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D747AD" w14:textId="77777777" w:rsidR="00E742DF" w:rsidRPr="00D95FC2" w:rsidRDefault="00E742DF" w:rsidP="00E742DF">
      <w:pPr>
        <w:pStyle w:val="Title"/>
        <w:spacing w:line="480" w:lineRule="auto"/>
      </w:pPr>
      <w:r>
        <w:t>Pigment dispersing factor</w:t>
      </w:r>
      <w:r w:rsidRPr="00D95FC2">
        <w:t xml:space="preserve">: Transcriptional regulation and </w:t>
      </w:r>
      <w:r>
        <w:t xml:space="preserve">its role in </w:t>
      </w:r>
      <w:r w:rsidRPr="00D95FC2">
        <w:t xml:space="preserve">metabolism in </w:t>
      </w:r>
      <w:r w:rsidRPr="00D95FC2">
        <w:rPr>
          <w:i/>
        </w:rPr>
        <w:t>Drosophila melanogaster</w:t>
      </w:r>
    </w:p>
    <w:p w14:paraId="15E583E7" w14:textId="77777777" w:rsidR="00E742DF" w:rsidRPr="00D95FC2" w:rsidRDefault="00E742DF" w:rsidP="00E742DF">
      <w:pPr>
        <w:pStyle w:val="Title"/>
        <w:spacing w:line="480" w:lineRule="auto"/>
      </w:pPr>
      <w:r w:rsidRPr="00D95FC2">
        <w:tab/>
      </w:r>
    </w:p>
    <w:p w14:paraId="2101F668" w14:textId="77777777" w:rsidR="00E742DF" w:rsidRPr="00D95FC2" w:rsidRDefault="00E742DF" w:rsidP="00E742DF">
      <w:pPr>
        <w:pStyle w:val="Title"/>
        <w:spacing w:line="480" w:lineRule="auto"/>
      </w:pPr>
    </w:p>
    <w:p w14:paraId="6356C42D" w14:textId="77777777" w:rsidR="00E742DF" w:rsidRPr="00D95FC2" w:rsidRDefault="00E742DF" w:rsidP="00E742DF">
      <w:pPr>
        <w:pStyle w:val="Title"/>
        <w:spacing w:line="480" w:lineRule="auto"/>
      </w:pPr>
    </w:p>
    <w:p w14:paraId="12B0EEBB" w14:textId="77777777" w:rsidR="00E742DF" w:rsidRDefault="00E742DF" w:rsidP="00E742DF">
      <w:pPr>
        <w:pStyle w:val="Title"/>
        <w:jc w:val="left"/>
      </w:pPr>
    </w:p>
    <w:p w14:paraId="28C3437E" w14:textId="77777777" w:rsidR="00E742DF" w:rsidRDefault="00E742DF" w:rsidP="00E742DF">
      <w:pPr>
        <w:pStyle w:val="Title"/>
        <w:jc w:val="left"/>
      </w:pPr>
    </w:p>
    <w:p w14:paraId="6600FE28" w14:textId="77777777" w:rsidR="00E742DF" w:rsidRDefault="00E742DF" w:rsidP="00E742DF">
      <w:pPr>
        <w:pStyle w:val="Title"/>
      </w:pPr>
    </w:p>
    <w:p w14:paraId="4F232603" w14:textId="77777777" w:rsidR="00E742DF" w:rsidRPr="00387656" w:rsidRDefault="00E742DF" w:rsidP="00E742DF">
      <w:pPr>
        <w:pStyle w:val="Title"/>
        <w:jc w:val="left"/>
      </w:pPr>
    </w:p>
    <w:p w14:paraId="127626FF" w14:textId="77777777" w:rsidR="00E742DF" w:rsidRPr="00387656" w:rsidRDefault="00E742DF" w:rsidP="00E742DF">
      <w:pPr>
        <w:pStyle w:val="Title"/>
      </w:pPr>
    </w:p>
    <w:p w14:paraId="59C2B94F" w14:textId="77777777" w:rsidR="00E742DF" w:rsidRPr="00387656" w:rsidRDefault="00E742DF" w:rsidP="00E742DF">
      <w:pPr>
        <w:pStyle w:val="Title"/>
      </w:pPr>
    </w:p>
    <w:p w14:paraId="1E4C0024" w14:textId="77777777" w:rsidR="00E742DF" w:rsidRPr="00387656" w:rsidRDefault="00E742DF" w:rsidP="00E742DF">
      <w:pPr>
        <w:pStyle w:val="Title"/>
        <w:jc w:val="left"/>
      </w:pPr>
    </w:p>
    <w:p w14:paraId="64AE22E4" w14:textId="77777777" w:rsidR="00E742DF" w:rsidRPr="00387656" w:rsidRDefault="00E742DF" w:rsidP="00E742DF">
      <w:pPr>
        <w:pStyle w:val="Title"/>
      </w:pPr>
      <w:r>
        <w:t>A Dissertation</w:t>
      </w:r>
      <w:r w:rsidRPr="00387656">
        <w:t xml:space="preserve"> Presented for the</w:t>
      </w:r>
    </w:p>
    <w:p w14:paraId="077D7F6A" w14:textId="77777777" w:rsidR="00E742DF" w:rsidRPr="00387656" w:rsidRDefault="00E742DF" w:rsidP="00E742DF">
      <w:pPr>
        <w:pStyle w:val="Title"/>
      </w:pPr>
      <w:r>
        <w:t>Doctor of Philosophy</w:t>
      </w:r>
    </w:p>
    <w:p w14:paraId="748DBF46" w14:textId="77777777" w:rsidR="00E742DF" w:rsidRPr="00387656" w:rsidRDefault="00E742DF" w:rsidP="00E742DF">
      <w:pPr>
        <w:pStyle w:val="Title"/>
      </w:pPr>
      <w:r w:rsidRPr="00387656">
        <w:t>Degree</w:t>
      </w:r>
    </w:p>
    <w:p w14:paraId="7CEFE25A" w14:textId="77777777" w:rsidR="00E742DF" w:rsidRPr="00387656" w:rsidRDefault="00E742DF" w:rsidP="00E742DF">
      <w:pPr>
        <w:pStyle w:val="Title"/>
      </w:pPr>
      <w:r w:rsidRPr="00387656">
        <w:t>The University of Tennessee, Knoxville</w:t>
      </w:r>
    </w:p>
    <w:p w14:paraId="19CB95B4" w14:textId="77777777" w:rsidR="00E742DF" w:rsidRDefault="00E742DF" w:rsidP="00E742DF">
      <w:pPr>
        <w:pStyle w:val="Title"/>
      </w:pPr>
    </w:p>
    <w:p w14:paraId="323AC95F" w14:textId="77777777" w:rsidR="00E742DF" w:rsidRDefault="00E742DF" w:rsidP="00E742DF">
      <w:pPr>
        <w:pStyle w:val="Title"/>
      </w:pPr>
    </w:p>
    <w:p w14:paraId="144C1715" w14:textId="77777777" w:rsidR="00E742DF" w:rsidRPr="00387656" w:rsidRDefault="00E742DF" w:rsidP="00E742DF">
      <w:pPr>
        <w:pStyle w:val="Title"/>
      </w:pPr>
    </w:p>
    <w:p w14:paraId="461E44BD" w14:textId="77777777" w:rsidR="00E742DF" w:rsidRPr="00387656" w:rsidRDefault="00E742DF" w:rsidP="00E742DF">
      <w:pPr>
        <w:pStyle w:val="Title"/>
      </w:pPr>
    </w:p>
    <w:p w14:paraId="123FE4C6" w14:textId="77777777" w:rsidR="00E742DF" w:rsidRPr="00387656" w:rsidRDefault="00E742DF" w:rsidP="00E742DF">
      <w:pPr>
        <w:pStyle w:val="Title"/>
      </w:pPr>
    </w:p>
    <w:p w14:paraId="383838CD" w14:textId="77777777" w:rsidR="00E742DF" w:rsidRPr="00387656" w:rsidRDefault="00E742DF" w:rsidP="00E742DF">
      <w:pPr>
        <w:pStyle w:val="Title"/>
      </w:pPr>
    </w:p>
    <w:p w14:paraId="5FE7E524" w14:textId="77777777" w:rsidR="00E742DF" w:rsidRPr="00387656" w:rsidRDefault="00E742DF" w:rsidP="00E742DF">
      <w:pPr>
        <w:pStyle w:val="Title"/>
        <w:jc w:val="left"/>
      </w:pPr>
    </w:p>
    <w:p w14:paraId="5E4E79A8" w14:textId="77777777" w:rsidR="00E742DF" w:rsidRPr="00387656" w:rsidRDefault="00E742DF" w:rsidP="00E742DF">
      <w:pPr>
        <w:pStyle w:val="Title"/>
      </w:pPr>
    </w:p>
    <w:p w14:paraId="039E0B3C" w14:textId="77777777" w:rsidR="00E742DF" w:rsidRPr="00387656" w:rsidRDefault="00E742DF" w:rsidP="00E742DF">
      <w:pPr>
        <w:pStyle w:val="Title"/>
      </w:pPr>
    </w:p>
    <w:p w14:paraId="6121B12C" w14:textId="77777777" w:rsidR="00E742DF" w:rsidRDefault="00E742DF" w:rsidP="00E742DF">
      <w:pPr>
        <w:pStyle w:val="Title"/>
      </w:pPr>
    </w:p>
    <w:p w14:paraId="6496BD8C" w14:textId="77777777" w:rsidR="00E742DF" w:rsidRPr="00387656" w:rsidRDefault="00E742DF" w:rsidP="00E742DF">
      <w:pPr>
        <w:pStyle w:val="Title"/>
      </w:pPr>
    </w:p>
    <w:p w14:paraId="05F29887" w14:textId="77777777" w:rsidR="00E742DF" w:rsidRPr="00387656" w:rsidRDefault="00E742DF" w:rsidP="00E742DF">
      <w:pPr>
        <w:pStyle w:val="Title"/>
      </w:pPr>
    </w:p>
    <w:p w14:paraId="46D21F67" w14:textId="77777777" w:rsidR="00E742DF" w:rsidRPr="00387656" w:rsidRDefault="00E742DF" w:rsidP="00E742DF">
      <w:pPr>
        <w:pStyle w:val="Title"/>
      </w:pPr>
    </w:p>
    <w:p w14:paraId="060B7A47" w14:textId="77777777" w:rsidR="00E742DF" w:rsidRPr="00387656" w:rsidRDefault="00E742DF" w:rsidP="00E742DF">
      <w:pPr>
        <w:pStyle w:val="Title"/>
      </w:pPr>
      <w:r>
        <w:t>Sudershana Nair</w:t>
      </w:r>
    </w:p>
    <w:p w14:paraId="015EB0B1" w14:textId="77777777" w:rsidR="00E742DF" w:rsidRPr="00387656" w:rsidRDefault="00E742DF" w:rsidP="00E742DF">
      <w:pPr>
        <w:pStyle w:val="Title"/>
      </w:pPr>
      <w:r>
        <w:t>August 2016</w:t>
      </w:r>
    </w:p>
    <w:p w14:paraId="28AD20F0" w14:textId="77777777" w:rsidR="00E742DF" w:rsidRPr="00D95FC2" w:rsidRDefault="00E742DF" w:rsidP="00E742DF"/>
    <w:p w14:paraId="14D5583B" w14:textId="77777777" w:rsidR="00E742DF" w:rsidRDefault="00E742DF" w:rsidP="00E742DF">
      <w:pPr>
        <w:jc w:val="center"/>
        <w:rPr>
          <w:b/>
        </w:rPr>
      </w:pPr>
    </w:p>
    <w:p w14:paraId="57A68186" w14:textId="77777777" w:rsidR="00E742DF" w:rsidRDefault="00E742DF" w:rsidP="00E742DF">
      <w:pPr>
        <w:jc w:val="center"/>
        <w:rPr>
          <w:b/>
        </w:rPr>
      </w:pPr>
    </w:p>
    <w:p w14:paraId="29C3C8B6" w14:textId="77777777" w:rsidR="00E742DF" w:rsidRDefault="00E742DF" w:rsidP="00E742DF">
      <w:pPr>
        <w:jc w:val="center"/>
        <w:rPr>
          <w:b/>
        </w:rPr>
      </w:pPr>
    </w:p>
    <w:p w14:paraId="56F7B3CD" w14:textId="77777777" w:rsidR="00E742DF" w:rsidRDefault="00E742DF" w:rsidP="00E742DF">
      <w:pPr>
        <w:jc w:val="center"/>
        <w:rPr>
          <w:b/>
        </w:rPr>
      </w:pPr>
    </w:p>
    <w:p w14:paraId="77B99676" w14:textId="77777777" w:rsidR="00E742DF" w:rsidRDefault="00E742DF" w:rsidP="00E742DF">
      <w:pPr>
        <w:jc w:val="center"/>
        <w:rPr>
          <w:b/>
        </w:rPr>
      </w:pPr>
    </w:p>
    <w:p w14:paraId="25CE28A7" w14:textId="77777777" w:rsidR="00E742DF" w:rsidRDefault="00E742DF" w:rsidP="00E742DF">
      <w:pPr>
        <w:jc w:val="center"/>
        <w:rPr>
          <w:b/>
        </w:rPr>
      </w:pPr>
    </w:p>
    <w:p w14:paraId="70FA44D7" w14:textId="77777777" w:rsidR="00E742DF" w:rsidRDefault="00E742DF" w:rsidP="00E742DF">
      <w:pPr>
        <w:jc w:val="center"/>
        <w:rPr>
          <w:b/>
        </w:rPr>
      </w:pPr>
    </w:p>
    <w:p w14:paraId="4C2FD275" w14:textId="77777777" w:rsidR="00E742DF" w:rsidRDefault="00E742DF" w:rsidP="00E742DF">
      <w:pPr>
        <w:jc w:val="center"/>
        <w:rPr>
          <w:b/>
        </w:rPr>
      </w:pPr>
    </w:p>
    <w:p w14:paraId="61A9B123" w14:textId="77777777" w:rsidR="00E742DF" w:rsidRDefault="00E742DF" w:rsidP="00E742DF">
      <w:pPr>
        <w:jc w:val="center"/>
        <w:rPr>
          <w:b/>
        </w:rPr>
      </w:pPr>
    </w:p>
    <w:p w14:paraId="45FD755D" w14:textId="77777777" w:rsidR="00E742DF" w:rsidRDefault="00E742DF" w:rsidP="00E742DF">
      <w:pPr>
        <w:jc w:val="center"/>
        <w:rPr>
          <w:b/>
        </w:rPr>
      </w:pPr>
    </w:p>
    <w:p w14:paraId="278C4EF9" w14:textId="77777777" w:rsidR="00E742DF" w:rsidRDefault="00E742DF" w:rsidP="00E742DF">
      <w:pPr>
        <w:jc w:val="center"/>
        <w:rPr>
          <w:b/>
        </w:rPr>
      </w:pPr>
    </w:p>
    <w:p w14:paraId="4CBE664C" w14:textId="77777777" w:rsidR="00E742DF" w:rsidRDefault="00E742DF" w:rsidP="00E742DF">
      <w:pPr>
        <w:jc w:val="center"/>
        <w:rPr>
          <w:b/>
        </w:rPr>
      </w:pPr>
    </w:p>
    <w:p w14:paraId="3F674228" w14:textId="77777777" w:rsidR="00E742DF" w:rsidRDefault="00E742DF" w:rsidP="00E742DF">
      <w:pPr>
        <w:jc w:val="center"/>
        <w:rPr>
          <w:b/>
        </w:rPr>
      </w:pPr>
    </w:p>
    <w:p w14:paraId="7761DC7C" w14:textId="77777777" w:rsidR="00E742DF" w:rsidRDefault="00E742DF" w:rsidP="00E742DF">
      <w:pPr>
        <w:jc w:val="center"/>
        <w:rPr>
          <w:b/>
        </w:rPr>
      </w:pPr>
    </w:p>
    <w:p w14:paraId="005466BB" w14:textId="77777777" w:rsidR="00E742DF" w:rsidRDefault="00E742DF" w:rsidP="00E742DF">
      <w:pPr>
        <w:jc w:val="center"/>
        <w:rPr>
          <w:b/>
        </w:rPr>
      </w:pPr>
    </w:p>
    <w:p w14:paraId="40F5B3C7" w14:textId="77777777" w:rsidR="00E742DF" w:rsidRDefault="00E742DF" w:rsidP="00E742DF">
      <w:pPr>
        <w:jc w:val="center"/>
        <w:rPr>
          <w:b/>
        </w:rPr>
      </w:pPr>
    </w:p>
    <w:p w14:paraId="2CFEBAB4" w14:textId="77777777" w:rsidR="00E742DF" w:rsidRDefault="00E742DF" w:rsidP="00E742DF">
      <w:pPr>
        <w:jc w:val="center"/>
        <w:rPr>
          <w:b/>
        </w:rPr>
      </w:pPr>
    </w:p>
    <w:p w14:paraId="434D5259" w14:textId="77777777" w:rsidR="00E742DF" w:rsidRDefault="00E742DF" w:rsidP="00E742DF">
      <w:pPr>
        <w:jc w:val="center"/>
        <w:rPr>
          <w:b/>
        </w:rPr>
      </w:pPr>
    </w:p>
    <w:p w14:paraId="085CFAB3" w14:textId="77777777" w:rsidR="00E742DF" w:rsidRDefault="00E742DF" w:rsidP="00E742DF">
      <w:pPr>
        <w:jc w:val="center"/>
        <w:rPr>
          <w:b/>
        </w:rPr>
      </w:pPr>
    </w:p>
    <w:p w14:paraId="720A5AC0" w14:textId="77777777" w:rsidR="00E742DF" w:rsidRDefault="00E742DF" w:rsidP="00E742DF">
      <w:pPr>
        <w:jc w:val="center"/>
        <w:rPr>
          <w:b/>
        </w:rPr>
      </w:pPr>
    </w:p>
    <w:p w14:paraId="12485AA9" w14:textId="77777777" w:rsidR="00E742DF" w:rsidRPr="00C61033" w:rsidRDefault="00E742DF" w:rsidP="00E742DF">
      <w:pPr>
        <w:jc w:val="center"/>
        <w:rPr>
          <w:b/>
        </w:rPr>
      </w:pPr>
      <w:proofErr w:type="gramStart"/>
      <w:r w:rsidRPr="00C61033">
        <w:rPr>
          <w:b/>
        </w:rPr>
        <w:t>Copyright © 2016 by Sudershana Nair.</w:t>
      </w:r>
      <w:proofErr w:type="gramEnd"/>
    </w:p>
    <w:p w14:paraId="7CCAAFE0" w14:textId="77777777" w:rsidR="00E742DF" w:rsidRPr="00C61033" w:rsidRDefault="00E742DF" w:rsidP="00E742DF">
      <w:pPr>
        <w:jc w:val="center"/>
        <w:rPr>
          <w:b/>
        </w:rPr>
      </w:pPr>
      <w:r w:rsidRPr="00C61033">
        <w:rPr>
          <w:b/>
        </w:rPr>
        <w:t>All rights reserved.</w:t>
      </w:r>
    </w:p>
    <w:p w14:paraId="06CA2435" w14:textId="77777777" w:rsidR="00E742DF" w:rsidRPr="00C61033" w:rsidRDefault="00E742DF" w:rsidP="00E742DF">
      <w:pPr>
        <w:jc w:val="center"/>
        <w:rPr>
          <w:b/>
        </w:rPr>
      </w:pPr>
    </w:p>
    <w:p w14:paraId="13DBB43D" w14:textId="77777777" w:rsidR="00E742DF" w:rsidRPr="00C61033" w:rsidRDefault="00E742DF" w:rsidP="00E742DF">
      <w:pPr>
        <w:jc w:val="center"/>
        <w:rPr>
          <w:b/>
        </w:rPr>
      </w:pPr>
    </w:p>
    <w:p w14:paraId="6E9E375D" w14:textId="77777777" w:rsidR="00E742DF" w:rsidRDefault="00E742DF" w:rsidP="00E742DF"/>
    <w:p w14:paraId="46BED542" w14:textId="77777777" w:rsidR="00E742DF" w:rsidRDefault="00E742DF" w:rsidP="00E742DF"/>
    <w:p w14:paraId="2208232A" w14:textId="77777777" w:rsidR="00E742DF" w:rsidRDefault="00E742DF" w:rsidP="00E742DF"/>
    <w:p w14:paraId="2D39C219" w14:textId="77777777" w:rsidR="00E742DF" w:rsidRDefault="00E742DF" w:rsidP="00E742DF"/>
    <w:p w14:paraId="1BD809A2" w14:textId="77777777" w:rsidR="00E742DF" w:rsidRDefault="00E742DF" w:rsidP="00E742DF"/>
    <w:p w14:paraId="49F64971" w14:textId="77777777" w:rsidR="00E742DF" w:rsidRDefault="00E742DF" w:rsidP="00E742DF"/>
    <w:p w14:paraId="086C59BB" w14:textId="77777777" w:rsidR="00E742DF" w:rsidRDefault="00E742DF" w:rsidP="00E742DF"/>
    <w:p w14:paraId="3FBB2111" w14:textId="77777777" w:rsidR="00E742DF" w:rsidRDefault="00E742DF" w:rsidP="00E742DF"/>
    <w:p w14:paraId="08F0639E" w14:textId="77777777" w:rsidR="00E742DF" w:rsidRDefault="00E742DF" w:rsidP="00E742DF"/>
    <w:p w14:paraId="092A6118" w14:textId="77777777" w:rsidR="00E742DF" w:rsidRDefault="00E742DF" w:rsidP="00E742DF"/>
    <w:p w14:paraId="39DB8E24" w14:textId="77777777" w:rsidR="00E742DF" w:rsidRDefault="00E742DF" w:rsidP="00E742DF"/>
    <w:p w14:paraId="36E8CC4D" w14:textId="77777777" w:rsidR="00E742DF" w:rsidRDefault="00E742DF" w:rsidP="00E742DF"/>
    <w:p w14:paraId="1BF27BEB" w14:textId="77777777" w:rsidR="00E742DF" w:rsidRDefault="00E742DF" w:rsidP="00E742DF">
      <w:pPr>
        <w:pStyle w:val="Title"/>
      </w:pPr>
    </w:p>
    <w:p w14:paraId="4088A6F6" w14:textId="77777777" w:rsidR="00E742DF" w:rsidRDefault="00E742DF" w:rsidP="00E742DF">
      <w:pPr>
        <w:pStyle w:val="Title"/>
      </w:pPr>
    </w:p>
    <w:p w14:paraId="5579F4DF" w14:textId="77777777" w:rsidR="00E742DF" w:rsidRDefault="00E742DF" w:rsidP="00E742DF">
      <w:pPr>
        <w:pStyle w:val="Title"/>
      </w:pPr>
    </w:p>
    <w:p w14:paraId="42B3F01E" w14:textId="77777777" w:rsidR="00E742DF" w:rsidRDefault="00E742DF" w:rsidP="00E742DF">
      <w:pPr>
        <w:pStyle w:val="Title"/>
      </w:pPr>
    </w:p>
    <w:p w14:paraId="0C0F9853" w14:textId="77777777" w:rsidR="00E742DF" w:rsidRDefault="00E742DF" w:rsidP="00E742DF">
      <w:pPr>
        <w:pStyle w:val="Title"/>
      </w:pPr>
    </w:p>
    <w:p w14:paraId="4D53716F" w14:textId="77777777" w:rsidR="00E742DF" w:rsidRDefault="00E742DF" w:rsidP="00E742DF">
      <w:pPr>
        <w:pStyle w:val="Title"/>
      </w:pPr>
    </w:p>
    <w:p w14:paraId="15337B87" w14:textId="77777777" w:rsidR="00E742DF" w:rsidRDefault="00E742DF" w:rsidP="00E742DF">
      <w:pPr>
        <w:pStyle w:val="Title"/>
      </w:pPr>
    </w:p>
    <w:p w14:paraId="7316B977" w14:textId="77777777" w:rsidR="00E742DF" w:rsidRDefault="00E742DF" w:rsidP="00E742DF">
      <w:pPr>
        <w:pStyle w:val="Title"/>
      </w:pPr>
    </w:p>
    <w:p w14:paraId="30B4B498" w14:textId="77777777" w:rsidR="00E742DF" w:rsidRDefault="00E742DF" w:rsidP="00E742DF">
      <w:pPr>
        <w:pStyle w:val="Title"/>
        <w:jc w:val="left"/>
      </w:pPr>
    </w:p>
    <w:p w14:paraId="1F80F2B4" w14:textId="77777777" w:rsidR="00E742DF" w:rsidRDefault="00E742DF" w:rsidP="00E742DF">
      <w:pPr>
        <w:pStyle w:val="Title"/>
      </w:pPr>
      <w:r>
        <w:lastRenderedPageBreak/>
        <w:t>ACKNOWLEDGEMENTS</w:t>
      </w:r>
    </w:p>
    <w:p w14:paraId="30EBA1CF" w14:textId="77777777" w:rsidR="00E742DF" w:rsidRDefault="00E742DF" w:rsidP="00E742DF">
      <w:pPr>
        <w:widowControl w:val="0"/>
        <w:autoSpaceDE w:val="0"/>
        <w:autoSpaceDN w:val="0"/>
        <w:adjustRightInd w:val="0"/>
        <w:spacing w:after="240" w:line="480" w:lineRule="auto"/>
      </w:pPr>
    </w:p>
    <w:p w14:paraId="5AAB4170" w14:textId="77777777" w:rsidR="00E742DF" w:rsidRDefault="00E742DF" w:rsidP="00E742DF">
      <w:pPr>
        <w:widowControl w:val="0"/>
        <w:autoSpaceDE w:val="0"/>
        <w:autoSpaceDN w:val="0"/>
        <w:adjustRightInd w:val="0"/>
        <w:spacing w:after="240" w:line="480" w:lineRule="auto"/>
      </w:pPr>
      <w:r w:rsidRPr="00CB193E">
        <w:t xml:space="preserve">This work would not have been possible without the guidance and help of many individuals. First and foremost, I would like to thank my advisor, Dr. Jae H. Park, </w:t>
      </w:r>
      <w:r w:rsidRPr="00A30914">
        <w:t>for his guidance and support throughout my tenure.</w:t>
      </w:r>
      <w:r w:rsidRPr="00CB193E">
        <w:t xml:space="preserve"> I will always be grateful to him</w:t>
      </w:r>
      <w:r>
        <w:t xml:space="preserve"> for</w:t>
      </w:r>
      <w:r w:rsidRPr="00CB193E">
        <w:t xml:space="preserve"> letting</w:t>
      </w:r>
      <w:r>
        <w:t xml:space="preserve"> me choose my thesis project and giving me the freedom to pursue various projects</w:t>
      </w:r>
      <w:r w:rsidRPr="00CB193E">
        <w:t xml:space="preserve">. Dr. Gyunghee Lee deserves mention for being the constant knowledge resource on </w:t>
      </w:r>
      <w:r w:rsidRPr="0008509F">
        <w:rPr>
          <w:i/>
        </w:rPr>
        <w:t>Drosophila</w:t>
      </w:r>
      <w:r w:rsidRPr="00CB193E">
        <w:t xml:space="preserve"> genetics and behavior. </w:t>
      </w:r>
      <w:r>
        <w:t>I would like to thank all the past and current members of the Park lab</w:t>
      </w:r>
      <w:r w:rsidRPr="00CB193E">
        <w:t>, including D</w:t>
      </w:r>
      <w:r>
        <w:t xml:space="preserve">r. Zixing Wang, Dr. Kai Sha, </w:t>
      </w:r>
      <w:r w:rsidRPr="00CB193E">
        <w:t>Ritika Sehgal</w:t>
      </w:r>
      <w:r>
        <w:t xml:space="preserve">, Katherine Stefanski and Dr. Siuk Yoo for support and advice. </w:t>
      </w:r>
      <w:r w:rsidRPr="00CB193E">
        <w:t>I would also like to thank my committee members, Drs. Bruce D. McKee</w:t>
      </w:r>
      <w:r w:rsidRPr="00CB193E">
        <w:rPr>
          <w:b/>
          <w:bCs/>
        </w:rPr>
        <w:t xml:space="preserve">, </w:t>
      </w:r>
      <w:r w:rsidRPr="00CB193E">
        <w:t xml:space="preserve">Ranjan Ganguly, Rebecca Prosser and Juan </w:t>
      </w:r>
      <w:r>
        <w:t xml:space="preserve">Luis </w:t>
      </w:r>
      <w:r w:rsidRPr="00CB193E">
        <w:t xml:space="preserve">Jurat-Fuentes for their willingness to serve on my committee and for their advice and discussion. </w:t>
      </w:r>
      <w:r>
        <w:t xml:space="preserve">I really appreciate the help from </w:t>
      </w:r>
      <w:r w:rsidRPr="005F083E">
        <w:t xml:space="preserve">members of </w:t>
      </w:r>
      <w:r>
        <w:t xml:space="preserve">McKee </w:t>
      </w:r>
      <w:r w:rsidRPr="005F083E">
        <w:t xml:space="preserve">and </w:t>
      </w:r>
      <w:r>
        <w:t>Labrador</w:t>
      </w:r>
      <w:r w:rsidRPr="005F083E">
        <w:t xml:space="preserve"> lab for sharing reagents</w:t>
      </w:r>
      <w:r>
        <w:t xml:space="preserve"> and protocol</w:t>
      </w:r>
      <w:r w:rsidRPr="005F083E">
        <w:t>.</w:t>
      </w:r>
      <w:r>
        <w:t xml:space="preserve"> </w:t>
      </w:r>
      <w:r w:rsidRPr="00CB193E">
        <w:t>Additionally</w:t>
      </w:r>
      <w:r>
        <w:t xml:space="preserve">, I would also like to thank all members of the Prosser Lab for fun time at circadian rhythm conferences. </w:t>
      </w:r>
    </w:p>
    <w:p w14:paraId="76FA4B36" w14:textId="77777777" w:rsidR="00E742DF" w:rsidRDefault="00E742DF" w:rsidP="00E742DF">
      <w:pPr>
        <w:widowControl w:val="0"/>
        <w:autoSpaceDE w:val="0"/>
        <w:autoSpaceDN w:val="0"/>
        <w:adjustRightInd w:val="0"/>
        <w:spacing w:after="240" w:line="480" w:lineRule="auto"/>
      </w:pPr>
    </w:p>
    <w:p w14:paraId="7B245B89" w14:textId="77777777" w:rsidR="00E742DF" w:rsidRDefault="00E742DF" w:rsidP="00E742DF">
      <w:pPr>
        <w:widowControl w:val="0"/>
        <w:autoSpaceDE w:val="0"/>
        <w:autoSpaceDN w:val="0"/>
        <w:adjustRightInd w:val="0"/>
        <w:spacing w:after="240" w:line="480" w:lineRule="auto"/>
      </w:pPr>
      <w:r>
        <w:t xml:space="preserve">A </w:t>
      </w:r>
      <w:r w:rsidRPr="00CB193E">
        <w:t xml:space="preserve">number of talented undergraduates have assisted me in many aspects of my work. Rebecca Murdaugh and Thong Luong, who have moved on for their graduate </w:t>
      </w:r>
      <w:r>
        <w:t>studies</w:t>
      </w:r>
      <w:r w:rsidRPr="00CB193E">
        <w:t xml:space="preserve"> deserve a special mention for their hard work and enthusiasm for science. Shannon Smith, Abigail Stidh</w:t>
      </w:r>
      <w:r>
        <w:t xml:space="preserve">am, Gloria Kwak, Haylie Lam, Yoonjee Kim, James Ray </w:t>
      </w:r>
      <w:r w:rsidRPr="00CB193E">
        <w:t>and William</w:t>
      </w:r>
      <w:r>
        <w:t xml:space="preserve"> </w:t>
      </w:r>
      <w:r w:rsidRPr="00CB193E">
        <w:t xml:space="preserve">Guthrie are </w:t>
      </w:r>
      <w:r>
        <w:t xml:space="preserve">among the multitude of </w:t>
      </w:r>
      <w:r w:rsidRPr="00CB193E">
        <w:t xml:space="preserve">undergraduates who </w:t>
      </w:r>
      <w:r>
        <w:t>have contributed to the lab morale.</w:t>
      </w:r>
    </w:p>
    <w:p w14:paraId="3CD89FF7" w14:textId="77777777" w:rsidR="00E742DF" w:rsidRPr="00CB193E" w:rsidRDefault="00E742DF" w:rsidP="00E742DF">
      <w:pPr>
        <w:widowControl w:val="0"/>
        <w:autoSpaceDE w:val="0"/>
        <w:autoSpaceDN w:val="0"/>
        <w:adjustRightInd w:val="0"/>
        <w:spacing w:after="240" w:line="480" w:lineRule="auto"/>
        <w:rPr>
          <w:rFonts w:ascii="Times" w:hAnsi="Times" w:cs="Times"/>
          <w:sz w:val="26"/>
          <w:szCs w:val="26"/>
        </w:rPr>
      </w:pPr>
      <w:r w:rsidRPr="00CB193E">
        <w:lastRenderedPageBreak/>
        <w:t xml:space="preserve">Finally, </w:t>
      </w:r>
      <w:r>
        <w:t xml:space="preserve">I would like to thank my family and friends who did not contribute </w:t>
      </w:r>
      <w:r w:rsidRPr="00CB193E">
        <w:t>in the scientific aspect of this work</w:t>
      </w:r>
      <w:r>
        <w:t xml:space="preserve"> yet this journey would not have been possible without them</w:t>
      </w:r>
      <w:r w:rsidRPr="00CB193E">
        <w:t xml:space="preserve">. My Mom and Dad </w:t>
      </w:r>
      <w:r>
        <w:t xml:space="preserve">for their continuous support and for instilling the value of hard work that has </w:t>
      </w:r>
      <w:r w:rsidRPr="00CB193E">
        <w:t>served me well as a scientist.</w:t>
      </w:r>
      <w:r>
        <w:t xml:space="preserve"> </w:t>
      </w:r>
      <w:r w:rsidRPr="00CB193E">
        <w:t xml:space="preserve">I will always be grateful to </w:t>
      </w:r>
      <w:r>
        <w:t xml:space="preserve">my friends Nozomi Shirato, Dhivya Kumar, Amrita Sherlekar, Shih-Jui Hsu, Kristen Holbrook, Badri Krishnan, Snehal Joshi and Sujith Raj </w:t>
      </w:r>
      <w:r w:rsidRPr="00CB193E">
        <w:t xml:space="preserve">for </w:t>
      </w:r>
      <w:r>
        <w:t xml:space="preserve">inspiration and </w:t>
      </w:r>
      <w:r w:rsidRPr="00CB193E">
        <w:t>constantly reminding me n</w:t>
      </w:r>
      <w:r>
        <w:t xml:space="preserve">ot to take life too seriously. </w:t>
      </w:r>
    </w:p>
    <w:p w14:paraId="5D7D90AF" w14:textId="77777777" w:rsidR="00E742DF" w:rsidRDefault="00E742DF" w:rsidP="00E742DF">
      <w:pPr>
        <w:spacing w:line="480" w:lineRule="auto"/>
      </w:pPr>
    </w:p>
    <w:p w14:paraId="35246E21" w14:textId="77777777" w:rsidR="00E742DF" w:rsidRDefault="00E742DF" w:rsidP="00E742DF">
      <w:pPr>
        <w:spacing w:line="480" w:lineRule="auto"/>
      </w:pPr>
    </w:p>
    <w:p w14:paraId="51A1B8AF" w14:textId="77777777" w:rsidR="00E742DF" w:rsidRDefault="00E742DF" w:rsidP="00E742DF">
      <w:pPr>
        <w:spacing w:line="480" w:lineRule="auto"/>
      </w:pPr>
    </w:p>
    <w:p w14:paraId="44370377" w14:textId="77777777" w:rsidR="00E742DF" w:rsidRPr="005E54E2" w:rsidRDefault="00E742DF" w:rsidP="00E742DF">
      <w:pPr>
        <w:pStyle w:val="Title"/>
        <w:spacing w:line="480" w:lineRule="auto"/>
      </w:pPr>
      <w:r w:rsidRPr="005E54E2">
        <w:br w:type="page"/>
      </w:r>
      <w:r>
        <w:lastRenderedPageBreak/>
        <w:t>ABSTRACT</w:t>
      </w:r>
    </w:p>
    <w:p w14:paraId="0D8CC9AB" w14:textId="77777777" w:rsidR="00E742DF" w:rsidRPr="005E54E2" w:rsidRDefault="00E742DF" w:rsidP="00E742DF"/>
    <w:p w14:paraId="6D216C00" w14:textId="5319D5A8" w:rsidR="00E742DF" w:rsidRPr="00701D43" w:rsidRDefault="00E742DF" w:rsidP="00E742DF">
      <w:pPr>
        <w:spacing w:line="480" w:lineRule="auto"/>
        <w:rPr>
          <w:color w:val="000000" w:themeColor="text1"/>
        </w:rPr>
      </w:pPr>
      <w:r w:rsidRPr="00C2511E">
        <w:rPr>
          <w:color w:val="000000" w:themeColor="text1"/>
        </w:rPr>
        <w:t xml:space="preserve">Almost all living organisms have circadian clocks coordinating physiology and behavior, and </w:t>
      </w:r>
      <w:r w:rsidR="00667C7E">
        <w:rPr>
          <w:color w:val="000000" w:themeColor="text1"/>
        </w:rPr>
        <w:t xml:space="preserve">an innate </w:t>
      </w:r>
      <w:r w:rsidRPr="00C2511E">
        <w:rPr>
          <w:color w:val="000000" w:themeColor="text1"/>
        </w:rPr>
        <w:t xml:space="preserve">molecular clock drives rhythmic changes by integrating environmental and metabolic stimuli to generate 24 hour timing. </w:t>
      </w:r>
      <w:r w:rsidRPr="00C2511E">
        <w:rPr>
          <w:i/>
          <w:color w:val="000000" w:themeColor="text1"/>
        </w:rPr>
        <w:t>Drosophila melanogaster</w:t>
      </w:r>
      <w:r w:rsidRPr="00C2511E">
        <w:rPr>
          <w:color w:val="000000" w:themeColor="text1"/>
        </w:rPr>
        <w:t xml:space="preserve"> has proved to be an excellent model organism with a well-characterized circadian clock and the neural circuits underlying clock have been intensely investigated. The neuropeptide pigment-dispersing factor (PDF) </w:t>
      </w:r>
      <w:r w:rsidR="00667C7E">
        <w:rPr>
          <w:color w:val="000000" w:themeColor="text1"/>
        </w:rPr>
        <w:t>plays an essential role in maintaining</w:t>
      </w:r>
      <w:r w:rsidRPr="00C2511E">
        <w:rPr>
          <w:color w:val="000000" w:themeColor="text1"/>
        </w:rPr>
        <w:t xml:space="preserve"> circadian rhythmicity and synchronizes circadian clock neurons. </w:t>
      </w:r>
      <w:r w:rsidRPr="00B073B1">
        <w:t xml:space="preserve">However, the regulation of </w:t>
      </w:r>
      <w:r w:rsidRPr="00B073B1">
        <w:rPr>
          <w:i/>
        </w:rPr>
        <w:t>Pdf</w:t>
      </w:r>
      <w:r w:rsidRPr="00B073B1">
        <w:t xml:space="preserve"> has been a black box with no known protein identified that directly regulates it, and its role in metabolism hasn’t been looked into. In addition, the role of different signaling pathways that work in the PDF expressing neurons to integrate circadian period also needs to be explored. The collection of work presented here addresses some of these concerns. </w:t>
      </w:r>
      <w:r w:rsidRPr="001F638D">
        <w:t>Chapter I</w:t>
      </w:r>
      <w:r w:rsidR="001F638D" w:rsidRPr="001F638D">
        <w:t>I</w:t>
      </w:r>
      <w:r w:rsidRPr="001F638D">
        <w:t xml:space="preserve"> outlines the role of a transcription factor </w:t>
      </w:r>
      <w:r w:rsidR="001F638D" w:rsidRPr="001F638D">
        <w:t>in spatially restricting</w:t>
      </w:r>
      <w:r w:rsidRPr="001F638D">
        <w:t xml:space="preserve"> </w:t>
      </w:r>
      <w:r w:rsidR="00667C7E" w:rsidRPr="001F638D">
        <w:rPr>
          <w:i/>
        </w:rPr>
        <w:t>Pdf</w:t>
      </w:r>
      <w:r w:rsidR="00667C7E" w:rsidRPr="001F638D">
        <w:t xml:space="preserve"> expression </w:t>
      </w:r>
      <w:r w:rsidRPr="001F638D">
        <w:t xml:space="preserve">to the ventral lateral neurons that express this neuropeptide. </w:t>
      </w:r>
      <w:r w:rsidR="0088557F" w:rsidRPr="001F638D">
        <w:t xml:space="preserve">We </w:t>
      </w:r>
      <w:r w:rsidRPr="001F638D">
        <w:t xml:space="preserve">have identified a cis-regulatory element in the promoter of </w:t>
      </w:r>
      <w:r w:rsidRPr="001F638D">
        <w:rPr>
          <w:i/>
        </w:rPr>
        <w:t>Pdf</w:t>
      </w:r>
      <w:r w:rsidRPr="001F638D">
        <w:t xml:space="preserve"> that is sufficient for its expression in the ventral lateral neurons. In addition, we have identified a </w:t>
      </w:r>
      <w:r w:rsidR="0088557F" w:rsidRPr="001F638D">
        <w:t xml:space="preserve">novel </w:t>
      </w:r>
      <w:r w:rsidRPr="001F638D">
        <w:t>homeodomain transcription factor scarecrow (scro) that directly binds and negatively regulates</w:t>
      </w:r>
      <w:r w:rsidRPr="001F638D">
        <w:rPr>
          <w:i/>
        </w:rPr>
        <w:t xml:space="preserve"> Pdf</w:t>
      </w:r>
      <w:r w:rsidRPr="001F638D">
        <w:t xml:space="preserve">. </w:t>
      </w:r>
      <w:r w:rsidRPr="00C2511E">
        <w:rPr>
          <w:color w:val="000000" w:themeColor="text1"/>
        </w:rPr>
        <w:t>Chapter II</w:t>
      </w:r>
      <w:r w:rsidR="001F638D">
        <w:rPr>
          <w:color w:val="000000" w:themeColor="text1"/>
        </w:rPr>
        <w:t>I</w:t>
      </w:r>
      <w:r w:rsidRPr="00C2511E">
        <w:rPr>
          <w:color w:val="000000" w:themeColor="text1"/>
        </w:rPr>
        <w:t xml:space="preserve"> aims to characterize the function of </w:t>
      </w:r>
      <w:r w:rsidRPr="00C2511E">
        <w:rPr>
          <w:i/>
          <w:color w:val="000000" w:themeColor="text1"/>
        </w:rPr>
        <w:t>scro</w:t>
      </w:r>
      <w:r w:rsidRPr="00C2511E">
        <w:rPr>
          <w:color w:val="000000" w:themeColor="text1"/>
        </w:rPr>
        <w:t xml:space="preserve"> in tissue identity and specification during </w:t>
      </w:r>
      <w:r w:rsidRPr="00C2511E">
        <w:rPr>
          <w:i/>
          <w:color w:val="000000" w:themeColor="text1"/>
        </w:rPr>
        <w:t>Drosophila</w:t>
      </w:r>
      <w:r w:rsidRPr="00C2511E">
        <w:rPr>
          <w:color w:val="000000" w:themeColor="text1"/>
        </w:rPr>
        <w:t xml:space="preserve"> development. Here, we have outlined the possible mechanism by which </w:t>
      </w:r>
      <w:r w:rsidRPr="00C2511E">
        <w:rPr>
          <w:i/>
          <w:color w:val="000000" w:themeColor="text1"/>
        </w:rPr>
        <w:t xml:space="preserve">scro </w:t>
      </w:r>
      <w:r w:rsidRPr="00C2511E">
        <w:rPr>
          <w:color w:val="000000" w:themeColor="text1"/>
        </w:rPr>
        <w:t>plays a role in proper dev</w:t>
      </w:r>
      <w:r w:rsidR="00330117">
        <w:rPr>
          <w:color w:val="000000" w:themeColor="text1"/>
        </w:rPr>
        <w:t>elopment of tissues. Chapter IV</w:t>
      </w:r>
      <w:r w:rsidRPr="00C2511E">
        <w:rPr>
          <w:color w:val="000000" w:themeColor="text1"/>
        </w:rPr>
        <w:t xml:space="preserve"> addresses the role of transforming growth factor – beta (TGF-β) in PDF neurons. Furthermore, we have identified a Type I receptor in this signaling pathway that </w:t>
      </w:r>
      <w:r w:rsidRPr="00C2511E">
        <w:rPr>
          <w:color w:val="000000" w:themeColor="text1"/>
        </w:rPr>
        <w:lastRenderedPageBreak/>
        <w:t>downregulates</w:t>
      </w:r>
      <w:r w:rsidRPr="00C2511E">
        <w:rPr>
          <w:i/>
          <w:color w:val="000000" w:themeColor="text1"/>
        </w:rPr>
        <w:t xml:space="preserve"> Pdf</w:t>
      </w:r>
      <w:r w:rsidRPr="00C2511E">
        <w:rPr>
          <w:color w:val="000000" w:themeColor="text1"/>
        </w:rPr>
        <w:t xml:space="preserve"> and is key to maintaining circadian</w:t>
      </w:r>
      <w:r w:rsidR="00330117">
        <w:rPr>
          <w:color w:val="000000" w:themeColor="text1"/>
        </w:rPr>
        <w:t xml:space="preserve"> rhythmicity. Finally, Chapter </w:t>
      </w:r>
      <w:r w:rsidRPr="00C2511E">
        <w:rPr>
          <w:color w:val="000000" w:themeColor="text1"/>
        </w:rPr>
        <w:t xml:space="preserve">V addresses the role of PDF signaling pathway in caffeine metabolism, thus linking central clock to metabolism. We hypothesize the importance of PDF in regulating </w:t>
      </w:r>
      <w:r w:rsidRPr="00C2511E">
        <w:rPr>
          <w:i/>
          <w:color w:val="000000" w:themeColor="text1"/>
        </w:rPr>
        <w:t xml:space="preserve">cytochrome </w:t>
      </w:r>
      <w:r w:rsidRPr="00C2511E">
        <w:rPr>
          <w:color w:val="000000" w:themeColor="text1"/>
        </w:rPr>
        <w:t xml:space="preserve">genes induced in response to caffeine. Taken collectively, this body of work enhances our present understanding of </w:t>
      </w:r>
      <w:r w:rsidRPr="00C2511E">
        <w:rPr>
          <w:i/>
          <w:color w:val="000000" w:themeColor="text1"/>
        </w:rPr>
        <w:t>Pdf</w:t>
      </w:r>
      <w:r w:rsidRPr="00C2511E">
        <w:rPr>
          <w:color w:val="000000" w:themeColor="text1"/>
        </w:rPr>
        <w:t xml:space="preserve"> regulation in addition to identifying the role of TGF-β signaling in the PDF expressing neurons. </w:t>
      </w:r>
      <w:r>
        <w:rPr>
          <w:color w:val="000000" w:themeColor="text1"/>
        </w:rPr>
        <w:t xml:space="preserve">This study also identifies novel role of </w:t>
      </w:r>
      <w:r w:rsidRPr="00C2511E">
        <w:rPr>
          <w:i/>
          <w:color w:val="000000" w:themeColor="text1"/>
        </w:rPr>
        <w:t>scro</w:t>
      </w:r>
      <w:r w:rsidRPr="00C2511E">
        <w:rPr>
          <w:color w:val="000000" w:themeColor="text1"/>
        </w:rPr>
        <w:t xml:space="preserve"> during </w:t>
      </w:r>
      <w:r w:rsidRPr="00C2511E">
        <w:rPr>
          <w:i/>
          <w:color w:val="000000" w:themeColor="text1"/>
        </w:rPr>
        <w:t>Drosophila</w:t>
      </w:r>
      <w:r w:rsidRPr="00C2511E">
        <w:rPr>
          <w:color w:val="000000" w:themeColor="text1"/>
        </w:rPr>
        <w:t xml:space="preserve"> developm</w:t>
      </w:r>
      <w:r>
        <w:rPr>
          <w:color w:val="000000" w:themeColor="text1"/>
        </w:rPr>
        <w:t>ent.</w:t>
      </w:r>
    </w:p>
    <w:p w14:paraId="363935C2" w14:textId="77777777" w:rsidR="00E742DF" w:rsidRDefault="00E742DF" w:rsidP="00E742DF">
      <w:pPr>
        <w:jc w:val="center"/>
        <w:rPr>
          <w:b/>
          <w:sz w:val="28"/>
          <w:szCs w:val="28"/>
        </w:rPr>
      </w:pPr>
    </w:p>
    <w:p w14:paraId="4BD033C2" w14:textId="77777777" w:rsidR="00E742DF" w:rsidRDefault="00E742DF" w:rsidP="00E742DF">
      <w:pPr>
        <w:jc w:val="center"/>
        <w:rPr>
          <w:b/>
          <w:sz w:val="28"/>
          <w:szCs w:val="28"/>
        </w:rPr>
      </w:pPr>
    </w:p>
    <w:p w14:paraId="0D5E82FB" w14:textId="77777777" w:rsidR="00E742DF" w:rsidRDefault="00E742DF" w:rsidP="00E742DF">
      <w:pPr>
        <w:jc w:val="center"/>
        <w:rPr>
          <w:b/>
          <w:sz w:val="28"/>
          <w:szCs w:val="28"/>
        </w:rPr>
      </w:pPr>
    </w:p>
    <w:p w14:paraId="7DD38111" w14:textId="77777777" w:rsidR="00E742DF" w:rsidRDefault="00E742DF" w:rsidP="00E742DF">
      <w:pPr>
        <w:jc w:val="center"/>
        <w:rPr>
          <w:b/>
          <w:sz w:val="28"/>
          <w:szCs w:val="28"/>
        </w:rPr>
      </w:pPr>
    </w:p>
    <w:p w14:paraId="360B579F" w14:textId="77777777" w:rsidR="00E742DF" w:rsidRDefault="00E742DF" w:rsidP="00E742DF">
      <w:pPr>
        <w:jc w:val="center"/>
        <w:rPr>
          <w:b/>
          <w:sz w:val="28"/>
          <w:szCs w:val="28"/>
        </w:rPr>
      </w:pPr>
    </w:p>
    <w:p w14:paraId="6C2D3EB5" w14:textId="77777777" w:rsidR="00E742DF" w:rsidRDefault="00E742DF" w:rsidP="00E742DF">
      <w:pPr>
        <w:jc w:val="center"/>
        <w:rPr>
          <w:b/>
          <w:sz w:val="28"/>
          <w:szCs w:val="28"/>
        </w:rPr>
      </w:pPr>
    </w:p>
    <w:p w14:paraId="1ECB9EB1" w14:textId="77777777" w:rsidR="00E742DF" w:rsidRDefault="00E742DF" w:rsidP="00E742DF">
      <w:pPr>
        <w:jc w:val="center"/>
        <w:rPr>
          <w:b/>
          <w:sz w:val="28"/>
          <w:szCs w:val="28"/>
        </w:rPr>
      </w:pPr>
    </w:p>
    <w:p w14:paraId="0493A660" w14:textId="77777777" w:rsidR="00E742DF" w:rsidRDefault="00E742DF" w:rsidP="00E742DF">
      <w:pPr>
        <w:jc w:val="center"/>
        <w:rPr>
          <w:b/>
          <w:sz w:val="28"/>
          <w:szCs w:val="28"/>
        </w:rPr>
      </w:pPr>
    </w:p>
    <w:p w14:paraId="2F625B96" w14:textId="77777777" w:rsidR="00E742DF" w:rsidRDefault="00E742DF" w:rsidP="00E742DF">
      <w:pPr>
        <w:jc w:val="center"/>
        <w:rPr>
          <w:b/>
          <w:sz w:val="28"/>
          <w:szCs w:val="28"/>
        </w:rPr>
      </w:pPr>
    </w:p>
    <w:p w14:paraId="6B60517F" w14:textId="77777777" w:rsidR="00E742DF" w:rsidRDefault="00E742DF" w:rsidP="00E742DF">
      <w:pPr>
        <w:jc w:val="center"/>
        <w:rPr>
          <w:b/>
          <w:sz w:val="28"/>
          <w:szCs w:val="28"/>
        </w:rPr>
      </w:pPr>
    </w:p>
    <w:p w14:paraId="69236454" w14:textId="77777777" w:rsidR="00E742DF" w:rsidRDefault="00E742DF" w:rsidP="00E742DF">
      <w:pPr>
        <w:jc w:val="center"/>
        <w:rPr>
          <w:b/>
          <w:sz w:val="28"/>
          <w:szCs w:val="28"/>
        </w:rPr>
      </w:pPr>
    </w:p>
    <w:p w14:paraId="0DCCD9A3" w14:textId="77777777" w:rsidR="00E742DF" w:rsidRDefault="00E742DF" w:rsidP="00E742DF">
      <w:pPr>
        <w:jc w:val="center"/>
        <w:rPr>
          <w:b/>
          <w:sz w:val="28"/>
          <w:szCs w:val="28"/>
        </w:rPr>
      </w:pPr>
    </w:p>
    <w:p w14:paraId="06C60401" w14:textId="77777777" w:rsidR="00E742DF" w:rsidRDefault="00E742DF" w:rsidP="00E742DF">
      <w:pPr>
        <w:jc w:val="center"/>
        <w:rPr>
          <w:b/>
          <w:sz w:val="28"/>
          <w:szCs w:val="28"/>
        </w:rPr>
      </w:pPr>
    </w:p>
    <w:p w14:paraId="75946045" w14:textId="77777777" w:rsidR="00E742DF" w:rsidRDefault="00E742DF" w:rsidP="00E742DF">
      <w:pPr>
        <w:jc w:val="center"/>
        <w:rPr>
          <w:b/>
          <w:sz w:val="28"/>
          <w:szCs w:val="28"/>
        </w:rPr>
      </w:pPr>
    </w:p>
    <w:p w14:paraId="583E22F6" w14:textId="77777777" w:rsidR="00E742DF" w:rsidRDefault="00E742DF" w:rsidP="00E742DF">
      <w:pPr>
        <w:jc w:val="center"/>
        <w:rPr>
          <w:b/>
          <w:sz w:val="28"/>
          <w:szCs w:val="28"/>
        </w:rPr>
      </w:pPr>
    </w:p>
    <w:p w14:paraId="62D026C9" w14:textId="77777777" w:rsidR="00E742DF" w:rsidRDefault="00E742DF" w:rsidP="00E742DF">
      <w:pPr>
        <w:jc w:val="center"/>
        <w:rPr>
          <w:b/>
          <w:sz w:val="28"/>
          <w:szCs w:val="28"/>
        </w:rPr>
      </w:pPr>
    </w:p>
    <w:p w14:paraId="666CCAAE" w14:textId="77777777" w:rsidR="00E742DF" w:rsidRDefault="00E742DF" w:rsidP="00E742DF">
      <w:pPr>
        <w:jc w:val="center"/>
        <w:rPr>
          <w:b/>
          <w:sz w:val="28"/>
          <w:szCs w:val="28"/>
        </w:rPr>
      </w:pPr>
    </w:p>
    <w:p w14:paraId="76A850FF" w14:textId="77777777" w:rsidR="00E742DF" w:rsidRDefault="00E742DF" w:rsidP="00E742DF">
      <w:pPr>
        <w:jc w:val="center"/>
        <w:rPr>
          <w:b/>
          <w:sz w:val="28"/>
          <w:szCs w:val="28"/>
        </w:rPr>
      </w:pPr>
    </w:p>
    <w:p w14:paraId="32383408" w14:textId="77777777" w:rsidR="00E742DF" w:rsidRDefault="00E742DF" w:rsidP="00E742DF">
      <w:pPr>
        <w:jc w:val="center"/>
        <w:rPr>
          <w:b/>
          <w:sz w:val="28"/>
          <w:szCs w:val="28"/>
        </w:rPr>
      </w:pPr>
    </w:p>
    <w:p w14:paraId="3130F83D" w14:textId="77777777" w:rsidR="00E742DF" w:rsidRDefault="00E742DF" w:rsidP="00E742DF">
      <w:pPr>
        <w:jc w:val="center"/>
        <w:rPr>
          <w:b/>
          <w:sz w:val="28"/>
          <w:szCs w:val="28"/>
        </w:rPr>
      </w:pPr>
    </w:p>
    <w:p w14:paraId="3EB01420" w14:textId="77777777" w:rsidR="00E742DF" w:rsidRDefault="00E742DF" w:rsidP="00E742DF">
      <w:pPr>
        <w:jc w:val="center"/>
        <w:rPr>
          <w:b/>
          <w:sz w:val="28"/>
          <w:szCs w:val="28"/>
        </w:rPr>
      </w:pPr>
    </w:p>
    <w:p w14:paraId="0400F2E9" w14:textId="77777777" w:rsidR="00E742DF" w:rsidRDefault="00E742DF" w:rsidP="00E742DF">
      <w:pPr>
        <w:jc w:val="center"/>
        <w:rPr>
          <w:b/>
          <w:sz w:val="28"/>
          <w:szCs w:val="28"/>
        </w:rPr>
      </w:pPr>
    </w:p>
    <w:p w14:paraId="33737B9C" w14:textId="77777777" w:rsidR="00E742DF" w:rsidRDefault="00E742DF" w:rsidP="00E742DF">
      <w:pPr>
        <w:jc w:val="center"/>
        <w:rPr>
          <w:b/>
          <w:sz w:val="28"/>
          <w:szCs w:val="28"/>
        </w:rPr>
      </w:pPr>
    </w:p>
    <w:p w14:paraId="38DEC9E3" w14:textId="77777777" w:rsidR="00E742DF" w:rsidRDefault="00E742DF" w:rsidP="00E742DF">
      <w:pPr>
        <w:rPr>
          <w:b/>
          <w:sz w:val="28"/>
          <w:szCs w:val="28"/>
        </w:rPr>
      </w:pPr>
    </w:p>
    <w:p w14:paraId="55F3C987" w14:textId="77777777" w:rsidR="00E742DF" w:rsidRDefault="00E742DF" w:rsidP="00E742DF">
      <w:pPr>
        <w:jc w:val="center"/>
        <w:rPr>
          <w:b/>
          <w:sz w:val="28"/>
          <w:szCs w:val="28"/>
        </w:rPr>
      </w:pPr>
    </w:p>
    <w:p w14:paraId="04872580" w14:textId="77777777" w:rsidR="00E742DF" w:rsidRDefault="00E742DF" w:rsidP="00E742DF">
      <w:pPr>
        <w:jc w:val="center"/>
        <w:rPr>
          <w:b/>
          <w:sz w:val="28"/>
          <w:szCs w:val="28"/>
        </w:rPr>
      </w:pPr>
    </w:p>
    <w:p w14:paraId="5A7177EE" w14:textId="77777777" w:rsidR="003A0113" w:rsidRDefault="003A0113" w:rsidP="003A0113">
      <w:pPr>
        <w:pStyle w:val="Title"/>
      </w:pPr>
      <w:r>
        <w:lastRenderedPageBreak/>
        <w:t>TABLE OF CONTENTS</w:t>
      </w:r>
    </w:p>
    <w:p w14:paraId="1EF98C74" w14:textId="77777777" w:rsidR="003A0113" w:rsidRDefault="003A0113" w:rsidP="00CF487C">
      <w:pPr>
        <w:pStyle w:val="Title"/>
        <w:jc w:val="left"/>
      </w:pPr>
    </w:p>
    <w:p w14:paraId="668E10C9" w14:textId="77777777" w:rsidR="003A0113" w:rsidRDefault="003A0113" w:rsidP="003A0113">
      <w:pPr>
        <w:pStyle w:val="Title"/>
      </w:pPr>
    </w:p>
    <w:p w14:paraId="5DC5AD4E" w14:textId="77777777" w:rsidR="00091FBC" w:rsidRDefault="003A0113" w:rsidP="00DD3DA2">
      <w:pPr>
        <w:pStyle w:val="TOC1"/>
        <w:tabs>
          <w:tab w:val="clear" w:pos="8630"/>
          <w:tab w:val="left" w:leader="dot" w:pos="8640"/>
        </w:tabs>
        <w:rPr>
          <w:rFonts w:asciiTheme="minorHAnsi" w:eastAsiaTheme="minorEastAsia" w:hAnsiTheme="minorHAnsi" w:cstheme="minorBidi"/>
          <w:noProof/>
          <w:lang w:eastAsia="ja-JP"/>
        </w:rPr>
      </w:pPr>
      <w:r>
        <w:fldChar w:fldCharType="begin"/>
      </w:r>
      <w:r>
        <w:instrText xml:space="preserve"> TOC \o "1-6" </w:instrText>
      </w:r>
      <w:r>
        <w:fldChar w:fldCharType="separate"/>
      </w:r>
      <w:r w:rsidR="00091FBC">
        <w:rPr>
          <w:noProof/>
          <w:lang w:eastAsia="ja-JP"/>
        </w:rPr>
        <w:t xml:space="preserve">CHAPTER 1: </w:t>
      </w:r>
      <w:r w:rsidR="00091FBC">
        <w:rPr>
          <w:noProof/>
        </w:rPr>
        <w:t>INTRODUCTION</w:t>
      </w:r>
      <w:r w:rsidR="00091FBC">
        <w:rPr>
          <w:noProof/>
        </w:rPr>
        <w:tab/>
      </w:r>
      <w:r w:rsidR="00091FBC">
        <w:rPr>
          <w:noProof/>
        </w:rPr>
        <w:fldChar w:fldCharType="begin"/>
      </w:r>
      <w:r w:rsidR="00091FBC">
        <w:rPr>
          <w:noProof/>
        </w:rPr>
        <w:instrText xml:space="preserve"> PAGEREF _Toc330643155 \h </w:instrText>
      </w:r>
      <w:r w:rsidR="00091FBC">
        <w:rPr>
          <w:noProof/>
        </w:rPr>
      </w:r>
      <w:r w:rsidR="00091FBC">
        <w:rPr>
          <w:noProof/>
        </w:rPr>
        <w:fldChar w:fldCharType="separate"/>
      </w:r>
      <w:r w:rsidR="00E64A45">
        <w:rPr>
          <w:noProof/>
        </w:rPr>
        <w:t>1</w:t>
      </w:r>
      <w:r w:rsidR="00091FBC">
        <w:rPr>
          <w:noProof/>
        </w:rPr>
        <w:fldChar w:fldCharType="end"/>
      </w:r>
    </w:p>
    <w:p w14:paraId="03966281" w14:textId="1225B54B" w:rsidR="00091FBC" w:rsidRPr="00E64A45" w:rsidRDefault="00E64A45" w:rsidP="00DD3DA2">
      <w:pPr>
        <w:pStyle w:val="TOC3"/>
        <w:tabs>
          <w:tab w:val="left" w:pos="720"/>
          <w:tab w:val="left" w:leader="dot" w:pos="8640"/>
          <w:tab w:val="right" w:leader="dot" w:pos="9350"/>
        </w:tabs>
        <w:ind w:left="0"/>
        <w:rPr>
          <w:rFonts w:asciiTheme="minorHAnsi" w:eastAsiaTheme="minorEastAsia" w:hAnsiTheme="minorHAnsi" w:cstheme="minorBidi"/>
          <w:noProof/>
          <w:lang w:eastAsia="ja-JP"/>
        </w:rPr>
      </w:pPr>
      <w:r>
        <w:rPr>
          <w:rFonts w:eastAsiaTheme="minorEastAsia"/>
          <w:noProof/>
          <w:lang w:eastAsia="ja-JP"/>
        </w:rPr>
        <w:tab/>
      </w:r>
      <w:r w:rsidR="00091FBC" w:rsidRPr="00E64A45">
        <w:rPr>
          <w:rFonts w:eastAsiaTheme="minorEastAsia"/>
          <w:noProof/>
          <w:lang w:eastAsia="ja-JP"/>
        </w:rPr>
        <w:t>Circadian Rhythms</w:t>
      </w:r>
      <w:r w:rsidR="00091FBC" w:rsidRPr="00E64A45">
        <w:rPr>
          <w:noProof/>
        </w:rPr>
        <w:tab/>
      </w:r>
      <w:r w:rsidR="00091FBC" w:rsidRPr="00E64A45">
        <w:rPr>
          <w:noProof/>
        </w:rPr>
        <w:fldChar w:fldCharType="begin"/>
      </w:r>
      <w:r w:rsidR="00091FBC" w:rsidRPr="00E64A45">
        <w:rPr>
          <w:noProof/>
        </w:rPr>
        <w:instrText xml:space="preserve"> PAGEREF _Toc330643156 \h </w:instrText>
      </w:r>
      <w:r w:rsidR="00091FBC" w:rsidRPr="00E64A45">
        <w:rPr>
          <w:noProof/>
        </w:rPr>
      </w:r>
      <w:r w:rsidR="00091FBC" w:rsidRPr="00E64A45">
        <w:rPr>
          <w:noProof/>
        </w:rPr>
        <w:fldChar w:fldCharType="separate"/>
      </w:r>
      <w:r w:rsidRPr="00E64A45">
        <w:rPr>
          <w:noProof/>
        </w:rPr>
        <w:t>2</w:t>
      </w:r>
      <w:r w:rsidR="00091FBC" w:rsidRPr="00E64A45">
        <w:rPr>
          <w:noProof/>
        </w:rPr>
        <w:fldChar w:fldCharType="end"/>
      </w:r>
    </w:p>
    <w:p w14:paraId="3B4DA82F" w14:textId="1B8C7AB3" w:rsidR="00091FBC" w:rsidRPr="00E64A45" w:rsidRDefault="00DD3DA2" w:rsidP="00DD3DA2">
      <w:pPr>
        <w:pStyle w:val="TOC4"/>
        <w:tabs>
          <w:tab w:val="left" w:pos="720"/>
          <w:tab w:val="left" w:leader="dot" w:pos="8640"/>
          <w:tab w:val="right" w:leader="dot" w:pos="9350"/>
        </w:tabs>
        <w:ind w:left="0"/>
        <w:rPr>
          <w:rFonts w:asciiTheme="minorHAnsi" w:eastAsiaTheme="minorEastAsia" w:hAnsiTheme="minorHAnsi" w:cstheme="minorBidi"/>
          <w:noProof/>
          <w:lang w:eastAsia="ja-JP"/>
        </w:rPr>
      </w:pPr>
      <w:r>
        <w:rPr>
          <w:noProof/>
          <w:lang w:eastAsia="ja-JP"/>
        </w:rPr>
        <w:tab/>
      </w:r>
      <w:r w:rsidR="00091FBC" w:rsidRPr="00E64A45">
        <w:rPr>
          <w:noProof/>
          <w:lang w:eastAsia="ja-JP"/>
        </w:rPr>
        <w:t>Neuropeptide: Pigment dispersing factor</w:t>
      </w:r>
      <w:r w:rsidR="00091FBC" w:rsidRPr="00E64A45">
        <w:rPr>
          <w:noProof/>
        </w:rPr>
        <w:tab/>
      </w:r>
      <w:r w:rsidR="00091FBC" w:rsidRPr="00E64A45">
        <w:rPr>
          <w:noProof/>
        </w:rPr>
        <w:fldChar w:fldCharType="begin"/>
      </w:r>
      <w:r w:rsidR="00091FBC" w:rsidRPr="00E64A45">
        <w:rPr>
          <w:noProof/>
        </w:rPr>
        <w:instrText xml:space="preserve"> PAGEREF _Toc330643157 \h </w:instrText>
      </w:r>
      <w:r w:rsidR="00091FBC" w:rsidRPr="00E64A45">
        <w:rPr>
          <w:noProof/>
        </w:rPr>
      </w:r>
      <w:r w:rsidR="00091FBC" w:rsidRPr="00E64A45">
        <w:rPr>
          <w:noProof/>
        </w:rPr>
        <w:fldChar w:fldCharType="separate"/>
      </w:r>
      <w:r w:rsidR="00E64A45" w:rsidRPr="00E64A45">
        <w:rPr>
          <w:noProof/>
        </w:rPr>
        <w:t>4</w:t>
      </w:r>
      <w:r w:rsidR="00091FBC" w:rsidRPr="00E64A45">
        <w:rPr>
          <w:noProof/>
        </w:rPr>
        <w:fldChar w:fldCharType="end"/>
      </w:r>
    </w:p>
    <w:p w14:paraId="2D39EB31" w14:textId="774BEE28" w:rsidR="00091FBC" w:rsidRPr="00E64A45" w:rsidRDefault="00DD3DA2" w:rsidP="00DD3DA2">
      <w:pPr>
        <w:pStyle w:val="TOC5"/>
        <w:tabs>
          <w:tab w:val="left" w:pos="720"/>
          <w:tab w:val="left" w:leader="dot" w:pos="8640"/>
          <w:tab w:val="right" w:leader="dot" w:pos="9350"/>
        </w:tabs>
        <w:ind w:left="0"/>
        <w:rPr>
          <w:rFonts w:asciiTheme="minorHAnsi" w:eastAsiaTheme="minorEastAsia" w:hAnsiTheme="minorHAnsi" w:cstheme="minorBidi"/>
          <w:noProof/>
          <w:lang w:eastAsia="ja-JP"/>
        </w:rPr>
      </w:pPr>
      <w:r>
        <w:rPr>
          <w:noProof/>
          <w:lang w:eastAsia="ja-JP"/>
        </w:rPr>
        <w:tab/>
      </w:r>
      <w:r w:rsidR="00091FBC" w:rsidRPr="00E64A45">
        <w:rPr>
          <w:noProof/>
          <w:lang w:eastAsia="ja-JP"/>
        </w:rPr>
        <w:t>TGF- β signaling and the circadian clock</w:t>
      </w:r>
      <w:r w:rsidR="00091FBC" w:rsidRPr="00E64A45">
        <w:rPr>
          <w:noProof/>
        </w:rPr>
        <w:tab/>
      </w:r>
      <w:r w:rsidR="00091FBC" w:rsidRPr="00E64A45">
        <w:rPr>
          <w:noProof/>
        </w:rPr>
        <w:fldChar w:fldCharType="begin"/>
      </w:r>
      <w:r w:rsidR="00091FBC" w:rsidRPr="00E64A45">
        <w:rPr>
          <w:noProof/>
        </w:rPr>
        <w:instrText xml:space="preserve"> PAGEREF _Toc330643158 \h </w:instrText>
      </w:r>
      <w:r w:rsidR="00091FBC" w:rsidRPr="00E64A45">
        <w:rPr>
          <w:noProof/>
        </w:rPr>
      </w:r>
      <w:r w:rsidR="00091FBC" w:rsidRPr="00E64A45">
        <w:rPr>
          <w:noProof/>
        </w:rPr>
        <w:fldChar w:fldCharType="separate"/>
      </w:r>
      <w:r w:rsidR="00E64A45" w:rsidRPr="00E64A45">
        <w:rPr>
          <w:noProof/>
        </w:rPr>
        <w:t>10</w:t>
      </w:r>
      <w:r w:rsidR="00091FBC" w:rsidRPr="00E64A45">
        <w:rPr>
          <w:noProof/>
        </w:rPr>
        <w:fldChar w:fldCharType="end"/>
      </w:r>
    </w:p>
    <w:p w14:paraId="220081A8" w14:textId="36FC5929" w:rsidR="00091FBC" w:rsidRPr="00E64A45" w:rsidRDefault="00DD3DA2" w:rsidP="00DD3DA2">
      <w:pPr>
        <w:pStyle w:val="TOC6"/>
        <w:tabs>
          <w:tab w:val="left" w:pos="720"/>
          <w:tab w:val="left" w:leader="dot" w:pos="8640"/>
          <w:tab w:val="right" w:leader="dot" w:pos="9350"/>
        </w:tabs>
        <w:ind w:left="0"/>
        <w:rPr>
          <w:rFonts w:asciiTheme="minorHAnsi" w:eastAsiaTheme="minorEastAsia" w:hAnsiTheme="minorHAnsi" w:cstheme="minorBidi"/>
          <w:noProof/>
          <w:lang w:eastAsia="ja-JP"/>
        </w:rPr>
      </w:pPr>
      <w:r>
        <w:rPr>
          <w:noProof/>
          <w:lang w:eastAsia="ja-JP"/>
        </w:rPr>
        <w:tab/>
      </w:r>
      <w:r w:rsidR="00091FBC" w:rsidRPr="00E64A45">
        <w:rPr>
          <w:noProof/>
          <w:lang w:eastAsia="ja-JP"/>
        </w:rPr>
        <w:t>Circadian clock and metabolism</w:t>
      </w:r>
      <w:r w:rsidR="00091FBC" w:rsidRPr="00E64A45">
        <w:rPr>
          <w:noProof/>
        </w:rPr>
        <w:tab/>
      </w:r>
      <w:r w:rsidR="00091FBC" w:rsidRPr="00E64A45">
        <w:rPr>
          <w:noProof/>
        </w:rPr>
        <w:fldChar w:fldCharType="begin"/>
      </w:r>
      <w:r w:rsidR="00091FBC" w:rsidRPr="00E64A45">
        <w:rPr>
          <w:noProof/>
        </w:rPr>
        <w:instrText xml:space="preserve"> PAGEREF _Toc330643159 \h </w:instrText>
      </w:r>
      <w:r w:rsidR="00091FBC" w:rsidRPr="00E64A45">
        <w:rPr>
          <w:noProof/>
        </w:rPr>
      </w:r>
      <w:r w:rsidR="00091FBC" w:rsidRPr="00E64A45">
        <w:rPr>
          <w:noProof/>
        </w:rPr>
        <w:fldChar w:fldCharType="separate"/>
      </w:r>
      <w:r w:rsidR="00E64A45" w:rsidRPr="00E64A45">
        <w:rPr>
          <w:noProof/>
        </w:rPr>
        <w:t>12</w:t>
      </w:r>
      <w:r w:rsidR="00091FBC" w:rsidRPr="00E64A45">
        <w:rPr>
          <w:noProof/>
        </w:rPr>
        <w:fldChar w:fldCharType="end"/>
      </w:r>
    </w:p>
    <w:p w14:paraId="6A687781" w14:textId="13B388E1" w:rsidR="00091FBC" w:rsidRDefault="00091FBC" w:rsidP="00DD3DA2">
      <w:pPr>
        <w:pStyle w:val="TOC1"/>
        <w:tabs>
          <w:tab w:val="clear" w:pos="8630"/>
          <w:tab w:val="left" w:leader="dot" w:pos="8640"/>
        </w:tabs>
        <w:rPr>
          <w:rFonts w:asciiTheme="minorHAnsi" w:eastAsiaTheme="minorEastAsia" w:hAnsiTheme="minorHAnsi" w:cstheme="minorBidi"/>
          <w:noProof/>
          <w:lang w:eastAsia="ja-JP"/>
        </w:rPr>
      </w:pPr>
      <w:r>
        <w:rPr>
          <w:noProof/>
        </w:rPr>
        <w:t>CHAPTER 2:</w:t>
      </w:r>
      <w:r w:rsidR="00E64A45">
        <w:rPr>
          <w:rFonts w:asciiTheme="minorHAnsi" w:eastAsiaTheme="minorEastAsia" w:hAnsiTheme="minorHAnsi" w:cstheme="minorBidi"/>
          <w:noProof/>
          <w:lang w:eastAsia="ja-JP"/>
        </w:rPr>
        <w:t xml:space="preserve"> </w:t>
      </w:r>
      <w:r w:rsidRPr="002E042A">
        <w:rPr>
          <w:i/>
          <w:noProof/>
        </w:rPr>
        <w:t xml:space="preserve">Scarecrow </w:t>
      </w:r>
      <w:r w:rsidRPr="002E042A">
        <w:rPr>
          <w:noProof/>
        </w:rPr>
        <w:t>negatively regulates</w:t>
      </w:r>
      <w:r w:rsidRPr="002E042A">
        <w:rPr>
          <w:i/>
          <w:noProof/>
        </w:rPr>
        <w:t xml:space="preserve"> Pdf</w:t>
      </w:r>
      <w:r w:rsidRPr="002E042A">
        <w:rPr>
          <w:noProof/>
        </w:rPr>
        <w:t xml:space="preserve"> neuropeptide gene in the circadian pacemaker neurons in </w:t>
      </w:r>
      <w:r w:rsidRPr="002E042A">
        <w:rPr>
          <w:i/>
          <w:noProof/>
        </w:rPr>
        <w:t>Drosophila melanogaster</w:t>
      </w:r>
      <w:r>
        <w:rPr>
          <w:noProof/>
        </w:rPr>
        <w:tab/>
      </w:r>
      <w:r>
        <w:rPr>
          <w:noProof/>
        </w:rPr>
        <w:fldChar w:fldCharType="begin"/>
      </w:r>
      <w:r>
        <w:rPr>
          <w:noProof/>
        </w:rPr>
        <w:instrText xml:space="preserve"> PAGEREF _Toc330643161 \h </w:instrText>
      </w:r>
      <w:r>
        <w:rPr>
          <w:noProof/>
        </w:rPr>
      </w:r>
      <w:r>
        <w:rPr>
          <w:noProof/>
        </w:rPr>
        <w:fldChar w:fldCharType="separate"/>
      </w:r>
      <w:r w:rsidR="00E64A45">
        <w:rPr>
          <w:noProof/>
        </w:rPr>
        <w:t>15</w:t>
      </w:r>
      <w:r>
        <w:rPr>
          <w:noProof/>
        </w:rPr>
        <w:fldChar w:fldCharType="end"/>
      </w:r>
    </w:p>
    <w:p w14:paraId="44BD8640" w14:textId="3236C0DA" w:rsidR="00091FBC" w:rsidRPr="00E64A45" w:rsidRDefault="00DD3DA2" w:rsidP="00DD3DA2">
      <w:pPr>
        <w:pStyle w:val="TOC3"/>
        <w:tabs>
          <w:tab w:val="left" w:pos="720"/>
          <w:tab w:val="left" w:leader="dot" w:pos="8640"/>
          <w:tab w:val="right" w:leader="dot" w:pos="9350"/>
        </w:tabs>
        <w:ind w:left="0"/>
        <w:rPr>
          <w:rFonts w:asciiTheme="minorHAnsi" w:eastAsiaTheme="minorEastAsia" w:hAnsiTheme="minorHAnsi" w:cstheme="minorBidi"/>
          <w:noProof/>
          <w:lang w:eastAsia="ja-JP"/>
        </w:rPr>
      </w:pPr>
      <w:r>
        <w:rPr>
          <w:noProof/>
        </w:rPr>
        <w:tab/>
      </w:r>
      <w:r w:rsidR="00091FBC" w:rsidRPr="00E64A45">
        <w:rPr>
          <w:noProof/>
        </w:rPr>
        <w:t>Abstract</w:t>
      </w:r>
      <w:r w:rsidR="00091FBC" w:rsidRPr="00E64A45">
        <w:rPr>
          <w:noProof/>
        </w:rPr>
        <w:tab/>
      </w:r>
      <w:r w:rsidR="00091FBC" w:rsidRPr="00E64A45">
        <w:rPr>
          <w:noProof/>
        </w:rPr>
        <w:fldChar w:fldCharType="begin"/>
      </w:r>
      <w:r w:rsidR="00091FBC" w:rsidRPr="00E64A45">
        <w:rPr>
          <w:noProof/>
        </w:rPr>
        <w:instrText xml:space="preserve"> PAGEREF _Toc330643162 \h </w:instrText>
      </w:r>
      <w:r w:rsidR="00091FBC" w:rsidRPr="00E64A45">
        <w:rPr>
          <w:noProof/>
        </w:rPr>
      </w:r>
      <w:r w:rsidR="00091FBC" w:rsidRPr="00E64A45">
        <w:rPr>
          <w:noProof/>
        </w:rPr>
        <w:fldChar w:fldCharType="separate"/>
      </w:r>
      <w:r w:rsidR="00E64A45" w:rsidRPr="00E64A45">
        <w:rPr>
          <w:noProof/>
        </w:rPr>
        <w:t>16</w:t>
      </w:r>
      <w:r w:rsidR="00091FBC" w:rsidRPr="00E64A45">
        <w:rPr>
          <w:noProof/>
        </w:rPr>
        <w:fldChar w:fldCharType="end"/>
      </w:r>
    </w:p>
    <w:p w14:paraId="35D41ECA" w14:textId="799138AB" w:rsidR="00091FBC" w:rsidRPr="00E64A45" w:rsidRDefault="00DD3DA2" w:rsidP="00DD3DA2">
      <w:pPr>
        <w:pStyle w:val="TOC3"/>
        <w:tabs>
          <w:tab w:val="left" w:pos="720"/>
          <w:tab w:val="left" w:leader="dot" w:pos="8640"/>
          <w:tab w:val="right" w:leader="dot" w:pos="9350"/>
        </w:tabs>
        <w:ind w:left="0"/>
        <w:rPr>
          <w:rFonts w:asciiTheme="minorHAnsi" w:eastAsiaTheme="minorEastAsia" w:hAnsiTheme="minorHAnsi" w:cstheme="minorBidi"/>
          <w:noProof/>
          <w:lang w:eastAsia="ja-JP"/>
        </w:rPr>
      </w:pPr>
      <w:r>
        <w:rPr>
          <w:noProof/>
          <w:lang w:eastAsia="ko-KR"/>
        </w:rPr>
        <w:tab/>
      </w:r>
      <w:r w:rsidR="00091FBC" w:rsidRPr="00E64A45">
        <w:rPr>
          <w:noProof/>
          <w:lang w:eastAsia="ko-KR"/>
        </w:rPr>
        <w:t>Materials and Methods</w:t>
      </w:r>
      <w:r w:rsidR="00091FBC" w:rsidRPr="00E64A45">
        <w:rPr>
          <w:noProof/>
        </w:rPr>
        <w:tab/>
      </w:r>
      <w:r w:rsidR="00091FBC" w:rsidRPr="00E64A45">
        <w:rPr>
          <w:noProof/>
        </w:rPr>
        <w:fldChar w:fldCharType="begin"/>
      </w:r>
      <w:r w:rsidR="00091FBC" w:rsidRPr="00E64A45">
        <w:rPr>
          <w:noProof/>
        </w:rPr>
        <w:instrText xml:space="preserve"> PAGEREF _Toc330643163 \h </w:instrText>
      </w:r>
      <w:r w:rsidR="00091FBC" w:rsidRPr="00E64A45">
        <w:rPr>
          <w:noProof/>
        </w:rPr>
      </w:r>
      <w:r w:rsidR="00091FBC" w:rsidRPr="00E64A45">
        <w:rPr>
          <w:noProof/>
        </w:rPr>
        <w:fldChar w:fldCharType="separate"/>
      </w:r>
      <w:r w:rsidR="00E64A45" w:rsidRPr="00E64A45">
        <w:rPr>
          <w:noProof/>
        </w:rPr>
        <w:t>19</w:t>
      </w:r>
      <w:r w:rsidR="00091FBC" w:rsidRPr="00E64A45">
        <w:rPr>
          <w:noProof/>
        </w:rPr>
        <w:fldChar w:fldCharType="end"/>
      </w:r>
    </w:p>
    <w:p w14:paraId="25AE078C" w14:textId="5337F148" w:rsidR="00091FBC" w:rsidRPr="00E64A45" w:rsidRDefault="00DD3DA2" w:rsidP="00DD3DA2">
      <w:pPr>
        <w:pStyle w:val="TOC4"/>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lang w:eastAsia="ko-KR"/>
        </w:rPr>
        <w:tab/>
      </w:r>
      <w:r w:rsidR="00091FBC" w:rsidRPr="00E64A45">
        <w:rPr>
          <w:noProof/>
          <w:color w:val="000000" w:themeColor="text1"/>
          <w:lang w:eastAsia="ko-KR"/>
        </w:rPr>
        <w:t>Results</w:t>
      </w:r>
      <w:r w:rsidR="00091FBC" w:rsidRPr="00E64A45">
        <w:rPr>
          <w:noProof/>
        </w:rPr>
        <w:tab/>
      </w:r>
      <w:r w:rsidR="00091FBC" w:rsidRPr="00E64A45">
        <w:rPr>
          <w:noProof/>
        </w:rPr>
        <w:fldChar w:fldCharType="begin"/>
      </w:r>
      <w:r w:rsidR="00091FBC" w:rsidRPr="00E64A45">
        <w:rPr>
          <w:noProof/>
        </w:rPr>
        <w:instrText xml:space="preserve"> PAGEREF _Toc330643164 \h </w:instrText>
      </w:r>
      <w:r w:rsidR="00091FBC" w:rsidRPr="00E64A45">
        <w:rPr>
          <w:noProof/>
        </w:rPr>
      </w:r>
      <w:r w:rsidR="00091FBC" w:rsidRPr="00E64A45">
        <w:rPr>
          <w:noProof/>
        </w:rPr>
        <w:fldChar w:fldCharType="separate"/>
      </w:r>
      <w:r w:rsidR="00E64A45" w:rsidRPr="00E64A45">
        <w:rPr>
          <w:noProof/>
        </w:rPr>
        <w:t>27</w:t>
      </w:r>
      <w:r w:rsidR="00091FBC" w:rsidRPr="00E64A45">
        <w:rPr>
          <w:noProof/>
        </w:rPr>
        <w:fldChar w:fldCharType="end"/>
      </w:r>
    </w:p>
    <w:p w14:paraId="425F8E3D" w14:textId="2430260F" w:rsidR="00091FBC" w:rsidRPr="00E64A45" w:rsidRDefault="00DD3DA2" w:rsidP="00DD3DA2">
      <w:pPr>
        <w:pStyle w:val="TOC5"/>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Discussion</w:t>
      </w:r>
      <w:r w:rsidR="00091FBC" w:rsidRPr="00E64A45">
        <w:rPr>
          <w:noProof/>
        </w:rPr>
        <w:tab/>
      </w:r>
      <w:r w:rsidR="00091FBC" w:rsidRPr="00E64A45">
        <w:rPr>
          <w:noProof/>
        </w:rPr>
        <w:fldChar w:fldCharType="begin"/>
      </w:r>
      <w:r w:rsidR="00091FBC" w:rsidRPr="00E64A45">
        <w:rPr>
          <w:noProof/>
        </w:rPr>
        <w:instrText xml:space="preserve"> PAGEREF _Toc330643166 \h </w:instrText>
      </w:r>
      <w:r w:rsidR="00091FBC" w:rsidRPr="00E64A45">
        <w:rPr>
          <w:noProof/>
        </w:rPr>
      </w:r>
      <w:r w:rsidR="00091FBC" w:rsidRPr="00E64A45">
        <w:rPr>
          <w:noProof/>
        </w:rPr>
        <w:fldChar w:fldCharType="separate"/>
      </w:r>
      <w:r w:rsidR="00E64A45" w:rsidRPr="00E64A45">
        <w:rPr>
          <w:noProof/>
        </w:rPr>
        <w:t>56</w:t>
      </w:r>
      <w:r w:rsidR="00091FBC" w:rsidRPr="00E64A45">
        <w:rPr>
          <w:noProof/>
        </w:rPr>
        <w:fldChar w:fldCharType="end"/>
      </w:r>
    </w:p>
    <w:p w14:paraId="509A95AC" w14:textId="45785D6C" w:rsidR="00091FBC" w:rsidRDefault="00E64A45" w:rsidP="00DD3DA2">
      <w:pPr>
        <w:pStyle w:val="TOC1"/>
        <w:tabs>
          <w:tab w:val="clear" w:pos="8630"/>
          <w:tab w:val="left" w:leader="dot" w:pos="8640"/>
        </w:tabs>
        <w:rPr>
          <w:rFonts w:asciiTheme="minorHAnsi" w:eastAsiaTheme="minorEastAsia" w:hAnsiTheme="minorHAnsi" w:cstheme="minorBidi"/>
          <w:noProof/>
          <w:lang w:eastAsia="ja-JP"/>
        </w:rPr>
      </w:pPr>
      <w:r>
        <w:rPr>
          <w:noProof/>
        </w:rPr>
        <w:t>CHAPTER</w:t>
      </w:r>
      <w:r w:rsidR="00091FBC">
        <w:rPr>
          <w:noProof/>
        </w:rPr>
        <w:t xml:space="preserve"> 3:</w:t>
      </w:r>
      <w:r>
        <w:rPr>
          <w:rFonts w:asciiTheme="minorHAnsi" w:eastAsiaTheme="minorEastAsia" w:hAnsiTheme="minorHAnsi" w:cstheme="minorBidi"/>
          <w:noProof/>
          <w:lang w:eastAsia="ja-JP"/>
        </w:rPr>
        <w:t xml:space="preserve"> </w:t>
      </w:r>
      <w:r w:rsidR="00091FBC" w:rsidRPr="002E042A">
        <w:rPr>
          <w:noProof/>
        </w:rPr>
        <w:t xml:space="preserve">Characterizing the function of </w:t>
      </w:r>
      <w:r w:rsidR="00091FBC" w:rsidRPr="002E042A">
        <w:rPr>
          <w:i/>
          <w:noProof/>
        </w:rPr>
        <w:t>scarecrow</w:t>
      </w:r>
      <w:r w:rsidR="00091FBC" w:rsidRPr="002E042A">
        <w:rPr>
          <w:noProof/>
        </w:rPr>
        <w:t xml:space="preserve"> in developing tissues</w:t>
      </w:r>
      <w:r w:rsidR="00091FBC">
        <w:rPr>
          <w:noProof/>
        </w:rPr>
        <w:tab/>
      </w:r>
      <w:r w:rsidR="00091FBC">
        <w:rPr>
          <w:noProof/>
        </w:rPr>
        <w:fldChar w:fldCharType="begin"/>
      </w:r>
      <w:r w:rsidR="00091FBC">
        <w:rPr>
          <w:noProof/>
        </w:rPr>
        <w:instrText xml:space="preserve"> PAGEREF _Toc330643168 \h </w:instrText>
      </w:r>
      <w:r w:rsidR="00091FBC">
        <w:rPr>
          <w:noProof/>
        </w:rPr>
      </w:r>
      <w:r w:rsidR="00091FBC">
        <w:rPr>
          <w:noProof/>
        </w:rPr>
        <w:fldChar w:fldCharType="separate"/>
      </w:r>
      <w:r>
        <w:rPr>
          <w:noProof/>
        </w:rPr>
        <w:t>60</w:t>
      </w:r>
      <w:r w:rsidR="00091FBC">
        <w:rPr>
          <w:noProof/>
        </w:rPr>
        <w:fldChar w:fldCharType="end"/>
      </w:r>
    </w:p>
    <w:p w14:paraId="6465D4BB" w14:textId="03FA2C7C" w:rsidR="00E64A45" w:rsidRPr="00E64A45" w:rsidRDefault="00DD3DA2" w:rsidP="00DD3DA2">
      <w:pPr>
        <w:pStyle w:val="TOC2"/>
        <w:tabs>
          <w:tab w:val="left" w:pos="720"/>
          <w:tab w:val="left" w:leader="dot" w:pos="8640"/>
          <w:tab w:val="right" w:leader="dot" w:pos="9350"/>
        </w:tabs>
        <w:ind w:left="0"/>
        <w:rPr>
          <w:noProof/>
        </w:rPr>
      </w:pPr>
      <w:r>
        <w:rPr>
          <w:noProof/>
        </w:rPr>
        <w:tab/>
      </w:r>
      <w:r w:rsidR="00091FBC" w:rsidRPr="00E64A45">
        <w:rPr>
          <w:noProof/>
        </w:rPr>
        <w:t>Abstract</w:t>
      </w:r>
      <w:r w:rsidR="00091FBC" w:rsidRPr="00E64A45">
        <w:rPr>
          <w:noProof/>
        </w:rPr>
        <w:tab/>
      </w:r>
      <w:r w:rsidR="00091FBC" w:rsidRPr="00E64A45">
        <w:rPr>
          <w:noProof/>
        </w:rPr>
        <w:fldChar w:fldCharType="begin"/>
      </w:r>
      <w:r w:rsidR="00091FBC" w:rsidRPr="00E64A45">
        <w:rPr>
          <w:noProof/>
        </w:rPr>
        <w:instrText xml:space="preserve"> PAGEREF _Toc330643169 \h </w:instrText>
      </w:r>
      <w:r w:rsidR="00091FBC" w:rsidRPr="00E64A45">
        <w:rPr>
          <w:noProof/>
        </w:rPr>
      </w:r>
      <w:r w:rsidR="00091FBC" w:rsidRPr="00E64A45">
        <w:rPr>
          <w:noProof/>
        </w:rPr>
        <w:fldChar w:fldCharType="separate"/>
      </w:r>
      <w:r w:rsidR="00E64A45" w:rsidRPr="00E64A45">
        <w:rPr>
          <w:noProof/>
        </w:rPr>
        <w:t>61</w:t>
      </w:r>
      <w:r w:rsidR="00091FBC" w:rsidRPr="00E64A45">
        <w:rPr>
          <w:noProof/>
        </w:rPr>
        <w:fldChar w:fldCharType="end"/>
      </w:r>
    </w:p>
    <w:p w14:paraId="48301F9A" w14:textId="2F893E61" w:rsidR="00091FBC" w:rsidRPr="00E64A45" w:rsidRDefault="00DD3DA2" w:rsidP="00DD3DA2">
      <w:pPr>
        <w:pStyle w:val="TOC2"/>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Introduction</w:t>
      </w:r>
      <w:r w:rsidR="00091FBC" w:rsidRPr="00E64A45">
        <w:rPr>
          <w:noProof/>
        </w:rPr>
        <w:tab/>
      </w:r>
      <w:r w:rsidR="00091FBC" w:rsidRPr="00E64A45">
        <w:rPr>
          <w:noProof/>
        </w:rPr>
        <w:fldChar w:fldCharType="begin"/>
      </w:r>
      <w:r w:rsidR="00091FBC" w:rsidRPr="00E64A45">
        <w:rPr>
          <w:noProof/>
        </w:rPr>
        <w:instrText xml:space="preserve"> PAGEREF _Toc330643170 \h </w:instrText>
      </w:r>
      <w:r w:rsidR="00091FBC" w:rsidRPr="00E64A45">
        <w:rPr>
          <w:noProof/>
        </w:rPr>
      </w:r>
      <w:r w:rsidR="00091FBC" w:rsidRPr="00E64A45">
        <w:rPr>
          <w:noProof/>
        </w:rPr>
        <w:fldChar w:fldCharType="separate"/>
      </w:r>
      <w:r w:rsidR="00E64A45" w:rsidRPr="00E64A45">
        <w:rPr>
          <w:noProof/>
        </w:rPr>
        <w:t>61</w:t>
      </w:r>
      <w:r w:rsidR="00091FBC" w:rsidRPr="00E64A45">
        <w:rPr>
          <w:noProof/>
        </w:rPr>
        <w:fldChar w:fldCharType="end"/>
      </w:r>
    </w:p>
    <w:p w14:paraId="793922B2" w14:textId="3F2AE4F5" w:rsidR="00091FBC" w:rsidRPr="00E64A45" w:rsidRDefault="00DD3DA2" w:rsidP="00DD3DA2">
      <w:pPr>
        <w:pStyle w:val="TOC4"/>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Materials and Methods</w:t>
      </w:r>
      <w:r w:rsidR="00091FBC" w:rsidRPr="00E64A45">
        <w:rPr>
          <w:noProof/>
        </w:rPr>
        <w:tab/>
      </w:r>
      <w:r w:rsidR="00091FBC" w:rsidRPr="00E64A45">
        <w:rPr>
          <w:noProof/>
        </w:rPr>
        <w:fldChar w:fldCharType="begin"/>
      </w:r>
      <w:r w:rsidR="00091FBC" w:rsidRPr="00E64A45">
        <w:rPr>
          <w:noProof/>
        </w:rPr>
        <w:instrText xml:space="preserve"> PAGEREF _Toc330643171 \h </w:instrText>
      </w:r>
      <w:r w:rsidR="00091FBC" w:rsidRPr="00E64A45">
        <w:rPr>
          <w:noProof/>
        </w:rPr>
      </w:r>
      <w:r w:rsidR="00091FBC" w:rsidRPr="00E64A45">
        <w:rPr>
          <w:noProof/>
        </w:rPr>
        <w:fldChar w:fldCharType="separate"/>
      </w:r>
      <w:r w:rsidR="00E64A45" w:rsidRPr="00E64A45">
        <w:rPr>
          <w:noProof/>
        </w:rPr>
        <w:t>64</w:t>
      </w:r>
      <w:r w:rsidR="00091FBC" w:rsidRPr="00E64A45">
        <w:rPr>
          <w:noProof/>
        </w:rPr>
        <w:fldChar w:fldCharType="end"/>
      </w:r>
    </w:p>
    <w:p w14:paraId="1FF4F902" w14:textId="6B9E5D0C" w:rsidR="00091FBC" w:rsidRPr="00E64A45" w:rsidRDefault="00DD3DA2" w:rsidP="00DD3DA2">
      <w:pPr>
        <w:pStyle w:val="TOC5"/>
        <w:tabs>
          <w:tab w:val="left" w:pos="720"/>
          <w:tab w:val="left" w:leader="dot" w:pos="8640"/>
          <w:tab w:val="right" w:leader="dot" w:pos="9350"/>
        </w:tabs>
        <w:ind w:left="0"/>
        <w:rPr>
          <w:rFonts w:asciiTheme="minorHAnsi" w:eastAsiaTheme="minorEastAsia" w:hAnsiTheme="minorHAnsi" w:cstheme="minorBidi"/>
          <w:noProof/>
          <w:lang w:eastAsia="ja-JP"/>
        </w:rPr>
      </w:pPr>
      <w:r>
        <w:rPr>
          <w:noProof/>
        </w:rPr>
        <w:tab/>
      </w:r>
      <w:r w:rsidR="00091FBC" w:rsidRPr="00E64A45">
        <w:rPr>
          <w:noProof/>
        </w:rPr>
        <w:t>Results</w:t>
      </w:r>
      <w:r w:rsidR="00091FBC" w:rsidRPr="00E64A45">
        <w:rPr>
          <w:noProof/>
        </w:rPr>
        <w:tab/>
      </w:r>
      <w:r w:rsidR="00091FBC" w:rsidRPr="00E64A45">
        <w:rPr>
          <w:noProof/>
        </w:rPr>
        <w:fldChar w:fldCharType="begin"/>
      </w:r>
      <w:r w:rsidR="00091FBC" w:rsidRPr="00E64A45">
        <w:rPr>
          <w:noProof/>
        </w:rPr>
        <w:instrText xml:space="preserve"> PAGEREF _Toc330643172 \h </w:instrText>
      </w:r>
      <w:r w:rsidR="00091FBC" w:rsidRPr="00E64A45">
        <w:rPr>
          <w:noProof/>
        </w:rPr>
      </w:r>
      <w:r w:rsidR="00091FBC" w:rsidRPr="00E64A45">
        <w:rPr>
          <w:noProof/>
        </w:rPr>
        <w:fldChar w:fldCharType="separate"/>
      </w:r>
      <w:r w:rsidR="00E64A45" w:rsidRPr="00E64A45">
        <w:rPr>
          <w:noProof/>
        </w:rPr>
        <w:t>65</w:t>
      </w:r>
      <w:r w:rsidR="00091FBC" w:rsidRPr="00E64A45">
        <w:rPr>
          <w:noProof/>
        </w:rPr>
        <w:fldChar w:fldCharType="end"/>
      </w:r>
    </w:p>
    <w:p w14:paraId="14017C66" w14:textId="35649197" w:rsidR="00091FBC" w:rsidRPr="00E64A45" w:rsidRDefault="00DD3DA2" w:rsidP="00DD3DA2">
      <w:pPr>
        <w:pStyle w:val="TOC6"/>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Discussion</w:t>
      </w:r>
      <w:r w:rsidR="00091FBC" w:rsidRPr="00E64A45">
        <w:rPr>
          <w:noProof/>
        </w:rPr>
        <w:tab/>
      </w:r>
      <w:r w:rsidR="00091FBC" w:rsidRPr="00E64A45">
        <w:rPr>
          <w:noProof/>
        </w:rPr>
        <w:fldChar w:fldCharType="begin"/>
      </w:r>
      <w:r w:rsidR="00091FBC" w:rsidRPr="00E64A45">
        <w:rPr>
          <w:noProof/>
        </w:rPr>
        <w:instrText xml:space="preserve"> PAGEREF _Toc330643173 \h </w:instrText>
      </w:r>
      <w:r w:rsidR="00091FBC" w:rsidRPr="00E64A45">
        <w:rPr>
          <w:noProof/>
        </w:rPr>
      </w:r>
      <w:r w:rsidR="00091FBC" w:rsidRPr="00E64A45">
        <w:rPr>
          <w:noProof/>
        </w:rPr>
        <w:fldChar w:fldCharType="separate"/>
      </w:r>
      <w:r w:rsidR="00E64A45" w:rsidRPr="00E64A45">
        <w:rPr>
          <w:noProof/>
        </w:rPr>
        <w:t>81</w:t>
      </w:r>
      <w:r w:rsidR="00091FBC" w:rsidRPr="00E64A45">
        <w:rPr>
          <w:noProof/>
        </w:rPr>
        <w:fldChar w:fldCharType="end"/>
      </w:r>
    </w:p>
    <w:p w14:paraId="6EB4AC34" w14:textId="59DC0F6F" w:rsidR="00091FBC" w:rsidRDefault="00091FBC" w:rsidP="00DD3DA2">
      <w:pPr>
        <w:pStyle w:val="TOC1"/>
        <w:tabs>
          <w:tab w:val="clear" w:pos="8630"/>
          <w:tab w:val="left" w:leader="dot" w:pos="8640"/>
        </w:tabs>
        <w:rPr>
          <w:rFonts w:asciiTheme="minorHAnsi" w:eastAsiaTheme="minorEastAsia" w:hAnsiTheme="minorHAnsi" w:cstheme="minorBidi"/>
          <w:noProof/>
          <w:lang w:eastAsia="ja-JP"/>
        </w:rPr>
      </w:pPr>
      <w:r>
        <w:rPr>
          <w:noProof/>
        </w:rPr>
        <w:t>C</w:t>
      </w:r>
      <w:r w:rsidR="00E64A45">
        <w:rPr>
          <w:noProof/>
        </w:rPr>
        <w:t>HAPTER</w:t>
      </w:r>
      <w:r>
        <w:rPr>
          <w:noProof/>
        </w:rPr>
        <w:t xml:space="preserve"> 4:</w:t>
      </w:r>
      <w:r w:rsidR="00E64A45">
        <w:rPr>
          <w:noProof/>
        </w:rPr>
        <w:t xml:space="preserve"> </w:t>
      </w:r>
      <w:r w:rsidRPr="002E042A">
        <w:rPr>
          <w:noProof/>
        </w:rPr>
        <w:t>TGF-</w:t>
      </w:r>
      <w:r>
        <w:rPr>
          <w:noProof/>
        </w:rPr>
        <w:t xml:space="preserve"> </w:t>
      </w:r>
      <w:r w:rsidRPr="002E042A">
        <w:rPr>
          <w:noProof/>
        </w:rPr>
        <w:t>β</w:t>
      </w:r>
      <w:r>
        <w:rPr>
          <w:noProof/>
        </w:rPr>
        <w:t xml:space="preserve"> </w:t>
      </w:r>
      <w:r w:rsidRPr="002E042A">
        <w:rPr>
          <w:noProof/>
        </w:rPr>
        <w:t>signaling in pigment dispersing factor (PDF) expressing small ventral lateral neurons</w:t>
      </w:r>
      <w:r>
        <w:rPr>
          <w:noProof/>
        </w:rPr>
        <w:tab/>
      </w:r>
      <w:r>
        <w:rPr>
          <w:noProof/>
        </w:rPr>
        <w:fldChar w:fldCharType="begin"/>
      </w:r>
      <w:r>
        <w:rPr>
          <w:noProof/>
        </w:rPr>
        <w:instrText xml:space="preserve"> PAGEREF _Toc330643175 \h </w:instrText>
      </w:r>
      <w:r>
        <w:rPr>
          <w:noProof/>
        </w:rPr>
      </w:r>
      <w:r>
        <w:rPr>
          <w:noProof/>
        </w:rPr>
        <w:fldChar w:fldCharType="separate"/>
      </w:r>
      <w:r w:rsidR="00E64A45">
        <w:rPr>
          <w:noProof/>
        </w:rPr>
        <w:t>88</w:t>
      </w:r>
      <w:r>
        <w:rPr>
          <w:noProof/>
        </w:rPr>
        <w:fldChar w:fldCharType="end"/>
      </w:r>
    </w:p>
    <w:p w14:paraId="243F3915" w14:textId="4DD2D3CB" w:rsidR="00091FBC" w:rsidRPr="00E64A45" w:rsidRDefault="00DD3DA2" w:rsidP="00DD3DA2">
      <w:pPr>
        <w:pStyle w:val="TOC2"/>
        <w:tabs>
          <w:tab w:val="left" w:pos="720"/>
          <w:tab w:val="left" w:leader="dot" w:pos="8640"/>
          <w:tab w:val="right" w:leader="dot" w:pos="9350"/>
        </w:tabs>
        <w:ind w:left="0"/>
        <w:rPr>
          <w:rFonts w:asciiTheme="minorHAnsi" w:eastAsiaTheme="minorEastAsia" w:hAnsiTheme="minorHAnsi" w:cstheme="minorBidi"/>
          <w:noProof/>
          <w:lang w:eastAsia="ja-JP"/>
        </w:rPr>
      </w:pPr>
      <w:r>
        <w:rPr>
          <w:noProof/>
        </w:rPr>
        <w:tab/>
      </w:r>
      <w:r w:rsidR="00091FBC" w:rsidRPr="00E64A45">
        <w:rPr>
          <w:noProof/>
        </w:rPr>
        <w:t>Abstract</w:t>
      </w:r>
      <w:r w:rsidR="00091FBC" w:rsidRPr="00E64A45">
        <w:rPr>
          <w:noProof/>
        </w:rPr>
        <w:tab/>
      </w:r>
      <w:r w:rsidR="00091FBC" w:rsidRPr="00E64A45">
        <w:rPr>
          <w:noProof/>
        </w:rPr>
        <w:fldChar w:fldCharType="begin"/>
      </w:r>
      <w:r w:rsidR="00091FBC" w:rsidRPr="00E64A45">
        <w:rPr>
          <w:noProof/>
        </w:rPr>
        <w:instrText xml:space="preserve"> PAGEREF _Toc330643176 \h </w:instrText>
      </w:r>
      <w:r w:rsidR="00091FBC" w:rsidRPr="00E64A45">
        <w:rPr>
          <w:noProof/>
        </w:rPr>
      </w:r>
      <w:r w:rsidR="00091FBC" w:rsidRPr="00E64A45">
        <w:rPr>
          <w:noProof/>
        </w:rPr>
        <w:fldChar w:fldCharType="separate"/>
      </w:r>
      <w:r w:rsidR="00E64A45" w:rsidRPr="00E64A45">
        <w:rPr>
          <w:noProof/>
        </w:rPr>
        <w:t>89</w:t>
      </w:r>
      <w:r w:rsidR="00091FBC" w:rsidRPr="00E64A45">
        <w:rPr>
          <w:noProof/>
        </w:rPr>
        <w:fldChar w:fldCharType="end"/>
      </w:r>
    </w:p>
    <w:p w14:paraId="287DAD94" w14:textId="2C140157" w:rsidR="00091FBC" w:rsidRPr="00E64A45" w:rsidRDefault="00DD3DA2" w:rsidP="00DD3DA2">
      <w:pPr>
        <w:pStyle w:val="TOC3"/>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Introduction</w:t>
      </w:r>
      <w:r w:rsidR="00091FBC" w:rsidRPr="00E64A45">
        <w:rPr>
          <w:noProof/>
        </w:rPr>
        <w:tab/>
      </w:r>
      <w:r w:rsidR="00091FBC" w:rsidRPr="00E64A45">
        <w:rPr>
          <w:noProof/>
        </w:rPr>
        <w:fldChar w:fldCharType="begin"/>
      </w:r>
      <w:r w:rsidR="00091FBC" w:rsidRPr="00E64A45">
        <w:rPr>
          <w:noProof/>
        </w:rPr>
        <w:instrText xml:space="preserve"> PAGEREF _Toc330643177 \h </w:instrText>
      </w:r>
      <w:r w:rsidR="00091FBC" w:rsidRPr="00E64A45">
        <w:rPr>
          <w:noProof/>
        </w:rPr>
      </w:r>
      <w:r w:rsidR="00091FBC" w:rsidRPr="00E64A45">
        <w:rPr>
          <w:noProof/>
        </w:rPr>
        <w:fldChar w:fldCharType="separate"/>
      </w:r>
      <w:r w:rsidR="00E64A45" w:rsidRPr="00E64A45">
        <w:rPr>
          <w:noProof/>
        </w:rPr>
        <w:t>89</w:t>
      </w:r>
      <w:r w:rsidR="00091FBC" w:rsidRPr="00E64A45">
        <w:rPr>
          <w:noProof/>
        </w:rPr>
        <w:fldChar w:fldCharType="end"/>
      </w:r>
    </w:p>
    <w:p w14:paraId="7878BD29" w14:textId="16844458" w:rsidR="00091FBC" w:rsidRPr="00E64A45" w:rsidRDefault="00DD3DA2" w:rsidP="00DD3DA2">
      <w:pPr>
        <w:pStyle w:val="TOC4"/>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Materials and Methods</w:t>
      </w:r>
      <w:r w:rsidR="00091FBC" w:rsidRPr="00E64A45">
        <w:rPr>
          <w:noProof/>
        </w:rPr>
        <w:tab/>
      </w:r>
      <w:r w:rsidR="00091FBC" w:rsidRPr="00E64A45">
        <w:rPr>
          <w:noProof/>
        </w:rPr>
        <w:fldChar w:fldCharType="begin"/>
      </w:r>
      <w:r w:rsidR="00091FBC" w:rsidRPr="00E64A45">
        <w:rPr>
          <w:noProof/>
        </w:rPr>
        <w:instrText xml:space="preserve"> PAGEREF _Toc330643178 \h </w:instrText>
      </w:r>
      <w:r w:rsidR="00091FBC" w:rsidRPr="00E64A45">
        <w:rPr>
          <w:noProof/>
        </w:rPr>
      </w:r>
      <w:r w:rsidR="00091FBC" w:rsidRPr="00E64A45">
        <w:rPr>
          <w:noProof/>
        </w:rPr>
        <w:fldChar w:fldCharType="separate"/>
      </w:r>
      <w:r w:rsidR="00E64A45" w:rsidRPr="00E64A45">
        <w:rPr>
          <w:noProof/>
        </w:rPr>
        <w:t>93</w:t>
      </w:r>
      <w:r w:rsidR="00091FBC" w:rsidRPr="00E64A45">
        <w:rPr>
          <w:noProof/>
        </w:rPr>
        <w:fldChar w:fldCharType="end"/>
      </w:r>
    </w:p>
    <w:p w14:paraId="4AFDC927" w14:textId="6B3EA05C" w:rsidR="00091FBC" w:rsidRPr="00E64A45" w:rsidRDefault="00DD3DA2" w:rsidP="00DD3DA2">
      <w:pPr>
        <w:pStyle w:val="TOC5"/>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Results</w:t>
      </w:r>
      <w:r w:rsidR="00091FBC" w:rsidRPr="00E64A45">
        <w:rPr>
          <w:noProof/>
        </w:rPr>
        <w:tab/>
      </w:r>
      <w:r w:rsidR="00091FBC" w:rsidRPr="00E64A45">
        <w:rPr>
          <w:noProof/>
        </w:rPr>
        <w:fldChar w:fldCharType="begin"/>
      </w:r>
      <w:r w:rsidR="00091FBC" w:rsidRPr="00E64A45">
        <w:rPr>
          <w:noProof/>
        </w:rPr>
        <w:instrText xml:space="preserve"> PAGEREF _Toc330643179 \h </w:instrText>
      </w:r>
      <w:r w:rsidR="00091FBC" w:rsidRPr="00E64A45">
        <w:rPr>
          <w:noProof/>
        </w:rPr>
      </w:r>
      <w:r w:rsidR="00091FBC" w:rsidRPr="00E64A45">
        <w:rPr>
          <w:noProof/>
        </w:rPr>
        <w:fldChar w:fldCharType="separate"/>
      </w:r>
      <w:r w:rsidR="00E64A45" w:rsidRPr="00E64A45">
        <w:rPr>
          <w:noProof/>
        </w:rPr>
        <w:t>94</w:t>
      </w:r>
      <w:r w:rsidR="00091FBC" w:rsidRPr="00E64A45">
        <w:rPr>
          <w:noProof/>
        </w:rPr>
        <w:fldChar w:fldCharType="end"/>
      </w:r>
    </w:p>
    <w:p w14:paraId="051AAF5E" w14:textId="5C9AD2B2" w:rsidR="00091FBC" w:rsidRPr="00E64A45" w:rsidRDefault="00DD3DA2" w:rsidP="00DD3DA2">
      <w:pPr>
        <w:pStyle w:val="TOC6"/>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Discussion</w:t>
      </w:r>
      <w:r w:rsidR="00091FBC" w:rsidRPr="00E64A45">
        <w:rPr>
          <w:noProof/>
        </w:rPr>
        <w:tab/>
      </w:r>
      <w:r w:rsidR="00091FBC" w:rsidRPr="00E64A45">
        <w:rPr>
          <w:noProof/>
        </w:rPr>
        <w:fldChar w:fldCharType="begin"/>
      </w:r>
      <w:r w:rsidR="00091FBC" w:rsidRPr="00E64A45">
        <w:rPr>
          <w:noProof/>
        </w:rPr>
        <w:instrText xml:space="preserve"> PAGEREF _Toc330643180 \h </w:instrText>
      </w:r>
      <w:r w:rsidR="00091FBC" w:rsidRPr="00E64A45">
        <w:rPr>
          <w:noProof/>
        </w:rPr>
      </w:r>
      <w:r w:rsidR="00091FBC" w:rsidRPr="00E64A45">
        <w:rPr>
          <w:noProof/>
        </w:rPr>
        <w:fldChar w:fldCharType="separate"/>
      </w:r>
      <w:r w:rsidR="00E64A45" w:rsidRPr="00E64A45">
        <w:rPr>
          <w:noProof/>
        </w:rPr>
        <w:t>106</w:t>
      </w:r>
      <w:r w:rsidR="00091FBC" w:rsidRPr="00E64A45">
        <w:rPr>
          <w:noProof/>
        </w:rPr>
        <w:fldChar w:fldCharType="end"/>
      </w:r>
    </w:p>
    <w:p w14:paraId="355A8699" w14:textId="0DF19C22" w:rsidR="00091FBC" w:rsidRDefault="00091FBC" w:rsidP="00DD3DA2">
      <w:pPr>
        <w:pStyle w:val="TOC1"/>
        <w:tabs>
          <w:tab w:val="clear" w:pos="8630"/>
          <w:tab w:val="left" w:leader="dot" w:pos="8640"/>
        </w:tabs>
        <w:rPr>
          <w:rFonts w:asciiTheme="minorHAnsi" w:eastAsiaTheme="minorEastAsia" w:hAnsiTheme="minorHAnsi" w:cstheme="minorBidi"/>
          <w:noProof/>
          <w:lang w:eastAsia="ja-JP"/>
        </w:rPr>
      </w:pPr>
      <w:r>
        <w:rPr>
          <w:noProof/>
        </w:rPr>
        <w:t>C</w:t>
      </w:r>
      <w:r w:rsidR="00E64A45">
        <w:rPr>
          <w:noProof/>
        </w:rPr>
        <w:t>HAPTER</w:t>
      </w:r>
      <w:r>
        <w:rPr>
          <w:noProof/>
        </w:rPr>
        <w:t xml:space="preserve"> 5:</w:t>
      </w:r>
      <w:r w:rsidR="00E64A45">
        <w:rPr>
          <w:rFonts w:asciiTheme="minorHAnsi" w:eastAsiaTheme="minorEastAsia" w:hAnsiTheme="minorHAnsi" w:cstheme="minorBidi"/>
          <w:noProof/>
          <w:lang w:eastAsia="ja-JP"/>
        </w:rPr>
        <w:t xml:space="preserve"> </w:t>
      </w:r>
      <w:r w:rsidRPr="002E042A">
        <w:rPr>
          <w:noProof/>
        </w:rPr>
        <w:t>Mechanism for caffeine resistance in p</w:t>
      </w:r>
      <w:r w:rsidRPr="002E042A">
        <w:rPr>
          <w:i/>
          <w:noProof/>
        </w:rPr>
        <w:t>igment dispersing factor</w:t>
      </w:r>
      <w:r>
        <w:rPr>
          <w:noProof/>
        </w:rPr>
        <w:t xml:space="preserve"> (</w:t>
      </w:r>
      <w:r w:rsidRPr="002E042A">
        <w:rPr>
          <w:i/>
          <w:noProof/>
        </w:rPr>
        <w:t>pdf</w:t>
      </w:r>
      <w:r w:rsidRPr="002E042A">
        <w:rPr>
          <w:noProof/>
        </w:rPr>
        <w:t>) mutants</w:t>
      </w:r>
      <w:r>
        <w:rPr>
          <w:noProof/>
        </w:rPr>
        <w:tab/>
      </w:r>
      <w:r>
        <w:rPr>
          <w:noProof/>
        </w:rPr>
        <w:fldChar w:fldCharType="begin"/>
      </w:r>
      <w:r>
        <w:rPr>
          <w:noProof/>
        </w:rPr>
        <w:instrText xml:space="preserve"> PAGEREF _Toc330643182 \h </w:instrText>
      </w:r>
      <w:r>
        <w:rPr>
          <w:noProof/>
        </w:rPr>
      </w:r>
      <w:r>
        <w:rPr>
          <w:noProof/>
        </w:rPr>
        <w:fldChar w:fldCharType="separate"/>
      </w:r>
      <w:r w:rsidR="00E64A45">
        <w:rPr>
          <w:noProof/>
        </w:rPr>
        <w:t>113</w:t>
      </w:r>
      <w:r>
        <w:rPr>
          <w:noProof/>
        </w:rPr>
        <w:fldChar w:fldCharType="end"/>
      </w:r>
    </w:p>
    <w:p w14:paraId="6CEA6A08" w14:textId="7315C536" w:rsidR="00091FBC" w:rsidRPr="00E64A45" w:rsidRDefault="00910829" w:rsidP="00910829">
      <w:pPr>
        <w:pStyle w:val="TOC2"/>
        <w:tabs>
          <w:tab w:val="left" w:pos="720"/>
          <w:tab w:val="left" w:leader="dot" w:pos="8640"/>
          <w:tab w:val="right" w:leader="dot" w:pos="9350"/>
        </w:tabs>
        <w:ind w:left="0"/>
        <w:rPr>
          <w:rFonts w:asciiTheme="minorHAnsi" w:eastAsiaTheme="minorEastAsia" w:hAnsiTheme="minorHAnsi" w:cstheme="minorBidi"/>
          <w:noProof/>
          <w:lang w:eastAsia="ja-JP"/>
        </w:rPr>
      </w:pPr>
      <w:r>
        <w:rPr>
          <w:noProof/>
        </w:rPr>
        <w:tab/>
      </w:r>
      <w:r w:rsidR="00091FBC" w:rsidRPr="00E64A45">
        <w:rPr>
          <w:noProof/>
        </w:rPr>
        <w:t>Abstract</w:t>
      </w:r>
      <w:r w:rsidR="00091FBC" w:rsidRPr="00E64A45">
        <w:rPr>
          <w:noProof/>
        </w:rPr>
        <w:tab/>
      </w:r>
      <w:r w:rsidR="00091FBC" w:rsidRPr="00E64A45">
        <w:rPr>
          <w:noProof/>
        </w:rPr>
        <w:fldChar w:fldCharType="begin"/>
      </w:r>
      <w:r w:rsidR="00091FBC" w:rsidRPr="00E64A45">
        <w:rPr>
          <w:noProof/>
        </w:rPr>
        <w:instrText xml:space="preserve"> PAGEREF _Toc330643183 \h </w:instrText>
      </w:r>
      <w:r w:rsidR="00091FBC" w:rsidRPr="00E64A45">
        <w:rPr>
          <w:noProof/>
        </w:rPr>
      </w:r>
      <w:r w:rsidR="00091FBC" w:rsidRPr="00E64A45">
        <w:rPr>
          <w:noProof/>
        </w:rPr>
        <w:fldChar w:fldCharType="separate"/>
      </w:r>
      <w:r w:rsidR="00E64A45" w:rsidRPr="00E64A45">
        <w:rPr>
          <w:noProof/>
        </w:rPr>
        <w:t>114</w:t>
      </w:r>
      <w:r w:rsidR="00091FBC" w:rsidRPr="00E64A45">
        <w:rPr>
          <w:noProof/>
        </w:rPr>
        <w:fldChar w:fldCharType="end"/>
      </w:r>
    </w:p>
    <w:p w14:paraId="77F29590" w14:textId="253BB0D7" w:rsidR="00091FBC" w:rsidRPr="00E64A45" w:rsidRDefault="00910829" w:rsidP="00910829">
      <w:pPr>
        <w:pStyle w:val="TOC3"/>
        <w:tabs>
          <w:tab w:val="left" w:pos="720"/>
          <w:tab w:val="left" w:leader="dot" w:pos="8640"/>
          <w:tab w:val="right" w:leader="dot" w:pos="9350"/>
        </w:tabs>
        <w:ind w:left="0"/>
        <w:rPr>
          <w:rFonts w:asciiTheme="minorHAnsi" w:eastAsiaTheme="minorEastAsia" w:hAnsiTheme="minorHAnsi" w:cstheme="minorBidi"/>
          <w:noProof/>
          <w:lang w:eastAsia="ja-JP"/>
        </w:rPr>
      </w:pPr>
      <w:r>
        <w:rPr>
          <w:noProof/>
        </w:rPr>
        <w:tab/>
      </w:r>
      <w:r w:rsidR="00091FBC" w:rsidRPr="00E64A45">
        <w:rPr>
          <w:noProof/>
        </w:rPr>
        <w:t>Introduction</w:t>
      </w:r>
      <w:r w:rsidR="00091FBC" w:rsidRPr="00E64A45">
        <w:rPr>
          <w:noProof/>
        </w:rPr>
        <w:tab/>
      </w:r>
      <w:r w:rsidR="00091FBC" w:rsidRPr="00E64A45">
        <w:rPr>
          <w:noProof/>
        </w:rPr>
        <w:fldChar w:fldCharType="begin"/>
      </w:r>
      <w:r w:rsidR="00091FBC" w:rsidRPr="00E64A45">
        <w:rPr>
          <w:noProof/>
        </w:rPr>
        <w:instrText xml:space="preserve"> PAGEREF _Toc330643184 \h </w:instrText>
      </w:r>
      <w:r w:rsidR="00091FBC" w:rsidRPr="00E64A45">
        <w:rPr>
          <w:noProof/>
        </w:rPr>
      </w:r>
      <w:r w:rsidR="00091FBC" w:rsidRPr="00E64A45">
        <w:rPr>
          <w:noProof/>
        </w:rPr>
        <w:fldChar w:fldCharType="separate"/>
      </w:r>
      <w:r w:rsidR="00E64A45" w:rsidRPr="00E64A45">
        <w:rPr>
          <w:noProof/>
        </w:rPr>
        <w:t>115</w:t>
      </w:r>
      <w:r w:rsidR="00091FBC" w:rsidRPr="00E64A45">
        <w:rPr>
          <w:noProof/>
        </w:rPr>
        <w:fldChar w:fldCharType="end"/>
      </w:r>
    </w:p>
    <w:p w14:paraId="30609B71" w14:textId="7DFBE445" w:rsidR="00091FBC" w:rsidRPr="00E64A45" w:rsidRDefault="00910829" w:rsidP="00910829">
      <w:pPr>
        <w:pStyle w:val="TOC4"/>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Materials and Methods</w:t>
      </w:r>
      <w:r w:rsidR="00091FBC" w:rsidRPr="00E64A45">
        <w:rPr>
          <w:noProof/>
        </w:rPr>
        <w:tab/>
      </w:r>
      <w:r w:rsidR="00091FBC" w:rsidRPr="00E64A45">
        <w:rPr>
          <w:noProof/>
        </w:rPr>
        <w:fldChar w:fldCharType="begin"/>
      </w:r>
      <w:r w:rsidR="00091FBC" w:rsidRPr="00E64A45">
        <w:rPr>
          <w:noProof/>
        </w:rPr>
        <w:instrText xml:space="preserve"> PAGEREF _Toc330643185 \h </w:instrText>
      </w:r>
      <w:r w:rsidR="00091FBC" w:rsidRPr="00E64A45">
        <w:rPr>
          <w:noProof/>
        </w:rPr>
      </w:r>
      <w:r w:rsidR="00091FBC" w:rsidRPr="00E64A45">
        <w:rPr>
          <w:noProof/>
        </w:rPr>
        <w:fldChar w:fldCharType="separate"/>
      </w:r>
      <w:r w:rsidR="00E64A45" w:rsidRPr="00E64A45">
        <w:rPr>
          <w:noProof/>
        </w:rPr>
        <w:t>118</w:t>
      </w:r>
      <w:r w:rsidR="00091FBC" w:rsidRPr="00E64A45">
        <w:rPr>
          <w:noProof/>
        </w:rPr>
        <w:fldChar w:fldCharType="end"/>
      </w:r>
    </w:p>
    <w:p w14:paraId="053807B6" w14:textId="437125CD" w:rsidR="00091FBC" w:rsidRPr="00E64A45" w:rsidRDefault="00910829" w:rsidP="00910829">
      <w:pPr>
        <w:pStyle w:val="TOC5"/>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Results</w:t>
      </w:r>
      <w:r w:rsidR="00091FBC" w:rsidRPr="00E64A45">
        <w:rPr>
          <w:noProof/>
        </w:rPr>
        <w:tab/>
      </w:r>
      <w:r w:rsidR="00091FBC" w:rsidRPr="00E64A45">
        <w:rPr>
          <w:noProof/>
        </w:rPr>
        <w:fldChar w:fldCharType="begin"/>
      </w:r>
      <w:r w:rsidR="00091FBC" w:rsidRPr="00E64A45">
        <w:rPr>
          <w:noProof/>
        </w:rPr>
        <w:instrText xml:space="preserve"> PAGEREF _Toc330643186 \h </w:instrText>
      </w:r>
      <w:r w:rsidR="00091FBC" w:rsidRPr="00E64A45">
        <w:rPr>
          <w:noProof/>
        </w:rPr>
      </w:r>
      <w:r w:rsidR="00091FBC" w:rsidRPr="00E64A45">
        <w:rPr>
          <w:noProof/>
        </w:rPr>
        <w:fldChar w:fldCharType="separate"/>
      </w:r>
      <w:r w:rsidR="00E64A45" w:rsidRPr="00E64A45">
        <w:rPr>
          <w:noProof/>
        </w:rPr>
        <w:t>121</w:t>
      </w:r>
      <w:r w:rsidR="00091FBC" w:rsidRPr="00E64A45">
        <w:rPr>
          <w:noProof/>
        </w:rPr>
        <w:fldChar w:fldCharType="end"/>
      </w:r>
    </w:p>
    <w:p w14:paraId="518C736F" w14:textId="66C3F154" w:rsidR="00091FBC" w:rsidRPr="00E64A45" w:rsidRDefault="00910829" w:rsidP="00910829">
      <w:pPr>
        <w:pStyle w:val="TOC6"/>
        <w:tabs>
          <w:tab w:val="left" w:pos="720"/>
          <w:tab w:val="left" w:leader="dot" w:pos="8640"/>
          <w:tab w:val="right" w:leader="dot" w:pos="9350"/>
        </w:tabs>
        <w:ind w:left="0"/>
        <w:rPr>
          <w:rFonts w:asciiTheme="minorHAnsi" w:eastAsiaTheme="minorEastAsia" w:hAnsiTheme="minorHAnsi" w:cstheme="minorBidi"/>
          <w:noProof/>
          <w:lang w:eastAsia="ja-JP"/>
        </w:rPr>
      </w:pPr>
      <w:r>
        <w:rPr>
          <w:noProof/>
          <w:color w:val="000000" w:themeColor="text1"/>
        </w:rPr>
        <w:tab/>
      </w:r>
      <w:r w:rsidR="00091FBC" w:rsidRPr="00E64A45">
        <w:rPr>
          <w:noProof/>
          <w:color w:val="000000" w:themeColor="text1"/>
        </w:rPr>
        <w:t>Discussion</w:t>
      </w:r>
      <w:r w:rsidR="00091FBC" w:rsidRPr="00E64A45">
        <w:rPr>
          <w:noProof/>
        </w:rPr>
        <w:tab/>
      </w:r>
      <w:r w:rsidR="00091FBC" w:rsidRPr="00E64A45">
        <w:rPr>
          <w:noProof/>
        </w:rPr>
        <w:fldChar w:fldCharType="begin"/>
      </w:r>
      <w:r w:rsidR="00091FBC" w:rsidRPr="00E64A45">
        <w:rPr>
          <w:noProof/>
        </w:rPr>
        <w:instrText xml:space="preserve"> PAGEREF _Toc330643187 \h </w:instrText>
      </w:r>
      <w:r w:rsidR="00091FBC" w:rsidRPr="00E64A45">
        <w:rPr>
          <w:noProof/>
        </w:rPr>
      </w:r>
      <w:r w:rsidR="00091FBC" w:rsidRPr="00E64A45">
        <w:rPr>
          <w:noProof/>
        </w:rPr>
        <w:fldChar w:fldCharType="separate"/>
      </w:r>
      <w:r w:rsidR="00E64A45" w:rsidRPr="00E64A45">
        <w:rPr>
          <w:noProof/>
        </w:rPr>
        <w:t>132</w:t>
      </w:r>
      <w:r w:rsidR="00091FBC" w:rsidRPr="00E64A45">
        <w:rPr>
          <w:noProof/>
        </w:rPr>
        <w:fldChar w:fldCharType="end"/>
      </w:r>
    </w:p>
    <w:p w14:paraId="14354A82" w14:textId="49FB64D4" w:rsidR="00091FBC" w:rsidRDefault="00091FBC" w:rsidP="00DD3DA2">
      <w:pPr>
        <w:pStyle w:val="TOC1"/>
        <w:tabs>
          <w:tab w:val="clear" w:pos="8630"/>
          <w:tab w:val="left" w:leader="dot" w:pos="8640"/>
        </w:tabs>
        <w:rPr>
          <w:rFonts w:asciiTheme="minorHAnsi" w:eastAsiaTheme="minorEastAsia" w:hAnsiTheme="minorHAnsi" w:cstheme="minorBidi"/>
          <w:noProof/>
          <w:lang w:eastAsia="ja-JP"/>
        </w:rPr>
      </w:pPr>
      <w:r>
        <w:rPr>
          <w:noProof/>
        </w:rPr>
        <w:t>C</w:t>
      </w:r>
      <w:r w:rsidR="00E64A45">
        <w:rPr>
          <w:noProof/>
        </w:rPr>
        <w:t>HAPTER</w:t>
      </w:r>
      <w:r>
        <w:rPr>
          <w:noProof/>
        </w:rPr>
        <w:t xml:space="preserve"> 6: CONCLUSIONS</w:t>
      </w:r>
      <w:r>
        <w:rPr>
          <w:noProof/>
        </w:rPr>
        <w:tab/>
      </w:r>
      <w:r>
        <w:rPr>
          <w:noProof/>
        </w:rPr>
        <w:fldChar w:fldCharType="begin"/>
      </w:r>
      <w:r>
        <w:rPr>
          <w:noProof/>
        </w:rPr>
        <w:instrText xml:space="preserve"> PAGEREF _Toc330643188 \h </w:instrText>
      </w:r>
      <w:r>
        <w:rPr>
          <w:noProof/>
        </w:rPr>
      </w:r>
      <w:r>
        <w:rPr>
          <w:noProof/>
        </w:rPr>
        <w:fldChar w:fldCharType="separate"/>
      </w:r>
      <w:r w:rsidR="00E64A45">
        <w:rPr>
          <w:noProof/>
        </w:rPr>
        <w:t>137</w:t>
      </w:r>
      <w:r>
        <w:rPr>
          <w:noProof/>
        </w:rPr>
        <w:fldChar w:fldCharType="end"/>
      </w:r>
    </w:p>
    <w:p w14:paraId="5B782741" w14:textId="77777777" w:rsidR="00091FBC" w:rsidRDefault="00091FBC" w:rsidP="00DD3DA2">
      <w:pPr>
        <w:pStyle w:val="TOC1"/>
        <w:tabs>
          <w:tab w:val="clear" w:pos="8630"/>
          <w:tab w:val="left" w:leader="dot" w:pos="8640"/>
        </w:tabs>
        <w:rPr>
          <w:rFonts w:asciiTheme="minorHAnsi" w:eastAsiaTheme="minorEastAsia" w:hAnsiTheme="minorHAnsi" w:cstheme="minorBidi"/>
          <w:noProof/>
          <w:lang w:eastAsia="ja-JP"/>
        </w:rPr>
      </w:pPr>
      <w:r>
        <w:rPr>
          <w:noProof/>
        </w:rPr>
        <w:t>LIST OF REFERENCES</w:t>
      </w:r>
      <w:r>
        <w:rPr>
          <w:noProof/>
        </w:rPr>
        <w:tab/>
      </w:r>
      <w:r>
        <w:rPr>
          <w:noProof/>
        </w:rPr>
        <w:fldChar w:fldCharType="begin"/>
      </w:r>
      <w:r>
        <w:rPr>
          <w:noProof/>
        </w:rPr>
        <w:instrText xml:space="preserve"> PAGEREF _Toc330643189 \h </w:instrText>
      </w:r>
      <w:r>
        <w:rPr>
          <w:noProof/>
        </w:rPr>
      </w:r>
      <w:r>
        <w:rPr>
          <w:noProof/>
        </w:rPr>
        <w:fldChar w:fldCharType="separate"/>
      </w:r>
      <w:r w:rsidR="00E64A45">
        <w:rPr>
          <w:noProof/>
        </w:rPr>
        <w:t>141</w:t>
      </w:r>
      <w:r>
        <w:rPr>
          <w:noProof/>
        </w:rPr>
        <w:fldChar w:fldCharType="end"/>
      </w:r>
    </w:p>
    <w:p w14:paraId="2B86D423" w14:textId="77777777" w:rsidR="00091FBC" w:rsidRDefault="00091FBC" w:rsidP="00DD3DA2">
      <w:pPr>
        <w:pStyle w:val="TOC1"/>
        <w:tabs>
          <w:tab w:val="clear" w:pos="8630"/>
          <w:tab w:val="left" w:leader="dot" w:pos="8640"/>
        </w:tabs>
        <w:rPr>
          <w:rFonts w:asciiTheme="minorHAnsi" w:eastAsiaTheme="minorEastAsia" w:hAnsiTheme="minorHAnsi" w:cstheme="minorBidi"/>
          <w:noProof/>
          <w:lang w:eastAsia="ja-JP"/>
        </w:rPr>
      </w:pPr>
      <w:r>
        <w:rPr>
          <w:noProof/>
        </w:rPr>
        <w:t>APPENDIX</w:t>
      </w:r>
      <w:r>
        <w:rPr>
          <w:noProof/>
        </w:rPr>
        <w:tab/>
      </w:r>
      <w:r>
        <w:rPr>
          <w:noProof/>
        </w:rPr>
        <w:fldChar w:fldCharType="begin"/>
      </w:r>
      <w:r>
        <w:rPr>
          <w:noProof/>
        </w:rPr>
        <w:instrText xml:space="preserve"> PAGEREF _Toc330643190 \h </w:instrText>
      </w:r>
      <w:r>
        <w:rPr>
          <w:noProof/>
        </w:rPr>
      </w:r>
      <w:r>
        <w:rPr>
          <w:noProof/>
        </w:rPr>
        <w:fldChar w:fldCharType="separate"/>
      </w:r>
      <w:r w:rsidR="00E64A45">
        <w:rPr>
          <w:noProof/>
        </w:rPr>
        <w:t>159</w:t>
      </w:r>
      <w:r>
        <w:rPr>
          <w:noProof/>
        </w:rPr>
        <w:fldChar w:fldCharType="end"/>
      </w:r>
    </w:p>
    <w:p w14:paraId="6E850F4A" w14:textId="77777777" w:rsidR="00091FBC" w:rsidRDefault="00091FBC" w:rsidP="00DD3DA2">
      <w:pPr>
        <w:pStyle w:val="TOC1"/>
        <w:tabs>
          <w:tab w:val="clear" w:pos="8630"/>
          <w:tab w:val="left" w:leader="dot" w:pos="8640"/>
        </w:tabs>
        <w:rPr>
          <w:rFonts w:asciiTheme="minorHAnsi" w:eastAsiaTheme="minorEastAsia" w:hAnsiTheme="minorHAnsi" w:cstheme="minorBidi"/>
          <w:noProof/>
          <w:lang w:eastAsia="ja-JP"/>
        </w:rPr>
      </w:pPr>
      <w:r>
        <w:rPr>
          <w:noProof/>
        </w:rPr>
        <w:t>VITA</w:t>
      </w:r>
      <w:r>
        <w:rPr>
          <w:noProof/>
        </w:rPr>
        <w:tab/>
      </w:r>
      <w:r>
        <w:rPr>
          <w:noProof/>
        </w:rPr>
        <w:fldChar w:fldCharType="begin"/>
      </w:r>
      <w:r>
        <w:rPr>
          <w:noProof/>
        </w:rPr>
        <w:instrText xml:space="preserve"> PAGEREF _Toc330643191 \h </w:instrText>
      </w:r>
      <w:r>
        <w:rPr>
          <w:noProof/>
        </w:rPr>
      </w:r>
      <w:r>
        <w:rPr>
          <w:noProof/>
        </w:rPr>
        <w:fldChar w:fldCharType="separate"/>
      </w:r>
      <w:r w:rsidR="00E64A45">
        <w:rPr>
          <w:noProof/>
        </w:rPr>
        <w:t>162</w:t>
      </w:r>
      <w:r>
        <w:rPr>
          <w:noProof/>
        </w:rPr>
        <w:fldChar w:fldCharType="end"/>
      </w:r>
    </w:p>
    <w:p w14:paraId="43D4947C" w14:textId="77777777" w:rsidR="00091FBC" w:rsidRDefault="003A0113" w:rsidP="00DD3DA2">
      <w:pPr>
        <w:pStyle w:val="Title"/>
        <w:tabs>
          <w:tab w:val="left" w:leader="dot" w:pos="8640"/>
        </w:tabs>
      </w:pPr>
      <w:r>
        <w:fldChar w:fldCharType="end"/>
      </w:r>
    </w:p>
    <w:p w14:paraId="3FC39882" w14:textId="77777777" w:rsidR="00091FBC" w:rsidRDefault="00091FBC" w:rsidP="00CF487C">
      <w:pPr>
        <w:pStyle w:val="Title"/>
      </w:pPr>
    </w:p>
    <w:p w14:paraId="7FFCFEA4" w14:textId="77777777" w:rsidR="00E64A45" w:rsidRDefault="00E64A45" w:rsidP="00CF487C">
      <w:pPr>
        <w:pStyle w:val="Title"/>
      </w:pPr>
    </w:p>
    <w:p w14:paraId="27C1E70B" w14:textId="77777777" w:rsidR="00E64A45" w:rsidRDefault="00E64A45" w:rsidP="00CF487C">
      <w:pPr>
        <w:pStyle w:val="Title"/>
      </w:pPr>
    </w:p>
    <w:p w14:paraId="7F6C51B6" w14:textId="77777777" w:rsidR="00BB787E" w:rsidRDefault="00BB787E" w:rsidP="00CF487C">
      <w:pPr>
        <w:pStyle w:val="Title"/>
      </w:pPr>
    </w:p>
    <w:p w14:paraId="54C96870" w14:textId="77777777" w:rsidR="00E64A45" w:rsidRDefault="00E64A45" w:rsidP="00CF487C">
      <w:pPr>
        <w:pStyle w:val="Title"/>
      </w:pPr>
    </w:p>
    <w:p w14:paraId="6D4EC8D0" w14:textId="77777777" w:rsidR="00BB787E" w:rsidRPr="00BB787E" w:rsidRDefault="00BB787E" w:rsidP="00BB787E">
      <w:pPr>
        <w:jc w:val="center"/>
        <w:rPr>
          <w:b/>
          <w:sz w:val="28"/>
          <w:szCs w:val="28"/>
        </w:rPr>
      </w:pPr>
      <w:r w:rsidRPr="00BB787E">
        <w:rPr>
          <w:b/>
          <w:sz w:val="28"/>
          <w:szCs w:val="28"/>
        </w:rPr>
        <w:t>LIST OF TABLES</w:t>
      </w:r>
    </w:p>
    <w:p w14:paraId="027AD651" w14:textId="77777777" w:rsidR="00BB787E" w:rsidRDefault="00BB787E" w:rsidP="00BB787E">
      <w:pPr>
        <w:jc w:val="center"/>
        <w:rPr>
          <w:b/>
          <w:sz w:val="28"/>
          <w:szCs w:val="28"/>
        </w:rPr>
      </w:pPr>
    </w:p>
    <w:p w14:paraId="3D7C938E" w14:textId="77777777" w:rsidR="00BB787E" w:rsidRDefault="00BB787E" w:rsidP="00BB787E">
      <w:pPr>
        <w:jc w:val="center"/>
        <w:rPr>
          <w:b/>
          <w:sz w:val="28"/>
          <w:szCs w:val="28"/>
        </w:rPr>
      </w:pPr>
    </w:p>
    <w:p w14:paraId="6F3575EB" w14:textId="77777777" w:rsidR="00BB787E" w:rsidRDefault="00BB787E" w:rsidP="00BB787E">
      <w:pPr>
        <w:rPr>
          <w:b/>
          <w:sz w:val="28"/>
          <w:szCs w:val="28"/>
        </w:rPr>
      </w:pPr>
    </w:p>
    <w:p w14:paraId="70F9A637" w14:textId="77777777" w:rsidR="00BB787E" w:rsidRDefault="00BB787E" w:rsidP="00BB787E">
      <w:pPr>
        <w:pStyle w:val="TableofFigures"/>
        <w:tabs>
          <w:tab w:val="right" w:leader="dot" w:pos="9350"/>
        </w:tabs>
        <w:rPr>
          <w:rFonts w:asciiTheme="minorHAnsi" w:eastAsiaTheme="minorEastAsia" w:hAnsiTheme="minorHAnsi" w:cstheme="minorBidi"/>
          <w:noProof/>
          <w:lang w:eastAsia="ja-JP"/>
        </w:rPr>
      </w:pPr>
      <w:r>
        <w:rPr>
          <w:b/>
          <w:sz w:val="28"/>
          <w:szCs w:val="28"/>
        </w:rPr>
        <w:fldChar w:fldCharType="begin"/>
      </w:r>
      <w:r>
        <w:rPr>
          <w:b/>
          <w:sz w:val="28"/>
          <w:szCs w:val="28"/>
        </w:rPr>
        <w:instrText xml:space="preserve"> TOC \t "Caption" \c </w:instrText>
      </w:r>
      <w:r>
        <w:rPr>
          <w:b/>
          <w:sz w:val="28"/>
          <w:szCs w:val="28"/>
        </w:rPr>
        <w:fldChar w:fldCharType="separate"/>
      </w:r>
    </w:p>
    <w:p w14:paraId="346A70E9" w14:textId="77777777" w:rsidR="00BB787E" w:rsidRDefault="00BB787E" w:rsidP="00BB787E">
      <w:pPr>
        <w:pStyle w:val="TableofFigures"/>
        <w:tabs>
          <w:tab w:val="right" w:leader="dot" w:pos="9350"/>
        </w:tabs>
        <w:rPr>
          <w:rFonts w:asciiTheme="minorHAnsi" w:eastAsiaTheme="minorEastAsia" w:hAnsiTheme="minorHAnsi" w:cstheme="minorBidi"/>
          <w:noProof/>
          <w:lang w:eastAsia="ja-JP"/>
        </w:rPr>
      </w:pPr>
      <w:r>
        <w:rPr>
          <w:noProof/>
        </w:rPr>
        <w:t>Table 2.1: Primers used for scro transgenic constructs</w:t>
      </w:r>
      <w:r>
        <w:rPr>
          <w:noProof/>
        </w:rPr>
        <w:tab/>
      </w:r>
      <w:r>
        <w:rPr>
          <w:noProof/>
        </w:rPr>
        <w:fldChar w:fldCharType="begin"/>
      </w:r>
      <w:r>
        <w:rPr>
          <w:noProof/>
        </w:rPr>
        <w:instrText xml:space="preserve"> PAGEREF _Toc330478922 \h </w:instrText>
      </w:r>
      <w:r>
        <w:rPr>
          <w:noProof/>
        </w:rPr>
      </w:r>
      <w:r>
        <w:rPr>
          <w:noProof/>
        </w:rPr>
        <w:fldChar w:fldCharType="separate"/>
      </w:r>
      <w:r>
        <w:rPr>
          <w:noProof/>
        </w:rPr>
        <w:t>25</w:t>
      </w:r>
      <w:r>
        <w:rPr>
          <w:noProof/>
        </w:rPr>
        <w:fldChar w:fldCharType="end"/>
      </w:r>
    </w:p>
    <w:p w14:paraId="727A67E5" w14:textId="77777777" w:rsidR="00BB787E" w:rsidRDefault="00BB787E" w:rsidP="00BB787E">
      <w:pPr>
        <w:pStyle w:val="TableofFigures"/>
        <w:tabs>
          <w:tab w:val="right" w:leader="dot" w:pos="9350"/>
        </w:tabs>
        <w:rPr>
          <w:rFonts w:asciiTheme="minorHAnsi" w:eastAsiaTheme="minorEastAsia" w:hAnsiTheme="minorHAnsi" w:cstheme="minorBidi"/>
          <w:noProof/>
          <w:lang w:eastAsia="ja-JP"/>
        </w:rPr>
      </w:pPr>
      <w:r>
        <w:rPr>
          <w:noProof/>
        </w:rPr>
        <w:t xml:space="preserve">Table 2.2: Locomotor activity analysis of </w:t>
      </w:r>
      <w:r w:rsidRPr="0079335A">
        <w:rPr>
          <w:i/>
          <w:noProof/>
        </w:rPr>
        <w:t>scro</w:t>
      </w:r>
      <w:r>
        <w:rPr>
          <w:noProof/>
        </w:rPr>
        <w:t xml:space="preserve"> driven by specific Gal4 constructs</w:t>
      </w:r>
      <w:r>
        <w:rPr>
          <w:noProof/>
        </w:rPr>
        <w:tab/>
      </w:r>
      <w:r>
        <w:rPr>
          <w:noProof/>
        </w:rPr>
        <w:fldChar w:fldCharType="begin"/>
      </w:r>
      <w:r>
        <w:rPr>
          <w:noProof/>
        </w:rPr>
        <w:instrText xml:space="preserve"> PAGEREF _Toc330478933 \h </w:instrText>
      </w:r>
      <w:r>
        <w:rPr>
          <w:noProof/>
        </w:rPr>
      </w:r>
      <w:r>
        <w:rPr>
          <w:noProof/>
        </w:rPr>
        <w:fldChar w:fldCharType="separate"/>
      </w:r>
      <w:r>
        <w:rPr>
          <w:noProof/>
        </w:rPr>
        <w:t>47</w:t>
      </w:r>
      <w:r>
        <w:rPr>
          <w:noProof/>
        </w:rPr>
        <w:fldChar w:fldCharType="end"/>
      </w:r>
    </w:p>
    <w:p w14:paraId="5CF0A072" w14:textId="77777777" w:rsidR="00BB787E" w:rsidRDefault="00BB787E" w:rsidP="00BB787E">
      <w:pPr>
        <w:pStyle w:val="TableofFigures"/>
        <w:tabs>
          <w:tab w:val="right" w:leader="dot" w:pos="9350"/>
        </w:tabs>
        <w:rPr>
          <w:rFonts w:asciiTheme="minorHAnsi" w:eastAsiaTheme="minorEastAsia" w:hAnsiTheme="minorHAnsi" w:cstheme="minorBidi"/>
          <w:noProof/>
          <w:lang w:eastAsia="ja-JP"/>
        </w:rPr>
      </w:pPr>
      <w:r>
        <w:rPr>
          <w:noProof/>
        </w:rPr>
        <w:t xml:space="preserve">Table 2.3: Mutation frequencies of </w:t>
      </w:r>
      <w:r w:rsidRPr="0079335A">
        <w:rPr>
          <w:i/>
          <w:noProof/>
        </w:rPr>
        <w:t>scro</w:t>
      </w:r>
      <w:r>
        <w:rPr>
          <w:noProof/>
        </w:rPr>
        <w:t xml:space="preserve"> induced by Cas9</w:t>
      </w:r>
      <w:r>
        <w:rPr>
          <w:noProof/>
        </w:rPr>
        <w:tab/>
      </w:r>
      <w:r>
        <w:rPr>
          <w:noProof/>
        </w:rPr>
        <w:fldChar w:fldCharType="begin"/>
      </w:r>
      <w:r>
        <w:rPr>
          <w:noProof/>
        </w:rPr>
        <w:instrText xml:space="preserve"> PAGEREF _Toc330478936 \h </w:instrText>
      </w:r>
      <w:r>
        <w:rPr>
          <w:noProof/>
        </w:rPr>
      </w:r>
      <w:r>
        <w:rPr>
          <w:noProof/>
        </w:rPr>
        <w:fldChar w:fldCharType="separate"/>
      </w:r>
      <w:r>
        <w:rPr>
          <w:noProof/>
        </w:rPr>
        <w:t>52</w:t>
      </w:r>
      <w:r>
        <w:rPr>
          <w:noProof/>
        </w:rPr>
        <w:fldChar w:fldCharType="end"/>
      </w:r>
    </w:p>
    <w:p w14:paraId="164810C1" w14:textId="77777777" w:rsidR="00BB787E" w:rsidRDefault="00BB787E" w:rsidP="00BB787E">
      <w:pPr>
        <w:pStyle w:val="TableofFigures"/>
        <w:tabs>
          <w:tab w:val="right" w:leader="dot" w:pos="9350"/>
        </w:tabs>
        <w:rPr>
          <w:rFonts w:asciiTheme="minorHAnsi" w:eastAsiaTheme="minorEastAsia" w:hAnsiTheme="minorHAnsi" w:cstheme="minorBidi"/>
          <w:noProof/>
          <w:lang w:eastAsia="ja-JP"/>
        </w:rPr>
      </w:pPr>
      <w:r>
        <w:rPr>
          <w:noProof/>
        </w:rPr>
        <w:t>Table 4.1: Locomotor activity assay for TGF-β components</w:t>
      </w:r>
      <w:r>
        <w:rPr>
          <w:noProof/>
        </w:rPr>
        <w:tab/>
      </w:r>
      <w:r>
        <w:rPr>
          <w:noProof/>
        </w:rPr>
        <w:fldChar w:fldCharType="begin"/>
      </w:r>
      <w:r>
        <w:rPr>
          <w:noProof/>
        </w:rPr>
        <w:instrText xml:space="preserve"> PAGEREF _Toc330478956 \h </w:instrText>
      </w:r>
      <w:r>
        <w:rPr>
          <w:noProof/>
        </w:rPr>
      </w:r>
      <w:r>
        <w:rPr>
          <w:noProof/>
        </w:rPr>
        <w:fldChar w:fldCharType="separate"/>
      </w:r>
      <w:r>
        <w:rPr>
          <w:noProof/>
        </w:rPr>
        <w:t>108</w:t>
      </w:r>
      <w:r>
        <w:rPr>
          <w:noProof/>
        </w:rPr>
        <w:fldChar w:fldCharType="end"/>
      </w:r>
    </w:p>
    <w:p w14:paraId="65B77FB2" w14:textId="77777777" w:rsidR="00BB787E" w:rsidRDefault="00BB787E" w:rsidP="00BB787E">
      <w:pPr>
        <w:jc w:val="center"/>
        <w:rPr>
          <w:b/>
          <w:sz w:val="28"/>
          <w:szCs w:val="28"/>
        </w:rPr>
      </w:pPr>
      <w:r>
        <w:rPr>
          <w:b/>
          <w:sz w:val="28"/>
          <w:szCs w:val="28"/>
        </w:rPr>
        <w:fldChar w:fldCharType="end"/>
      </w:r>
    </w:p>
    <w:p w14:paraId="4BAAC9B9" w14:textId="77777777" w:rsidR="00BB787E" w:rsidRDefault="00BB787E" w:rsidP="00BB787E">
      <w:pPr>
        <w:jc w:val="center"/>
        <w:rPr>
          <w:b/>
          <w:sz w:val="28"/>
          <w:szCs w:val="28"/>
        </w:rPr>
      </w:pPr>
    </w:p>
    <w:p w14:paraId="288F4C46" w14:textId="77777777" w:rsidR="00BB787E" w:rsidRDefault="00BB787E" w:rsidP="00CF487C">
      <w:pPr>
        <w:pStyle w:val="Title"/>
      </w:pPr>
    </w:p>
    <w:p w14:paraId="1C6DE110" w14:textId="77777777" w:rsidR="00BB787E" w:rsidRDefault="00BB787E" w:rsidP="00CF487C">
      <w:pPr>
        <w:pStyle w:val="Title"/>
      </w:pPr>
    </w:p>
    <w:p w14:paraId="3E5FEF2A" w14:textId="77777777" w:rsidR="00BB787E" w:rsidRDefault="00BB787E" w:rsidP="00CF487C">
      <w:pPr>
        <w:pStyle w:val="Title"/>
      </w:pPr>
    </w:p>
    <w:p w14:paraId="0166FB9F" w14:textId="77777777" w:rsidR="00BB787E" w:rsidRDefault="00BB787E" w:rsidP="00CF487C">
      <w:pPr>
        <w:pStyle w:val="Title"/>
      </w:pPr>
    </w:p>
    <w:p w14:paraId="66CFC2AC" w14:textId="77777777" w:rsidR="00BB787E" w:rsidRDefault="00BB787E" w:rsidP="00CF487C">
      <w:pPr>
        <w:pStyle w:val="Title"/>
      </w:pPr>
    </w:p>
    <w:p w14:paraId="4B6C3E5D" w14:textId="77777777" w:rsidR="00BB787E" w:rsidRDefault="00BB787E" w:rsidP="00CF487C">
      <w:pPr>
        <w:pStyle w:val="Title"/>
      </w:pPr>
    </w:p>
    <w:p w14:paraId="12A16116" w14:textId="77777777" w:rsidR="00BB787E" w:rsidRDefault="00BB787E" w:rsidP="00CF487C">
      <w:pPr>
        <w:pStyle w:val="Title"/>
      </w:pPr>
    </w:p>
    <w:p w14:paraId="541640AA" w14:textId="77777777" w:rsidR="00BB787E" w:rsidRDefault="00BB787E" w:rsidP="00CF487C">
      <w:pPr>
        <w:pStyle w:val="Title"/>
      </w:pPr>
    </w:p>
    <w:p w14:paraId="74BB9205" w14:textId="77777777" w:rsidR="00BB787E" w:rsidRDefault="00BB787E" w:rsidP="00CF487C">
      <w:pPr>
        <w:pStyle w:val="Title"/>
      </w:pPr>
    </w:p>
    <w:p w14:paraId="5ADDC8F8" w14:textId="77777777" w:rsidR="00BB787E" w:rsidRDefault="00BB787E" w:rsidP="00CF487C">
      <w:pPr>
        <w:pStyle w:val="Title"/>
      </w:pPr>
    </w:p>
    <w:p w14:paraId="720993EC" w14:textId="77777777" w:rsidR="00BB787E" w:rsidRDefault="00BB787E" w:rsidP="00CF487C">
      <w:pPr>
        <w:pStyle w:val="Title"/>
      </w:pPr>
    </w:p>
    <w:p w14:paraId="747CBD24" w14:textId="77777777" w:rsidR="00BB787E" w:rsidRDefault="00BB787E" w:rsidP="00CF487C">
      <w:pPr>
        <w:pStyle w:val="Title"/>
      </w:pPr>
    </w:p>
    <w:p w14:paraId="70710A62" w14:textId="77777777" w:rsidR="00BB787E" w:rsidRDefault="00BB787E" w:rsidP="00CF487C">
      <w:pPr>
        <w:pStyle w:val="Title"/>
      </w:pPr>
    </w:p>
    <w:p w14:paraId="3BA838A1" w14:textId="77777777" w:rsidR="00BB787E" w:rsidRDefault="00BB787E" w:rsidP="00CF487C">
      <w:pPr>
        <w:pStyle w:val="Title"/>
      </w:pPr>
    </w:p>
    <w:p w14:paraId="3F914909" w14:textId="77777777" w:rsidR="00BB787E" w:rsidRDefault="00BB787E" w:rsidP="00CF487C">
      <w:pPr>
        <w:pStyle w:val="Title"/>
      </w:pPr>
    </w:p>
    <w:p w14:paraId="43ABC239" w14:textId="77777777" w:rsidR="00BB787E" w:rsidRDefault="00BB787E" w:rsidP="00CF487C">
      <w:pPr>
        <w:pStyle w:val="Title"/>
      </w:pPr>
    </w:p>
    <w:p w14:paraId="2F46EA63" w14:textId="77777777" w:rsidR="00BB787E" w:rsidRDefault="00BB787E" w:rsidP="00CF487C">
      <w:pPr>
        <w:pStyle w:val="Title"/>
      </w:pPr>
    </w:p>
    <w:p w14:paraId="4E9A9E19" w14:textId="77777777" w:rsidR="00BB787E" w:rsidRDefault="00BB787E" w:rsidP="00CF487C">
      <w:pPr>
        <w:pStyle w:val="Title"/>
      </w:pPr>
    </w:p>
    <w:p w14:paraId="1CAFFF86" w14:textId="77777777" w:rsidR="00BB787E" w:rsidRDefault="00BB787E" w:rsidP="00CF487C">
      <w:pPr>
        <w:pStyle w:val="Title"/>
      </w:pPr>
    </w:p>
    <w:p w14:paraId="26EA7460" w14:textId="77777777" w:rsidR="00BB787E" w:rsidRDefault="00BB787E" w:rsidP="00CF487C">
      <w:pPr>
        <w:pStyle w:val="Title"/>
      </w:pPr>
    </w:p>
    <w:p w14:paraId="0B7F3F4D" w14:textId="77777777" w:rsidR="00BB787E" w:rsidRDefault="00BB787E" w:rsidP="00CF487C">
      <w:pPr>
        <w:pStyle w:val="Title"/>
      </w:pPr>
    </w:p>
    <w:p w14:paraId="2BAC17D5" w14:textId="77777777" w:rsidR="00BB787E" w:rsidRDefault="00BB787E" w:rsidP="00CF487C">
      <w:pPr>
        <w:pStyle w:val="Title"/>
      </w:pPr>
    </w:p>
    <w:p w14:paraId="041B1C53" w14:textId="77777777" w:rsidR="00BB787E" w:rsidRDefault="00BB787E" w:rsidP="00CF487C">
      <w:pPr>
        <w:pStyle w:val="Title"/>
      </w:pPr>
    </w:p>
    <w:p w14:paraId="1F1A5CBE" w14:textId="77777777" w:rsidR="00BB787E" w:rsidRDefault="00BB787E" w:rsidP="00CF487C">
      <w:pPr>
        <w:pStyle w:val="Title"/>
      </w:pPr>
    </w:p>
    <w:p w14:paraId="5164AE87" w14:textId="77777777" w:rsidR="00BB787E" w:rsidRDefault="00BB787E" w:rsidP="00CF487C">
      <w:pPr>
        <w:pStyle w:val="Title"/>
      </w:pPr>
    </w:p>
    <w:p w14:paraId="6EC4653A" w14:textId="77777777" w:rsidR="00BB787E" w:rsidRDefault="00BB787E" w:rsidP="00CF487C">
      <w:pPr>
        <w:pStyle w:val="Title"/>
      </w:pPr>
    </w:p>
    <w:p w14:paraId="0973B561" w14:textId="77777777" w:rsidR="00BB787E" w:rsidRDefault="00BB787E" w:rsidP="00CF487C">
      <w:pPr>
        <w:pStyle w:val="Title"/>
      </w:pPr>
    </w:p>
    <w:p w14:paraId="3701F134" w14:textId="77777777" w:rsidR="00BB787E" w:rsidRDefault="00BB787E" w:rsidP="00CF487C">
      <w:pPr>
        <w:pStyle w:val="Title"/>
      </w:pPr>
    </w:p>
    <w:p w14:paraId="608F1CC0" w14:textId="77777777" w:rsidR="00BB787E" w:rsidRDefault="00BB787E" w:rsidP="00CF487C">
      <w:pPr>
        <w:pStyle w:val="Title"/>
      </w:pPr>
    </w:p>
    <w:p w14:paraId="2F372FC2" w14:textId="4D51374E" w:rsidR="003A0113" w:rsidRPr="005E54E2" w:rsidRDefault="003A0113" w:rsidP="00CF487C">
      <w:pPr>
        <w:pStyle w:val="Title"/>
      </w:pPr>
      <w:r>
        <w:t>LIST OF FIGURES</w:t>
      </w:r>
    </w:p>
    <w:p w14:paraId="0E9A2632" w14:textId="77777777" w:rsidR="003A0113" w:rsidRDefault="003A0113" w:rsidP="003A0113"/>
    <w:p w14:paraId="750AC3A4" w14:textId="77777777" w:rsidR="00E90361" w:rsidRDefault="005A025E">
      <w:pPr>
        <w:pStyle w:val="TableofFigures"/>
        <w:tabs>
          <w:tab w:val="right" w:leader="dot" w:pos="9350"/>
        </w:tabs>
        <w:rPr>
          <w:rFonts w:asciiTheme="minorHAnsi" w:eastAsiaTheme="minorEastAsia" w:hAnsiTheme="minorHAnsi" w:cstheme="minorBidi"/>
          <w:noProof/>
          <w:lang w:eastAsia="ja-JP"/>
        </w:rPr>
      </w:pPr>
      <w:r>
        <w:fldChar w:fldCharType="begin"/>
      </w:r>
      <w:r>
        <w:instrText xml:space="preserve"> TOC \t "Caption" \c </w:instrText>
      </w:r>
      <w:r>
        <w:fldChar w:fldCharType="separate"/>
      </w:r>
      <w:r w:rsidR="00E90361">
        <w:rPr>
          <w:noProof/>
        </w:rPr>
        <w:t xml:space="preserve">Figure 1.1 Organization of circadian neurons in the </w:t>
      </w:r>
      <w:r w:rsidR="00E90361" w:rsidRPr="008113AD">
        <w:rPr>
          <w:i/>
          <w:noProof/>
        </w:rPr>
        <w:t>Drosophila</w:t>
      </w:r>
      <w:r w:rsidR="00E90361">
        <w:rPr>
          <w:noProof/>
        </w:rPr>
        <w:t xml:space="preserve"> brain</w:t>
      </w:r>
      <w:r w:rsidR="00E90361">
        <w:rPr>
          <w:noProof/>
        </w:rPr>
        <w:tab/>
      </w:r>
      <w:r w:rsidR="00E90361">
        <w:rPr>
          <w:noProof/>
        </w:rPr>
        <w:fldChar w:fldCharType="begin"/>
      </w:r>
      <w:r w:rsidR="00E90361">
        <w:rPr>
          <w:noProof/>
        </w:rPr>
        <w:instrText xml:space="preserve"> PAGEREF _Toc330643891 \h </w:instrText>
      </w:r>
      <w:r w:rsidR="00E90361">
        <w:rPr>
          <w:noProof/>
        </w:rPr>
      </w:r>
      <w:r w:rsidR="00E90361">
        <w:rPr>
          <w:noProof/>
        </w:rPr>
        <w:fldChar w:fldCharType="separate"/>
      </w:r>
      <w:r w:rsidR="00E64A45">
        <w:rPr>
          <w:noProof/>
        </w:rPr>
        <w:t>5</w:t>
      </w:r>
      <w:r w:rsidR="00E90361">
        <w:rPr>
          <w:noProof/>
        </w:rPr>
        <w:fldChar w:fldCharType="end"/>
      </w:r>
    </w:p>
    <w:p w14:paraId="5DE5653B" w14:textId="79DB1D18" w:rsidR="00E90361" w:rsidRDefault="00E90361" w:rsidP="00E90361">
      <w:pPr>
        <w:pStyle w:val="TableofFigures"/>
        <w:tabs>
          <w:tab w:val="right" w:leader="dot" w:pos="9350"/>
        </w:tabs>
        <w:rPr>
          <w:rFonts w:asciiTheme="minorHAnsi" w:eastAsiaTheme="minorEastAsia" w:hAnsiTheme="minorHAnsi" w:cstheme="minorBidi"/>
          <w:noProof/>
          <w:lang w:eastAsia="ja-JP"/>
        </w:rPr>
      </w:pPr>
      <w:r>
        <w:rPr>
          <w:noProof/>
        </w:rPr>
        <w:t>Figure 1.2 Drosophila oscillator model</w:t>
      </w:r>
      <w:r>
        <w:rPr>
          <w:noProof/>
        </w:rPr>
        <w:tab/>
      </w:r>
      <w:r>
        <w:rPr>
          <w:noProof/>
        </w:rPr>
        <w:fldChar w:fldCharType="begin"/>
      </w:r>
      <w:r>
        <w:rPr>
          <w:noProof/>
        </w:rPr>
        <w:instrText xml:space="preserve"> PAGEREF _Toc330643892 \h </w:instrText>
      </w:r>
      <w:r>
        <w:rPr>
          <w:noProof/>
        </w:rPr>
      </w:r>
      <w:r>
        <w:rPr>
          <w:noProof/>
        </w:rPr>
        <w:fldChar w:fldCharType="separate"/>
      </w:r>
      <w:r w:rsidR="00E64A45">
        <w:rPr>
          <w:noProof/>
        </w:rPr>
        <w:t>6</w:t>
      </w:r>
      <w:r>
        <w:rPr>
          <w:noProof/>
        </w:rPr>
        <w:fldChar w:fldCharType="end"/>
      </w:r>
    </w:p>
    <w:p w14:paraId="446980C5" w14:textId="4B93A2D8"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2.1 Pdf-Gal4 constructs</w:t>
      </w:r>
      <w:r>
        <w:rPr>
          <w:noProof/>
        </w:rPr>
        <w:tab/>
      </w:r>
      <w:r>
        <w:rPr>
          <w:noProof/>
        </w:rPr>
        <w:fldChar w:fldCharType="begin"/>
      </w:r>
      <w:r>
        <w:rPr>
          <w:noProof/>
        </w:rPr>
        <w:instrText xml:space="preserve"> PAGEREF _Toc330643894 \h </w:instrText>
      </w:r>
      <w:r>
        <w:rPr>
          <w:noProof/>
        </w:rPr>
      </w:r>
      <w:r>
        <w:rPr>
          <w:noProof/>
        </w:rPr>
        <w:fldChar w:fldCharType="separate"/>
      </w:r>
      <w:r w:rsidR="00E64A45">
        <w:rPr>
          <w:noProof/>
        </w:rPr>
        <w:t>30</w:t>
      </w:r>
      <w:r>
        <w:rPr>
          <w:noProof/>
        </w:rPr>
        <w:fldChar w:fldCharType="end"/>
      </w:r>
    </w:p>
    <w:p w14:paraId="1E7DD478" w14:textId="77777777"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2.2. GFP expression in the larval CNS driven by </w:t>
      </w:r>
      <w:r w:rsidRPr="008113AD">
        <w:rPr>
          <w:i/>
          <w:noProof/>
        </w:rPr>
        <w:t>Pdf-Gal4</w:t>
      </w:r>
      <w:r>
        <w:rPr>
          <w:noProof/>
        </w:rPr>
        <w:t xml:space="preserve">s (A) </w:t>
      </w:r>
      <w:r w:rsidRPr="008113AD">
        <w:rPr>
          <w:i/>
          <w:noProof/>
        </w:rPr>
        <w:t xml:space="preserve">Pdf </w:t>
      </w:r>
      <w:r>
        <w:rPr>
          <w:noProof/>
        </w:rPr>
        <w:t>2.4-kb</w:t>
      </w:r>
      <w:r>
        <w:rPr>
          <w:noProof/>
        </w:rPr>
        <w:tab/>
      </w:r>
      <w:r>
        <w:rPr>
          <w:noProof/>
        </w:rPr>
        <w:fldChar w:fldCharType="begin"/>
      </w:r>
      <w:r>
        <w:rPr>
          <w:noProof/>
        </w:rPr>
        <w:instrText xml:space="preserve"> PAGEREF _Toc330643895 \h </w:instrText>
      </w:r>
      <w:r>
        <w:rPr>
          <w:noProof/>
        </w:rPr>
      </w:r>
      <w:r>
        <w:rPr>
          <w:noProof/>
        </w:rPr>
        <w:fldChar w:fldCharType="separate"/>
      </w:r>
      <w:r w:rsidR="00E64A45">
        <w:rPr>
          <w:noProof/>
        </w:rPr>
        <w:t>31</w:t>
      </w:r>
      <w:r>
        <w:rPr>
          <w:noProof/>
        </w:rPr>
        <w:fldChar w:fldCharType="end"/>
      </w:r>
    </w:p>
    <w:p w14:paraId="5C4CBD55" w14:textId="65F81FBF"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2.3. </w:t>
      </w:r>
      <w:r w:rsidRPr="008113AD">
        <w:rPr>
          <w:i/>
          <w:noProof/>
        </w:rPr>
        <w:t>GFP</w:t>
      </w:r>
      <w:r>
        <w:rPr>
          <w:noProof/>
        </w:rPr>
        <w:t xml:space="preserve"> expression in the adult CNS driven by various </w:t>
      </w:r>
      <w:r w:rsidRPr="008113AD">
        <w:rPr>
          <w:i/>
          <w:noProof/>
        </w:rPr>
        <w:t>Pdf-Gal4</w:t>
      </w:r>
      <w:r>
        <w:rPr>
          <w:noProof/>
        </w:rPr>
        <w:t>s</w:t>
      </w:r>
      <w:r>
        <w:rPr>
          <w:noProof/>
        </w:rPr>
        <w:tab/>
      </w:r>
      <w:r>
        <w:rPr>
          <w:noProof/>
        </w:rPr>
        <w:fldChar w:fldCharType="begin"/>
      </w:r>
      <w:r>
        <w:rPr>
          <w:noProof/>
        </w:rPr>
        <w:instrText xml:space="preserve"> PAGEREF _Toc330643896 \h </w:instrText>
      </w:r>
      <w:r>
        <w:rPr>
          <w:noProof/>
        </w:rPr>
      </w:r>
      <w:r>
        <w:rPr>
          <w:noProof/>
        </w:rPr>
        <w:fldChar w:fldCharType="separate"/>
      </w:r>
      <w:r w:rsidR="00E64A45">
        <w:rPr>
          <w:noProof/>
        </w:rPr>
        <w:t>32</w:t>
      </w:r>
      <w:r>
        <w:rPr>
          <w:noProof/>
        </w:rPr>
        <w:fldChar w:fldCharType="end"/>
      </w:r>
    </w:p>
    <w:p w14:paraId="0708597F" w14:textId="7AE6D04E" w:rsidR="00E90361" w:rsidRDefault="00E90361">
      <w:pPr>
        <w:pStyle w:val="TableofFigures"/>
        <w:tabs>
          <w:tab w:val="right" w:leader="dot" w:pos="9350"/>
        </w:tabs>
        <w:rPr>
          <w:rFonts w:asciiTheme="minorHAnsi" w:eastAsiaTheme="minorEastAsia" w:hAnsiTheme="minorHAnsi" w:cstheme="minorBidi"/>
          <w:noProof/>
          <w:lang w:eastAsia="ja-JP"/>
        </w:rPr>
      </w:pPr>
      <w:r>
        <w:rPr>
          <w:noProof/>
          <w:lang w:eastAsia="ko-KR"/>
        </w:rPr>
        <w:t>Figure 2.4.</w:t>
      </w:r>
      <w:r w:rsidRPr="008113AD">
        <w:rPr>
          <w:rFonts w:hAnsi="Calibri"/>
          <w:noProof/>
          <w:kern w:val="24"/>
        </w:rPr>
        <w:t xml:space="preserve"> </w:t>
      </w:r>
      <w:r>
        <w:rPr>
          <w:noProof/>
          <w:lang w:eastAsia="ko-KR"/>
        </w:rPr>
        <w:t xml:space="preserve">Alignment of </w:t>
      </w:r>
      <w:r w:rsidRPr="008113AD">
        <w:rPr>
          <w:i/>
          <w:noProof/>
          <w:lang w:eastAsia="ko-KR"/>
        </w:rPr>
        <w:t>PRE</w:t>
      </w:r>
      <w:r>
        <w:rPr>
          <w:noProof/>
          <w:lang w:eastAsia="ko-KR"/>
        </w:rPr>
        <w:t xml:space="preserve"> from different </w:t>
      </w:r>
      <w:r w:rsidRPr="008113AD">
        <w:rPr>
          <w:i/>
          <w:noProof/>
          <w:lang w:eastAsia="ko-KR"/>
        </w:rPr>
        <w:t>Drosophila</w:t>
      </w:r>
      <w:r>
        <w:rPr>
          <w:noProof/>
          <w:lang w:eastAsia="ko-KR"/>
        </w:rPr>
        <w:t xml:space="preserve"> species</w:t>
      </w:r>
      <w:r w:rsidRPr="008113AD">
        <w:rPr>
          <w:noProof/>
          <w:lang w:eastAsia="ko-KR"/>
        </w:rPr>
        <w:t>.</w:t>
      </w:r>
      <w:r>
        <w:rPr>
          <w:noProof/>
        </w:rPr>
        <w:tab/>
      </w:r>
      <w:r>
        <w:rPr>
          <w:noProof/>
        </w:rPr>
        <w:fldChar w:fldCharType="begin"/>
      </w:r>
      <w:r>
        <w:rPr>
          <w:noProof/>
        </w:rPr>
        <w:instrText xml:space="preserve"> PAGEREF _Toc330643897 \h </w:instrText>
      </w:r>
      <w:r>
        <w:rPr>
          <w:noProof/>
        </w:rPr>
      </w:r>
      <w:r>
        <w:rPr>
          <w:noProof/>
        </w:rPr>
        <w:fldChar w:fldCharType="separate"/>
      </w:r>
      <w:r w:rsidR="00E64A45">
        <w:rPr>
          <w:noProof/>
        </w:rPr>
        <w:t>34</w:t>
      </w:r>
      <w:r>
        <w:rPr>
          <w:noProof/>
        </w:rPr>
        <w:fldChar w:fldCharType="end"/>
      </w:r>
    </w:p>
    <w:p w14:paraId="665E1B07" w14:textId="03D22C16"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2.5. Isolation of SCRO as a </w:t>
      </w:r>
      <w:r w:rsidRPr="008113AD">
        <w:rPr>
          <w:i/>
          <w:noProof/>
        </w:rPr>
        <w:t>PRE</w:t>
      </w:r>
      <w:r>
        <w:rPr>
          <w:noProof/>
        </w:rPr>
        <w:t xml:space="preserve"> binding factor</w:t>
      </w:r>
      <w:r>
        <w:rPr>
          <w:noProof/>
        </w:rPr>
        <w:tab/>
      </w:r>
      <w:r>
        <w:rPr>
          <w:noProof/>
        </w:rPr>
        <w:fldChar w:fldCharType="begin"/>
      </w:r>
      <w:r>
        <w:rPr>
          <w:noProof/>
        </w:rPr>
        <w:instrText xml:space="preserve"> PAGEREF _Toc330643898 \h </w:instrText>
      </w:r>
      <w:r>
        <w:rPr>
          <w:noProof/>
        </w:rPr>
      </w:r>
      <w:r>
        <w:rPr>
          <w:noProof/>
        </w:rPr>
        <w:fldChar w:fldCharType="separate"/>
      </w:r>
      <w:r w:rsidR="00E64A45">
        <w:rPr>
          <w:noProof/>
        </w:rPr>
        <w:t>35</w:t>
      </w:r>
      <w:r>
        <w:rPr>
          <w:noProof/>
        </w:rPr>
        <w:fldChar w:fldCharType="end"/>
      </w:r>
    </w:p>
    <w:p w14:paraId="433FB6BB" w14:textId="30F20343"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2.6. Expression of </w:t>
      </w:r>
      <w:r w:rsidRPr="008113AD">
        <w:rPr>
          <w:i/>
          <w:noProof/>
        </w:rPr>
        <w:t>Pdf</w:t>
      </w:r>
      <w:r>
        <w:rPr>
          <w:noProof/>
        </w:rPr>
        <w:t xml:space="preserve"> in response to ectopic </w:t>
      </w:r>
      <w:r w:rsidRPr="008113AD">
        <w:rPr>
          <w:i/>
          <w:noProof/>
        </w:rPr>
        <w:t>scro</w:t>
      </w:r>
      <w:r>
        <w:rPr>
          <w:noProof/>
        </w:rPr>
        <w:t xml:space="preserve"> expression</w:t>
      </w:r>
      <w:r>
        <w:rPr>
          <w:noProof/>
        </w:rPr>
        <w:tab/>
      </w:r>
      <w:r>
        <w:rPr>
          <w:noProof/>
        </w:rPr>
        <w:fldChar w:fldCharType="begin"/>
      </w:r>
      <w:r>
        <w:rPr>
          <w:noProof/>
        </w:rPr>
        <w:instrText xml:space="preserve"> PAGEREF _Toc330643899 \h </w:instrText>
      </w:r>
      <w:r>
        <w:rPr>
          <w:noProof/>
        </w:rPr>
      </w:r>
      <w:r>
        <w:rPr>
          <w:noProof/>
        </w:rPr>
        <w:fldChar w:fldCharType="separate"/>
      </w:r>
      <w:r w:rsidR="00E64A45">
        <w:rPr>
          <w:noProof/>
        </w:rPr>
        <w:t>39</w:t>
      </w:r>
      <w:r>
        <w:rPr>
          <w:noProof/>
        </w:rPr>
        <w:fldChar w:fldCharType="end"/>
      </w:r>
    </w:p>
    <w:p w14:paraId="7E51FFF1" w14:textId="4F73EED1" w:rsidR="00E90361" w:rsidRDefault="00E90361">
      <w:pPr>
        <w:pStyle w:val="TableofFigures"/>
        <w:tabs>
          <w:tab w:val="right" w:leader="dot" w:pos="9350"/>
        </w:tabs>
        <w:rPr>
          <w:rFonts w:asciiTheme="minorHAnsi" w:eastAsiaTheme="minorEastAsia" w:hAnsiTheme="minorHAnsi" w:cstheme="minorBidi"/>
          <w:noProof/>
          <w:lang w:eastAsia="ja-JP"/>
        </w:rPr>
      </w:pPr>
      <w:r>
        <w:rPr>
          <w:noProof/>
          <w:lang w:eastAsia="ko-KR"/>
        </w:rPr>
        <w:t xml:space="preserve">Figure 2.7. </w:t>
      </w:r>
      <w:r w:rsidRPr="008113AD">
        <w:rPr>
          <w:noProof/>
          <w:lang w:eastAsia="ko-KR"/>
        </w:rPr>
        <w:t xml:space="preserve">Suppression of </w:t>
      </w:r>
      <w:r w:rsidRPr="008113AD">
        <w:rPr>
          <w:i/>
          <w:noProof/>
          <w:lang w:eastAsia="ko-KR"/>
        </w:rPr>
        <w:t>Pdf</w:t>
      </w:r>
      <w:r w:rsidRPr="008113AD">
        <w:rPr>
          <w:noProof/>
          <w:lang w:eastAsia="ko-KR"/>
        </w:rPr>
        <w:t xml:space="preserve"> expression by SCRO</w:t>
      </w:r>
      <w:r>
        <w:rPr>
          <w:noProof/>
        </w:rPr>
        <w:tab/>
      </w:r>
      <w:r>
        <w:rPr>
          <w:noProof/>
        </w:rPr>
        <w:fldChar w:fldCharType="begin"/>
      </w:r>
      <w:r>
        <w:rPr>
          <w:noProof/>
        </w:rPr>
        <w:instrText xml:space="preserve"> PAGEREF _Toc330643900 \h </w:instrText>
      </w:r>
      <w:r>
        <w:rPr>
          <w:noProof/>
        </w:rPr>
      </w:r>
      <w:r>
        <w:rPr>
          <w:noProof/>
        </w:rPr>
        <w:fldChar w:fldCharType="separate"/>
      </w:r>
      <w:r w:rsidR="00E64A45">
        <w:rPr>
          <w:noProof/>
        </w:rPr>
        <w:t>40</w:t>
      </w:r>
      <w:r>
        <w:rPr>
          <w:noProof/>
        </w:rPr>
        <w:fldChar w:fldCharType="end"/>
      </w:r>
    </w:p>
    <w:p w14:paraId="2AD4C2DA" w14:textId="2D9D9AB9"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2.8. PDF-immunoreactivity in adult brain</w:t>
      </w:r>
      <w:r w:rsidRPr="008113AD">
        <w:rPr>
          <w:noProof/>
        </w:rPr>
        <w:t>.</w:t>
      </w:r>
      <w:r>
        <w:rPr>
          <w:noProof/>
        </w:rPr>
        <w:tab/>
      </w:r>
      <w:r>
        <w:rPr>
          <w:noProof/>
        </w:rPr>
        <w:fldChar w:fldCharType="begin"/>
      </w:r>
      <w:r>
        <w:rPr>
          <w:noProof/>
        </w:rPr>
        <w:instrText xml:space="preserve"> PAGEREF _Toc330643901 \h </w:instrText>
      </w:r>
      <w:r>
        <w:rPr>
          <w:noProof/>
        </w:rPr>
      </w:r>
      <w:r>
        <w:rPr>
          <w:noProof/>
        </w:rPr>
        <w:fldChar w:fldCharType="separate"/>
      </w:r>
      <w:r w:rsidR="00E64A45">
        <w:rPr>
          <w:noProof/>
        </w:rPr>
        <w:t>41</w:t>
      </w:r>
      <w:r>
        <w:rPr>
          <w:noProof/>
        </w:rPr>
        <w:fldChar w:fldCharType="end"/>
      </w:r>
    </w:p>
    <w:p w14:paraId="3F43FA3D" w14:textId="12457A09"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2.9 SCRO is not cytotoxic to the neurons</w:t>
      </w:r>
      <w:r>
        <w:rPr>
          <w:noProof/>
        </w:rPr>
        <w:tab/>
      </w:r>
      <w:r>
        <w:rPr>
          <w:noProof/>
        </w:rPr>
        <w:fldChar w:fldCharType="begin"/>
      </w:r>
      <w:r>
        <w:rPr>
          <w:noProof/>
        </w:rPr>
        <w:instrText xml:space="preserve"> PAGEREF _Toc330643902 \h </w:instrText>
      </w:r>
      <w:r>
        <w:rPr>
          <w:noProof/>
        </w:rPr>
      </w:r>
      <w:r>
        <w:rPr>
          <w:noProof/>
        </w:rPr>
        <w:fldChar w:fldCharType="separate"/>
      </w:r>
      <w:r w:rsidR="00E64A45">
        <w:rPr>
          <w:noProof/>
        </w:rPr>
        <w:t>44</w:t>
      </w:r>
      <w:r>
        <w:rPr>
          <w:noProof/>
        </w:rPr>
        <w:fldChar w:fldCharType="end"/>
      </w:r>
    </w:p>
    <w:p w14:paraId="2DE3D638" w14:textId="7CC21640"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2.10 PDF immunoreactivity in the adult brain resulting from the transgenic expression of mutant </w:t>
      </w:r>
      <w:r w:rsidRPr="002C7BBA">
        <w:rPr>
          <w:i/>
          <w:noProof/>
        </w:rPr>
        <w:t>scro</w:t>
      </w:r>
      <w:r>
        <w:rPr>
          <w:noProof/>
        </w:rPr>
        <w:t xml:space="preserve"> and </w:t>
      </w:r>
      <w:r w:rsidRPr="002C7BBA">
        <w:rPr>
          <w:i/>
          <w:noProof/>
        </w:rPr>
        <w:t>vnd</w:t>
      </w:r>
      <w:r>
        <w:rPr>
          <w:noProof/>
        </w:rPr>
        <w:tab/>
      </w:r>
      <w:r>
        <w:rPr>
          <w:noProof/>
        </w:rPr>
        <w:fldChar w:fldCharType="begin"/>
      </w:r>
      <w:r>
        <w:rPr>
          <w:noProof/>
        </w:rPr>
        <w:instrText xml:space="preserve"> PAGEREF _Toc330643903 \h </w:instrText>
      </w:r>
      <w:r>
        <w:rPr>
          <w:noProof/>
        </w:rPr>
      </w:r>
      <w:r>
        <w:rPr>
          <w:noProof/>
        </w:rPr>
        <w:fldChar w:fldCharType="separate"/>
      </w:r>
      <w:r w:rsidR="00E64A45">
        <w:rPr>
          <w:noProof/>
        </w:rPr>
        <w:t>45</w:t>
      </w:r>
      <w:r>
        <w:rPr>
          <w:noProof/>
        </w:rPr>
        <w:fldChar w:fldCharType="end"/>
      </w:r>
    </w:p>
    <w:p w14:paraId="7F1731CC" w14:textId="73086FC9"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2.11. Locomotor activity rhythms of flies expressing </w:t>
      </w:r>
      <w:r w:rsidRPr="008113AD">
        <w:rPr>
          <w:i/>
          <w:noProof/>
        </w:rPr>
        <w:t>scro</w:t>
      </w:r>
      <w:r>
        <w:rPr>
          <w:noProof/>
        </w:rPr>
        <w:tab/>
      </w:r>
      <w:r>
        <w:rPr>
          <w:noProof/>
        </w:rPr>
        <w:fldChar w:fldCharType="begin"/>
      </w:r>
      <w:r>
        <w:rPr>
          <w:noProof/>
        </w:rPr>
        <w:instrText xml:space="preserve"> PAGEREF _Toc330643905 \h </w:instrText>
      </w:r>
      <w:r>
        <w:rPr>
          <w:noProof/>
        </w:rPr>
      </w:r>
      <w:r>
        <w:rPr>
          <w:noProof/>
        </w:rPr>
        <w:fldChar w:fldCharType="separate"/>
      </w:r>
      <w:r w:rsidR="00E64A45">
        <w:rPr>
          <w:noProof/>
        </w:rPr>
        <w:t>48</w:t>
      </w:r>
      <w:r>
        <w:rPr>
          <w:noProof/>
        </w:rPr>
        <w:fldChar w:fldCharType="end"/>
      </w:r>
    </w:p>
    <w:p w14:paraId="37DE4C6E" w14:textId="77777777"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2.12 No ectopic </w:t>
      </w:r>
      <w:r w:rsidRPr="008113AD">
        <w:rPr>
          <w:i/>
          <w:noProof/>
        </w:rPr>
        <w:t>Pdf</w:t>
      </w:r>
      <w:r>
        <w:rPr>
          <w:noProof/>
        </w:rPr>
        <w:t xml:space="preserve"> expression was detected after scro knockdown.</w:t>
      </w:r>
      <w:r>
        <w:rPr>
          <w:noProof/>
        </w:rPr>
        <w:tab/>
      </w:r>
      <w:r>
        <w:rPr>
          <w:noProof/>
        </w:rPr>
        <w:fldChar w:fldCharType="begin"/>
      </w:r>
      <w:r>
        <w:rPr>
          <w:noProof/>
        </w:rPr>
        <w:instrText xml:space="preserve"> PAGEREF _Toc330643906 \h </w:instrText>
      </w:r>
      <w:r>
        <w:rPr>
          <w:noProof/>
        </w:rPr>
      </w:r>
      <w:r>
        <w:rPr>
          <w:noProof/>
        </w:rPr>
        <w:fldChar w:fldCharType="separate"/>
      </w:r>
      <w:r w:rsidR="00E64A45">
        <w:rPr>
          <w:noProof/>
        </w:rPr>
        <w:t>50</w:t>
      </w:r>
      <w:r>
        <w:rPr>
          <w:noProof/>
        </w:rPr>
        <w:fldChar w:fldCharType="end"/>
      </w:r>
    </w:p>
    <w:p w14:paraId="7F2E161B" w14:textId="4C42D001"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2.13 Generation of </w:t>
      </w:r>
      <w:r w:rsidRPr="008113AD">
        <w:rPr>
          <w:i/>
          <w:noProof/>
        </w:rPr>
        <w:t>scro</w:t>
      </w:r>
      <w:r>
        <w:rPr>
          <w:noProof/>
        </w:rPr>
        <w:t xml:space="preserve"> mutant using CRISPR</w:t>
      </w:r>
      <w:r w:rsidRPr="008113AD">
        <w:rPr>
          <w:noProof/>
        </w:rPr>
        <w:t>.</w:t>
      </w:r>
      <w:r>
        <w:rPr>
          <w:noProof/>
        </w:rPr>
        <w:tab/>
      </w:r>
      <w:r>
        <w:rPr>
          <w:noProof/>
        </w:rPr>
        <w:fldChar w:fldCharType="begin"/>
      </w:r>
      <w:r>
        <w:rPr>
          <w:noProof/>
        </w:rPr>
        <w:instrText xml:space="preserve"> PAGEREF _Toc330643908 \h </w:instrText>
      </w:r>
      <w:r>
        <w:rPr>
          <w:noProof/>
        </w:rPr>
      </w:r>
      <w:r>
        <w:rPr>
          <w:noProof/>
        </w:rPr>
        <w:fldChar w:fldCharType="separate"/>
      </w:r>
      <w:r w:rsidR="00E64A45">
        <w:rPr>
          <w:noProof/>
        </w:rPr>
        <w:t>53</w:t>
      </w:r>
      <w:r>
        <w:rPr>
          <w:noProof/>
        </w:rPr>
        <w:fldChar w:fldCharType="end"/>
      </w:r>
    </w:p>
    <w:p w14:paraId="26130EF5" w14:textId="3A32A3D6"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2.14 Expression pattern of </w:t>
      </w:r>
      <w:r w:rsidRPr="008113AD">
        <w:rPr>
          <w:i/>
          <w:noProof/>
        </w:rPr>
        <w:t>scro</w:t>
      </w:r>
      <w:r>
        <w:rPr>
          <w:noProof/>
        </w:rPr>
        <w:t xml:space="preserve"> in the larval, pupal and adult CNS</w:t>
      </w:r>
      <w:r>
        <w:rPr>
          <w:noProof/>
        </w:rPr>
        <w:tab/>
      </w:r>
      <w:r>
        <w:rPr>
          <w:noProof/>
        </w:rPr>
        <w:fldChar w:fldCharType="begin"/>
      </w:r>
      <w:r>
        <w:rPr>
          <w:noProof/>
        </w:rPr>
        <w:instrText xml:space="preserve"> PAGEREF _Toc330643909 \h </w:instrText>
      </w:r>
      <w:r>
        <w:rPr>
          <w:noProof/>
        </w:rPr>
      </w:r>
      <w:r>
        <w:rPr>
          <w:noProof/>
        </w:rPr>
        <w:fldChar w:fldCharType="separate"/>
      </w:r>
      <w:r w:rsidR="00E64A45">
        <w:rPr>
          <w:noProof/>
        </w:rPr>
        <w:t>55</w:t>
      </w:r>
      <w:r>
        <w:rPr>
          <w:noProof/>
        </w:rPr>
        <w:fldChar w:fldCharType="end"/>
      </w:r>
    </w:p>
    <w:p w14:paraId="44319E4D" w14:textId="43C40AAE"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lastRenderedPageBreak/>
        <w:t>Figure 3.1 Eye imaginal disc in the third instar larvae.</w:t>
      </w:r>
      <w:r>
        <w:rPr>
          <w:noProof/>
        </w:rPr>
        <w:tab/>
      </w:r>
      <w:r>
        <w:rPr>
          <w:noProof/>
        </w:rPr>
        <w:fldChar w:fldCharType="begin"/>
      </w:r>
      <w:r>
        <w:rPr>
          <w:noProof/>
        </w:rPr>
        <w:instrText xml:space="preserve"> PAGEREF _Toc330643910 \h </w:instrText>
      </w:r>
      <w:r>
        <w:rPr>
          <w:noProof/>
        </w:rPr>
      </w:r>
      <w:r>
        <w:rPr>
          <w:noProof/>
        </w:rPr>
        <w:fldChar w:fldCharType="separate"/>
      </w:r>
      <w:r w:rsidR="00E64A45">
        <w:rPr>
          <w:noProof/>
        </w:rPr>
        <w:t>68</w:t>
      </w:r>
      <w:r>
        <w:rPr>
          <w:noProof/>
        </w:rPr>
        <w:fldChar w:fldCharType="end"/>
      </w:r>
    </w:p>
    <w:p w14:paraId="3E92CCE2" w14:textId="52DA890E"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3.2 Ectopic expression of </w:t>
      </w:r>
      <w:r w:rsidRPr="008113AD">
        <w:rPr>
          <w:i/>
          <w:noProof/>
        </w:rPr>
        <w:t>scro</w:t>
      </w:r>
      <w:r>
        <w:rPr>
          <w:noProof/>
        </w:rPr>
        <w:t xml:space="preserve"> during late eye development</w:t>
      </w:r>
      <w:r>
        <w:rPr>
          <w:noProof/>
        </w:rPr>
        <w:tab/>
      </w:r>
      <w:r>
        <w:rPr>
          <w:noProof/>
        </w:rPr>
        <w:fldChar w:fldCharType="begin"/>
      </w:r>
      <w:r>
        <w:rPr>
          <w:noProof/>
        </w:rPr>
        <w:instrText xml:space="preserve"> PAGEREF _Toc330643911 \h </w:instrText>
      </w:r>
      <w:r>
        <w:rPr>
          <w:noProof/>
        </w:rPr>
      </w:r>
      <w:r>
        <w:rPr>
          <w:noProof/>
        </w:rPr>
        <w:fldChar w:fldCharType="separate"/>
      </w:r>
      <w:r w:rsidR="00E64A45">
        <w:rPr>
          <w:noProof/>
        </w:rPr>
        <w:t>70</w:t>
      </w:r>
      <w:r>
        <w:rPr>
          <w:noProof/>
        </w:rPr>
        <w:fldChar w:fldCharType="end"/>
      </w:r>
    </w:p>
    <w:p w14:paraId="20CADCEF" w14:textId="24C8C1BE"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3.3 Overexpression of </w:t>
      </w:r>
      <w:r w:rsidRPr="008113AD">
        <w:rPr>
          <w:i/>
          <w:noProof/>
        </w:rPr>
        <w:t>scro</w:t>
      </w:r>
      <w:r>
        <w:rPr>
          <w:noProof/>
        </w:rPr>
        <w:t xml:space="preserve"> causes apoptosis in the developing eye</w:t>
      </w:r>
      <w:r w:rsidRPr="008113AD">
        <w:rPr>
          <w:iCs/>
          <w:noProof/>
        </w:rPr>
        <w:t>.</w:t>
      </w:r>
      <w:r>
        <w:rPr>
          <w:noProof/>
        </w:rPr>
        <w:tab/>
      </w:r>
      <w:r>
        <w:rPr>
          <w:noProof/>
        </w:rPr>
        <w:fldChar w:fldCharType="begin"/>
      </w:r>
      <w:r>
        <w:rPr>
          <w:noProof/>
        </w:rPr>
        <w:instrText xml:space="preserve"> PAGEREF _Toc330643912 \h </w:instrText>
      </w:r>
      <w:r>
        <w:rPr>
          <w:noProof/>
        </w:rPr>
      </w:r>
      <w:r>
        <w:rPr>
          <w:noProof/>
        </w:rPr>
        <w:fldChar w:fldCharType="separate"/>
      </w:r>
      <w:r w:rsidR="00E64A45">
        <w:rPr>
          <w:noProof/>
        </w:rPr>
        <w:t>71</w:t>
      </w:r>
      <w:r>
        <w:rPr>
          <w:noProof/>
        </w:rPr>
        <w:fldChar w:fldCharType="end"/>
      </w:r>
    </w:p>
    <w:p w14:paraId="218A86B5" w14:textId="44BD5FD4"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3.4 Regions expressing Gal4 drivers in the wing disc</w:t>
      </w:r>
      <w:r w:rsidRPr="008113AD">
        <w:rPr>
          <w:noProof/>
          <w:color w:val="000000"/>
        </w:rPr>
        <w:t>.</w:t>
      </w:r>
      <w:r>
        <w:rPr>
          <w:noProof/>
        </w:rPr>
        <w:tab/>
      </w:r>
      <w:r>
        <w:rPr>
          <w:noProof/>
        </w:rPr>
        <w:fldChar w:fldCharType="begin"/>
      </w:r>
      <w:r>
        <w:rPr>
          <w:noProof/>
        </w:rPr>
        <w:instrText xml:space="preserve"> PAGEREF _Toc330643913 \h </w:instrText>
      </w:r>
      <w:r>
        <w:rPr>
          <w:noProof/>
        </w:rPr>
      </w:r>
      <w:r>
        <w:rPr>
          <w:noProof/>
        </w:rPr>
        <w:fldChar w:fldCharType="separate"/>
      </w:r>
      <w:r w:rsidR="00E64A45">
        <w:rPr>
          <w:noProof/>
        </w:rPr>
        <w:t>73</w:t>
      </w:r>
      <w:r>
        <w:rPr>
          <w:noProof/>
        </w:rPr>
        <w:fldChar w:fldCharType="end"/>
      </w:r>
    </w:p>
    <w:p w14:paraId="5A5E84FA" w14:textId="30121EA2" w:rsidR="00E90361" w:rsidRDefault="00E90361">
      <w:pPr>
        <w:pStyle w:val="TableofFigures"/>
        <w:tabs>
          <w:tab w:val="right" w:leader="dot" w:pos="9350"/>
        </w:tabs>
        <w:rPr>
          <w:rFonts w:asciiTheme="minorHAnsi" w:eastAsiaTheme="minorEastAsia" w:hAnsiTheme="minorHAnsi" w:cstheme="minorBidi"/>
          <w:noProof/>
          <w:lang w:eastAsia="ja-JP"/>
        </w:rPr>
      </w:pPr>
      <w:r w:rsidRPr="008113AD">
        <w:rPr>
          <w:noProof/>
          <w:color w:val="000000"/>
        </w:rPr>
        <w:t xml:space="preserve">Figure 3.5 </w:t>
      </w:r>
      <w:r>
        <w:rPr>
          <w:noProof/>
        </w:rPr>
        <w:t xml:space="preserve">Drosophila adult wing and leg phenotypes resulting from overexpression of </w:t>
      </w:r>
      <w:r w:rsidRPr="008113AD">
        <w:rPr>
          <w:i/>
          <w:noProof/>
        </w:rPr>
        <w:t>scro</w:t>
      </w:r>
      <w:r>
        <w:rPr>
          <w:noProof/>
        </w:rPr>
        <w:tab/>
      </w:r>
      <w:r>
        <w:rPr>
          <w:noProof/>
        </w:rPr>
        <w:fldChar w:fldCharType="begin"/>
      </w:r>
      <w:r>
        <w:rPr>
          <w:noProof/>
        </w:rPr>
        <w:instrText xml:space="preserve"> PAGEREF _Toc330643914 \h </w:instrText>
      </w:r>
      <w:r>
        <w:rPr>
          <w:noProof/>
        </w:rPr>
      </w:r>
      <w:r>
        <w:rPr>
          <w:noProof/>
        </w:rPr>
        <w:fldChar w:fldCharType="separate"/>
      </w:r>
      <w:r w:rsidR="00E64A45">
        <w:rPr>
          <w:noProof/>
        </w:rPr>
        <w:t>76</w:t>
      </w:r>
      <w:r>
        <w:rPr>
          <w:noProof/>
        </w:rPr>
        <w:fldChar w:fldCharType="end"/>
      </w:r>
    </w:p>
    <w:p w14:paraId="77203FA3" w14:textId="7AA10785" w:rsidR="00E90361" w:rsidRDefault="00E90361">
      <w:pPr>
        <w:pStyle w:val="TableofFigures"/>
        <w:tabs>
          <w:tab w:val="right" w:leader="dot" w:pos="9350"/>
        </w:tabs>
        <w:rPr>
          <w:rFonts w:asciiTheme="minorHAnsi" w:eastAsiaTheme="minorEastAsia" w:hAnsiTheme="minorHAnsi" w:cstheme="minorBidi"/>
          <w:noProof/>
          <w:lang w:eastAsia="ja-JP"/>
        </w:rPr>
      </w:pPr>
      <w:r w:rsidRPr="008113AD">
        <w:rPr>
          <w:rFonts w:eastAsiaTheme="minorEastAsia"/>
          <w:noProof/>
          <w:lang w:eastAsia="ja-JP"/>
        </w:rPr>
        <w:t>Figure 3.6 Ectopic scro expression in the wing pouch leads to transformation of halteres to wings</w:t>
      </w:r>
      <w:r>
        <w:rPr>
          <w:noProof/>
        </w:rPr>
        <w:tab/>
      </w:r>
      <w:r>
        <w:rPr>
          <w:noProof/>
        </w:rPr>
        <w:fldChar w:fldCharType="begin"/>
      </w:r>
      <w:r>
        <w:rPr>
          <w:noProof/>
        </w:rPr>
        <w:instrText xml:space="preserve"> PAGEREF _Toc330643915 \h </w:instrText>
      </w:r>
      <w:r>
        <w:rPr>
          <w:noProof/>
        </w:rPr>
      </w:r>
      <w:r>
        <w:rPr>
          <w:noProof/>
        </w:rPr>
        <w:fldChar w:fldCharType="separate"/>
      </w:r>
      <w:r w:rsidR="00E64A45">
        <w:rPr>
          <w:noProof/>
        </w:rPr>
        <w:t>77</w:t>
      </w:r>
      <w:r>
        <w:rPr>
          <w:noProof/>
        </w:rPr>
        <w:fldChar w:fldCharType="end"/>
      </w:r>
    </w:p>
    <w:p w14:paraId="2B3641BC" w14:textId="0EAA8429" w:rsidR="00E90361" w:rsidRDefault="00E90361">
      <w:pPr>
        <w:pStyle w:val="TableofFigures"/>
        <w:tabs>
          <w:tab w:val="right" w:leader="dot" w:pos="9350"/>
        </w:tabs>
        <w:rPr>
          <w:rFonts w:asciiTheme="minorHAnsi" w:eastAsiaTheme="minorEastAsia" w:hAnsiTheme="minorHAnsi" w:cstheme="minorBidi"/>
          <w:noProof/>
          <w:lang w:eastAsia="ja-JP"/>
        </w:rPr>
      </w:pPr>
      <w:r w:rsidRPr="008113AD">
        <w:rPr>
          <w:rFonts w:eastAsiaTheme="minorEastAsia"/>
          <w:noProof/>
          <w:lang w:eastAsia="ja-JP"/>
        </w:rPr>
        <w:t xml:space="preserve">Figure 3.7 Overexpression of </w:t>
      </w:r>
      <w:r w:rsidRPr="008113AD">
        <w:rPr>
          <w:rFonts w:eastAsiaTheme="minorEastAsia"/>
          <w:i/>
          <w:noProof/>
          <w:lang w:eastAsia="ja-JP"/>
        </w:rPr>
        <w:t>scro</w:t>
      </w:r>
      <w:r w:rsidRPr="008113AD">
        <w:rPr>
          <w:rFonts w:eastAsiaTheme="minorEastAsia"/>
          <w:noProof/>
          <w:lang w:eastAsia="ja-JP"/>
        </w:rPr>
        <w:t xml:space="preserve"> leads to increased apoptosis in the developing wing</w:t>
      </w:r>
      <w:r>
        <w:rPr>
          <w:noProof/>
        </w:rPr>
        <w:tab/>
      </w:r>
      <w:r>
        <w:rPr>
          <w:noProof/>
        </w:rPr>
        <w:fldChar w:fldCharType="begin"/>
      </w:r>
      <w:r>
        <w:rPr>
          <w:noProof/>
        </w:rPr>
        <w:instrText xml:space="preserve"> PAGEREF _Toc330643916 \h </w:instrText>
      </w:r>
      <w:r>
        <w:rPr>
          <w:noProof/>
        </w:rPr>
      </w:r>
      <w:r>
        <w:rPr>
          <w:noProof/>
        </w:rPr>
        <w:fldChar w:fldCharType="separate"/>
      </w:r>
      <w:r w:rsidR="00E64A45">
        <w:rPr>
          <w:noProof/>
        </w:rPr>
        <w:t>78</w:t>
      </w:r>
      <w:r>
        <w:rPr>
          <w:noProof/>
        </w:rPr>
        <w:fldChar w:fldCharType="end"/>
      </w:r>
    </w:p>
    <w:p w14:paraId="5B8483F7" w14:textId="3E9CE2B3"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3.8 Overexpression of </w:t>
      </w:r>
      <w:r w:rsidRPr="008113AD">
        <w:rPr>
          <w:i/>
          <w:noProof/>
        </w:rPr>
        <w:t>scro</w:t>
      </w:r>
      <w:r>
        <w:rPr>
          <w:noProof/>
        </w:rPr>
        <w:t xml:space="preserve"> leads to abnormal terminalia</w:t>
      </w:r>
      <w:r>
        <w:rPr>
          <w:noProof/>
        </w:rPr>
        <w:tab/>
      </w:r>
      <w:r>
        <w:rPr>
          <w:noProof/>
        </w:rPr>
        <w:fldChar w:fldCharType="begin"/>
      </w:r>
      <w:r>
        <w:rPr>
          <w:noProof/>
        </w:rPr>
        <w:instrText xml:space="preserve"> PAGEREF _Toc330643917 \h </w:instrText>
      </w:r>
      <w:r>
        <w:rPr>
          <w:noProof/>
        </w:rPr>
      </w:r>
      <w:r>
        <w:rPr>
          <w:noProof/>
        </w:rPr>
        <w:fldChar w:fldCharType="separate"/>
      </w:r>
      <w:r w:rsidR="00E64A45">
        <w:rPr>
          <w:noProof/>
        </w:rPr>
        <w:t>80</w:t>
      </w:r>
      <w:r>
        <w:rPr>
          <w:noProof/>
        </w:rPr>
        <w:fldChar w:fldCharType="end"/>
      </w:r>
    </w:p>
    <w:p w14:paraId="05C77D31" w14:textId="75AB69E1"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3.9 Scro does not downregulate transcription of </w:t>
      </w:r>
      <w:r w:rsidRPr="008113AD">
        <w:rPr>
          <w:i/>
          <w:noProof/>
        </w:rPr>
        <w:t>dsx</w:t>
      </w:r>
      <w:r w:rsidRPr="008113AD">
        <w:rPr>
          <w:i/>
          <w:noProof/>
          <w:vertAlign w:val="superscript"/>
        </w:rPr>
        <w:t>M</w:t>
      </w:r>
      <w:r>
        <w:rPr>
          <w:noProof/>
        </w:rPr>
        <w:tab/>
      </w:r>
      <w:r>
        <w:rPr>
          <w:noProof/>
        </w:rPr>
        <w:fldChar w:fldCharType="begin"/>
      </w:r>
      <w:r>
        <w:rPr>
          <w:noProof/>
        </w:rPr>
        <w:instrText xml:space="preserve"> PAGEREF _Toc330643918 \h </w:instrText>
      </w:r>
      <w:r>
        <w:rPr>
          <w:noProof/>
        </w:rPr>
      </w:r>
      <w:r>
        <w:rPr>
          <w:noProof/>
        </w:rPr>
        <w:fldChar w:fldCharType="separate"/>
      </w:r>
      <w:r w:rsidR="00E64A45">
        <w:rPr>
          <w:noProof/>
        </w:rPr>
        <w:t>82</w:t>
      </w:r>
      <w:r>
        <w:rPr>
          <w:noProof/>
        </w:rPr>
        <w:fldChar w:fldCharType="end"/>
      </w:r>
    </w:p>
    <w:p w14:paraId="511A67D6" w14:textId="333FAF55"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3.10 Expression pattern for scro in different tissues</w:t>
      </w:r>
      <w:r>
        <w:rPr>
          <w:noProof/>
        </w:rPr>
        <w:tab/>
      </w:r>
      <w:r>
        <w:rPr>
          <w:noProof/>
        </w:rPr>
        <w:fldChar w:fldCharType="begin"/>
      </w:r>
      <w:r>
        <w:rPr>
          <w:noProof/>
        </w:rPr>
        <w:instrText xml:space="preserve"> PAGEREF _Toc330643919 \h </w:instrText>
      </w:r>
      <w:r>
        <w:rPr>
          <w:noProof/>
        </w:rPr>
      </w:r>
      <w:r>
        <w:rPr>
          <w:noProof/>
        </w:rPr>
        <w:fldChar w:fldCharType="separate"/>
      </w:r>
      <w:r w:rsidR="00E64A45">
        <w:rPr>
          <w:noProof/>
        </w:rPr>
        <w:t>83</w:t>
      </w:r>
      <w:r>
        <w:rPr>
          <w:noProof/>
        </w:rPr>
        <w:fldChar w:fldCharType="end"/>
      </w:r>
    </w:p>
    <w:p w14:paraId="7D0E6EEE" w14:textId="2D362DB1"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3.11 Hypothetical model for the role of </w:t>
      </w:r>
      <w:r w:rsidRPr="008113AD">
        <w:rPr>
          <w:i/>
          <w:noProof/>
        </w:rPr>
        <w:t>scro</w:t>
      </w:r>
      <w:r>
        <w:rPr>
          <w:noProof/>
        </w:rPr>
        <w:t xml:space="preserve"> in regulating Bithorax complex</w:t>
      </w:r>
      <w:r>
        <w:rPr>
          <w:noProof/>
        </w:rPr>
        <w:tab/>
      </w:r>
      <w:r>
        <w:rPr>
          <w:noProof/>
        </w:rPr>
        <w:fldChar w:fldCharType="begin"/>
      </w:r>
      <w:r>
        <w:rPr>
          <w:noProof/>
        </w:rPr>
        <w:instrText xml:space="preserve"> PAGEREF _Toc330643920 \h </w:instrText>
      </w:r>
      <w:r>
        <w:rPr>
          <w:noProof/>
        </w:rPr>
      </w:r>
      <w:r>
        <w:rPr>
          <w:noProof/>
        </w:rPr>
        <w:fldChar w:fldCharType="separate"/>
      </w:r>
      <w:r w:rsidR="00E64A45">
        <w:rPr>
          <w:noProof/>
        </w:rPr>
        <w:t>87</w:t>
      </w:r>
      <w:r>
        <w:rPr>
          <w:noProof/>
        </w:rPr>
        <w:fldChar w:fldCharType="end"/>
      </w:r>
    </w:p>
    <w:p w14:paraId="2DC299C5" w14:textId="1283A2AA"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4.1 Expression of Pdf in response to knockdown of type I receptor babo</w:t>
      </w:r>
      <w:r w:rsidRPr="008113AD">
        <w:rPr>
          <w:noProof/>
          <w:vertAlign w:val="subscript"/>
        </w:rPr>
        <w:t>a</w:t>
      </w:r>
      <w:r>
        <w:rPr>
          <w:noProof/>
        </w:rPr>
        <w:tab/>
      </w:r>
      <w:r>
        <w:rPr>
          <w:noProof/>
        </w:rPr>
        <w:fldChar w:fldCharType="begin"/>
      </w:r>
      <w:r>
        <w:rPr>
          <w:noProof/>
        </w:rPr>
        <w:instrText xml:space="preserve"> PAGEREF _Toc330643921 \h </w:instrText>
      </w:r>
      <w:r>
        <w:rPr>
          <w:noProof/>
        </w:rPr>
      </w:r>
      <w:r>
        <w:rPr>
          <w:noProof/>
        </w:rPr>
        <w:fldChar w:fldCharType="separate"/>
      </w:r>
      <w:r w:rsidR="00E64A45">
        <w:rPr>
          <w:noProof/>
        </w:rPr>
        <w:t>97</w:t>
      </w:r>
      <w:r>
        <w:rPr>
          <w:noProof/>
        </w:rPr>
        <w:fldChar w:fldCharType="end"/>
      </w:r>
    </w:p>
    <w:p w14:paraId="1D91F768" w14:textId="5F04128C"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4.2 Knockdown of </w:t>
      </w:r>
      <w:r w:rsidRPr="008113AD">
        <w:rPr>
          <w:i/>
          <w:noProof/>
        </w:rPr>
        <w:t>babo</w:t>
      </w:r>
      <w:r w:rsidRPr="008113AD">
        <w:rPr>
          <w:i/>
          <w:noProof/>
          <w:vertAlign w:val="subscript"/>
        </w:rPr>
        <w:t>a</w:t>
      </w:r>
      <w:r>
        <w:rPr>
          <w:noProof/>
        </w:rPr>
        <w:t xml:space="preserve"> isoform leads to lack of PDF expression in the s-LNvs and arrhythmicity</w:t>
      </w:r>
      <w:r>
        <w:rPr>
          <w:noProof/>
        </w:rPr>
        <w:tab/>
      </w:r>
      <w:r>
        <w:rPr>
          <w:noProof/>
        </w:rPr>
        <w:fldChar w:fldCharType="begin"/>
      </w:r>
      <w:r>
        <w:rPr>
          <w:noProof/>
        </w:rPr>
        <w:instrText xml:space="preserve"> PAGEREF _Toc330643922 \h </w:instrText>
      </w:r>
      <w:r>
        <w:rPr>
          <w:noProof/>
        </w:rPr>
      </w:r>
      <w:r>
        <w:rPr>
          <w:noProof/>
        </w:rPr>
        <w:fldChar w:fldCharType="separate"/>
      </w:r>
      <w:r w:rsidR="00E64A45">
        <w:rPr>
          <w:noProof/>
        </w:rPr>
        <w:t>99</w:t>
      </w:r>
      <w:r>
        <w:rPr>
          <w:noProof/>
        </w:rPr>
        <w:fldChar w:fldCharType="end"/>
      </w:r>
    </w:p>
    <w:p w14:paraId="03CD0649" w14:textId="0F5F8E65"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4.3 Knockdown of </w:t>
      </w:r>
      <w:r w:rsidRPr="008113AD">
        <w:rPr>
          <w:i/>
          <w:noProof/>
        </w:rPr>
        <w:t>babo</w:t>
      </w:r>
      <w:r w:rsidRPr="008113AD">
        <w:rPr>
          <w:i/>
          <w:noProof/>
          <w:vertAlign w:val="subscript"/>
        </w:rPr>
        <w:t>b</w:t>
      </w:r>
      <w:r>
        <w:rPr>
          <w:noProof/>
        </w:rPr>
        <w:t xml:space="preserve"> and </w:t>
      </w:r>
      <w:r w:rsidRPr="008113AD">
        <w:rPr>
          <w:i/>
          <w:noProof/>
        </w:rPr>
        <w:t>babo</w:t>
      </w:r>
      <w:r w:rsidRPr="008113AD">
        <w:rPr>
          <w:i/>
          <w:noProof/>
          <w:vertAlign w:val="subscript"/>
        </w:rPr>
        <w:t>c</w:t>
      </w:r>
      <w:r w:rsidRPr="008113AD">
        <w:rPr>
          <w:noProof/>
          <w:vertAlign w:val="subscript"/>
        </w:rPr>
        <w:t xml:space="preserve"> </w:t>
      </w:r>
      <w:r>
        <w:rPr>
          <w:noProof/>
        </w:rPr>
        <w:t>led to misrouting phenotype</w:t>
      </w:r>
      <w:r>
        <w:rPr>
          <w:noProof/>
        </w:rPr>
        <w:tab/>
      </w:r>
      <w:r>
        <w:rPr>
          <w:noProof/>
        </w:rPr>
        <w:fldChar w:fldCharType="begin"/>
      </w:r>
      <w:r>
        <w:rPr>
          <w:noProof/>
        </w:rPr>
        <w:instrText xml:space="preserve"> PAGEREF _Toc330643923 \h </w:instrText>
      </w:r>
      <w:r>
        <w:rPr>
          <w:noProof/>
        </w:rPr>
      </w:r>
      <w:r>
        <w:rPr>
          <w:noProof/>
        </w:rPr>
        <w:fldChar w:fldCharType="separate"/>
      </w:r>
      <w:r w:rsidR="00E64A45">
        <w:rPr>
          <w:noProof/>
        </w:rPr>
        <w:t>101</w:t>
      </w:r>
      <w:r>
        <w:rPr>
          <w:noProof/>
        </w:rPr>
        <w:fldChar w:fldCharType="end"/>
      </w:r>
    </w:p>
    <w:p w14:paraId="6B76C627" w14:textId="24802E6D"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4.4 Cell autonomous role of </w:t>
      </w:r>
      <w:r w:rsidRPr="008113AD">
        <w:rPr>
          <w:i/>
          <w:noProof/>
        </w:rPr>
        <w:t>babo</w:t>
      </w:r>
      <w:r w:rsidRPr="008113AD">
        <w:rPr>
          <w:i/>
          <w:noProof/>
          <w:vertAlign w:val="subscript"/>
        </w:rPr>
        <w:t>a</w:t>
      </w:r>
      <w:r w:rsidRPr="008113AD">
        <w:rPr>
          <w:i/>
          <w:noProof/>
        </w:rPr>
        <w:t xml:space="preserve"> </w:t>
      </w:r>
      <w:r>
        <w:rPr>
          <w:noProof/>
        </w:rPr>
        <w:t>in the PDF positive neurons</w:t>
      </w:r>
      <w:r w:rsidRPr="008113AD">
        <w:rPr>
          <w:i/>
          <w:noProof/>
        </w:rPr>
        <w:t>.</w:t>
      </w:r>
      <w:r>
        <w:rPr>
          <w:noProof/>
        </w:rPr>
        <w:tab/>
      </w:r>
      <w:r>
        <w:rPr>
          <w:noProof/>
        </w:rPr>
        <w:fldChar w:fldCharType="begin"/>
      </w:r>
      <w:r>
        <w:rPr>
          <w:noProof/>
        </w:rPr>
        <w:instrText xml:space="preserve"> PAGEREF _Toc330643924 \h </w:instrText>
      </w:r>
      <w:r>
        <w:rPr>
          <w:noProof/>
        </w:rPr>
      </w:r>
      <w:r>
        <w:rPr>
          <w:noProof/>
        </w:rPr>
        <w:fldChar w:fldCharType="separate"/>
      </w:r>
      <w:r w:rsidR="00E64A45">
        <w:rPr>
          <w:noProof/>
        </w:rPr>
        <w:t>103</w:t>
      </w:r>
      <w:r>
        <w:rPr>
          <w:noProof/>
        </w:rPr>
        <w:fldChar w:fldCharType="end"/>
      </w:r>
    </w:p>
    <w:p w14:paraId="469CC9BE" w14:textId="6481D46D"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4.5 Type I receptors </w:t>
      </w:r>
      <w:r w:rsidRPr="008113AD">
        <w:rPr>
          <w:i/>
          <w:noProof/>
        </w:rPr>
        <w:t>punt</w:t>
      </w:r>
      <w:r>
        <w:rPr>
          <w:noProof/>
        </w:rPr>
        <w:t xml:space="preserve"> and </w:t>
      </w:r>
      <w:r w:rsidRPr="008113AD">
        <w:rPr>
          <w:i/>
          <w:noProof/>
        </w:rPr>
        <w:t>wit</w:t>
      </w:r>
      <w:r>
        <w:rPr>
          <w:noProof/>
        </w:rPr>
        <w:t xml:space="preserve"> affect PDF expression.</w:t>
      </w:r>
      <w:r>
        <w:rPr>
          <w:noProof/>
        </w:rPr>
        <w:tab/>
      </w:r>
      <w:r>
        <w:rPr>
          <w:noProof/>
        </w:rPr>
        <w:fldChar w:fldCharType="begin"/>
      </w:r>
      <w:r>
        <w:rPr>
          <w:noProof/>
        </w:rPr>
        <w:instrText xml:space="preserve"> PAGEREF _Toc330643925 \h </w:instrText>
      </w:r>
      <w:r>
        <w:rPr>
          <w:noProof/>
        </w:rPr>
      </w:r>
      <w:r>
        <w:rPr>
          <w:noProof/>
        </w:rPr>
        <w:fldChar w:fldCharType="separate"/>
      </w:r>
      <w:r w:rsidR="00E64A45">
        <w:rPr>
          <w:noProof/>
        </w:rPr>
        <w:t>105</w:t>
      </w:r>
      <w:r>
        <w:rPr>
          <w:noProof/>
        </w:rPr>
        <w:fldChar w:fldCharType="end"/>
      </w:r>
    </w:p>
    <w:p w14:paraId="07F4565E" w14:textId="7D8E49ED"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4.6 Knockdown of dSmad2 and Medea affect development of the PDF neurons</w:t>
      </w:r>
      <w:r>
        <w:rPr>
          <w:noProof/>
        </w:rPr>
        <w:tab/>
      </w:r>
      <w:r>
        <w:rPr>
          <w:noProof/>
        </w:rPr>
        <w:fldChar w:fldCharType="begin"/>
      </w:r>
      <w:r>
        <w:rPr>
          <w:noProof/>
        </w:rPr>
        <w:instrText xml:space="preserve"> PAGEREF _Toc330643926 \h </w:instrText>
      </w:r>
      <w:r>
        <w:rPr>
          <w:noProof/>
        </w:rPr>
      </w:r>
      <w:r>
        <w:rPr>
          <w:noProof/>
        </w:rPr>
        <w:fldChar w:fldCharType="separate"/>
      </w:r>
      <w:r w:rsidR="00E64A45">
        <w:rPr>
          <w:noProof/>
        </w:rPr>
        <w:t>107</w:t>
      </w:r>
      <w:r>
        <w:rPr>
          <w:noProof/>
        </w:rPr>
        <w:fldChar w:fldCharType="end"/>
      </w:r>
    </w:p>
    <w:p w14:paraId="3AEE6C95" w14:textId="478219FF" w:rsidR="00E90361" w:rsidRDefault="00E90361">
      <w:pPr>
        <w:pStyle w:val="TableofFigures"/>
        <w:tabs>
          <w:tab w:val="right" w:leader="dot" w:pos="9350"/>
        </w:tabs>
        <w:rPr>
          <w:rFonts w:asciiTheme="minorHAnsi" w:eastAsiaTheme="minorEastAsia" w:hAnsiTheme="minorHAnsi" w:cstheme="minorBidi"/>
          <w:noProof/>
          <w:lang w:eastAsia="ja-JP"/>
        </w:rPr>
      </w:pPr>
      <w:r>
        <w:rPr>
          <w:noProof/>
          <w:lang w:eastAsia="zh-CN"/>
        </w:rPr>
        <w:t>Figure 4.7 Model for TGF-</w:t>
      </w:r>
      <w:r w:rsidRPr="008113AD">
        <w:rPr>
          <w:rFonts w:ascii="Times" w:hAnsi="Times"/>
          <w:noProof/>
        </w:rPr>
        <w:t xml:space="preserve"> </w:t>
      </w:r>
      <w:r>
        <w:rPr>
          <w:noProof/>
        </w:rPr>
        <w:t>β</w:t>
      </w:r>
      <w:r>
        <w:rPr>
          <w:noProof/>
          <w:lang w:eastAsia="zh-CN"/>
        </w:rPr>
        <w:t xml:space="preserve"> signaling in the PDF expressing s-LNvs</w:t>
      </w:r>
      <w:r>
        <w:rPr>
          <w:noProof/>
        </w:rPr>
        <w:tab/>
      </w:r>
      <w:r>
        <w:rPr>
          <w:noProof/>
        </w:rPr>
        <w:fldChar w:fldCharType="begin"/>
      </w:r>
      <w:r>
        <w:rPr>
          <w:noProof/>
        </w:rPr>
        <w:instrText xml:space="preserve"> PAGEREF _Toc330643928 \h </w:instrText>
      </w:r>
      <w:r>
        <w:rPr>
          <w:noProof/>
        </w:rPr>
      </w:r>
      <w:r>
        <w:rPr>
          <w:noProof/>
        </w:rPr>
        <w:fldChar w:fldCharType="separate"/>
      </w:r>
      <w:r w:rsidR="00E64A45">
        <w:rPr>
          <w:noProof/>
        </w:rPr>
        <w:t>110</w:t>
      </w:r>
      <w:r>
        <w:rPr>
          <w:noProof/>
        </w:rPr>
        <w:fldChar w:fldCharType="end"/>
      </w:r>
    </w:p>
    <w:p w14:paraId="67C856DC" w14:textId="652C1584"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5.1 Average survival rate (%) for </w:t>
      </w:r>
      <w:r w:rsidRPr="008113AD">
        <w:rPr>
          <w:i/>
          <w:noProof/>
        </w:rPr>
        <w:t>CS</w:t>
      </w:r>
      <w:r>
        <w:rPr>
          <w:noProof/>
        </w:rPr>
        <w:t xml:space="preserve"> and </w:t>
      </w:r>
      <w:r w:rsidRPr="008113AD">
        <w:rPr>
          <w:i/>
          <w:noProof/>
        </w:rPr>
        <w:t>Pdf</w:t>
      </w:r>
      <w:r w:rsidRPr="008113AD">
        <w:rPr>
          <w:i/>
          <w:noProof/>
          <w:vertAlign w:val="superscript"/>
        </w:rPr>
        <w:t>01</w:t>
      </w:r>
      <w:r>
        <w:rPr>
          <w:noProof/>
        </w:rPr>
        <w:t xml:space="preserve"> at different concentrations of caffeine</w:t>
      </w:r>
      <w:r>
        <w:rPr>
          <w:noProof/>
        </w:rPr>
        <w:tab/>
      </w:r>
      <w:r>
        <w:rPr>
          <w:noProof/>
        </w:rPr>
        <w:fldChar w:fldCharType="begin"/>
      </w:r>
      <w:r>
        <w:rPr>
          <w:noProof/>
        </w:rPr>
        <w:instrText xml:space="preserve"> PAGEREF _Toc330643929 \h </w:instrText>
      </w:r>
      <w:r>
        <w:rPr>
          <w:noProof/>
        </w:rPr>
      </w:r>
      <w:r>
        <w:rPr>
          <w:noProof/>
        </w:rPr>
        <w:fldChar w:fldCharType="separate"/>
      </w:r>
      <w:r w:rsidR="00E64A45">
        <w:rPr>
          <w:noProof/>
        </w:rPr>
        <w:t>124</w:t>
      </w:r>
      <w:r>
        <w:rPr>
          <w:noProof/>
        </w:rPr>
        <w:fldChar w:fldCharType="end"/>
      </w:r>
    </w:p>
    <w:p w14:paraId="0BB921BF" w14:textId="77777777"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5.2 Average survival rates of different genotypes in 1.2 mg/ml caffeine</w:t>
      </w:r>
      <w:r>
        <w:rPr>
          <w:noProof/>
        </w:rPr>
        <w:tab/>
      </w:r>
      <w:r>
        <w:rPr>
          <w:noProof/>
        </w:rPr>
        <w:fldChar w:fldCharType="begin"/>
      </w:r>
      <w:r>
        <w:rPr>
          <w:noProof/>
        </w:rPr>
        <w:instrText xml:space="preserve"> PAGEREF _Toc330643930 \h </w:instrText>
      </w:r>
      <w:r>
        <w:rPr>
          <w:noProof/>
        </w:rPr>
      </w:r>
      <w:r>
        <w:rPr>
          <w:noProof/>
        </w:rPr>
        <w:fldChar w:fldCharType="separate"/>
      </w:r>
      <w:r w:rsidR="00E64A45">
        <w:rPr>
          <w:noProof/>
        </w:rPr>
        <w:t>127</w:t>
      </w:r>
      <w:r>
        <w:rPr>
          <w:noProof/>
        </w:rPr>
        <w:fldChar w:fldCharType="end"/>
      </w:r>
    </w:p>
    <w:p w14:paraId="58505E79" w14:textId="67424689"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5.3 Measurement of food consumption using CAFE assay</w:t>
      </w:r>
      <w:r>
        <w:rPr>
          <w:noProof/>
        </w:rPr>
        <w:tab/>
      </w:r>
      <w:r>
        <w:rPr>
          <w:noProof/>
        </w:rPr>
        <w:fldChar w:fldCharType="begin"/>
      </w:r>
      <w:r>
        <w:rPr>
          <w:noProof/>
        </w:rPr>
        <w:instrText xml:space="preserve"> PAGEREF _Toc330643931 \h </w:instrText>
      </w:r>
      <w:r>
        <w:rPr>
          <w:noProof/>
        </w:rPr>
      </w:r>
      <w:r>
        <w:rPr>
          <w:noProof/>
        </w:rPr>
        <w:fldChar w:fldCharType="separate"/>
      </w:r>
      <w:r w:rsidR="00E64A45">
        <w:rPr>
          <w:noProof/>
        </w:rPr>
        <w:t>128</w:t>
      </w:r>
      <w:r>
        <w:rPr>
          <w:noProof/>
        </w:rPr>
        <w:fldChar w:fldCharType="end"/>
      </w:r>
    </w:p>
    <w:p w14:paraId="1E4529BE" w14:textId="2A608BCC"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5.4 Measurement of food consumption using feeding assay</w:t>
      </w:r>
      <w:r>
        <w:rPr>
          <w:noProof/>
        </w:rPr>
        <w:tab/>
      </w:r>
      <w:r>
        <w:rPr>
          <w:noProof/>
        </w:rPr>
        <w:fldChar w:fldCharType="begin"/>
      </w:r>
      <w:r>
        <w:rPr>
          <w:noProof/>
        </w:rPr>
        <w:instrText xml:space="preserve"> PAGEREF _Toc330643932 \h </w:instrText>
      </w:r>
      <w:r>
        <w:rPr>
          <w:noProof/>
        </w:rPr>
      </w:r>
      <w:r>
        <w:rPr>
          <w:noProof/>
        </w:rPr>
        <w:fldChar w:fldCharType="separate"/>
      </w:r>
      <w:r w:rsidR="00E64A45">
        <w:rPr>
          <w:noProof/>
        </w:rPr>
        <w:t>129</w:t>
      </w:r>
      <w:r>
        <w:rPr>
          <w:noProof/>
        </w:rPr>
        <w:fldChar w:fldCharType="end"/>
      </w:r>
    </w:p>
    <w:p w14:paraId="5E5F1312" w14:textId="54DFCBC7"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5.5. Locomotor activity for CS and </w:t>
      </w:r>
      <w:r w:rsidRPr="008113AD">
        <w:rPr>
          <w:i/>
          <w:noProof/>
        </w:rPr>
        <w:t>Pdf</w:t>
      </w:r>
      <w:r w:rsidRPr="008113AD">
        <w:rPr>
          <w:i/>
          <w:noProof/>
          <w:vertAlign w:val="superscript"/>
        </w:rPr>
        <w:t>01</w:t>
      </w:r>
      <w:r>
        <w:rPr>
          <w:noProof/>
        </w:rPr>
        <w:t xml:space="preserve"> flies</w:t>
      </w:r>
      <w:r>
        <w:rPr>
          <w:noProof/>
        </w:rPr>
        <w:tab/>
      </w:r>
      <w:r>
        <w:rPr>
          <w:noProof/>
        </w:rPr>
        <w:fldChar w:fldCharType="begin"/>
      </w:r>
      <w:r>
        <w:rPr>
          <w:noProof/>
        </w:rPr>
        <w:instrText xml:space="preserve"> PAGEREF _Toc330643933 \h </w:instrText>
      </w:r>
      <w:r>
        <w:rPr>
          <w:noProof/>
        </w:rPr>
      </w:r>
      <w:r>
        <w:rPr>
          <w:noProof/>
        </w:rPr>
        <w:fldChar w:fldCharType="separate"/>
      </w:r>
      <w:r w:rsidR="00E64A45">
        <w:rPr>
          <w:noProof/>
        </w:rPr>
        <w:t>131</w:t>
      </w:r>
      <w:r>
        <w:rPr>
          <w:noProof/>
        </w:rPr>
        <w:fldChar w:fldCharType="end"/>
      </w:r>
    </w:p>
    <w:p w14:paraId="006B8A76" w14:textId="289973C0"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5.6 RT-PCR results show higher expression of </w:t>
      </w:r>
      <w:r w:rsidRPr="008113AD">
        <w:rPr>
          <w:i/>
          <w:noProof/>
        </w:rPr>
        <w:t>cyp6a8</w:t>
      </w:r>
      <w:r w:rsidRPr="008113AD">
        <w:rPr>
          <w:noProof/>
        </w:rPr>
        <w:t>.</w:t>
      </w:r>
      <w:r>
        <w:rPr>
          <w:noProof/>
        </w:rPr>
        <w:tab/>
      </w:r>
      <w:r>
        <w:rPr>
          <w:noProof/>
        </w:rPr>
        <w:fldChar w:fldCharType="begin"/>
      </w:r>
      <w:r>
        <w:rPr>
          <w:noProof/>
        </w:rPr>
        <w:instrText xml:space="preserve"> PAGEREF _Toc330643934 \h </w:instrText>
      </w:r>
      <w:r>
        <w:rPr>
          <w:noProof/>
        </w:rPr>
      </w:r>
      <w:r>
        <w:rPr>
          <w:noProof/>
        </w:rPr>
        <w:fldChar w:fldCharType="separate"/>
      </w:r>
      <w:r w:rsidR="00E64A45">
        <w:rPr>
          <w:noProof/>
        </w:rPr>
        <w:t>133</w:t>
      </w:r>
      <w:r>
        <w:rPr>
          <w:noProof/>
        </w:rPr>
        <w:fldChar w:fldCharType="end"/>
      </w:r>
    </w:p>
    <w:p w14:paraId="38AB7A14" w14:textId="21FA5A27"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5.7 Model for the role of PDF pathway in regulating caffeine induced gene </w:t>
      </w:r>
      <w:r w:rsidRPr="008113AD">
        <w:rPr>
          <w:i/>
          <w:noProof/>
        </w:rPr>
        <w:t>cyp 6a8</w:t>
      </w:r>
      <w:r>
        <w:rPr>
          <w:noProof/>
        </w:rPr>
        <w:tab/>
      </w:r>
      <w:r>
        <w:rPr>
          <w:noProof/>
        </w:rPr>
        <w:fldChar w:fldCharType="begin"/>
      </w:r>
      <w:r>
        <w:rPr>
          <w:noProof/>
        </w:rPr>
        <w:instrText xml:space="preserve"> PAGEREF _Toc330643935 \h </w:instrText>
      </w:r>
      <w:r>
        <w:rPr>
          <w:noProof/>
        </w:rPr>
      </w:r>
      <w:r>
        <w:rPr>
          <w:noProof/>
        </w:rPr>
        <w:fldChar w:fldCharType="separate"/>
      </w:r>
      <w:r w:rsidR="00E64A45">
        <w:rPr>
          <w:noProof/>
        </w:rPr>
        <w:t>136</w:t>
      </w:r>
      <w:r>
        <w:rPr>
          <w:noProof/>
        </w:rPr>
        <w:fldChar w:fldCharType="end"/>
      </w:r>
    </w:p>
    <w:p w14:paraId="2577275D" w14:textId="1C6155FF"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Figure A1: Overexpression of Groucho led to aberrant phenotype of the s-LNv dorsal projections</w:t>
      </w:r>
      <w:r w:rsidRPr="008113AD">
        <w:rPr>
          <w:noProof/>
        </w:rPr>
        <w:t>.</w:t>
      </w:r>
      <w:r>
        <w:rPr>
          <w:noProof/>
        </w:rPr>
        <w:tab/>
      </w:r>
      <w:r>
        <w:rPr>
          <w:noProof/>
        </w:rPr>
        <w:fldChar w:fldCharType="begin"/>
      </w:r>
      <w:r>
        <w:rPr>
          <w:noProof/>
        </w:rPr>
        <w:instrText xml:space="preserve"> PAGEREF _Toc330643936 \h </w:instrText>
      </w:r>
      <w:r>
        <w:rPr>
          <w:noProof/>
        </w:rPr>
      </w:r>
      <w:r>
        <w:rPr>
          <w:noProof/>
        </w:rPr>
        <w:fldChar w:fldCharType="separate"/>
      </w:r>
      <w:r w:rsidR="00E64A45">
        <w:rPr>
          <w:noProof/>
        </w:rPr>
        <w:t>160</w:t>
      </w:r>
      <w:r>
        <w:rPr>
          <w:noProof/>
        </w:rPr>
        <w:fldChar w:fldCharType="end"/>
      </w:r>
    </w:p>
    <w:p w14:paraId="672DCE69" w14:textId="171D29BA" w:rsidR="00E90361" w:rsidRDefault="00E90361">
      <w:pPr>
        <w:pStyle w:val="TableofFigures"/>
        <w:tabs>
          <w:tab w:val="right" w:leader="dot" w:pos="9350"/>
        </w:tabs>
        <w:rPr>
          <w:rFonts w:asciiTheme="minorHAnsi" w:eastAsiaTheme="minorEastAsia" w:hAnsiTheme="minorHAnsi" w:cstheme="minorBidi"/>
          <w:noProof/>
          <w:lang w:eastAsia="ja-JP"/>
        </w:rPr>
      </w:pPr>
      <w:r>
        <w:rPr>
          <w:noProof/>
        </w:rPr>
        <w:t xml:space="preserve">Figure A2: Ectopic expression of </w:t>
      </w:r>
      <w:r w:rsidRPr="008113AD">
        <w:rPr>
          <w:i/>
          <w:noProof/>
        </w:rPr>
        <w:t>Gro</w:t>
      </w:r>
      <w:r>
        <w:rPr>
          <w:noProof/>
        </w:rPr>
        <w:t xml:space="preserve"> led to abnormal eye phenotype</w:t>
      </w:r>
      <w:r>
        <w:rPr>
          <w:noProof/>
        </w:rPr>
        <w:tab/>
      </w:r>
      <w:r>
        <w:rPr>
          <w:noProof/>
        </w:rPr>
        <w:fldChar w:fldCharType="begin"/>
      </w:r>
      <w:r>
        <w:rPr>
          <w:noProof/>
        </w:rPr>
        <w:instrText xml:space="preserve"> PAGEREF _Toc330643937 \h </w:instrText>
      </w:r>
      <w:r>
        <w:rPr>
          <w:noProof/>
        </w:rPr>
      </w:r>
      <w:r>
        <w:rPr>
          <w:noProof/>
        </w:rPr>
        <w:fldChar w:fldCharType="separate"/>
      </w:r>
      <w:r w:rsidR="00E64A45">
        <w:rPr>
          <w:noProof/>
        </w:rPr>
        <w:t>161</w:t>
      </w:r>
      <w:r>
        <w:rPr>
          <w:noProof/>
        </w:rPr>
        <w:fldChar w:fldCharType="end"/>
      </w:r>
    </w:p>
    <w:p w14:paraId="54E32328" w14:textId="045C0039" w:rsidR="003A0113" w:rsidRDefault="005A025E" w:rsidP="00276F69">
      <w:pPr>
        <w:spacing w:line="480" w:lineRule="auto"/>
      </w:pPr>
      <w:r>
        <w:fldChar w:fldCharType="end"/>
      </w:r>
    </w:p>
    <w:p w14:paraId="28C88987" w14:textId="77777777" w:rsidR="003A0113" w:rsidRDefault="003A0113" w:rsidP="00276F69">
      <w:pPr>
        <w:spacing w:line="480" w:lineRule="auto"/>
      </w:pPr>
    </w:p>
    <w:p w14:paraId="23E979A0" w14:textId="77777777" w:rsidR="007068CC" w:rsidRDefault="007068CC" w:rsidP="00276F69">
      <w:pPr>
        <w:spacing w:line="480" w:lineRule="auto"/>
        <w:jc w:val="center"/>
        <w:rPr>
          <w:b/>
          <w:sz w:val="28"/>
          <w:szCs w:val="28"/>
        </w:rPr>
      </w:pPr>
    </w:p>
    <w:p w14:paraId="4EEBB076" w14:textId="77777777" w:rsidR="007068CC" w:rsidRDefault="007068CC" w:rsidP="00276F69">
      <w:pPr>
        <w:spacing w:line="480" w:lineRule="auto"/>
        <w:jc w:val="center"/>
        <w:rPr>
          <w:b/>
          <w:sz w:val="28"/>
          <w:szCs w:val="28"/>
        </w:rPr>
      </w:pPr>
    </w:p>
    <w:p w14:paraId="7FF3A071" w14:textId="77777777" w:rsidR="003A0113" w:rsidRDefault="003A0113" w:rsidP="0030780E">
      <w:pPr>
        <w:jc w:val="center"/>
        <w:rPr>
          <w:b/>
          <w:sz w:val="28"/>
          <w:szCs w:val="28"/>
        </w:rPr>
      </w:pPr>
    </w:p>
    <w:p w14:paraId="0D245238" w14:textId="77777777" w:rsidR="004E6943" w:rsidRDefault="004E6943" w:rsidP="0030780E">
      <w:pPr>
        <w:jc w:val="center"/>
        <w:rPr>
          <w:b/>
          <w:sz w:val="28"/>
          <w:szCs w:val="28"/>
        </w:rPr>
      </w:pPr>
    </w:p>
    <w:p w14:paraId="4572E69D" w14:textId="77777777" w:rsidR="004E6943" w:rsidRDefault="004E6943" w:rsidP="0030780E">
      <w:pPr>
        <w:jc w:val="center"/>
        <w:rPr>
          <w:b/>
          <w:sz w:val="28"/>
          <w:szCs w:val="28"/>
        </w:rPr>
      </w:pPr>
    </w:p>
    <w:p w14:paraId="6405FEAF" w14:textId="77777777" w:rsidR="004E6943" w:rsidRDefault="004E6943" w:rsidP="0030780E">
      <w:pPr>
        <w:jc w:val="center"/>
        <w:rPr>
          <w:b/>
          <w:sz w:val="28"/>
          <w:szCs w:val="28"/>
        </w:rPr>
      </w:pPr>
    </w:p>
    <w:p w14:paraId="55085DC2" w14:textId="77777777" w:rsidR="004E6943" w:rsidRDefault="004E6943" w:rsidP="0030780E">
      <w:pPr>
        <w:jc w:val="center"/>
        <w:rPr>
          <w:b/>
          <w:sz w:val="28"/>
          <w:szCs w:val="28"/>
        </w:rPr>
      </w:pPr>
    </w:p>
    <w:p w14:paraId="3D01C1AE" w14:textId="77777777" w:rsidR="004E6943" w:rsidRDefault="004E6943" w:rsidP="0030780E">
      <w:pPr>
        <w:jc w:val="center"/>
        <w:rPr>
          <w:b/>
          <w:sz w:val="28"/>
          <w:szCs w:val="28"/>
        </w:rPr>
      </w:pPr>
    </w:p>
    <w:p w14:paraId="077000C3" w14:textId="77777777" w:rsidR="004E6943" w:rsidRDefault="004E6943" w:rsidP="0030780E">
      <w:pPr>
        <w:jc w:val="center"/>
        <w:rPr>
          <w:b/>
          <w:sz w:val="28"/>
          <w:szCs w:val="28"/>
        </w:rPr>
      </w:pPr>
    </w:p>
    <w:p w14:paraId="6ED9F66E" w14:textId="77777777" w:rsidR="004E6943" w:rsidRDefault="004E6943" w:rsidP="0030780E">
      <w:pPr>
        <w:jc w:val="center"/>
        <w:rPr>
          <w:b/>
          <w:sz w:val="28"/>
          <w:szCs w:val="28"/>
        </w:rPr>
      </w:pPr>
    </w:p>
    <w:p w14:paraId="3ACFBFA4" w14:textId="77777777" w:rsidR="004E6943" w:rsidRDefault="004E6943" w:rsidP="0030780E">
      <w:pPr>
        <w:jc w:val="center"/>
        <w:rPr>
          <w:b/>
          <w:sz w:val="28"/>
          <w:szCs w:val="28"/>
        </w:rPr>
      </w:pPr>
    </w:p>
    <w:p w14:paraId="4EF7BCC9" w14:textId="77777777" w:rsidR="004E6943" w:rsidRDefault="004E6943" w:rsidP="0030780E">
      <w:pPr>
        <w:jc w:val="center"/>
        <w:rPr>
          <w:b/>
          <w:sz w:val="28"/>
          <w:szCs w:val="28"/>
        </w:rPr>
      </w:pPr>
    </w:p>
    <w:p w14:paraId="11124C6E" w14:textId="77777777" w:rsidR="004E6943" w:rsidRDefault="004E6943" w:rsidP="0030780E">
      <w:pPr>
        <w:jc w:val="center"/>
        <w:rPr>
          <w:b/>
          <w:sz w:val="28"/>
          <w:szCs w:val="28"/>
        </w:rPr>
      </w:pPr>
    </w:p>
    <w:p w14:paraId="060AD089" w14:textId="77777777" w:rsidR="004E6943" w:rsidRDefault="004E6943" w:rsidP="0030780E">
      <w:pPr>
        <w:jc w:val="center"/>
        <w:rPr>
          <w:b/>
          <w:sz w:val="28"/>
          <w:szCs w:val="28"/>
        </w:rPr>
      </w:pPr>
    </w:p>
    <w:p w14:paraId="67EED090" w14:textId="77777777" w:rsidR="004E6943" w:rsidRDefault="004E6943" w:rsidP="0030780E">
      <w:pPr>
        <w:jc w:val="center"/>
        <w:rPr>
          <w:b/>
          <w:sz w:val="28"/>
          <w:szCs w:val="28"/>
        </w:rPr>
      </w:pPr>
    </w:p>
    <w:p w14:paraId="4FC41860" w14:textId="77777777" w:rsidR="004E6943" w:rsidRDefault="004E6943" w:rsidP="0030780E">
      <w:pPr>
        <w:jc w:val="center"/>
        <w:rPr>
          <w:b/>
          <w:sz w:val="28"/>
          <w:szCs w:val="28"/>
        </w:rPr>
      </w:pPr>
    </w:p>
    <w:p w14:paraId="30E80294" w14:textId="77777777" w:rsidR="004E6943" w:rsidRDefault="004E6943" w:rsidP="0030780E">
      <w:pPr>
        <w:jc w:val="center"/>
        <w:rPr>
          <w:b/>
          <w:sz w:val="28"/>
          <w:szCs w:val="28"/>
        </w:rPr>
      </w:pPr>
    </w:p>
    <w:p w14:paraId="4FB7AA3A" w14:textId="77777777" w:rsidR="004E6943" w:rsidRDefault="004E6943" w:rsidP="0030780E">
      <w:pPr>
        <w:jc w:val="center"/>
        <w:rPr>
          <w:b/>
          <w:sz w:val="28"/>
          <w:szCs w:val="28"/>
        </w:rPr>
      </w:pPr>
    </w:p>
    <w:p w14:paraId="540A5154" w14:textId="77777777" w:rsidR="004E6943" w:rsidRDefault="004E6943" w:rsidP="0030780E">
      <w:pPr>
        <w:jc w:val="center"/>
        <w:rPr>
          <w:b/>
          <w:sz w:val="28"/>
          <w:szCs w:val="28"/>
        </w:rPr>
      </w:pPr>
    </w:p>
    <w:p w14:paraId="2ADEF0B0" w14:textId="77777777" w:rsidR="004E6943" w:rsidRDefault="004E6943" w:rsidP="0030780E">
      <w:pPr>
        <w:jc w:val="center"/>
        <w:rPr>
          <w:b/>
          <w:sz w:val="28"/>
          <w:szCs w:val="28"/>
        </w:rPr>
      </w:pPr>
    </w:p>
    <w:p w14:paraId="45C45C5D" w14:textId="77777777" w:rsidR="004E6943" w:rsidRDefault="004E6943" w:rsidP="0030780E">
      <w:pPr>
        <w:jc w:val="center"/>
        <w:rPr>
          <w:b/>
          <w:sz w:val="28"/>
          <w:szCs w:val="28"/>
        </w:rPr>
      </w:pPr>
    </w:p>
    <w:p w14:paraId="1918401E" w14:textId="77777777" w:rsidR="004E6943" w:rsidRDefault="004E6943" w:rsidP="0030780E">
      <w:pPr>
        <w:jc w:val="center"/>
        <w:rPr>
          <w:b/>
          <w:sz w:val="28"/>
          <w:szCs w:val="28"/>
        </w:rPr>
      </w:pPr>
    </w:p>
    <w:p w14:paraId="52607AB1" w14:textId="77777777" w:rsidR="004E6943" w:rsidRDefault="004E6943" w:rsidP="0030780E">
      <w:pPr>
        <w:jc w:val="center"/>
        <w:rPr>
          <w:b/>
          <w:sz w:val="28"/>
          <w:szCs w:val="28"/>
        </w:rPr>
      </w:pPr>
    </w:p>
    <w:p w14:paraId="1999C535" w14:textId="77777777" w:rsidR="003A0113" w:rsidRDefault="003A0113" w:rsidP="009B41D4">
      <w:pPr>
        <w:rPr>
          <w:b/>
          <w:sz w:val="28"/>
          <w:szCs w:val="28"/>
        </w:rPr>
      </w:pPr>
    </w:p>
    <w:p w14:paraId="3B2F4A30" w14:textId="77777777" w:rsidR="003A0113" w:rsidRDefault="003A0113" w:rsidP="0030780E">
      <w:pPr>
        <w:jc w:val="center"/>
        <w:rPr>
          <w:b/>
          <w:sz w:val="28"/>
          <w:szCs w:val="28"/>
        </w:rPr>
      </w:pPr>
    </w:p>
    <w:p w14:paraId="142E6CD9" w14:textId="77777777" w:rsidR="003A0113" w:rsidRDefault="003A0113" w:rsidP="0030780E">
      <w:pPr>
        <w:jc w:val="center"/>
        <w:rPr>
          <w:b/>
          <w:sz w:val="28"/>
          <w:szCs w:val="28"/>
        </w:rPr>
      </w:pPr>
    </w:p>
    <w:p w14:paraId="54128D7C" w14:textId="77777777" w:rsidR="003A0113" w:rsidRDefault="003A0113" w:rsidP="0030780E">
      <w:pPr>
        <w:jc w:val="center"/>
        <w:rPr>
          <w:b/>
          <w:sz w:val="28"/>
          <w:szCs w:val="28"/>
        </w:rPr>
      </w:pPr>
    </w:p>
    <w:p w14:paraId="66CAA0EA" w14:textId="77777777" w:rsidR="003A0113" w:rsidRDefault="003A0113" w:rsidP="0030780E">
      <w:pPr>
        <w:jc w:val="center"/>
        <w:rPr>
          <w:b/>
          <w:sz w:val="28"/>
          <w:szCs w:val="28"/>
        </w:rPr>
      </w:pPr>
    </w:p>
    <w:p w14:paraId="068C2D2B" w14:textId="77777777" w:rsidR="003A0113" w:rsidRDefault="003A0113" w:rsidP="0030780E">
      <w:pPr>
        <w:jc w:val="center"/>
        <w:rPr>
          <w:b/>
          <w:sz w:val="28"/>
          <w:szCs w:val="28"/>
        </w:rPr>
      </w:pPr>
    </w:p>
    <w:p w14:paraId="4AAD7D46" w14:textId="77777777" w:rsidR="003A0113" w:rsidRDefault="003A0113" w:rsidP="0030780E">
      <w:pPr>
        <w:jc w:val="center"/>
        <w:rPr>
          <w:b/>
          <w:sz w:val="28"/>
          <w:szCs w:val="28"/>
        </w:rPr>
      </w:pPr>
    </w:p>
    <w:p w14:paraId="7CABB82C" w14:textId="77777777" w:rsidR="003A0113" w:rsidRDefault="003A0113" w:rsidP="0030780E">
      <w:pPr>
        <w:jc w:val="center"/>
        <w:rPr>
          <w:b/>
          <w:sz w:val="28"/>
          <w:szCs w:val="28"/>
        </w:rPr>
      </w:pPr>
    </w:p>
    <w:p w14:paraId="62C576B4" w14:textId="77777777" w:rsidR="003A0113" w:rsidRDefault="003A0113" w:rsidP="0030780E">
      <w:pPr>
        <w:jc w:val="center"/>
        <w:rPr>
          <w:b/>
          <w:sz w:val="28"/>
          <w:szCs w:val="28"/>
        </w:rPr>
      </w:pPr>
    </w:p>
    <w:p w14:paraId="4C67C802" w14:textId="77777777" w:rsidR="003A0113" w:rsidRDefault="003A0113" w:rsidP="0030780E">
      <w:pPr>
        <w:jc w:val="center"/>
        <w:rPr>
          <w:b/>
          <w:sz w:val="28"/>
          <w:szCs w:val="28"/>
        </w:rPr>
      </w:pPr>
    </w:p>
    <w:p w14:paraId="4470CECA" w14:textId="77777777" w:rsidR="003A0113" w:rsidRDefault="003A0113" w:rsidP="0030780E">
      <w:pPr>
        <w:jc w:val="center"/>
        <w:rPr>
          <w:b/>
          <w:sz w:val="28"/>
          <w:szCs w:val="28"/>
        </w:rPr>
      </w:pPr>
    </w:p>
    <w:p w14:paraId="36BA01F6" w14:textId="77777777" w:rsidR="003A0113" w:rsidRDefault="003A0113" w:rsidP="0030780E">
      <w:pPr>
        <w:jc w:val="center"/>
        <w:rPr>
          <w:b/>
          <w:sz w:val="28"/>
          <w:szCs w:val="28"/>
        </w:rPr>
      </w:pPr>
    </w:p>
    <w:p w14:paraId="18EA0765" w14:textId="77777777" w:rsidR="003A0113" w:rsidRDefault="003A0113" w:rsidP="0030780E">
      <w:pPr>
        <w:jc w:val="center"/>
        <w:rPr>
          <w:b/>
          <w:sz w:val="28"/>
          <w:szCs w:val="28"/>
        </w:rPr>
      </w:pPr>
    </w:p>
    <w:p w14:paraId="652A7D0A" w14:textId="77777777" w:rsidR="003A0113" w:rsidRDefault="003A0113" w:rsidP="0030780E">
      <w:pPr>
        <w:jc w:val="center"/>
        <w:rPr>
          <w:b/>
          <w:sz w:val="28"/>
          <w:szCs w:val="28"/>
        </w:rPr>
      </w:pPr>
    </w:p>
    <w:p w14:paraId="2A0BD02F" w14:textId="77777777" w:rsidR="003A0113" w:rsidRDefault="003A0113" w:rsidP="0030780E">
      <w:pPr>
        <w:jc w:val="center"/>
        <w:rPr>
          <w:b/>
          <w:sz w:val="28"/>
          <w:szCs w:val="28"/>
        </w:rPr>
      </w:pPr>
    </w:p>
    <w:p w14:paraId="223E75F7" w14:textId="77777777" w:rsidR="003A0113" w:rsidRDefault="003A0113" w:rsidP="0030780E">
      <w:pPr>
        <w:jc w:val="center"/>
        <w:rPr>
          <w:b/>
          <w:sz w:val="28"/>
          <w:szCs w:val="28"/>
        </w:rPr>
      </w:pPr>
    </w:p>
    <w:p w14:paraId="514044DE" w14:textId="77777777" w:rsidR="003A0113" w:rsidRDefault="003A0113" w:rsidP="0030780E">
      <w:pPr>
        <w:jc w:val="center"/>
        <w:rPr>
          <w:b/>
          <w:sz w:val="28"/>
          <w:szCs w:val="28"/>
        </w:rPr>
      </w:pPr>
    </w:p>
    <w:p w14:paraId="48EBEC16" w14:textId="77777777" w:rsidR="00BB7AFE" w:rsidRDefault="00BB7AFE" w:rsidP="00BB7AFE">
      <w:pPr>
        <w:spacing w:after="200"/>
        <w:rPr>
          <w:b/>
          <w:sz w:val="28"/>
          <w:szCs w:val="28"/>
        </w:rPr>
        <w:sectPr w:rsidR="00BB7AFE" w:rsidSect="003A0113">
          <w:footerReference w:type="even" r:id="rId9"/>
          <w:footerReference w:type="default" r:id="rId10"/>
          <w:pgSz w:w="12240" w:h="15840" w:code="1"/>
          <w:pgMar w:top="1440" w:right="1440" w:bottom="1872" w:left="1440" w:header="720" w:footer="1440" w:gutter="0"/>
          <w:pgNumType w:fmt="lowerRoman" w:start="1"/>
          <w:cols w:space="720"/>
          <w:noEndnote/>
          <w:titlePg/>
          <w:docGrid w:linePitch="360"/>
        </w:sectPr>
      </w:pPr>
    </w:p>
    <w:p w14:paraId="7934220B" w14:textId="1FD91826" w:rsidR="00032652" w:rsidRPr="005E54E2" w:rsidRDefault="00032652" w:rsidP="00D97943"/>
    <w:p w14:paraId="2C7A1186" w14:textId="77777777" w:rsidR="005122DC" w:rsidRDefault="005122DC" w:rsidP="005122DC">
      <w:pPr>
        <w:widowControl w:val="0"/>
        <w:autoSpaceDE w:val="0"/>
        <w:autoSpaceDN w:val="0"/>
        <w:adjustRightInd w:val="0"/>
        <w:jc w:val="center"/>
        <w:rPr>
          <w:rFonts w:eastAsiaTheme="minorEastAsia"/>
          <w:b/>
          <w:sz w:val="28"/>
          <w:szCs w:val="28"/>
          <w:lang w:eastAsia="ja-JP"/>
        </w:rPr>
      </w:pPr>
    </w:p>
    <w:p w14:paraId="02831A59" w14:textId="5BA988FC" w:rsidR="00032652" w:rsidRPr="00882959" w:rsidRDefault="00F71AB0" w:rsidP="00B53DC7">
      <w:pPr>
        <w:pStyle w:val="Heading1"/>
        <w:rPr>
          <w:lang w:eastAsia="ja-JP"/>
        </w:rPr>
      </w:pPr>
      <w:bookmarkStart w:id="0" w:name="_Toc330187894"/>
      <w:bookmarkStart w:id="1" w:name="_Toc330188832"/>
      <w:bookmarkStart w:id="2" w:name="_Toc330643155"/>
      <w:r>
        <w:rPr>
          <w:lang w:eastAsia="ja-JP"/>
        </w:rPr>
        <w:t>CHAPTER 1</w:t>
      </w:r>
      <w:bookmarkStart w:id="3" w:name="_Toc330187895"/>
      <w:bookmarkEnd w:id="0"/>
      <w:bookmarkEnd w:id="1"/>
      <w:r w:rsidR="00B53DC7">
        <w:rPr>
          <w:lang w:eastAsia="ja-JP"/>
        </w:rPr>
        <w:t xml:space="preserve">: </w:t>
      </w:r>
      <w:r w:rsidR="00250F4B">
        <w:t>INTRODUCTION</w:t>
      </w:r>
      <w:bookmarkEnd w:id="3"/>
      <w:bookmarkEnd w:id="2"/>
    </w:p>
    <w:p w14:paraId="7A96670D" w14:textId="77777777" w:rsidR="00032652" w:rsidRPr="00882959" w:rsidRDefault="00032652" w:rsidP="00E742DF">
      <w:pPr>
        <w:pStyle w:val="Heading2"/>
      </w:pPr>
    </w:p>
    <w:p w14:paraId="76FC49B2" w14:textId="77777777" w:rsidR="00032652" w:rsidRPr="00882959" w:rsidRDefault="00032652" w:rsidP="00E742DF">
      <w:pPr>
        <w:pStyle w:val="Heading2"/>
      </w:pPr>
    </w:p>
    <w:p w14:paraId="47A418B1"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7D540ED8"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1CCA7ECA"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1F6ECAD9"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7868BAE6"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64D7021D"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2778F66B"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66921F37"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0EC4719A"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2146D4A6"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3558A485"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24AC4F58"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016CB252"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4201B4FA"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11F911FA"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1B3362EA"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1D665C3D"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7AED5098"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7D39DF83"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30408E04"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3794F8CF"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6919F05E"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232737D1"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32951575"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1C64FCC0"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69412405"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030FBE98"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0E0F7A7B"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02DA6914" w14:textId="77777777" w:rsidR="00B53DC7" w:rsidRDefault="00B53DC7" w:rsidP="00D97943">
      <w:pPr>
        <w:widowControl w:val="0"/>
        <w:autoSpaceDE w:val="0"/>
        <w:autoSpaceDN w:val="0"/>
        <w:adjustRightInd w:val="0"/>
        <w:rPr>
          <w:rFonts w:ascii="Times New Roman" w:eastAsiaTheme="minorEastAsia" w:hAnsi="Times New Roman" w:cs="Times New Roman"/>
          <w:sz w:val="28"/>
          <w:szCs w:val="28"/>
          <w:lang w:eastAsia="ja-JP"/>
        </w:rPr>
      </w:pPr>
    </w:p>
    <w:p w14:paraId="5688B5B5" w14:textId="77777777" w:rsidR="00032652" w:rsidRDefault="00032652" w:rsidP="00D97943">
      <w:pPr>
        <w:widowControl w:val="0"/>
        <w:autoSpaceDE w:val="0"/>
        <w:autoSpaceDN w:val="0"/>
        <w:adjustRightInd w:val="0"/>
        <w:rPr>
          <w:rFonts w:ascii="Times New Roman" w:eastAsiaTheme="minorEastAsia" w:hAnsi="Times New Roman" w:cs="Times New Roman"/>
          <w:sz w:val="28"/>
          <w:szCs w:val="28"/>
          <w:lang w:eastAsia="ja-JP"/>
        </w:rPr>
      </w:pPr>
    </w:p>
    <w:p w14:paraId="48F156CE" w14:textId="2BDA24C3" w:rsidR="00182E3E" w:rsidRDefault="00E32D08" w:rsidP="00E742DF">
      <w:pPr>
        <w:pStyle w:val="Heading3"/>
        <w:rPr>
          <w:rFonts w:eastAsiaTheme="minorEastAsia"/>
          <w:i w:val="0"/>
          <w:lang w:eastAsia="ja-JP"/>
        </w:rPr>
      </w:pPr>
      <w:bookmarkStart w:id="4" w:name="_Toc330187896"/>
      <w:bookmarkStart w:id="5" w:name="_Toc330643156"/>
      <w:r w:rsidRPr="00BB7AFE">
        <w:rPr>
          <w:rFonts w:eastAsiaTheme="minorEastAsia"/>
          <w:i w:val="0"/>
          <w:lang w:eastAsia="ja-JP"/>
        </w:rPr>
        <w:lastRenderedPageBreak/>
        <w:t>Circadian Rhythms</w:t>
      </w:r>
      <w:bookmarkEnd w:id="4"/>
      <w:bookmarkEnd w:id="5"/>
    </w:p>
    <w:p w14:paraId="5E4BE025" w14:textId="77777777" w:rsidR="00BB7AFE" w:rsidRPr="00BB7AFE" w:rsidRDefault="00BB7AFE" w:rsidP="00BB7AFE">
      <w:pPr>
        <w:rPr>
          <w:rFonts w:eastAsiaTheme="minorEastAsia"/>
        </w:rPr>
      </w:pPr>
    </w:p>
    <w:p w14:paraId="7C37AF84" w14:textId="2FC98E0C" w:rsidR="00032652" w:rsidRPr="001E06DB" w:rsidRDefault="00032652" w:rsidP="00D97943">
      <w:pPr>
        <w:widowControl w:val="0"/>
        <w:autoSpaceDE w:val="0"/>
        <w:autoSpaceDN w:val="0"/>
        <w:adjustRightInd w:val="0"/>
        <w:spacing w:line="480" w:lineRule="auto"/>
        <w:rPr>
          <w:rFonts w:eastAsiaTheme="minorEastAsia"/>
          <w:color w:val="131413"/>
          <w:lang w:eastAsia="ja-JP"/>
        </w:rPr>
      </w:pPr>
      <w:r w:rsidRPr="001E06DB">
        <w:rPr>
          <w:rFonts w:eastAsiaTheme="minorEastAsia"/>
          <w:lang w:eastAsia="ja-JP"/>
        </w:rPr>
        <w:t>Circadian clocks synchronize the physiology, behavior and metabolism of organisms to their environment thus helping them adapt and maximize their chances of survival.</w:t>
      </w:r>
      <w:r w:rsidRPr="001E06DB">
        <w:rPr>
          <w:rFonts w:eastAsiaTheme="minorEastAsia"/>
          <w:color w:val="FF0000"/>
          <w:lang w:eastAsia="ja-JP"/>
        </w:rPr>
        <w:t xml:space="preserve"> </w:t>
      </w:r>
      <w:r w:rsidRPr="001E06DB">
        <w:rPr>
          <w:rFonts w:eastAsiaTheme="minorEastAsia"/>
          <w:lang w:eastAsia="ja-JP"/>
        </w:rPr>
        <w:t>The core clock or the central oscillator consists of genes that interact with each other in a feedback loop to generate circadian rhythms that oscillate with a period of approximately 24 hours</w:t>
      </w:r>
      <w:r w:rsidR="00BE40B2">
        <w:rPr>
          <w:rFonts w:eastAsiaTheme="minorEastAsia"/>
          <w:lang w:eastAsia="ja-JP"/>
        </w:rPr>
        <w:t>,</w:t>
      </w:r>
      <w:r w:rsidRPr="001E06DB">
        <w:rPr>
          <w:rFonts w:eastAsiaTheme="minorEastAsia"/>
          <w:lang w:eastAsia="ja-JP"/>
        </w:rPr>
        <w:t xml:space="preserve"> and this information is then handed down to clock regulated downstream genes. This oscillator is resynchronized everyday by Zeitgebers (time giver in German) like light intensity, temperature, food availability and social interactions and is capable of sustaining itself even in the absence of external time cues</w:t>
      </w:r>
      <w:r w:rsidR="00650F5B">
        <w:rPr>
          <w:rFonts w:eastAsiaTheme="minorEastAsia"/>
          <w:lang w:eastAsia="ja-JP"/>
        </w:rPr>
        <w:t xml:space="preserve"> </w:t>
      </w:r>
      <w:r w:rsidR="00650F5B">
        <w:rPr>
          <w:rFonts w:eastAsiaTheme="minorEastAsia"/>
          <w:lang w:eastAsia="ja-JP"/>
        </w:rPr>
        <w:fldChar w:fldCharType="begin"/>
      </w:r>
      <w:r w:rsidR="00650F5B">
        <w:rPr>
          <w:rFonts w:eastAsiaTheme="minorEastAsia"/>
          <w:lang w:eastAsia="ja-JP"/>
        </w:rPr>
        <w:instrText xml:space="preserve"> ADDIN EN.CITE &lt;EndNote&gt;&lt;Cite&gt;&lt;Author&gt;Dubruille&lt;/Author&gt;&lt;Year&gt;2008&lt;/Year&gt;&lt;RecNum&gt;249&lt;/RecNum&gt;&lt;DisplayText&gt;(Dubruille and Emery, 2008)&lt;/DisplayText&gt;&lt;record&gt;&lt;rec-number&gt;249&lt;/rec-number&gt;&lt;foreign-keys&gt;&lt;key app="EN" db-id="2weetd2s4psdxaedafr5trz60xffpzr0ezdr"&gt;249&lt;/key&gt;&lt;/foreign-keys&gt;&lt;ref-type name="Journal Article"&gt;17&lt;/ref-type&gt;&lt;contributors&gt;&lt;authors&gt;&lt;author&gt;Dubruille, R.&lt;/author&gt;&lt;author&gt;Emery, P.&lt;/author&gt;&lt;/authors&gt;&lt;/contributors&gt;&lt;auth-address&gt;Department of Neurobiology, University of Massachusetts Medical School, 364 Plantation Street, Worcester, MA 01605, USA.&lt;/auth-address&gt;&lt;titles&gt;&lt;title&gt;A plastic clock: how circadian rhythms respond to environmental cues in Drosophila&lt;/title&gt;&lt;secondary-title&gt;Mol Neurobiol&lt;/secondary-title&gt;&lt;alt-title&gt;Molecular neurobiology&lt;/alt-title&gt;&lt;/titles&gt;&lt;periodical&gt;&lt;full-title&gt;Mol Neurobiol&lt;/full-title&gt;&lt;abbr-1&gt;Molecular neurobiology&lt;/abbr-1&gt;&lt;/periodical&gt;&lt;alt-periodical&gt;&lt;full-title&gt;Mol Neurobiol&lt;/full-title&gt;&lt;abbr-1&gt;Molecular neurobiology&lt;/abbr-1&gt;&lt;/alt-periodical&gt;&lt;pages&gt;129-45&lt;/pages&gt;&lt;volume&gt;38&lt;/volume&gt;&lt;number&gt;2&lt;/number&gt;&lt;keywords&gt;&lt;keyword&gt;Activity Cycles/physiology&lt;/keyword&gt;&lt;keyword&gt;Animals&lt;/keyword&gt;&lt;keyword&gt;Behavior, Animal/physiology&lt;/keyword&gt;&lt;keyword&gt;Biological Clocks/*physiology&lt;/keyword&gt;&lt;keyword&gt;Circadian Rhythm/*physiology&lt;/keyword&gt;&lt;keyword&gt;*Cues&lt;/keyword&gt;&lt;keyword&gt;Drosophila/*physiology&lt;/keyword&gt;&lt;keyword&gt;*Environment&lt;/keyword&gt;&lt;keyword&gt;Gene Expression Regulation&lt;/keyword&gt;&lt;keyword&gt;Light&lt;/keyword&gt;&lt;keyword&gt;Motor Activity/physiology&lt;/keyword&gt;&lt;keyword&gt;Nerve Net&lt;/keyword&gt;&lt;keyword&gt;Neuronal Plasticity/*physiology&lt;/keyword&gt;&lt;keyword&gt;Temperature&lt;/keyword&gt;&lt;keyword&gt;Transgenes&lt;/keyword&gt;&lt;/keywords&gt;&lt;dates&gt;&lt;year&gt;2008&lt;/year&gt;&lt;pub-dates&gt;&lt;date&gt;Oct&lt;/date&gt;&lt;/pub-dates&gt;&lt;/dates&gt;&lt;isbn&gt;0893-7648 (Print)&amp;#xD;0893-7648 (Linking)&lt;/isbn&gt;&lt;accession-num&gt;18751931&lt;/accession-num&gt;&lt;urls&gt;&lt;related-urls&gt;&lt;url&gt;http://www.ncbi.nlm.nih.gov/pubmed/18751931&lt;/url&gt;&lt;/related-urls&gt;&lt;/urls&gt;&lt;electronic-resource-num&gt;10.1007/s12035-008-8035-y&lt;/electronic-resource-num&gt;&lt;/record&gt;&lt;/Cite&gt;&lt;/EndNote&gt;</w:instrText>
      </w:r>
      <w:r w:rsidR="00650F5B">
        <w:rPr>
          <w:rFonts w:eastAsiaTheme="minorEastAsia"/>
          <w:lang w:eastAsia="ja-JP"/>
        </w:rPr>
        <w:fldChar w:fldCharType="separate"/>
      </w:r>
      <w:r w:rsidR="00650F5B">
        <w:rPr>
          <w:rFonts w:eastAsiaTheme="minorEastAsia"/>
          <w:noProof/>
          <w:lang w:eastAsia="ja-JP"/>
        </w:rPr>
        <w:t>(</w:t>
      </w:r>
      <w:hyperlink w:anchor="_ENREF_31" w:tooltip="Dubruille, 2008 #249" w:history="1">
        <w:r w:rsidR="000927B0">
          <w:rPr>
            <w:rFonts w:eastAsiaTheme="minorEastAsia"/>
            <w:noProof/>
            <w:lang w:eastAsia="ja-JP"/>
          </w:rPr>
          <w:t>Dubruille and Emery, 2008</w:t>
        </w:r>
      </w:hyperlink>
      <w:r w:rsidR="00650F5B">
        <w:rPr>
          <w:rFonts w:eastAsiaTheme="minorEastAsia"/>
          <w:noProof/>
          <w:lang w:eastAsia="ja-JP"/>
        </w:rPr>
        <w:t>)</w:t>
      </w:r>
      <w:r w:rsidR="00650F5B">
        <w:rPr>
          <w:rFonts w:eastAsiaTheme="minorEastAsia"/>
          <w:lang w:eastAsia="ja-JP"/>
        </w:rPr>
        <w:fldChar w:fldCharType="end"/>
      </w:r>
      <w:r w:rsidRPr="001E06DB">
        <w:rPr>
          <w:rFonts w:eastAsiaTheme="minorEastAsia"/>
          <w:lang w:eastAsia="ja-JP"/>
        </w:rPr>
        <w:t>. Genetic studies in</w:t>
      </w:r>
      <w:r w:rsidRPr="001E06DB">
        <w:rPr>
          <w:rFonts w:eastAsiaTheme="minorEastAsia"/>
          <w:i/>
          <w:lang w:eastAsia="ja-JP"/>
        </w:rPr>
        <w:t xml:space="preserve"> Drosophila </w:t>
      </w:r>
      <w:r w:rsidRPr="001E06DB">
        <w:rPr>
          <w:rFonts w:eastAsiaTheme="minorEastAsia"/>
          <w:lang w:eastAsia="ja-JP"/>
        </w:rPr>
        <w:t>identified several clock genes that form transcriptional-translational feedback loops that lead to rhythmic accumulation of clock genes, RNA and proteins</w:t>
      </w:r>
      <w:r w:rsidRPr="001E06DB">
        <w:rPr>
          <w:rFonts w:eastAsiaTheme="minorEastAsia"/>
          <w:color w:val="131413"/>
          <w:lang w:eastAsia="ja-JP"/>
        </w:rPr>
        <w:t xml:space="preserve">. The first feedback loop involves </w:t>
      </w:r>
      <w:r>
        <w:rPr>
          <w:rFonts w:eastAsiaTheme="minorEastAsia"/>
          <w:color w:val="131413"/>
          <w:lang w:eastAsia="ja-JP"/>
        </w:rPr>
        <w:t>basic helix loop helix (bHLH) and Per-Arnt-Sim (PAS) domain containing transcription</w:t>
      </w:r>
      <w:r w:rsidRPr="001E06DB">
        <w:rPr>
          <w:rFonts w:eastAsiaTheme="minorEastAsia"/>
          <w:color w:val="131413"/>
          <w:lang w:eastAsia="ja-JP"/>
        </w:rPr>
        <w:t xml:space="preserve"> factors Clock (CLK) and Cycle (CYC) that </w:t>
      </w:r>
      <w:r>
        <w:rPr>
          <w:rFonts w:eastAsiaTheme="minorEastAsia"/>
          <w:color w:val="131413"/>
          <w:lang w:eastAsia="ja-JP"/>
        </w:rPr>
        <w:t xml:space="preserve">form </w:t>
      </w:r>
      <w:r w:rsidR="000F088E">
        <w:rPr>
          <w:rFonts w:eastAsiaTheme="minorEastAsia"/>
          <w:color w:val="131413"/>
          <w:lang w:eastAsia="ja-JP"/>
        </w:rPr>
        <w:t xml:space="preserve">a </w:t>
      </w:r>
      <w:r>
        <w:rPr>
          <w:rFonts w:eastAsiaTheme="minorEastAsia"/>
          <w:color w:val="131413"/>
          <w:lang w:eastAsia="ja-JP"/>
        </w:rPr>
        <w:t>heterodimer</w:t>
      </w:r>
      <w:r w:rsidRPr="001E06DB">
        <w:rPr>
          <w:rFonts w:eastAsiaTheme="minorEastAsia"/>
          <w:color w:val="131413"/>
          <w:lang w:eastAsia="ja-JP"/>
        </w:rPr>
        <w:t xml:space="preserve"> and </w:t>
      </w:r>
      <w:r>
        <w:rPr>
          <w:rFonts w:eastAsiaTheme="minorEastAsia"/>
          <w:color w:val="131413"/>
          <w:lang w:eastAsia="ja-JP"/>
        </w:rPr>
        <w:t xml:space="preserve">bind to </w:t>
      </w:r>
      <w:r w:rsidR="000F088E">
        <w:rPr>
          <w:rFonts w:eastAsiaTheme="minorEastAsia"/>
          <w:color w:val="131413"/>
          <w:lang w:eastAsia="ja-JP"/>
        </w:rPr>
        <w:t xml:space="preserve">an </w:t>
      </w:r>
      <w:r>
        <w:rPr>
          <w:rFonts w:eastAsiaTheme="minorEastAsia"/>
          <w:color w:val="131413"/>
          <w:lang w:eastAsia="ja-JP"/>
        </w:rPr>
        <w:t xml:space="preserve">enhancer box (E-box) on the promoter of </w:t>
      </w:r>
      <w:r w:rsidRPr="001E06DB">
        <w:rPr>
          <w:rFonts w:eastAsiaTheme="minorEastAsia"/>
          <w:color w:val="131413"/>
          <w:lang w:eastAsia="ja-JP"/>
        </w:rPr>
        <w:t xml:space="preserve">the genes </w:t>
      </w:r>
      <w:r w:rsidRPr="001E06DB">
        <w:rPr>
          <w:rFonts w:eastAsiaTheme="minorEastAsia"/>
          <w:i/>
          <w:color w:val="131413"/>
          <w:lang w:eastAsia="ja-JP"/>
        </w:rPr>
        <w:t>period</w:t>
      </w:r>
      <w:r w:rsidRPr="001E06DB">
        <w:rPr>
          <w:rFonts w:eastAsiaTheme="minorEastAsia"/>
          <w:color w:val="131413"/>
          <w:lang w:eastAsia="ja-JP"/>
        </w:rPr>
        <w:t xml:space="preserve"> (</w:t>
      </w:r>
      <w:r w:rsidRPr="001E06DB">
        <w:rPr>
          <w:rFonts w:eastAsiaTheme="minorEastAsia"/>
          <w:i/>
          <w:color w:val="131413"/>
          <w:lang w:eastAsia="ja-JP"/>
        </w:rPr>
        <w:t>per</w:t>
      </w:r>
      <w:r w:rsidRPr="001E06DB">
        <w:rPr>
          <w:rFonts w:eastAsiaTheme="minorEastAsia"/>
          <w:color w:val="131413"/>
          <w:lang w:eastAsia="ja-JP"/>
        </w:rPr>
        <w:t xml:space="preserve">) and </w:t>
      </w:r>
      <w:r w:rsidRPr="001E06DB">
        <w:rPr>
          <w:rFonts w:eastAsiaTheme="minorEastAsia"/>
          <w:i/>
          <w:color w:val="131413"/>
          <w:lang w:eastAsia="ja-JP"/>
        </w:rPr>
        <w:t>timeless</w:t>
      </w:r>
      <w:r w:rsidRPr="001E06DB">
        <w:rPr>
          <w:rFonts w:eastAsiaTheme="minorEastAsia"/>
          <w:color w:val="131413"/>
          <w:lang w:eastAsia="ja-JP"/>
        </w:rPr>
        <w:t xml:space="preserve"> (</w:t>
      </w:r>
      <w:r w:rsidRPr="001E06DB">
        <w:rPr>
          <w:rFonts w:eastAsiaTheme="minorEastAsia"/>
          <w:i/>
          <w:color w:val="131413"/>
          <w:lang w:eastAsia="ja-JP"/>
        </w:rPr>
        <w:t>tim</w:t>
      </w:r>
      <w:r w:rsidRPr="001E06DB">
        <w:rPr>
          <w:rFonts w:eastAsiaTheme="minorEastAsia"/>
          <w:color w:val="131413"/>
          <w:lang w:eastAsia="ja-JP"/>
        </w:rPr>
        <w:t xml:space="preserve">). </w:t>
      </w:r>
      <w:r w:rsidR="00330117">
        <w:rPr>
          <w:rFonts w:eastAsiaTheme="minorEastAsia"/>
          <w:color w:val="131413"/>
          <w:lang w:eastAsia="ja-JP"/>
        </w:rPr>
        <w:t>Some eukaryotic genes</w:t>
      </w:r>
      <w:r w:rsidR="00066F71">
        <w:rPr>
          <w:rFonts w:eastAsiaTheme="minorEastAsia"/>
          <w:color w:val="131413"/>
          <w:lang w:eastAsia="ja-JP"/>
        </w:rPr>
        <w:t xml:space="preserve"> have a</w:t>
      </w:r>
      <w:r w:rsidR="00FE0B0D">
        <w:rPr>
          <w:rFonts w:eastAsiaTheme="minorEastAsia"/>
          <w:color w:val="131413"/>
          <w:lang w:eastAsia="ja-JP"/>
        </w:rPr>
        <w:t>n</w:t>
      </w:r>
      <w:r w:rsidR="00066F71">
        <w:rPr>
          <w:rFonts w:eastAsiaTheme="minorEastAsia"/>
          <w:color w:val="131413"/>
          <w:lang w:eastAsia="ja-JP"/>
        </w:rPr>
        <w:t xml:space="preserve"> </w:t>
      </w:r>
      <w:r w:rsidR="00066F71" w:rsidRPr="00EE3757">
        <w:rPr>
          <w:rFonts w:eastAsiaTheme="minorEastAsia"/>
          <w:color w:val="000000" w:themeColor="text1"/>
          <w:lang w:eastAsia="ja-JP"/>
        </w:rPr>
        <w:t xml:space="preserve">E-box in their promoter </w:t>
      </w:r>
      <w:r w:rsidR="00EE3757" w:rsidRPr="00EE3757">
        <w:rPr>
          <w:rFonts w:eastAsiaTheme="minorEastAsia"/>
          <w:color w:val="000000" w:themeColor="text1"/>
          <w:lang w:eastAsia="ja-JP"/>
        </w:rPr>
        <w:t>region</w:t>
      </w:r>
      <w:r w:rsidR="00066F71" w:rsidRPr="00EE3757">
        <w:rPr>
          <w:rFonts w:eastAsiaTheme="minorEastAsia"/>
          <w:color w:val="000000" w:themeColor="text1"/>
          <w:lang w:eastAsia="ja-JP"/>
        </w:rPr>
        <w:t xml:space="preserve"> </w:t>
      </w:r>
      <w:r w:rsidR="00EE3757" w:rsidRPr="00EE3757">
        <w:rPr>
          <w:rFonts w:eastAsiaTheme="minorEastAsia"/>
          <w:color w:val="000000" w:themeColor="text1"/>
          <w:lang w:eastAsia="ja-JP"/>
        </w:rPr>
        <w:t xml:space="preserve">with a </w:t>
      </w:r>
      <w:r w:rsidR="00066F71" w:rsidRPr="00EE3757">
        <w:rPr>
          <w:rFonts w:eastAsiaTheme="minorEastAsia"/>
          <w:color w:val="000000" w:themeColor="text1"/>
          <w:lang w:eastAsia="ja-JP"/>
        </w:rPr>
        <w:t xml:space="preserve">canonical sequence of CACGTG that is recognized by </w:t>
      </w:r>
      <w:r w:rsidR="00330117">
        <w:rPr>
          <w:rFonts w:eastAsiaTheme="minorEastAsia"/>
          <w:color w:val="000000" w:themeColor="text1"/>
          <w:lang w:eastAsia="ja-JP"/>
        </w:rPr>
        <w:t xml:space="preserve">bHLH-PAS </w:t>
      </w:r>
      <w:r w:rsidR="00066F71" w:rsidRPr="00EE3757">
        <w:rPr>
          <w:rFonts w:eastAsiaTheme="minorEastAsia"/>
          <w:color w:val="000000" w:themeColor="text1"/>
          <w:lang w:eastAsia="ja-JP"/>
        </w:rPr>
        <w:t>transcription factors</w:t>
      </w:r>
      <w:r w:rsidR="00E86369">
        <w:rPr>
          <w:rFonts w:eastAsiaTheme="minorEastAsia"/>
          <w:color w:val="FF0000"/>
          <w:lang w:eastAsia="ja-JP"/>
        </w:rPr>
        <w:t xml:space="preserve"> </w:t>
      </w:r>
      <w:r w:rsidR="00E86369" w:rsidRPr="00E86369">
        <w:rPr>
          <w:rFonts w:eastAsiaTheme="minorEastAsia"/>
          <w:color w:val="000000" w:themeColor="text1"/>
          <w:lang w:eastAsia="ja-JP"/>
        </w:rPr>
        <w:fldChar w:fldCharType="begin"/>
      </w:r>
      <w:r w:rsidR="00E86369" w:rsidRPr="00E86369">
        <w:rPr>
          <w:rFonts w:eastAsiaTheme="minorEastAsia"/>
          <w:color w:val="000000" w:themeColor="text1"/>
          <w:lang w:eastAsia="ja-JP"/>
        </w:rPr>
        <w:instrText xml:space="preserve"> ADDIN EN.CITE &lt;EndNote&gt;&lt;Cite&gt;&lt;Author&gt;He&lt;/Author&gt;&lt;Year&gt;1992&lt;/Year&gt;&lt;RecNum&gt;248&lt;/RecNum&gt;&lt;DisplayText&gt;(He et al., 1992)&lt;/DisplayText&gt;&lt;record&gt;&lt;rec-number&gt;248&lt;/rec-number&gt;&lt;foreign-keys&gt;&lt;key app="EN" db-id="2weetd2s4psdxaedafr5trz60xffpzr0ezdr"&gt;248&lt;/key&gt;&lt;/foreign-keys&gt;&lt;ref-type name="Journal Article"&gt;17&lt;/ref-type&gt;&lt;contributors&gt;&lt;authors&gt;&lt;author&gt;He, L.&lt;/author&gt;&lt;author&gt;Wang, M.&lt;/author&gt;&lt;author&gt;Gao, M.&lt;/author&gt;&lt;author&gt;Zhou, J.&lt;/author&gt;&lt;/authors&gt;&lt;/contributors&gt;&lt;auth-address&gt;Dept. of Neurobiology, Shanghai Medical University, China.&lt;/auth-address&gt;&lt;titles&gt;&lt;title&gt;Expression of c-fos protein in serotonergic neurons of rat brainstem following electro-acupuncture&lt;/title&gt;&lt;secondary-title&gt;Acupunct Electrother Res&lt;/secondary-title&gt;&lt;alt-title&gt;Acupuncture &amp;amp; electro-therapeutics research&lt;/alt-title&gt;&lt;/titles&gt;&lt;periodical&gt;&lt;full-title&gt;Acupunct Electrother Res&lt;/full-title&gt;&lt;abbr-1&gt;Acupuncture &amp;amp; electro-therapeutics research&lt;/abbr-1&gt;&lt;/periodical&gt;&lt;alt-periodical&gt;&lt;full-title&gt;Acupunct Electrother Res&lt;/full-title&gt;&lt;abbr-1&gt;Acupuncture &amp;amp; electro-therapeutics research&lt;/abbr-1&gt;&lt;/alt-periodical&gt;&lt;pages&gt;243-8&lt;/pages&gt;&lt;volume&gt;17&lt;/volume&gt;&lt;number&gt;4&lt;/number&gt;&lt;keywords&gt;&lt;keyword&gt;Animals&lt;/keyword&gt;&lt;keyword&gt;Brain Stem/*chemistry&lt;/keyword&gt;&lt;keyword&gt;Electroacupuncture/*standards&lt;/keyword&gt;&lt;keyword&gt;Evaluation Studies as Topic&lt;/keyword&gt;&lt;keyword&gt;Immunohistochemistry&lt;/keyword&gt;&lt;keyword&gt;Male&lt;/keyword&gt;&lt;keyword&gt;Proto-Oncogene Proteins c-fos/*chemistry/physiology&lt;/keyword&gt;&lt;keyword&gt;Raphe Nuclei/*chemistry&lt;/keyword&gt;&lt;keyword&gt;Rats&lt;/keyword&gt;&lt;keyword&gt;Rats, Sprague-Dawley&lt;/keyword&gt;&lt;keyword&gt;Serotonin/chemistry/physiology&lt;/keyword&gt;&lt;/keywords&gt;&lt;dates&gt;&lt;year&gt;1992&lt;/year&gt;&lt;pub-dates&gt;&lt;date&gt;Oct-Dec&lt;/date&gt;&lt;/pub-dates&gt;&lt;/dates&gt;&lt;isbn&gt;0360-1293 (Print)&amp;#xD;0360-1293 (Linking)&lt;/isbn&gt;&lt;accession-num&gt;1362034&lt;/accession-num&gt;&lt;urls&gt;&lt;related-urls&gt;&lt;url&gt;http://www.ncbi.nlm.nih.gov/pubmed/1362034&lt;/url&gt;&lt;/related-urls&gt;&lt;/urls&gt;&lt;/record&gt;&lt;/Cite&gt;&lt;/EndNote&gt;</w:instrText>
      </w:r>
      <w:r w:rsidR="00E86369" w:rsidRPr="00E86369">
        <w:rPr>
          <w:rFonts w:eastAsiaTheme="minorEastAsia"/>
          <w:color w:val="000000" w:themeColor="text1"/>
          <w:lang w:eastAsia="ja-JP"/>
        </w:rPr>
        <w:fldChar w:fldCharType="separate"/>
      </w:r>
      <w:r w:rsidR="00E86369" w:rsidRPr="00E86369">
        <w:rPr>
          <w:rFonts w:eastAsiaTheme="minorEastAsia"/>
          <w:noProof/>
          <w:color w:val="000000" w:themeColor="text1"/>
          <w:lang w:eastAsia="ja-JP"/>
        </w:rPr>
        <w:t>(</w:t>
      </w:r>
      <w:hyperlink w:anchor="_ENREF_62" w:tooltip="He, 1992 #248" w:history="1">
        <w:r w:rsidR="000927B0" w:rsidRPr="00E86369">
          <w:rPr>
            <w:rFonts w:eastAsiaTheme="minorEastAsia"/>
            <w:noProof/>
            <w:color w:val="000000" w:themeColor="text1"/>
            <w:lang w:eastAsia="ja-JP"/>
          </w:rPr>
          <w:t>He et al., 1992</w:t>
        </w:r>
      </w:hyperlink>
      <w:r w:rsidR="00E86369" w:rsidRPr="00E86369">
        <w:rPr>
          <w:rFonts w:eastAsiaTheme="minorEastAsia"/>
          <w:noProof/>
          <w:color w:val="000000" w:themeColor="text1"/>
          <w:lang w:eastAsia="ja-JP"/>
        </w:rPr>
        <w:t>)</w:t>
      </w:r>
      <w:r w:rsidR="00E86369" w:rsidRPr="00E86369">
        <w:rPr>
          <w:rFonts w:eastAsiaTheme="minorEastAsia"/>
          <w:color w:val="000000" w:themeColor="text1"/>
          <w:lang w:eastAsia="ja-JP"/>
        </w:rPr>
        <w:fldChar w:fldCharType="end"/>
      </w:r>
      <w:r w:rsidR="000F088E" w:rsidRPr="00E86369">
        <w:rPr>
          <w:rFonts w:eastAsiaTheme="minorEastAsia"/>
          <w:color w:val="000000" w:themeColor="text1"/>
          <w:lang w:eastAsia="ja-JP"/>
        </w:rPr>
        <w:t>.</w:t>
      </w:r>
      <w:r w:rsidR="000F088E">
        <w:rPr>
          <w:rFonts w:eastAsiaTheme="minorEastAsia"/>
          <w:color w:val="131413"/>
          <w:lang w:eastAsia="ja-JP"/>
        </w:rPr>
        <w:t xml:space="preserve"> </w:t>
      </w:r>
      <w:r w:rsidRPr="001E06DB">
        <w:rPr>
          <w:rFonts w:eastAsiaTheme="minorEastAsia"/>
          <w:color w:val="131413"/>
          <w:lang w:eastAsia="ja-JP"/>
        </w:rPr>
        <w:t>PER and TIM proteins form heterodimers and enter the nucleus during nightti</w:t>
      </w:r>
      <w:r w:rsidR="00BE40B2">
        <w:rPr>
          <w:rFonts w:eastAsiaTheme="minorEastAsia"/>
          <w:color w:val="131413"/>
          <w:lang w:eastAsia="ja-JP"/>
        </w:rPr>
        <w:t xml:space="preserve">me to inhibit CLK/CYC that will, </w:t>
      </w:r>
      <w:r w:rsidRPr="001E06DB">
        <w:rPr>
          <w:rFonts w:eastAsiaTheme="minorEastAsia"/>
          <w:color w:val="131413"/>
          <w:lang w:eastAsia="ja-JP"/>
        </w:rPr>
        <w:t>in turn</w:t>
      </w:r>
      <w:r w:rsidR="00BE40B2">
        <w:rPr>
          <w:rFonts w:eastAsiaTheme="minorEastAsia"/>
          <w:color w:val="131413"/>
          <w:lang w:eastAsia="ja-JP"/>
        </w:rPr>
        <w:t>,</w:t>
      </w:r>
      <w:r w:rsidRPr="001E06DB">
        <w:rPr>
          <w:rFonts w:eastAsiaTheme="minorEastAsia"/>
          <w:color w:val="131413"/>
          <w:lang w:eastAsia="ja-JP"/>
        </w:rPr>
        <w:t xml:space="preserve"> prevent transcription of </w:t>
      </w:r>
      <w:r w:rsidRPr="001E06DB">
        <w:rPr>
          <w:rFonts w:eastAsiaTheme="minorEastAsia"/>
          <w:i/>
          <w:color w:val="131413"/>
          <w:lang w:eastAsia="ja-JP"/>
        </w:rPr>
        <w:t>per</w:t>
      </w:r>
      <w:r w:rsidRPr="001E06DB">
        <w:rPr>
          <w:rFonts w:eastAsiaTheme="minorEastAsia"/>
          <w:color w:val="131413"/>
          <w:lang w:eastAsia="ja-JP"/>
        </w:rPr>
        <w:t xml:space="preserve"> and </w:t>
      </w:r>
      <w:r w:rsidRPr="001E06DB">
        <w:rPr>
          <w:rFonts w:eastAsiaTheme="minorEastAsia"/>
          <w:i/>
          <w:color w:val="131413"/>
          <w:lang w:eastAsia="ja-JP"/>
        </w:rPr>
        <w:t>tim</w:t>
      </w:r>
      <w:r w:rsidRPr="001E06DB">
        <w:rPr>
          <w:rFonts w:eastAsiaTheme="minorEastAsia"/>
          <w:color w:val="131413"/>
          <w:lang w:eastAsia="ja-JP"/>
        </w:rPr>
        <w:t xml:space="preserve">. The light dependent degradation of PER and TIM restores CLK and CYC activity during daytime </w:t>
      </w:r>
      <w:r w:rsidRPr="001E06DB">
        <w:rPr>
          <w:rFonts w:eastAsiaTheme="minorEastAsia"/>
          <w:color w:val="131413"/>
          <w:lang w:eastAsia="ja-JP"/>
        </w:rPr>
        <w:fldChar w:fldCharType="begin">
          <w:fldData xml:space="preserve">PEVuZE5vdGU+PENpdGU+PEF1dGhvcj5BbGxhZGE8L0F1dGhvcj48WWVhcj4xOTk4PC9ZZWFyPjxS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aWNhbD48cGFnZXM+NzkxLTgwNDwvcGFnZXM+PHZvbHVtZT45Mzwvdm9sdW1lPjxudW1iZXI+NTwv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</w:fldData>
        </w:fldChar>
      </w:r>
      <w:r w:rsidRPr="001E06DB">
        <w:rPr>
          <w:rFonts w:eastAsiaTheme="minorEastAsia"/>
          <w:color w:val="131413"/>
          <w:lang w:eastAsia="ja-JP"/>
        </w:rPr>
        <w:instrText xml:space="preserve"> ADDIN EN.CITE </w:instrText>
      </w:r>
      <w:r w:rsidRPr="001E06DB">
        <w:rPr>
          <w:rFonts w:eastAsiaTheme="minorEastAsia"/>
          <w:color w:val="131413"/>
          <w:lang w:eastAsia="ja-JP"/>
        </w:rPr>
        <w:fldChar w:fldCharType="begin">
          <w:fldData xml:space="preserve">PEVuZE5vdGU+PENpdGU+PEF1dGhvcj5BbGxhZGE8L0F1dGhvcj48WWVhcj4xOTk4PC9ZZWFyPjxS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aWNhbD48cGFnZXM+NzkxLTgwNDwvcGFnZXM+PHZvbHVtZT45Mzwvdm9sdW1lPjxudW1iZXI+NTwv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</w:fldData>
        </w:fldChar>
      </w:r>
      <w:r w:rsidRPr="001E06DB">
        <w:rPr>
          <w:rFonts w:eastAsiaTheme="minorEastAsia"/>
          <w:color w:val="131413"/>
          <w:lang w:eastAsia="ja-JP"/>
        </w:rPr>
        <w:instrText xml:space="preserve"> ADDIN EN.CITE.DATA </w:instrText>
      </w:r>
      <w:r w:rsidRPr="001E06DB">
        <w:rPr>
          <w:rFonts w:eastAsiaTheme="minorEastAsia"/>
          <w:color w:val="131413"/>
          <w:lang w:eastAsia="ja-JP"/>
        </w:rPr>
      </w:r>
      <w:r w:rsidRPr="001E06DB">
        <w:rPr>
          <w:rFonts w:eastAsiaTheme="minorEastAsia"/>
          <w:color w:val="131413"/>
          <w:lang w:eastAsia="ja-JP"/>
        </w:rPr>
        <w:fldChar w:fldCharType="end"/>
      </w:r>
      <w:r w:rsidRPr="001E06DB">
        <w:rPr>
          <w:rFonts w:eastAsiaTheme="minorEastAsia"/>
          <w:color w:val="131413"/>
          <w:lang w:eastAsia="ja-JP"/>
        </w:rPr>
      </w:r>
      <w:r w:rsidRPr="001E06DB">
        <w:rPr>
          <w:rFonts w:eastAsiaTheme="minorEastAsia"/>
          <w:color w:val="131413"/>
          <w:lang w:eastAsia="ja-JP"/>
        </w:rPr>
        <w:fldChar w:fldCharType="separate"/>
      </w:r>
      <w:r w:rsidRPr="001E06DB">
        <w:rPr>
          <w:rFonts w:eastAsiaTheme="minorEastAsia"/>
          <w:noProof/>
          <w:color w:val="131413"/>
          <w:lang w:eastAsia="ja-JP"/>
        </w:rPr>
        <w:t>(</w:t>
      </w:r>
      <w:hyperlink w:anchor="_ENREF_1" w:tooltip="Allada, 1998 #71" w:history="1">
        <w:r w:rsidR="000927B0" w:rsidRPr="001E06DB">
          <w:rPr>
            <w:rFonts w:eastAsiaTheme="minorEastAsia"/>
            <w:noProof/>
            <w:color w:val="131413"/>
            <w:lang w:eastAsia="ja-JP"/>
          </w:rPr>
          <w:t>Allada et al., 1998</w:t>
        </w:r>
      </w:hyperlink>
      <w:r w:rsidRPr="001E06DB">
        <w:rPr>
          <w:rFonts w:eastAsiaTheme="minorEastAsia"/>
          <w:noProof/>
          <w:color w:val="131413"/>
          <w:lang w:eastAsia="ja-JP"/>
        </w:rPr>
        <w:t xml:space="preserve">; </w:t>
      </w:r>
      <w:hyperlink w:anchor="_ENREF_26" w:tooltip="Darlington, 1998 #73" w:history="1">
        <w:r w:rsidR="000927B0" w:rsidRPr="001E06DB">
          <w:rPr>
            <w:rFonts w:eastAsiaTheme="minorEastAsia"/>
            <w:noProof/>
            <w:color w:val="131413"/>
            <w:lang w:eastAsia="ja-JP"/>
          </w:rPr>
          <w:t>Darlington et al., 1998</w:t>
        </w:r>
      </w:hyperlink>
      <w:r w:rsidRPr="001E06DB">
        <w:rPr>
          <w:rFonts w:eastAsiaTheme="minorEastAsia"/>
          <w:noProof/>
          <w:color w:val="131413"/>
          <w:lang w:eastAsia="ja-JP"/>
        </w:rPr>
        <w:t xml:space="preserve">; </w:t>
      </w:r>
      <w:hyperlink w:anchor="_ENREF_57" w:tooltip="Hao, 1997 #74" w:history="1">
        <w:r w:rsidR="000927B0" w:rsidRPr="001E06DB">
          <w:rPr>
            <w:rFonts w:eastAsiaTheme="minorEastAsia"/>
            <w:noProof/>
            <w:color w:val="131413"/>
            <w:lang w:eastAsia="ja-JP"/>
          </w:rPr>
          <w:t>Hao et al., 1997</w:t>
        </w:r>
      </w:hyperlink>
      <w:r w:rsidRPr="001E06DB">
        <w:rPr>
          <w:rFonts w:eastAsiaTheme="minorEastAsia"/>
          <w:noProof/>
          <w:color w:val="131413"/>
          <w:lang w:eastAsia="ja-JP"/>
        </w:rPr>
        <w:t xml:space="preserve">; </w:t>
      </w:r>
      <w:hyperlink w:anchor="_ENREF_121" w:tooltip="McDonald, 2001 #75" w:history="1">
        <w:r w:rsidR="000927B0" w:rsidRPr="001E06DB">
          <w:rPr>
            <w:rFonts w:eastAsiaTheme="minorEastAsia"/>
            <w:noProof/>
            <w:color w:val="131413"/>
            <w:lang w:eastAsia="ja-JP"/>
          </w:rPr>
          <w:t>McDonald et al., 2001</w:t>
        </w:r>
      </w:hyperlink>
      <w:r w:rsidRPr="001E06DB">
        <w:rPr>
          <w:rFonts w:eastAsiaTheme="minorEastAsia"/>
          <w:noProof/>
          <w:color w:val="131413"/>
          <w:lang w:eastAsia="ja-JP"/>
        </w:rPr>
        <w:t xml:space="preserve">; </w:t>
      </w:r>
      <w:hyperlink w:anchor="_ENREF_157" w:tooltip="Rutila, 1998 #72" w:history="1">
        <w:r w:rsidR="000927B0" w:rsidRPr="001E06DB">
          <w:rPr>
            <w:rFonts w:eastAsiaTheme="minorEastAsia"/>
            <w:noProof/>
            <w:color w:val="131413"/>
            <w:lang w:eastAsia="ja-JP"/>
          </w:rPr>
          <w:t>Rutila et al., 1998</w:t>
        </w:r>
      </w:hyperlink>
      <w:r w:rsidRPr="001E06DB">
        <w:rPr>
          <w:rFonts w:eastAsiaTheme="minorEastAsia"/>
          <w:noProof/>
          <w:color w:val="131413"/>
          <w:lang w:eastAsia="ja-JP"/>
        </w:rPr>
        <w:t>)</w:t>
      </w:r>
      <w:r w:rsidRPr="001E06DB">
        <w:rPr>
          <w:rFonts w:eastAsiaTheme="minorEastAsia"/>
          <w:color w:val="131413"/>
          <w:lang w:eastAsia="ja-JP"/>
        </w:rPr>
        <w:fldChar w:fldCharType="end"/>
      </w:r>
      <w:r w:rsidRPr="001E06DB">
        <w:rPr>
          <w:rFonts w:eastAsiaTheme="minorEastAsia"/>
          <w:color w:val="131413"/>
          <w:lang w:eastAsia="ja-JP"/>
        </w:rPr>
        <w:t xml:space="preserve">. </w:t>
      </w:r>
      <w:r w:rsidR="00650F5B">
        <w:rPr>
          <w:rFonts w:eastAsiaTheme="minorEastAsia"/>
          <w:color w:val="131413"/>
          <w:lang w:eastAsia="ja-JP"/>
        </w:rPr>
        <w:t>Light activates Cryptochrome (CRY), a blue-light photoreceptor that binds to TIM and targets it for degradation</w:t>
      </w:r>
      <w:r w:rsidR="00574FB1">
        <w:rPr>
          <w:rFonts w:eastAsiaTheme="minorEastAsia"/>
          <w:color w:val="131413"/>
          <w:lang w:eastAsia="ja-JP"/>
        </w:rPr>
        <w:t xml:space="preserve"> </w:t>
      </w:r>
      <w:r w:rsidR="00574FB1">
        <w:rPr>
          <w:rFonts w:eastAsiaTheme="minorEastAsia"/>
          <w:color w:val="131413"/>
          <w:lang w:eastAsia="ja-JP"/>
        </w:rPr>
        <w:fldChar w:fldCharType="begin">
          <w:fldData xml:space="preserve">PEVuZE5vdGU+PENpdGU+PEF1dGhvcj5TdGFuZXdza3k8L0F1dGhvcj48WWVhcj4xOTk4PC9ZZWFy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==
</w:fldData>
        </w:fldChar>
      </w:r>
      <w:r w:rsidR="00574FB1">
        <w:rPr>
          <w:rFonts w:eastAsiaTheme="minorEastAsia"/>
          <w:color w:val="131413"/>
          <w:lang w:eastAsia="ja-JP"/>
        </w:rPr>
        <w:instrText xml:space="preserve"> ADDIN EN.CITE </w:instrText>
      </w:r>
      <w:r w:rsidR="00574FB1">
        <w:rPr>
          <w:rFonts w:eastAsiaTheme="minorEastAsia"/>
          <w:color w:val="131413"/>
          <w:lang w:eastAsia="ja-JP"/>
        </w:rPr>
        <w:fldChar w:fldCharType="begin">
          <w:fldData xml:space="preserve">PEVuZE5vdGU+PENpdGU+PEF1dGhvcj5TdGFuZXdza3k8L0F1dGhvcj48WWVhcj4xOTk4PC9ZZWFy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==
</w:fldData>
        </w:fldChar>
      </w:r>
      <w:r w:rsidR="00574FB1">
        <w:rPr>
          <w:rFonts w:eastAsiaTheme="minorEastAsia"/>
          <w:color w:val="131413"/>
          <w:lang w:eastAsia="ja-JP"/>
        </w:rPr>
        <w:instrText xml:space="preserve"> ADDIN EN.CITE.DATA </w:instrText>
      </w:r>
      <w:r w:rsidR="00574FB1">
        <w:rPr>
          <w:rFonts w:eastAsiaTheme="minorEastAsia"/>
          <w:color w:val="131413"/>
          <w:lang w:eastAsia="ja-JP"/>
        </w:rPr>
      </w:r>
      <w:r w:rsidR="00574FB1">
        <w:rPr>
          <w:rFonts w:eastAsiaTheme="minorEastAsia"/>
          <w:color w:val="131413"/>
          <w:lang w:eastAsia="ja-JP"/>
        </w:rPr>
        <w:fldChar w:fldCharType="end"/>
      </w:r>
      <w:r w:rsidR="00574FB1">
        <w:rPr>
          <w:rFonts w:eastAsiaTheme="minorEastAsia"/>
          <w:color w:val="131413"/>
          <w:lang w:eastAsia="ja-JP"/>
        </w:rPr>
      </w:r>
      <w:r w:rsidR="00574FB1">
        <w:rPr>
          <w:rFonts w:eastAsiaTheme="minorEastAsia"/>
          <w:color w:val="131413"/>
          <w:lang w:eastAsia="ja-JP"/>
        </w:rPr>
        <w:fldChar w:fldCharType="separate"/>
      </w:r>
      <w:r w:rsidR="00574FB1">
        <w:rPr>
          <w:rFonts w:eastAsiaTheme="minorEastAsia"/>
          <w:noProof/>
          <w:color w:val="131413"/>
          <w:lang w:eastAsia="ja-JP"/>
        </w:rPr>
        <w:t>(</w:t>
      </w:r>
      <w:hyperlink w:anchor="_ENREF_169" w:tooltip="Stanewsky, 1998 #250" w:history="1">
        <w:r w:rsidR="000927B0">
          <w:rPr>
            <w:rFonts w:eastAsiaTheme="minorEastAsia"/>
            <w:noProof/>
            <w:color w:val="131413"/>
            <w:lang w:eastAsia="ja-JP"/>
          </w:rPr>
          <w:t>Stanewsky et al., 1998</w:t>
        </w:r>
      </w:hyperlink>
      <w:r w:rsidR="00574FB1">
        <w:rPr>
          <w:rFonts w:eastAsiaTheme="minorEastAsia"/>
          <w:noProof/>
          <w:color w:val="131413"/>
          <w:lang w:eastAsia="ja-JP"/>
        </w:rPr>
        <w:t>)</w:t>
      </w:r>
      <w:r w:rsidR="00574FB1">
        <w:rPr>
          <w:rFonts w:eastAsiaTheme="minorEastAsia"/>
          <w:color w:val="131413"/>
          <w:lang w:eastAsia="ja-JP"/>
        </w:rPr>
        <w:fldChar w:fldCharType="end"/>
      </w:r>
      <w:r w:rsidR="00650F5B">
        <w:rPr>
          <w:rFonts w:eastAsiaTheme="minorEastAsia"/>
          <w:color w:val="131413"/>
          <w:lang w:eastAsia="ja-JP"/>
        </w:rPr>
        <w:t>.</w:t>
      </w:r>
    </w:p>
    <w:p w14:paraId="7F5555E8" w14:textId="6BFF90AE" w:rsidR="00032652" w:rsidRDefault="00032652" w:rsidP="00D97943">
      <w:pPr>
        <w:widowControl w:val="0"/>
        <w:autoSpaceDE w:val="0"/>
        <w:autoSpaceDN w:val="0"/>
        <w:adjustRightInd w:val="0"/>
        <w:spacing w:line="480" w:lineRule="auto"/>
        <w:rPr>
          <w:rFonts w:eastAsiaTheme="minorEastAsia"/>
          <w:color w:val="131413"/>
          <w:lang w:eastAsia="ja-JP"/>
        </w:rPr>
      </w:pPr>
      <w:r w:rsidRPr="001E06DB">
        <w:rPr>
          <w:rFonts w:eastAsiaTheme="minorEastAsia"/>
          <w:lang w:eastAsia="ja-JP"/>
        </w:rPr>
        <w:lastRenderedPageBreak/>
        <w:t xml:space="preserve">The circadian pacemaker in </w:t>
      </w:r>
      <w:r w:rsidRPr="00250F4B">
        <w:rPr>
          <w:rFonts w:eastAsiaTheme="minorEastAsia"/>
          <w:i/>
          <w:lang w:eastAsia="ja-JP"/>
        </w:rPr>
        <w:t>Drosophila</w:t>
      </w:r>
      <w:r w:rsidRPr="001E06DB">
        <w:rPr>
          <w:rFonts w:eastAsiaTheme="minorEastAsia"/>
          <w:lang w:eastAsia="ja-JP"/>
        </w:rPr>
        <w:t xml:space="preserve"> and other organisms consists of conserved transcriptional and post-transcriptional regulators. A set of</w:t>
      </w:r>
      <w:r w:rsidRPr="001E06DB">
        <w:rPr>
          <w:rFonts w:eastAsiaTheme="minorEastAsia"/>
          <w:color w:val="131413"/>
          <w:lang w:eastAsia="ja-JP"/>
        </w:rPr>
        <w:t xml:space="preserve"> kinases and phosphatases regulate the precise timing of activation and repression of </w:t>
      </w:r>
      <w:r w:rsidR="00574FB1">
        <w:rPr>
          <w:rFonts w:eastAsiaTheme="minorEastAsia"/>
          <w:color w:val="131413"/>
          <w:lang w:eastAsia="ja-JP"/>
        </w:rPr>
        <w:t xml:space="preserve">PER </w:t>
      </w:r>
      <w:r w:rsidRPr="001E06DB">
        <w:rPr>
          <w:rFonts w:eastAsiaTheme="minorEastAsia"/>
          <w:color w:val="131413"/>
          <w:lang w:eastAsia="ja-JP"/>
        </w:rPr>
        <w:t xml:space="preserve">and </w:t>
      </w:r>
      <w:r w:rsidR="00574FB1" w:rsidRPr="00574FB1">
        <w:rPr>
          <w:rFonts w:eastAsiaTheme="minorEastAsia"/>
          <w:color w:val="131413"/>
          <w:lang w:eastAsia="ja-JP"/>
        </w:rPr>
        <w:t>TIM</w:t>
      </w:r>
      <w:r w:rsidRPr="001E06DB">
        <w:rPr>
          <w:rFonts w:eastAsiaTheme="minorEastAsia"/>
          <w:color w:val="131413"/>
          <w:lang w:eastAsia="ja-JP"/>
        </w:rPr>
        <w:t xml:space="preserve">. PER and CLK phosphorylation is regulated by Doubletime (DBT), with DBT closely attached to PER during nuclear translocation of </w:t>
      </w:r>
      <w:r w:rsidR="00946926">
        <w:rPr>
          <w:rFonts w:eastAsiaTheme="minorEastAsia"/>
          <w:color w:val="131413"/>
          <w:lang w:eastAsia="ja-JP"/>
        </w:rPr>
        <w:t xml:space="preserve">the </w:t>
      </w:r>
      <w:r w:rsidRPr="001E06DB">
        <w:rPr>
          <w:rFonts w:eastAsiaTheme="minorEastAsia"/>
          <w:color w:val="131413"/>
          <w:lang w:eastAsia="ja-JP"/>
        </w:rPr>
        <w:t>PER/TIM complex. Casein kinase II regulates PER phosphorylation</w:t>
      </w:r>
      <w:r w:rsidR="00946926">
        <w:rPr>
          <w:rFonts w:eastAsiaTheme="minorEastAsia"/>
          <w:color w:val="131413"/>
          <w:lang w:eastAsia="ja-JP"/>
        </w:rPr>
        <w:t>,</w:t>
      </w:r>
      <w:r w:rsidRPr="001E06DB">
        <w:rPr>
          <w:rFonts w:eastAsiaTheme="minorEastAsia"/>
          <w:color w:val="131413"/>
          <w:lang w:eastAsia="ja-JP"/>
        </w:rPr>
        <w:t xml:space="preserve"> whereas protein phosphatase 2A regulates both PER and CLK. </w:t>
      </w:r>
      <w:r w:rsidR="00574FB1">
        <w:rPr>
          <w:rFonts w:eastAsiaTheme="minorEastAsia"/>
          <w:color w:val="131413"/>
          <w:lang w:eastAsia="ja-JP"/>
        </w:rPr>
        <w:t xml:space="preserve">The ortholog of glycogen synthase kinase SHAGGY (SGG) </w:t>
      </w:r>
      <w:r w:rsidRPr="001E06DB">
        <w:rPr>
          <w:rFonts w:eastAsiaTheme="minorEastAsia"/>
          <w:color w:val="131413"/>
          <w:lang w:eastAsia="ja-JP"/>
        </w:rPr>
        <w:t xml:space="preserve">and protein phosphatase I regulate phosphorylation </w:t>
      </w:r>
      <w:r w:rsidR="00574FB1">
        <w:rPr>
          <w:rFonts w:eastAsiaTheme="minorEastAsia"/>
          <w:color w:val="131413"/>
          <w:lang w:eastAsia="ja-JP"/>
        </w:rPr>
        <w:t xml:space="preserve">and dephosphorylation </w:t>
      </w:r>
      <w:r w:rsidRPr="001E06DB">
        <w:rPr>
          <w:rFonts w:eastAsiaTheme="minorEastAsia"/>
          <w:color w:val="131413"/>
          <w:lang w:eastAsia="ja-JP"/>
        </w:rPr>
        <w:t xml:space="preserve">of TIM </w:t>
      </w:r>
      <w:r w:rsidR="00574FB1">
        <w:rPr>
          <w:rFonts w:eastAsiaTheme="minorEastAsia"/>
          <w:color w:val="131413"/>
          <w:lang w:eastAsia="ja-JP"/>
        </w:rPr>
        <w:t xml:space="preserve">respectively </w:t>
      </w:r>
      <w:r w:rsidRPr="001E06DB">
        <w:rPr>
          <w:rFonts w:eastAsiaTheme="minorEastAsia"/>
          <w:color w:val="131413"/>
          <w:lang w:eastAsia="ja-JP"/>
        </w:rPr>
        <w:fldChar w:fldCharType="begin">
          <w:fldData xml:space="preserve">PEVuZE5vdGU+PENpdGU+PEF1dGhvcj5NYXJ0aW5lazwvQXV0aG9yPjxZZWFyPjIwMDE8L1llYXI+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</w:fldData>
        </w:fldChar>
      </w:r>
      <w:r w:rsidRPr="001E06DB">
        <w:rPr>
          <w:rFonts w:eastAsiaTheme="minorEastAsia"/>
          <w:color w:val="131413"/>
          <w:lang w:eastAsia="ja-JP"/>
        </w:rPr>
        <w:instrText xml:space="preserve"> ADDIN EN.CITE </w:instrText>
      </w:r>
      <w:r w:rsidRPr="001E06DB">
        <w:rPr>
          <w:rFonts w:eastAsiaTheme="minorEastAsia"/>
          <w:color w:val="131413"/>
          <w:lang w:eastAsia="ja-JP"/>
        </w:rPr>
        <w:fldChar w:fldCharType="begin">
          <w:fldData xml:space="preserve">PEVuZE5vdGU+PENpdGU+PEF1dGhvcj5NYXJ0aW5lazwvQXV0aG9yPjxZZWFyPjIwMDE8L1llYXI+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</w:fldData>
        </w:fldChar>
      </w:r>
      <w:r w:rsidRPr="001E06DB">
        <w:rPr>
          <w:rFonts w:eastAsiaTheme="minorEastAsia"/>
          <w:color w:val="131413"/>
          <w:lang w:eastAsia="ja-JP"/>
        </w:rPr>
        <w:instrText xml:space="preserve"> ADDIN EN.CITE.DATA </w:instrText>
      </w:r>
      <w:r w:rsidRPr="001E06DB">
        <w:rPr>
          <w:rFonts w:eastAsiaTheme="minorEastAsia"/>
          <w:color w:val="131413"/>
          <w:lang w:eastAsia="ja-JP"/>
        </w:rPr>
      </w:r>
      <w:r w:rsidRPr="001E06DB">
        <w:rPr>
          <w:rFonts w:eastAsiaTheme="minorEastAsia"/>
          <w:color w:val="131413"/>
          <w:lang w:eastAsia="ja-JP"/>
        </w:rPr>
        <w:fldChar w:fldCharType="end"/>
      </w:r>
      <w:r w:rsidRPr="001E06DB">
        <w:rPr>
          <w:rFonts w:eastAsiaTheme="minorEastAsia"/>
          <w:color w:val="131413"/>
          <w:lang w:eastAsia="ja-JP"/>
        </w:rPr>
      </w:r>
      <w:r w:rsidRPr="001E06DB">
        <w:rPr>
          <w:rFonts w:eastAsiaTheme="minorEastAsia"/>
          <w:color w:val="131413"/>
          <w:lang w:eastAsia="ja-JP"/>
        </w:rPr>
        <w:fldChar w:fldCharType="separate"/>
      </w:r>
      <w:r w:rsidRPr="001E06DB">
        <w:rPr>
          <w:rFonts w:eastAsiaTheme="minorEastAsia"/>
          <w:noProof/>
          <w:color w:val="131413"/>
          <w:lang w:eastAsia="ja-JP"/>
        </w:rPr>
        <w:t>(</w:t>
      </w:r>
      <w:hyperlink w:anchor="_ENREF_38" w:tooltip="Fang, 2007 #79" w:history="1">
        <w:r w:rsidR="000927B0" w:rsidRPr="001E06DB">
          <w:rPr>
            <w:rFonts w:eastAsiaTheme="minorEastAsia"/>
            <w:noProof/>
            <w:color w:val="131413"/>
            <w:lang w:eastAsia="ja-JP"/>
          </w:rPr>
          <w:t>Fang et al., 2007</w:t>
        </w:r>
      </w:hyperlink>
      <w:r w:rsidRPr="001E06DB">
        <w:rPr>
          <w:rFonts w:eastAsiaTheme="minorEastAsia"/>
          <w:noProof/>
          <w:color w:val="131413"/>
          <w:lang w:eastAsia="ja-JP"/>
        </w:rPr>
        <w:t xml:space="preserve">; </w:t>
      </w:r>
      <w:hyperlink w:anchor="_ENREF_117" w:tooltip="Martinek, 2001 #78" w:history="1">
        <w:r w:rsidR="000927B0" w:rsidRPr="001E06DB">
          <w:rPr>
            <w:rFonts w:eastAsiaTheme="minorEastAsia"/>
            <w:noProof/>
            <w:color w:val="131413"/>
            <w:lang w:eastAsia="ja-JP"/>
          </w:rPr>
          <w:t>Martinek et al., 2001</w:t>
        </w:r>
      </w:hyperlink>
      <w:r w:rsidRPr="001E06DB">
        <w:rPr>
          <w:rFonts w:eastAsiaTheme="minorEastAsia"/>
          <w:noProof/>
          <w:color w:val="131413"/>
          <w:lang w:eastAsia="ja-JP"/>
        </w:rPr>
        <w:t>)</w:t>
      </w:r>
      <w:r w:rsidRPr="001E06DB">
        <w:rPr>
          <w:rFonts w:eastAsiaTheme="minorEastAsia"/>
          <w:color w:val="131413"/>
          <w:lang w:eastAsia="ja-JP"/>
        </w:rPr>
        <w:fldChar w:fldCharType="end"/>
      </w:r>
      <w:r w:rsidRPr="001E06DB">
        <w:rPr>
          <w:rFonts w:eastAsiaTheme="minorEastAsia"/>
          <w:color w:val="131413"/>
          <w:lang w:eastAsia="ja-JP"/>
        </w:rPr>
        <w:t xml:space="preserve">. CLK/CYC compete with clockwork orange (cwo), a bHLH transcription factor to bind to </w:t>
      </w:r>
      <w:r w:rsidR="00946926">
        <w:rPr>
          <w:rFonts w:eastAsiaTheme="minorEastAsia"/>
          <w:color w:val="131413"/>
          <w:lang w:eastAsia="ja-JP"/>
        </w:rPr>
        <w:t xml:space="preserve">the </w:t>
      </w:r>
      <w:r w:rsidRPr="001E06DB">
        <w:rPr>
          <w:rFonts w:eastAsiaTheme="minorEastAsia"/>
          <w:color w:val="131413"/>
          <w:lang w:eastAsia="ja-JP"/>
        </w:rPr>
        <w:t xml:space="preserve">E-box region of </w:t>
      </w:r>
      <w:r w:rsidRPr="001E06DB">
        <w:rPr>
          <w:rFonts w:eastAsiaTheme="minorEastAsia"/>
          <w:i/>
          <w:color w:val="131413"/>
          <w:lang w:eastAsia="ja-JP"/>
        </w:rPr>
        <w:t>per</w:t>
      </w:r>
      <w:r w:rsidRPr="001E06DB">
        <w:rPr>
          <w:rFonts w:eastAsiaTheme="minorEastAsia"/>
          <w:color w:val="131413"/>
          <w:lang w:eastAsia="ja-JP"/>
        </w:rPr>
        <w:t xml:space="preserve"> and </w:t>
      </w:r>
      <w:proofErr w:type="gramStart"/>
      <w:r w:rsidRPr="001E06DB">
        <w:rPr>
          <w:rFonts w:eastAsiaTheme="minorEastAsia"/>
          <w:i/>
          <w:color w:val="131413"/>
          <w:lang w:eastAsia="ja-JP"/>
        </w:rPr>
        <w:t>tim</w:t>
      </w:r>
      <w:proofErr w:type="gramEnd"/>
      <w:r w:rsidRPr="001E06DB">
        <w:rPr>
          <w:rFonts w:eastAsiaTheme="minorEastAsia"/>
          <w:color w:val="131413"/>
          <w:lang w:eastAsia="ja-JP"/>
        </w:rPr>
        <w:t xml:space="preserve"> and regulate their transcription, thus forming a second feedback loop</w:t>
      </w:r>
      <w:r>
        <w:rPr>
          <w:rFonts w:eastAsiaTheme="minorEastAsia"/>
          <w:color w:val="131413"/>
          <w:lang w:eastAsia="ja-JP"/>
        </w:rPr>
        <w:t xml:space="preserve"> </w:t>
      </w:r>
      <w:r>
        <w:rPr>
          <w:rFonts w:eastAsiaTheme="minorEastAsia"/>
          <w:color w:val="131413"/>
          <w:lang w:eastAsia="ja-JP"/>
        </w:rPr>
        <w:fldChar w:fldCharType="begin">
          <w:fldData xml:space="preserve">PEVuZE5vdGU+PENpdGU+PEF1dGhvcj5LYWRlbmVyPC9BdXRob3I+PFllYXI+MjAwNzwvWWVhcj48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</w:fldData>
        </w:fldChar>
      </w:r>
      <w:r>
        <w:rPr>
          <w:rFonts w:eastAsiaTheme="minorEastAsia"/>
          <w:color w:val="131413"/>
          <w:lang w:eastAsia="ja-JP"/>
        </w:rPr>
        <w:instrText xml:space="preserve"> ADDIN EN.CITE </w:instrText>
      </w:r>
      <w:r>
        <w:rPr>
          <w:rFonts w:eastAsiaTheme="minorEastAsia"/>
          <w:color w:val="131413"/>
          <w:lang w:eastAsia="ja-JP"/>
        </w:rPr>
        <w:fldChar w:fldCharType="begin">
          <w:fldData xml:space="preserve">PEVuZE5vdGU+PENpdGU+PEF1dGhvcj5LYWRlbmVyPC9BdXRob3I+PFllYXI+MjAwNzwvWWVhcj48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</w:fldData>
        </w:fldChar>
      </w:r>
      <w:r>
        <w:rPr>
          <w:rFonts w:eastAsiaTheme="minorEastAsia"/>
          <w:color w:val="131413"/>
          <w:lang w:eastAsia="ja-JP"/>
        </w:rPr>
        <w:instrText xml:space="preserve"> ADDIN EN.CITE.DATA </w:instrText>
      </w:r>
      <w:r>
        <w:rPr>
          <w:rFonts w:eastAsiaTheme="minorEastAsia"/>
          <w:color w:val="131413"/>
          <w:lang w:eastAsia="ja-JP"/>
        </w:rPr>
      </w:r>
      <w:r>
        <w:rPr>
          <w:rFonts w:eastAsiaTheme="minorEastAsia"/>
          <w:color w:val="131413"/>
          <w:lang w:eastAsia="ja-JP"/>
        </w:rPr>
        <w:fldChar w:fldCharType="end"/>
      </w:r>
      <w:r>
        <w:rPr>
          <w:rFonts w:eastAsiaTheme="minorEastAsia"/>
          <w:color w:val="131413"/>
          <w:lang w:eastAsia="ja-JP"/>
        </w:rPr>
      </w:r>
      <w:r>
        <w:rPr>
          <w:rFonts w:eastAsiaTheme="minorEastAsia"/>
          <w:color w:val="131413"/>
          <w:lang w:eastAsia="ja-JP"/>
        </w:rPr>
        <w:fldChar w:fldCharType="separate"/>
      </w:r>
      <w:r>
        <w:rPr>
          <w:rFonts w:eastAsiaTheme="minorEastAsia"/>
          <w:noProof/>
          <w:color w:val="131413"/>
          <w:lang w:eastAsia="ja-JP"/>
        </w:rPr>
        <w:t>(</w:t>
      </w:r>
      <w:hyperlink w:anchor="_ENREF_82" w:tooltip="Kadener, 2007 #195" w:history="1">
        <w:r w:rsidR="000927B0">
          <w:rPr>
            <w:rFonts w:eastAsiaTheme="minorEastAsia"/>
            <w:noProof/>
            <w:color w:val="131413"/>
            <w:lang w:eastAsia="ja-JP"/>
          </w:rPr>
          <w:t>Kadener et al., 2007</w:t>
        </w:r>
      </w:hyperlink>
      <w:r>
        <w:rPr>
          <w:rFonts w:eastAsiaTheme="minorEastAsia"/>
          <w:noProof/>
          <w:color w:val="131413"/>
          <w:lang w:eastAsia="ja-JP"/>
        </w:rPr>
        <w:t xml:space="preserve">; </w:t>
      </w:r>
      <w:hyperlink w:anchor="_ENREF_118" w:tooltip="Matsumoto, 2007 #194" w:history="1">
        <w:r w:rsidR="000927B0">
          <w:rPr>
            <w:rFonts w:eastAsiaTheme="minorEastAsia"/>
            <w:noProof/>
            <w:color w:val="131413"/>
            <w:lang w:eastAsia="ja-JP"/>
          </w:rPr>
          <w:t>Matsumoto et al., 2007</w:t>
        </w:r>
      </w:hyperlink>
      <w:r>
        <w:rPr>
          <w:rFonts w:eastAsiaTheme="minorEastAsia"/>
          <w:noProof/>
          <w:color w:val="131413"/>
          <w:lang w:eastAsia="ja-JP"/>
        </w:rPr>
        <w:t>)</w:t>
      </w:r>
      <w:r>
        <w:rPr>
          <w:rFonts w:eastAsiaTheme="minorEastAsia"/>
          <w:color w:val="131413"/>
          <w:lang w:eastAsia="ja-JP"/>
        </w:rPr>
        <w:fldChar w:fldCharType="end"/>
      </w:r>
      <w:r w:rsidRPr="001E06DB">
        <w:rPr>
          <w:rFonts w:eastAsiaTheme="minorEastAsia"/>
          <w:color w:val="131413"/>
          <w:lang w:eastAsia="ja-JP"/>
        </w:rPr>
        <w:t>.</w:t>
      </w:r>
      <w:r w:rsidRPr="001E06DB">
        <w:rPr>
          <w:rFonts w:eastAsiaTheme="minorEastAsia"/>
          <w:color w:val="FF0000"/>
          <w:lang w:eastAsia="ja-JP"/>
        </w:rPr>
        <w:t xml:space="preserve"> </w:t>
      </w:r>
      <w:r w:rsidRPr="001E06DB">
        <w:rPr>
          <w:rFonts w:eastAsiaTheme="minorEastAsia"/>
          <w:color w:val="131413"/>
          <w:lang w:eastAsia="ja-JP"/>
        </w:rPr>
        <w:t xml:space="preserve">CLK and CYC activate </w:t>
      </w:r>
      <w:r w:rsidRPr="001E06DB">
        <w:rPr>
          <w:rFonts w:eastAsiaTheme="minorEastAsia"/>
          <w:i/>
          <w:color w:val="131413"/>
          <w:lang w:eastAsia="ja-JP"/>
        </w:rPr>
        <w:t>vrille</w:t>
      </w:r>
      <w:r w:rsidRPr="001E06DB">
        <w:rPr>
          <w:rFonts w:eastAsiaTheme="minorEastAsia"/>
          <w:color w:val="131413"/>
          <w:lang w:eastAsia="ja-JP"/>
        </w:rPr>
        <w:t xml:space="preserve"> (</w:t>
      </w:r>
      <w:proofErr w:type="spellStart"/>
      <w:r w:rsidRPr="001E06DB">
        <w:rPr>
          <w:rFonts w:eastAsiaTheme="minorEastAsia"/>
          <w:i/>
          <w:color w:val="131413"/>
          <w:lang w:eastAsia="ja-JP"/>
        </w:rPr>
        <w:t>vri</w:t>
      </w:r>
      <w:proofErr w:type="spellEnd"/>
      <w:r w:rsidRPr="001E06DB">
        <w:rPr>
          <w:rFonts w:eastAsiaTheme="minorEastAsia"/>
          <w:color w:val="131413"/>
          <w:lang w:eastAsia="ja-JP"/>
        </w:rPr>
        <w:t xml:space="preserve">) and </w:t>
      </w:r>
      <w:r w:rsidRPr="001E06DB">
        <w:rPr>
          <w:rFonts w:eastAsiaTheme="minorEastAsia"/>
          <w:i/>
          <w:color w:val="131413"/>
          <w:lang w:eastAsia="ja-JP"/>
        </w:rPr>
        <w:t>Par domain protein</w:t>
      </w:r>
      <w:r w:rsidRPr="001E06DB">
        <w:rPr>
          <w:rFonts w:eastAsiaTheme="minorEastAsia"/>
          <w:color w:val="131413"/>
          <w:lang w:eastAsia="ja-JP"/>
        </w:rPr>
        <w:t xml:space="preserve"> (</w:t>
      </w:r>
      <w:r w:rsidRPr="001E06DB">
        <w:rPr>
          <w:rFonts w:eastAsiaTheme="minorEastAsia"/>
          <w:i/>
          <w:color w:val="131413"/>
          <w:lang w:eastAsia="ja-JP"/>
        </w:rPr>
        <w:t>Pdp1</w:t>
      </w:r>
      <w:r w:rsidRPr="001E06DB">
        <w:rPr>
          <w:rFonts w:eastAsiaTheme="minorEastAsia"/>
          <w:color w:val="131413"/>
          <w:lang w:eastAsia="ja-JP"/>
        </w:rPr>
        <w:t xml:space="preserve">), and VRI and PDP1 in turn regulate CLK </w:t>
      </w:r>
      <w:r w:rsidRPr="001E06DB">
        <w:rPr>
          <w:rFonts w:eastAsiaTheme="minorEastAsia"/>
          <w:color w:val="131413"/>
          <w:lang w:eastAsia="ja-JP"/>
        </w:rPr>
        <w:fldChar w:fldCharType="begin">
          <w:fldData xml:space="preserve">PEVuZE5vdGU+PENpdGU+PEF1dGhvcj5HbG9zc29wPC9BdXRob3I+PFllYXI+MTk5OTwvWWVhcj48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</w:fldData>
        </w:fldChar>
      </w:r>
      <w:r w:rsidRPr="001E06DB">
        <w:rPr>
          <w:rFonts w:eastAsiaTheme="minorEastAsia"/>
          <w:color w:val="131413"/>
          <w:lang w:eastAsia="ja-JP"/>
        </w:rPr>
        <w:instrText xml:space="preserve"> ADDIN EN.CITE </w:instrText>
      </w:r>
      <w:r w:rsidRPr="001E06DB">
        <w:rPr>
          <w:rFonts w:eastAsiaTheme="minorEastAsia"/>
          <w:color w:val="131413"/>
          <w:lang w:eastAsia="ja-JP"/>
        </w:rPr>
        <w:fldChar w:fldCharType="begin">
          <w:fldData xml:space="preserve">PEVuZE5vdGU+PENpdGU+PEF1dGhvcj5HbG9zc29wPC9BdXRob3I+PFllYXI+MTk5OTwvWWVhcj48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</w:fldData>
        </w:fldChar>
      </w:r>
      <w:r w:rsidRPr="001E06DB">
        <w:rPr>
          <w:rFonts w:eastAsiaTheme="minorEastAsia"/>
          <w:color w:val="131413"/>
          <w:lang w:eastAsia="ja-JP"/>
        </w:rPr>
        <w:instrText xml:space="preserve"> ADDIN EN.CITE.DATA </w:instrText>
      </w:r>
      <w:r w:rsidRPr="001E06DB">
        <w:rPr>
          <w:rFonts w:eastAsiaTheme="minorEastAsia"/>
          <w:color w:val="131413"/>
          <w:lang w:eastAsia="ja-JP"/>
        </w:rPr>
      </w:r>
      <w:r w:rsidRPr="001E06DB">
        <w:rPr>
          <w:rFonts w:eastAsiaTheme="minorEastAsia"/>
          <w:color w:val="131413"/>
          <w:lang w:eastAsia="ja-JP"/>
        </w:rPr>
        <w:fldChar w:fldCharType="end"/>
      </w:r>
      <w:r w:rsidRPr="001E06DB">
        <w:rPr>
          <w:rFonts w:eastAsiaTheme="minorEastAsia"/>
          <w:color w:val="131413"/>
          <w:lang w:eastAsia="ja-JP"/>
        </w:rPr>
      </w:r>
      <w:r w:rsidRPr="001E06DB">
        <w:rPr>
          <w:rFonts w:eastAsiaTheme="minorEastAsia"/>
          <w:color w:val="131413"/>
          <w:lang w:eastAsia="ja-JP"/>
        </w:rPr>
        <w:fldChar w:fldCharType="separate"/>
      </w:r>
      <w:r w:rsidRPr="001E06DB">
        <w:rPr>
          <w:rFonts w:eastAsiaTheme="minorEastAsia"/>
          <w:noProof/>
          <w:color w:val="131413"/>
          <w:lang w:eastAsia="ja-JP"/>
        </w:rPr>
        <w:t>(</w:t>
      </w:r>
      <w:hyperlink w:anchor="_ENREF_51" w:tooltip="Glossop, 1999 #76" w:history="1">
        <w:r w:rsidR="000927B0" w:rsidRPr="001E06DB">
          <w:rPr>
            <w:rFonts w:eastAsiaTheme="minorEastAsia"/>
            <w:noProof/>
            <w:color w:val="131413"/>
            <w:lang w:eastAsia="ja-JP"/>
          </w:rPr>
          <w:t>Glossop et al., 1999</w:t>
        </w:r>
      </w:hyperlink>
      <w:r w:rsidRPr="001E06DB">
        <w:rPr>
          <w:rFonts w:eastAsiaTheme="minorEastAsia"/>
          <w:noProof/>
          <w:color w:val="131413"/>
          <w:lang w:eastAsia="ja-JP"/>
        </w:rPr>
        <w:t xml:space="preserve">; </w:t>
      </w:r>
      <w:hyperlink w:anchor="_ENREF_58" w:tooltip="Hardin, 2006 #77" w:history="1">
        <w:r w:rsidR="000927B0" w:rsidRPr="001E06DB">
          <w:rPr>
            <w:rFonts w:eastAsiaTheme="minorEastAsia"/>
            <w:noProof/>
            <w:color w:val="131413"/>
            <w:lang w:eastAsia="ja-JP"/>
          </w:rPr>
          <w:t>Hardin, 2006</w:t>
        </w:r>
      </w:hyperlink>
      <w:r w:rsidRPr="001E06DB">
        <w:rPr>
          <w:rFonts w:eastAsiaTheme="minorEastAsia"/>
          <w:noProof/>
          <w:color w:val="131413"/>
          <w:lang w:eastAsia="ja-JP"/>
        </w:rPr>
        <w:t>)</w:t>
      </w:r>
      <w:r w:rsidRPr="001E06DB">
        <w:rPr>
          <w:rFonts w:eastAsiaTheme="minorEastAsia"/>
          <w:color w:val="131413"/>
          <w:lang w:eastAsia="ja-JP"/>
        </w:rPr>
        <w:fldChar w:fldCharType="end"/>
      </w:r>
      <w:r w:rsidRPr="001E06DB">
        <w:rPr>
          <w:rFonts w:eastAsiaTheme="minorEastAsia"/>
          <w:color w:val="131413"/>
          <w:lang w:eastAsia="ja-JP"/>
        </w:rPr>
        <w:t xml:space="preserve">. However, the function of this interlocked feedback loop remains unclear. </w:t>
      </w:r>
    </w:p>
    <w:p w14:paraId="13663A44" w14:textId="77777777" w:rsidR="00CB02D1" w:rsidRDefault="00CB02D1" w:rsidP="00D97943">
      <w:pPr>
        <w:widowControl w:val="0"/>
        <w:autoSpaceDE w:val="0"/>
        <w:autoSpaceDN w:val="0"/>
        <w:adjustRightInd w:val="0"/>
        <w:spacing w:line="480" w:lineRule="auto"/>
        <w:rPr>
          <w:rFonts w:eastAsiaTheme="minorEastAsia"/>
          <w:b/>
          <w:color w:val="131413"/>
          <w:lang w:eastAsia="ja-JP"/>
        </w:rPr>
      </w:pPr>
    </w:p>
    <w:p w14:paraId="5C6BB4A1" w14:textId="40EBD72D" w:rsidR="00CB02D1" w:rsidRPr="00CB02D1" w:rsidRDefault="00CB02D1" w:rsidP="00D97943">
      <w:pPr>
        <w:widowControl w:val="0"/>
        <w:autoSpaceDE w:val="0"/>
        <w:autoSpaceDN w:val="0"/>
        <w:adjustRightInd w:val="0"/>
        <w:spacing w:line="480" w:lineRule="auto"/>
        <w:rPr>
          <w:rFonts w:eastAsiaTheme="minorEastAsia"/>
          <w:b/>
          <w:color w:val="FF0000"/>
          <w:lang w:eastAsia="ja-JP"/>
        </w:rPr>
      </w:pPr>
      <w:r w:rsidRPr="00CB02D1">
        <w:rPr>
          <w:rFonts w:eastAsiaTheme="minorEastAsia"/>
          <w:b/>
          <w:color w:val="131413"/>
          <w:lang w:eastAsia="ja-JP"/>
        </w:rPr>
        <w:t>Neuroana</w:t>
      </w:r>
      <w:r>
        <w:rPr>
          <w:rFonts w:eastAsiaTheme="minorEastAsia"/>
          <w:b/>
          <w:color w:val="131413"/>
          <w:lang w:eastAsia="ja-JP"/>
        </w:rPr>
        <w:t>tomy of pacemaker</w:t>
      </w:r>
      <w:r w:rsidRPr="00CB02D1">
        <w:rPr>
          <w:rFonts w:eastAsiaTheme="minorEastAsia"/>
          <w:b/>
          <w:color w:val="131413"/>
          <w:lang w:eastAsia="ja-JP"/>
        </w:rPr>
        <w:t xml:space="preserve"> neurons</w:t>
      </w:r>
    </w:p>
    <w:p w14:paraId="58508C9A" w14:textId="0F3F32D9" w:rsidR="008843AA" w:rsidRPr="006E215E" w:rsidRDefault="00032652" w:rsidP="008843AA">
      <w:pPr>
        <w:widowControl w:val="0"/>
        <w:autoSpaceDE w:val="0"/>
        <w:autoSpaceDN w:val="0"/>
        <w:adjustRightInd w:val="0"/>
        <w:spacing w:line="480" w:lineRule="auto"/>
        <w:rPr>
          <w:rFonts w:eastAsiaTheme="minorEastAsia"/>
          <w:color w:val="131413"/>
          <w:lang w:eastAsia="ja-JP"/>
        </w:rPr>
      </w:pPr>
      <w:r w:rsidRPr="001E06DB">
        <w:rPr>
          <w:rFonts w:eastAsiaTheme="minorEastAsia"/>
          <w:color w:val="131413"/>
          <w:lang w:eastAsia="ja-JP"/>
        </w:rPr>
        <w:t xml:space="preserve">Clock genes are expressed in approximately 150 neurons in the adult </w:t>
      </w:r>
      <w:r w:rsidRPr="001E06DB">
        <w:rPr>
          <w:rFonts w:eastAsiaTheme="minorEastAsia"/>
          <w:i/>
          <w:color w:val="131413"/>
          <w:lang w:eastAsia="ja-JP"/>
        </w:rPr>
        <w:t>Drosophila</w:t>
      </w:r>
      <w:r w:rsidRPr="001E06DB">
        <w:rPr>
          <w:rFonts w:eastAsiaTheme="minorEastAsia"/>
          <w:color w:val="131413"/>
          <w:lang w:eastAsia="ja-JP"/>
        </w:rPr>
        <w:t xml:space="preserve"> brain </w:t>
      </w:r>
      <w:r w:rsidRPr="001E06DB">
        <w:rPr>
          <w:rFonts w:eastAsiaTheme="minorEastAsia"/>
          <w:color w:val="131413"/>
          <w:lang w:eastAsia="ja-JP"/>
        </w:rPr>
        <w:fldChar w:fldCharType="begin">
          <w:fldData xml:space="preserve">PEVuZE5vdGU+PENpdGU+PEF1dGhvcj5LYW5la288L0F1dGhvcj48WWVhcj4yMDAwPC9ZZWFyPjxS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</w:fldData>
        </w:fldChar>
      </w:r>
      <w:r w:rsidRPr="001E06DB">
        <w:rPr>
          <w:rFonts w:eastAsiaTheme="minorEastAsia"/>
          <w:color w:val="131413"/>
          <w:lang w:eastAsia="ja-JP"/>
        </w:rPr>
        <w:instrText xml:space="preserve"> ADDIN EN.CITE </w:instrText>
      </w:r>
      <w:r w:rsidRPr="001E06DB">
        <w:rPr>
          <w:rFonts w:eastAsiaTheme="minorEastAsia"/>
          <w:color w:val="131413"/>
          <w:lang w:eastAsia="ja-JP"/>
        </w:rPr>
        <w:fldChar w:fldCharType="begin">
          <w:fldData xml:space="preserve">PEVuZE5vdGU+PENpdGU+PEF1dGhvcj5LYW5la288L0F1dGhvcj48WWVhcj4yMDAwPC9ZZWFyPjxS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</w:fldData>
        </w:fldChar>
      </w:r>
      <w:r w:rsidRPr="001E06DB">
        <w:rPr>
          <w:rFonts w:eastAsiaTheme="minorEastAsia"/>
          <w:color w:val="131413"/>
          <w:lang w:eastAsia="ja-JP"/>
        </w:rPr>
        <w:instrText xml:space="preserve"> ADDIN EN.CITE.DATA </w:instrText>
      </w:r>
      <w:r w:rsidRPr="001E06DB">
        <w:rPr>
          <w:rFonts w:eastAsiaTheme="minorEastAsia"/>
          <w:color w:val="131413"/>
          <w:lang w:eastAsia="ja-JP"/>
        </w:rPr>
      </w:r>
      <w:r w:rsidRPr="001E06DB">
        <w:rPr>
          <w:rFonts w:eastAsiaTheme="minorEastAsia"/>
          <w:color w:val="131413"/>
          <w:lang w:eastAsia="ja-JP"/>
        </w:rPr>
        <w:fldChar w:fldCharType="end"/>
      </w:r>
      <w:r w:rsidRPr="001E06DB">
        <w:rPr>
          <w:rFonts w:eastAsiaTheme="minorEastAsia"/>
          <w:color w:val="131413"/>
          <w:lang w:eastAsia="ja-JP"/>
        </w:rPr>
      </w:r>
      <w:r w:rsidRPr="001E06DB">
        <w:rPr>
          <w:rFonts w:eastAsiaTheme="minorEastAsia"/>
          <w:color w:val="131413"/>
          <w:lang w:eastAsia="ja-JP"/>
        </w:rPr>
        <w:fldChar w:fldCharType="separate"/>
      </w:r>
      <w:r w:rsidRPr="001E06DB">
        <w:rPr>
          <w:rFonts w:eastAsiaTheme="minorEastAsia"/>
          <w:noProof/>
          <w:color w:val="131413"/>
          <w:lang w:eastAsia="ja-JP"/>
        </w:rPr>
        <w:t>(</w:t>
      </w:r>
      <w:hyperlink w:anchor="_ENREF_84" w:tooltip="Kaneko, 2000 #81" w:history="1">
        <w:r w:rsidR="000927B0" w:rsidRPr="001E06DB">
          <w:rPr>
            <w:rFonts w:eastAsiaTheme="minorEastAsia"/>
            <w:noProof/>
            <w:color w:val="131413"/>
            <w:lang w:eastAsia="ja-JP"/>
          </w:rPr>
          <w:t>Kaneko and Hall, 2000</w:t>
        </w:r>
      </w:hyperlink>
      <w:r w:rsidRPr="001E06DB">
        <w:rPr>
          <w:rFonts w:eastAsiaTheme="minorEastAsia"/>
          <w:noProof/>
          <w:color w:val="131413"/>
          <w:lang w:eastAsia="ja-JP"/>
        </w:rPr>
        <w:t xml:space="preserve">; </w:t>
      </w:r>
      <w:hyperlink w:anchor="_ENREF_138" w:tooltip="Nitabach, 2008 #80" w:history="1">
        <w:r w:rsidR="000927B0" w:rsidRPr="001E06DB">
          <w:rPr>
            <w:rFonts w:eastAsiaTheme="minorEastAsia"/>
            <w:noProof/>
            <w:color w:val="131413"/>
            <w:lang w:eastAsia="ja-JP"/>
          </w:rPr>
          <w:t>Nitabach and Taghert, 2008</w:t>
        </w:r>
      </w:hyperlink>
      <w:r w:rsidRPr="001E06DB">
        <w:rPr>
          <w:rFonts w:eastAsiaTheme="minorEastAsia"/>
          <w:noProof/>
          <w:color w:val="131413"/>
          <w:lang w:eastAsia="ja-JP"/>
        </w:rPr>
        <w:t xml:space="preserve">; </w:t>
      </w:r>
      <w:hyperlink w:anchor="_ENREF_152" w:tooltip="Rieger, 2006 #83" w:history="1">
        <w:r w:rsidR="000927B0" w:rsidRPr="001E06DB">
          <w:rPr>
            <w:rFonts w:eastAsiaTheme="minorEastAsia"/>
            <w:noProof/>
            <w:color w:val="131413"/>
            <w:lang w:eastAsia="ja-JP"/>
          </w:rPr>
          <w:t>Rieger et al., 2006</w:t>
        </w:r>
      </w:hyperlink>
      <w:r w:rsidRPr="001E06DB">
        <w:rPr>
          <w:rFonts w:eastAsiaTheme="minorEastAsia"/>
          <w:noProof/>
          <w:color w:val="131413"/>
          <w:lang w:eastAsia="ja-JP"/>
        </w:rPr>
        <w:t xml:space="preserve">; </w:t>
      </w:r>
      <w:hyperlink w:anchor="_ENREF_165" w:tooltip="Shafer, 2006 #82" w:history="1">
        <w:r w:rsidR="000927B0" w:rsidRPr="001E06DB">
          <w:rPr>
            <w:rFonts w:eastAsiaTheme="minorEastAsia"/>
            <w:noProof/>
            <w:color w:val="131413"/>
            <w:lang w:eastAsia="ja-JP"/>
          </w:rPr>
          <w:t>Shafer et al., 2006</w:t>
        </w:r>
      </w:hyperlink>
      <w:r w:rsidRPr="001E06DB">
        <w:rPr>
          <w:rFonts w:eastAsiaTheme="minorEastAsia"/>
          <w:noProof/>
          <w:color w:val="131413"/>
          <w:lang w:eastAsia="ja-JP"/>
        </w:rPr>
        <w:t>)</w:t>
      </w:r>
      <w:r w:rsidRPr="001E06DB">
        <w:rPr>
          <w:rFonts w:eastAsiaTheme="minorEastAsia"/>
          <w:color w:val="131413"/>
          <w:lang w:eastAsia="ja-JP"/>
        </w:rPr>
        <w:fldChar w:fldCharType="end"/>
      </w:r>
      <w:r w:rsidRPr="001E06DB">
        <w:rPr>
          <w:rFonts w:eastAsiaTheme="minorEastAsia"/>
          <w:color w:val="131413"/>
          <w:lang w:eastAsia="ja-JP"/>
        </w:rPr>
        <w:t>. These neurons are divided into six clusters based on their anatomical position: ventrolateral neurons (LNvs), dorsolateral neurons (</w:t>
      </w:r>
      <w:r>
        <w:rPr>
          <w:rFonts w:eastAsiaTheme="minorEastAsia"/>
          <w:color w:val="131413"/>
          <w:lang w:eastAsia="ja-JP"/>
        </w:rPr>
        <w:t xml:space="preserve">LNds), 3 groups of dorsal </w:t>
      </w:r>
      <w:r w:rsidRPr="001E06DB">
        <w:rPr>
          <w:rFonts w:eastAsiaTheme="minorEastAsia"/>
          <w:color w:val="131413"/>
          <w:lang w:eastAsia="ja-JP"/>
        </w:rPr>
        <w:t xml:space="preserve">neurons (DN1, DN2 and DN3) and the lateral posterior neurons (LPNs). LNvs are further divided into 4 small LNvs (s-LNvs) and 4-5 large LNvs (l-LNvs) that express the neuropeptide </w:t>
      </w:r>
      <w:r w:rsidR="00BE40B2">
        <w:rPr>
          <w:rFonts w:eastAsiaTheme="minorEastAsia"/>
          <w:color w:val="131413"/>
          <w:lang w:eastAsia="ja-JP"/>
        </w:rPr>
        <w:t>pigment-dispersing factor (</w:t>
      </w:r>
      <w:r>
        <w:rPr>
          <w:rFonts w:eastAsiaTheme="minorEastAsia"/>
          <w:color w:val="131413"/>
          <w:lang w:eastAsia="ja-JP"/>
        </w:rPr>
        <w:t>PDF</w:t>
      </w:r>
      <w:r w:rsidR="00BE40B2">
        <w:rPr>
          <w:rFonts w:eastAsiaTheme="minorEastAsia"/>
          <w:color w:val="131413"/>
          <w:lang w:eastAsia="ja-JP"/>
        </w:rPr>
        <w:t>)</w:t>
      </w:r>
      <w:r w:rsidRPr="001E06DB">
        <w:rPr>
          <w:rFonts w:eastAsiaTheme="minorEastAsia"/>
          <w:color w:val="131413"/>
          <w:lang w:eastAsia="ja-JP"/>
        </w:rPr>
        <w:t xml:space="preserve"> </w:t>
      </w:r>
      <w:r w:rsidR="008E58DC">
        <w:rPr>
          <w:rFonts w:eastAsiaTheme="minorEastAsia"/>
          <w:color w:val="131413"/>
          <w:lang w:eastAsia="ja-JP"/>
        </w:rPr>
        <w:t xml:space="preserve">and </w:t>
      </w:r>
      <w:r w:rsidR="00BE40B2">
        <w:rPr>
          <w:rFonts w:eastAsiaTheme="minorEastAsia"/>
          <w:color w:val="131413"/>
          <w:lang w:eastAsia="ja-JP"/>
        </w:rPr>
        <w:t xml:space="preserve">a </w:t>
      </w:r>
      <w:r w:rsidR="008E58DC">
        <w:rPr>
          <w:rFonts w:eastAsiaTheme="minorEastAsia"/>
          <w:color w:val="131413"/>
          <w:lang w:eastAsia="ja-JP"/>
        </w:rPr>
        <w:t>single PDF-</w:t>
      </w:r>
      <w:r w:rsidR="008E58DC" w:rsidRPr="001E06DB">
        <w:rPr>
          <w:rFonts w:eastAsiaTheme="minorEastAsia"/>
          <w:color w:val="131413"/>
          <w:lang w:eastAsia="ja-JP"/>
        </w:rPr>
        <w:t xml:space="preserve">negative </w:t>
      </w:r>
      <w:r w:rsidR="008E58DC">
        <w:rPr>
          <w:rFonts w:eastAsiaTheme="minorEastAsia"/>
          <w:color w:val="131413"/>
          <w:lang w:eastAsia="ja-JP"/>
        </w:rPr>
        <w:t xml:space="preserve">s-LNv </w:t>
      </w:r>
      <w:r w:rsidRPr="001E06DB">
        <w:rPr>
          <w:rFonts w:eastAsiaTheme="minorEastAsia"/>
          <w:color w:val="131413"/>
          <w:lang w:eastAsia="ja-JP"/>
        </w:rPr>
        <w:fldChar w:fldCharType="begin"/>
      </w:r>
      <w:r w:rsidRPr="001E06DB">
        <w:rPr>
          <w:rFonts w:eastAsiaTheme="minorEastAsia"/>
          <w:color w:val="131413"/>
          <w:lang w:eastAsia="ja-JP"/>
        </w:rPr>
        <w:instrText xml:space="preserve"> ADDIN EN.CITE &lt;EndNote&gt;&lt;Cite&gt;&lt;Author&gt;Kaneko&lt;/Author&gt;&lt;Year&gt;1998&lt;/Year&gt;&lt;RecNum&gt;84&lt;/RecNum&gt;&lt;DisplayText&gt;(Kaneko, 1998)&lt;/DisplayText&gt;&lt;record&gt;&lt;rec-number&gt;84&lt;/rec-number&gt;&lt;foreign-keys&gt;&lt;key app="EN" db-id="2weetd2s4psdxaedafr5trz60xffpzr0ezdr"&gt;84&lt;/key&gt;&lt;/foreign-keys&gt;&lt;ref-type name="Journal Article"&gt;17&lt;/ref-type&gt;&lt;contributors&gt;&lt;authors&gt;&lt;author&gt;Kaneko, M.&lt;/author&gt;&lt;/authors&gt;&lt;/contributors&gt;&lt;auth-address&gt;Department of Biology, Brandeis University, Waltham, Massachusetts 02454, USA. kaneko@brandeis.edu&lt;/auth-address&gt;&lt;titles&gt;&lt;title&gt;Neural substrates of Drosophila rhythms revealed by mutants and molecular manipulations&lt;/title&gt;&lt;secondary-title&gt;Curr Opin Neurobiol&lt;/secondary-title&gt;&lt;alt-title&gt;Current opinion in neurobiology&lt;/alt-title&gt;&lt;/titles&gt;&lt;periodical&gt;&lt;full-title&gt;Curr Opin Neurobiol&lt;/full-title&gt;&lt;abbr-1&gt;Current opinion in neurobiology&lt;/abbr-1&gt;&lt;/periodical&gt;&lt;alt-periodical&gt;&lt;full-title&gt;Curr Opin Neurobiol&lt;/full-title&gt;&lt;abbr-1&gt;Current opinion in neurobiology&lt;/abbr-1&gt;&lt;/alt-periodical&gt;&lt;pages&gt;652-8&lt;/pages&gt;&lt;volume&gt;8&lt;/volume&gt;&lt;number&gt;5&lt;/number&gt;&lt;keywords&gt;&lt;keyword&gt;Animals&lt;/keyword&gt;&lt;keyword&gt;Circadian Rhythm/*genetics&lt;/keyword&gt;&lt;keyword&gt;Drosophila/*genetics&lt;/keyword&gt;&lt;keyword&gt;Drosophila Proteins&lt;/keyword&gt;&lt;keyword&gt;Mutagenesis/physiology&lt;/keyword&gt;&lt;keyword&gt;Neurons/chemistry/*physiology&lt;/keyword&gt;&lt;keyword&gt;Nuclear Proteins/*genetics&lt;/keyword&gt;&lt;keyword&gt;Period Circadian Proteins&lt;/keyword&gt;&lt;/keywords&gt;&lt;dates&gt;&lt;year&gt;1998&lt;/year&gt;&lt;pub-dates&gt;&lt;date&gt;Oct&lt;/date&gt;&lt;/pub-dates&gt;&lt;/dates&gt;&lt;isbn&gt;0959-4388 (Print)&amp;#xD;0959-4388 (Linking)&lt;/isbn&gt;&lt;accession-num&gt;9811633&lt;/accession-num&gt;&lt;urls&gt;&lt;related-urls&gt;&lt;url&gt;http://www.ncbi.nlm.nih.gov/pubmed/9811633&lt;/url&gt;&lt;/related-urls&gt;&lt;/urls&gt;&lt;/record&gt;&lt;/Cite&gt;&lt;/EndNote&gt;</w:instrText>
      </w:r>
      <w:r w:rsidRPr="001E06DB">
        <w:rPr>
          <w:rFonts w:eastAsiaTheme="minorEastAsia"/>
          <w:color w:val="131413"/>
          <w:lang w:eastAsia="ja-JP"/>
        </w:rPr>
        <w:fldChar w:fldCharType="separate"/>
      </w:r>
      <w:r w:rsidRPr="001E06DB">
        <w:rPr>
          <w:rFonts w:eastAsiaTheme="minorEastAsia"/>
          <w:noProof/>
          <w:color w:val="131413"/>
          <w:lang w:eastAsia="ja-JP"/>
        </w:rPr>
        <w:t>(</w:t>
      </w:r>
      <w:hyperlink w:anchor="_ENREF_83" w:tooltip="Kaneko, 1998 #84" w:history="1">
        <w:r w:rsidR="000927B0" w:rsidRPr="001E06DB">
          <w:rPr>
            <w:rFonts w:eastAsiaTheme="minorEastAsia"/>
            <w:noProof/>
            <w:color w:val="131413"/>
            <w:lang w:eastAsia="ja-JP"/>
          </w:rPr>
          <w:t>Kaneko, 1998</w:t>
        </w:r>
      </w:hyperlink>
      <w:r w:rsidRPr="001E06DB">
        <w:rPr>
          <w:rFonts w:eastAsiaTheme="minorEastAsia"/>
          <w:noProof/>
          <w:color w:val="131413"/>
          <w:lang w:eastAsia="ja-JP"/>
        </w:rPr>
        <w:t>)</w:t>
      </w:r>
      <w:r w:rsidRPr="001E06DB">
        <w:rPr>
          <w:rFonts w:eastAsiaTheme="minorEastAsia"/>
          <w:color w:val="131413"/>
          <w:lang w:eastAsia="ja-JP"/>
        </w:rPr>
        <w:fldChar w:fldCharType="end"/>
      </w:r>
      <w:r w:rsidRPr="001E06DB">
        <w:rPr>
          <w:rFonts w:eastAsiaTheme="minorEastAsia"/>
          <w:color w:val="131413"/>
          <w:lang w:eastAsia="ja-JP"/>
        </w:rPr>
        <w:t xml:space="preserve"> </w:t>
      </w:r>
      <w:r w:rsidR="008E58DC">
        <w:rPr>
          <w:rFonts w:eastAsiaTheme="minorEastAsia"/>
          <w:color w:val="131413"/>
          <w:lang w:eastAsia="ja-JP"/>
        </w:rPr>
        <w:t xml:space="preserve">that </w:t>
      </w:r>
      <w:r>
        <w:rPr>
          <w:rFonts w:eastAsiaTheme="minorEastAsia"/>
          <w:color w:val="131413"/>
          <w:lang w:eastAsia="ja-JP"/>
        </w:rPr>
        <w:t xml:space="preserve"> </w:t>
      </w:r>
      <w:r w:rsidRPr="001E06DB">
        <w:rPr>
          <w:rFonts w:eastAsiaTheme="minorEastAsia"/>
          <w:color w:val="131413"/>
          <w:lang w:eastAsia="ja-JP"/>
        </w:rPr>
        <w:lastRenderedPageBreak/>
        <w:t xml:space="preserve">expresses ion transport peptide (ITP) </w:t>
      </w:r>
      <w:r w:rsidRPr="001E06DB">
        <w:rPr>
          <w:rFonts w:eastAsiaTheme="minorEastAsia"/>
          <w:color w:val="131413"/>
          <w:lang w:eastAsia="ja-JP"/>
        </w:rPr>
        <w:fldChar w:fldCharType="begin">
          <w:fldData xml:space="preserve">PEVuZE5vdGU+PENpdGU+PEF1dGhvcj5IZXJtYW5uLUx1aWJsPC9BdXRob3I+PFllYXI+MjAxNDwv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</w:fldData>
        </w:fldChar>
      </w:r>
      <w:r w:rsidRPr="001E06DB">
        <w:rPr>
          <w:rFonts w:eastAsiaTheme="minorEastAsia"/>
          <w:color w:val="131413"/>
          <w:lang w:eastAsia="ja-JP"/>
        </w:rPr>
        <w:instrText xml:space="preserve"> ADDIN EN.CITE </w:instrText>
      </w:r>
      <w:r w:rsidRPr="001E06DB">
        <w:rPr>
          <w:rFonts w:eastAsiaTheme="minorEastAsia"/>
          <w:color w:val="131413"/>
          <w:lang w:eastAsia="ja-JP"/>
        </w:rPr>
        <w:fldChar w:fldCharType="begin">
          <w:fldData xml:space="preserve">PEVuZE5vdGU+PENpdGU+PEF1dGhvcj5IZXJtYW5uLUx1aWJsPC9BdXRob3I+PFllYXI+MjAxNDwv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</w:fldData>
        </w:fldChar>
      </w:r>
      <w:r w:rsidRPr="001E06DB">
        <w:rPr>
          <w:rFonts w:eastAsiaTheme="minorEastAsia"/>
          <w:color w:val="131413"/>
          <w:lang w:eastAsia="ja-JP"/>
        </w:rPr>
        <w:instrText xml:space="preserve"> ADDIN EN.CITE.DATA </w:instrText>
      </w:r>
      <w:r w:rsidRPr="001E06DB">
        <w:rPr>
          <w:rFonts w:eastAsiaTheme="minorEastAsia"/>
          <w:color w:val="131413"/>
          <w:lang w:eastAsia="ja-JP"/>
        </w:rPr>
      </w:r>
      <w:r w:rsidRPr="001E06DB">
        <w:rPr>
          <w:rFonts w:eastAsiaTheme="minorEastAsia"/>
          <w:color w:val="131413"/>
          <w:lang w:eastAsia="ja-JP"/>
        </w:rPr>
        <w:fldChar w:fldCharType="end"/>
      </w:r>
      <w:r w:rsidRPr="001E06DB">
        <w:rPr>
          <w:rFonts w:eastAsiaTheme="minorEastAsia"/>
          <w:color w:val="131413"/>
          <w:lang w:eastAsia="ja-JP"/>
        </w:rPr>
      </w:r>
      <w:r w:rsidRPr="001E06DB">
        <w:rPr>
          <w:rFonts w:eastAsiaTheme="minorEastAsia"/>
          <w:color w:val="131413"/>
          <w:lang w:eastAsia="ja-JP"/>
        </w:rPr>
        <w:fldChar w:fldCharType="separate"/>
      </w:r>
      <w:r w:rsidRPr="001E06DB">
        <w:rPr>
          <w:rFonts w:eastAsiaTheme="minorEastAsia"/>
          <w:noProof/>
          <w:color w:val="131413"/>
          <w:lang w:eastAsia="ja-JP"/>
        </w:rPr>
        <w:t>(</w:t>
      </w:r>
      <w:hyperlink w:anchor="_ENREF_68" w:tooltip="Hermann-Luibl, 2014 #85" w:history="1">
        <w:r w:rsidR="000927B0" w:rsidRPr="001E06DB">
          <w:rPr>
            <w:rFonts w:eastAsiaTheme="minorEastAsia"/>
            <w:noProof/>
            <w:color w:val="131413"/>
            <w:lang w:eastAsia="ja-JP"/>
          </w:rPr>
          <w:t>Hermann-Luibl et al., 2014</w:t>
        </w:r>
      </w:hyperlink>
      <w:r w:rsidRPr="001E06DB">
        <w:rPr>
          <w:rFonts w:eastAsiaTheme="minorEastAsia"/>
          <w:noProof/>
          <w:color w:val="131413"/>
          <w:lang w:eastAsia="ja-JP"/>
        </w:rPr>
        <w:t>)</w:t>
      </w:r>
      <w:r w:rsidRPr="001E06DB">
        <w:rPr>
          <w:rFonts w:eastAsiaTheme="minorEastAsia"/>
          <w:color w:val="131413"/>
          <w:lang w:eastAsia="ja-JP"/>
        </w:rPr>
        <w:fldChar w:fldCharType="end"/>
      </w:r>
      <w:r w:rsidRPr="001E06DB">
        <w:rPr>
          <w:rFonts w:eastAsiaTheme="minorEastAsia"/>
          <w:color w:val="131413"/>
          <w:lang w:eastAsia="ja-JP"/>
        </w:rPr>
        <w:t xml:space="preserve">. Three to four LNds express the photoreceptor Cryptochrome (CRY) </w:t>
      </w:r>
      <w:r w:rsidRPr="001E06DB">
        <w:rPr>
          <w:rFonts w:eastAsiaTheme="minorEastAsia"/>
          <w:color w:val="131413"/>
          <w:lang w:eastAsia="ja-JP"/>
        </w:rPr>
        <w:fldChar w:fldCharType="begin">
          <w:fldData xml:space="preserve">PEVuZE5vdGU+PENpdGU+PEF1dGhvcj5SaWVnZXI8L0F1dGhvcj48WWVhcj4yMDA2PC9ZZWFyPjxS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</w:fldData>
        </w:fldChar>
      </w:r>
      <w:r w:rsidRPr="001E06DB">
        <w:rPr>
          <w:rFonts w:eastAsiaTheme="minorEastAsia"/>
          <w:color w:val="131413"/>
          <w:lang w:eastAsia="ja-JP"/>
        </w:rPr>
        <w:instrText xml:space="preserve"> ADDIN EN.CITE </w:instrText>
      </w:r>
      <w:r w:rsidRPr="001E06DB">
        <w:rPr>
          <w:rFonts w:eastAsiaTheme="minorEastAsia"/>
          <w:color w:val="131413"/>
          <w:lang w:eastAsia="ja-JP"/>
        </w:rPr>
        <w:fldChar w:fldCharType="begin">
          <w:fldData xml:space="preserve">PEVuZE5vdGU+PENpdGU+PEF1dGhvcj5SaWVnZXI8L0F1dGhvcj48WWVhcj4yMDA2PC9ZZWFyPjxS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</w:fldData>
        </w:fldChar>
      </w:r>
      <w:r w:rsidRPr="001E06DB">
        <w:rPr>
          <w:rFonts w:eastAsiaTheme="minorEastAsia"/>
          <w:color w:val="131413"/>
          <w:lang w:eastAsia="ja-JP"/>
        </w:rPr>
        <w:instrText xml:space="preserve"> ADDIN EN.CITE.DATA </w:instrText>
      </w:r>
      <w:r w:rsidRPr="001E06DB">
        <w:rPr>
          <w:rFonts w:eastAsiaTheme="minorEastAsia"/>
          <w:color w:val="131413"/>
          <w:lang w:eastAsia="ja-JP"/>
        </w:rPr>
      </w:r>
      <w:r w:rsidRPr="001E06DB">
        <w:rPr>
          <w:rFonts w:eastAsiaTheme="minorEastAsia"/>
          <w:color w:val="131413"/>
          <w:lang w:eastAsia="ja-JP"/>
        </w:rPr>
        <w:fldChar w:fldCharType="end"/>
      </w:r>
      <w:r w:rsidRPr="001E06DB">
        <w:rPr>
          <w:rFonts w:eastAsiaTheme="minorEastAsia"/>
          <w:color w:val="131413"/>
          <w:lang w:eastAsia="ja-JP"/>
        </w:rPr>
      </w:r>
      <w:r w:rsidRPr="001E06DB">
        <w:rPr>
          <w:rFonts w:eastAsiaTheme="minorEastAsia"/>
          <w:color w:val="131413"/>
          <w:lang w:eastAsia="ja-JP"/>
        </w:rPr>
        <w:fldChar w:fldCharType="separate"/>
      </w:r>
      <w:r w:rsidRPr="001E06DB">
        <w:rPr>
          <w:rFonts w:eastAsiaTheme="minorEastAsia"/>
          <w:noProof/>
          <w:color w:val="131413"/>
          <w:lang w:eastAsia="ja-JP"/>
        </w:rPr>
        <w:t>(</w:t>
      </w:r>
      <w:hyperlink w:anchor="_ENREF_147" w:tooltip="Picot, 2007 #87" w:history="1">
        <w:r w:rsidR="000927B0" w:rsidRPr="001E06DB">
          <w:rPr>
            <w:rFonts w:eastAsiaTheme="minorEastAsia"/>
            <w:noProof/>
            <w:color w:val="131413"/>
            <w:lang w:eastAsia="ja-JP"/>
          </w:rPr>
          <w:t>Picot et al., 2007</w:t>
        </w:r>
      </w:hyperlink>
      <w:r w:rsidRPr="001E06DB">
        <w:rPr>
          <w:rFonts w:eastAsiaTheme="minorEastAsia"/>
          <w:noProof/>
          <w:color w:val="131413"/>
          <w:lang w:eastAsia="ja-JP"/>
        </w:rPr>
        <w:t xml:space="preserve">; </w:t>
      </w:r>
      <w:hyperlink w:anchor="_ENREF_152" w:tooltip="Rieger, 2006 #83" w:history="1">
        <w:r w:rsidR="000927B0" w:rsidRPr="001E06DB">
          <w:rPr>
            <w:rFonts w:eastAsiaTheme="minorEastAsia"/>
            <w:noProof/>
            <w:color w:val="131413"/>
            <w:lang w:eastAsia="ja-JP"/>
          </w:rPr>
          <w:t>Rieger et al., 2006</w:t>
        </w:r>
      </w:hyperlink>
      <w:r w:rsidRPr="001E06DB">
        <w:rPr>
          <w:rFonts w:eastAsiaTheme="minorEastAsia"/>
          <w:noProof/>
          <w:color w:val="131413"/>
          <w:lang w:eastAsia="ja-JP"/>
        </w:rPr>
        <w:t xml:space="preserve">; </w:t>
      </w:r>
      <w:hyperlink w:anchor="_ENREF_186" w:tooltip="Yoshii, 2008 #86" w:history="1">
        <w:r w:rsidR="000927B0" w:rsidRPr="001E06DB">
          <w:rPr>
            <w:rFonts w:eastAsiaTheme="minorEastAsia"/>
            <w:noProof/>
            <w:color w:val="131413"/>
            <w:lang w:eastAsia="ja-JP"/>
          </w:rPr>
          <w:t>Yoshii et al., 2008</w:t>
        </w:r>
      </w:hyperlink>
      <w:r w:rsidRPr="001E06DB">
        <w:rPr>
          <w:rFonts w:eastAsiaTheme="minorEastAsia"/>
          <w:noProof/>
          <w:color w:val="131413"/>
          <w:lang w:eastAsia="ja-JP"/>
        </w:rPr>
        <w:t>)</w:t>
      </w:r>
      <w:r w:rsidRPr="001E06DB">
        <w:rPr>
          <w:rFonts w:eastAsiaTheme="minorEastAsia"/>
          <w:color w:val="131413"/>
          <w:lang w:eastAsia="ja-JP"/>
        </w:rPr>
        <w:fldChar w:fldCharType="end"/>
      </w:r>
      <w:r w:rsidRPr="001E06DB">
        <w:rPr>
          <w:rFonts w:eastAsiaTheme="minorEastAsia"/>
          <w:color w:val="131413"/>
          <w:lang w:eastAsia="ja-JP"/>
        </w:rPr>
        <w:t xml:space="preserve"> and one LNd expresses ITP </w:t>
      </w:r>
      <w:r w:rsidRPr="001E06DB">
        <w:rPr>
          <w:rFonts w:eastAsiaTheme="minorEastAsia"/>
          <w:color w:val="131413"/>
          <w:lang w:eastAsia="ja-JP"/>
        </w:rPr>
        <w:fldChar w:fldCharType="begin">
          <w:fldData xml:space="preserve">PEVuZE5vdGU+PENpdGU+PEF1dGhvcj5IZXJtYW5uLUx1aWJsPC9BdXRob3I+PFllYXI+MjAxNDwv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</w:fldData>
        </w:fldChar>
      </w:r>
      <w:r w:rsidRPr="001E06DB">
        <w:rPr>
          <w:rFonts w:eastAsiaTheme="minorEastAsia"/>
          <w:color w:val="131413"/>
          <w:lang w:eastAsia="ja-JP"/>
        </w:rPr>
        <w:instrText xml:space="preserve"> ADDIN EN.CITE </w:instrText>
      </w:r>
      <w:r w:rsidRPr="001E06DB">
        <w:rPr>
          <w:rFonts w:eastAsiaTheme="minorEastAsia"/>
          <w:color w:val="131413"/>
          <w:lang w:eastAsia="ja-JP"/>
        </w:rPr>
        <w:fldChar w:fldCharType="begin">
          <w:fldData xml:space="preserve">PEVuZE5vdGU+PENpdGU+PEF1dGhvcj5IZXJtYW5uLUx1aWJsPC9BdXRob3I+PFllYXI+MjAxNDwv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</w:fldData>
        </w:fldChar>
      </w:r>
      <w:r w:rsidRPr="001E06DB">
        <w:rPr>
          <w:rFonts w:eastAsiaTheme="minorEastAsia"/>
          <w:color w:val="131413"/>
          <w:lang w:eastAsia="ja-JP"/>
        </w:rPr>
        <w:instrText xml:space="preserve"> ADDIN EN.CITE.DATA </w:instrText>
      </w:r>
      <w:r w:rsidRPr="001E06DB">
        <w:rPr>
          <w:rFonts w:eastAsiaTheme="minorEastAsia"/>
          <w:color w:val="131413"/>
          <w:lang w:eastAsia="ja-JP"/>
        </w:rPr>
      </w:r>
      <w:r w:rsidRPr="001E06DB">
        <w:rPr>
          <w:rFonts w:eastAsiaTheme="minorEastAsia"/>
          <w:color w:val="131413"/>
          <w:lang w:eastAsia="ja-JP"/>
        </w:rPr>
        <w:fldChar w:fldCharType="end"/>
      </w:r>
      <w:r w:rsidRPr="001E06DB">
        <w:rPr>
          <w:rFonts w:eastAsiaTheme="minorEastAsia"/>
          <w:color w:val="131413"/>
          <w:lang w:eastAsia="ja-JP"/>
        </w:rPr>
      </w:r>
      <w:r w:rsidRPr="001E06DB">
        <w:rPr>
          <w:rFonts w:eastAsiaTheme="minorEastAsia"/>
          <w:color w:val="131413"/>
          <w:lang w:eastAsia="ja-JP"/>
        </w:rPr>
        <w:fldChar w:fldCharType="separate"/>
      </w:r>
      <w:r w:rsidRPr="001E06DB">
        <w:rPr>
          <w:rFonts w:eastAsiaTheme="minorEastAsia"/>
          <w:noProof/>
          <w:color w:val="131413"/>
          <w:lang w:eastAsia="ja-JP"/>
        </w:rPr>
        <w:t>(</w:t>
      </w:r>
      <w:hyperlink w:anchor="_ENREF_68" w:tooltip="Hermann-Luibl, 2014 #85" w:history="1">
        <w:r w:rsidR="000927B0" w:rsidRPr="001E06DB">
          <w:rPr>
            <w:rFonts w:eastAsiaTheme="minorEastAsia"/>
            <w:noProof/>
            <w:color w:val="131413"/>
            <w:lang w:eastAsia="ja-JP"/>
          </w:rPr>
          <w:t>Hermann-Luibl et al., 2014</w:t>
        </w:r>
      </w:hyperlink>
      <w:r w:rsidRPr="001E06DB">
        <w:rPr>
          <w:rFonts w:eastAsiaTheme="minorEastAsia"/>
          <w:noProof/>
          <w:color w:val="131413"/>
          <w:lang w:eastAsia="ja-JP"/>
        </w:rPr>
        <w:t>)</w:t>
      </w:r>
      <w:r w:rsidRPr="001E06DB">
        <w:rPr>
          <w:rFonts w:eastAsiaTheme="minorEastAsia"/>
          <w:color w:val="131413"/>
          <w:lang w:eastAsia="ja-JP"/>
        </w:rPr>
        <w:fldChar w:fldCharType="end"/>
      </w:r>
      <w:r w:rsidRPr="001E06DB">
        <w:rPr>
          <w:rFonts w:eastAsiaTheme="minorEastAsia"/>
          <w:color w:val="131413"/>
          <w:lang w:eastAsia="ja-JP"/>
        </w:rPr>
        <w:t xml:space="preserve">. </w:t>
      </w:r>
    </w:p>
    <w:p w14:paraId="0B729EF4" w14:textId="068E7A4A" w:rsidR="00032652" w:rsidRPr="006E215E" w:rsidRDefault="00032652" w:rsidP="00D97943">
      <w:pPr>
        <w:widowControl w:val="0"/>
        <w:autoSpaceDE w:val="0"/>
        <w:autoSpaceDN w:val="0"/>
        <w:adjustRightInd w:val="0"/>
        <w:spacing w:line="480" w:lineRule="auto"/>
        <w:rPr>
          <w:rFonts w:eastAsiaTheme="minorEastAsia"/>
          <w:color w:val="131413"/>
          <w:lang w:eastAsia="ja-JP"/>
        </w:rPr>
      </w:pPr>
      <w:r w:rsidRPr="001E06DB">
        <w:rPr>
          <w:rFonts w:eastAsiaTheme="minorEastAsia"/>
          <w:color w:val="131413"/>
          <w:lang w:eastAsia="ja-JP"/>
        </w:rPr>
        <w:t xml:space="preserve">All of these neurons have a dedicated role in controlling circadian behavior. </w:t>
      </w:r>
      <w:r w:rsidR="008843AA" w:rsidRPr="001E06DB">
        <w:rPr>
          <w:bCs/>
          <w:color w:val="000000" w:themeColor="text1"/>
          <w:lang w:eastAsia="ja-JP"/>
        </w:rPr>
        <w:t>Wild</w:t>
      </w:r>
      <w:r w:rsidR="008843AA">
        <w:rPr>
          <w:bCs/>
          <w:color w:val="000000" w:themeColor="text1"/>
          <w:lang w:eastAsia="ja-JP"/>
        </w:rPr>
        <w:t xml:space="preserve"> type flies are active at dawn and </w:t>
      </w:r>
      <w:r w:rsidR="008843AA" w:rsidRPr="001E06DB">
        <w:rPr>
          <w:bCs/>
          <w:color w:val="000000" w:themeColor="text1"/>
          <w:lang w:eastAsia="ja-JP"/>
        </w:rPr>
        <w:t xml:space="preserve">dusk </w:t>
      </w:r>
      <w:r w:rsidR="008843AA">
        <w:rPr>
          <w:bCs/>
          <w:color w:val="000000" w:themeColor="text1"/>
          <w:lang w:eastAsia="ja-JP"/>
        </w:rPr>
        <w:t xml:space="preserve">but relatively inactive at midday and midnight </w:t>
      </w:r>
      <w:r w:rsidR="008843AA" w:rsidRPr="001E06DB">
        <w:rPr>
          <w:bCs/>
          <w:color w:val="000000" w:themeColor="text1"/>
          <w:lang w:eastAsia="ja-JP"/>
        </w:rPr>
        <w:t xml:space="preserve">when kept under 12hr: 12hr light-dark </w:t>
      </w:r>
      <w:r w:rsidR="008843AA">
        <w:rPr>
          <w:bCs/>
          <w:color w:val="000000" w:themeColor="text1"/>
          <w:lang w:eastAsia="ja-JP"/>
        </w:rPr>
        <w:t xml:space="preserve">(LD) </w:t>
      </w:r>
      <w:r w:rsidR="008843AA" w:rsidRPr="001E06DB">
        <w:rPr>
          <w:bCs/>
          <w:color w:val="000000" w:themeColor="text1"/>
          <w:lang w:eastAsia="ja-JP"/>
        </w:rPr>
        <w:t xml:space="preserve">conditions. </w:t>
      </w:r>
      <w:r w:rsidR="008843AA">
        <w:rPr>
          <w:bCs/>
          <w:color w:val="000000" w:themeColor="text1"/>
          <w:lang w:eastAsia="ja-JP"/>
        </w:rPr>
        <w:t xml:space="preserve">When subjected to constant conditions (DD), the wild-type flies display activity bouts at approximately the same time each day reflecting a period close to 24 hours. </w:t>
      </w:r>
      <w:r w:rsidRPr="006E215E">
        <w:rPr>
          <w:rFonts w:eastAsiaTheme="minorEastAsia"/>
          <w:lang w:eastAsia="ja-JP"/>
        </w:rPr>
        <w:t xml:space="preserve">The LNvs play a crucial role in maintaining rhythms under constant conditions and control the morning peak and hence are called M-cells </w:t>
      </w:r>
      <w:r w:rsidRPr="006E215E">
        <w:rPr>
          <w:rFonts w:eastAsiaTheme="minorEastAsia"/>
          <w:lang w:eastAsia="ja-JP"/>
        </w:rPr>
        <w:fldChar w:fldCharType="begin">
          <w:fldData xml:space="preserve">PEVuZE5vdGU+PENpdGU+PEF1dGhvcj5TdG9sZXJ1PC9BdXRob3I+PFllYXI+MjAwNDwvWWVhcj48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L2FiYnItMT48L2FsdC1wZXJpb2RpY2FsPjxwYWdlcz44NjItODwvcGFnZXM+PHZvbHVtZT40MzE8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</w:fldData>
        </w:fldChar>
      </w:r>
      <w:r w:rsidRPr="006E215E">
        <w:rPr>
          <w:rFonts w:eastAsiaTheme="minorEastAsia"/>
          <w:lang w:eastAsia="ja-JP"/>
        </w:rPr>
        <w:instrText xml:space="preserve"> ADDIN EN.CITE </w:instrText>
      </w:r>
      <w:r w:rsidRPr="006E215E">
        <w:rPr>
          <w:rFonts w:eastAsiaTheme="minorEastAsia"/>
          <w:lang w:eastAsia="ja-JP"/>
        </w:rPr>
        <w:fldChar w:fldCharType="begin">
          <w:fldData xml:space="preserve">PEVuZE5vdGU+PENpdGU+PEF1dGhvcj5TdG9sZXJ1PC9BdXRob3I+PFllYXI+MjAwNDwvWWVhcj48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L2FiYnItMT48L2FsdC1wZXJpb2RpY2FsPjxwYWdlcz44NjItODwvcGFnZXM+PHZvbHVtZT40MzE8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</w:fldData>
        </w:fldChar>
      </w:r>
      <w:r w:rsidRPr="006E215E">
        <w:rPr>
          <w:rFonts w:eastAsiaTheme="minorEastAsia"/>
          <w:lang w:eastAsia="ja-JP"/>
        </w:rPr>
        <w:instrText xml:space="preserve"> ADDIN EN.CITE.DATA </w:instrText>
      </w:r>
      <w:r w:rsidRPr="006E215E">
        <w:rPr>
          <w:rFonts w:eastAsiaTheme="minorEastAsia"/>
          <w:lang w:eastAsia="ja-JP"/>
        </w:rPr>
      </w:r>
      <w:r w:rsidRPr="006E215E">
        <w:rPr>
          <w:rFonts w:eastAsiaTheme="minorEastAsia"/>
          <w:lang w:eastAsia="ja-JP"/>
        </w:rPr>
        <w:fldChar w:fldCharType="end"/>
      </w:r>
      <w:r w:rsidRPr="006E215E">
        <w:rPr>
          <w:rFonts w:eastAsiaTheme="minorEastAsia"/>
          <w:lang w:eastAsia="ja-JP"/>
        </w:rPr>
      </w:r>
      <w:r w:rsidRPr="006E215E">
        <w:rPr>
          <w:rFonts w:eastAsiaTheme="minorEastAsia"/>
          <w:lang w:eastAsia="ja-JP"/>
        </w:rPr>
        <w:fldChar w:fldCharType="separate"/>
      </w:r>
      <w:r w:rsidRPr="006E215E">
        <w:rPr>
          <w:rFonts w:eastAsiaTheme="minorEastAsia"/>
          <w:noProof/>
          <w:lang w:eastAsia="ja-JP"/>
        </w:rPr>
        <w:t>(</w:t>
      </w:r>
      <w:hyperlink w:anchor="_ENREF_170" w:tooltip="Stoleru, 2004 #202" w:history="1">
        <w:r w:rsidR="000927B0" w:rsidRPr="006E215E">
          <w:rPr>
            <w:rFonts w:eastAsiaTheme="minorEastAsia"/>
            <w:noProof/>
            <w:lang w:eastAsia="ja-JP"/>
          </w:rPr>
          <w:t>Stoleru et al., 2004</w:t>
        </w:r>
      </w:hyperlink>
      <w:r w:rsidRPr="006E215E">
        <w:rPr>
          <w:rFonts w:eastAsiaTheme="minorEastAsia"/>
          <w:noProof/>
          <w:lang w:eastAsia="ja-JP"/>
        </w:rPr>
        <w:t>)</w:t>
      </w:r>
      <w:r w:rsidRPr="006E215E">
        <w:rPr>
          <w:rFonts w:eastAsiaTheme="minorEastAsia"/>
          <w:lang w:eastAsia="ja-JP"/>
        </w:rPr>
        <w:fldChar w:fldCharType="end"/>
      </w:r>
      <w:r w:rsidRPr="006E215E">
        <w:rPr>
          <w:rFonts w:eastAsiaTheme="minorEastAsia"/>
          <w:lang w:eastAsia="ja-JP"/>
        </w:rPr>
        <w:t>. LNds, 5</w:t>
      </w:r>
      <w:r w:rsidRPr="006E215E">
        <w:rPr>
          <w:rFonts w:eastAsiaTheme="minorEastAsia"/>
          <w:vertAlign w:val="superscript"/>
          <w:lang w:eastAsia="ja-JP"/>
        </w:rPr>
        <w:t>th</w:t>
      </w:r>
      <w:r w:rsidRPr="006E215E">
        <w:rPr>
          <w:rFonts w:eastAsiaTheme="minorEastAsia"/>
          <w:lang w:eastAsia="ja-JP"/>
        </w:rPr>
        <w:t xml:space="preserve"> s-LNv and 2 DN1s control evening activity peak and hence are referred to as E cells </w:t>
      </w:r>
      <w:r w:rsidRPr="006E215E">
        <w:rPr>
          <w:rFonts w:eastAsiaTheme="minorEastAsia"/>
          <w:lang w:eastAsia="ja-JP"/>
        </w:rPr>
        <w:fldChar w:fldCharType="begin">
          <w:fldData xml:space="preserve">PEVuZE5vdGU+PENpdGU+PEF1dGhvcj5TdG9sZXJ1PC9BdXRob3I+PFllYXI+MjAwNDwvWWVhcj48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L2FiYnItMT48L2FsdC1wZXJpb2RpY2FsPjxwYWdlcz44NjItODwvcGFnZXM+PHZvbHVtZT40MzE8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</w:fldData>
        </w:fldChar>
      </w:r>
      <w:r w:rsidRPr="006E215E">
        <w:rPr>
          <w:rFonts w:eastAsiaTheme="minorEastAsia"/>
          <w:lang w:eastAsia="ja-JP"/>
        </w:rPr>
        <w:instrText xml:space="preserve"> ADDIN EN.CITE </w:instrText>
      </w:r>
      <w:r w:rsidRPr="006E215E">
        <w:rPr>
          <w:rFonts w:eastAsiaTheme="minorEastAsia"/>
          <w:lang w:eastAsia="ja-JP"/>
        </w:rPr>
        <w:fldChar w:fldCharType="begin">
          <w:fldData xml:space="preserve">PEVuZE5vdGU+PENpdGU+PEF1dGhvcj5TdG9sZXJ1PC9BdXRob3I+PFllYXI+MjAwNDwvWWVhcj48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L2FiYnItMT48L2FsdC1wZXJpb2RpY2FsPjxwYWdlcz44NjItODwvcGFnZXM+PHZvbHVtZT40MzE8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</w:fldData>
        </w:fldChar>
      </w:r>
      <w:r w:rsidRPr="006E215E">
        <w:rPr>
          <w:rFonts w:eastAsiaTheme="minorEastAsia"/>
          <w:lang w:eastAsia="ja-JP"/>
        </w:rPr>
        <w:instrText xml:space="preserve"> ADDIN EN.CITE.DATA </w:instrText>
      </w:r>
      <w:r w:rsidRPr="006E215E">
        <w:rPr>
          <w:rFonts w:eastAsiaTheme="minorEastAsia"/>
          <w:lang w:eastAsia="ja-JP"/>
        </w:rPr>
      </w:r>
      <w:r w:rsidRPr="006E215E">
        <w:rPr>
          <w:rFonts w:eastAsiaTheme="minorEastAsia"/>
          <w:lang w:eastAsia="ja-JP"/>
        </w:rPr>
        <w:fldChar w:fldCharType="end"/>
      </w:r>
      <w:r w:rsidRPr="006E215E">
        <w:rPr>
          <w:rFonts w:eastAsiaTheme="minorEastAsia"/>
          <w:lang w:eastAsia="ja-JP"/>
        </w:rPr>
      </w:r>
      <w:r w:rsidRPr="006E215E">
        <w:rPr>
          <w:rFonts w:eastAsiaTheme="minorEastAsia"/>
          <w:lang w:eastAsia="ja-JP"/>
        </w:rPr>
        <w:fldChar w:fldCharType="separate"/>
      </w:r>
      <w:r w:rsidRPr="006E215E">
        <w:rPr>
          <w:rFonts w:eastAsiaTheme="minorEastAsia"/>
          <w:noProof/>
          <w:lang w:eastAsia="ja-JP"/>
        </w:rPr>
        <w:t>(</w:t>
      </w:r>
      <w:hyperlink w:anchor="_ENREF_170" w:tooltip="Stoleru, 2004 #202" w:history="1">
        <w:r w:rsidR="000927B0" w:rsidRPr="006E215E">
          <w:rPr>
            <w:rFonts w:eastAsiaTheme="minorEastAsia"/>
            <w:noProof/>
            <w:lang w:eastAsia="ja-JP"/>
          </w:rPr>
          <w:t>Stoleru et al., 2004</w:t>
        </w:r>
      </w:hyperlink>
      <w:r w:rsidRPr="006E215E">
        <w:rPr>
          <w:rFonts w:eastAsiaTheme="minorEastAsia"/>
          <w:noProof/>
          <w:lang w:eastAsia="ja-JP"/>
        </w:rPr>
        <w:t>)</w:t>
      </w:r>
      <w:r w:rsidRPr="006E215E">
        <w:rPr>
          <w:rFonts w:eastAsiaTheme="minorEastAsia"/>
          <w:lang w:eastAsia="ja-JP"/>
        </w:rPr>
        <w:fldChar w:fldCharType="end"/>
      </w:r>
      <w:r w:rsidRPr="006E215E">
        <w:rPr>
          <w:rFonts w:eastAsiaTheme="minorEastAsia"/>
          <w:lang w:eastAsia="ja-JP"/>
        </w:rPr>
        <w:t xml:space="preserve">. </w:t>
      </w:r>
      <w:r w:rsidR="008843AA" w:rsidRPr="006E215E">
        <w:rPr>
          <w:rFonts w:eastAsiaTheme="minorEastAsia"/>
          <w:lang w:eastAsia="ja-JP"/>
        </w:rPr>
        <w:t xml:space="preserve">LPNs express TIM and PER and have a role in temperature entrainment of the clock </w:t>
      </w:r>
      <w:r w:rsidR="008843AA" w:rsidRPr="006E215E">
        <w:rPr>
          <w:rFonts w:eastAsiaTheme="minorEastAsia"/>
          <w:lang w:eastAsia="ja-JP"/>
        </w:rPr>
        <w:fldChar w:fldCharType="begin">
          <w:fldData xml:space="preserve">PEVuZE5vdGU+PENpdGU+PEF1dGhvcj5Zb3NoaWk8L0F1dGhvcj48WWVhcj4yMDA1PC9ZZWFyPjxS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</w:fldData>
        </w:fldChar>
      </w:r>
      <w:r w:rsidR="008843AA" w:rsidRPr="006E215E">
        <w:rPr>
          <w:rFonts w:eastAsiaTheme="minorEastAsia"/>
          <w:lang w:eastAsia="ja-JP"/>
        </w:rPr>
        <w:instrText xml:space="preserve"> ADDIN EN.CITE </w:instrText>
      </w:r>
      <w:r w:rsidR="008843AA" w:rsidRPr="006E215E">
        <w:rPr>
          <w:rFonts w:eastAsiaTheme="minorEastAsia"/>
          <w:lang w:eastAsia="ja-JP"/>
        </w:rPr>
        <w:fldChar w:fldCharType="begin">
          <w:fldData xml:space="preserve">PEVuZE5vdGU+PENpdGU+PEF1dGhvcj5Zb3NoaWk8L0F1dGhvcj48WWVhcj4yMDA1PC9ZZWFyPjxS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</w:fldData>
        </w:fldChar>
      </w:r>
      <w:r w:rsidR="008843AA" w:rsidRPr="006E215E">
        <w:rPr>
          <w:rFonts w:eastAsiaTheme="minorEastAsia"/>
          <w:lang w:eastAsia="ja-JP"/>
        </w:rPr>
        <w:instrText xml:space="preserve"> ADDIN EN.CITE.DATA </w:instrText>
      </w:r>
      <w:r w:rsidR="008843AA" w:rsidRPr="006E215E">
        <w:rPr>
          <w:rFonts w:eastAsiaTheme="minorEastAsia"/>
          <w:lang w:eastAsia="ja-JP"/>
        </w:rPr>
      </w:r>
      <w:r w:rsidR="008843AA" w:rsidRPr="006E215E">
        <w:rPr>
          <w:rFonts w:eastAsiaTheme="minorEastAsia"/>
          <w:lang w:eastAsia="ja-JP"/>
        </w:rPr>
        <w:fldChar w:fldCharType="end"/>
      </w:r>
      <w:r w:rsidR="008843AA" w:rsidRPr="006E215E">
        <w:rPr>
          <w:rFonts w:eastAsiaTheme="minorEastAsia"/>
          <w:lang w:eastAsia="ja-JP"/>
        </w:rPr>
      </w:r>
      <w:r w:rsidR="008843AA" w:rsidRPr="006E215E">
        <w:rPr>
          <w:rFonts w:eastAsiaTheme="minorEastAsia"/>
          <w:lang w:eastAsia="ja-JP"/>
        </w:rPr>
        <w:fldChar w:fldCharType="separate"/>
      </w:r>
      <w:r w:rsidR="008843AA" w:rsidRPr="006E215E">
        <w:rPr>
          <w:rFonts w:eastAsiaTheme="minorEastAsia"/>
          <w:noProof/>
          <w:lang w:eastAsia="ja-JP"/>
        </w:rPr>
        <w:t>(</w:t>
      </w:r>
      <w:hyperlink w:anchor="_ENREF_128" w:tooltip="Miyasako, 2007 #213" w:history="1">
        <w:r w:rsidR="008843AA" w:rsidRPr="006E215E">
          <w:rPr>
            <w:rFonts w:eastAsiaTheme="minorEastAsia"/>
            <w:noProof/>
            <w:lang w:eastAsia="ja-JP"/>
          </w:rPr>
          <w:t>Miyasako et al., 2007</w:t>
        </w:r>
      </w:hyperlink>
      <w:r w:rsidR="008843AA" w:rsidRPr="006E215E">
        <w:rPr>
          <w:rFonts w:eastAsiaTheme="minorEastAsia"/>
          <w:noProof/>
          <w:lang w:eastAsia="ja-JP"/>
        </w:rPr>
        <w:t xml:space="preserve">; </w:t>
      </w:r>
      <w:hyperlink w:anchor="_ENREF_185" w:tooltip="Yoshii, 2005 #212" w:history="1">
        <w:r w:rsidR="008843AA" w:rsidRPr="006E215E">
          <w:rPr>
            <w:rFonts w:eastAsiaTheme="minorEastAsia"/>
            <w:noProof/>
            <w:lang w:eastAsia="ja-JP"/>
          </w:rPr>
          <w:t>Yoshii et al., 2005</w:t>
        </w:r>
      </w:hyperlink>
      <w:r w:rsidR="008843AA" w:rsidRPr="006E215E">
        <w:rPr>
          <w:rFonts w:eastAsiaTheme="minorEastAsia"/>
          <w:noProof/>
          <w:lang w:eastAsia="ja-JP"/>
        </w:rPr>
        <w:t>)</w:t>
      </w:r>
      <w:r w:rsidR="008843AA" w:rsidRPr="006E215E">
        <w:rPr>
          <w:rFonts w:eastAsiaTheme="minorEastAsia"/>
          <w:lang w:eastAsia="ja-JP"/>
        </w:rPr>
        <w:fldChar w:fldCharType="end"/>
      </w:r>
      <w:r w:rsidR="008843AA">
        <w:rPr>
          <w:rFonts w:eastAsiaTheme="minorEastAsia"/>
          <w:lang w:eastAsia="ja-JP"/>
        </w:rPr>
        <w:t>.</w:t>
      </w:r>
    </w:p>
    <w:p w14:paraId="4748A89E" w14:textId="77777777" w:rsidR="00032652" w:rsidRDefault="00032652" w:rsidP="00E742DF">
      <w:pPr>
        <w:pStyle w:val="Heading4"/>
        <w:rPr>
          <w:lang w:eastAsia="ja-JP"/>
        </w:rPr>
      </w:pPr>
    </w:p>
    <w:p w14:paraId="1597CD53" w14:textId="6E7720FA" w:rsidR="00E86369" w:rsidRDefault="00BE40B2" w:rsidP="00E742DF">
      <w:pPr>
        <w:pStyle w:val="Heading4"/>
        <w:rPr>
          <w:rFonts w:ascii="Arial" w:hAnsi="Arial" w:cs="Arial"/>
          <w:i w:val="0"/>
          <w:color w:val="auto"/>
          <w:lang w:eastAsia="ja-JP"/>
        </w:rPr>
      </w:pPr>
      <w:bookmarkStart w:id="6" w:name="_Toc330643157"/>
      <w:r w:rsidRPr="00E742DF">
        <w:rPr>
          <w:rFonts w:ascii="Arial" w:hAnsi="Arial" w:cs="Arial"/>
          <w:i w:val="0"/>
          <w:color w:val="auto"/>
          <w:lang w:eastAsia="ja-JP"/>
        </w:rPr>
        <w:t xml:space="preserve">Neuropeptide: </w:t>
      </w:r>
      <w:r w:rsidR="00E86369" w:rsidRPr="00E742DF">
        <w:rPr>
          <w:rFonts w:ascii="Arial" w:hAnsi="Arial" w:cs="Arial"/>
          <w:i w:val="0"/>
          <w:color w:val="auto"/>
          <w:lang w:eastAsia="ja-JP"/>
        </w:rPr>
        <w:t>Pigment dispersing factor</w:t>
      </w:r>
      <w:bookmarkEnd w:id="6"/>
    </w:p>
    <w:p w14:paraId="1FE2D94A" w14:textId="77777777" w:rsidR="00BB7AFE" w:rsidRPr="00BB7AFE" w:rsidRDefault="00BB7AFE" w:rsidP="00BB7AFE"/>
    <w:p w14:paraId="391C579B" w14:textId="47554D47" w:rsidR="00E32D08" w:rsidRDefault="00E86369" w:rsidP="00D97943">
      <w:pPr>
        <w:widowControl w:val="0"/>
        <w:autoSpaceDE w:val="0"/>
        <w:autoSpaceDN w:val="0"/>
        <w:adjustRightInd w:val="0"/>
        <w:spacing w:line="480" w:lineRule="auto"/>
        <w:rPr>
          <w:rFonts w:eastAsiaTheme="minorEastAsia"/>
          <w:lang w:eastAsia="ja-JP"/>
        </w:rPr>
      </w:pPr>
      <w:r w:rsidRPr="001E06DB">
        <w:rPr>
          <w:rFonts w:eastAsiaTheme="minorEastAsia"/>
          <w:lang w:eastAsia="ja-JP"/>
        </w:rPr>
        <w:t>Neuropeptides are ubiquitous and diverse sig</w:t>
      </w:r>
      <w:r w:rsidR="003D7360">
        <w:rPr>
          <w:rFonts w:eastAsiaTheme="minorEastAsia"/>
          <w:lang w:eastAsia="ja-JP"/>
        </w:rPr>
        <w:t xml:space="preserve">naling molecules present in </w:t>
      </w:r>
      <w:r w:rsidRPr="001E06DB">
        <w:rPr>
          <w:rFonts w:eastAsiaTheme="minorEastAsia"/>
          <w:lang w:eastAsia="ja-JP"/>
        </w:rPr>
        <w:t xml:space="preserve">multicellular organisms regulating a wide range of biological processes. In </w:t>
      </w:r>
      <w:r w:rsidRPr="001E06DB">
        <w:rPr>
          <w:rFonts w:eastAsiaTheme="minorEastAsia"/>
          <w:i/>
          <w:lang w:eastAsia="ja-JP"/>
        </w:rPr>
        <w:t>Drosophila melanogaster</w:t>
      </w:r>
      <w:r w:rsidRPr="001E06DB">
        <w:rPr>
          <w:rFonts w:eastAsiaTheme="minorEastAsia"/>
          <w:lang w:eastAsia="ja-JP"/>
        </w:rPr>
        <w:t xml:space="preserve"> there are 42 known neuropeptide precursor genes that regulate development, longevity, circadian rhythms, metabolism and ecdysis behavior among many other functions </w:t>
      </w:r>
      <w:r w:rsidRPr="001E06DB">
        <w:rPr>
          <w:rFonts w:eastAsiaTheme="minorEastAsia"/>
          <w:lang w:eastAsia="ja-JP"/>
        </w:rPr>
        <w:fldChar w:fldCharType="begin">
          <w:fldData xml:space="preserve">PEVuZE5vdGU+PENpdGU+PEF1dGhvcj5IZXdlczwvQXV0aG9yPjxZZWFyPjIwMDE8L1llYXI+PFJl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</w:fldData>
        </w:fldChar>
      </w:r>
      <w:r w:rsidRPr="001E06DB">
        <w:rPr>
          <w:rFonts w:eastAsiaTheme="minorEastAsia"/>
          <w:lang w:eastAsia="ja-JP"/>
        </w:rPr>
        <w:instrText xml:space="preserve"> ADDIN EN.CITE </w:instrText>
      </w:r>
      <w:r w:rsidRPr="001E06DB">
        <w:rPr>
          <w:rFonts w:eastAsiaTheme="minorEastAsia"/>
          <w:lang w:eastAsia="ja-JP"/>
        </w:rPr>
        <w:fldChar w:fldCharType="begin">
          <w:fldData xml:space="preserve">PEVuZE5vdGU+PENpdGU+PEF1dGhvcj5IZXdlczwvQXV0aG9yPjxZZWFyPjIwMDE8L1llYXI+PFJl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</w:fldData>
        </w:fldChar>
      </w:r>
      <w:r w:rsidRPr="001E06DB">
        <w:rPr>
          <w:rFonts w:eastAsiaTheme="minorEastAsia"/>
          <w:lang w:eastAsia="ja-JP"/>
        </w:rPr>
        <w:instrText xml:space="preserve"> ADDIN EN.CITE.DATA </w:instrText>
      </w:r>
      <w:r w:rsidRPr="001E06DB">
        <w:rPr>
          <w:rFonts w:eastAsiaTheme="minorEastAsia"/>
          <w:lang w:eastAsia="ja-JP"/>
        </w:rPr>
      </w:r>
      <w:r w:rsidRPr="001E06DB">
        <w:rPr>
          <w:rFonts w:eastAsiaTheme="minorEastAsia"/>
          <w:lang w:eastAsia="ja-JP"/>
        </w:rPr>
        <w:fldChar w:fldCharType="end"/>
      </w:r>
      <w:r w:rsidRPr="001E06DB">
        <w:rPr>
          <w:rFonts w:eastAsiaTheme="minorEastAsia"/>
          <w:lang w:eastAsia="ja-JP"/>
        </w:rPr>
      </w:r>
      <w:r w:rsidRPr="001E06DB">
        <w:rPr>
          <w:rFonts w:eastAsiaTheme="minorEastAsia"/>
          <w:lang w:eastAsia="ja-JP"/>
        </w:rPr>
        <w:fldChar w:fldCharType="separate"/>
      </w:r>
      <w:r w:rsidRPr="001E06DB">
        <w:rPr>
          <w:rFonts w:eastAsiaTheme="minorEastAsia"/>
          <w:noProof/>
          <w:lang w:eastAsia="ja-JP"/>
        </w:rPr>
        <w:t>(</w:t>
      </w:r>
      <w:hyperlink w:anchor="_ENREF_70" w:tooltip="Hewes, 2001 #67" w:history="1">
        <w:r w:rsidR="000927B0" w:rsidRPr="001E06DB">
          <w:rPr>
            <w:rFonts w:eastAsiaTheme="minorEastAsia"/>
            <w:noProof/>
            <w:lang w:eastAsia="ja-JP"/>
          </w:rPr>
          <w:t>Hewes and Taghert, 2001</w:t>
        </w:r>
      </w:hyperlink>
      <w:r w:rsidRPr="001E06DB">
        <w:rPr>
          <w:rFonts w:eastAsiaTheme="minorEastAsia"/>
          <w:noProof/>
          <w:lang w:eastAsia="ja-JP"/>
        </w:rPr>
        <w:t xml:space="preserve">; </w:t>
      </w:r>
      <w:hyperlink w:anchor="_ENREF_136" w:tooltip="Nassel, 2010 #55" w:history="1">
        <w:r w:rsidR="000927B0" w:rsidRPr="001E06DB">
          <w:rPr>
            <w:rFonts w:eastAsiaTheme="minorEastAsia"/>
            <w:noProof/>
            <w:lang w:eastAsia="ja-JP"/>
          </w:rPr>
          <w:t>Nassel and Winther, 2010</w:t>
        </w:r>
      </w:hyperlink>
      <w:r w:rsidRPr="001E06DB">
        <w:rPr>
          <w:rFonts w:eastAsiaTheme="minorEastAsia"/>
          <w:noProof/>
          <w:lang w:eastAsia="ja-JP"/>
        </w:rPr>
        <w:t xml:space="preserve">; </w:t>
      </w:r>
      <w:hyperlink w:anchor="_ENREF_176" w:tooltip="Vanden Broeck, 2001 #69" w:history="1">
        <w:r w:rsidR="000927B0" w:rsidRPr="001E06DB">
          <w:rPr>
            <w:rFonts w:eastAsiaTheme="minorEastAsia"/>
            <w:noProof/>
            <w:lang w:eastAsia="ja-JP"/>
          </w:rPr>
          <w:t>Vanden Broeck, 2001</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 xml:space="preserve">. </w:t>
      </w:r>
    </w:p>
    <w:p w14:paraId="6CEDBE6C" w14:textId="77777777" w:rsidR="0054430F" w:rsidRDefault="0054430F" w:rsidP="00D97943">
      <w:pPr>
        <w:widowControl w:val="0"/>
        <w:autoSpaceDE w:val="0"/>
        <w:autoSpaceDN w:val="0"/>
        <w:adjustRightInd w:val="0"/>
        <w:spacing w:line="480" w:lineRule="auto"/>
        <w:rPr>
          <w:rFonts w:eastAsiaTheme="minorEastAsia"/>
          <w:lang w:eastAsia="ja-JP"/>
        </w:rPr>
      </w:pPr>
    </w:p>
    <w:p w14:paraId="77AF3462" w14:textId="535C74FF" w:rsidR="0054430F" w:rsidRPr="00BE40B2" w:rsidRDefault="0054430F" w:rsidP="00D97943">
      <w:pPr>
        <w:widowControl w:val="0"/>
        <w:autoSpaceDE w:val="0"/>
        <w:autoSpaceDN w:val="0"/>
        <w:adjustRightInd w:val="0"/>
        <w:spacing w:line="480" w:lineRule="auto"/>
        <w:rPr>
          <w:rFonts w:eastAsiaTheme="minorEastAsia"/>
          <w:color w:val="000066"/>
          <w:lang w:eastAsia="ja-JP"/>
        </w:rPr>
      </w:pPr>
      <w:r>
        <w:rPr>
          <w:rFonts w:eastAsiaTheme="minorEastAsia"/>
          <w:lang w:eastAsia="ja-JP"/>
        </w:rPr>
        <w:t>Pigment-</w:t>
      </w:r>
      <w:r w:rsidRPr="001E06DB">
        <w:rPr>
          <w:rFonts w:eastAsiaTheme="minorEastAsia"/>
          <w:lang w:eastAsia="ja-JP"/>
        </w:rPr>
        <w:t xml:space="preserve">dispersing factor (PDF) is one of the neuropeptides well studied for its role in </w:t>
      </w:r>
      <w:r w:rsidRPr="001E06DB">
        <w:rPr>
          <w:rFonts w:eastAsiaTheme="minorEastAsia"/>
          <w:lang w:eastAsia="ja-JP"/>
        </w:rPr>
        <w:lastRenderedPageBreak/>
        <w:t xml:space="preserve">circadian rhythms in </w:t>
      </w:r>
      <w:r w:rsidRPr="001E06DB">
        <w:rPr>
          <w:rFonts w:eastAsiaTheme="minorEastAsia"/>
          <w:i/>
          <w:lang w:eastAsia="ja-JP"/>
        </w:rPr>
        <w:t>Drosophila melanogaster</w:t>
      </w:r>
      <w:r w:rsidRPr="001E06DB">
        <w:rPr>
          <w:rFonts w:eastAsiaTheme="minorEastAsia"/>
          <w:lang w:eastAsia="ja-JP"/>
        </w:rPr>
        <w:t xml:space="preserve">. </w:t>
      </w:r>
      <w:r>
        <w:rPr>
          <w:color w:val="000000" w:themeColor="text1"/>
          <w:lang w:eastAsia="ja-JP"/>
        </w:rPr>
        <w:t>PDF</w:t>
      </w:r>
      <w:r w:rsidRPr="001E06DB">
        <w:rPr>
          <w:color w:val="000000" w:themeColor="text1"/>
          <w:lang w:eastAsia="ja-JP"/>
        </w:rPr>
        <w:t xml:space="preserve"> is structurally homologous to the crustacean pigment-dispersing hormone (PDH) and has been identified in various insects </w:t>
      </w:r>
      <w:r w:rsidRPr="001E06DB">
        <w:rPr>
          <w:color w:val="000000" w:themeColor="text1"/>
          <w:lang w:eastAsia="ja-JP"/>
        </w:rPr>
        <w:fldChar w:fldCharType="begin"/>
      </w:r>
      <w:r w:rsidRPr="001E06DB">
        <w:rPr>
          <w:color w:val="000000" w:themeColor="text1"/>
          <w:lang w:eastAsia="ja-JP"/>
        </w:rPr>
        <w:instrText xml:space="preserve"> ADDIN EN.CITE &lt;EndNote&gt;&lt;Cite&gt;&lt;Author&gt;Rao&lt;/Author&gt;&lt;Year&gt;1993&lt;/Year&gt;&lt;RecNum&gt;105&lt;/RecNum&gt;&lt;DisplayText&gt;(Rao and Riehm, 1993)&lt;/DisplayText&gt;&lt;record&gt;&lt;rec-number&gt;105&lt;/rec-number&gt;&lt;foreign-keys&gt;&lt;key app="EN" db-id="2weetd2s4psdxaedafr5trz60xffpzr0ezdr"&gt;105&lt;/key&gt;&lt;/foreign-keys&gt;&lt;ref-type name="Journal Article"&gt;17&lt;/ref-type&gt;&lt;contributors&gt;&lt;authors&gt;&lt;author&gt;Rao, K. R.&lt;/author&gt;&lt;author&gt;Riehm, J. P.&lt;/author&gt;&lt;/authors&gt;&lt;/contributors&gt;&lt;auth-address&gt;Department of Cellular and Molecular Biology, University of West Florida, Pensacola 32514-5751.&lt;/auth-address&gt;&lt;titles&gt;&lt;title&gt;Pigment-dispersing hormones&lt;/title&gt;&lt;secondary-title&gt;Ann N Y Acad Sci&lt;/secondary-title&gt;&lt;alt-title&gt;Annals of the New York Academy of Sciences&lt;/alt-title&gt;&lt;/titles&gt;&lt;periodical&gt;&lt;full-title&gt;Ann N Y Acad Sci&lt;/full-title&gt;&lt;abbr-1&gt;Annals of the New York Academy of Sciences&lt;/abbr-1&gt;&lt;/periodical&gt;&lt;alt-periodical&gt;&lt;full-title&gt;Ann N Y Acad Sci&lt;/full-title&gt;&lt;abbr-1&gt;Annals of the New York Academy of Sciences&lt;/abbr-1&gt;&lt;/alt-periodical&gt;&lt;pages&gt;78-88&lt;/pages&gt;&lt;volume&gt;680&lt;/volume&gt;&lt;keywords&gt;&lt;keyword&gt;Amino Acid Sequence&lt;/keyword&gt;&lt;keyword&gt;Animals&lt;/keyword&gt;&lt;keyword&gt;Crustacea&lt;/keyword&gt;&lt;keyword&gt;Genetic Variation&lt;/keyword&gt;&lt;keyword&gt;Insects&lt;/keyword&gt;&lt;keyword&gt;Invertebrate Hormones/*chemistry&lt;/keyword&gt;&lt;keyword&gt;Molecular Sequence Data&lt;/keyword&gt;&lt;keyword&gt;Mutagenesis, Site-Directed&lt;/keyword&gt;&lt;keyword&gt;Peptides/*chemistry/genetics/pharmacology&lt;/keyword&gt;&lt;keyword&gt;Sequence Homology, Amino Acid&lt;/keyword&gt;&lt;keyword&gt;Structure-Activity Relationship&lt;/keyword&gt;&lt;/keywords&gt;&lt;dates&gt;&lt;year&gt;1993&lt;/year&gt;&lt;pub-dates&gt;&lt;date&gt;May 31&lt;/date&gt;&lt;/pub-dates&gt;&lt;/dates&gt;&lt;isbn&gt;0077-8923 (Print)&amp;#xD;0077-8923 (Linking)&lt;/isbn&gt;&lt;accession-num&gt;8512238&lt;/accession-num&gt;&lt;urls&gt;&lt;related-urls&gt;&lt;url&gt;http://www.ncbi.nlm.nih.gov/pubmed/8512238&lt;/url&gt;&lt;/related-urls&gt;&lt;/urls&gt;&lt;/record&gt;&lt;/Cite&gt;&lt;/EndNote&gt;</w:instrText>
      </w:r>
      <w:r w:rsidRPr="001E06DB">
        <w:rPr>
          <w:color w:val="000000" w:themeColor="text1"/>
          <w:lang w:eastAsia="ja-JP"/>
        </w:rPr>
        <w:fldChar w:fldCharType="separate"/>
      </w:r>
      <w:r w:rsidRPr="001E06DB">
        <w:rPr>
          <w:noProof/>
          <w:color w:val="000000" w:themeColor="text1"/>
          <w:lang w:eastAsia="ja-JP"/>
        </w:rPr>
        <w:t>(</w:t>
      </w:r>
      <w:hyperlink w:anchor="_ENREF_150" w:tooltip="Rao, 1993 #105" w:history="1">
        <w:r w:rsidR="000927B0" w:rsidRPr="001E06DB">
          <w:rPr>
            <w:noProof/>
            <w:color w:val="000000" w:themeColor="text1"/>
            <w:lang w:eastAsia="ja-JP"/>
          </w:rPr>
          <w:t>Rao and Riehm, 1993</w:t>
        </w:r>
      </w:hyperlink>
      <w:r w:rsidRPr="001E06DB">
        <w:rPr>
          <w:noProof/>
          <w:color w:val="000000" w:themeColor="text1"/>
          <w:lang w:eastAsia="ja-JP"/>
        </w:rPr>
        <w:t>)</w:t>
      </w:r>
      <w:r w:rsidRPr="001E06DB">
        <w:rPr>
          <w:color w:val="000000" w:themeColor="text1"/>
          <w:lang w:eastAsia="ja-JP"/>
        </w:rPr>
        <w:fldChar w:fldCharType="end"/>
      </w:r>
      <w:r>
        <w:rPr>
          <w:color w:val="000000" w:themeColor="text1"/>
          <w:lang w:eastAsia="ja-JP"/>
        </w:rPr>
        <w:t xml:space="preserve">. </w:t>
      </w:r>
    </w:p>
    <w:p w14:paraId="2B5E080F" w14:textId="77777777" w:rsidR="0054430F" w:rsidRDefault="0054430F" w:rsidP="00D97943">
      <w:pPr>
        <w:widowControl w:val="0"/>
        <w:autoSpaceDE w:val="0"/>
        <w:autoSpaceDN w:val="0"/>
        <w:adjustRightInd w:val="0"/>
        <w:spacing w:line="480" w:lineRule="auto"/>
        <w:rPr>
          <w:rFonts w:eastAsiaTheme="minorEastAsia"/>
          <w:b/>
          <w:lang w:eastAsia="ja-JP"/>
        </w:rPr>
      </w:pPr>
    </w:p>
    <w:p w14:paraId="5167F958" w14:textId="4351ABC4" w:rsidR="0054430F" w:rsidRDefault="00BB7AFE" w:rsidP="00304659">
      <w:pPr>
        <w:pStyle w:val="Caption"/>
      </w:pPr>
      <w:r w:rsidRPr="00BC0772">
        <w:rPr>
          <w:rFonts w:eastAsiaTheme="minorEastAsia"/>
          <w:b w:val="0"/>
          <w:noProof/>
        </w:rPr>
        <mc:AlternateContent>
          <mc:Choice Requires="wps">
            <w:drawing>
              <wp:anchor distT="0" distB="0" distL="114300" distR="114300" simplePos="0" relativeHeight="251661312" behindDoc="0" locked="0" layoutInCell="1" allowOverlap="1" wp14:anchorId="0CDB93F0" wp14:editId="7612CFF7">
                <wp:simplePos x="0" y="0"/>
                <wp:positionH relativeFrom="column">
                  <wp:posOffset>228600</wp:posOffset>
                </wp:positionH>
                <wp:positionV relativeFrom="paragraph">
                  <wp:posOffset>228600</wp:posOffset>
                </wp:positionV>
                <wp:extent cx="5492115" cy="338328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492115" cy="33832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3261C3" w14:textId="77777777" w:rsidR="00CB02D1" w:rsidRDefault="00CB02D1" w:rsidP="00CE0073">
                            <w:pPr>
                              <w:keepNext/>
                            </w:pPr>
                            <w:r>
                              <w:rPr>
                                <w:noProof/>
                              </w:rPr>
                              <w:drawing>
                                <wp:inline distT="0" distB="0" distL="0" distR="0" wp14:anchorId="23D4013A" wp14:editId="173FDC4C">
                                  <wp:extent cx="5308600" cy="2908300"/>
                                  <wp:effectExtent l="0" t="0" r="0" b="12700"/>
                                  <wp:docPr id="901" name="Picture 901" descr="Macintosh HD:Users:sudershananair:Desktop: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clock.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8600" cy="2908300"/>
                                          </a:xfrm>
                                          <a:prstGeom prst="rect">
                                            <a:avLst/>
                                          </a:prstGeom>
                                          <a:noFill/>
                                          <a:ln>
                                            <a:noFill/>
                                          </a:ln>
                                        </pic:spPr>
                                      </pic:pic>
                                    </a:graphicData>
                                  </a:graphic>
                                </wp:inline>
                              </w:drawing>
                            </w:r>
                          </w:p>
                          <w:p w14:paraId="45B9FC5E" w14:textId="46391DA0" w:rsidR="00CB02D1" w:rsidRDefault="00CB02D1" w:rsidP="00121D95">
                            <w:pPr>
                              <w:keepNext/>
                            </w:pPr>
                          </w:p>
                          <w:p w14:paraId="2424F68A" w14:textId="67943975" w:rsidR="00CB02D1" w:rsidRDefault="00CB02D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18pt;margin-top:18pt;width:432.45pt;height:266.4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" filled="f" stroked="f">
                <v:textbox>
                  <w:txbxContent>
                    <w:p w14:paraId="183261C3" w14:textId="77777777" w:rsidR="00E64A45" w:rsidRDefault="00E64A45" w:rsidP="00CE0073">
                      <w:pPr>
                        <w:keepNext/>
                      </w:pPr>
                      <w:r>
                        <w:rPr>
                          <w:noProof/>
                        </w:rPr>
                        <w:drawing>
                          <wp:inline distT="0" distB="0" distL="0" distR="0" wp14:anchorId="23D4013A" wp14:editId="173FDC4C">
                            <wp:extent cx="5308600" cy="2908300"/>
                            <wp:effectExtent l="0" t="0" r="0" b="12700"/>
                            <wp:docPr id="901" name="Picture 901" descr="Macintosh HD:Users:sudershananair:Desktop: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clock.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8600" cy="2908300"/>
                                    </a:xfrm>
                                    <a:prstGeom prst="rect">
                                      <a:avLst/>
                                    </a:prstGeom>
                                    <a:noFill/>
                                    <a:ln>
                                      <a:noFill/>
                                    </a:ln>
                                  </pic:spPr>
                                </pic:pic>
                              </a:graphicData>
                            </a:graphic>
                          </wp:inline>
                        </w:drawing>
                      </w:r>
                    </w:p>
                    <w:p w14:paraId="45B9FC5E" w14:textId="46391DA0" w:rsidR="00E64A45" w:rsidRDefault="00E64A45" w:rsidP="00121D95">
                      <w:pPr>
                        <w:keepNext/>
                      </w:pPr>
                    </w:p>
                    <w:p w14:paraId="2424F68A" w14:textId="67943975" w:rsidR="00E64A45" w:rsidRDefault="00E64A45"/>
                  </w:txbxContent>
                </v:textbox>
                <w10:wrap type="square"/>
              </v:shape>
            </w:pict>
          </mc:Fallback>
        </mc:AlternateContent>
      </w:r>
    </w:p>
    <w:p w14:paraId="37EB37EA" w14:textId="77777777" w:rsidR="0054430F" w:rsidRDefault="0054430F" w:rsidP="00304659">
      <w:pPr>
        <w:pStyle w:val="Caption"/>
      </w:pPr>
    </w:p>
    <w:p w14:paraId="66A1BEE9" w14:textId="3988D0DE" w:rsidR="00304659" w:rsidRDefault="00304659" w:rsidP="006F4BAA">
      <w:pPr>
        <w:pStyle w:val="Caption"/>
      </w:pPr>
      <w:bookmarkStart w:id="7" w:name="_Toc330188872"/>
      <w:bookmarkStart w:id="8" w:name="_Toc330473979"/>
      <w:bookmarkStart w:id="9" w:name="_Toc330475927"/>
      <w:bookmarkStart w:id="10" w:name="_Toc330476181"/>
      <w:bookmarkStart w:id="11" w:name="_Toc330478920"/>
      <w:bookmarkStart w:id="12" w:name="_Toc330643891"/>
      <w:r>
        <w:t xml:space="preserve">Figure </w:t>
      </w:r>
      <w:r w:rsidR="00752327">
        <w:fldChar w:fldCharType="begin"/>
      </w:r>
      <w:r w:rsidR="00752327">
        <w:instrText xml:space="preserve"> SEQ Figure \* ARABIC </w:instrText>
      </w:r>
      <w:r w:rsidR="00752327">
        <w:fldChar w:fldCharType="separate"/>
      </w:r>
      <w:r w:rsidR="005B5115">
        <w:rPr>
          <w:noProof/>
        </w:rPr>
        <w:t>1</w:t>
      </w:r>
      <w:r w:rsidR="00752327">
        <w:rPr>
          <w:noProof/>
        </w:rPr>
        <w:fldChar w:fldCharType="end"/>
      </w:r>
      <w:r w:rsidR="00761E71">
        <w:t xml:space="preserve">.1 </w:t>
      </w:r>
      <w:r>
        <w:t>Organization of circadian neuron</w:t>
      </w:r>
      <w:r w:rsidR="006175C0">
        <w:t xml:space="preserve">s in the </w:t>
      </w:r>
      <w:r w:rsidRPr="00CE0073">
        <w:rPr>
          <w:i/>
        </w:rPr>
        <w:t>Drosophila</w:t>
      </w:r>
      <w:r w:rsidR="00192FC4">
        <w:t xml:space="preserve"> brain</w:t>
      </w:r>
      <w:bookmarkEnd w:id="7"/>
      <w:bookmarkEnd w:id="8"/>
      <w:bookmarkEnd w:id="9"/>
      <w:bookmarkEnd w:id="10"/>
      <w:bookmarkEnd w:id="11"/>
      <w:bookmarkEnd w:id="12"/>
    </w:p>
    <w:p w14:paraId="581B0216" w14:textId="7A4F43B1" w:rsidR="00032652" w:rsidRPr="00BC0772" w:rsidRDefault="00032652" w:rsidP="006F4BAA">
      <w:pPr>
        <w:pStyle w:val="Caption"/>
        <w:rPr>
          <w:rFonts w:eastAsiaTheme="minorEastAsia"/>
          <w:lang w:eastAsia="ja-JP"/>
        </w:rPr>
      </w:pPr>
    </w:p>
    <w:p w14:paraId="228C2916" w14:textId="68AF2FFB" w:rsidR="00032652" w:rsidRPr="00E86369" w:rsidRDefault="006175C0" w:rsidP="00D97943">
      <w:pPr>
        <w:widowControl w:val="0"/>
        <w:autoSpaceDE w:val="0"/>
        <w:autoSpaceDN w:val="0"/>
        <w:adjustRightInd w:val="0"/>
        <w:spacing w:line="480" w:lineRule="auto"/>
        <w:rPr>
          <w:rFonts w:eastAsiaTheme="minorEastAsia"/>
          <w:lang w:eastAsia="ja-JP"/>
        </w:rPr>
      </w:pPr>
      <w:r>
        <w:rPr>
          <w:rFonts w:eastAsiaTheme="minorEastAsia"/>
          <w:lang w:eastAsia="ja-JP"/>
        </w:rPr>
        <w:t>The s-LNvs and l-LNvs (red) are the only neurons that express the neu</w:t>
      </w:r>
      <w:r w:rsidR="00860FF2">
        <w:rPr>
          <w:rFonts w:eastAsiaTheme="minorEastAsia"/>
          <w:lang w:eastAsia="ja-JP"/>
        </w:rPr>
        <w:t>ropeptide PDF. The fifth s-LNv (aqua green)</w:t>
      </w:r>
      <w:r w:rsidR="00860FF2" w:rsidRPr="00860FF2">
        <w:rPr>
          <w:rFonts w:eastAsiaTheme="minorEastAsia"/>
          <w:lang w:eastAsia="ja-JP"/>
        </w:rPr>
        <w:t xml:space="preserve"> </w:t>
      </w:r>
      <w:r w:rsidR="00860FF2">
        <w:rPr>
          <w:rFonts w:eastAsiaTheme="minorEastAsia"/>
          <w:lang w:eastAsia="ja-JP"/>
        </w:rPr>
        <w:t>does not express PDF. T</w:t>
      </w:r>
      <w:r>
        <w:rPr>
          <w:rFonts w:eastAsiaTheme="minorEastAsia"/>
          <w:lang w:eastAsia="ja-JP"/>
        </w:rPr>
        <w:t xml:space="preserve">he LNds </w:t>
      </w:r>
      <w:r w:rsidR="00860FF2">
        <w:rPr>
          <w:rFonts w:eastAsiaTheme="minorEastAsia"/>
          <w:lang w:eastAsia="ja-JP"/>
        </w:rPr>
        <w:t>(yellow) and the LPN (brown) represent the rest of the lateral neurons in the adult brain. T</w:t>
      </w:r>
      <w:r w:rsidR="00761E71" w:rsidRPr="00192FC4">
        <w:rPr>
          <w:rFonts w:eastAsiaTheme="minorEastAsia"/>
          <w:lang w:eastAsia="ja-JP"/>
        </w:rPr>
        <w:t xml:space="preserve">he dorsal neurons </w:t>
      </w:r>
      <w:r w:rsidR="00761E71" w:rsidRPr="00192FC4">
        <w:rPr>
          <w:rFonts w:eastAsiaTheme="minorEastAsia"/>
          <w:lang w:eastAsia="ja-JP"/>
        </w:rPr>
        <w:lastRenderedPageBreak/>
        <w:t>DN1</w:t>
      </w:r>
      <w:r w:rsidR="00192FC4" w:rsidRPr="00192FC4">
        <w:rPr>
          <w:rFonts w:eastAsiaTheme="minorEastAsia"/>
          <w:lang w:eastAsia="ja-JP"/>
        </w:rPr>
        <w:t xml:space="preserve"> (green), DN2</w:t>
      </w:r>
      <w:r w:rsidR="00192FC4">
        <w:rPr>
          <w:rFonts w:eastAsiaTheme="minorEastAsia"/>
          <w:lang w:eastAsia="ja-JP"/>
        </w:rPr>
        <w:t xml:space="preserve"> </w:t>
      </w:r>
      <w:r w:rsidR="00192FC4" w:rsidRPr="00192FC4">
        <w:rPr>
          <w:rFonts w:eastAsiaTheme="minorEastAsia"/>
          <w:lang w:eastAsia="ja-JP"/>
        </w:rPr>
        <w:t xml:space="preserve">(white) </w:t>
      </w:r>
      <w:r w:rsidR="00761E71" w:rsidRPr="00192FC4">
        <w:rPr>
          <w:rFonts w:eastAsiaTheme="minorEastAsia"/>
          <w:lang w:eastAsia="ja-JP"/>
        </w:rPr>
        <w:t>and DN3</w:t>
      </w:r>
      <w:r>
        <w:rPr>
          <w:rFonts w:eastAsiaTheme="minorEastAsia"/>
          <w:lang w:eastAsia="ja-JP"/>
        </w:rPr>
        <w:t xml:space="preserve"> (blue)</w:t>
      </w:r>
      <w:r w:rsidR="00860FF2">
        <w:rPr>
          <w:rFonts w:eastAsiaTheme="minorEastAsia"/>
          <w:lang w:eastAsia="ja-JP"/>
        </w:rPr>
        <w:t xml:space="preserve"> are shown in the anterior brain.</w:t>
      </w:r>
    </w:p>
    <w:p w14:paraId="0A47529D" w14:textId="77777777" w:rsidR="00E32D08" w:rsidRDefault="00E32D08" w:rsidP="00D97943">
      <w:pPr>
        <w:widowControl w:val="0"/>
        <w:autoSpaceDE w:val="0"/>
        <w:autoSpaceDN w:val="0"/>
        <w:adjustRightInd w:val="0"/>
        <w:spacing w:line="480" w:lineRule="auto"/>
        <w:rPr>
          <w:rFonts w:eastAsiaTheme="minorEastAsia"/>
          <w:b/>
          <w:lang w:eastAsia="ja-JP"/>
        </w:rPr>
      </w:pPr>
    </w:p>
    <w:p w14:paraId="0A9AE83E" w14:textId="77777777" w:rsidR="00FD1570" w:rsidRDefault="00FD1570" w:rsidP="00D97943">
      <w:pPr>
        <w:widowControl w:val="0"/>
        <w:autoSpaceDE w:val="0"/>
        <w:autoSpaceDN w:val="0"/>
        <w:adjustRightInd w:val="0"/>
        <w:spacing w:line="480" w:lineRule="auto"/>
        <w:rPr>
          <w:rFonts w:eastAsiaTheme="minorEastAsia"/>
          <w:b/>
          <w:lang w:eastAsia="ja-JP"/>
        </w:rPr>
      </w:pPr>
    </w:p>
    <w:p w14:paraId="73CC4EF4" w14:textId="77777777" w:rsidR="00FD1570" w:rsidRDefault="00FD1570" w:rsidP="00D97943">
      <w:pPr>
        <w:widowControl w:val="0"/>
        <w:autoSpaceDE w:val="0"/>
        <w:autoSpaceDN w:val="0"/>
        <w:adjustRightInd w:val="0"/>
        <w:spacing w:line="480" w:lineRule="auto"/>
        <w:rPr>
          <w:rFonts w:eastAsiaTheme="minorEastAsia"/>
          <w:b/>
          <w:lang w:eastAsia="ja-JP"/>
        </w:rPr>
      </w:pPr>
    </w:p>
    <w:p w14:paraId="5A7DF2BA" w14:textId="28555BFB" w:rsidR="005B5115" w:rsidRDefault="005B5115" w:rsidP="005B5115">
      <w:pPr>
        <w:keepNext/>
        <w:widowControl w:val="0"/>
        <w:autoSpaceDE w:val="0"/>
        <w:autoSpaceDN w:val="0"/>
        <w:adjustRightInd w:val="0"/>
        <w:spacing w:line="480" w:lineRule="auto"/>
      </w:pPr>
      <w:r>
        <w:rPr>
          <w:noProof/>
        </w:rPr>
        <mc:AlternateContent>
          <mc:Choice Requires="wps">
            <w:drawing>
              <wp:anchor distT="0" distB="0" distL="114300" distR="114300" simplePos="0" relativeHeight="251732992" behindDoc="0" locked="0" layoutInCell="1" allowOverlap="1" wp14:anchorId="6DB67FE0" wp14:editId="43F2D917">
                <wp:simplePos x="0" y="0"/>
                <wp:positionH relativeFrom="column">
                  <wp:posOffset>0</wp:posOffset>
                </wp:positionH>
                <wp:positionV relativeFrom="paragraph">
                  <wp:posOffset>0</wp:posOffset>
                </wp:positionV>
                <wp:extent cx="5943600" cy="411480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5943600" cy="4114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024A8E" w14:textId="3F0DE33A" w:rsidR="00CB02D1" w:rsidRDefault="00CB02D1">
                            <w:r>
                              <w:t xml:space="preserve">                   </w:t>
                            </w:r>
                            <w:r>
                              <w:rPr>
                                <w:noProof/>
                              </w:rPr>
                              <w:drawing>
                                <wp:inline distT="0" distB="0" distL="0" distR="0" wp14:anchorId="0BDCBB21" wp14:editId="2E038C4C">
                                  <wp:extent cx="4140200" cy="3858606"/>
                                  <wp:effectExtent l="0" t="0" r="0" b="2540"/>
                                  <wp:docPr id="902" name="Picture 902" descr="Macintosh HD:Users:sudershananair:Desktop:Thesis talk: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Thesis talk:Untitle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40350" cy="38587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27" type="#_x0000_t202" style="position:absolute;margin-left:0;margin-top:0;width:468pt;height:324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" filled="f" stroked="f">
                <v:textbox>
                  <w:txbxContent>
                    <w:p w14:paraId="05024A8E" w14:textId="3F0DE33A" w:rsidR="00E64A45" w:rsidRDefault="00E64A45">
                      <w:r>
                        <w:t xml:space="preserve">                   </w:t>
                      </w:r>
                      <w:r>
                        <w:rPr>
                          <w:noProof/>
                        </w:rPr>
                        <w:drawing>
                          <wp:inline distT="0" distB="0" distL="0" distR="0" wp14:anchorId="0BDCBB21" wp14:editId="2E038C4C">
                            <wp:extent cx="4140200" cy="3858606"/>
                            <wp:effectExtent l="0" t="0" r="0" b="2540"/>
                            <wp:docPr id="902" name="Picture 902" descr="Macintosh HD:Users:sudershananair:Desktop:Thesis talk: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Thesis talk:Untitled.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0350" cy="3858746"/>
                                    </a:xfrm>
                                    <a:prstGeom prst="rect">
                                      <a:avLst/>
                                    </a:prstGeom>
                                    <a:noFill/>
                                    <a:ln>
                                      <a:noFill/>
                                    </a:ln>
                                  </pic:spPr>
                                </pic:pic>
                              </a:graphicData>
                            </a:graphic>
                          </wp:inline>
                        </w:drawing>
                      </w:r>
                    </w:p>
                  </w:txbxContent>
                </v:textbox>
                <w10:wrap type="square"/>
              </v:shape>
            </w:pict>
          </mc:Fallback>
        </mc:AlternateContent>
      </w:r>
    </w:p>
    <w:p w14:paraId="727B6522" w14:textId="55743EFD" w:rsidR="00BC4434" w:rsidRPr="005B5115" w:rsidRDefault="005B5115" w:rsidP="005B5115">
      <w:pPr>
        <w:pStyle w:val="Caption"/>
        <w:rPr>
          <w:b w:val="0"/>
        </w:rPr>
      </w:pPr>
      <w:bookmarkStart w:id="13" w:name="_Toc330478921"/>
      <w:bookmarkStart w:id="14" w:name="_Toc330643892"/>
      <w:r w:rsidRPr="006F4BAA">
        <w:t xml:space="preserve">Figure 1.2 </w:t>
      </w:r>
      <w:r w:rsidR="00BC4434" w:rsidRPr="006F4BAA">
        <w:t>Drosophila oscillator model.</w:t>
      </w:r>
      <w:r w:rsidR="00BC4434" w:rsidRPr="005B5115">
        <w:rPr>
          <w:b w:val="0"/>
        </w:rPr>
        <w:t xml:space="preserve"> </w:t>
      </w:r>
      <w:r w:rsidR="00BC4434" w:rsidRPr="005B5115">
        <w:rPr>
          <w:rFonts w:eastAsiaTheme="minorEastAsia"/>
          <w:b w:val="0"/>
          <w:lang w:eastAsia="ja-JP"/>
        </w:rPr>
        <w:t xml:space="preserve">The core molecular clock consists of CLK and CYC proteins that form a heterodimer and bind to E box on the promoters of </w:t>
      </w:r>
      <w:r w:rsidR="00BC4434" w:rsidRPr="005B5115">
        <w:rPr>
          <w:rFonts w:eastAsiaTheme="minorEastAsia"/>
          <w:b w:val="0"/>
          <w:i/>
          <w:lang w:eastAsia="ja-JP"/>
        </w:rPr>
        <w:t>per</w:t>
      </w:r>
      <w:r w:rsidR="00BC4434" w:rsidRPr="005B5115">
        <w:rPr>
          <w:rFonts w:eastAsiaTheme="minorEastAsia"/>
          <w:b w:val="0"/>
          <w:lang w:eastAsia="ja-JP"/>
        </w:rPr>
        <w:t xml:space="preserve"> and </w:t>
      </w:r>
      <w:proofErr w:type="gramStart"/>
      <w:r w:rsidR="00BC4434" w:rsidRPr="005B5115">
        <w:rPr>
          <w:rFonts w:eastAsiaTheme="minorEastAsia"/>
          <w:b w:val="0"/>
          <w:i/>
          <w:lang w:eastAsia="ja-JP"/>
        </w:rPr>
        <w:t>tim</w:t>
      </w:r>
      <w:proofErr w:type="gramEnd"/>
      <w:r w:rsidR="00BC4434" w:rsidRPr="005B5115">
        <w:rPr>
          <w:rFonts w:eastAsiaTheme="minorEastAsia"/>
          <w:b w:val="0"/>
          <w:lang w:eastAsia="ja-JP"/>
        </w:rPr>
        <w:t xml:space="preserve"> to activate their transcription. PER and TIM form a complex and enter the nucleus and inhibit their activation by blocking the activity of CLK and CYC forming a feedback loop. CWO competes with CLK and CYC to bind to the promoters of </w:t>
      </w:r>
      <w:r w:rsidR="00BC4434" w:rsidRPr="005B5115">
        <w:rPr>
          <w:rFonts w:eastAsiaTheme="minorEastAsia"/>
          <w:b w:val="0"/>
          <w:i/>
          <w:lang w:eastAsia="ja-JP"/>
        </w:rPr>
        <w:t>per</w:t>
      </w:r>
      <w:r w:rsidR="00BC4434" w:rsidRPr="005B5115">
        <w:rPr>
          <w:rFonts w:eastAsiaTheme="minorEastAsia"/>
          <w:b w:val="0"/>
          <w:lang w:eastAsia="ja-JP"/>
        </w:rPr>
        <w:t xml:space="preserve"> and </w:t>
      </w:r>
      <w:proofErr w:type="gramStart"/>
      <w:r w:rsidR="00BC4434" w:rsidRPr="005B5115">
        <w:rPr>
          <w:rFonts w:eastAsiaTheme="minorEastAsia"/>
          <w:b w:val="0"/>
          <w:i/>
          <w:lang w:eastAsia="ja-JP"/>
        </w:rPr>
        <w:t>tim</w:t>
      </w:r>
      <w:proofErr w:type="gramEnd"/>
      <w:r w:rsidR="00BC4434" w:rsidRPr="005B5115">
        <w:rPr>
          <w:rFonts w:eastAsiaTheme="minorEastAsia"/>
          <w:b w:val="0"/>
          <w:i/>
          <w:lang w:eastAsia="ja-JP"/>
        </w:rPr>
        <w:t xml:space="preserve"> </w:t>
      </w:r>
      <w:r w:rsidR="00BC4434" w:rsidRPr="005B5115">
        <w:rPr>
          <w:rFonts w:eastAsiaTheme="minorEastAsia"/>
          <w:b w:val="0"/>
          <w:lang w:eastAsia="ja-JP"/>
        </w:rPr>
        <w:t xml:space="preserve">forming a second feedback loop. In addition, there exists a feedback loop that </w:t>
      </w:r>
      <w:r w:rsidR="00BC4434" w:rsidRPr="005B5115">
        <w:rPr>
          <w:rFonts w:eastAsiaTheme="minorEastAsia"/>
          <w:b w:val="0"/>
          <w:lang w:eastAsia="ja-JP"/>
        </w:rPr>
        <w:lastRenderedPageBreak/>
        <w:t xml:space="preserve">regulates </w:t>
      </w:r>
      <w:r w:rsidR="00BC4434" w:rsidRPr="005B5115">
        <w:rPr>
          <w:rFonts w:eastAsiaTheme="minorEastAsia"/>
          <w:b w:val="0"/>
          <w:i/>
          <w:lang w:eastAsia="ja-JP"/>
        </w:rPr>
        <w:t>Clk</w:t>
      </w:r>
      <w:r w:rsidR="00BC4434" w:rsidRPr="005B5115">
        <w:rPr>
          <w:rFonts w:eastAsiaTheme="minorEastAsia"/>
          <w:b w:val="0"/>
          <w:lang w:eastAsia="ja-JP"/>
        </w:rPr>
        <w:t xml:space="preserve"> transcription with VRI and Pdp1 but the function of this interlocked loop is not clear.</w:t>
      </w:r>
      <w:bookmarkEnd w:id="13"/>
      <w:bookmarkEnd w:id="14"/>
    </w:p>
    <w:p w14:paraId="465ECB3E" w14:textId="77777777" w:rsidR="00BC4434" w:rsidRDefault="00BC4434" w:rsidP="00D97943">
      <w:pPr>
        <w:widowControl w:val="0"/>
        <w:autoSpaceDE w:val="0"/>
        <w:autoSpaceDN w:val="0"/>
        <w:adjustRightInd w:val="0"/>
        <w:spacing w:line="480" w:lineRule="auto"/>
        <w:rPr>
          <w:rFonts w:eastAsiaTheme="minorEastAsia"/>
          <w:b/>
          <w:lang w:eastAsia="ja-JP"/>
        </w:rPr>
      </w:pPr>
    </w:p>
    <w:p w14:paraId="08080BBD" w14:textId="549B385F" w:rsidR="00032652" w:rsidRPr="00BE40B2" w:rsidRDefault="0054430F" w:rsidP="00BE40B2">
      <w:pPr>
        <w:widowControl w:val="0"/>
        <w:autoSpaceDE w:val="0"/>
        <w:autoSpaceDN w:val="0"/>
        <w:adjustRightInd w:val="0"/>
        <w:spacing w:line="480" w:lineRule="auto"/>
        <w:rPr>
          <w:rFonts w:eastAsiaTheme="minorEastAsia"/>
          <w:color w:val="000066"/>
          <w:lang w:eastAsia="ja-JP"/>
        </w:rPr>
      </w:pPr>
      <w:r>
        <w:rPr>
          <w:color w:val="000000" w:themeColor="text1"/>
          <w:lang w:eastAsia="ja-JP"/>
        </w:rPr>
        <w:t xml:space="preserve">In crustaceans, PDH functions in the dispersion of pigment within chromatophores and induce light adaptive movement of screening pigment in the distal eye </w:t>
      </w:r>
      <w:r>
        <w:rPr>
          <w:color w:val="000000" w:themeColor="text1"/>
          <w:lang w:eastAsia="ja-JP"/>
        </w:rPr>
        <w:fldChar w:fldCharType="begin"/>
      </w:r>
      <w:r>
        <w:rPr>
          <w:color w:val="000000" w:themeColor="text1"/>
          <w:lang w:eastAsia="ja-JP"/>
        </w:rPr>
        <w:instrText xml:space="preserve"> ADDIN EN.CITE &lt;EndNote&gt;&lt;Cite&gt;&lt;Author&gt;Rao&lt;/Author&gt;&lt;Year&gt;2001&lt;/Year&gt;&lt;RecNum&gt;251&lt;/RecNum&gt;&lt;DisplayText&gt;(Rao, 2001)&lt;/DisplayText&gt;&lt;record&gt;&lt;rec-number&gt;251&lt;/rec-number&gt;&lt;foreign-keys&gt;&lt;key app="EN" db-id="2weetd2s4psdxaedafr5trz60xffpzr0ezdr"&gt;251&lt;/key&gt;&lt;/foreign-keys&gt;&lt;ref-type name="Journal Article"&gt;17&lt;/ref-type&gt;&lt;contributors&gt;&lt;authors&gt;&lt;author&gt;K. Ranga Rao&lt;/author&gt;&lt;/authors&gt;&lt;/contributors&gt;&lt;titles&gt;&lt;title&gt;Crustacean pigmentary effector hormones: chemistry&amp;#xD;and functions of RPCF, PDH, and related peptides.&lt;/title&gt;&lt;secondary-title&gt;Amer. Zool&lt;/secondary-title&gt;&lt;/titles&gt;&lt;periodical&gt;&lt;full-title&gt;Amer. Zool&lt;/full-title&gt;&lt;/periodical&gt;&lt;pages&gt;364-379&lt;/pages&gt;&lt;volume&gt;41&lt;/volume&gt;&lt;dates&gt;&lt;year&gt;2001&lt;/year&gt;&lt;/dates&gt;&lt;urls&gt;&lt;/urls&gt;&lt;/record&gt;&lt;/Cite&gt;&lt;/EndNote&gt;</w:instrText>
      </w:r>
      <w:r>
        <w:rPr>
          <w:color w:val="000000" w:themeColor="text1"/>
          <w:lang w:eastAsia="ja-JP"/>
        </w:rPr>
        <w:fldChar w:fldCharType="separate"/>
      </w:r>
      <w:r>
        <w:rPr>
          <w:noProof/>
          <w:color w:val="000000" w:themeColor="text1"/>
          <w:lang w:eastAsia="ja-JP"/>
        </w:rPr>
        <w:t>(</w:t>
      </w:r>
      <w:hyperlink w:anchor="_ENREF_149" w:tooltip="Rao, 2001 #251" w:history="1">
        <w:r w:rsidR="000927B0">
          <w:rPr>
            <w:noProof/>
            <w:color w:val="000000" w:themeColor="text1"/>
            <w:lang w:eastAsia="ja-JP"/>
          </w:rPr>
          <w:t>Rao, 2001</w:t>
        </w:r>
      </w:hyperlink>
      <w:r>
        <w:rPr>
          <w:noProof/>
          <w:color w:val="000000" w:themeColor="text1"/>
          <w:lang w:eastAsia="ja-JP"/>
        </w:rPr>
        <w:t>)</w:t>
      </w:r>
      <w:r>
        <w:rPr>
          <w:color w:val="000000" w:themeColor="text1"/>
          <w:lang w:eastAsia="ja-JP"/>
        </w:rPr>
        <w:fldChar w:fldCharType="end"/>
      </w:r>
      <w:r>
        <w:rPr>
          <w:color w:val="000000" w:themeColor="text1"/>
          <w:lang w:eastAsia="ja-JP"/>
        </w:rPr>
        <w:t xml:space="preserve">. However, there is no functional </w:t>
      </w:r>
      <w:r w:rsidRPr="001E06DB">
        <w:rPr>
          <w:bCs/>
          <w:color w:val="000000" w:themeColor="text1"/>
          <w:lang w:eastAsia="ja-JP"/>
        </w:rPr>
        <w:t xml:space="preserve">similarity </w:t>
      </w:r>
      <w:r>
        <w:rPr>
          <w:bCs/>
          <w:color w:val="000000" w:themeColor="text1"/>
          <w:lang w:eastAsia="ja-JP"/>
        </w:rPr>
        <w:t xml:space="preserve">between PDF and its </w:t>
      </w:r>
      <w:r w:rsidRPr="001E06DB">
        <w:rPr>
          <w:bCs/>
          <w:color w:val="000000" w:themeColor="text1"/>
          <w:lang w:eastAsia="ja-JP"/>
        </w:rPr>
        <w:t>crustacean counterpart</w:t>
      </w:r>
      <w:r>
        <w:rPr>
          <w:bCs/>
          <w:color w:val="000000" w:themeColor="text1"/>
          <w:lang w:eastAsia="ja-JP"/>
        </w:rPr>
        <w:t xml:space="preserve"> PDH</w:t>
      </w:r>
      <w:r w:rsidRPr="001E06DB">
        <w:rPr>
          <w:bCs/>
          <w:color w:val="000000" w:themeColor="text1"/>
          <w:lang w:eastAsia="ja-JP"/>
        </w:rPr>
        <w:t>.</w:t>
      </w:r>
      <w:r>
        <w:rPr>
          <w:rFonts w:eastAsiaTheme="minorEastAsia"/>
          <w:color w:val="000066"/>
          <w:lang w:eastAsia="ja-JP"/>
        </w:rPr>
        <w:t xml:space="preserve"> </w:t>
      </w:r>
      <w:r w:rsidR="00032652" w:rsidRPr="001E06DB">
        <w:rPr>
          <w:bCs/>
          <w:color w:val="000000" w:themeColor="text1"/>
          <w:lang w:eastAsia="ja-JP"/>
        </w:rPr>
        <w:t xml:space="preserve">Subsequently, PDF immunoreactivity was observed in the LNvs that express the clock gene </w:t>
      </w:r>
      <w:r w:rsidR="00032652" w:rsidRPr="001E06DB">
        <w:rPr>
          <w:bCs/>
          <w:i/>
          <w:color w:val="000000" w:themeColor="text1"/>
          <w:lang w:eastAsia="ja-JP"/>
        </w:rPr>
        <w:t xml:space="preserve">per </w:t>
      </w:r>
      <w:r w:rsidR="00032652" w:rsidRPr="001E06DB">
        <w:rPr>
          <w:bCs/>
          <w:color w:val="000000" w:themeColor="text1"/>
          <w:lang w:eastAsia="ja-JP"/>
        </w:rPr>
        <w:fldChar w:fldCharType="begin">
          <w:fldData xml:space="preserve">PEVuZE5vdGU+PENpdGU+PEF1dGhvcj5IZWxmcmljaC1Gb3JzdGVyPC9BdXRob3I+PFllYXI+MTk5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bHQtcGVyaW9kaWNhbD48cGFnZXM+NjEyLTY8L3BhZ2VzPjx2b2x1bWU+OTI8L3ZvbHVtZT48bnVt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</w:fldData>
        </w:fldChar>
      </w:r>
      <w:r w:rsidR="00032652" w:rsidRPr="001E06DB">
        <w:rPr>
          <w:bCs/>
          <w:color w:val="000000" w:themeColor="text1"/>
          <w:lang w:eastAsia="ja-JP"/>
        </w:rPr>
        <w:instrText xml:space="preserve"> ADDIN EN.CITE </w:instrText>
      </w:r>
      <w:r w:rsidR="00032652" w:rsidRPr="001E06DB">
        <w:rPr>
          <w:bCs/>
          <w:color w:val="000000" w:themeColor="text1"/>
          <w:lang w:eastAsia="ja-JP"/>
        </w:rPr>
        <w:fldChar w:fldCharType="begin">
          <w:fldData xml:space="preserve">PEVuZE5vdGU+PENpdGU+PEF1dGhvcj5IZWxmcmljaC1Gb3JzdGVyPC9BdXRob3I+PFllYXI+MTk5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bHQtcGVyaW9kaWNhbD48cGFnZXM+NjEyLTY8L3BhZ2VzPjx2b2x1bWU+OTI8L3ZvbHVtZT48bnVt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</w:fldData>
        </w:fldChar>
      </w:r>
      <w:r w:rsidR="00032652" w:rsidRPr="001E06DB">
        <w:rPr>
          <w:bCs/>
          <w:color w:val="000000" w:themeColor="text1"/>
          <w:lang w:eastAsia="ja-JP"/>
        </w:rPr>
        <w:instrText xml:space="preserve"> ADDIN EN.CITE.DATA </w:instrText>
      </w:r>
      <w:r w:rsidR="00032652" w:rsidRPr="001E06DB">
        <w:rPr>
          <w:bCs/>
          <w:color w:val="000000" w:themeColor="text1"/>
          <w:lang w:eastAsia="ja-JP"/>
        </w:rPr>
      </w:r>
      <w:r w:rsidR="00032652" w:rsidRPr="001E06DB">
        <w:rPr>
          <w:bCs/>
          <w:color w:val="000000" w:themeColor="text1"/>
          <w:lang w:eastAsia="ja-JP"/>
        </w:rPr>
        <w:fldChar w:fldCharType="end"/>
      </w:r>
      <w:r w:rsidR="00032652" w:rsidRPr="001E06DB">
        <w:rPr>
          <w:bCs/>
          <w:color w:val="000000" w:themeColor="text1"/>
          <w:lang w:eastAsia="ja-JP"/>
        </w:rPr>
      </w:r>
      <w:r w:rsidR="00032652" w:rsidRPr="001E06DB">
        <w:rPr>
          <w:bCs/>
          <w:color w:val="000000" w:themeColor="text1"/>
          <w:lang w:eastAsia="ja-JP"/>
        </w:rPr>
        <w:fldChar w:fldCharType="separate"/>
      </w:r>
      <w:r w:rsidR="00032652" w:rsidRPr="001E06DB">
        <w:rPr>
          <w:bCs/>
          <w:noProof/>
          <w:color w:val="000000" w:themeColor="text1"/>
          <w:lang w:eastAsia="ja-JP"/>
        </w:rPr>
        <w:t>(</w:t>
      </w:r>
      <w:hyperlink w:anchor="_ENREF_63" w:tooltip="Helfrich-Forster, 1995 #94" w:history="1">
        <w:r w:rsidR="000927B0" w:rsidRPr="001E06DB">
          <w:rPr>
            <w:bCs/>
            <w:noProof/>
            <w:color w:val="000000" w:themeColor="text1"/>
            <w:lang w:eastAsia="ja-JP"/>
          </w:rPr>
          <w:t>Helfrich-Forster, 1995</w:t>
        </w:r>
      </w:hyperlink>
      <w:r w:rsidR="00032652" w:rsidRPr="001E06DB">
        <w:rPr>
          <w:bCs/>
          <w:noProof/>
          <w:color w:val="000000" w:themeColor="text1"/>
          <w:lang w:eastAsia="ja-JP"/>
        </w:rPr>
        <w:t>)</w:t>
      </w:r>
      <w:r w:rsidR="00032652" w:rsidRPr="001E06DB">
        <w:rPr>
          <w:bCs/>
          <w:color w:val="000000" w:themeColor="text1"/>
          <w:lang w:eastAsia="ja-JP"/>
        </w:rPr>
        <w:fldChar w:fldCharType="end"/>
      </w:r>
      <w:r w:rsidR="00032652">
        <w:rPr>
          <w:bCs/>
          <w:color w:val="000000" w:themeColor="text1"/>
          <w:lang w:eastAsia="ja-JP"/>
        </w:rPr>
        <w:t xml:space="preserve"> and that was the first clue for the role of PDF in </w:t>
      </w:r>
      <w:r w:rsidR="007E2B0D">
        <w:rPr>
          <w:bCs/>
          <w:color w:val="000000" w:themeColor="text1"/>
          <w:lang w:eastAsia="ja-JP"/>
        </w:rPr>
        <w:t xml:space="preserve">the circadian </w:t>
      </w:r>
      <w:r w:rsidR="00032652">
        <w:rPr>
          <w:bCs/>
          <w:color w:val="000000" w:themeColor="text1"/>
          <w:lang w:eastAsia="ja-JP"/>
        </w:rPr>
        <w:t xml:space="preserve">clock. </w:t>
      </w:r>
      <w:r w:rsidR="00092973">
        <w:rPr>
          <w:bCs/>
          <w:color w:val="000000" w:themeColor="text1"/>
          <w:lang w:eastAsia="ja-JP"/>
        </w:rPr>
        <w:t xml:space="preserve">Also </w:t>
      </w:r>
      <w:r w:rsidR="00032652" w:rsidRPr="001E06DB">
        <w:rPr>
          <w:bCs/>
          <w:color w:val="000000" w:themeColor="text1"/>
          <w:lang w:eastAsia="ja-JP"/>
        </w:rPr>
        <w:t xml:space="preserve">behaviorally arrhythmic disconnected (disco) mutants lacked PDF immunoreactivity </w:t>
      </w:r>
      <w:r w:rsidR="00032652" w:rsidRPr="001E06DB">
        <w:rPr>
          <w:bCs/>
          <w:color w:val="000000" w:themeColor="text1"/>
          <w:lang w:eastAsia="ja-JP"/>
        </w:rPr>
        <w:fldChar w:fldCharType="begin">
          <w:fldData xml:space="preserve">PEVuZE5vdGU+PENpdGU+PEF1dGhvcj5IZWxmcmljaC1Gb3JzdGVyPC9BdXRob3I+PFllYXI+MTk5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bHQtcGVyaW9kaWNhbD48cGFnZXM+NjEyLTY8L3BhZ2VzPjx2b2x1bWU+OTI8L3ZvbHVtZT48bnVt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</w:fldData>
        </w:fldChar>
      </w:r>
      <w:r w:rsidR="00032652" w:rsidRPr="001E06DB">
        <w:rPr>
          <w:bCs/>
          <w:color w:val="000000" w:themeColor="text1"/>
          <w:lang w:eastAsia="ja-JP"/>
        </w:rPr>
        <w:instrText xml:space="preserve"> ADDIN EN.CITE </w:instrText>
      </w:r>
      <w:r w:rsidR="00032652" w:rsidRPr="001E06DB">
        <w:rPr>
          <w:bCs/>
          <w:color w:val="000000" w:themeColor="text1"/>
          <w:lang w:eastAsia="ja-JP"/>
        </w:rPr>
        <w:fldChar w:fldCharType="begin">
          <w:fldData xml:space="preserve">PEVuZE5vdGU+PENpdGU+PEF1dGhvcj5IZWxmcmljaC1Gb3JzdGVyPC9BdXRob3I+PFllYXI+MTk5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bHQtcGVyaW9kaWNhbD48cGFnZXM+NjEyLTY8L3BhZ2VzPjx2b2x1bWU+OTI8L3ZvbHVtZT48bnVt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</w:fldData>
        </w:fldChar>
      </w:r>
      <w:r w:rsidR="00032652" w:rsidRPr="001E06DB">
        <w:rPr>
          <w:bCs/>
          <w:color w:val="000000" w:themeColor="text1"/>
          <w:lang w:eastAsia="ja-JP"/>
        </w:rPr>
        <w:instrText xml:space="preserve"> ADDIN EN.CITE.DATA </w:instrText>
      </w:r>
      <w:r w:rsidR="00032652" w:rsidRPr="001E06DB">
        <w:rPr>
          <w:bCs/>
          <w:color w:val="000000" w:themeColor="text1"/>
          <w:lang w:eastAsia="ja-JP"/>
        </w:rPr>
      </w:r>
      <w:r w:rsidR="00032652" w:rsidRPr="001E06DB">
        <w:rPr>
          <w:bCs/>
          <w:color w:val="000000" w:themeColor="text1"/>
          <w:lang w:eastAsia="ja-JP"/>
        </w:rPr>
        <w:fldChar w:fldCharType="end"/>
      </w:r>
      <w:r w:rsidR="00032652" w:rsidRPr="001E06DB">
        <w:rPr>
          <w:bCs/>
          <w:color w:val="000000" w:themeColor="text1"/>
          <w:lang w:eastAsia="ja-JP"/>
        </w:rPr>
      </w:r>
      <w:r w:rsidR="00032652" w:rsidRPr="001E06DB">
        <w:rPr>
          <w:bCs/>
          <w:color w:val="000000" w:themeColor="text1"/>
          <w:lang w:eastAsia="ja-JP"/>
        </w:rPr>
        <w:fldChar w:fldCharType="separate"/>
      </w:r>
      <w:r w:rsidR="00032652" w:rsidRPr="001E06DB">
        <w:rPr>
          <w:bCs/>
          <w:noProof/>
          <w:color w:val="000000" w:themeColor="text1"/>
          <w:lang w:eastAsia="ja-JP"/>
        </w:rPr>
        <w:t>(</w:t>
      </w:r>
      <w:hyperlink w:anchor="_ENREF_63" w:tooltip="Helfrich-Forster, 1995 #94" w:history="1">
        <w:r w:rsidR="000927B0" w:rsidRPr="001E06DB">
          <w:rPr>
            <w:bCs/>
            <w:noProof/>
            <w:color w:val="000000" w:themeColor="text1"/>
            <w:lang w:eastAsia="ja-JP"/>
          </w:rPr>
          <w:t>Helfrich-Forster, 1995</w:t>
        </w:r>
      </w:hyperlink>
      <w:r w:rsidR="00032652" w:rsidRPr="001E06DB">
        <w:rPr>
          <w:bCs/>
          <w:noProof/>
          <w:color w:val="000000" w:themeColor="text1"/>
          <w:lang w:eastAsia="ja-JP"/>
        </w:rPr>
        <w:t>)</w:t>
      </w:r>
      <w:r w:rsidR="00032652" w:rsidRPr="001E06DB">
        <w:rPr>
          <w:bCs/>
          <w:color w:val="000000" w:themeColor="text1"/>
          <w:lang w:eastAsia="ja-JP"/>
        </w:rPr>
        <w:fldChar w:fldCharType="end"/>
      </w:r>
      <w:r w:rsidR="00032652">
        <w:rPr>
          <w:bCs/>
          <w:color w:val="000000" w:themeColor="text1"/>
          <w:lang w:eastAsia="ja-JP"/>
        </w:rPr>
        <w:t xml:space="preserve"> </w:t>
      </w:r>
      <w:r w:rsidR="00032652" w:rsidRPr="001E06DB">
        <w:rPr>
          <w:bCs/>
          <w:color w:val="000000" w:themeColor="text1"/>
          <w:lang w:eastAsia="ja-JP"/>
        </w:rPr>
        <w:t xml:space="preserve">indicating a possible role for PDF in circadian rhythms. </w:t>
      </w:r>
      <w:r w:rsidR="00032652">
        <w:rPr>
          <w:bCs/>
          <w:color w:val="000000" w:themeColor="text1"/>
          <w:lang w:eastAsia="ja-JP"/>
        </w:rPr>
        <w:t>More definitive e</w:t>
      </w:r>
      <w:r w:rsidR="00032652" w:rsidRPr="001E06DB">
        <w:rPr>
          <w:bCs/>
          <w:color w:val="000000" w:themeColor="text1"/>
          <w:lang w:eastAsia="ja-JP"/>
        </w:rPr>
        <w:t xml:space="preserve">vidence came from genetic </w:t>
      </w:r>
      <w:r w:rsidR="00032652">
        <w:rPr>
          <w:bCs/>
          <w:color w:val="000000" w:themeColor="text1"/>
          <w:lang w:eastAsia="ja-JP"/>
        </w:rPr>
        <w:t xml:space="preserve">and behavior </w:t>
      </w:r>
      <w:r w:rsidR="00032652" w:rsidRPr="001E06DB">
        <w:rPr>
          <w:bCs/>
          <w:color w:val="000000" w:themeColor="text1"/>
          <w:lang w:eastAsia="ja-JP"/>
        </w:rPr>
        <w:t>studies on PDF null mutants (</w:t>
      </w:r>
      <w:r w:rsidR="00032652" w:rsidRPr="001E06DB">
        <w:rPr>
          <w:bCs/>
          <w:i/>
          <w:color w:val="000000" w:themeColor="text1"/>
          <w:lang w:eastAsia="ja-JP"/>
        </w:rPr>
        <w:t>Pdf</w:t>
      </w:r>
      <w:r w:rsidR="00032652" w:rsidRPr="001E06DB">
        <w:rPr>
          <w:bCs/>
          <w:i/>
          <w:color w:val="000000" w:themeColor="text1"/>
          <w:vertAlign w:val="superscript"/>
          <w:lang w:eastAsia="ja-JP"/>
        </w:rPr>
        <w:t>01</w:t>
      </w:r>
      <w:r w:rsidR="00032652" w:rsidRPr="001E06DB">
        <w:rPr>
          <w:bCs/>
          <w:color w:val="000000" w:themeColor="text1"/>
          <w:lang w:eastAsia="ja-JP"/>
        </w:rPr>
        <w:t xml:space="preserve">) that exhibit abnormal circadian rhythms </w:t>
      </w:r>
      <w:r w:rsidR="00032652" w:rsidRPr="001E06DB">
        <w:rPr>
          <w:bCs/>
          <w:color w:val="000000" w:themeColor="text1"/>
          <w:lang w:eastAsia="ja-JP"/>
        </w:rPr>
        <w:fldChar w:fldCharType="begin"/>
      </w:r>
      <w:r w:rsidR="00032652" w:rsidRPr="001E06DB">
        <w:rPr>
          <w:bCs/>
          <w:color w:val="000000" w:themeColor="text1"/>
          <w:lang w:eastAsia="ja-JP"/>
        </w:rPr>
        <w:instrText xml:space="preserve"> ADDIN EN.CITE &lt;EndNote&gt;&lt;Cite&gt;&lt;Author&gt;Renn&lt;/Author&gt;&lt;Year&gt;1999&lt;/Year&gt;&lt;RecNum&gt;89&lt;/RecNum&gt;&lt;DisplayText&gt;(Renn et al., 1999)&lt;/DisplayText&gt;&lt;record&gt;&lt;rec-number&gt;89&lt;/rec-number&gt;&lt;foreign-keys&gt;&lt;key app="EN" db-id="2weetd2s4psdxaedafr5trz60xffpzr0ezdr"&gt;89&lt;/key&gt;&lt;/foreign-keys&gt;&lt;ref-type name="Journal Article"&gt;17&lt;/ref-type&gt;&lt;contributors&gt;&lt;authors&gt;&lt;author&gt;Renn, S. C.&lt;/author&gt;&lt;author&gt;Park, J. H.&lt;/author&gt;&lt;author&gt;Rosbash, M.&lt;/author&gt;&lt;author&gt;Hall, J. C.&lt;/author&gt;&lt;author&gt;Taghert, P. H.&lt;/author&gt;&lt;/authors&gt;&lt;/contributors&gt;&lt;auth-address&gt;Department of Anatomy and Neurobiology, Washington University School of Medicine, Saint Louis, Missouri 63110, USA.&lt;/auth-address&gt;&lt;titles&gt;&lt;title&gt;A pdf neuropeptide gene mutation and ablation of PDF neurons each cause severe abnormalities of behavioral circadian rhythms in Drosophila&lt;/title&gt;&lt;secondary-title&gt;Cell&lt;/secondary-title&gt;&lt;alt-title&gt;Cell&lt;/alt-title&gt;&lt;/titles&gt;&lt;periodical&gt;&lt;full-title&gt;Cell&lt;/full-title&gt;&lt;abbr-1&gt;Cell&lt;/abbr-1&gt;&lt;/periodical&gt;&lt;alt-periodical&gt;&lt;full-title&gt;Cell&lt;/full-title&gt;&lt;abbr-1&gt;Cell&lt;/abbr-1&gt;&lt;/alt-periodical&gt;&lt;pages&gt;791-802&lt;/pages&gt;&lt;volume&gt;99&lt;/volume&gt;&lt;number&gt;7&lt;/number&gt;&lt;keywords&gt;&lt;keyword&gt;Animals&lt;/keyword&gt;&lt;keyword&gt;Behavior, Animal/*physiology&lt;/keyword&gt;&lt;keyword&gt;Circadian Rhythm/*physiology&lt;/keyword&gt;&lt;keyword&gt;Drosophila/genetics/*physiology&lt;/keyword&gt;&lt;keyword&gt;*Drosophila Proteins&lt;/keyword&gt;&lt;keyword&gt;Immunohistochemistry&lt;/keyword&gt;&lt;keyword&gt;Insect Proteins/genetics/*metabolism&lt;/keyword&gt;&lt;keyword&gt;Male&lt;/keyword&gt;&lt;keyword&gt;Mutation&lt;/keyword&gt;&lt;keyword&gt;Neurons/metabolism&lt;/keyword&gt;&lt;keyword&gt;Neuropeptides/genetics/*metabolism&lt;/keyword&gt;&lt;/keywords&gt;&lt;dates&gt;&lt;year&gt;1999&lt;/year&gt;&lt;pub-dates&gt;&lt;date&gt;Dec 23&lt;/date&gt;&lt;/pub-dates&gt;&lt;/dates&gt;&lt;isbn&gt;0092-8674 (Print)&amp;#xD;0092-8674 (Linking)&lt;/isbn&gt;&lt;accession-num&gt;10619432&lt;/accession-num&gt;&lt;urls&gt;&lt;related-urls&gt;&lt;url&gt;http://www.ncbi.nlm.nih.gov/pubmed/10619432&lt;/url&gt;&lt;/related-urls&gt;&lt;/urls&gt;&lt;/record&gt;&lt;/Cite&gt;&lt;/EndNote&gt;</w:instrText>
      </w:r>
      <w:r w:rsidR="00032652" w:rsidRPr="001E06DB">
        <w:rPr>
          <w:bCs/>
          <w:color w:val="000000" w:themeColor="text1"/>
          <w:lang w:eastAsia="ja-JP"/>
        </w:rPr>
        <w:fldChar w:fldCharType="separate"/>
      </w:r>
      <w:r w:rsidR="00032652" w:rsidRPr="001E06DB">
        <w:rPr>
          <w:bCs/>
          <w:noProof/>
          <w:color w:val="000000" w:themeColor="text1"/>
          <w:lang w:eastAsia="ja-JP"/>
        </w:rPr>
        <w:t>(</w:t>
      </w:r>
      <w:hyperlink w:anchor="_ENREF_151" w:tooltip="Renn, 1999 #9" w:history="1">
        <w:r w:rsidR="000927B0" w:rsidRPr="001E06DB">
          <w:rPr>
            <w:bCs/>
            <w:noProof/>
            <w:color w:val="000000" w:themeColor="text1"/>
            <w:lang w:eastAsia="ja-JP"/>
          </w:rPr>
          <w:t>Renn et al., 1999</w:t>
        </w:r>
      </w:hyperlink>
      <w:r w:rsidR="00032652" w:rsidRPr="001E06DB">
        <w:rPr>
          <w:bCs/>
          <w:noProof/>
          <w:color w:val="000000" w:themeColor="text1"/>
          <w:lang w:eastAsia="ja-JP"/>
        </w:rPr>
        <w:t>)</w:t>
      </w:r>
      <w:r w:rsidR="00032652" w:rsidRPr="001E06DB">
        <w:rPr>
          <w:bCs/>
          <w:color w:val="000000" w:themeColor="text1"/>
          <w:lang w:eastAsia="ja-JP"/>
        </w:rPr>
        <w:fldChar w:fldCharType="end"/>
      </w:r>
      <w:r w:rsidR="00032652" w:rsidRPr="001E06DB">
        <w:rPr>
          <w:bCs/>
          <w:color w:val="000000" w:themeColor="text1"/>
          <w:lang w:eastAsia="ja-JP"/>
        </w:rPr>
        <w:t xml:space="preserve">. </w:t>
      </w:r>
      <w:r w:rsidR="00032652" w:rsidRPr="001E06DB">
        <w:rPr>
          <w:bCs/>
          <w:i/>
          <w:color w:val="000000" w:themeColor="text1"/>
          <w:lang w:eastAsia="ja-JP"/>
        </w:rPr>
        <w:t>Pdf</w:t>
      </w:r>
      <w:r w:rsidR="00032652" w:rsidRPr="001E06DB">
        <w:rPr>
          <w:bCs/>
          <w:i/>
          <w:color w:val="000000" w:themeColor="text1"/>
          <w:vertAlign w:val="superscript"/>
          <w:lang w:eastAsia="ja-JP"/>
        </w:rPr>
        <w:t>01</w:t>
      </w:r>
      <w:r w:rsidR="00032652" w:rsidRPr="001E06DB">
        <w:rPr>
          <w:bCs/>
          <w:color w:val="000000" w:themeColor="text1"/>
          <w:lang w:eastAsia="ja-JP"/>
        </w:rPr>
        <w:t xml:space="preserve"> flies instead lack </w:t>
      </w:r>
      <w:r w:rsidR="007E2B0D">
        <w:rPr>
          <w:bCs/>
          <w:color w:val="000000" w:themeColor="text1"/>
          <w:lang w:eastAsia="ja-JP"/>
        </w:rPr>
        <w:t xml:space="preserve">the </w:t>
      </w:r>
      <w:r w:rsidR="00032652" w:rsidRPr="001E06DB">
        <w:rPr>
          <w:bCs/>
          <w:color w:val="000000" w:themeColor="text1"/>
          <w:lang w:eastAsia="ja-JP"/>
        </w:rPr>
        <w:t xml:space="preserve">morning anticipation peak in addition to </w:t>
      </w:r>
      <w:r w:rsidR="007E2B0D">
        <w:rPr>
          <w:bCs/>
          <w:color w:val="000000" w:themeColor="text1"/>
          <w:lang w:eastAsia="ja-JP"/>
        </w:rPr>
        <w:t xml:space="preserve">having a </w:t>
      </w:r>
      <w:r w:rsidR="00032652" w:rsidRPr="001E06DB">
        <w:rPr>
          <w:bCs/>
          <w:color w:val="000000" w:themeColor="text1"/>
          <w:lang w:eastAsia="ja-JP"/>
        </w:rPr>
        <w:t>phase advance in the evening activity peak</w:t>
      </w:r>
      <w:r w:rsidR="00FC52E4">
        <w:rPr>
          <w:bCs/>
          <w:color w:val="000000" w:themeColor="text1"/>
          <w:lang w:eastAsia="ja-JP"/>
        </w:rPr>
        <w:t xml:space="preserve"> under LD conditions</w:t>
      </w:r>
      <w:r w:rsidR="00092973">
        <w:rPr>
          <w:bCs/>
          <w:color w:val="000000" w:themeColor="text1"/>
          <w:lang w:eastAsia="ja-JP"/>
        </w:rPr>
        <w:t>. When these flies were</w:t>
      </w:r>
      <w:r w:rsidR="00032652" w:rsidRPr="001E06DB">
        <w:rPr>
          <w:bCs/>
          <w:color w:val="000000" w:themeColor="text1"/>
          <w:lang w:eastAsia="ja-JP"/>
        </w:rPr>
        <w:t xml:space="preserve"> </w:t>
      </w:r>
      <w:r w:rsidR="00FC52E4">
        <w:rPr>
          <w:bCs/>
          <w:color w:val="000000" w:themeColor="text1"/>
          <w:lang w:eastAsia="ja-JP"/>
        </w:rPr>
        <w:t>shifted to DD</w:t>
      </w:r>
      <w:r w:rsidR="00032652" w:rsidRPr="001E06DB">
        <w:rPr>
          <w:bCs/>
          <w:color w:val="000000" w:themeColor="text1"/>
          <w:lang w:eastAsia="ja-JP"/>
        </w:rPr>
        <w:t xml:space="preserve">, </w:t>
      </w:r>
      <w:r w:rsidR="00FC52E4">
        <w:rPr>
          <w:bCs/>
          <w:color w:val="000000" w:themeColor="text1"/>
          <w:lang w:eastAsia="ja-JP"/>
        </w:rPr>
        <w:t xml:space="preserve">they </w:t>
      </w:r>
      <w:r w:rsidR="00032652" w:rsidRPr="001E06DB">
        <w:rPr>
          <w:bCs/>
          <w:color w:val="000000" w:themeColor="text1"/>
          <w:lang w:eastAsia="ja-JP"/>
        </w:rPr>
        <w:t xml:space="preserve">gradually become arrhythmic within </w:t>
      </w:r>
      <w:r w:rsidR="007E2B0D">
        <w:rPr>
          <w:bCs/>
          <w:color w:val="000000" w:themeColor="text1"/>
          <w:lang w:eastAsia="ja-JP"/>
        </w:rPr>
        <w:t xml:space="preserve">the </w:t>
      </w:r>
      <w:r w:rsidR="00032652" w:rsidRPr="001E06DB">
        <w:rPr>
          <w:bCs/>
          <w:color w:val="000000" w:themeColor="text1"/>
          <w:lang w:eastAsia="ja-JP"/>
        </w:rPr>
        <w:t xml:space="preserve">initial 3 days. </w:t>
      </w:r>
      <w:r w:rsidR="00032652" w:rsidRPr="001E06DB">
        <w:rPr>
          <w:bCs/>
          <w:i/>
          <w:color w:val="000000" w:themeColor="text1"/>
          <w:lang w:eastAsia="ja-JP"/>
        </w:rPr>
        <w:t>Pdf</w:t>
      </w:r>
      <w:r w:rsidR="00032652" w:rsidRPr="001E06DB">
        <w:rPr>
          <w:bCs/>
          <w:color w:val="000000" w:themeColor="text1"/>
          <w:lang w:eastAsia="ja-JP"/>
        </w:rPr>
        <w:t xml:space="preserve"> transcripts or peptide levels do not oscillate in a circadian manner. However, there is </w:t>
      </w:r>
      <w:r w:rsidR="007E2B0D">
        <w:rPr>
          <w:bCs/>
          <w:color w:val="000000" w:themeColor="text1"/>
          <w:lang w:eastAsia="ja-JP"/>
        </w:rPr>
        <w:t xml:space="preserve">a </w:t>
      </w:r>
      <w:r w:rsidR="00032652" w:rsidRPr="001E06DB">
        <w:rPr>
          <w:bCs/>
          <w:color w:val="000000" w:themeColor="text1"/>
          <w:lang w:eastAsia="ja-JP"/>
        </w:rPr>
        <w:t xml:space="preserve">diurnal variation in PDF </w:t>
      </w:r>
      <w:r w:rsidR="00032652">
        <w:rPr>
          <w:bCs/>
          <w:color w:val="000000" w:themeColor="text1"/>
          <w:lang w:eastAsia="ja-JP"/>
        </w:rPr>
        <w:t xml:space="preserve">immunohistochemistry </w:t>
      </w:r>
      <w:r w:rsidR="00032652" w:rsidRPr="001E06DB">
        <w:rPr>
          <w:bCs/>
          <w:color w:val="000000" w:themeColor="text1"/>
          <w:lang w:eastAsia="ja-JP"/>
        </w:rPr>
        <w:t xml:space="preserve">in the dorsal projections emanating from the s-LNvs </w:t>
      </w:r>
      <w:r w:rsidR="00032652" w:rsidRPr="001E06DB">
        <w:rPr>
          <w:bCs/>
          <w:color w:val="000000" w:themeColor="text1"/>
          <w:lang w:eastAsia="ja-JP"/>
        </w:rPr>
        <w:fldChar w:fldCharType="begin">
          <w:fldData xml:space="preserve">PEVuZE5vdGU+PENpdGU+PEF1dGhvcj5QYXJrPC9BdXRob3I+PFllYXI+MjAwMDwvWWVhcj48UmVj
TnVtPjkwPC9SZWNOdW0+PERpc3BsYXlUZXh0PihQYXJrIGV0IGFsLiwgMjAwMCk8L0Rpc3BsYXlU
ZXh0PjxyZWNvcmQ+PHJlYy1udW1iZXI+OTA8L3JlYy1udW1iZXI+PGZvcmVpZ24ta2V5cz48a2V5
IGFwcD0iRU4iIGRiLWlkPSIyd2VldGQyczRwc2R4YWVkYWZyNXRyejYweGZmcHpyMGV6ZHIiPjkw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032652" w:rsidRPr="001E06DB">
        <w:rPr>
          <w:bCs/>
          <w:color w:val="000000" w:themeColor="text1"/>
          <w:lang w:eastAsia="ja-JP"/>
        </w:rPr>
        <w:instrText xml:space="preserve"> ADDIN EN.CITE </w:instrText>
      </w:r>
      <w:r w:rsidR="00032652" w:rsidRPr="001E06DB">
        <w:rPr>
          <w:bCs/>
          <w:color w:val="000000" w:themeColor="text1"/>
          <w:lang w:eastAsia="ja-JP"/>
        </w:rPr>
        <w:fldChar w:fldCharType="begin">
          <w:fldData xml:space="preserve">PEVuZE5vdGU+PENpdGU+PEF1dGhvcj5QYXJrPC9BdXRob3I+PFllYXI+MjAwMDwvWWVhcj48UmVj
TnVtPjkwPC9SZWNOdW0+PERpc3BsYXlUZXh0PihQYXJrIGV0IGFsLiwgMjAwMCk8L0Rpc3BsYXlU
ZXh0PjxyZWNvcmQ+PHJlYy1udW1iZXI+OTA8L3JlYy1udW1iZXI+PGZvcmVpZ24ta2V5cz48a2V5
IGFwcD0iRU4iIGRiLWlkPSIyd2VldGQyczRwc2R4YWVkYWZyNXRyejYweGZmcHpyMGV6ZHIiPjkw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032652" w:rsidRPr="001E06DB">
        <w:rPr>
          <w:bCs/>
          <w:color w:val="000000" w:themeColor="text1"/>
          <w:lang w:eastAsia="ja-JP"/>
        </w:rPr>
        <w:instrText xml:space="preserve"> ADDIN EN.CITE.DATA </w:instrText>
      </w:r>
      <w:r w:rsidR="00032652" w:rsidRPr="001E06DB">
        <w:rPr>
          <w:bCs/>
          <w:color w:val="000000" w:themeColor="text1"/>
          <w:lang w:eastAsia="ja-JP"/>
        </w:rPr>
      </w:r>
      <w:r w:rsidR="00032652" w:rsidRPr="001E06DB">
        <w:rPr>
          <w:bCs/>
          <w:color w:val="000000" w:themeColor="text1"/>
          <w:lang w:eastAsia="ja-JP"/>
        </w:rPr>
        <w:fldChar w:fldCharType="end"/>
      </w:r>
      <w:r w:rsidR="00032652" w:rsidRPr="001E06DB">
        <w:rPr>
          <w:bCs/>
          <w:color w:val="000000" w:themeColor="text1"/>
          <w:lang w:eastAsia="ja-JP"/>
        </w:rPr>
      </w:r>
      <w:r w:rsidR="00032652" w:rsidRPr="001E06DB">
        <w:rPr>
          <w:bCs/>
          <w:color w:val="000000" w:themeColor="text1"/>
          <w:lang w:eastAsia="ja-JP"/>
        </w:rPr>
        <w:fldChar w:fldCharType="separate"/>
      </w:r>
      <w:r w:rsidR="00032652" w:rsidRPr="001E06DB">
        <w:rPr>
          <w:bCs/>
          <w:noProof/>
          <w:color w:val="000000" w:themeColor="text1"/>
          <w:lang w:eastAsia="ja-JP"/>
        </w:rPr>
        <w:t>(</w:t>
      </w:r>
      <w:hyperlink w:anchor="_ENREF_142" w:tooltip="Park, 2000 #12" w:history="1">
        <w:r w:rsidR="000927B0" w:rsidRPr="001E06DB">
          <w:rPr>
            <w:bCs/>
            <w:noProof/>
            <w:color w:val="000000" w:themeColor="text1"/>
            <w:lang w:eastAsia="ja-JP"/>
          </w:rPr>
          <w:t>Park et al., 2000</w:t>
        </w:r>
      </w:hyperlink>
      <w:r w:rsidR="00032652" w:rsidRPr="001E06DB">
        <w:rPr>
          <w:bCs/>
          <w:noProof/>
          <w:color w:val="000000" w:themeColor="text1"/>
          <w:lang w:eastAsia="ja-JP"/>
        </w:rPr>
        <w:t>)</w:t>
      </w:r>
      <w:r w:rsidR="00032652" w:rsidRPr="001E06DB">
        <w:rPr>
          <w:bCs/>
          <w:color w:val="000000" w:themeColor="text1"/>
          <w:lang w:eastAsia="ja-JP"/>
        </w:rPr>
        <w:fldChar w:fldCharType="end"/>
      </w:r>
      <w:r w:rsidR="00032652" w:rsidRPr="001E06DB">
        <w:rPr>
          <w:bCs/>
          <w:color w:val="000000" w:themeColor="text1"/>
          <w:lang w:eastAsia="ja-JP"/>
        </w:rPr>
        <w:t xml:space="preserve"> indicating that rhythmic release of PDF is essential for maintaining circadian rhythms </w:t>
      </w:r>
      <w:r w:rsidR="00032652" w:rsidRPr="001E06DB">
        <w:rPr>
          <w:bCs/>
          <w:color w:val="000000" w:themeColor="text1"/>
          <w:lang w:eastAsia="ja-JP"/>
        </w:rPr>
        <w:fldChar w:fldCharType="begin">
          <w:fldData xml:space="preserve">PEVuZE5vdGU+PENpdGU+PEF1dGhvcj5QYXJrPC9BdXRob3I+PFllYXI+MjAwMDwvWWVhcj48UmVj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</w:fldData>
        </w:fldChar>
      </w:r>
      <w:r w:rsidR="00032652" w:rsidRPr="001E06DB">
        <w:rPr>
          <w:bCs/>
          <w:color w:val="000000" w:themeColor="text1"/>
          <w:lang w:eastAsia="ja-JP"/>
        </w:rPr>
        <w:instrText xml:space="preserve"> ADDIN EN.CITE </w:instrText>
      </w:r>
      <w:r w:rsidR="00032652" w:rsidRPr="001E06DB">
        <w:rPr>
          <w:bCs/>
          <w:color w:val="000000" w:themeColor="text1"/>
          <w:lang w:eastAsia="ja-JP"/>
        </w:rPr>
        <w:fldChar w:fldCharType="begin">
          <w:fldData xml:space="preserve">PEVuZE5vdGU+PENpdGU+PEF1dGhvcj5QYXJrPC9BdXRob3I+PFllYXI+MjAwMDwvWWVhcj48UmVj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</w:fldData>
        </w:fldChar>
      </w:r>
      <w:r w:rsidR="00032652" w:rsidRPr="001E06DB">
        <w:rPr>
          <w:bCs/>
          <w:color w:val="000000" w:themeColor="text1"/>
          <w:lang w:eastAsia="ja-JP"/>
        </w:rPr>
        <w:instrText xml:space="preserve"> ADDIN EN.CITE.DATA </w:instrText>
      </w:r>
      <w:r w:rsidR="00032652" w:rsidRPr="001E06DB">
        <w:rPr>
          <w:bCs/>
          <w:color w:val="000000" w:themeColor="text1"/>
          <w:lang w:eastAsia="ja-JP"/>
        </w:rPr>
      </w:r>
      <w:r w:rsidR="00032652" w:rsidRPr="001E06DB">
        <w:rPr>
          <w:bCs/>
          <w:color w:val="000000" w:themeColor="text1"/>
          <w:lang w:eastAsia="ja-JP"/>
        </w:rPr>
        <w:fldChar w:fldCharType="end"/>
      </w:r>
      <w:r w:rsidR="00032652" w:rsidRPr="001E06DB">
        <w:rPr>
          <w:bCs/>
          <w:color w:val="000000" w:themeColor="text1"/>
          <w:lang w:eastAsia="ja-JP"/>
        </w:rPr>
      </w:r>
      <w:r w:rsidR="00032652" w:rsidRPr="001E06DB">
        <w:rPr>
          <w:bCs/>
          <w:color w:val="000000" w:themeColor="text1"/>
          <w:lang w:eastAsia="ja-JP"/>
        </w:rPr>
        <w:fldChar w:fldCharType="separate"/>
      </w:r>
      <w:r w:rsidR="00032652" w:rsidRPr="001E06DB">
        <w:rPr>
          <w:bCs/>
          <w:noProof/>
          <w:color w:val="000000" w:themeColor="text1"/>
          <w:lang w:eastAsia="ja-JP"/>
        </w:rPr>
        <w:t>(</w:t>
      </w:r>
      <w:hyperlink w:anchor="_ENREF_139" w:tooltip="Nitabach, 2006 #93" w:history="1">
        <w:r w:rsidR="000927B0" w:rsidRPr="001E06DB">
          <w:rPr>
            <w:bCs/>
            <w:noProof/>
            <w:color w:val="000000" w:themeColor="text1"/>
            <w:lang w:eastAsia="ja-JP"/>
          </w:rPr>
          <w:t>Nitabach et al., 2006</w:t>
        </w:r>
      </w:hyperlink>
      <w:r w:rsidR="00032652" w:rsidRPr="001E06DB">
        <w:rPr>
          <w:bCs/>
          <w:noProof/>
          <w:color w:val="000000" w:themeColor="text1"/>
          <w:lang w:eastAsia="ja-JP"/>
        </w:rPr>
        <w:t xml:space="preserve">; </w:t>
      </w:r>
      <w:hyperlink w:anchor="_ENREF_142" w:tooltip="Park, 2000 #12" w:history="1">
        <w:r w:rsidR="000927B0" w:rsidRPr="001E06DB">
          <w:rPr>
            <w:bCs/>
            <w:noProof/>
            <w:color w:val="000000" w:themeColor="text1"/>
            <w:lang w:eastAsia="ja-JP"/>
          </w:rPr>
          <w:t>Park et al., 2000</w:t>
        </w:r>
      </w:hyperlink>
      <w:r w:rsidR="00032652" w:rsidRPr="001E06DB">
        <w:rPr>
          <w:bCs/>
          <w:noProof/>
          <w:color w:val="000000" w:themeColor="text1"/>
          <w:lang w:eastAsia="ja-JP"/>
        </w:rPr>
        <w:t>)</w:t>
      </w:r>
      <w:r w:rsidR="00032652" w:rsidRPr="001E06DB">
        <w:rPr>
          <w:bCs/>
          <w:color w:val="000000" w:themeColor="text1"/>
          <w:lang w:eastAsia="ja-JP"/>
        </w:rPr>
        <w:fldChar w:fldCharType="end"/>
      </w:r>
      <w:r w:rsidR="00032652" w:rsidRPr="001E06DB">
        <w:rPr>
          <w:bCs/>
          <w:color w:val="000000" w:themeColor="text1"/>
          <w:lang w:eastAsia="ja-JP"/>
        </w:rPr>
        <w:t>. Several pap</w:t>
      </w:r>
      <w:r w:rsidR="007E2B0D">
        <w:rPr>
          <w:bCs/>
          <w:color w:val="000000" w:themeColor="text1"/>
          <w:lang w:eastAsia="ja-JP"/>
        </w:rPr>
        <w:t>ers have demonstrated s-LNvs are</w:t>
      </w:r>
      <w:r w:rsidR="00FC52E4">
        <w:rPr>
          <w:bCs/>
          <w:color w:val="000000" w:themeColor="text1"/>
          <w:lang w:eastAsia="ja-JP"/>
        </w:rPr>
        <w:t xml:space="preserve"> </w:t>
      </w:r>
      <w:r w:rsidR="00032652" w:rsidRPr="001E06DB">
        <w:rPr>
          <w:bCs/>
          <w:color w:val="000000" w:themeColor="text1"/>
          <w:lang w:eastAsia="ja-JP"/>
        </w:rPr>
        <w:t xml:space="preserve">circadian pacemaker neurons </w:t>
      </w:r>
      <w:r w:rsidR="00FC52E4">
        <w:rPr>
          <w:bCs/>
          <w:color w:val="000000" w:themeColor="text1"/>
          <w:lang w:eastAsia="ja-JP"/>
        </w:rPr>
        <w:t>essential for locomotor activity rhythms</w:t>
      </w:r>
      <w:r w:rsidR="00032652" w:rsidRPr="001E06DB">
        <w:rPr>
          <w:bCs/>
          <w:color w:val="000000" w:themeColor="text1"/>
          <w:lang w:eastAsia="ja-JP"/>
        </w:rPr>
        <w:t xml:space="preserve"> </w:t>
      </w:r>
      <w:r w:rsidR="00032652" w:rsidRPr="001E06DB">
        <w:rPr>
          <w:bCs/>
          <w:color w:val="000000" w:themeColor="text1"/>
          <w:lang w:eastAsia="ja-JP"/>
        </w:rPr>
        <w:fldChar w:fldCharType="begin">
          <w:fldData xml:space="preserve">PEVuZE5vdGU+PENpdGU+PEF1dGhvcj5HcmltYTwvQXV0aG9yPjxZZWFyPjIwMDQ8L1llYXI+PFJl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ZTwvYWJici0xPjwvYWx0LXBlcmlvZGljYWw+PHBhZ2VzPjg2OS03MzwvcGFnZXM+PHZvbHVtZT40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bDwvYWJici0xPjwvYWx0LXBlcmlvZGljYWw+PHBhZ2VzPjc5MS04MDI8L3BhZ2VzPjx2b2x1bWU+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</w:fldData>
        </w:fldChar>
      </w:r>
      <w:r w:rsidR="00032652" w:rsidRPr="001E06DB">
        <w:rPr>
          <w:bCs/>
          <w:color w:val="000000" w:themeColor="text1"/>
          <w:lang w:eastAsia="ja-JP"/>
        </w:rPr>
        <w:instrText xml:space="preserve"> ADDIN EN.CITE </w:instrText>
      </w:r>
      <w:r w:rsidR="00032652" w:rsidRPr="001E06DB">
        <w:rPr>
          <w:bCs/>
          <w:color w:val="000000" w:themeColor="text1"/>
          <w:lang w:eastAsia="ja-JP"/>
        </w:rPr>
        <w:fldChar w:fldCharType="begin">
          <w:fldData xml:space="preserve">PEVuZE5vdGU+PENpdGU+PEF1dGhvcj5HcmltYTwvQXV0aG9yPjxZZWFyPjIwMDQ8L1llYXI+PFJl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ZTwvYWJici0xPjwvYWx0LXBlcmlvZGljYWw+PHBhZ2VzPjg2OS03MzwvcGFnZXM+PHZvbHVtZT40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bDwvYWJici0xPjwvYWx0LXBlcmlvZGljYWw+PHBhZ2VzPjc5MS04MDI8L3BhZ2VzPjx2b2x1bWU+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</w:fldData>
        </w:fldChar>
      </w:r>
      <w:r w:rsidR="00032652" w:rsidRPr="001E06DB">
        <w:rPr>
          <w:bCs/>
          <w:color w:val="000000" w:themeColor="text1"/>
          <w:lang w:eastAsia="ja-JP"/>
        </w:rPr>
        <w:instrText xml:space="preserve"> ADDIN EN.CITE.DATA </w:instrText>
      </w:r>
      <w:r w:rsidR="00032652" w:rsidRPr="001E06DB">
        <w:rPr>
          <w:bCs/>
          <w:color w:val="000000" w:themeColor="text1"/>
          <w:lang w:eastAsia="ja-JP"/>
        </w:rPr>
      </w:r>
      <w:r w:rsidR="00032652" w:rsidRPr="001E06DB">
        <w:rPr>
          <w:bCs/>
          <w:color w:val="000000" w:themeColor="text1"/>
          <w:lang w:eastAsia="ja-JP"/>
        </w:rPr>
        <w:fldChar w:fldCharType="end"/>
      </w:r>
      <w:r w:rsidR="00032652" w:rsidRPr="001E06DB">
        <w:rPr>
          <w:bCs/>
          <w:color w:val="000000" w:themeColor="text1"/>
          <w:lang w:eastAsia="ja-JP"/>
        </w:rPr>
      </w:r>
      <w:r w:rsidR="00032652" w:rsidRPr="001E06DB">
        <w:rPr>
          <w:bCs/>
          <w:color w:val="000000" w:themeColor="text1"/>
          <w:lang w:eastAsia="ja-JP"/>
        </w:rPr>
        <w:fldChar w:fldCharType="separate"/>
      </w:r>
      <w:r w:rsidR="00032652" w:rsidRPr="001E06DB">
        <w:rPr>
          <w:bCs/>
          <w:noProof/>
          <w:color w:val="000000" w:themeColor="text1"/>
          <w:lang w:eastAsia="ja-JP"/>
        </w:rPr>
        <w:t>(</w:t>
      </w:r>
      <w:hyperlink w:anchor="_ENREF_56" w:tooltip="Grima, 2004 #88" w:history="1">
        <w:r w:rsidR="000927B0" w:rsidRPr="001E06DB">
          <w:rPr>
            <w:bCs/>
            <w:noProof/>
            <w:color w:val="000000" w:themeColor="text1"/>
            <w:lang w:eastAsia="ja-JP"/>
          </w:rPr>
          <w:t>Grima et al., 2004</w:t>
        </w:r>
      </w:hyperlink>
      <w:r w:rsidR="00032652" w:rsidRPr="001E06DB">
        <w:rPr>
          <w:bCs/>
          <w:noProof/>
          <w:color w:val="000000" w:themeColor="text1"/>
          <w:lang w:eastAsia="ja-JP"/>
        </w:rPr>
        <w:t xml:space="preserve">; </w:t>
      </w:r>
      <w:hyperlink w:anchor="_ENREF_113" w:tooltip="Lin, 2004 #92" w:history="1">
        <w:r w:rsidR="000927B0" w:rsidRPr="001E06DB">
          <w:rPr>
            <w:bCs/>
            <w:noProof/>
            <w:color w:val="000000" w:themeColor="text1"/>
            <w:lang w:eastAsia="ja-JP"/>
          </w:rPr>
          <w:t>Lin et al., 2004</w:t>
        </w:r>
      </w:hyperlink>
      <w:r w:rsidR="00032652" w:rsidRPr="001E06DB">
        <w:rPr>
          <w:bCs/>
          <w:noProof/>
          <w:color w:val="000000" w:themeColor="text1"/>
          <w:lang w:eastAsia="ja-JP"/>
        </w:rPr>
        <w:t xml:space="preserve">; </w:t>
      </w:r>
      <w:hyperlink w:anchor="_ENREF_145" w:tooltip="Peng, 2003 #91" w:history="1">
        <w:r w:rsidR="000927B0" w:rsidRPr="001E06DB">
          <w:rPr>
            <w:bCs/>
            <w:noProof/>
            <w:color w:val="000000" w:themeColor="text1"/>
            <w:lang w:eastAsia="ja-JP"/>
          </w:rPr>
          <w:t>Peng et al., 2003</w:t>
        </w:r>
      </w:hyperlink>
      <w:r w:rsidR="00032652" w:rsidRPr="001E06DB">
        <w:rPr>
          <w:bCs/>
          <w:noProof/>
          <w:color w:val="000000" w:themeColor="text1"/>
          <w:lang w:eastAsia="ja-JP"/>
        </w:rPr>
        <w:t xml:space="preserve">; </w:t>
      </w:r>
      <w:hyperlink w:anchor="_ENREF_151" w:tooltip="Renn, 1999 #9" w:history="1">
        <w:r w:rsidR="000927B0" w:rsidRPr="001E06DB">
          <w:rPr>
            <w:bCs/>
            <w:noProof/>
            <w:color w:val="000000" w:themeColor="text1"/>
            <w:lang w:eastAsia="ja-JP"/>
          </w:rPr>
          <w:t>Renn et al., 1999</w:t>
        </w:r>
      </w:hyperlink>
      <w:r w:rsidR="00032652" w:rsidRPr="001E06DB">
        <w:rPr>
          <w:bCs/>
          <w:noProof/>
          <w:color w:val="000000" w:themeColor="text1"/>
          <w:lang w:eastAsia="ja-JP"/>
        </w:rPr>
        <w:t>)</w:t>
      </w:r>
      <w:r w:rsidR="00032652" w:rsidRPr="001E06DB">
        <w:rPr>
          <w:bCs/>
          <w:color w:val="000000" w:themeColor="text1"/>
          <w:lang w:eastAsia="ja-JP"/>
        </w:rPr>
        <w:fldChar w:fldCharType="end"/>
      </w:r>
      <w:r w:rsidR="00032652" w:rsidRPr="001E06DB">
        <w:rPr>
          <w:bCs/>
          <w:color w:val="000000" w:themeColor="text1"/>
          <w:lang w:eastAsia="ja-JP"/>
        </w:rPr>
        <w:t xml:space="preserve">. </w:t>
      </w:r>
    </w:p>
    <w:p w14:paraId="0D24F969" w14:textId="77777777" w:rsidR="00B058FA" w:rsidRDefault="00B058FA" w:rsidP="00D97943">
      <w:pPr>
        <w:spacing w:line="480" w:lineRule="auto"/>
        <w:rPr>
          <w:i/>
        </w:rPr>
      </w:pPr>
    </w:p>
    <w:p w14:paraId="37B6FA1F" w14:textId="70317BBA" w:rsidR="00032652" w:rsidRDefault="00032652" w:rsidP="002035D0">
      <w:pPr>
        <w:spacing w:line="480" w:lineRule="auto"/>
      </w:pPr>
      <w:r w:rsidRPr="00250F4B">
        <w:rPr>
          <w:i/>
        </w:rPr>
        <w:t>Pdf</w:t>
      </w:r>
      <w:r w:rsidRPr="001E06DB">
        <w:t xml:space="preserve"> </w:t>
      </w:r>
      <w:r w:rsidR="00FC52E4">
        <w:t xml:space="preserve">in </w:t>
      </w:r>
      <w:r w:rsidR="00FC52E4" w:rsidRPr="00FC52E4">
        <w:rPr>
          <w:i/>
        </w:rPr>
        <w:t>D. melanogaster</w:t>
      </w:r>
      <w:r w:rsidR="00FC52E4">
        <w:t xml:space="preserve"> </w:t>
      </w:r>
      <w:r w:rsidRPr="001E06DB">
        <w:t xml:space="preserve">is an intronless gene </w:t>
      </w:r>
      <w:r>
        <w:t xml:space="preserve">encoding a </w:t>
      </w:r>
      <w:r w:rsidRPr="001E06DB">
        <w:t xml:space="preserve">102 amino acid neuropeptide precursor that consists of a signal peptide (first 16 amino acids), PDF associated peptide (63 amino acids) followed by mature PDF (18 amino acids). In between the PDF associated peptide and </w:t>
      </w:r>
      <w:r>
        <w:t>PDF</w:t>
      </w:r>
      <w:r w:rsidR="00092973">
        <w:t>,</w:t>
      </w:r>
      <w:r>
        <w:t xml:space="preserve"> </w:t>
      </w:r>
      <w:r w:rsidRPr="001E06DB">
        <w:t>there is a proteolytic processing site (Lysine-</w:t>
      </w:r>
      <w:r w:rsidRPr="002035D0">
        <w:t xml:space="preserve">Arginine) that undergoes cleavage to yield the mature PDF </w:t>
      </w:r>
      <w:r w:rsidR="00092973">
        <w:t>peptide. PDF exists as an alpha-</w:t>
      </w:r>
      <w:r w:rsidRPr="002035D0">
        <w:t>amidated peptide</w:t>
      </w:r>
      <w:r w:rsidRPr="001E06DB">
        <w:t xml:space="preserve"> </w:t>
      </w:r>
      <w:r w:rsidRPr="001E06DB">
        <w:fldChar w:fldCharType="begin">
          <w:fldData xml:space="preserve">PEVuZE5vdGU+PENpdGU+PEF1dGhvcj5QYXJrPC9BdXRob3I+PFllYXI+MTk5ODwvWWVhcj48UmVj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</w:fldData>
        </w:fldChar>
      </w:r>
      <w:r w:rsidRPr="001E06DB">
        <w:instrText xml:space="preserve"> ADDIN EN.CITE </w:instrText>
      </w:r>
      <w:r w:rsidRPr="001E06DB">
        <w:fldChar w:fldCharType="begin">
          <w:fldData xml:space="preserve">PEVuZE5vdGU+PENpdGU+PEF1dGhvcj5QYXJrPC9BdXRob3I+PFllYXI+MTk5ODwvWWVhcj48UmVj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</w:fldData>
        </w:fldChar>
      </w:r>
      <w:r w:rsidRPr="001E06DB">
        <w:instrText xml:space="preserve"> ADDIN EN.CITE.DATA </w:instrText>
      </w:r>
      <w:r w:rsidRPr="001E06DB">
        <w:fldChar w:fldCharType="end"/>
      </w:r>
      <w:r w:rsidRPr="001E06DB">
        <w:fldChar w:fldCharType="separate"/>
      </w:r>
      <w:r w:rsidRPr="001E06DB">
        <w:rPr>
          <w:noProof/>
        </w:rPr>
        <w:t>(</w:t>
      </w:r>
      <w:hyperlink w:anchor="_ENREF_141" w:tooltip="Park, 1998 #106" w:history="1">
        <w:r w:rsidR="000927B0" w:rsidRPr="001E06DB">
          <w:rPr>
            <w:noProof/>
          </w:rPr>
          <w:t>Park and Hall, 1998</w:t>
        </w:r>
      </w:hyperlink>
      <w:r w:rsidRPr="001E06DB">
        <w:rPr>
          <w:noProof/>
        </w:rPr>
        <w:t>)</w:t>
      </w:r>
      <w:r w:rsidRPr="001E06DB">
        <w:fldChar w:fldCharType="end"/>
      </w:r>
      <w:r w:rsidRPr="001E06DB">
        <w:t>.</w:t>
      </w:r>
      <w:r w:rsidR="002035D0">
        <w:t xml:space="preserve"> </w:t>
      </w:r>
      <w:r w:rsidR="00743FCD">
        <w:t>Peptidyl glycine alpha-amidating monooxygenase (PAM) mediates alpha-amidation, a C-terminal modification that is</w:t>
      </w:r>
      <w:r w:rsidR="002035D0">
        <w:t xml:space="preserve"> crucial for</w:t>
      </w:r>
      <w:r w:rsidR="00743FCD">
        <w:t xml:space="preserve"> signal transduction</w:t>
      </w:r>
      <w:r w:rsidR="002035D0">
        <w:t xml:space="preserve"> </w:t>
      </w:r>
      <w:r w:rsidR="00743FCD">
        <w:t xml:space="preserve">function </w:t>
      </w:r>
      <w:r w:rsidR="002035D0">
        <w:t xml:space="preserve">of </w:t>
      </w:r>
      <w:r w:rsidR="00743FCD">
        <w:t xml:space="preserve">the </w:t>
      </w:r>
      <w:r w:rsidR="002035D0">
        <w:t>peptides</w:t>
      </w:r>
      <w:r w:rsidR="00743FCD">
        <w:t xml:space="preserve"> </w:t>
      </w:r>
      <w:r w:rsidR="00743FCD">
        <w:fldChar w:fldCharType="begin">
          <w:fldData xml:space="preserve">PEVuZE5vdGU+PENpdGU+PEF1dGhvcj5CcmFkYnVyeTwvQXV0aG9yPjxZZWFyPjE5OTE8L1llYXI+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</w:fldData>
        </w:fldChar>
      </w:r>
      <w:r w:rsidR="00743FCD">
        <w:instrText xml:space="preserve"> ADDIN EN.CITE </w:instrText>
      </w:r>
      <w:r w:rsidR="00743FCD">
        <w:fldChar w:fldCharType="begin">
          <w:fldData xml:space="preserve">PEVuZE5vdGU+PENpdGU+PEF1dGhvcj5CcmFkYnVyeTwvQXV0aG9yPjxZZWFyPjE5OTE8L1llYXI+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</w:fldData>
        </w:fldChar>
      </w:r>
      <w:r w:rsidR="00743FCD">
        <w:instrText xml:space="preserve"> ADDIN EN.CITE.DATA </w:instrText>
      </w:r>
      <w:r w:rsidR="00743FCD">
        <w:fldChar w:fldCharType="end"/>
      </w:r>
      <w:r w:rsidR="00743FCD">
        <w:fldChar w:fldCharType="separate"/>
      </w:r>
      <w:r w:rsidR="00743FCD">
        <w:rPr>
          <w:noProof/>
        </w:rPr>
        <w:t>(</w:t>
      </w:r>
      <w:hyperlink w:anchor="_ENREF_16" w:tooltip="Bradbury, 1991 #252" w:history="1">
        <w:r w:rsidR="000927B0">
          <w:rPr>
            <w:noProof/>
          </w:rPr>
          <w:t>Bradbury and Smyth, 1991</w:t>
        </w:r>
      </w:hyperlink>
      <w:r w:rsidR="00743FCD">
        <w:rPr>
          <w:noProof/>
        </w:rPr>
        <w:t xml:space="preserve">; </w:t>
      </w:r>
      <w:hyperlink w:anchor="_ENREF_35" w:tooltip="Eipper, 1985 #253" w:history="1">
        <w:r w:rsidR="000927B0">
          <w:rPr>
            <w:noProof/>
          </w:rPr>
          <w:t>Eipper et al., 1985</w:t>
        </w:r>
      </w:hyperlink>
      <w:r w:rsidR="00743FCD">
        <w:rPr>
          <w:noProof/>
        </w:rPr>
        <w:t>)</w:t>
      </w:r>
      <w:r w:rsidR="00743FCD">
        <w:fldChar w:fldCharType="end"/>
      </w:r>
      <w:r w:rsidR="002035D0">
        <w:t xml:space="preserve">. </w:t>
      </w:r>
      <w:r w:rsidRPr="001E06DB">
        <w:t>There are four</w:t>
      </w:r>
      <w:r>
        <w:t xml:space="preserve"> </w:t>
      </w:r>
      <w:r w:rsidR="00FC52E4">
        <w:t>lateral neurons (</w:t>
      </w:r>
      <w:r>
        <w:t>LNs</w:t>
      </w:r>
      <w:r w:rsidR="00FC52E4">
        <w:t>)</w:t>
      </w:r>
      <w:r w:rsidRPr="001E06DB">
        <w:t xml:space="preserve"> in each brain lobe that express PDF in the larval brain in addition to 6-8 abdominal neurons. </w:t>
      </w:r>
      <w:r w:rsidRPr="00810007">
        <w:t xml:space="preserve">Larval LNs are differentiated neurons that become adult </w:t>
      </w:r>
      <w:r w:rsidR="00FC52E4">
        <w:t>small ventral lateral (</w:t>
      </w:r>
      <w:r w:rsidRPr="00810007">
        <w:t>s-LNv</w:t>
      </w:r>
      <w:r w:rsidR="00FC52E4">
        <w:t>)</w:t>
      </w:r>
      <w:r w:rsidRPr="00810007">
        <w:t xml:space="preserve"> neurons.</w:t>
      </w:r>
      <w:r w:rsidRPr="001E06DB">
        <w:t xml:space="preserve"> </w:t>
      </w:r>
      <w:r w:rsidRPr="00E4517F">
        <w:t xml:space="preserve">However, during metamorphosis PDF </w:t>
      </w:r>
      <w:r w:rsidR="00E4517F" w:rsidRPr="00E4517F">
        <w:t xml:space="preserve">is </w:t>
      </w:r>
      <w:r w:rsidRPr="00E4517F">
        <w:t>expressed in two distinct clus</w:t>
      </w:r>
      <w:r w:rsidR="007E2B0D" w:rsidRPr="00E4517F">
        <w:t xml:space="preserve">ters of ventral lateral neurons, namely s-LNvs and </w:t>
      </w:r>
      <w:r w:rsidR="00FC52E4" w:rsidRPr="00E4517F">
        <w:t>large ventral lateral neurons (</w:t>
      </w:r>
      <w:r w:rsidR="007E2B0D" w:rsidRPr="00E4517F">
        <w:t>l-LNvs</w:t>
      </w:r>
      <w:r w:rsidR="00E4517F" w:rsidRPr="00E4517F">
        <w:t xml:space="preserve">). PDF is also expressed </w:t>
      </w:r>
      <w:r w:rsidRPr="00E4517F">
        <w:t>in a pair of neurons located in the tritocerebrum</w:t>
      </w:r>
      <w:r w:rsidR="00FC52E4" w:rsidRPr="00E4517F">
        <w:t xml:space="preserve"> </w:t>
      </w:r>
      <w:r w:rsidRPr="00E4517F">
        <w:fldChar w:fldCharType="begin"/>
      </w:r>
      <w:r w:rsidRPr="00E4517F">
        <w:instrText xml:space="preserve"> ADDIN EN.CITE &lt;EndNote&gt;&lt;Cite&gt;&lt;Author&gt;Helfrich-Forster&lt;/Author&gt;&lt;Year&gt;1997&lt;/Year&gt;&lt;RecNum&gt;128&lt;/RecNum&gt;&lt;DisplayText&gt;(Helfrich-Forster, 1997)&lt;/DisplayText&gt;&lt;record&gt;&lt;rec-number&gt;128&lt;/rec-number&gt;&lt;foreign-keys&gt;&lt;key app="EN" db-id="2weetd2s4psdxaedafr5trz60xffpzr0ezdr"&gt;128&lt;/key&gt;&lt;/foreign-keys&gt;&lt;ref-type name="Journal Article"&gt;17&lt;/ref-type&gt;&lt;contributors&gt;&lt;authors&gt;&lt;author&gt;Helfrich-Forster, C.&lt;/author&gt;&lt;/authors&gt;&lt;/contributors&gt;&lt;auth-address&gt;Botanisches Institut, Auf der Morgenstelle 1, Tubingen, Germany. Charlotte.Foerster@uni-tuebingen.de&lt;/auth-address&gt;&lt;titles&gt;&lt;title&gt;Development of pigment-dispersing hormone-immunoreactive neurons in the nervous system of Drosophila melanogaster&lt;/title&gt;&lt;secondary-title&gt;J Comp Neurol&lt;/secondary-title&gt;&lt;alt-title&gt;The Journal of comparative neurology&lt;/alt-title&gt;&lt;/titles&gt;&lt;periodical&gt;&lt;full-title&gt;J Comp Neurol&lt;/full-title&gt;&lt;abbr-1&gt;The Journal of comparative neurology&lt;/abbr-1&gt;&lt;/periodical&gt;&lt;alt-periodical&gt;&lt;full-title&gt;J Comp Neurol&lt;/full-title&gt;&lt;abbr-1&gt;The Journal of comparative neurology&lt;/abbr-1&gt;&lt;/alt-periodical&gt;&lt;pages&gt;335-54&lt;/pages&gt;&lt;volume&gt;380&lt;/volume&gt;&lt;number&gt;3&lt;/number&gt;&lt;keywords&gt;&lt;keyword&gt;Animals&lt;/keyword&gt;&lt;keyword&gt;Drosophila melanogaster&lt;/keyword&gt;&lt;keyword&gt;*Embryonic Development&lt;/keyword&gt;&lt;keyword&gt;Immunohistochemistry&lt;/keyword&gt;&lt;keyword&gt;Nervous System/*growth &amp;amp; development&lt;/keyword&gt;&lt;keyword&gt;Neurons/*physiology&lt;/keyword&gt;&lt;keyword&gt;Peptides/*metabolism&lt;/keyword&gt;&lt;/keywords&gt;&lt;dates&gt;&lt;year&gt;1997&lt;/year&gt;&lt;pub-dates&gt;&lt;date&gt;Apr 14&lt;/date&gt;&lt;/pub-dates&gt;&lt;/dates&gt;&lt;isbn&gt;0021-9967 (Print)&amp;#xD;0021-9967 (Linking)&lt;/isbn&gt;&lt;accession-num&gt;9087517&lt;/accession-num&gt;&lt;urls&gt;&lt;related-urls&gt;&lt;url&gt;http://www.ncbi.nlm.nih.gov/pubmed/9087517&lt;/url&gt;&lt;/related-urls&gt;&lt;/urls&gt;&lt;/record&gt;&lt;/Cite&gt;&lt;/EndNote&gt;</w:instrText>
      </w:r>
      <w:r w:rsidRPr="00E4517F">
        <w:fldChar w:fldCharType="separate"/>
      </w:r>
      <w:r w:rsidRPr="00E4517F">
        <w:rPr>
          <w:noProof/>
        </w:rPr>
        <w:t>(</w:t>
      </w:r>
      <w:hyperlink w:anchor="_ENREF_64" w:tooltip="Helfrich-Forster, 1997 #128" w:history="1">
        <w:r w:rsidR="000927B0" w:rsidRPr="00E4517F">
          <w:rPr>
            <w:noProof/>
          </w:rPr>
          <w:t>Helfrich-Forster, 1997</w:t>
        </w:r>
      </w:hyperlink>
      <w:r w:rsidRPr="00E4517F">
        <w:rPr>
          <w:noProof/>
        </w:rPr>
        <w:t>)</w:t>
      </w:r>
      <w:r w:rsidRPr="00E4517F">
        <w:fldChar w:fldCharType="end"/>
      </w:r>
      <w:r w:rsidR="00092973">
        <w:t xml:space="preserve"> in the adult brain.</w:t>
      </w:r>
      <w:r w:rsidRPr="00FC52E4">
        <w:rPr>
          <w:color w:val="FF0000"/>
        </w:rPr>
        <w:t xml:space="preserve"> </w:t>
      </w:r>
      <w:r w:rsidR="00E4517F">
        <w:t xml:space="preserve">However, the </w:t>
      </w:r>
      <w:r w:rsidRPr="00622346">
        <w:t>neurons in the tritocerebrum undergo programmed cell death and disappear shortly after 24 hours of eclosion</w:t>
      </w:r>
      <w:r w:rsidRPr="001E06DB">
        <w:t xml:space="preserve"> </w:t>
      </w:r>
      <w:r w:rsidRPr="001E06DB">
        <w:fldChar w:fldCharType="begin">
          <w:fldData xml:space="preserve">PEVuZE5vdGU+PENpdGU+PEF1dGhvcj5SZW5uPC9BdXRob3I+PFllYXI+MTk5OTwvWWVhcj48UmVj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</w:fldData>
        </w:fldChar>
      </w:r>
      <w:r>
        <w:instrText xml:space="preserve"> ADDIN EN.CITE </w:instrText>
      </w:r>
      <w:r>
        <w:fldChar w:fldCharType="begin">
          <w:fldData xml:space="preserve">PEVuZE5vdGU+PENpdGU+PEF1dGhvcj5SZW5uPC9BdXRob3I+PFllYXI+MTk5OTwvWWVhcj48UmVj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</w:fldData>
        </w:fldChar>
      </w:r>
      <w:r>
        <w:instrText xml:space="preserve"> ADDIN EN.CITE.DATA </w:instrText>
      </w:r>
      <w:r>
        <w:fldChar w:fldCharType="end"/>
      </w:r>
      <w:r w:rsidRPr="001E06DB">
        <w:fldChar w:fldCharType="separate"/>
      </w:r>
      <w:r>
        <w:rPr>
          <w:noProof/>
        </w:rPr>
        <w:t>(</w:t>
      </w:r>
      <w:hyperlink w:anchor="_ENREF_108" w:tooltip="Lee, 2013 #211" w:history="1">
        <w:r w:rsidR="000927B0">
          <w:rPr>
            <w:noProof/>
          </w:rPr>
          <w:t>Lee et al., 2013</w:t>
        </w:r>
      </w:hyperlink>
      <w:r>
        <w:rPr>
          <w:noProof/>
        </w:rPr>
        <w:t xml:space="preserve">; </w:t>
      </w:r>
      <w:hyperlink w:anchor="_ENREF_151" w:tooltip="Renn, 1999 #9" w:history="1">
        <w:r w:rsidR="000927B0">
          <w:rPr>
            <w:noProof/>
          </w:rPr>
          <w:t>Renn et al., 1999</w:t>
        </w:r>
      </w:hyperlink>
      <w:r>
        <w:rPr>
          <w:noProof/>
        </w:rPr>
        <w:t>)</w:t>
      </w:r>
      <w:r w:rsidRPr="001E06DB">
        <w:fldChar w:fldCharType="end"/>
      </w:r>
      <w:r w:rsidRPr="001E06DB">
        <w:t xml:space="preserve">. The l-LNvs send projections </w:t>
      </w:r>
      <w:r w:rsidR="00FC52E4">
        <w:t xml:space="preserve">ipsilaterally </w:t>
      </w:r>
      <w:r w:rsidRPr="001E06DB">
        <w:t>into the medulla and also contralaterally via the posterior optic tract (POT) whereas the s-LNvs have their axon terminals projecting into the superior protocerebrum</w:t>
      </w:r>
      <w:r w:rsidR="00C569A1">
        <w:t xml:space="preserve"> </w:t>
      </w:r>
      <w:r w:rsidRPr="001E06DB">
        <w:fldChar w:fldCharType="begin">
          <w:fldData xml:space="preserve">PEVuZE5vdGU+PENpdGU+PEF1dGhvcj5IZWxmcmljaC1Gb3JzdGVyPC9BdXRob3I+PFllYXI+MTk5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</w:fldData>
        </w:fldChar>
      </w:r>
      <w:r w:rsidRPr="001E06DB">
        <w:instrText xml:space="preserve"> ADDIN EN.CITE </w:instrText>
      </w:r>
      <w:r w:rsidRPr="001E06DB">
        <w:fldChar w:fldCharType="begin">
          <w:fldData xml:space="preserve">PEVuZE5vdGU+PENpdGU+PEF1dGhvcj5IZWxmcmljaC1Gb3JzdGVyPC9BdXRob3I+PFllYXI+MTk5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</w:fldData>
        </w:fldChar>
      </w:r>
      <w:r w:rsidRPr="001E06DB">
        <w:instrText xml:space="preserve"> ADDIN EN.CITE.DATA </w:instrText>
      </w:r>
      <w:r w:rsidRPr="001E06DB">
        <w:fldChar w:fldCharType="end"/>
      </w:r>
      <w:r w:rsidRPr="001E06DB">
        <w:fldChar w:fldCharType="separate"/>
      </w:r>
      <w:r w:rsidRPr="001E06DB">
        <w:rPr>
          <w:noProof/>
        </w:rPr>
        <w:t>(</w:t>
      </w:r>
      <w:hyperlink w:anchor="_ENREF_63" w:tooltip="Helfrich-Forster, 1995 #94" w:history="1">
        <w:r w:rsidR="000927B0" w:rsidRPr="001E06DB">
          <w:rPr>
            <w:noProof/>
          </w:rPr>
          <w:t>Helfrich-Forster, 1995</w:t>
        </w:r>
      </w:hyperlink>
      <w:r w:rsidRPr="001E06DB">
        <w:rPr>
          <w:noProof/>
        </w:rPr>
        <w:t xml:space="preserve">; </w:t>
      </w:r>
      <w:hyperlink w:anchor="_ENREF_66" w:tooltip="Helfrich-Forster, 1993 #132" w:history="1">
        <w:r w:rsidR="000927B0" w:rsidRPr="001E06DB">
          <w:rPr>
            <w:noProof/>
          </w:rPr>
          <w:t>Helfrich-Forster and Homberg, 1993</w:t>
        </w:r>
      </w:hyperlink>
      <w:r w:rsidRPr="001E06DB">
        <w:rPr>
          <w:noProof/>
        </w:rPr>
        <w:t xml:space="preserve">; </w:t>
      </w:r>
      <w:hyperlink w:anchor="_ENREF_135" w:tooltip="Nassel, 1993 #133" w:history="1">
        <w:r w:rsidR="000927B0" w:rsidRPr="001E06DB">
          <w:rPr>
            <w:noProof/>
          </w:rPr>
          <w:t>Nassel et al., 1993</w:t>
        </w:r>
      </w:hyperlink>
      <w:r w:rsidRPr="001E06DB">
        <w:rPr>
          <w:noProof/>
        </w:rPr>
        <w:t>)</w:t>
      </w:r>
      <w:r w:rsidRPr="001E06DB">
        <w:fldChar w:fldCharType="end"/>
      </w:r>
      <w:r w:rsidRPr="001E06DB">
        <w:t xml:space="preserve">. </w:t>
      </w:r>
    </w:p>
    <w:p w14:paraId="0D4C3743" w14:textId="77777777" w:rsidR="00C569A1" w:rsidRPr="002035D0" w:rsidRDefault="00C569A1" w:rsidP="002035D0">
      <w:pPr>
        <w:spacing w:line="480" w:lineRule="auto"/>
        <w:rPr>
          <w:rFonts w:cs="Times New Roman"/>
        </w:rPr>
      </w:pPr>
    </w:p>
    <w:p w14:paraId="65009E6D" w14:textId="28794A4E" w:rsidR="00032652" w:rsidRPr="001E06DB" w:rsidRDefault="00250F4B" w:rsidP="00D97943">
      <w:pPr>
        <w:widowControl w:val="0"/>
        <w:autoSpaceDE w:val="0"/>
        <w:autoSpaceDN w:val="0"/>
        <w:adjustRightInd w:val="0"/>
        <w:spacing w:line="480" w:lineRule="auto"/>
        <w:rPr>
          <w:rFonts w:eastAsiaTheme="minorEastAsia"/>
          <w:lang w:eastAsia="ja-JP"/>
        </w:rPr>
      </w:pPr>
      <w:r>
        <w:rPr>
          <w:rFonts w:eastAsiaTheme="minorEastAsia"/>
          <w:lang w:eastAsia="ja-JP"/>
        </w:rPr>
        <w:t>Given the importance</w:t>
      </w:r>
      <w:r w:rsidR="00032652" w:rsidRPr="001E06DB">
        <w:rPr>
          <w:rFonts w:eastAsiaTheme="minorEastAsia"/>
          <w:lang w:eastAsia="ja-JP"/>
        </w:rPr>
        <w:t xml:space="preserve"> of PDF in the regulation of circadian locomotor activity rhythms, </w:t>
      </w:r>
      <w:r w:rsidR="00032652" w:rsidRPr="001E06DB">
        <w:rPr>
          <w:rFonts w:eastAsiaTheme="minorEastAsia"/>
          <w:lang w:eastAsia="ja-JP"/>
        </w:rPr>
        <w:lastRenderedPageBreak/>
        <w:t xml:space="preserve">maintenance of PDF levels in the s-LNvs is essential for the circadian clock function. Of significance, </w:t>
      </w:r>
      <w:r w:rsidR="00032652" w:rsidRPr="001E06DB">
        <w:rPr>
          <w:rFonts w:eastAsiaTheme="minorEastAsia"/>
          <w:i/>
          <w:lang w:eastAsia="ja-JP"/>
        </w:rPr>
        <w:t xml:space="preserve">Pdf </w:t>
      </w:r>
      <w:r w:rsidR="00032652" w:rsidRPr="001E06DB">
        <w:rPr>
          <w:rFonts w:eastAsiaTheme="minorEastAsia"/>
          <w:lang w:eastAsia="ja-JP"/>
        </w:rPr>
        <w:t xml:space="preserve">transcription and post-translational regulation is affected by core-clock factors. </w:t>
      </w:r>
      <w:r w:rsidR="00032652" w:rsidRPr="001E06DB">
        <w:rPr>
          <w:rFonts w:eastAsiaTheme="minorEastAsia"/>
          <w:bCs/>
          <w:color w:val="000000" w:themeColor="text1"/>
          <w:lang w:eastAsia="ja-JP"/>
        </w:rPr>
        <w:t xml:space="preserve">Interestingly, Pdf expression also seems to be differentially regulated between l-LNvs and s-LNvs. In </w:t>
      </w:r>
      <w:r w:rsidR="00032652" w:rsidRPr="001E06DB">
        <w:rPr>
          <w:rFonts w:eastAsiaTheme="minorEastAsia"/>
          <w:bCs/>
          <w:i/>
          <w:color w:val="000000" w:themeColor="text1"/>
          <w:lang w:eastAsia="ja-JP"/>
        </w:rPr>
        <w:t>Clk</w:t>
      </w:r>
      <w:r w:rsidR="00032652" w:rsidRPr="001E06DB">
        <w:rPr>
          <w:rFonts w:eastAsiaTheme="minorEastAsia"/>
          <w:bCs/>
          <w:i/>
          <w:color w:val="000000" w:themeColor="text1"/>
          <w:vertAlign w:val="superscript"/>
          <w:lang w:eastAsia="ja-JP"/>
        </w:rPr>
        <w:t>Jrk</w:t>
      </w:r>
      <w:r w:rsidR="00032652" w:rsidRPr="001E06DB">
        <w:rPr>
          <w:rFonts w:eastAsiaTheme="minorEastAsia"/>
          <w:bCs/>
          <w:i/>
          <w:color w:val="000000" w:themeColor="text1"/>
          <w:lang w:eastAsia="ja-JP"/>
        </w:rPr>
        <w:t xml:space="preserve"> </w:t>
      </w:r>
      <w:r w:rsidR="00032652" w:rsidRPr="001E06DB">
        <w:rPr>
          <w:rFonts w:eastAsiaTheme="minorEastAsia"/>
          <w:bCs/>
          <w:color w:val="000000" w:themeColor="text1"/>
          <w:lang w:eastAsia="ja-JP"/>
        </w:rPr>
        <w:t xml:space="preserve">and </w:t>
      </w:r>
      <w:r w:rsidR="00032652" w:rsidRPr="001E06DB">
        <w:rPr>
          <w:rFonts w:eastAsiaTheme="minorEastAsia"/>
          <w:bCs/>
          <w:i/>
          <w:color w:val="000000" w:themeColor="text1"/>
          <w:lang w:eastAsia="ja-JP"/>
        </w:rPr>
        <w:t>cyc</w:t>
      </w:r>
      <w:r w:rsidR="00032652" w:rsidRPr="001E06DB">
        <w:rPr>
          <w:rFonts w:eastAsiaTheme="minorEastAsia"/>
          <w:bCs/>
          <w:i/>
          <w:color w:val="000000" w:themeColor="text1"/>
          <w:vertAlign w:val="superscript"/>
          <w:lang w:eastAsia="ja-JP"/>
        </w:rPr>
        <w:t>0</w:t>
      </w:r>
      <w:r w:rsidR="00032652" w:rsidRPr="001E06DB">
        <w:rPr>
          <w:rFonts w:eastAsiaTheme="minorEastAsia"/>
          <w:bCs/>
          <w:color w:val="000000" w:themeColor="text1"/>
          <w:lang w:eastAsia="ja-JP"/>
        </w:rPr>
        <w:t xml:space="preserve"> mutants, there is no PDF expression in the s-LNvs implying that both CLK and CYC are positive transcriptional regulators. </w:t>
      </w:r>
      <w:r w:rsidR="00032652" w:rsidRPr="001E06DB">
        <w:rPr>
          <w:rFonts w:eastAsiaTheme="minorEastAsia"/>
          <w:lang w:eastAsia="ja-JP"/>
        </w:rPr>
        <w:t xml:space="preserve">However, </w:t>
      </w:r>
      <w:r w:rsidR="007E2B0D">
        <w:rPr>
          <w:rFonts w:eastAsiaTheme="minorEastAsia"/>
          <w:lang w:eastAsia="ja-JP"/>
        </w:rPr>
        <w:t xml:space="preserve">the </w:t>
      </w:r>
      <w:r w:rsidR="00032652" w:rsidRPr="001E06DB">
        <w:rPr>
          <w:rFonts w:eastAsiaTheme="minorEastAsia"/>
          <w:lang w:eastAsia="ja-JP"/>
        </w:rPr>
        <w:t xml:space="preserve">lack of </w:t>
      </w:r>
      <w:r w:rsidR="00FC52E4">
        <w:rPr>
          <w:rFonts w:eastAsiaTheme="minorEastAsia"/>
          <w:lang w:eastAsia="ja-JP"/>
        </w:rPr>
        <w:t xml:space="preserve">a consensus </w:t>
      </w:r>
      <w:r w:rsidR="00032652" w:rsidRPr="001E06DB">
        <w:rPr>
          <w:rFonts w:eastAsiaTheme="minorEastAsia"/>
          <w:lang w:eastAsia="ja-JP"/>
        </w:rPr>
        <w:t xml:space="preserve">E-box in the </w:t>
      </w:r>
      <w:r w:rsidR="00032652" w:rsidRPr="00FC52E4">
        <w:rPr>
          <w:rFonts w:eastAsiaTheme="minorEastAsia"/>
          <w:i/>
          <w:lang w:eastAsia="ja-JP"/>
        </w:rPr>
        <w:t>Pdf</w:t>
      </w:r>
      <w:r w:rsidR="00032652" w:rsidRPr="001E06DB">
        <w:rPr>
          <w:rFonts w:eastAsiaTheme="minorEastAsia"/>
          <w:lang w:eastAsia="ja-JP"/>
        </w:rPr>
        <w:t xml:space="preserve"> regulatory sequence suggests that CLK and CYC are </w:t>
      </w:r>
      <w:r w:rsidR="007E2B0D">
        <w:rPr>
          <w:rFonts w:eastAsiaTheme="minorEastAsia"/>
          <w:lang w:eastAsia="ja-JP"/>
        </w:rPr>
        <w:t xml:space="preserve">only </w:t>
      </w:r>
      <w:r w:rsidR="00032652" w:rsidRPr="001E06DB">
        <w:rPr>
          <w:rFonts w:eastAsiaTheme="minorEastAsia"/>
          <w:lang w:eastAsia="ja-JP"/>
        </w:rPr>
        <w:t xml:space="preserve">indirectly associated with </w:t>
      </w:r>
      <w:r w:rsidR="00032652" w:rsidRPr="00250F4B">
        <w:rPr>
          <w:rFonts w:eastAsiaTheme="minorEastAsia"/>
          <w:i/>
          <w:lang w:eastAsia="ja-JP"/>
        </w:rPr>
        <w:t xml:space="preserve">Pdf </w:t>
      </w:r>
      <w:r w:rsidR="00032652" w:rsidRPr="001E06DB">
        <w:rPr>
          <w:rFonts w:eastAsiaTheme="minorEastAsia"/>
          <w:lang w:eastAsia="ja-JP"/>
        </w:rPr>
        <w:t xml:space="preserve">transcription. </w:t>
      </w:r>
      <w:r w:rsidR="00032652" w:rsidRPr="001E06DB">
        <w:rPr>
          <w:rFonts w:eastAsiaTheme="minorEastAsia"/>
          <w:bCs/>
          <w:color w:val="000000" w:themeColor="text1"/>
          <w:lang w:eastAsia="ja-JP"/>
        </w:rPr>
        <w:t xml:space="preserve">Indirect activation of </w:t>
      </w:r>
      <w:r w:rsidR="00032652" w:rsidRPr="00250F4B">
        <w:rPr>
          <w:rFonts w:eastAsiaTheme="minorEastAsia"/>
          <w:bCs/>
          <w:i/>
          <w:color w:val="000000" w:themeColor="text1"/>
          <w:lang w:eastAsia="ja-JP"/>
        </w:rPr>
        <w:t xml:space="preserve">Pdf </w:t>
      </w:r>
      <w:r w:rsidR="007E2B0D">
        <w:rPr>
          <w:rFonts w:eastAsiaTheme="minorEastAsia"/>
          <w:bCs/>
          <w:color w:val="000000" w:themeColor="text1"/>
          <w:lang w:eastAsia="ja-JP"/>
        </w:rPr>
        <w:t>could involve</w:t>
      </w:r>
      <w:r w:rsidR="00032652" w:rsidRPr="001E06DB">
        <w:rPr>
          <w:rFonts w:eastAsiaTheme="minorEastAsia"/>
          <w:bCs/>
          <w:color w:val="000000" w:themeColor="text1"/>
          <w:lang w:eastAsia="ja-JP"/>
        </w:rPr>
        <w:t xml:space="preserve"> PER and TIM as they are regulated by CLK and CYC. </w:t>
      </w:r>
      <w:r w:rsidR="00032652" w:rsidRPr="001E06DB">
        <w:rPr>
          <w:rFonts w:eastAsiaTheme="minorEastAsia"/>
          <w:lang w:eastAsia="ja-JP"/>
        </w:rPr>
        <w:t xml:space="preserve">However, the transcript levels of </w:t>
      </w:r>
      <w:r w:rsidR="00032652" w:rsidRPr="001E06DB">
        <w:rPr>
          <w:rFonts w:eastAsiaTheme="minorEastAsia"/>
          <w:i/>
          <w:lang w:eastAsia="ja-JP"/>
        </w:rPr>
        <w:t xml:space="preserve">Pdf </w:t>
      </w:r>
      <w:r w:rsidR="00032652" w:rsidRPr="001E06DB">
        <w:rPr>
          <w:rFonts w:eastAsiaTheme="minorEastAsia"/>
          <w:lang w:eastAsia="ja-JP"/>
        </w:rPr>
        <w:t xml:space="preserve">are not affected in </w:t>
      </w:r>
      <w:r w:rsidR="00032652" w:rsidRPr="001E06DB">
        <w:rPr>
          <w:rFonts w:eastAsiaTheme="minorEastAsia"/>
          <w:i/>
          <w:lang w:eastAsia="ja-JP"/>
        </w:rPr>
        <w:t>per</w:t>
      </w:r>
      <w:r w:rsidR="00032652" w:rsidRPr="001E06DB">
        <w:rPr>
          <w:rFonts w:eastAsiaTheme="minorEastAsia"/>
          <w:i/>
          <w:vertAlign w:val="superscript"/>
          <w:lang w:eastAsia="ja-JP"/>
        </w:rPr>
        <w:t>01</w:t>
      </w:r>
      <w:r w:rsidR="00032652" w:rsidRPr="001E06DB">
        <w:rPr>
          <w:rFonts w:eastAsiaTheme="minorEastAsia"/>
          <w:lang w:eastAsia="ja-JP"/>
        </w:rPr>
        <w:t xml:space="preserve"> and</w:t>
      </w:r>
      <w:r w:rsidR="00032652" w:rsidRPr="001E06DB">
        <w:rPr>
          <w:rFonts w:eastAsiaTheme="minorEastAsia"/>
          <w:i/>
          <w:lang w:eastAsia="ja-JP"/>
        </w:rPr>
        <w:t xml:space="preserve"> tim</w:t>
      </w:r>
      <w:r w:rsidR="00032652" w:rsidRPr="001E06DB">
        <w:rPr>
          <w:rFonts w:eastAsiaTheme="minorEastAsia"/>
          <w:i/>
          <w:vertAlign w:val="superscript"/>
          <w:lang w:eastAsia="ja-JP"/>
        </w:rPr>
        <w:t>01</w:t>
      </w:r>
      <w:r w:rsidR="00032652" w:rsidRPr="001E06DB">
        <w:rPr>
          <w:rFonts w:eastAsiaTheme="minorEastAsia"/>
          <w:i/>
          <w:lang w:eastAsia="ja-JP"/>
        </w:rPr>
        <w:t xml:space="preserve"> </w:t>
      </w:r>
      <w:r w:rsidR="00032652" w:rsidRPr="001E06DB">
        <w:rPr>
          <w:rFonts w:eastAsiaTheme="minorEastAsia"/>
          <w:lang w:eastAsia="ja-JP"/>
        </w:rPr>
        <w:t xml:space="preserve">mutants, indicating the presence of additional factors involved in transcriptional regulation of </w:t>
      </w:r>
      <w:r w:rsidR="00032652" w:rsidRPr="001E06DB">
        <w:rPr>
          <w:rFonts w:eastAsiaTheme="minorEastAsia"/>
          <w:i/>
          <w:lang w:eastAsia="ja-JP"/>
        </w:rPr>
        <w:t xml:space="preserve">Pdf </w:t>
      </w:r>
      <w:r w:rsidR="00032652" w:rsidRPr="001E06DB">
        <w:rPr>
          <w:rFonts w:eastAsiaTheme="minorEastAsia"/>
          <w:bCs/>
          <w:color w:val="000000" w:themeColor="text1"/>
          <w:lang w:eastAsia="ja-JP"/>
        </w:rPr>
        <w:fldChar w:fldCharType="begin">
          <w:fldData xml:space="preserve">PEVuZE5vdGU+PENpdGU+PEF1dGhvcj5QYXJrPC9BdXRob3I+PFllYXI+MjAwMDwvWWVhcj48UmVj
TnVtPjkwPC9SZWNOdW0+PERpc3BsYXlUZXh0PihQYXJrIGV0IGFsLiwgMjAwMCk8L0Rpc3BsYXlU
ZXh0PjxyZWNvcmQ+PHJlYy1udW1iZXI+OTA8L3JlYy1udW1iZXI+PGZvcmVpZ24ta2V5cz48a2V5
IGFwcD0iRU4iIGRiLWlkPSIyd2VldGQyczRwc2R4YWVkYWZyNXRyejYweGZmcHpyMGV6ZHIiPjkw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032652" w:rsidRPr="001E06DB">
        <w:rPr>
          <w:rFonts w:eastAsiaTheme="minorEastAsia"/>
          <w:bCs/>
          <w:color w:val="000000" w:themeColor="text1"/>
          <w:lang w:eastAsia="ja-JP"/>
        </w:rPr>
        <w:instrText xml:space="preserve"> ADDIN EN.CITE </w:instrText>
      </w:r>
      <w:r w:rsidR="00032652" w:rsidRPr="001E06DB">
        <w:rPr>
          <w:rFonts w:eastAsiaTheme="minorEastAsia"/>
          <w:bCs/>
          <w:color w:val="000000" w:themeColor="text1"/>
          <w:lang w:eastAsia="ja-JP"/>
        </w:rPr>
        <w:fldChar w:fldCharType="begin">
          <w:fldData xml:space="preserve">PEVuZE5vdGU+PENpdGU+PEF1dGhvcj5QYXJrPC9BdXRob3I+PFllYXI+MjAwMDwvWWVhcj48UmVj
TnVtPjkwPC9SZWNOdW0+PERpc3BsYXlUZXh0PihQYXJrIGV0IGFsLiwgMjAwMCk8L0Rpc3BsYXlU
ZXh0PjxyZWNvcmQ+PHJlYy1udW1iZXI+OTA8L3JlYy1udW1iZXI+PGZvcmVpZ24ta2V5cz48a2V5
IGFwcD0iRU4iIGRiLWlkPSIyd2VldGQyczRwc2R4YWVkYWZyNXRyejYweGZmcHpyMGV6ZHIiPjkw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032652" w:rsidRPr="001E06DB">
        <w:rPr>
          <w:rFonts w:eastAsiaTheme="minorEastAsia"/>
          <w:bCs/>
          <w:color w:val="000000" w:themeColor="text1"/>
          <w:lang w:eastAsia="ja-JP"/>
        </w:rPr>
        <w:instrText xml:space="preserve"> ADDIN EN.CITE.DATA </w:instrText>
      </w:r>
      <w:r w:rsidR="00032652" w:rsidRPr="001E06DB">
        <w:rPr>
          <w:rFonts w:eastAsiaTheme="minorEastAsia"/>
          <w:bCs/>
          <w:color w:val="000000" w:themeColor="text1"/>
          <w:lang w:eastAsia="ja-JP"/>
        </w:rPr>
      </w:r>
      <w:r w:rsidR="00032652" w:rsidRPr="001E06DB">
        <w:rPr>
          <w:rFonts w:eastAsiaTheme="minorEastAsia"/>
          <w:bCs/>
          <w:color w:val="000000" w:themeColor="text1"/>
          <w:lang w:eastAsia="ja-JP"/>
        </w:rPr>
        <w:fldChar w:fldCharType="end"/>
      </w:r>
      <w:r w:rsidR="00032652" w:rsidRPr="001E06DB">
        <w:rPr>
          <w:rFonts w:eastAsiaTheme="minorEastAsia"/>
          <w:bCs/>
          <w:color w:val="000000" w:themeColor="text1"/>
          <w:lang w:eastAsia="ja-JP"/>
        </w:rPr>
      </w:r>
      <w:r w:rsidR="00032652" w:rsidRPr="001E06DB">
        <w:rPr>
          <w:rFonts w:eastAsiaTheme="minorEastAsia"/>
          <w:bCs/>
          <w:color w:val="000000" w:themeColor="text1"/>
          <w:lang w:eastAsia="ja-JP"/>
        </w:rPr>
        <w:fldChar w:fldCharType="separate"/>
      </w:r>
      <w:r w:rsidR="00032652" w:rsidRPr="001E06DB">
        <w:rPr>
          <w:rFonts w:eastAsiaTheme="minorEastAsia"/>
          <w:bCs/>
          <w:noProof/>
          <w:color w:val="000000" w:themeColor="text1"/>
          <w:lang w:eastAsia="ja-JP"/>
        </w:rPr>
        <w:t>(</w:t>
      </w:r>
      <w:hyperlink w:anchor="_ENREF_142" w:tooltip="Park, 2000 #12" w:history="1">
        <w:r w:rsidR="000927B0" w:rsidRPr="001E06DB">
          <w:rPr>
            <w:rFonts w:eastAsiaTheme="minorEastAsia"/>
            <w:bCs/>
            <w:noProof/>
            <w:color w:val="000000" w:themeColor="text1"/>
            <w:lang w:eastAsia="ja-JP"/>
          </w:rPr>
          <w:t>Park et al., 2000</w:t>
        </w:r>
      </w:hyperlink>
      <w:r w:rsidR="00032652" w:rsidRPr="001E06DB">
        <w:rPr>
          <w:rFonts w:eastAsiaTheme="minorEastAsia"/>
          <w:bCs/>
          <w:noProof/>
          <w:color w:val="000000" w:themeColor="text1"/>
          <w:lang w:eastAsia="ja-JP"/>
        </w:rPr>
        <w:t>)</w:t>
      </w:r>
      <w:r w:rsidR="00032652" w:rsidRPr="001E06DB">
        <w:rPr>
          <w:rFonts w:eastAsiaTheme="minorEastAsia"/>
          <w:bCs/>
          <w:color w:val="000000" w:themeColor="text1"/>
          <w:lang w:eastAsia="ja-JP"/>
        </w:rPr>
        <w:fldChar w:fldCharType="end"/>
      </w:r>
      <w:r w:rsidR="00032652" w:rsidRPr="001E06DB">
        <w:rPr>
          <w:rFonts w:eastAsiaTheme="minorEastAsia"/>
          <w:bCs/>
          <w:color w:val="000000" w:themeColor="text1"/>
          <w:lang w:eastAsia="ja-JP"/>
        </w:rPr>
        <w:t>.</w:t>
      </w:r>
    </w:p>
    <w:p w14:paraId="63CA9F7A" w14:textId="77777777" w:rsidR="00032652" w:rsidRPr="001E06DB" w:rsidRDefault="00032652" w:rsidP="00D97943">
      <w:pPr>
        <w:widowControl w:val="0"/>
        <w:autoSpaceDE w:val="0"/>
        <w:autoSpaceDN w:val="0"/>
        <w:adjustRightInd w:val="0"/>
        <w:spacing w:line="480" w:lineRule="auto"/>
        <w:rPr>
          <w:rFonts w:eastAsiaTheme="minorEastAsia"/>
          <w:bCs/>
          <w:color w:val="000000" w:themeColor="text1"/>
          <w:lang w:eastAsia="ja-JP"/>
        </w:rPr>
      </w:pPr>
    </w:p>
    <w:p w14:paraId="6F54F57E" w14:textId="0A38059F" w:rsidR="00032652" w:rsidRPr="001E06DB" w:rsidRDefault="00032652" w:rsidP="00D97943">
      <w:pPr>
        <w:widowControl w:val="0"/>
        <w:autoSpaceDE w:val="0"/>
        <w:autoSpaceDN w:val="0"/>
        <w:adjustRightInd w:val="0"/>
        <w:spacing w:line="480" w:lineRule="auto"/>
        <w:rPr>
          <w:rFonts w:eastAsiaTheme="minorEastAsia"/>
          <w:bCs/>
          <w:color w:val="000000" w:themeColor="text1"/>
          <w:lang w:eastAsia="ja-JP"/>
        </w:rPr>
      </w:pPr>
      <w:r w:rsidRPr="009A7DFF">
        <w:rPr>
          <w:rFonts w:eastAsiaTheme="minorEastAsia"/>
          <w:bCs/>
          <w:lang w:eastAsia="ja-JP"/>
        </w:rPr>
        <w:t xml:space="preserve">PDF has </w:t>
      </w:r>
      <w:r w:rsidR="00250F4B">
        <w:rPr>
          <w:rFonts w:eastAsiaTheme="minorEastAsia"/>
          <w:bCs/>
          <w:lang w:eastAsia="ja-JP"/>
        </w:rPr>
        <w:t xml:space="preserve">an </w:t>
      </w:r>
      <w:r w:rsidRPr="009A7DFF">
        <w:rPr>
          <w:rFonts w:eastAsiaTheme="minorEastAsia"/>
          <w:bCs/>
          <w:lang w:eastAsia="ja-JP"/>
        </w:rPr>
        <w:t xml:space="preserve">evolutionarily conserved function in regulating circadian rhythms in a distant species </w:t>
      </w:r>
      <w:r w:rsidR="00E4517F">
        <w:rPr>
          <w:rFonts w:eastAsiaTheme="minorEastAsia"/>
          <w:bCs/>
          <w:i/>
          <w:lang w:eastAsia="ja-JP"/>
        </w:rPr>
        <w:t xml:space="preserve">D. </w:t>
      </w:r>
      <w:r w:rsidRPr="009A7DFF">
        <w:rPr>
          <w:rFonts w:eastAsiaTheme="minorEastAsia"/>
          <w:bCs/>
          <w:i/>
          <w:lang w:eastAsia="ja-JP"/>
        </w:rPr>
        <w:t>virilis</w:t>
      </w:r>
      <w:r w:rsidR="00250F4B">
        <w:rPr>
          <w:rFonts w:eastAsiaTheme="minorEastAsia"/>
          <w:bCs/>
          <w:i/>
          <w:lang w:eastAsia="ja-JP"/>
        </w:rPr>
        <w:t xml:space="preserve">, </w:t>
      </w:r>
      <w:r w:rsidR="00250F4B">
        <w:rPr>
          <w:rFonts w:eastAsiaTheme="minorEastAsia"/>
          <w:bCs/>
          <w:lang w:eastAsia="ja-JP"/>
        </w:rPr>
        <w:t xml:space="preserve">which </w:t>
      </w:r>
      <w:r w:rsidRPr="009A7DFF">
        <w:rPr>
          <w:rFonts w:eastAsiaTheme="minorEastAsia"/>
          <w:bCs/>
          <w:lang w:eastAsia="ja-JP"/>
        </w:rPr>
        <w:t>diverged from</w:t>
      </w:r>
      <w:r w:rsidR="00E4517F">
        <w:rPr>
          <w:rFonts w:eastAsiaTheme="minorEastAsia"/>
          <w:bCs/>
          <w:i/>
          <w:lang w:eastAsia="ja-JP"/>
        </w:rPr>
        <w:t xml:space="preserve"> D. </w:t>
      </w:r>
      <w:r w:rsidRPr="009A7DFF">
        <w:rPr>
          <w:rFonts w:eastAsiaTheme="minorEastAsia"/>
          <w:bCs/>
          <w:i/>
          <w:lang w:eastAsia="ja-JP"/>
        </w:rPr>
        <w:t>melanogaster</w:t>
      </w:r>
      <w:r w:rsidRPr="009A7DFF">
        <w:rPr>
          <w:rFonts w:eastAsiaTheme="minorEastAsia"/>
          <w:bCs/>
          <w:lang w:eastAsia="ja-JP"/>
        </w:rPr>
        <w:t xml:space="preserve"> 63 million years ago </w:t>
      </w:r>
      <w:r w:rsidRPr="009A7DFF">
        <w:rPr>
          <w:rFonts w:eastAsiaTheme="minorEastAsia"/>
          <w:bCs/>
          <w:lang w:eastAsia="ja-JP"/>
        </w:rPr>
        <w:fldChar w:fldCharType="begin">
          <w:fldData xml:space="preserve">PEVuZE5vdGU+PENpdGU+PEF1dGhvcj5CYWhuPC9BdXRob3I+PFllYXI+MjAwOTwvWWVhcj48UmVj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</w:fldData>
        </w:fldChar>
      </w:r>
      <w:r w:rsidRPr="009A7DFF">
        <w:rPr>
          <w:rFonts w:eastAsiaTheme="minorEastAsia"/>
          <w:bCs/>
          <w:lang w:eastAsia="ja-JP"/>
        </w:rPr>
        <w:instrText xml:space="preserve"> ADDIN EN.CITE </w:instrText>
      </w:r>
      <w:r w:rsidRPr="009A7DFF">
        <w:rPr>
          <w:rFonts w:eastAsiaTheme="minorEastAsia"/>
          <w:bCs/>
          <w:lang w:eastAsia="ja-JP"/>
        </w:rPr>
        <w:fldChar w:fldCharType="begin">
          <w:fldData xml:space="preserve">PEVuZE5vdGU+PENpdGU+PEF1dGhvcj5CYWhuPC9BdXRob3I+PFllYXI+MjAwOTwvWWVhcj48UmVj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</w:fldData>
        </w:fldChar>
      </w:r>
      <w:r w:rsidRPr="009A7DFF">
        <w:rPr>
          <w:rFonts w:eastAsiaTheme="minorEastAsia"/>
          <w:bCs/>
          <w:lang w:eastAsia="ja-JP"/>
        </w:rPr>
        <w:instrText xml:space="preserve"> ADDIN EN.CITE.DATA </w:instrText>
      </w:r>
      <w:r w:rsidRPr="009A7DFF">
        <w:rPr>
          <w:rFonts w:eastAsiaTheme="minorEastAsia"/>
          <w:bCs/>
          <w:lang w:eastAsia="ja-JP"/>
        </w:rPr>
      </w:r>
      <w:r w:rsidRPr="009A7DFF">
        <w:rPr>
          <w:rFonts w:eastAsiaTheme="minorEastAsia"/>
          <w:bCs/>
          <w:lang w:eastAsia="ja-JP"/>
        </w:rPr>
        <w:fldChar w:fldCharType="end"/>
      </w:r>
      <w:r w:rsidRPr="009A7DFF">
        <w:rPr>
          <w:rFonts w:eastAsiaTheme="minorEastAsia"/>
          <w:bCs/>
          <w:lang w:eastAsia="ja-JP"/>
        </w:rPr>
      </w:r>
      <w:r w:rsidRPr="009A7DFF">
        <w:rPr>
          <w:rFonts w:eastAsiaTheme="minorEastAsia"/>
          <w:bCs/>
          <w:lang w:eastAsia="ja-JP"/>
        </w:rPr>
        <w:fldChar w:fldCharType="separate"/>
      </w:r>
      <w:r w:rsidRPr="009A7DFF">
        <w:rPr>
          <w:rFonts w:eastAsiaTheme="minorEastAsia"/>
          <w:bCs/>
          <w:noProof/>
          <w:lang w:eastAsia="ja-JP"/>
        </w:rPr>
        <w:t>(</w:t>
      </w:r>
      <w:hyperlink w:anchor="_ENREF_6" w:tooltip="Bahn, 2009 #25" w:history="1">
        <w:r w:rsidR="000927B0" w:rsidRPr="009A7DFF">
          <w:rPr>
            <w:rFonts w:eastAsiaTheme="minorEastAsia"/>
            <w:bCs/>
            <w:noProof/>
            <w:lang w:eastAsia="ja-JP"/>
          </w:rPr>
          <w:t>Bahn et al., 2009</w:t>
        </w:r>
      </w:hyperlink>
      <w:r w:rsidRPr="009A7DFF">
        <w:rPr>
          <w:rFonts w:eastAsiaTheme="minorEastAsia"/>
          <w:bCs/>
          <w:noProof/>
          <w:lang w:eastAsia="ja-JP"/>
        </w:rPr>
        <w:t>)</w:t>
      </w:r>
      <w:r w:rsidRPr="009A7DFF">
        <w:rPr>
          <w:rFonts w:eastAsiaTheme="minorEastAsia"/>
          <w:bCs/>
          <w:lang w:eastAsia="ja-JP"/>
        </w:rPr>
        <w:fldChar w:fldCharType="end"/>
      </w:r>
      <w:r w:rsidRPr="009A7DFF">
        <w:rPr>
          <w:rFonts w:eastAsiaTheme="minorEastAsia"/>
          <w:bCs/>
          <w:lang w:eastAsia="ja-JP"/>
        </w:rPr>
        <w:t xml:space="preserve">. PDF is expressed only in the l-LNvs in </w:t>
      </w:r>
      <w:r w:rsidR="00E4517F">
        <w:rPr>
          <w:rFonts w:eastAsiaTheme="minorEastAsia"/>
          <w:bCs/>
          <w:i/>
          <w:lang w:eastAsia="ja-JP"/>
        </w:rPr>
        <w:t xml:space="preserve">D. </w:t>
      </w:r>
      <w:r w:rsidRPr="009A7DFF">
        <w:rPr>
          <w:rFonts w:eastAsiaTheme="minorEastAsia"/>
          <w:bCs/>
          <w:i/>
          <w:lang w:eastAsia="ja-JP"/>
        </w:rPr>
        <w:t xml:space="preserve">virilis </w:t>
      </w:r>
      <w:r w:rsidRPr="009A7DFF">
        <w:rPr>
          <w:rFonts w:eastAsiaTheme="minorEastAsia"/>
          <w:bCs/>
          <w:lang w:eastAsia="ja-JP"/>
        </w:rPr>
        <w:t xml:space="preserve">as opposed to </w:t>
      </w:r>
      <w:r w:rsidR="007E2B0D">
        <w:rPr>
          <w:rFonts w:eastAsiaTheme="minorEastAsia"/>
          <w:bCs/>
          <w:lang w:eastAsia="ja-JP"/>
        </w:rPr>
        <w:t xml:space="preserve">the </w:t>
      </w:r>
      <w:r w:rsidRPr="009A7DFF">
        <w:rPr>
          <w:rFonts w:eastAsiaTheme="minorEastAsia"/>
          <w:bCs/>
          <w:lang w:eastAsia="ja-JP"/>
        </w:rPr>
        <w:t xml:space="preserve">l-LNvs and </w:t>
      </w:r>
      <w:r w:rsidRPr="001E06DB">
        <w:rPr>
          <w:rFonts w:eastAsiaTheme="minorEastAsia"/>
          <w:bCs/>
          <w:color w:val="000000" w:themeColor="text1"/>
          <w:lang w:eastAsia="ja-JP"/>
        </w:rPr>
        <w:t xml:space="preserve">s-LNvs in </w:t>
      </w:r>
      <w:r w:rsidRPr="001E06DB">
        <w:rPr>
          <w:rFonts w:eastAsiaTheme="minorEastAsia"/>
          <w:bCs/>
          <w:i/>
          <w:color w:val="000000" w:themeColor="text1"/>
          <w:lang w:eastAsia="ja-JP"/>
        </w:rPr>
        <w:t>D. melanogaster</w:t>
      </w:r>
      <w:r w:rsidR="00250F4B">
        <w:rPr>
          <w:rFonts w:eastAsiaTheme="minorEastAsia"/>
          <w:bCs/>
          <w:color w:val="000000" w:themeColor="text1"/>
          <w:lang w:eastAsia="ja-JP"/>
        </w:rPr>
        <w:t xml:space="preserve">, </w:t>
      </w:r>
      <w:r w:rsidRPr="001E06DB">
        <w:rPr>
          <w:rFonts w:eastAsiaTheme="minorEastAsia"/>
          <w:bCs/>
          <w:color w:val="000000" w:themeColor="text1"/>
          <w:lang w:eastAsia="ja-JP"/>
        </w:rPr>
        <w:t xml:space="preserve">indicating </w:t>
      </w:r>
      <w:r w:rsidR="007E2B0D">
        <w:rPr>
          <w:rFonts w:eastAsiaTheme="minorEastAsia"/>
          <w:bCs/>
          <w:color w:val="000000" w:themeColor="text1"/>
          <w:lang w:eastAsia="ja-JP"/>
        </w:rPr>
        <w:t xml:space="preserve">a </w:t>
      </w:r>
      <w:r w:rsidRPr="001E06DB">
        <w:rPr>
          <w:rFonts w:eastAsiaTheme="minorEastAsia"/>
          <w:bCs/>
          <w:color w:val="000000" w:themeColor="text1"/>
          <w:lang w:eastAsia="ja-JP"/>
        </w:rPr>
        <w:t xml:space="preserve">difference in transcriptional regulation of </w:t>
      </w:r>
      <w:r w:rsidRPr="009A7DFF">
        <w:rPr>
          <w:rFonts w:eastAsiaTheme="minorEastAsia"/>
          <w:bCs/>
          <w:i/>
          <w:color w:val="000000" w:themeColor="text1"/>
          <w:lang w:eastAsia="ja-JP"/>
        </w:rPr>
        <w:t xml:space="preserve">Pdf </w:t>
      </w:r>
      <w:r w:rsidRPr="001E06DB">
        <w:rPr>
          <w:rFonts w:eastAsiaTheme="minorEastAsia"/>
          <w:bCs/>
          <w:color w:val="000000" w:themeColor="text1"/>
          <w:lang w:eastAsia="ja-JP"/>
        </w:rPr>
        <w:t xml:space="preserve">between the two species. </w:t>
      </w:r>
      <w:r w:rsidRPr="001E06DB">
        <w:rPr>
          <w:rFonts w:eastAsiaTheme="minorEastAsia"/>
          <w:bCs/>
          <w:i/>
          <w:color w:val="000000" w:themeColor="text1"/>
          <w:lang w:eastAsia="ja-JP"/>
        </w:rPr>
        <w:t>D.virilis</w:t>
      </w:r>
      <w:r w:rsidRPr="001E06DB">
        <w:rPr>
          <w:rFonts w:eastAsiaTheme="minorEastAsia"/>
          <w:bCs/>
          <w:color w:val="000000" w:themeColor="text1"/>
          <w:lang w:eastAsia="ja-JP"/>
        </w:rPr>
        <w:t xml:space="preserve"> shows locomotor activity patterns similar to </w:t>
      </w:r>
      <w:r w:rsidRPr="001E06DB">
        <w:rPr>
          <w:rFonts w:eastAsiaTheme="minorEastAsia"/>
          <w:bCs/>
          <w:i/>
          <w:color w:val="000000" w:themeColor="text1"/>
          <w:lang w:eastAsia="ja-JP"/>
        </w:rPr>
        <w:t>Pdf</w:t>
      </w:r>
      <w:r w:rsidRPr="001E06DB">
        <w:rPr>
          <w:rFonts w:eastAsiaTheme="minorEastAsia"/>
          <w:bCs/>
          <w:i/>
          <w:color w:val="000000" w:themeColor="text1"/>
          <w:vertAlign w:val="superscript"/>
          <w:lang w:eastAsia="ja-JP"/>
        </w:rPr>
        <w:t>01</w:t>
      </w:r>
      <w:r w:rsidR="007E2B0D" w:rsidRPr="007E2B0D">
        <w:rPr>
          <w:rFonts w:eastAsiaTheme="minorEastAsia"/>
          <w:bCs/>
          <w:color w:val="000000" w:themeColor="text1"/>
          <w:lang w:eastAsia="ja-JP"/>
        </w:rPr>
        <w:t>,</w:t>
      </w:r>
      <w:r w:rsidRPr="001E06DB">
        <w:rPr>
          <w:rFonts w:eastAsiaTheme="minorEastAsia"/>
          <w:bCs/>
          <w:i/>
          <w:color w:val="000000" w:themeColor="text1"/>
          <w:lang w:eastAsia="ja-JP"/>
        </w:rPr>
        <w:t xml:space="preserve"> </w:t>
      </w:r>
      <w:r w:rsidR="00E4517F" w:rsidRPr="00E4517F">
        <w:rPr>
          <w:rFonts w:eastAsiaTheme="minorEastAsia"/>
          <w:bCs/>
          <w:color w:val="000000" w:themeColor="text1"/>
          <w:lang w:eastAsia="ja-JP"/>
        </w:rPr>
        <w:t>which could be</w:t>
      </w:r>
      <w:r w:rsidR="00E4517F">
        <w:rPr>
          <w:rFonts w:eastAsiaTheme="minorEastAsia"/>
          <w:bCs/>
          <w:i/>
          <w:color w:val="000000" w:themeColor="text1"/>
          <w:lang w:eastAsia="ja-JP"/>
        </w:rPr>
        <w:t xml:space="preserve"> </w:t>
      </w:r>
      <w:r w:rsidRPr="001E06DB">
        <w:rPr>
          <w:rFonts w:eastAsiaTheme="minorEastAsia"/>
          <w:bCs/>
          <w:color w:val="000000" w:themeColor="text1"/>
          <w:lang w:eastAsia="ja-JP"/>
        </w:rPr>
        <w:t xml:space="preserve">explained by </w:t>
      </w:r>
      <w:r w:rsidR="007E2B0D">
        <w:rPr>
          <w:rFonts w:eastAsiaTheme="minorEastAsia"/>
          <w:bCs/>
          <w:color w:val="000000" w:themeColor="text1"/>
          <w:lang w:eastAsia="ja-JP"/>
        </w:rPr>
        <w:t xml:space="preserve">the </w:t>
      </w:r>
      <w:r w:rsidRPr="001E06DB">
        <w:rPr>
          <w:rFonts w:eastAsiaTheme="minorEastAsia"/>
          <w:bCs/>
          <w:color w:val="000000" w:themeColor="text1"/>
          <w:lang w:eastAsia="ja-JP"/>
        </w:rPr>
        <w:t xml:space="preserve">lack of PDF expression in the s-LNv like neurons in </w:t>
      </w:r>
      <w:r w:rsidRPr="001E06DB">
        <w:rPr>
          <w:rFonts w:eastAsiaTheme="minorEastAsia"/>
          <w:bCs/>
          <w:i/>
          <w:color w:val="000000" w:themeColor="text1"/>
          <w:lang w:eastAsia="ja-JP"/>
        </w:rPr>
        <w:t>D. virilis</w:t>
      </w:r>
      <w:r w:rsidRPr="001E06DB">
        <w:rPr>
          <w:rFonts w:eastAsiaTheme="minorEastAsia"/>
          <w:bCs/>
          <w:color w:val="000000" w:themeColor="text1"/>
          <w:lang w:eastAsia="ja-JP"/>
        </w:rPr>
        <w:t xml:space="preserve"> </w:t>
      </w:r>
      <w:r w:rsidRPr="001E06DB">
        <w:rPr>
          <w:rFonts w:eastAsiaTheme="minorEastAsia"/>
          <w:bCs/>
          <w:color w:val="000000" w:themeColor="text1"/>
          <w:lang w:eastAsia="ja-JP"/>
        </w:rPr>
        <w:fldChar w:fldCharType="begin">
          <w:fldData xml:space="preserve">PEVuZE5vdGU+PENpdGU+PEF1dGhvcj5CYWhuPC9BdXRob3I+PFllYXI+MjAwOTwvWWVhcj48UmVj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</w:fldData>
        </w:fldChar>
      </w:r>
      <w:r w:rsidRPr="001E06DB">
        <w:rPr>
          <w:rFonts w:eastAsiaTheme="minorEastAsia"/>
          <w:bCs/>
          <w:color w:val="000000" w:themeColor="text1"/>
          <w:lang w:eastAsia="ja-JP"/>
        </w:rPr>
        <w:instrText xml:space="preserve"> ADDIN EN.CITE </w:instrText>
      </w:r>
      <w:r w:rsidRPr="001E06DB">
        <w:rPr>
          <w:rFonts w:eastAsiaTheme="minorEastAsia"/>
          <w:bCs/>
          <w:color w:val="000000" w:themeColor="text1"/>
          <w:lang w:eastAsia="ja-JP"/>
        </w:rPr>
        <w:fldChar w:fldCharType="begin">
          <w:fldData xml:space="preserve">PEVuZE5vdGU+PENpdGU+PEF1dGhvcj5CYWhuPC9BdXRob3I+PFllYXI+MjAwOTwvWWVhcj48UmVj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</w:fldData>
        </w:fldChar>
      </w:r>
      <w:r w:rsidRPr="001E06DB">
        <w:rPr>
          <w:rFonts w:eastAsiaTheme="minorEastAsia"/>
          <w:bCs/>
          <w:color w:val="000000" w:themeColor="text1"/>
          <w:lang w:eastAsia="ja-JP"/>
        </w:rPr>
        <w:instrText xml:space="preserve"> ADDIN EN.CITE.DATA </w:instrText>
      </w:r>
      <w:r w:rsidRPr="001E06DB">
        <w:rPr>
          <w:rFonts w:eastAsiaTheme="minorEastAsia"/>
          <w:bCs/>
          <w:color w:val="000000" w:themeColor="text1"/>
          <w:lang w:eastAsia="ja-JP"/>
        </w:rPr>
      </w:r>
      <w:r w:rsidRPr="001E06DB">
        <w:rPr>
          <w:rFonts w:eastAsiaTheme="minorEastAsia"/>
          <w:bCs/>
          <w:color w:val="000000" w:themeColor="text1"/>
          <w:lang w:eastAsia="ja-JP"/>
        </w:rPr>
        <w:fldChar w:fldCharType="end"/>
      </w:r>
      <w:r w:rsidRPr="001E06DB">
        <w:rPr>
          <w:rFonts w:eastAsiaTheme="minorEastAsia"/>
          <w:bCs/>
          <w:color w:val="000000" w:themeColor="text1"/>
          <w:lang w:eastAsia="ja-JP"/>
        </w:rPr>
      </w:r>
      <w:r w:rsidRPr="001E06DB">
        <w:rPr>
          <w:rFonts w:eastAsiaTheme="minorEastAsia"/>
          <w:bCs/>
          <w:color w:val="000000" w:themeColor="text1"/>
          <w:lang w:eastAsia="ja-JP"/>
        </w:rPr>
        <w:fldChar w:fldCharType="separate"/>
      </w:r>
      <w:r w:rsidRPr="001E06DB">
        <w:rPr>
          <w:rFonts w:eastAsiaTheme="minorEastAsia"/>
          <w:bCs/>
          <w:noProof/>
          <w:color w:val="000000" w:themeColor="text1"/>
          <w:lang w:eastAsia="ja-JP"/>
        </w:rPr>
        <w:t>(</w:t>
      </w:r>
      <w:hyperlink w:anchor="_ENREF_6" w:tooltip="Bahn, 2009 #25" w:history="1">
        <w:r w:rsidR="000927B0" w:rsidRPr="001E06DB">
          <w:rPr>
            <w:rFonts w:eastAsiaTheme="minorEastAsia"/>
            <w:bCs/>
            <w:noProof/>
            <w:color w:val="000000" w:themeColor="text1"/>
            <w:lang w:eastAsia="ja-JP"/>
          </w:rPr>
          <w:t>Bahn et al., 2009</w:t>
        </w:r>
      </w:hyperlink>
      <w:r w:rsidRPr="001E06DB">
        <w:rPr>
          <w:rFonts w:eastAsiaTheme="minorEastAsia"/>
          <w:bCs/>
          <w:noProof/>
          <w:color w:val="000000" w:themeColor="text1"/>
          <w:lang w:eastAsia="ja-JP"/>
        </w:rPr>
        <w:t>)</w:t>
      </w:r>
      <w:r w:rsidRPr="001E06DB">
        <w:rPr>
          <w:rFonts w:eastAsiaTheme="minorEastAsia"/>
          <w:bCs/>
          <w:color w:val="000000" w:themeColor="text1"/>
          <w:lang w:eastAsia="ja-JP"/>
        </w:rPr>
        <w:fldChar w:fldCharType="end"/>
      </w:r>
      <w:r w:rsidR="007E2B0D">
        <w:rPr>
          <w:rFonts w:eastAsiaTheme="minorEastAsia"/>
          <w:bCs/>
          <w:color w:val="000000" w:themeColor="text1"/>
          <w:lang w:eastAsia="ja-JP"/>
        </w:rPr>
        <w:t>.</w:t>
      </w:r>
      <w:r w:rsidR="00E4517F">
        <w:rPr>
          <w:rFonts w:eastAsiaTheme="minorEastAsia"/>
          <w:bCs/>
          <w:color w:val="000000" w:themeColor="text1"/>
          <w:lang w:eastAsia="ja-JP"/>
        </w:rPr>
        <w:t xml:space="preserve"> PDF has no homolog in mammals;</w:t>
      </w:r>
      <w:r w:rsidR="007E2B0D">
        <w:rPr>
          <w:rFonts w:eastAsiaTheme="minorEastAsia"/>
          <w:bCs/>
          <w:color w:val="000000" w:themeColor="text1"/>
          <w:lang w:eastAsia="ja-JP"/>
        </w:rPr>
        <w:t xml:space="preserve"> however</w:t>
      </w:r>
      <w:r w:rsidR="00E4517F">
        <w:rPr>
          <w:rFonts w:eastAsiaTheme="minorEastAsia"/>
          <w:bCs/>
          <w:color w:val="000000" w:themeColor="text1"/>
          <w:lang w:eastAsia="ja-JP"/>
        </w:rPr>
        <w:t>,</w:t>
      </w:r>
      <w:r w:rsidRPr="001E06DB">
        <w:rPr>
          <w:rFonts w:eastAsiaTheme="minorEastAsia"/>
          <w:bCs/>
          <w:color w:val="000000" w:themeColor="text1"/>
          <w:lang w:eastAsia="ja-JP"/>
        </w:rPr>
        <w:t xml:space="preserve"> vasoactive intestinal polypeptide (VIP) performs </w:t>
      </w:r>
      <w:r w:rsidR="007E2B0D">
        <w:rPr>
          <w:rFonts w:eastAsiaTheme="minorEastAsia"/>
          <w:bCs/>
          <w:color w:val="000000" w:themeColor="text1"/>
          <w:lang w:eastAsia="ja-JP"/>
        </w:rPr>
        <w:t>a similar function as PDF. It</w:t>
      </w:r>
      <w:r w:rsidRPr="001E06DB">
        <w:rPr>
          <w:rFonts w:eastAsiaTheme="minorEastAsia"/>
          <w:bCs/>
          <w:color w:val="000000" w:themeColor="text1"/>
          <w:lang w:eastAsia="ja-JP"/>
        </w:rPr>
        <w:t xml:space="preserve"> synchronizes individual clock neurons and maintains circadian rhythmicity. Th</w:t>
      </w:r>
      <w:r w:rsidR="007E2B0D">
        <w:rPr>
          <w:rFonts w:eastAsiaTheme="minorEastAsia"/>
          <w:bCs/>
          <w:color w:val="000000" w:themeColor="text1"/>
          <w:lang w:eastAsia="ja-JP"/>
        </w:rPr>
        <w:t xml:space="preserve">e receptor for VIP is VAPC (2) and </w:t>
      </w:r>
      <w:r w:rsidRPr="001E06DB">
        <w:rPr>
          <w:rFonts w:eastAsiaTheme="minorEastAsia"/>
          <w:bCs/>
          <w:color w:val="000000" w:themeColor="text1"/>
          <w:lang w:eastAsia="ja-JP"/>
        </w:rPr>
        <w:t xml:space="preserve">both </w:t>
      </w:r>
      <w:r w:rsidR="00057D21">
        <w:rPr>
          <w:rFonts w:eastAsiaTheme="minorEastAsia"/>
          <w:bCs/>
          <w:color w:val="000000" w:themeColor="text1"/>
          <w:lang w:eastAsia="ja-JP"/>
        </w:rPr>
        <w:t>VIP and VAPC (2) are</w:t>
      </w:r>
      <w:r w:rsidR="00E4517F">
        <w:rPr>
          <w:rFonts w:eastAsiaTheme="minorEastAsia"/>
          <w:bCs/>
          <w:color w:val="000000" w:themeColor="text1"/>
          <w:lang w:eastAsia="ja-JP"/>
        </w:rPr>
        <w:t xml:space="preserve"> </w:t>
      </w:r>
      <w:r w:rsidRPr="001E06DB">
        <w:rPr>
          <w:rFonts w:eastAsiaTheme="minorEastAsia"/>
          <w:bCs/>
          <w:color w:val="000000" w:themeColor="text1"/>
          <w:lang w:eastAsia="ja-JP"/>
        </w:rPr>
        <w:t xml:space="preserve">expressed in </w:t>
      </w:r>
      <w:r w:rsidR="00057D21">
        <w:rPr>
          <w:rFonts w:eastAsiaTheme="minorEastAsia"/>
          <w:bCs/>
          <w:color w:val="000000" w:themeColor="text1"/>
          <w:lang w:eastAsia="ja-JP"/>
        </w:rPr>
        <w:t xml:space="preserve">the </w:t>
      </w:r>
      <w:r w:rsidRPr="001E06DB">
        <w:rPr>
          <w:rFonts w:eastAsiaTheme="minorEastAsia"/>
          <w:bCs/>
          <w:color w:val="000000" w:themeColor="text1"/>
          <w:lang w:eastAsia="ja-JP"/>
        </w:rPr>
        <w:t>suprachiasmatic nucleus (SCN)</w:t>
      </w:r>
      <w:r w:rsidR="00057D21">
        <w:rPr>
          <w:rFonts w:eastAsiaTheme="minorEastAsia"/>
          <w:bCs/>
          <w:color w:val="000000" w:themeColor="text1"/>
          <w:lang w:eastAsia="ja-JP"/>
        </w:rPr>
        <w:t xml:space="preserve">, the master clock in the mammalian brain </w:t>
      </w:r>
      <w:r w:rsidRPr="001E06DB">
        <w:rPr>
          <w:rFonts w:eastAsiaTheme="minorEastAsia"/>
          <w:bCs/>
          <w:color w:val="000000" w:themeColor="text1"/>
          <w:lang w:eastAsia="ja-JP"/>
        </w:rPr>
        <w:fldChar w:fldCharType="begin">
          <w:fldData xml:space="preserve">PEVuZE5vdGU+PENpdGU+PEF1dGhvcj5BdG9uPC9BdXRob3I+PFllYXI+MjAwNTwvWWVhcj48UmVj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</w:fldData>
        </w:fldChar>
      </w:r>
      <w:r w:rsidRPr="001E06DB">
        <w:rPr>
          <w:rFonts w:eastAsiaTheme="minorEastAsia"/>
          <w:bCs/>
          <w:color w:val="000000" w:themeColor="text1"/>
          <w:lang w:eastAsia="ja-JP"/>
        </w:rPr>
        <w:instrText xml:space="preserve"> ADDIN EN.CITE </w:instrText>
      </w:r>
      <w:r w:rsidRPr="001E06DB">
        <w:rPr>
          <w:rFonts w:eastAsiaTheme="minorEastAsia"/>
          <w:bCs/>
          <w:color w:val="000000" w:themeColor="text1"/>
          <w:lang w:eastAsia="ja-JP"/>
        </w:rPr>
        <w:fldChar w:fldCharType="begin">
          <w:fldData xml:space="preserve">PEVuZE5vdGU+PENpdGU+PEF1dGhvcj5BdG9uPC9BdXRob3I+PFllYXI+MjAwNTwvWWVhcj48UmVj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</w:fldData>
        </w:fldChar>
      </w:r>
      <w:r w:rsidRPr="001E06DB">
        <w:rPr>
          <w:rFonts w:eastAsiaTheme="minorEastAsia"/>
          <w:bCs/>
          <w:color w:val="000000" w:themeColor="text1"/>
          <w:lang w:eastAsia="ja-JP"/>
        </w:rPr>
        <w:instrText xml:space="preserve"> ADDIN EN.CITE.DATA </w:instrText>
      </w:r>
      <w:r w:rsidRPr="001E06DB">
        <w:rPr>
          <w:rFonts w:eastAsiaTheme="minorEastAsia"/>
          <w:bCs/>
          <w:color w:val="000000" w:themeColor="text1"/>
          <w:lang w:eastAsia="ja-JP"/>
        </w:rPr>
      </w:r>
      <w:r w:rsidRPr="001E06DB">
        <w:rPr>
          <w:rFonts w:eastAsiaTheme="minorEastAsia"/>
          <w:bCs/>
          <w:color w:val="000000" w:themeColor="text1"/>
          <w:lang w:eastAsia="ja-JP"/>
        </w:rPr>
        <w:fldChar w:fldCharType="end"/>
      </w:r>
      <w:r w:rsidRPr="001E06DB">
        <w:rPr>
          <w:rFonts w:eastAsiaTheme="minorEastAsia"/>
          <w:bCs/>
          <w:color w:val="000000" w:themeColor="text1"/>
          <w:lang w:eastAsia="ja-JP"/>
        </w:rPr>
      </w:r>
      <w:r w:rsidRPr="001E06DB">
        <w:rPr>
          <w:rFonts w:eastAsiaTheme="minorEastAsia"/>
          <w:bCs/>
          <w:color w:val="000000" w:themeColor="text1"/>
          <w:lang w:eastAsia="ja-JP"/>
        </w:rPr>
        <w:fldChar w:fldCharType="separate"/>
      </w:r>
      <w:r w:rsidRPr="001E06DB">
        <w:rPr>
          <w:rFonts w:eastAsiaTheme="minorEastAsia"/>
          <w:bCs/>
          <w:noProof/>
          <w:color w:val="000000" w:themeColor="text1"/>
          <w:lang w:eastAsia="ja-JP"/>
        </w:rPr>
        <w:t>(</w:t>
      </w:r>
      <w:hyperlink w:anchor="_ENREF_3" w:tooltip="Aton, 2005 #102" w:history="1">
        <w:r w:rsidR="000927B0" w:rsidRPr="001E06DB">
          <w:rPr>
            <w:rFonts w:eastAsiaTheme="minorEastAsia"/>
            <w:bCs/>
            <w:noProof/>
            <w:color w:val="000000" w:themeColor="text1"/>
            <w:lang w:eastAsia="ja-JP"/>
          </w:rPr>
          <w:t>Aton et al., 2005</w:t>
        </w:r>
      </w:hyperlink>
      <w:r w:rsidRPr="001E06DB">
        <w:rPr>
          <w:rFonts w:eastAsiaTheme="minorEastAsia"/>
          <w:bCs/>
          <w:noProof/>
          <w:color w:val="000000" w:themeColor="text1"/>
          <w:lang w:eastAsia="ja-JP"/>
        </w:rPr>
        <w:t>)</w:t>
      </w:r>
      <w:r w:rsidRPr="001E06DB">
        <w:rPr>
          <w:rFonts w:eastAsiaTheme="minorEastAsia"/>
          <w:bCs/>
          <w:color w:val="000000" w:themeColor="text1"/>
          <w:lang w:eastAsia="ja-JP"/>
        </w:rPr>
        <w:fldChar w:fldCharType="end"/>
      </w:r>
      <w:r w:rsidRPr="001E06DB">
        <w:rPr>
          <w:rFonts w:eastAsiaTheme="minorEastAsia"/>
          <w:bCs/>
          <w:color w:val="000000" w:themeColor="text1"/>
          <w:lang w:eastAsia="ja-JP"/>
        </w:rPr>
        <w:t xml:space="preserve">. In </w:t>
      </w:r>
      <w:r w:rsidR="00C569A1">
        <w:rPr>
          <w:rFonts w:eastAsiaTheme="minorEastAsia"/>
          <w:bCs/>
          <w:i/>
          <w:color w:val="000000" w:themeColor="text1"/>
          <w:lang w:eastAsia="ja-JP"/>
        </w:rPr>
        <w:t>D. melanogaster</w:t>
      </w:r>
      <w:r w:rsidRPr="001E06DB">
        <w:rPr>
          <w:rFonts w:eastAsiaTheme="minorEastAsia"/>
          <w:bCs/>
          <w:color w:val="000000" w:themeColor="text1"/>
          <w:lang w:eastAsia="ja-JP"/>
        </w:rPr>
        <w:t xml:space="preserve">, </w:t>
      </w:r>
      <w:r w:rsidR="00250F4B">
        <w:rPr>
          <w:rFonts w:eastAsiaTheme="minorEastAsia"/>
          <w:bCs/>
          <w:color w:val="000000" w:themeColor="text1"/>
          <w:lang w:eastAsia="ja-JP"/>
        </w:rPr>
        <w:t xml:space="preserve">the </w:t>
      </w:r>
      <w:r w:rsidRPr="001E06DB">
        <w:rPr>
          <w:rFonts w:eastAsiaTheme="minorEastAsia"/>
          <w:bCs/>
          <w:color w:val="000000" w:themeColor="text1"/>
          <w:lang w:eastAsia="ja-JP"/>
        </w:rPr>
        <w:t xml:space="preserve">PDF receptor is a G-protein coupled receptor that is coupled to </w:t>
      </w:r>
      <w:r w:rsidR="007E2B0D">
        <w:rPr>
          <w:rFonts w:eastAsiaTheme="minorEastAsia"/>
          <w:bCs/>
          <w:color w:val="000000" w:themeColor="text1"/>
          <w:lang w:eastAsia="ja-JP"/>
        </w:rPr>
        <w:t xml:space="preserve">the activation of </w:t>
      </w:r>
      <w:r w:rsidRPr="001E06DB">
        <w:rPr>
          <w:rFonts w:eastAsiaTheme="minorEastAsia"/>
          <w:bCs/>
          <w:color w:val="000000" w:themeColor="text1"/>
          <w:lang w:eastAsia="ja-JP"/>
        </w:rPr>
        <w:lastRenderedPageBreak/>
        <w:t xml:space="preserve">adenylyl cyclase/cAMP </w:t>
      </w:r>
      <w:r w:rsidRPr="001E06DB">
        <w:rPr>
          <w:rFonts w:eastAsiaTheme="minorEastAsia"/>
          <w:bCs/>
          <w:color w:val="000000" w:themeColor="text1"/>
          <w:lang w:eastAsia="ja-JP"/>
        </w:rPr>
        <w:fldChar w:fldCharType="begin">
          <w:fldData xml:space="preserve">PEVuZE5vdGU+PENpdGU+PEF1dGhvcj5IeXVuPC9BdXRob3I+PFllYXI+MjAwNTwvWWVhcj48UmVj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</w:fldData>
        </w:fldChar>
      </w:r>
      <w:r w:rsidRPr="001E06DB">
        <w:rPr>
          <w:rFonts w:eastAsiaTheme="minorEastAsia"/>
          <w:bCs/>
          <w:color w:val="000000" w:themeColor="text1"/>
          <w:lang w:eastAsia="ja-JP"/>
        </w:rPr>
        <w:instrText xml:space="preserve"> ADDIN EN.CITE </w:instrText>
      </w:r>
      <w:r w:rsidRPr="001E06DB">
        <w:rPr>
          <w:rFonts w:eastAsiaTheme="minorEastAsia"/>
          <w:bCs/>
          <w:color w:val="000000" w:themeColor="text1"/>
          <w:lang w:eastAsia="ja-JP"/>
        </w:rPr>
        <w:fldChar w:fldCharType="begin">
          <w:fldData xml:space="preserve">PEVuZE5vdGU+PENpdGU+PEF1dGhvcj5IeXVuPC9BdXRob3I+PFllYXI+MjAwNTwvWWVhcj48UmVj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</w:fldData>
        </w:fldChar>
      </w:r>
      <w:r w:rsidRPr="001E06DB">
        <w:rPr>
          <w:rFonts w:eastAsiaTheme="minorEastAsia"/>
          <w:bCs/>
          <w:color w:val="000000" w:themeColor="text1"/>
          <w:lang w:eastAsia="ja-JP"/>
        </w:rPr>
        <w:instrText xml:space="preserve"> ADDIN EN.CITE.DATA </w:instrText>
      </w:r>
      <w:r w:rsidRPr="001E06DB">
        <w:rPr>
          <w:rFonts w:eastAsiaTheme="minorEastAsia"/>
          <w:bCs/>
          <w:color w:val="000000" w:themeColor="text1"/>
          <w:lang w:eastAsia="ja-JP"/>
        </w:rPr>
      </w:r>
      <w:r w:rsidRPr="001E06DB">
        <w:rPr>
          <w:rFonts w:eastAsiaTheme="minorEastAsia"/>
          <w:bCs/>
          <w:color w:val="000000" w:themeColor="text1"/>
          <w:lang w:eastAsia="ja-JP"/>
        </w:rPr>
        <w:fldChar w:fldCharType="end"/>
      </w:r>
      <w:r w:rsidRPr="001E06DB">
        <w:rPr>
          <w:rFonts w:eastAsiaTheme="minorEastAsia"/>
          <w:bCs/>
          <w:color w:val="000000" w:themeColor="text1"/>
          <w:lang w:eastAsia="ja-JP"/>
        </w:rPr>
      </w:r>
      <w:r w:rsidRPr="001E06DB">
        <w:rPr>
          <w:rFonts w:eastAsiaTheme="minorEastAsia"/>
          <w:bCs/>
          <w:color w:val="000000" w:themeColor="text1"/>
          <w:lang w:eastAsia="ja-JP"/>
        </w:rPr>
        <w:fldChar w:fldCharType="separate"/>
      </w:r>
      <w:r w:rsidRPr="001E06DB">
        <w:rPr>
          <w:rFonts w:eastAsiaTheme="minorEastAsia"/>
          <w:bCs/>
          <w:noProof/>
          <w:color w:val="000000" w:themeColor="text1"/>
          <w:lang w:eastAsia="ja-JP"/>
        </w:rPr>
        <w:t>(</w:t>
      </w:r>
      <w:hyperlink w:anchor="_ENREF_74" w:tooltip="Hyun, 2005 #47" w:history="1">
        <w:r w:rsidR="000927B0" w:rsidRPr="001E06DB">
          <w:rPr>
            <w:rFonts w:eastAsiaTheme="minorEastAsia"/>
            <w:bCs/>
            <w:noProof/>
            <w:color w:val="000000" w:themeColor="text1"/>
            <w:lang w:eastAsia="ja-JP"/>
          </w:rPr>
          <w:t>Hyun et al., 2005</w:t>
        </w:r>
      </w:hyperlink>
      <w:r w:rsidRPr="001E06DB">
        <w:rPr>
          <w:rFonts w:eastAsiaTheme="minorEastAsia"/>
          <w:bCs/>
          <w:noProof/>
          <w:color w:val="000000" w:themeColor="text1"/>
          <w:lang w:eastAsia="ja-JP"/>
        </w:rPr>
        <w:t xml:space="preserve">; </w:t>
      </w:r>
      <w:hyperlink w:anchor="_ENREF_106" w:tooltip="Lear, 2005 #49" w:history="1">
        <w:r w:rsidR="000927B0" w:rsidRPr="001E06DB">
          <w:rPr>
            <w:rFonts w:eastAsiaTheme="minorEastAsia"/>
            <w:bCs/>
            <w:noProof/>
            <w:color w:val="000000" w:themeColor="text1"/>
            <w:lang w:eastAsia="ja-JP"/>
          </w:rPr>
          <w:t>Lear et al., 2005</w:t>
        </w:r>
      </w:hyperlink>
      <w:r w:rsidRPr="001E06DB">
        <w:rPr>
          <w:rFonts w:eastAsiaTheme="minorEastAsia"/>
          <w:bCs/>
          <w:noProof/>
          <w:color w:val="000000" w:themeColor="text1"/>
          <w:lang w:eastAsia="ja-JP"/>
        </w:rPr>
        <w:t xml:space="preserve">; </w:t>
      </w:r>
      <w:hyperlink w:anchor="_ENREF_125" w:tooltip="Mertens, 2005 #48" w:history="1">
        <w:r w:rsidR="000927B0" w:rsidRPr="001E06DB">
          <w:rPr>
            <w:rFonts w:eastAsiaTheme="minorEastAsia"/>
            <w:bCs/>
            <w:noProof/>
            <w:color w:val="000000" w:themeColor="text1"/>
            <w:lang w:eastAsia="ja-JP"/>
          </w:rPr>
          <w:t>Mertens et al., 2005</w:t>
        </w:r>
      </w:hyperlink>
      <w:r w:rsidRPr="001E06DB">
        <w:rPr>
          <w:rFonts w:eastAsiaTheme="minorEastAsia"/>
          <w:bCs/>
          <w:noProof/>
          <w:color w:val="000000" w:themeColor="text1"/>
          <w:lang w:eastAsia="ja-JP"/>
        </w:rPr>
        <w:t>)</w:t>
      </w:r>
      <w:r w:rsidRPr="001E06DB">
        <w:rPr>
          <w:rFonts w:eastAsiaTheme="minorEastAsia"/>
          <w:bCs/>
          <w:color w:val="000000" w:themeColor="text1"/>
          <w:lang w:eastAsia="ja-JP"/>
        </w:rPr>
        <w:fldChar w:fldCharType="end"/>
      </w:r>
      <w:r w:rsidRPr="001E06DB">
        <w:rPr>
          <w:rFonts w:eastAsiaTheme="minorEastAsia"/>
          <w:bCs/>
          <w:color w:val="000000" w:themeColor="text1"/>
          <w:lang w:eastAsia="ja-JP"/>
        </w:rPr>
        <w:t xml:space="preserve"> and is expressed in non-clock cells, all non-PDF expressing clock neurons and s-LNvs except the l-LNvs </w:t>
      </w:r>
      <w:r w:rsidRPr="001E06DB">
        <w:rPr>
          <w:rFonts w:eastAsiaTheme="minorEastAsia"/>
          <w:bCs/>
          <w:color w:val="000000" w:themeColor="text1"/>
          <w:lang w:eastAsia="ja-JP"/>
        </w:rPr>
        <w:fldChar w:fldCharType="begin">
          <w:fldData xml:space="preserve">PEVuZE5vdGU+PENpdGU+PEF1dGhvcj5TaGFmZXI8L0F1dGhvcj48WWVhcj4yMDA4PC9ZZWFyPjxS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</w:fldData>
        </w:fldChar>
      </w:r>
      <w:r w:rsidRPr="001E06DB">
        <w:rPr>
          <w:rFonts w:eastAsiaTheme="minorEastAsia"/>
          <w:bCs/>
          <w:color w:val="000000" w:themeColor="text1"/>
          <w:lang w:eastAsia="ja-JP"/>
        </w:rPr>
        <w:instrText xml:space="preserve"> ADDIN EN.CITE </w:instrText>
      </w:r>
      <w:r w:rsidRPr="001E06DB">
        <w:rPr>
          <w:rFonts w:eastAsiaTheme="minorEastAsia"/>
          <w:bCs/>
          <w:color w:val="000000" w:themeColor="text1"/>
          <w:lang w:eastAsia="ja-JP"/>
        </w:rPr>
        <w:fldChar w:fldCharType="begin">
          <w:fldData xml:space="preserve">PEVuZE5vdGU+PENpdGU+PEF1dGhvcj5TaGFmZXI8L0F1dGhvcj48WWVhcj4yMDA4PC9ZZWFyPjxS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</w:fldData>
        </w:fldChar>
      </w:r>
      <w:r w:rsidRPr="001E06DB">
        <w:rPr>
          <w:rFonts w:eastAsiaTheme="minorEastAsia"/>
          <w:bCs/>
          <w:color w:val="000000" w:themeColor="text1"/>
          <w:lang w:eastAsia="ja-JP"/>
        </w:rPr>
        <w:instrText xml:space="preserve"> ADDIN EN.CITE.DATA </w:instrText>
      </w:r>
      <w:r w:rsidRPr="001E06DB">
        <w:rPr>
          <w:rFonts w:eastAsiaTheme="minorEastAsia"/>
          <w:bCs/>
          <w:color w:val="000000" w:themeColor="text1"/>
          <w:lang w:eastAsia="ja-JP"/>
        </w:rPr>
      </w:r>
      <w:r w:rsidRPr="001E06DB">
        <w:rPr>
          <w:rFonts w:eastAsiaTheme="minorEastAsia"/>
          <w:bCs/>
          <w:color w:val="000000" w:themeColor="text1"/>
          <w:lang w:eastAsia="ja-JP"/>
        </w:rPr>
        <w:fldChar w:fldCharType="end"/>
      </w:r>
      <w:r w:rsidRPr="001E06DB">
        <w:rPr>
          <w:rFonts w:eastAsiaTheme="minorEastAsia"/>
          <w:bCs/>
          <w:color w:val="000000" w:themeColor="text1"/>
          <w:lang w:eastAsia="ja-JP"/>
        </w:rPr>
      </w:r>
      <w:r w:rsidRPr="001E06DB">
        <w:rPr>
          <w:rFonts w:eastAsiaTheme="minorEastAsia"/>
          <w:bCs/>
          <w:color w:val="000000" w:themeColor="text1"/>
          <w:lang w:eastAsia="ja-JP"/>
        </w:rPr>
        <w:fldChar w:fldCharType="separate"/>
      </w:r>
      <w:r w:rsidRPr="001E06DB">
        <w:rPr>
          <w:rFonts w:eastAsiaTheme="minorEastAsia"/>
          <w:bCs/>
          <w:noProof/>
          <w:color w:val="000000" w:themeColor="text1"/>
          <w:lang w:eastAsia="ja-JP"/>
        </w:rPr>
        <w:t>(</w:t>
      </w:r>
      <w:hyperlink w:anchor="_ENREF_166" w:tooltip="Shafer, 2008 #103" w:history="1">
        <w:r w:rsidR="000927B0" w:rsidRPr="001E06DB">
          <w:rPr>
            <w:rFonts w:eastAsiaTheme="minorEastAsia"/>
            <w:bCs/>
            <w:noProof/>
            <w:color w:val="000000" w:themeColor="text1"/>
            <w:lang w:eastAsia="ja-JP"/>
          </w:rPr>
          <w:t>Shafer et al., 2008</w:t>
        </w:r>
      </w:hyperlink>
      <w:r w:rsidRPr="001E06DB">
        <w:rPr>
          <w:rFonts w:eastAsiaTheme="minorEastAsia"/>
          <w:bCs/>
          <w:noProof/>
          <w:color w:val="000000" w:themeColor="text1"/>
          <w:lang w:eastAsia="ja-JP"/>
        </w:rPr>
        <w:t>)</w:t>
      </w:r>
      <w:r w:rsidRPr="001E06DB">
        <w:rPr>
          <w:rFonts w:eastAsiaTheme="minorEastAsia"/>
          <w:bCs/>
          <w:color w:val="000000" w:themeColor="text1"/>
          <w:lang w:eastAsia="ja-JP"/>
        </w:rPr>
        <w:fldChar w:fldCharType="end"/>
      </w:r>
      <w:r w:rsidRPr="001E06DB">
        <w:rPr>
          <w:rFonts w:eastAsiaTheme="minorEastAsia"/>
          <w:bCs/>
          <w:color w:val="000000" w:themeColor="text1"/>
          <w:lang w:eastAsia="ja-JP"/>
        </w:rPr>
        <w:t>.</w:t>
      </w:r>
    </w:p>
    <w:p w14:paraId="295ACB60" w14:textId="77777777" w:rsidR="00032652" w:rsidRPr="001E06DB" w:rsidRDefault="00032652" w:rsidP="00D97943">
      <w:pPr>
        <w:widowControl w:val="0"/>
        <w:autoSpaceDE w:val="0"/>
        <w:autoSpaceDN w:val="0"/>
        <w:adjustRightInd w:val="0"/>
        <w:spacing w:line="480" w:lineRule="auto"/>
        <w:rPr>
          <w:rFonts w:eastAsiaTheme="minorEastAsia"/>
          <w:color w:val="000000" w:themeColor="text1"/>
          <w:u w:val="single"/>
          <w:lang w:eastAsia="ja-JP"/>
        </w:rPr>
      </w:pPr>
    </w:p>
    <w:p w14:paraId="1B38EB3B" w14:textId="792B9868" w:rsidR="00032652" w:rsidRPr="001E06DB" w:rsidRDefault="00250F4B" w:rsidP="00D97943">
      <w:pPr>
        <w:widowControl w:val="0"/>
        <w:autoSpaceDE w:val="0"/>
        <w:autoSpaceDN w:val="0"/>
        <w:adjustRightInd w:val="0"/>
        <w:spacing w:line="480" w:lineRule="auto"/>
        <w:rPr>
          <w:color w:val="FF0000"/>
        </w:rPr>
      </w:pPr>
      <w:r>
        <w:rPr>
          <w:rFonts w:eastAsiaTheme="minorEastAsia"/>
          <w:color w:val="000000"/>
          <w:lang w:eastAsia="ja-JP"/>
        </w:rPr>
        <w:t>PDF has been at the center</w:t>
      </w:r>
      <w:r w:rsidR="00032652" w:rsidRPr="001E06DB">
        <w:rPr>
          <w:rFonts w:eastAsiaTheme="minorEastAsia"/>
          <w:color w:val="000000"/>
          <w:lang w:eastAsia="ja-JP"/>
        </w:rPr>
        <w:t xml:space="preserve"> of intense analysis for close to two decades, yet </w:t>
      </w:r>
      <w:r w:rsidR="00032652">
        <w:rPr>
          <w:rFonts w:eastAsiaTheme="minorEastAsia"/>
          <w:color w:val="000000"/>
          <w:lang w:eastAsia="ja-JP"/>
        </w:rPr>
        <w:t xml:space="preserve">little </w:t>
      </w:r>
      <w:r w:rsidR="00032652" w:rsidRPr="001E06DB">
        <w:rPr>
          <w:rFonts w:eastAsiaTheme="minorEastAsia"/>
          <w:color w:val="000000"/>
          <w:lang w:eastAsia="ja-JP"/>
        </w:rPr>
        <w:t xml:space="preserve">is known about its transcriptional regulation. </w:t>
      </w:r>
      <w:r w:rsidR="00032652" w:rsidRPr="001E06DB">
        <w:t xml:space="preserve">Transcriptional gene regulation is primarily governed by </w:t>
      </w:r>
      <w:r w:rsidR="007E2B0D">
        <w:t xml:space="preserve">an </w:t>
      </w:r>
      <w:r w:rsidR="00032652" w:rsidRPr="001E06DB">
        <w:t xml:space="preserve">interaction between </w:t>
      </w:r>
      <w:r w:rsidR="00032652" w:rsidRPr="001E06DB">
        <w:rPr>
          <w:i/>
        </w:rPr>
        <w:t>cis</w:t>
      </w:r>
      <w:r w:rsidR="00032652" w:rsidRPr="001E06DB">
        <w:t>-regulatory elements an</w:t>
      </w:r>
      <w:r w:rsidR="00032652">
        <w:t xml:space="preserve">d their cognately binding trans-factors. The presence of these trans-acting factors might be the primary mechanism </w:t>
      </w:r>
      <w:r w:rsidR="00032652" w:rsidRPr="001E06DB">
        <w:t xml:space="preserve">restricting neuropeptide expression to a defined set of neurons in the central nervous system. </w:t>
      </w:r>
    </w:p>
    <w:p w14:paraId="62F725B6" w14:textId="77777777" w:rsidR="00E32D08" w:rsidRDefault="00E32D08" w:rsidP="00E742DF">
      <w:pPr>
        <w:pStyle w:val="Heading5"/>
        <w:rPr>
          <w:lang w:eastAsia="ja-JP"/>
        </w:rPr>
      </w:pPr>
    </w:p>
    <w:p w14:paraId="636E4A9C" w14:textId="77777777" w:rsidR="00032652" w:rsidRDefault="00032652" w:rsidP="00E742DF">
      <w:pPr>
        <w:pStyle w:val="Heading5"/>
        <w:rPr>
          <w:rFonts w:ascii="Arial" w:hAnsi="Arial" w:cs="Arial"/>
          <w:b/>
          <w:color w:val="auto"/>
          <w:lang w:eastAsia="ja-JP"/>
        </w:rPr>
      </w:pPr>
      <w:bookmarkStart w:id="15" w:name="_Toc330643158"/>
      <w:r w:rsidRPr="00E742DF">
        <w:rPr>
          <w:rFonts w:ascii="Arial" w:hAnsi="Arial" w:cs="Arial"/>
          <w:b/>
          <w:color w:val="auto"/>
          <w:lang w:eastAsia="ja-JP"/>
        </w:rPr>
        <w:t>TGF- β signaling and the circadian clock</w:t>
      </w:r>
      <w:bookmarkEnd w:id="15"/>
    </w:p>
    <w:p w14:paraId="427D78E6" w14:textId="77777777" w:rsidR="00BB7AFE" w:rsidRPr="00BB7AFE" w:rsidRDefault="00BB7AFE" w:rsidP="00BB7AFE"/>
    <w:p w14:paraId="5419A880" w14:textId="198884B8" w:rsidR="002C6950" w:rsidRDefault="00032652" w:rsidP="00D97943">
      <w:pPr>
        <w:widowControl w:val="0"/>
        <w:autoSpaceDE w:val="0"/>
        <w:autoSpaceDN w:val="0"/>
        <w:adjustRightInd w:val="0"/>
        <w:spacing w:line="480" w:lineRule="auto"/>
        <w:rPr>
          <w:rFonts w:eastAsiaTheme="minorEastAsia"/>
          <w:lang w:eastAsia="ja-JP"/>
        </w:rPr>
      </w:pPr>
      <w:r w:rsidRPr="001E06DB">
        <w:t>Transcription factors that act as activators or repressors dictate the ability of the</w:t>
      </w:r>
      <w:r w:rsidR="007E2B0D">
        <w:t xml:space="preserve"> cell to grow and differentiate, </w:t>
      </w:r>
      <w:r w:rsidR="00C569A1">
        <w:t xml:space="preserve">thus playing a key role in </w:t>
      </w:r>
      <w:r w:rsidRPr="001E06DB">
        <w:t xml:space="preserve">development </w:t>
      </w:r>
      <w:r w:rsidRPr="001E06DB">
        <w:fldChar w:fldCharType="begin">
          <w:fldData xml:space="preserve">PEVuZE5vdGU+PENpdGU+PEF1dGhvcj5EYXZpZHNvbjwvQXV0aG9yPjxZZWFyPjIwMDg8L1llYXI+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bGU+UHJvYyBOYXRsIEFjYWQgU2NpIFUgUyBBPC9mdWxsLXRpdGxlPjxhYmJyLTE+UHJvY2VlZGlu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</w:fldData>
        </w:fldChar>
      </w:r>
      <w:r w:rsidRPr="001E06DB">
        <w:instrText xml:space="preserve"> ADDIN EN.CITE </w:instrText>
      </w:r>
      <w:r w:rsidRPr="001E06DB">
        <w:fldChar w:fldCharType="begin">
          <w:fldData xml:space="preserve">PEVuZE5vdGU+PENpdGU+PEF1dGhvcj5EYXZpZHNvbjwvQXV0aG9yPjxZZWFyPjIwMDg8L1llYXI+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bGU+UHJvYyBOYXRsIEFjYWQgU2NpIFUgUyBBPC9mdWxsLXRpdGxlPjxhYmJyLTE+UHJvY2VlZGlu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</w:fldData>
        </w:fldChar>
      </w:r>
      <w:r w:rsidRPr="001E06DB">
        <w:instrText xml:space="preserve"> ADDIN EN.CITE.DATA </w:instrText>
      </w:r>
      <w:r w:rsidRPr="001E06DB">
        <w:fldChar w:fldCharType="end"/>
      </w:r>
      <w:r w:rsidRPr="001E06DB">
        <w:fldChar w:fldCharType="separate"/>
      </w:r>
      <w:r w:rsidRPr="001E06DB">
        <w:rPr>
          <w:noProof/>
        </w:rPr>
        <w:t>(</w:t>
      </w:r>
      <w:hyperlink w:anchor="_ENREF_19" w:tooltip="Busser, 2008 #111" w:history="1">
        <w:r w:rsidR="000927B0" w:rsidRPr="001E06DB">
          <w:rPr>
            <w:noProof/>
          </w:rPr>
          <w:t>Busser et al., 2008</w:t>
        </w:r>
      </w:hyperlink>
      <w:r w:rsidRPr="001E06DB">
        <w:rPr>
          <w:noProof/>
        </w:rPr>
        <w:t xml:space="preserve">; </w:t>
      </w:r>
      <w:hyperlink w:anchor="_ENREF_27" w:tooltip="Davidson, 2008 #107" w:history="1">
        <w:r w:rsidR="000927B0" w:rsidRPr="001E06DB">
          <w:rPr>
            <w:noProof/>
          </w:rPr>
          <w:t>Davidson and Levine, 2008</w:t>
        </w:r>
      </w:hyperlink>
      <w:r w:rsidRPr="001E06DB">
        <w:rPr>
          <w:noProof/>
        </w:rPr>
        <w:t xml:space="preserve">; </w:t>
      </w:r>
      <w:hyperlink w:anchor="_ENREF_28" w:tooltip="Deplancke, 2009 #108" w:history="1">
        <w:r w:rsidR="000927B0" w:rsidRPr="001E06DB">
          <w:rPr>
            <w:noProof/>
          </w:rPr>
          <w:t>Deplancke, 2009</w:t>
        </w:r>
      </w:hyperlink>
      <w:r w:rsidRPr="001E06DB">
        <w:rPr>
          <w:noProof/>
        </w:rPr>
        <w:t>)</w:t>
      </w:r>
      <w:r w:rsidRPr="001E06DB">
        <w:fldChar w:fldCharType="end"/>
      </w:r>
      <w:r w:rsidRPr="001E06DB">
        <w:t xml:space="preserve">. </w:t>
      </w:r>
      <w:r w:rsidRPr="001E06DB">
        <w:rPr>
          <w:rFonts w:eastAsiaTheme="minorEastAsia"/>
          <w:lang w:eastAsia="ja-JP"/>
        </w:rPr>
        <w:t xml:space="preserve">One of the signaling pathways that </w:t>
      </w:r>
      <w:r w:rsidR="00192FC4" w:rsidRPr="001E06DB">
        <w:rPr>
          <w:rFonts w:eastAsiaTheme="minorEastAsia"/>
          <w:lang w:eastAsia="ja-JP"/>
        </w:rPr>
        <w:t>play</w:t>
      </w:r>
      <w:r w:rsidRPr="001E06DB">
        <w:rPr>
          <w:rFonts w:eastAsiaTheme="minorEastAsia"/>
          <w:lang w:eastAsia="ja-JP"/>
        </w:rPr>
        <w:t xml:space="preserve"> a key role </w:t>
      </w:r>
      <w:r>
        <w:rPr>
          <w:rFonts w:eastAsiaTheme="minorEastAsia"/>
          <w:lang w:eastAsia="ja-JP"/>
        </w:rPr>
        <w:t xml:space="preserve">during development </w:t>
      </w:r>
      <w:r w:rsidRPr="001E06DB">
        <w:rPr>
          <w:rFonts w:eastAsiaTheme="minorEastAsia"/>
          <w:lang w:eastAsia="ja-JP"/>
        </w:rPr>
        <w:t xml:space="preserve">is transforming growth factor beta (TGF-β) signaling. </w:t>
      </w:r>
      <w:r w:rsidR="002A6417">
        <w:rPr>
          <w:rFonts w:eastAsiaTheme="minorEastAsia"/>
          <w:lang w:eastAsia="ja-JP"/>
        </w:rPr>
        <w:t xml:space="preserve">The </w:t>
      </w:r>
      <w:r w:rsidRPr="001E06DB">
        <w:rPr>
          <w:rFonts w:eastAsiaTheme="minorEastAsia"/>
          <w:lang w:eastAsia="ja-JP"/>
        </w:rPr>
        <w:t>TGF-β superfamily encompasses a large group of secreted proteins that fine tune signals between cells to coordinate development</w:t>
      </w:r>
      <w:r w:rsidR="00A1494C">
        <w:rPr>
          <w:rFonts w:eastAsiaTheme="minorEastAsia"/>
          <w:lang w:eastAsia="ja-JP"/>
        </w:rPr>
        <w:t xml:space="preserve"> across the animal kingdom</w:t>
      </w:r>
      <w:r w:rsidRPr="001E06DB">
        <w:rPr>
          <w:rFonts w:eastAsiaTheme="minorEastAsia"/>
          <w:lang w:eastAsia="ja-JP"/>
        </w:rPr>
        <w:t>. Mem</w:t>
      </w:r>
      <w:r w:rsidR="002A6417">
        <w:rPr>
          <w:rFonts w:eastAsiaTheme="minorEastAsia"/>
          <w:lang w:eastAsia="ja-JP"/>
        </w:rPr>
        <w:t>bers of this superfamily play a</w:t>
      </w:r>
      <w:r w:rsidRPr="001E06DB">
        <w:rPr>
          <w:rFonts w:eastAsiaTheme="minorEastAsia"/>
          <w:lang w:eastAsia="ja-JP"/>
        </w:rPr>
        <w:t xml:space="preserve"> role in cell</w:t>
      </w:r>
      <w:r w:rsidR="002A6417">
        <w:rPr>
          <w:rFonts w:eastAsiaTheme="minorEastAsia"/>
          <w:lang w:eastAsia="ja-JP"/>
        </w:rPr>
        <w:t xml:space="preserve">ular proliferation and </w:t>
      </w:r>
      <w:r w:rsidRPr="001E06DB">
        <w:rPr>
          <w:rFonts w:eastAsiaTheme="minorEastAsia"/>
          <w:lang w:eastAsia="ja-JP"/>
        </w:rPr>
        <w:t xml:space="preserve">cell death in addition to concentration gradient driven specification of multiple cell fates </w:t>
      </w:r>
      <w:r w:rsidRPr="001E06DB">
        <w:rPr>
          <w:rFonts w:eastAsiaTheme="minorEastAsia"/>
          <w:lang w:eastAsia="ja-JP"/>
        </w:rPr>
        <w:fldChar w:fldCharType="begin"/>
      </w:r>
      <w:r w:rsidRPr="001E06DB">
        <w:rPr>
          <w:rFonts w:eastAsiaTheme="minorEastAsia"/>
          <w:lang w:eastAsia="ja-JP"/>
        </w:rPr>
        <w:instrText xml:space="preserve"> ADDIN EN.CITE &lt;EndNote&gt;&lt;Cite&gt;&lt;Author&gt;Derynck&lt;/Author&gt;&lt;Year&gt;2007&lt;/Year&gt;&lt;RecNum&gt;129&lt;/RecNum&gt;&lt;DisplayText&gt;(Derynck and Akhurst, 2007)&lt;/DisplayText&gt;&lt;record&gt;&lt;rec-number&gt;129&lt;/rec-number&gt;&lt;foreign-keys&gt;&lt;key app="EN" db-id="2weetd2s4psdxaedafr5trz60xffpzr0ezdr"&gt;129&lt;/key&gt;&lt;/foreign-keys&gt;&lt;ref-type name="Journal Article"&gt;17&lt;/ref-type&gt;&lt;contributors&gt;&lt;authors&gt;&lt;author&gt;Derynck, R.&lt;/author&gt;&lt;author&gt;Akhurst, R. J.&lt;/author&gt;&lt;/authors&gt;&lt;/contributors&gt;&lt;auth-address&gt;Department of Cell and Tissue Biology, Program in Cell Biology, University of California - San Francisco, San Francisco, CA 94143-0512, USA. rik.derynck@ucsf.edu&lt;/auth-address&gt;&lt;titles&gt;&lt;title&gt;Differentiation plasticity regulated by TGF-beta family proteins in development and disease&lt;/title&gt;&lt;secondary-title&gt;Nat Cell Biol&lt;/secondary-title&gt;&lt;alt-title&gt;Nature cell biology&lt;/alt-title&gt;&lt;/titles&gt;&lt;periodical&gt;&lt;full-title&gt;Nat Cell Biol&lt;/full-title&gt;&lt;abbr-1&gt;Nature cell biology&lt;/abbr-1&gt;&lt;/periodical&gt;&lt;alt-periodical&gt;&lt;full-title&gt;Nat Cell Biol&lt;/full-title&gt;&lt;abbr-1&gt;Nature cell biology&lt;/abbr-1&gt;&lt;/alt-periodical&gt;&lt;pages&gt;1000-4&lt;/pages&gt;&lt;volume&gt;9&lt;/volume&gt;&lt;number&gt;9&lt;/number&gt;&lt;keywords&gt;&lt;keyword&gt;Animals&lt;/keyword&gt;&lt;keyword&gt;Cell Differentiation/*physiology&lt;/keyword&gt;&lt;keyword&gt;Cell Lineage&lt;/keyword&gt;&lt;keyword&gt;Epithelium/growth &amp;amp; development&lt;/keyword&gt;&lt;keyword&gt;Fibrosis/metabolism&lt;/keyword&gt;&lt;keyword&gt;Humans&lt;/keyword&gt;&lt;keyword&gt;Mesoderm/cytology/growth &amp;amp; development&lt;/keyword&gt;&lt;keyword&gt;Morphogenesis&lt;/keyword&gt;&lt;keyword&gt;Neoplasm Metastasis&lt;/keyword&gt;&lt;keyword&gt;Stem Cells/*physiology&lt;/keyword&gt;&lt;keyword&gt;Transforming Growth Factor beta/genetics/*metabolism&lt;/keyword&gt;&lt;/keywords&gt;&lt;dates&gt;&lt;year&gt;2007&lt;/year&gt;&lt;pub-dates&gt;&lt;date&gt;Sep&lt;/date&gt;&lt;/pub-dates&gt;&lt;/dates&gt;&lt;isbn&gt;1465-7392 (Print)&amp;#xD;1465-7392 (Linking)&lt;/isbn&gt;&lt;accession-num&gt;17762890&lt;/accession-num&gt;&lt;urls&gt;&lt;related-urls&gt;&lt;url&gt;http://www.ncbi.nlm.nih.gov/pubmed/17762890&lt;/url&gt;&lt;/related-urls&gt;&lt;/urls&gt;&lt;electronic-resource-num&gt;10.1038/ncb434&lt;/electronic-resource-num&gt;&lt;/record&gt;&lt;/Cite&gt;&lt;/EndNote&gt;</w:instrText>
      </w:r>
      <w:r w:rsidRPr="001E06DB">
        <w:rPr>
          <w:rFonts w:eastAsiaTheme="minorEastAsia"/>
          <w:lang w:eastAsia="ja-JP"/>
        </w:rPr>
        <w:fldChar w:fldCharType="separate"/>
      </w:r>
      <w:r w:rsidRPr="001E06DB">
        <w:rPr>
          <w:rFonts w:eastAsiaTheme="minorEastAsia"/>
          <w:noProof/>
          <w:lang w:eastAsia="ja-JP"/>
        </w:rPr>
        <w:t>(</w:t>
      </w:r>
      <w:hyperlink w:anchor="_ENREF_29" w:tooltip="Derynck, 2007 #129" w:history="1">
        <w:r w:rsidR="000927B0" w:rsidRPr="001E06DB">
          <w:rPr>
            <w:rFonts w:eastAsiaTheme="minorEastAsia"/>
            <w:noProof/>
            <w:lang w:eastAsia="ja-JP"/>
          </w:rPr>
          <w:t>Derynck and Akhurst, 2007</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 xml:space="preserve">. </w:t>
      </w:r>
    </w:p>
    <w:p w14:paraId="0AD70BBA" w14:textId="77777777" w:rsidR="002C6950" w:rsidRDefault="002C6950" w:rsidP="00D97943">
      <w:pPr>
        <w:widowControl w:val="0"/>
        <w:autoSpaceDE w:val="0"/>
        <w:autoSpaceDN w:val="0"/>
        <w:adjustRightInd w:val="0"/>
        <w:spacing w:line="480" w:lineRule="auto"/>
        <w:rPr>
          <w:rFonts w:eastAsiaTheme="minorEastAsia"/>
          <w:lang w:eastAsia="ja-JP"/>
        </w:rPr>
      </w:pPr>
    </w:p>
    <w:p w14:paraId="3CF5529C" w14:textId="77777777" w:rsidR="000D127B" w:rsidRDefault="000D127B" w:rsidP="00D97943">
      <w:pPr>
        <w:widowControl w:val="0"/>
        <w:autoSpaceDE w:val="0"/>
        <w:autoSpaceDN w:val="0"/>
        <w:adjustRightInd w:val="0"/>
        <w:spacing w:line="480" w:lineRule="auto"/>
        <w:rPr>
          <w:rFonts w:eastAsiaTheme="minorEastAsia"/>
          <w:lang w:eastAsia="ja-JP"/>
        </w:rPr>
      </w:pPr>
    </w:p>
    <w:p w14:paraId="0F4A3ACC" w14:textId="6AF1BAF9" w:rsidR="00032652" w:rsidRPr="00A86D29" w:rsidRDefault="00032652" w:rsidP="00D97943">
      <w:pPr>
        <w:widowControl w:val="0"/>
        <w:autoSpaceDE w:val="0"/>
        <w:autoSpaceDN w:val="0"/>
        <w:adjustRightInd w:val="0"/>
        <w:spacing w:line="480" w:lineRule="auto"/>
        <w:rPr>
          <w:color w:val="FF0000"/>
        </w:rPr>
      </w:pPr>
      <w:r w:rsidRPr="001E06DB">
        <w:rPr>
          <w:rFonts w:eastAsiaTheme="minorEastAsia"/>
          <w:lang w:eastAsia="ja-JP"/>
        </w:rPr>
        <w:t xml:space="preserve">In </w:t>
      </w:r>
      <w:r w:rsidR="00705604">
        <w:rPr>
          <w:rFonts w:eastAsiaTheme="minorEastAsia"/>
          <w:i/>
          <w:lang w:eastAsia="ja-JP"/>
        </w:rPr>
        <w:t>D. melanogaster</w:t>
      </w:r>
      <w:r w:rsidRPr="001E06DB">
        <w:rPr>
          <w:rFonts w:eastAsiaTheme="minorEastAsia"/>
          <w:lang w:eastAsia="ja-JP"/>
        </w:rPr>
        <w:t xml:space="preserve">, members of TGF- β superfamily are categorized into two distinct branches namely, Bone morphogenetic protein (BMP) and Activin. </w:t>
      </w:r>
      <w:r w:rsidR="00250F4B">
        <w:rPr>
          <w:rFonts w:eastAsiaTheme="minorEastAsia"/>
          <w:lang w:eastAsia="ja-JP"/>
        </w:rPr>
        <w:t xml:space="preserve">The </w:t>
      </w:r>
      <w:r w:rsidRPr="001E06DB">
        <w:rPr>
          <w:rFonts w:eastAsiaTheme="minorEastAsia"/>
          <w:lang w:eastAsia="ja-JP"/>
        </w:rPr>
        <w:t xml:space="preserve">BMP signaling pathway components contribute to patterning and growth of imaginal discs (adult </w:t>
      </w:r>
      <w:r w:rsidR="00C569A1" w:rsidRPr="001E06DB">
        <w:rPr>
          <w:rFonts w:eastAsiaTheme="minorEastAsia"/>
          <w:lang w:eastAsia="ja-JP"/>
        </w:rPr>
        <w:t xml:space="preserve">precursor </w:t>
      </w:r>
      <w:r w:rsidRPr="001E06DB">
        <w:rPr>
          <w:rFonts w:eastAsiaTheme="minorEastAsia"/>
          <w:lang w:eastAsia="ja-JP"/>
        </w:rPr>
        <w:t xml:space="preserve">tissues) and synapse development </w:t>
      </w:r>
      <w:r w:rsidRPr="001E06DB">
        <w:rPr>
          <w:rFonts w:eastAsiaTheme="minorEastAsia"/>
          <w:lang w:eastAsia="ja-JP"/>
        </w:rPr>
        <w:fldChar w:fldCharType="begin"/>
      </w:r>
      <w:r w:rsidRPr="001E06DB">
        <w:rPr>
          <w:rFonts w:eastAsiaTheme="minorEastAsia"/>
          <w:lang w:eastAsia="ja-JP"/>
        </w:rPr>
        <w:instrText xml:space="preserve"> ADDIN EN.CITE &lt;EndNote&gt;&lt;Cite&gt;&lt;Author&gt;Parker&lt;/Author&gt;&lt;Year&gt;2004&lt;/Year&gt;&lt;RecNum&gt;112&lt;/RecNum&gt;&lt;DisplayText&gt;(Parker et al., 2004)&lt;/DisplayText&gt;&lt;record&gt;&lt;rec-number&gt;112&lt;/rec-number&gt;&lt;foreign-keys&gt;&lt;key app="EN" db-id="2weetd2s4psdxaedafr5trz60xffpzr0ezdr"&gt;112&lt;/key&gt;&lt;/foreign-keys&gt;&lt;ref-type name="Journal Article"&gt;17&lt;/ref-type&gt;&lt;contributors&gt;&lt;authors&gt;&lt;author&gt;Parker, L.&lt;/author&gt;&lt;author&gt;Stathakis, D. G.&lt;/author&gt;&lt;author&gt;Arora, K.&lt;/author&gt;&lt;/authors&gt;&lt;/contributors&gt;&lt;auth-address&gt;Department of Developmental and Cell Biology, University of California Irvine, 4215 McGaugh Hall, Irvine, California 92697-2300, USA.&lt;/auth-address&gt;&lt;titles&gt;&lt;title&gt;Regulation of BMP and activin signaling in Drosophila&lt;/title&gt;&lt;secondary-title&gt;Prog Mol Subcell Biol&lt;/secondary-title&gt;&lt;alt-title&gt;Progress in molecular and subcellular biology&lt;/alt-title&gt;&lt;/titles&gt;&lt;periodical&gt;&lt;full-title&gt;Prog Mol Subcell Biol&lt;/full-title&gt;&lt;abbr-1&gt;Progress in molecular and subcellular biology&lt;/abbr-1&gt;&lt;/periodical&gt;&lt;alt-periodical&gt;&lt;full-title&gt;Prog Mol Subcell Biol&lt;/full-title&gt;&lt;abbr-1&gt;Progress in molecular and subcellular biology&lt;/abbr-1&gt;&lt;/alt-periodical&gt;&lt;pages&gt;73-101&lt;/pages&gt;&lt;volume&gt;34&lt;/volume&gt;&lt;keywords&gt;&lt;keyword&gt;Activins/*physiology&lt;/keyword&gt;&lt;keyword&gt;Animals&lt;/keyword&gt;&lt;keyword&gt;Bone Morphogenetic Proteins/*physiology&lt;/keyword&gt;&lt;keyword&gt;Drosophila/growth &amp;amp; development/immunology/*physiology&lt;/keyword&gt;&lt;keyword&gt;Drosophila Proteins/*physiology&lt;/keyword&gt;&lt;keyword&gt;Ligands&lt;/keyword&gt;&lt;keyword&gt;Signal Transduction&lt;/keyword&gt;&lt;keyword&gt;Transforming Growth Factor beta/metabolism&lt;/keyword&gt;&lt;/keywords&gt;&lt;dates&gt;&lt;year&gt;2004&lt;/year&gt;&lt;/dates&gt;&lt;isbn&gt;0079-6484 (Print)&amp;#xD;0079-6484 (Linking)&lt;/isbn&gt;&lt;accession-num&gt;14979665&lt;/accession-num&gt;&lt;urls&gt;&lt;related-urls&gt;&lt;url&gt;http://www.ncbi.nlm.nih.gov/pubmed/14979665&lt;/url&gt;&lt;/related-urls&gt;&lt;/urls&gt;&lt;/record&gt;&lt;/Cite&gt;&lt;/EndNote&gt;</w:instrText>
      </w:r>
      <w:r w:rsidRPr="001E06DB">
        <w:rPr>
          <w:rFonts w:eastAsiaTheme="minorEastAsia"/>
          <w:lang w:eastAsia="ja-JP"/>
        </w:rPr>
        <w:fldChar w:fldCharType="separate"/>
      </w:r>
      <w:r w:rsidRPr="001E06DB">
        <w:rPr>
          <w:rFonts w:eastAsiaTheme="minorEastAsia"/>
          <w:noProof/>
          <w:lang w:eastAsia="ja-JP"/>
        </w:rPr>
        <w:t>(</w:t>
      </w:r>
      <w:hyperlink w:anchor="_ENREF_144" w:tooltip="Parker, 2004 #112" w:history="1">
        <w:r w:rsidR="000927B0" w:rsidRPr="001E06DB">
          <w:rPr>
            <w:rFonts w:eastAsiaTheme="minorEastAsia"/>
            <w:noProof/>
            <w:lang w:eastAsia="ja-JP"/>
          </w:rPr>
          <w:t>Parker et al., 2004</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 xml:space="preserve">. </w:t>
      </w:r>
      <w:r w:rsidR="006B78DD">
        <w:rPr>
          <w:rFonts w:eastAsiaTheme="minorEastAsia"/>
          <w:lang w:eastAsia="ja-JP"/>
        </w:rPr>
        <w:t>In contrast, t</w:t>
      </w:r>
      <w:r w:rsidRPr="001E06DB">
        <w:rPr>
          <w:rFonts w:eastAsiaTheme="minorEastAsia"/>
          <w:lang w:eastAsia="ja-JP"/>
        </w:rPr>
        <w:t xml:space="preserve">he role of </w:t>
      </w:r>
      <w:r w:rsidR="002A6417">
        <w:rPr>
          <w:rFonts w:eastAsiaTheme="minorEastAsia"/>
          <w:lang w:eastAsia="ja-JP"/>
        </w:rPr>
        <w:t xml:space="preserve">the </w:t>
      </w:r>
      <w:r w:rsidRPr="001E06DB">
        <w:rPr>
          <w:rFonts w:eastAsiaTheme="minorEastAsia"/>
          <w:lang w:eastAsia="ja-JP"/>
        </w:rPr>
        <w:t xml:space="preserve">activin pathway in differentiation and growth of adult tissues is not well understood. However, </w:t>
      </w:r>
      <w:r w:rsidR="002A6417">
        <w:rPr>
          <w:rFonts w:eastAsiaTheme="minorEastAsia"/>
          <w:lang w:eastAsia="ja-JP"/>
        </w:rPr>
        <w:t xml:space="preserve">the majority of </w:t>
      </w:r>
      <w:r w:rsidRPr="001E06DB">
        <w:rPr>
          <w:rFonts w:eastAsiaTheme="minorEastAsia"/>
          <w:lang w:eastAsia="ja-JP"/>
        </w:rPr>
        <w:t xml:space="preserve">mutant studies have found a significant role of the pathway in neuronal proliferation, wiring, axon guidance and remodeling of neurons during metamorphosis </w:t>
      </w:r>
      <w:r w:rsidRPr="001E06DB">
        <w:rPr>
          <w:rFonts w:eastAsiaTheme="minorEastAsia"/>
          <w:lang w:eastAsia="ja-JP"/>
        </w:rPr>
        <w:fldChar w:fldCharType="begin">
          <w:fldData xml:space="preserve">PEVuZE5vdGU+PENpdGU+PEF1dGhvcj5TZXJwZTwvQXV0aG9yPjxZZWFyPjIwMDY8L1llYXI+PFJl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PjMwMy0xNTwvcGFnZXM+PHZvbHVtZT4xMTI8L3ZvbHVtZT48bnVtYmVyPjM8L251bWJlcj48a2V5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==
</w:fldData>
        </w:fldChar>
      </w:r>
      <w:r w:rsidRPr="001E06DB">
        <w:rPr>
          <w:rFonts w:eastAsiaTheme="minorEastAsia"/>
          <w:lang w:eastAsia="ja-JP"/>
        </w:rPr>
        <w:instrText xml:space="preserve"> ADDIN EN.CITE </w:instrText>
      </w:r>
      <w:r w:rsidRPr="001E06DB">
        <w:rPr>
          <w:rFonts w:eastAsiaTheme="minorEastAsia"/>
          <w:lang w:eastAsia="ja-JP"/>
        </w:rPr>
        <w:fldChar w:fldCharType="begin">
          <w:fldData xml:space="preserve">PEVuZE5vdGU+PENpdGU+PEF1dGhvcj5TZXJwZTwvQXV0aG9yPjxZZWFyPjIwMDY8L1llYXI+PFJl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PjMwMy0xNTwvcGFnZXM+PHZvbHVtZT4xMTI8L3ZvbHVtZT48bnVtYmVyPjM8L251bWJlcj48a2V5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==
</w:fldData>
        </w:fldChar>
      </w:r>
      <w:r w:rsidRPr="001E06DB">
        <w:rPr>
          <w:rFonts w:eastAsiaTheme="minorEastAsia"/>
          <w:lang w:eastAsia="ja-JP"/>
        </w:rPr>
        <w:instrText xml:space="preserve"> ADDIN EN.CITE.DATA </w:instrText>
      </w:r>
      <w:r w:rsidRPr="001E06DB">
        <w:rPr>
          <w:rFonts w:eastAsiaTheme="minorEastAsia"/>
          <w:lang w:eastAsia="ja-JP"/>
        </w:rPr>
      </w:r>
      <w:r w:rsidRPr="001E06DB">
        <w:rPr>
          <w:rFonts w:eastAsiaTheme="minorEastAsia"/>
          <w:lang w:eastAsia="ja-JP"/>
        </w:rPr>
        <w:fldChar w:fldCharType="end"/>
      </w:r>
      <w:r w:rsidRPr="001E06DB">
        <w:rPr>
          <w:rFonts w:eastAsiaTheme="minorEastAsia"/>
          <w:lang w:eastAsia="ja-JP"/>
        </w:rPr>
      </w:r>
      <w:r w:rsidRPr="001E06DB">
        <w:rPr>
          <w:rFonts w:eastAsiaTheme="minorEastAsia"/>
          <w:lang w:eastAsia="ja-JP"/>
        </w:rPr>
        <w:fldChar w:fldCharType="separate"/>
      </w:r>
      <w:r w:rsidRPr="001E06DB">
        <w:rPr>
          <w:rFonts w:eastAsiaTheme="minorEastAsia"/>
          <w:noProof/>
          <w:lang w:eastAsia="ja-JP"/>
        </w:rPr>
        <w:t>(</w:t>
      </w:r>
      <w:hyperlink w:anchor="_ENREF_143" w:tooltip="Parker, 2006 #116" w:history="1">
        <w:r w:rsidR="000927B0" w:rsidRPr="001E06DB">
          <w:rPr>
            <w:rFonts w:eastAsiaTheme="minorEastAsia"/>
            <w:noProof/>
            <w:lang w:eastAsia="ja-JP"/>
          </w:rPr>
          <w:t>Parker et al., 2006</w:t>
        </w:r>
      </w:hyperlink>
      <w:r w:rsidRPr="001E06DB">
        <w:rPr>
          <w:rFonts w:eastAsiaTheme="minorEastAsia"/>
          <w:noProof/>
          <w:lang w:eastAsia="ja-JP"/>
        </w:rPr>
        <w:t xml:space="preserve">; </w:t>
      </w:r>
      <w:hyperlink w:anchor="_ENREF_164" w:tooltip="Serpe, 2006 #178" w:history="1">
        <w:r w:rsidR="000927B0" w:rsidRPr="001E06DB">
          <w:rPr>
            <w:rFonts w:eastAsiaTheme="minorEastAsia"/>
            <w:noProof/>
            <w:lang w:eastAsia="ja-JP"/>
          </w:rPr>
          <w:t>Serpe and O'Connor, 2006</w:t>
        </w:r>
      </w:hyperlink>
      <w:r w:rsidRPr="001E06DB">
        <w:rPr>
          <w:rFonts w:eastAsiaTheme="minorEastAsia"/>
          <w:noProof/>
          <w:lang w:eastAsia="ja-JP"/>
        </w:rPr>
        <w:t xml:space="preserve">; </w:t>
      </w:r>
      <w:hyperlink w:anchor="_ENREF_189" w:tooltip="Zheng, 2003 #113" w:history="1">
        <w:r w:rsidR="000927B0" w:rsidRPr="001E06DB">
          <w:rPr>
            <w:rFonts w:eastAsiaTheme="minorEastAsia"/>
            <w:noProof/>
            <w:lang w:eastAsia="ja-JP"/>
          </w:rPr>
          <w:t>Zheng et al., 2003</w:t>
        </w:r>
      </w:hyperlink>
      <w:r w:rsidRPr="001E06DB">
        <w:rPr>
          <w:rFonts w:eastAsiaTheme="minorEastAsia"/>
          <w:noProof/>
          <w:lang w:eastAsia="ja-JP"/>
        </w:rPr>
        <w:t xml:space="preserve">; </w:t>
      </w:r>
      <w:hyperlink w:anchor="_ENREF_190" w:tooltip="Zheng, 2006 #114" w:history="1">
        <w:r w:rsidR="000927B0" w:rsidRPr="001E06DB">
          <w:rPr>
            <w:rFonts w:eastAsiaTheme="minorEastAsia"/>
            <w:noProof/>
            <w:lang w:eastAsia="ja-JP"/>
          </w:rPr>
          <w:t>Zheng et al., 2006</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 xml:space="preserve">. </w:t>
      </w:r>
    </w:p>
    <w:p w14:paraId="2DBE4BE6" w14:textId="77777777" w:rsidR="00032652" w:rsidRPr="001E06DB" w:rsidRDefault="00032652" w:rsidP="00D97943">
      <w:pPr>
        <w:widowControl w:val="0"/>
        <w:autoSpaceDE w:val="0"/>
        <w:autoSpaceDN w:val="0"/>
        <w:adjustRightInd w:val="0"/>
        <w:spacing w:line="480" w:lineRule="auto"/>
        <w:rPr>
          <w:rFonts w:eastAsiaTheme="minorEastAsia"/>
          <w:lang w:eastAsia="ja-JP"/>
        </w:rPr>
      </w:pPr>
    </w:p>
    <w:p w14:paraId="78727B56" w14:textId="427BFE95" w:rsidR="00032652" w:rsidRPr="00841306" w:rsidRDefault="00032652" w:rsidP="00D97943">
      <w:pPr>
        <w:widowControl w:val="0"/>
        <w:autoSpaceDE w:val="0"/>
        <w:autoSpaceDN w:val="0"/>
        <w:adjustRightInd w:val="0"/>
        <w:spacing w:line="480" w:lineRule="auto"/>
        <w:rPr>
          <w:rFonts w:eastAsiaTheme="minorEastAsia"/>
          <w:lang w:eastAsia="ja-JP"/>
        </w:rPr>
      </w:pPr>
      <w:r w:rsidRPr="001E06DB">
        <w:rPr>
          <w:rFonts w:eastAsiaTheme="minorEastAsia"/>
          <w:lang w:eastAsia="ja-JP"/>
        </w:rPr>
        <w:t xml:space="preserve">A key to neuronal assembly and communication is anterograde (communication from neurons to their postsynaptic targets) and retrograde (communication from target cells to the presynaptic neurons) signaling </w:t>
      </w:r>
      <w:r w:rsidRPr="001E06DB">
        <w:rPr>
          <w:rFonts w:eastAsiaTheme="minorEastAsia"/>
          <w:lang w:eastAsia="ja-JP"/>
        </w:rPr>
        <w:fldChar w:fldCharType="begin"/>
      </w:r>
      <w:r w:rsidRPr="001E06DB">
        <w:rPr>
          <w:rFonts w:eastAsiaTheme="minorEastAsia"/>
          <w:lang w:eastAsia="ja-JP"/>
        </w:rPr>
        <w:instrText xml:space="preserve"> ADDIN EN.CITE &lt;EndNote&gt;&lt;Cite&gt;&lt;Author&gt;Fitzsimonds&lt;/Author&gt;&lt;Year&gt;1998&lt;/Year&gt;&lt;RecNum&gt;118&lt;/RecNum&gt;&lt;DisplayText&gt;(Fitzsimonds and Poo, 1998)&lt;/DisplayText&gt;&lt;record&gt;&lt;rec-number&gt;118&lt;/rec-number&gt;&lt;foreign-keys&gt;&lt;key app="EN" db-id="2weetd2s4psdxaedafr5trz60xffpzr0ezdr"&gt;118&lt;/key&gt;&lt;/foreign-keys&gt;&lt;ref-type name="Journal Article"&gt;17&lt;/ref-type&gt;&lt;contributors&gt;&lt;authors&gt;&lt;author&gt;Fitzsimonds, R. M.&lt;/author&gt;&lt;author&gt;Poo, M. M.&lt;/author&gt;&lt;/authors&gt;&lt;/contributors&gt;&lt;auth-address&gt;Department of Biology, University of California at San Diego, La Jolla, USA.&lt;/auth-address&gt;&lt;titles&gt;&lt;title&gt;Retrograde signaling in the development and modification of synapses&lt;/title&gt;&lt;secondary-title&gt;Physiol Rev&lt;/secondary-title&gt;&lt;alt-title&gt;Physiological reviews&lt;/alt-title&gt;&lt;/titles&gt;&lt;periodical&gt;&lt;full-title&gt;Physiol Rev&lt;/full-title&gt;&lt;abbr-1&gt;Physiological reviews&lt;/abbr-1&gt;&lt;/periodical&gt;&lt;alt-periodical&gt;&lt;full-title&gt;Physiol Rev&lt;/full-title&gt;&lt;abbr-1&gt;Physiological reviews&lt;/abbr-1&gt;&lt;/alt-periodical&gt;&lt;pages&gt;143-70&lt;/pages&gt;&lt;volume&gt;78&lt;/volume&gt;&lt;number&gt;1&lt;/number&gt;&lt;keywords&gt;&lt;keyword&gt;Animals&lt;/keyword&gt;&lt;keyword&gt;Axonal Transport&lt;/keyword&gt;&lt;keyword&gt;Cytoskeleton/physiology&lt;/keyword&gt;&lt;keyword&gt;Cytosol/physiology&lt;/keyword&gt;&lt;keyword&gt;Humans&lt;/keyword&gt;&lt;keyword&gt;Nerve Endings/physiology&lt;/keyword&gt;&lt;keyword&gt;Neurons/*physiology&lt;/keyword&gt;&lt;keyword&gt;Second Messenger Systems&lt;/keyword&gt;&lt;keyword&gt;*Signal Transduction&lt;/keyword&gt;&lt;keyword&gt;Synapses/*physiology&lt;/keyword&gt;&lt;/keywords&gt;&lt;dates&gt;&lt;year&gt;1998&lt;/year&gt;&lt;pub-dates&gt;&lt;date&gt;Jan&lt;/date&gt;&lt;/pub-dates&gt;&lt;/dates&gt;&lt;isbn&gt;0031-9333 (Print)&amp;#xD;0031-9333 (Linking)&lt;/isbn&gt;&lt;accession-num&gt;9457171&lt;/accession-num&gt;&lt;urls&gt;&lt;related-urls&gt;&lt;url&gt;http://www.ncbi.nlm.nih.gov/pubmed/9457171&lt;/url&gt;&lt;/related-urls&gt;&lt;/urls&gt;&lt;/record&gt;&lt;/Cite&gt;&lt;/EndNote&gt;</w:instrText>
      </w:r>
      <w:r w:rsidRPr="001E06DB">
        <w:rPr>
          <w:rFonts w:eastAsiaTheme="minorEastAsia"/>
          <w:lang w:eastAsia="ja-JP"/>
        </w:rPr>
        <w:fldChar w:fldCharType="separate"/>
      </w:r>
      <w:r w:rsidRPr="001E06DB">
        <w:rPr>
          <w:rFonts w:eastAsiaTheme="minorEastAsia"/>
          <w:noProof/>
          <w:lang w:eastAsia="ja-JP"/>
        </w:rPr>
        <w:t>(</w:t>
      </w:r>
      <w:hyperlink w:anchor="_ENREF_42" w:tooltip="Fitzsimonds, 1998 #118" w:history="1">
        <w:r w:rsidR="000927B0" w:rsidRPr="001E06DB">
          <w:rPr>
            <w:rFonts w:eastAsiaTheme="minorEastAsia"/>
            <w:noProof/>
            <w:lang w:eastAsia="ja-JP"/>
          </w:rPr>
          <w:t>Fitzsimonds and Poo, 1998</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 xml:space="preserve">. BMP is a well-conserved retrograde signaling pathway that influences synaptic connectivity and is well studied at the larval neuromuscular junction in </w:t>
      </w:r>
      <w:r w:rsidRPr="00125AC6">
        <w:rPr>
          <w:rFonts w:eastAsiaTheme="minorEastAsia"/>
          <w:i/>
          <w:lang w:eastAsia="ja-JP"/>
        </w:rPr>
        <w:t xml:space="preserve">Drosophila </w:t>
      </w:r>
      <w:r w:rsidRPr="001E06DB">
        <w:rPr>
          <w:rFonts w:eastAsiaTheme="minorEastAsia"/>
          <w:lang w:eastAsia="ja-JP"/>
        </w:rPr>
        <w:fldChar w:fldCharType="begin">
          <w:fldData xml:space="preserve">PEVuZE5vdGU+PENpdGU+PEF1dGhvcj5NYXJxdWVzPC9BdXRob3I+PFllYXI+MjAwMjwvWWVhcj48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</w:fldData>
        </w:fldChar>
      </w:r>
      <w:r w:rsidRPr="001E06DB">
        <w:rPr>
          <w:rFonts w:eastAsiaTheme="minorEastAsia"/>
          <w:lang w:eastAsia="ja-JP"/>
        </w:rPr>
        <w:instrText xml:space="preserve"> ADDIN EN.CITE </w:instrText>
      </w:r>
      <w:r w:rsidRPr="001E06DB">
        <w:rPr>
          <w:rFonts w:eastAsiaTheme="minorEastAsia"/>
          <w:lang w:eastAsia="ja-JP"/>
        </w:rPr>
        <w:fldChar w:fldCharType="begin">
          <w:fldData xml:space="preserve">PEVuZE5vdGU+PENpdGU+PEF1dGhvcj5NYXJxdWVzPC9BdXRob3I+PFllYXI+MjAwMjwvWWVhcj48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</w:fldData>
        </w:fldChar>
      </w:r>
      <w:r w:rsidRPr="001E06DB">
        <w:rPr>
          <w:rFonts w:eastAsiaTheme="minorEastAsia"/>
          <w:lang w:eastAsia="ja-JP"/>
        </w:rPr>
        <w:instrText xml:space="preserve"> ADDIN EN.CITE.DATA </w:instrText>
      </w:r>
      <w:r w:rsidRPr="001E06DB">
        <w:rPr>
          <w:rFonts w:eastAsiaTheme="minorEastAsia"/>
          <w:lang w:eastAsia="ja-JP"/>
        </w:rPr>
      </w:r>
      <w:r w:rsidRPr="001E06DB">
        <w:rPr>
          <w:rFonts w:eastAsiaTheme="minorEastAsia"/>
          <w:lang w:eastAsia="ja-JP"/>
        </w:rPr>
        <w:fldChar w:fldCharType="end"/>
      </w:r>
      <w:r w:rsidRPr="001E06DB">
        <w:rPr>
          <w:rFonts w:eastAsiaTheme="minorEastAsia"/>
          <w:lang w:eastAsia="ja-JP"/>
        </w:rPr>
      </w:r>
      <w:r w:rsidRPr="001E06DB">
        <w:rPr>
          <w:rFonts w:eastAsiaTheme="minorEastAsia"/>
          <w:lang w:eastAsia="ja-JP"/>
        </w:rPr>
        <w:fldChar w:fldCharType="separate"/>
      </w:r>
      <w:r w:rsidRPr="001E06DB">
        <w:rPr>
          <w:rFonts w:eastAsiaTheme="minorEastAsia"/>
          <w:noProof/>
          <w:lang w:eastAsia="ja-JP"/>
        </w:rPr>
        <w:t>(</w:t>
      </w:r>
      <w:hyperlink w:anchor="_ENREF_116" w:tooltip="Marques, 2002 #203" w:history="1">
        <w:r w:rsidR="000927B0" w:rsidRPr="001E06DB">
          <w:rPr>
            <w:rFonts w:eastAsiaTheme="minorEastAsia"/>
            <w:noProof/>
            <w:lang w:eastAsia="ja-JP"/>
          </w:rPr>
          <w:t>Marques et al., 2002</w:t>
        </w:r>
      </w:hyperlink>
      <w:r w:rsidRPr="001E06DB">
        <w:rPr>
          <w:rFonts w:eastAsiaTheme="minorEastAsia"/>
          <w:noProof/>
          <w:lang w:eastAsia="ja-JP"/>
        </w:rPr>
        <w:t xml:space="preserve">; </w:t>
      </w:r>
      <w:hyperlink w:anchor="_ENREF_120" w:tooltip="McCabe, 2003 #119" w:history="1">
        <w:r w:rsidR="000927B0" w:rsidRPr="001E06DB">
          <w:rPr>
            <w:rFonts w:eastAsiaTheme="minorEastAsia"/>
            <w:noProof/>
            <w:lang w:eastAsia="ja-JP"/>
          </w:rPr>
          <w:t>McCabe et al., 2003</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 xml:space="preserve">. Interestingly, PDF is known to </w:t>
      </w:r>
      <w:r w:rsidR="00AE5D7B">
        <w:rPr>
          <w:rFonts w:eastAsiaTheme="minorEastAsia"/>
          <w:lang w:eastAsia="ja-JP"/>
        </w:rPr>
        <w:t xml:space="preserve">synchronize clock neurons, </w:t>
      </w:r>
      <w:r w:rsidRPr="001E06DB">
        <w:rPr>
          <w:rFonts w:eastAsiaTheme="minorEastAsia"/>
          <w:lang w:eastAsia="ja-JP"/>
        </w:rPr>
        <w:t xml:space="preserve">but </w:t>
      </w:r>
      <w:r w:rsidRPr="00A1494C">
        <w:rPr>
          <w:rFonts w:eastAsiaTheme="minorEastAsia"/>
          <w:lang w:eastAsia="ja-JP"/>
        </w:rPr>
        <w:t>the underlying neuronal connectivit</w:t>
      </w:r>
      <w:r w:rsidR="00A1494C" w:rsidRPr="00A1494C">
        <w:rPr>
          <w:rFonts w:eastAsiaTheme="minorEastAsia"/>
          <w:lang w:eastAsia="ja-JP"/>
        </w:rPr>
        <w:t>y</w:t>
      </w:r>
      <w:r w:rsidR="00A1494C">
        <w:rPr>
          <w:rFonts w:eastAsiaTheme="minorEastAsia"/>
          <w:color w:val="FF0000"/>
          <w:lang w:eastAsia="ja-JP"/>
        </w:rPr>
        <w:t xml:space="preserve"> </w:t>
      </w:r>
      <w:r w:rsidR="00A1494C">
        <w:rPr>
          <w:rFonts w:eastAsiaTheme="minorEastAsia"/>
          <w:lang w:eastAsia="ja-JP"/>
        </w:rPr>
        <w:t xml:space="preserve">in the adult brain </w:t>
      </w:r>
      <w:r w:rsidRPr="001E06DB">
        <w:rPr>
          <w:rFonts w:eastAsiaTheme="minorEastAsia"/>
          <w:lang w:eastAsia="ja-JP"/>
        </w:rPr>
        <w:t xml:space="preserve">among the circadian clusters is not well understood. </w:t>
      </w:r>
      <w:r w:rsidR="00A1494C" w:rsidRPr="0061602E">
        <w:rPr>
          <w:rFonts w:eastAsiaTheme="minorEastAsia"/>
          <w:lang w:eastAsia="ja-JP"/>
        </w:rPr>
        <w:t xml:space="preserve">The </w:t>
      </w:r>
      <w:r w:rsidRPr="0061602E">
        <w:rPr>
          <w:rFonts w:eastAsiaTheme="minorEastAsia"/>
          <w:lang w:eastAsia="ja-JP"/>
        </w:rPr>
        <w:t xml:space="preserve">presence of </w:t>
      </w:r>
      <w:r w:rsidR="00A1494C" w:rsidRPr="0061602E">
        <w:rPr>
          <w:rFonts w:eastAsiaTheme="minorEastAsia"/>
          <w:lang w:eastAsia="ja-JP"/>
        </w:rPr>
        <w:t xml:space="preserve">the components of the </w:t>
      </w:r>
      <w:r w:rsidRPr="0061602E">
        <w:rPr>
          <w:rFonts w:eastAsiaTheme="minorEastAsia"/>
          <w:lang w:eastAsia="ja-JP"/>
        </w:rPr>
        <w:t xml:space="preserve">BMP signaling pathway in PDF neurons was recently reported where activation of the BMP pathway components caused </w:t>
      </w:r>
      <w:r w:rsidR="002A6417" w:rsidRPr="0061602E">
        <w:rPr>
          <w:rFonts w:eastAsiaTheme="minorEastAsia"/>
          <w:lang w:eastAsia="ja-JP"/>
        </w:rPr>
        <w:t xml:space="preserve">a </w:t>
      </w:r>
      <w:r w:rsidRPr="0061602E">
        <w:rPr>
          <w:rFonts w:eastAsiaTheme="minorEastAsia"/>
          <w:lang w:eastAsia="ja-JP"/>
        </w:rPr>
        <w:t xml:space="preserve">long period phenotype </w:t>
      </w:r>
      <w:r w:rsidRPr="0002269E">
        <w:rPr>
          <w:rFonts w:eastAsiaTheme="minorEastAsia"/>
          <w:lang w:eastAsia="ja-JP"/>
        </w:rPr>
        <w:fldChar w:fldCharType="begin"/>
      </w:r>
      <w:r w:rsidRPr="0002269E">
        <w:rPr>
          <w:rFonts w:eastAsiaTheme="minorEastAsia"/>
          <w:lang w:eastAsia="ja-JP"/>
        </w:rPr>
        <w:instrText xml:space="preserve"> ADDIN EN.CITE &lt;EndNote&gt;&lt;Cite&gt;&lt;Author&gt;Beckwith&lt;/Author&gt;&lt;Year&gt;2013&lt;/Year&gt;&lt;RecNum&gt;117&lt;/RecNum&gt;&lt;DisplayText&gt;(Beckwith et al., 2013)&lt;/DisplayText&gt;&lt;record&gt;&lt;rec-number&gt;117&lt;/rec-number&gt;&lt;foreign-keys&gt;&lt;key app="EN" db-id="2weetd2s4psdxaedafr5trz60xffpzr0ezdr"&gt;117&lt;/key&gt;&lt;/foreign-keys&gt;&lt;ref-type name="Journal Article"&gt;17&lt;/ref-type&gt;&lt;contributors&gt;&lt;authors&gt;&lt;author&gt;Beckwith, E. J.&lt;/author&gt;&lt;author&gt;Gorostiza, E. A.&lt;/author&gt;&lt;author&gt;Berni, J.&lt;/author&gt;&lt;author&gt;Rezaval, C.&lt;/author&gt;&lt;author&gt;Perez-Santangelo, A.&lt;/author&gt;&lt;author&gt;Nadra, A. D.&lt;/author&gt;&lt;author&gt;Ceriani, M. F.&lt;/author&gt;&lt;/authors&gt;&lt;/contributors&gt;&lt;auth-address&gt;Laboratorio de Genetica del Comportamiento, Fundacion Instituto Leloir, IIB-BA-CONICET, Buenos Aires, Argentina.&lt;/auth-address&gt;&lt;titles&gt;&lt;title&gt;Circadian period integrates network information through activation of the BMP signaling pathway&lt;/title&gt;&lt;secondary-title&gt;PLoS Biol&lt;/secondary-title&gt;&lt;alt-title&gt;PLoS biology&lt;/alt-title&gt;&lt;/titles&gt;&lt;periodical&gt;&lt;full-title&gt;PLoS Biol&lt;/full-title&gt;&lt;abbr-1&gt;PLoS biology&lt;/abbr-1&gt;&lt;/periodical&gt;&lt;alt-periodical&gt;&lt;full-title&gt;PLoS Biol&lt;/full-title&gt;&lt;abbr-1&gt;PLoS biology&lt;/abbr-1&gt;&lt;/alt-periodical&gt;&lt;pages&gt;e1001733&lt;/pages&gt;&lt;volume&gt;11&lt;/volume&gt;&lt;number&gt;12&lt;/number&gt;&lt;keywords&gt;&lt;keyword&gt;Animals&lt;/keyword&gt;&lt;keyword&gt;Bone Morphogenetic Proteins/*physiology&lt;/keyword&gt;&lt;keyword&gt;Brain/physiology&lt;/keyword&gt;&lt;keyword&gt;CLOCK Proteins/physiology&lt;/keyword&gt;&lt;keyword&gt;Circadian Rhythm/*physiology&lt;/keyword&gt;&lt;keyword&gt;Drosophila Proteins/physiology&lt;/keyword&gt;&lt;keyword&gt;Drosophila melanogaster/physiology&lt;/keyword&gt;&lt;keyword&gt;Motor Activity/physiology&lt;/keyword&gt;&lt;keyword&gt;Neurons/physiology&lt;/keyword&gt;&lt;keyword&gt;Signal Transduction/*physiology&lt;/keyword&gt;&lt;/keywords&gt;&lt;dates&gt;&lt;year&gt;2013&lt;/year&gt;&lt;pub-dates&gt;&lt;date&gt;Dec&lt;/date&gt;&lt;/pub-dates&gt;&lt;/dates&gt;&lt;isbn&gt;1545-7885 (Electronic)&amp;#xD;1544-9173 (Linking)&lt;/isbn&gt;&lt;accession-num&gt;24339749&lt;/accession-num&gt;&lt;urls&gt;&lt;related-urls&gt;&lt;url&gt;http://www.ncbi.nlm.nih.gov/pubmed/24339749&lt;/url&gt;&lt;/related-urls&gt;&lt;/urls&gt;&lt;custom2&gt;3858370&lt;/custom2&gt;&lt;electronic-resource-num&gt;10.1371/journal.pbio.1001733&lt;/electronic-resource-num&gt;&lt;/record&gt;&lt;/Cite&gt;&lt;/EndNote&gt;</w:instrText>
      </w:r>
      <w:r w:rsidRPr="0002269E">
        <w:rPr>
          <w:rFonts w:eastAsiaTheme="minorEastAsia"/>
          <w:lang w:eastAsia="ja-JP"/>
        </w:rPr>
        <w:fldChar w:fldCharType="separate"/>
      </w:r>
      <w:r w:rsidRPr="0002269E">
        <w:rPr>
          <w:rFonts w:eastAsiaTheme="minorEastAsia"/>
          <w:noProof/>
          <w:lang w:eastAsia="ja-JP"/>
        </w:rPr>
        <w:t>(</w:t>
      </w:r>
      <w:hyperlink w:anchor="_ENREF_9" w:tooltip="Beckwith, 2013 #117" w:history="1">
        <w:r w:rsidR="000927B0" w:rsidRPr="0002269E">
          <w:rPr>
            <w:rFonts w:eastAsiaTheme="minorEastAsia"/>
            <w:noProof/>
            <w:lang w:eastAsia="ja-JP"/>
          </w:rPr>
          <w:t>Beckwith et al., 2013</w:t>
        </w:r>
      </w:hyperlink>
      <w:r w:rsidRPr="0002269E">
        <w:rPr>
          <w:rFonts w:eastAsiaTheme="minorEastAsia"/>
          <w:noProof/>
          <w:lang w:eastAsia="ja-JP"/>
        </w:rPr>
        <w:t>)</w:t>
      </w:r>
      <w:r w:rsidRPr="0002269E">
        <w:rPr>
          <w:rFonts w:eastAsiaTheme="minorEastAsia"/>
          <w:lang w:eastAsia="ja-JP"/>
        </w:rPr>
        <w:fldChar w:fldCharType="end"/>
      </w:r>
      <w:r w:rsidRPr="0002269E">
        <w:rPr>
          <w:rFonts w:eastAsiaTheme="minorEastAsia"/>
          <w:lang w:eastAsia="ja-JP"/>
        </w:rPr>
        <w:t>.</w:t>
      </w:r>
      <w:r w:rsidRPr="001E06DB">
        <w:rPr>
          <w:rFonts w:eastAsiaTheme="minorEastAsia"/>
          <w:lang w:eastAsia="ja-JP"/>
        </w:rPr>
        <w:t xml:space="preserve"> </w:t>
      </w:r>
      <w:r w:rsidR="00AE5D7B">
        <w:rPr>
          <w:rFonts w:eastAsiaTheme="minorEastAsia"/>
          <w:lang w:eastAsia="ja-JP"/>
        </w:rPr>
        <w:t>A</w:t>
      </w:r>
      <w:r w:rsidRPr="00841306">
        <w:rPr>
          <w:rFonts w:eastAsiaTheme="minorEastAsia"/>
          <w:lang w:eastAsia="ja-JP"/>
        </w:rPr>
        <w:t>ssembly o</w:t>
      </w:r>
      <w:r w:rsidR="00125AC6">
        <w:rPr>
          <w:rFonts w:eastAsiaTheme="minorEastAsia"/>
          <w:lang w:eastAsia="ja-JP"/>
        </w:rPr>
        <w:t>f circadian neuronal clusters</w:t>
      </w:r>
      <w:r w:rsidRPr="00841306">
        <w:rPr>
          <w:rFonts w:eastAsiaTheme="minorEastAsia"/>
          <w:lang w:eastAsia="ja-JP"/>
        </w:rPr>
        <w:t xml:space="preserve"> relies on information from the network and environmental signals in addition to specific signal transduction pathways. Characterizing the role of various signal </w:t>
      </w:r>
      <w:r w:rsidRPr="00841306">
        <w:rPr>
          <w:rFonts w:eastAsiaTheme="minorEastAsia"/>
          <w:lang w:eastAsia="ja-JP"/>
        </w:rPr>
        <w:lastRenderedPageBreak/>
        <w:t xml:space="preserve">transduction pathways and how that impacts the molecular clock will be key to understanding neuronal circuits underlying circadian rhythms </w:t>
      </w:r>
      <w:r w:rsidRPr="00841306">
        <w:rPr>
          <w:rFonts w:eastAsiaTheme="minorEastAsia"/>
          <w:lang w:eastAsia="ja-JP"/>
        </w:rPr>
        <w:fldChar w:fldCharType="begin"/>
      </w:r>
      <w:r w:rsidRPr="00841306">
        <w:rPr>
          <w:rFonts w:eastAsiaTheme="minorEastAsia"/>
          <w:lang w:eastAsia="ja-JP"/>
        </w:rPr>
        <w:instrText xml:space="preserve"> ADDIN EN.CITE &lt;EndNote&gt;&lt;Cite&gt;&lt;Author&gt;Muraro&lt;/Author&gt;&lt;Year&gt;2013&lt;/Year&gt;&lt;RecNum&gt;121&lt;/RecNum&gt;&lt;DisplayText&gt;(Muraro et al., 2013)&lt;/DisplayText&gt;&lt;record&gt;&lt;rec-number&gt;121&lt;/rec-number&gt;&lt;foreign-keys&gt;&lt;key app="EN" db-id="2weetd2s4psdxaedafr5trz60xffpzr0ezdr"&gt;121&lt;/key&gt;&lt;/foreign-keys&gt;&lt;ref-type name="Journal Article"&gt;17&lt;/ref-type&gt;&lt;contributors&gt;&lt;authors&gt;&lt;author&gt;Muraro, N. I.&lt;/author&gt;&lt;author&gt;Pirez, N.&lt;/author&gt;&lt;author&gt;Ceriani, M. F.&lt;/author&gt;&lt;/authors&gt;&lt;/contributors&gt;&lt;auth-address&gt;Laboratorio de Genetica del Comportamiento, Fundacion Instituto Leloir, IIB-BA-CONICET, Buenos Aires, Argentina.&lt;/auth-address&gt;&lt;titles&gt;&lt;title&gt;The circadian system: plasticity at many levels&lt;/title&gt;&lt;secondary-title&gt;Neuroscience&lt;/secondary-title&gt;&lt;alt-title&gt;Neuroscience&lt;/alt-title&gt;&lt;/titles&gt;&lt;periodical&gt;&lt;full-title&gt;Neuroscience&lt;/full-title&gt;&lt;abbr-1&gt;Neuroscience&lt;/abbr-1&gt;&lt;/periodical&gt;&lt;alt-periodical&gt;&lt;full-title&gt;Neuroscience&lt;/full-title&gt;&lt;abbr-1&gt;Neuroscience&lt;/abbr-1&gt;&lt;/alt-periodical&gt;&lt;pages&gt;280-93&lt;/pages&gt;&lt;volume&gt;247&lt;/volume&gt;&lt;keywords&gt;&lt;keyword&gt;Animals&lt;/keyword&gt;&lt;keyword&gt;Biological Clocks/*physiology&lt;/keyword&gt;&lt;keyword&gt;Circadian Rhythm/*physiology&lt;/keyword&gt;&lt;keyword&gt;Humans&lt;/keyword&gt;&lt;keyword&gt;Motor Activity/physiology&lt;/keyword&gt;&lt;keyword&gt;Nerve Net/metabolism&lt;/keyword&gt;&lt;keyword&gt;Neuronal Plasticity/*physiology&lt;/keyword&gt;&lt;keyword&gt;Period Circadian Proteins/metabolism&lt;/keyword&gt;&lt;keyword&gt;*Photoperiod&lt;/keyword&gt;&lt;/keywords&gt;&lt;dates&gt;&lt;year&gt;2013&lt;/year&gt;&lt;pub-dates&gt;&lt;date&gt;Sep 5&lt;/date&gt;&lt;/pub-dates&gt;&lt;/dates&gt;&lt;isbn&gt;1873-7544 (Electronic)&amp;#xD;0306-4522 (Linking)&lt;/isbn&gt;&lt;accession-num&gt;23727010&lt;/accession-num&gt;&lt;urls&gt;&lt;related-urls&gt;&lt;url&gt;http://www.ncbi.nlm.nih.gov/pubmed/23727010&lt;/url&gt;&lt;/related-urls&gt;&lt;/urls&gt;&lt;electronic-resource-num&gt;10.1016/j.neuroscience.2013.05.036&lt;/electronic-resource-num&gt;&lt;/record&gt;&lt;/Cite&gt;&lt;/EndNote&gt;</w:instrText>
      </w:r>
      <w:r w:rsidRPr="00841306">
        <w:rPr>
          <w:rFonts w:eastAsiaTheme="minorEastAsia"/>
          <w:lang w:eastAsia="ja-JP"/>
        </w:rPr>
        <w:fldChar w:fldCharType="separate"/>
      </w:r>
      <w:r w:rsidRPr="00841306">
        <w:rPr>
          <w:rFonts w:eastAsiaTheme="minorEastAsia"/>
          <w:noProof/>
          <w:lang w:eastAsia="ja-JP"/>
        </w:rPr>
        <w:t>(</w:t>
      </w:r>
      <w:hyperlink w:anchor="_ENREF_132" w:tooltip="Muraro, 2013 #121" w:history="1">
        <w:r w:rsidR="000927B0" w:rsidRPr="00841306">
          <w:rPr>
            <w:rFonts w:eastAsiaTheme="minorEastAsia"/>
            <w:noProof/>
            <w:lang w:eastAsia="ja-JP"/>
          </w:rPr>
          <w:t>Muraro et al., 2013</w:t>
        </w:r>
      </w:hyperlink>
      <w:r w:rsidRPr="00841306">
        <w:rPr>
          <w:rFonts w:eastAsiaTheme="minorEastAsia"/>
          <w:noProof/>
          <w:lang w:eastAsia="ja-JP"/>
        </w:rPr>
        <w:t>)</w:t>
      </w:r>
      <w:r w:rsidRPr="00841306">
        <w:rPr>
          <w:rFonts w:eastAsiaTheme="minorEastAsia"/>
          <w:lang w:eastAsia="ja-JP"/>
        </w:rPr>
        <w:fldChar w:fldCharType="end"/>
      </w:r>
      <w:r w:rsidRPr="00841306">
        <w:rPr>
          <w:rFonts w:eastAsiaTheme="minorEastAsia"/>
          <w:lang w:eastAsia="ja-JP"/>
        </w:rPr>
        <w:t xml:space="preserve">. </w:t>
      </w:r>
    </w:p>
    <w:p w14:paraId="5AF288B4" w14:textId="77777777" w:rsidR="00032652" w:rsidRPr="001E06DB" w:rsidRDefault="00032652" w:rsidP="00D97943">
      <w:pPr>
        <w:widowControl w:val="0"/>
        <w:autoSpaceDE w:val="0"/>
        <w:autoSpaceDN w:val="0"/>
        <w:adjustRightInd w:val="0"/>
        <w:spacing w:line="480" w:lineRule="auto"/>
        <w:rPr>
          <w:rFonts w:eastAsiaTheme="minorEastAsia"/>
          <w:lang w:eastAsia="ja-JP"/>
        </w:rPr>
      </w:pPr>
    </w:p>
    <w:p w14:paraId="257341FA" w14:textId="55084E53" w:rsidR="00032652" w:rsidRPr="001E06DB" w:rsidRDefault="00032652" w:rsidP="00D97943">
      <w:pPr>
        <w:widowControl w:val="0"/>
        <w:autoSpaceDE w:val="0"/>
        <w:autoSpaceDN w:val="0"/>
        <w:adjustRightInd w:val="0"/>
        <w:spacing w:line="480" w:lineRule="auto"/>
        <w:rPr>
          <w:rFonts w:eastAsiaTheme="minorEastAsia"/>
          <w:lang w:eastAsia="ja-JP"/>
        </w:rPr>
      </w:pPr>
      <w:r w:rsidRPr="00B34241">
        <w:rPr>
          <w:rFonts w:eastAsiaTheme="minorEastAsia"/>
          <w:lang w:eastAsia="ja-JP"/>
        </w:rPr>
        <w:t xml:space="preserve">One of the inherent properties of the circadian clock is </w:t>
      </w:r>
      <w:r w:rsidR="002A6417" w:rsidRPr="00B34241">
        <w:rPr>
          <w:rFonts w:eastAsiaTheme="minorEastAsia"/>
          <w:lang w:eastAsia="ja-JP"/>
        </w:rPr>
        <w:t xml:space="preserve">the ability </w:t>
      </w:r>
      <w:r w:rsidRPr="00B34241">
        <w:rPr>
          <w:rFonts w:eastAsiaTheme="minorEastAsia"/>
          <w:lang w:eastAsia="ja-JP"/>
        </w:rPr>
        <w:t>to respon</w:t>
      </w:r>
      <w:r w:rsidR="00AE5D7B">
        <w:rPr>
          <w:rFonts w:eastAsiaTheme="minorEastAsia"/>
          <w:lang w:eastAsia="ja-JP"/>
        </w:rPr>
        <w:t xml:space="preserve">d to environmental changes, </w:t>
      </w:r>
      <w:r w:rsidR="00B34241" w:rsidRPr="00B34241">
        <w:rPr>
          <w:rFonts w:eastAsiaTheme="minorEastAsia"/>
          <w:lang w:eastAsia="ja-JP"/>
        </w:rPr>
        <w:t xml:space="preserve">and </w:t>
      </w:r>
      <w:r w:rsidR="002C6950">
        <w:rPr>
          <w:rFonts w:eastAsiaTheme="minorEastAsia"/>
          <w:lang w:eastAsia="ja-JP"/>
        </w:rPr>
        <w:t xml:space="preserve">signal transduction </w:t>
      </w:r>
      <w:r w:rsidRPr="00B34241">
        <w:rPr>
          <w:rFonts w:eastAsiaTheme="minorEastAsia"/>
          <w:lang w:eastAsia="ja-JP"/>
        </w:rPr>
        <w:t xml:space="preserve">pathways are capable of altering neuronal connectivity </w:t>
      </w:r>
      <w:r w:rsidR="00B34241" w:rsidRPr="00B34241">
        <w:rPr>
          <w:rFonts w:eastAsiaTheme="minorEastAsia"/>
          <w:lang w:eastAsia="ja-JP"/>
        </w:rPr>
        <w:t xml:space="preserve">within the circadian network </w:t>
      </w:r>
      <w:r w:rsidRPr="00B34241">
        <w:rPr>
          <w:rFonts w:eastAsiaTheme="minorEastAsia"/>
          <w:lang w:eastAsia="ja-JP"/>
        </w:rPr>
        <w:t xml:space="preserve">in response to </w:t>
      </w:r>
      <w:r w:rsidR="002A6417" w:rsidRPr="00B34241">
        <w:rPr>
          <w:rFonts w:eastAsiaTheme="minorEastAsia"/>
          <w:lang w:eastAsia="ja-JP"/>
        </w:rPr>
        <w:t xml:space="preserve">a </w:t>
      </w:r>
      <w:r w:rsidRPr="00B34241">
        <w:rPr>
          <w:rFonts w:eastAsiaTheme="minorEastAsia"/>
          <w:lang w:eastAsia="ja-JP"/>
        </w:rPr>
        <w:t>changing environment.</w:t>
      </w:r>
      <w:r w:rsidRPr="001E06DB">
        <w:rPr>
          <w:rFonts w:eastAsiaTheme="minorEastAsia"/>
          <w:lang w:eastAsia="ja-JP"/>
        </w:rPr>
        <w:t xml:space="preserve"> In mammals, TGF-</w:t>
      </w:r>
      <w:r w:rsidRPr="001E06DB">
        <w:rPr>
          <w:rFonts w:eastAsiaTheme="minorEastAsia"/>
          <w:bCs/>
          <w:lang w:eastAsia="ja-JP"/>
        </w:rPr>
        <w:t>β</w:t>
      </w:r>
      <w:r w:rsidRPr="001E06DB">
        <w:rPr>
          <w:rFonts w:eastAsiaTheme="minorEastAsia"/>
          <w:lang w:eastAsia="ja-JP"/>
        </w:rPr>
        <w:t xml:space="preserve">/activin signaling is capable of resetting the circadian clock independent of </w:t>
      </w:r>
      <w:r w:rsidRPr="001E06DB">
        <w:rPr>
          <w:rFonts w:eastAsiaTheme="minorEastAsia"/>
          <w:i/>
          <w:lang w:eastAsia="ja-JP"/>
        </w:rPr>
        <w:t>Per</w:t>
      </w:r>
      <w:r w:rsidR="002A6417">
        <w:rPr>
          <w:rFonts w:eastAsiaTheme="minorEastAsia"/>
          <w:lang w:eastAsia="ja-JP"/>
        </w:rPr>
        <w:t xml:space="preserve">, </w:t>
      </w:r>
      <w:r w:rsidRPr="001E06DB">
        <w:rPr>
          <w:rFonts w:eastAsiaTheme="minorEastAsia"/>
          <w:lang w:eastAsia="ja-JP"/>
        </w:rPr>
        <w:t xml:space="preserve">but rather through induction of </w:t>
      </w:r>
      <w:r w:rsidRPr="001E06DB">
        <w:rPr>
          <w:rFonts w:eastAsiaTheme="minorEastAsia"/>
          <w:i/>
          <w:lang w:eastAsia="ja-JP"/>
        </w:rPr>
        <w:t>Dec1</w:t>
      </w:r>
      <w:r>
        <w:rPr>
          <w:rFonts w:eastAsiaTheme="minorEastAsia"/>
          <w:i/>
          <w:lang w:eastAsia="ja-JP"/>
        </w:rPr>
        <w:t xml:space="preserve"> </w:t>
      </w:r>
      <w:r w:rsidRPr="0064565D">
        <w:rPr>
          <w:rFonts w:eastAsiaTheme="minorEastAsia"/>
          <w:lang w:eastAsia="ja-JP"/>
        </w:rPr>
        <w:fldChar w:fldCharType="begin">
          <w:fldData xml:space="preserve">PEVuZE5vdGU+PENpdGU+PEF1dGhvcj5Lb248L0F1dGhvcj48WWVhcj4yMDA4PC9ZZWFyPjxSZWNO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</w:fldData>
        </w:fldChar>
      </w:r>
      <w:r w:rsidRPr="0064565D">
        <w:rPr>
          <w:rFonts w:eastAsiaTheme="minorEastAsia"/>
          <w:lang w:eastAsia="ja-JP"/>
        </w:rPr>
        <w:instrText xml:space="preserve"> ADDIN EN.CITE </w:instrText>
      </w:r>
      <w:r w:rsidRPr="0064565D">
        <w:rPr>
          <w:rFonts w:eastAsiaTheme="minorEastAsia"/>
          <w:lang w:eastAsia="ja-JP"/>
        </w:rPr>
        <w:fldChar w:fldCharType="begin">
          <w:fldData xml:space="preserve">PEVuZE5vdGU+PENpdGU+PEF1dGhvcj5Lb248L0F1dGhvcj48WWVhcj4yMDA4PC9ZZWFyPjxSZWNO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</w:fldData>
        </w:fldChar>
      </w:r>
      <w:r w:rsidRPr="0064565D">
        <w:rPr>
          <w:rFonts w:eastAsiaTheme="minorEastAsia"/>
          <w:lang w:eastAsia="ja-JP"/>
        </w:rPr>
        <w:instrText xml:space="preserve"> ADDIN EN.CITE.DATA </w:instrText>
      </w:r>
      <w:r w:rsidRPr="0064565D">
        <w:rPr>
          <w:rFonts w:eastAsiaTheme="minorEastAsia"/>
          <w:lang w:eastAsia="ja-JP"/>
        </w:rPr>
      </w:r>
      <w:r w:rsidRPr="0064565D">
        <w:rPr>
          <w:rFonts w:eastAsiaTheme="minorEastAsia"/>
          <w:lang w:eastAsia="ja-JP"/>
        </w:rPr>
        <w:fldChar w:fldCharType="end"/>
      </w:r>
      <w:r w:rsidRPr="0064565D">
        <w:rPr>
          <w:rFonts w:eastAsiaTheme="minorEastAsia"/>
          <w:lang w:eastAsia="ja-JP"/>
        </w:rPr>
      </w:r>
      <w:r w:rsidRPr="0064565D">
        <w:rPr>
          <w:rFonts w:eastAsiaTheme="minorEastAsia"/>
          <w:lang w:eastAsia="ja-JP"/>
        </w:rPr>
        <w:fldChar w:fldCharType="separate"/>
      </w:r>
      <w:r w:rsidRPr="0064565D">
        <w:rPr>
          <w:rFonts w:eastAsiaTheme="minorEastAsia"/>
          <w:noProof/>
          <w:lang w:eastAsia="ja-JP"/>
        </w:rPr>
        <w:t>(</w:t>
      </w:r>
      <w:hyperlink w:anchor="_ENREF_95" w:tooltip="Kon, 2008 #198" w:history="1">
        <w:r w:rsidR="000927B0" w:rsidRPr="0064565D">
          <w:rPr>
            <w:rFonts w:eastAsiaTheme="minorEastAsia"/>
            <w:noProof/>
            <w:lang w:eastAsia="ja-JP"/>
          </w:rPr>
          <w:t>Kon et al., 2008</w:t>
        </w:r>
      </w:hyperlink>
      <w:r w:rsidRPr="0064565D">
        <w:rPr>
          <w:rFonts w:eastAsiaTheme="minorEastAsia"/>
          <w:noProof/>
          <w:lang w:eastAsia="ja-JP"/>
        </w:rPr>
        <w:t>)</w:t>
      </w:r>
      <w:r w:rsidRPr="0064565D">
        <w:rPr>
          <w:rFonts w:eastAsiaTheme="minorEastAsia"/>
          <w:lang w:eastAsia="ja-JP"/>
        </w:rPr>
        <w:fldChar w:fldCharType="end"/>
      </w:r>
      <w:r w:rsidRPr="001E06DB">
        <w:rPr>
          <w:rFonts w:eastAsiaTheme="minorEastAsia"/>
          <w:i/>
          <w:lang w:eastAsia="ja-JP"/>
        </w:rPr>
        <w:t>.</w:t>
      </w:r>
      <w:r w:rsidRPr="001E06DB">
        <w:rPr>
          <w:rFonts w:eastAsiaTheme="minorEastAsia"/>
          <w:lang w:eastAsia="ja-JP"/>
        </w:rPr>
        <w:t xml:space="preserve"> </w:t>
      </w:r>
      <w:r w:rsidRPr="001E06DB">
        <w:rPr>
          <w:rFonts w:eastAsiaTheme="minorEastAsia"/>
          <w:i/>
          <w:lang w:eastAsia="ja-JP"/>
        </w:rPr>
        <w:t xml:space="preserve">Dec1 </w:t>
      </w:r>
      <w:r w:rsidRPr="001E06DB">
        <w:rPr>
          <w:rFonts w:eastAsiaTheme="minorEastAsia"/>
          <w:lang w:eastAsia="ja-JP"/>
        </w:rPr>
        <w:t xml:space="preserve">is a homolog of </w:t>
      </w:r>
      <w:r w:rsidRPr="001E06DB">
        <w:rPr>
          <w:rFonts w:eastAsiaTheme="minorEastAsia"/>
          <w:i/>
          <w:lang w:eastAsia="ja-JP"/>
        </w:rPr>
        <w:t>clockwork orange</w:t>
      </w:r>
      <w:r w:rsidRPr="001E06DB">
        <w:rPr>
          <w:rFonts w:eastAsiaTheme="minorEastAsia"/>
          <w:lang w:eastAsia="ja-JP"/>
        </w:rPr>
        <w:t xml:space="preserve"> (</w:t>
      </w:r>
      <w:r w:rsidRPr="001E06DB">
        <w:rPr>
          <w:rFonts w:eastAsiaTheme="minorEastAsia"/>
          <w:i/>
          <w:lang w:eastAsia="ja-JP"/>
        </w:rPr>
        <w:t>cwo</w:t>
      </w:r>
      <w:r w:rsidRPr="001E06DB">
        <w:rPr>
          <w:rFonts w:eastAsiaTheme="minorEastAsia"/>
          <w:lang w:eastAsia="ja-JP"/>
        </w:rPr>
        <w:t xml:space="preserve">) in </w:t>
      </w:r>
      <w:r w:rsidRPr="00125AC6">
        <w:rPr>
          <w:rFonts w:eastAsiaTheme="minorEastAsia"/>
          <w:i/>
          <w:lang w:eastAsia="ja-JP"/>
        </w:rPr>
        <w:t>Drosophila</w:t>
      </w:r>
      <w:r w:rsidRPr="001E06DB">
        <w:rPr>
          <w:rFonts w:eastAsiaTheme="minorEastAsia"/>
          <w:lang w:eastAsia="ja-JP"/>
        </w:rPr>
        <w:t>. CWO is part of the second interlocked transcriptional feedba</w:t>
      </w:r>
      <w:r w:rsidR="00125AC6">
        <w:rPr>
          <w:rFonts w:eastAsiaTheme="minorEastAsia"/>
          <w:lang w:eastAsia="ja-JP"/>
        </w:rPr>
        <w:t xml:space="preserve">ck loop that regulates CLK. </w:t>
      </w:r>
      <w:r w:rsidRPr="001E06DB">
        <w:rPr>
          <w:rFonts w:eastAsiaTheme="minorEastAsia"/>
          <w:lang w:eastAsia="ja-JP"/>
        </w:rPr>
        <w:t xml:space="preserve">However, no role for TGF-β signaling in circadian clock in </w:t>
      </w:r>
      <w:r w:rsidRPr="001E06DB">
        <w:rPr>
          <w:rFonts w:eastAsiaTheme="minorEastAsia"/>
          <w:i/>
          <w:lang w:eastAsia="ja-JP"/>
        </w:rPr>
        <w:t>Drosophila</w:t>
      </w:r>
      <w:r w:rsidRPr="001E06DB">
        <w:rPr>
          <w:rFonts w:eastAsiaTheme="minorEastAsia"/>
          <w:lang w:eastAsia="ja-JP"/>
        </w:rPr>
        <w:t xml:space="preserve"> has been reported.</w:t>
      </w:r>
    </w:p>
    <w:p w14:paraId="76E989A7" w14:textId="77777777" w:rsidR="002C6950" w:rsidRPr="003A0113" w:rsidRDefault="002C6950" w:rsidP="00E742DF">
      <w:pPr>
        <w:pStyle w:val="Heading6"/>
        <w:rPr>
          <w:rFonts w:ascii="Arial" w:hAnsi="Arial" w:cs="Arial"/>
          <w:b/>
          <w:i w:val="0"/>
          <w:color w:val="auto"/>
          <w:lang w:eastAsia="ja-JP"/>
        </w:rPr>
      </w:pPr>
    </w:p>
    <w:p w14:paraId="5628AE00" w14:textId="77777777" w:rsidR="00032652" w:rsidRDefault="00032652" w:rsidP="00E742DF">
      <w:pPr>
        <w:pStyle w:val="Heading6"/>
        <w:rPr>
          <w:rFonts w:ascii="Arial" w:hAnsi="Arial" w:cs="Arial"/>
          <w:b/>
          <w:i w:val="0"/>
          <w:color w:val="auto"/>
          <w:lang w:eastAsia="ja-JP"/>
        </w:rPr>
      </w:pPr>
      <w:bookmarkStart w:id="16" w:name="_Toc330643159"/>
      <w:r w:rsidRPr="003A0113">
        <w:rPr>
          <w:rFonts w:ascii="Arial" w:hAnsi="Arial" w:cs="Arial"/>
          <w:b/>
          <w:i w:val="0"/>
          <w:color w:val="auto"/>
          <w:lang w:eastAsia="ja-JP"/>
        </w:rPr>
        <w:t>Circadian clock and metabolism</w:t>
      </w:r>
      <w:bookmarkEnd w:id="16"/>
      <w:r w:rsidRPr="003A0113">
        <w:rPr>
          <w:rFonts w:ascii="Arial" w:hAnsi="Arial" w:cs="Arial"/>
          <w:b/>
          <w:i w:val="0"/>
          <w:color w:val="auto"/>
          <w:lang w:eastAsia="ja-JP"/>
        </w:rPr>
        <w:t xml:space="preserve"> </w:t>
      </w:r>
    </w:p>
    <w:p w14:paraId="1DEAD630" w14:textId="77777777" w:rsidR="00BB7AFE" w:rsidRPr="00BB7AFE" w:rsidRDefault="00BB7AFE" w:rsidP="00BB7AFE"/>
    <w:p w14:paraId="60E99773" w14:textId="77777777" w:rsidR="003A0113" w:rsidRPr="003A0113" w:rsidRDefault="003A0113" w:rsidP="003A0113">
      <w:pPr>
        <w:rPr>
          <w:rFonts w:eastAsiaTheme="minorEastAsia"/>
        </w:rPr>
      </w:pPr>
    </w:p>
    <w:p w14:paraId="5FB322D7" w14:textId="4A10F3DC" w:rsidR="00032652" w:rsidRPr="00B74496" w:rsidRDefault="00032652" w:rsidP="00D97943">
      <w:pPr>
        <w:widowControl w:val="0"/>
        <w:autoSpaceDE w:val="0"/>
        <w:autoSpaceDN w:val="0"/>
        <w:adjustRightInd w:val="0"/>
        <w:spacing w:line="480" w:lineRule="auto"/>
        <w:rPr>
          <w:rFonts w:eastAsiaTheme="minorEastAsia"/>
          <w:lang w:eastAsia="ja-JP"/>
        </w:rPr>
      </w:pPr>
      <w:r w:rsidRPr="001E06DB">
        <w:rPr>
          <w:rFonts w:eastAsiaTheme="minorEastAsia"/>
          <w:lang w:eastAsia="ja-JP"/>
        </w:rPr>
        <w:t>Circadian rhythms regulate metabo</w:t>
      </w:r>
      <w:r w:rsidR="002A6417">
        <w:rPr>
          <w:rFonts w:eastAsiaTheme="minorEastAsia"/>
          <w:lang w:eastAsia="ja-JP"/>
        </w:rPr>
        <w:t xml:space="preserve">lic pathways and organ function, </w:t>
      </w:r>
      <w:r w:rsidRPr="001E06DB">
        <w:rPr>
          <w:rFonts w:eastAsiaTheme="minorEastAsia"/>
          <w:lang w:eastAsia="ja-JP"/>
        </w:rPr>
        <w:t xml:space="preserve">and disruption of circadian rhythms can have adverse effects on metabolic function and eventually health </w:t>
      </w:r>
      <w:r w:rsidRPr="001E06DB">
        <w:rPr>
          <w:rFonts w:eastAsiaTheme="minorEastAsia"/>
          <w:lang w:eastAsia="ja-JP"/>
        </w:rPr>
        <w:fldChar w:fldCharType="begin">
          <w:fldData xml:space="preserve">PEVuZE5vdGU+PENpdGU+PEF1dGhvcj5NYXVyeTwvQXV0aG9yPjxZZWFyPjIwMTA8L1llYXI+PFJl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</w:fldData>
        </w:fldChar>
      </w:r>
      <w:r w:rsidRPr="001E06DB">
        <w:rPr>
          <w:rFonts w:eastAsiaTheme="minorEastAsia"/>
          <w:lang w:eastAsia="ja-JP"/>
        </w:rPr>
        <w:instrText xml:space="preserve"> ADDIN EN.CITE </w:instrText>
      </w:r>
      <w:r w:rsidRPr="001E06DB">
        <w:rPr>
          <w:rFonts w:eastAsiaTheme="minorEastAsia"/>
          <w:lang w:eastAsia="ja-JP"/>
        </w:rPr>
        <w:fldChar w:fldCharType="begin">
          <w:fldData xml:space="preserve">PEVuZE5vdGU+PENpdGU+PEF1dGhvcj5NYXVyeTwvQXV0aG9yPjxZZWFyPjIwMTA8L1llYXI+PFJl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</w:fldData>
        </w:fldChar>
      </w:r>
      <w:r w:rsidRPr="001E06DB">
        <w:rPr>
          <w:rFonts w:eastAsiaTheme="minorEastAsia"/>
          <w:lang w:eastAsia="ja-JP"/>
        </w:rPr>
        <w:instrText xml:space="preserve"> ADDIN EN.CITE.DATA </w:instrText>
      </w:r>
      <w:r w:rsidRPr="001E06DB">
        <w:rPr>
          <w:rFonts w:eastAsiaTheme="minorEastAsia"/>
          <w:lang w:eastAsia="ja-JP"/>
        </w:rPr>
      </w:r>
      <w:r w:rsidRPr="001E06DB">
        <w:rPr>
          <w:rFonts w:eastAsiaTheme="minorEastAsia"/>
          <w:lang w:eastAsia="ja-JP"/>
        </w:rPr>
        <w:fldChar w:fldCharType="end"/>
      </w:r>
      <w:r w:rsidRPr="001E06DB">
        <w:rPr>
          <w:rFonts w:eastAsiaTheme="minorEastAsia"/>
          <w:lang w:eastAsia="ja-JP"/>
        </w:rPr>
      </w:r>
      <w:r w:rsidRPr="001E06DB">
        <w:rPr>
          <w:rFonts w:eastAsiaTheme="minorEastAsia"/>
          <w:lang w:eastAsia="ja-JP"/>
        </w:rPr>
        <w:fldChar w:fldCharType="separate"/>
      </w:r>
      <w:r w:rsidRPr="001E06DB">
        <w:rPr>
          <w:rFonts w:eastAsiaTheme="minorEastAsia"/>
          <w:noProof/>
          <w:lang w:eastAsia="ja-JP"/>
        </w:rPr>
        <w:t>(</w:t>
      </w:r>
      <w:hyperlink w:anchor="_ENREF_119" w:tooltip="Maury, 2010 #130" w:history="1">
        <w:r w:rsidR="000927B0" w:rsidRPr="001E06DB">
          <w:rPr>
            <w:rFonts w:eastAsiaTheme="minorEastAsia"/>
            <w:noProof/>
            <w:lang w:eastAsia="ja-JP"/>
          </w:rPr>
          <w:t>Maury et al., 2010</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 xml:space="preserve">. Several epidemiological studies indicate that restricting sleep leads to increased insulin sensitivity and long-term </w:t>
      </w:r>
      <w:r w:rsidRPr="00EC2340">
        <w:rPr>
          <w:rFonts w:eastAsiaTheme="minorEastAsia"/>
          <w:lang w:eastAsia="ja-JP"/>
        </w:rPr>
        <w:t xml:space="preserve">alteration </w:t>
      </w:r>
      <w:r w:rsidR="002A6417" w:rsidRPr="00EC2340">
        <w:rPr>
          <w:rFonts w:eastAsiaTheme="minorEastAsia"/>
          <w:lang w:eastAsia="ja-JP"/>
        </w:rPr>
        <w:t xml:space="preserve">in the circadian rhythms </w:t>
      </w:r>
      <w:r w:rsidRPr="00EC2340">
        <w:rPr>
          <w:rFonts w:eastAsiaTheme="minorEastAsia"/>
          <w:lang w:eastAsia="ja-JP"/>
        </w:rPr>
        <w:t xml:space="preserve">increases </w:t>
      </w:r>
      <w:r w:rsidRPr="001E06DB">
        <w:rPr>
          <w:rFonts w:eastAsiaTheme="minorEastAsia"/>
          <w:lang w:eastAsia="ja-JP"/>
        </w:rPr>
        <w:t>the risk of obesity</w:t>
      </w:r>
      <w:r w:rsidR="00EC2340">
        <w:rPr>
          <w:rFonts w:eastAsiaTheme="minorEastAsia"/>
          <w:lang w:eastAsia="ja-JP"/>
        </w:rPr>
        <w:t xml:space="preserve"> </w:t>
      </w:r>
      <w:r w:rsidRPr="001E06DB">
        <w:rPr>
          <w:rFonts w:eastAsiaTheme="minorEastAsia"/>
          <w:lang w:eastAsia="ja-JP"/>
        </w:rPr>
        <w:fldChar w:fldCharType="begin">
          <w:fldData xml:space="preserve">PEVuZE5vdGU+PENpdGU+PEF1dGhvcj5HYW5nd2lzY2g8L0F1dGhvcj48WWVhcj4yMDA5PC9ZZWFy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</w:fldData>
        </w:fldChar>
      </w:r>
      <w:r w:rsidRPr="001E06DB">
        <w:rPr>
          <w:rFonts w:eastAsiaTheme="minorEastAsia"/>
          <w:lang w:eastAsia="ja-JP"/>
        </w:rPr>
        <w:instrText xml:space="preserve"> ADDIN EN.CITE </w:instrText>
      </w:r>
      <w:r w:rsidRPr="001E06DB">
        <w:rPr>
          <w:rFonts w:eastAsiaTheme="minorEastAsia"/>
          <w:lang w:eastAsia="ja-JP"/>
        </w:rPr>
        <w:fldChar w:fldCharType="begin">
          <w:fldData xml:space="preserve">PEVuZE5vdGU+PENpdGU+PEF1dGhvcj5HYW5nd2lzY2g8L0F1dGhvcj48WWVhcj4yMDA5PC9ZZWFy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</w:fldData>
        </w:fldChar>
      </w:r>
      <w:r w:rsidRPr="001E06DB">
        <w:rPr>
          <w:rFonts w:eastAsiaTheme="minorEastAsia"/>
          <w:lang w:eastAsia="ja-JP"/>
        </w:rPr>
        <w:instrText xml:space="preserve"> ADDIN EN.CITE.DATA </w:instrText>
      </w:r>
      <w:r w:rsidRPr="001E06DB">
        <w:rPr>
          <w:rFonts w:eastAsiaTheme="minorEastAsia"/>
          <w:lang w:eastAsia="ja-JP"/>
        </w:rPr>
      </w:r>
      <w:r w:rsidRPr="001E06DB">
        <w:rPr>
          <w:rFonts w:eastAsiaTheme="minorEastAsia"/>
          <w:lang w:eastAsia="ja-JP"/>
        </w:rPr>
        <w:fldChar w:fldCharType="end"/>
      </w:r>
      <w:r w:rsidRPr="001E06DB">
        <w:rPr>
          <w:rFonts w:eastAsiaTheme="minorEastAsia"/>
          <w:lang w:eastAsia="ja-JP"/>
        </w:rPr>
      </w:r>
      <w:r w:rsidRPr="001E06DB">
        <w:rPr>
          <w:rFonts w:eastAsiaTheme="minorEastAsia"/>
          <w:lang w:eastAsia="ja-JP"/>
        </w:rPr>
        <w:fldChar w:fldCharType="separate"/>
      </w:r>
      <w:r w:rsidRPr="001E06DB">
        <w:rPr>
          <w:rFonts w:eastAsiaTheme="minorEastAsia"/>
          <w:noProof/>
          <w:lang w:eastAsia="ja-JP"/>
        </w:rPr>
        <w:t>(</w:t>
      </w:r>
      <w:hyperlink w:anchor="_ENREF_45" w:tooltip="Gangwisch, 2009 #131" w:history="1">
        <w:r w:rsidR="000927B0" w:rsidRPr="001E06DB">
          <w:rPr>
            <w:rFonts w:eastAsiaTheme="minorEastAsia"/>
            <w:noProof/>
            <w:lang w:eastAsia="ja-JP"/>
          </w:rPr>
          <w:t>Gangwisch, 2009</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 Metabolic stress usually trigger</w:t>
      </w:r>
      <w:r w:rsidR="00C545EA">
        <w:rPr>
          <w:rFonts w:eastAsiaTheme="minorEastAsia"/>
          <w:lang w:eastAsia="ja-JP"/>
        </w:rPr>
        <w:t>s</w:t>
      </w:r>
      <w:r w:rsidRPr="001E06DB">
        <w:rPr>
          <w:rFonts w:eastAsiaTheme="minorEastAsia"/>
          <w:lang w:eastAsia="ja-JP"/>
        </w:rPr>
        <w:t xml:space="preserve"> the pr</w:t>
      </w:r>
      <w:r w:rsidR="00C545EA">
        <w:rPr>
          <w:rFonts w:eastAsiaTheme="minorEastAsia"/>
          <w:lang w:eastAsia="ja-JP"/>
        </w:rPr>
        <w:t xml:space="preserve">oduction of detoxifying enzymes, which </w:t>
      </w:r>
      <w:r w:rsidRPr="001E06DB">
        <w:rPr>
          <w:rFonts w:eastAsiaTheme="minorEastAsia"/>
          <w:lang w:eastAsia="ja-JP"/>
        </w:rPr>
        <w:t xml:space="preserve">are commonly thought to be at a constant level. </w:t>
      </w:r>
      <w:r w:rsidR="00AE5D7B">
        <w:rPr>
          <w:rFonts w:eastAsiaTheme="minorEastAsia"/>
          <w:lang w:eastAsia="ja-JP"/>
        </w:rPr>
        <w:t xml:space="preserve">Some </w:t>
      </w:r>
      <w:r w:rsidRPr="001E06DB">
        <w:rPr>
          <w:rFonts w:eastAsiaTheme="minorEastAsia"/>
          <w:lang w:eastAsia="ja-JP"/>
        </w:rPr>
        <w:t xml:space="preserve">recent </w:t>
      </w:r>
      <w:r w:rsidRPr="00EC2340">
        <w:rPr>
          <w:rFonts w:eastAsiaTheme="minorEastAsia"/>
          <w:lang w:eastAsia="ja-JP"/>
        </w:rPr>
        <w:t xml:space="preserve">reviews suggest that genes </w:t>
      </w:r>
      <w:r w:rsidR="00EC2340" w:rsidRPr="00EC2340">
        <w:rPr>
          <w:rFonts w:eastAsiaTheme="minorEastAsia"/>
          <w:lang w:eastAsia="ja-JP"/>
        </w:rPr>
        <w:t xml:space="preserve">encoding xenobiotic enzymes </w:t>
      </w:r>
      <w:r w:rsidRPr="00EC2340">
        <w:rPr>
          <w:rFonts w:eastAsiaTheme="minorEastAsia"/>
          <w:lang w:eastAsia="ja-JP"/>
        </w:rPr>
        <w:t xml:space="preserve">have cyclical gene expression </w:t>
      </w:r>
      <w:r w:rsidRPr="001E06DB">
        <w:rPr>
          <w:rFonts w:eastAsiaTheme="minorEastAsia"/>
          <w:lang w:eastAsia="ja-JP"/>
        </w:rPr>
        <w:fldChar w:fldCharType="begin"/>
      </w:r>
      <w:r w:rsidRPr="001E06DB">
        <w:rPr>
          <w:rFonts w:eastAsiaTheme="minorEastAsia"/>
          <w:lang w:eastAsia="ja-JP"/>
        </w:rPr>
        <w:instrText xml:space="preserve"> ADDIN EN.CITE &lt;EndNote&gt;&lt;Cite&gt;&lt;Author&gt;Levi&lt;/Author&gt;&lt;Year&gt;2007&lt;/Year&gt;&lt;RecNum&gt;134&lt;/RecNum&gt;&lt;DisplayText&gt;(Levi and Schibler, 2007)&lt;/DisplayText&gt;&lt;record&gt;&lt;rec-number&gt;134&lt;/rec-number&gt;&lt;foreign-keys&gt;&lt;key app="EN" db-id="2weetd2s4psdxaedafr5trz60xffpzr0ezdr"&gt;134&lt;/key&gt;&lt;/foreign-keys&gt;&lt;ref-type name="Journal Article"&gt;17&lt;/ref-type&gt;&lt;contributors&gt;&lt;authors&gt;&lt;author&gt;Levi, F.&lt;/author&gt;&lt;author&gt;Schibler, U.&lt;/author&gt;&lt;/authors&gt;&lt;/contributors&gt;&lt;auth-address&gt;INSERM U776, Unite de Chronotherapie, Service de Cancerologie, Hopital Paul Brousse et Universite Paris XI, 94800 Villejuif, France. levi-f@vjf.inserm.fr&lt;/auth-address&gt;&lt;titles&gt;&lt;title&gt;Circadian rhythms: mechanisms and therapeutic implications&lt;/title&gt;&lt;secondary-title&gt;Annu Rev Pharmacol Toxicol&lt;/secondary-title&gt;&lt;alt-title&gt;Annual review of pharmacology and toxicology&lt;/alt-title&gt;&lt;/titles&gt;&lt;periodical&gt;&lt;full-title&gt;Annu Rev Pharmacol Toxicol&lt;/full-title&gt;&lt;abbr-1&gt;Annual review of pharmacology and toxicology&lt;/abbr-1&gt;&lt;/periodical&gt;&lt;alt-periodical&gt;&lt;full-title&gt;Annu Rev Pharmacol Toxicol&lt;/full-title&gt;&lt;abbr-1&gt;Annual review of pharmacology and toxicology&lt;/abbr-1&gt;&lt;/alt-periodical&gt;&lt;pages&gt;593-628&lt;/pages&gt;&lt;volume&gt;47&lt;/volume&gt;&lt;keywords&gt;&lt;keyword&gt;Animals&lt;/keyword&gt;&lt;keyword&gt;Biological Clocks/physiology&lt;/keyword&gt;&lt;keyword&gt;*Chronotherapy&lt;/keyword&gt;&lt;keyword&gt;Circadian Rhythm/*physiology&lt;/keyword&gt;&lt;keyword&gt;Drug Delivery Systems&lt;/keyword&gt;&lt;keyword&gt;Drug Design&lt;/keyword&gt;&lt;keyword&gt;Humans&lt;/keyword&gt;&lt;keyword&gt;Inactivation, Metabolic/*physiology&lt;/keyword&gt;&lt;keyword&gt;Suprachiasmatic Nucleus/physiology&lt;/keyword&gt;&lt;keyword&gt;Xenobiotics/adverse effects/*pharmacokinetics&lt;/keyword&gt;&lt;/keywords&gt;&lt;dates&gt;&lt;year&gt;2007&lt;/year&gt;&lt;/dates&gt;&lt;isbn&gt;0362-1642 (Print)&amp;#xD;0362-1642 (Linking)&lt;/isbn&gt;&lt;accession-num&gt;17209800&lt;/accession-num&gt;&lt;urls&gt;&lt;related-urls&gt;&lt;url&gt;http://www.ncbi.nlm.nih.gov/pubmed/17209800&lt;/url&gt;&lt;/related-urls&gt;&lt;/urls&gt;&lt;electronic-resource-num&gt;10.1146/annurev.pharmtox.47.120505.105208&lt;/electronic-resource-num&gt;&lt;/record&gt;&lt;/Cite&gt;&lt;/EndNote&gt;</w:instrText>
      </w:r>
      <w:r w:rsidRPr="001E06DB">
        <w:rPr>
          <w:rFonts w:eastAsiaTheme="minorEastAsia"/>
          <w:lang w:eastAsia="ja-JP"/>
        </w:rPr>
        <w:fldChar w:fldCharType="separate"/>
      </w:r>
      <w:r w:rsidRPr="001E06DB">
        <w:rPr>
          <w:rFonts w:eastAsiaTheme="minorEastAsia"/>
          <w:noProof/>
          <w:lang w:eastAsia="ja-JP"/>
        </w:rPr>
        <w:t>(</w:t>
      </w:r>
      <w:hyperlink w:anchor="_ENREF_110" w:tooltip="Levi, 2007 #134" w:history="1">
        <w:r w:rsidR="000927B0" w:rsidRPr="001E06DB">
          <w:rPr>
            <w:rFonts w:eastAsiaTheme="minorEastAsia"/>
            <w:noProof/>
            <w:lang w:eastAsia="ja-JP"/>
          </w:rPr>
          <w:t>Levi and Schibler, 2007</w:t>
        </w:r>
      </w:hyperlink>
      <w:r w:rsidRPr="001E06DB">
        <w:rPr>
          <w:rFonts w:eastAsiaTheme="minorEastAsia"/>
          <w:noProof/>
          <w:lang w:eastAsia="ja-JP"/>
        </w:rPr>
        <w:t>)</w:t>
      </w:r>
      <w:r w:rsidRPr="001E06DB">
        <w:rPr>
          <w:rFonts w:eastAsiaTheme="minorEastAsia"/>
          <w:lang w:eastAsia="ja-JP"/>
        </w:rPr>
        <w:fldChar w:fldCharType="end"/>
      </w:r>
      <w:r w:rsidRPr="001E06DB">
        <w:rPr>
          <w:rFonts w:eastAsiaTheme="minorEastAsia"/>
          <w:lang w:eastAsia="ja-JP"/>
        </w:rPr>
        <w:t>.</w:t>
      </w:r>
      <w:r w:rsidR="00641DBD">
        <w:rPr>
          <w:rFonts w:eastAsiaTheme="minorEastAsia"/>
          <w:lang w:eastAsia="ja-JP"/>
        </w:rPr>
        <w:t xml:space="preserve"> However, </w:t>
      </w:r>
      <w:r w:rsidR="00B74496">
        <w:rPr>
          <w:rFonts w:eastAsiaTheme="minorEastAsia"/>
          <w:lang w:eastAsia="ja-JP"/>
        </w:rPr>
        <w:t xml:space="preserve">the function of these genes and their association with </w:t>
      </w:r>
      <w:r w:rsidR="00641DBD" w:rsidRPr="00B74496">
        <w:rPr>
          <w:rFonts w:eastAsiaTheme="minorEastAsia"/>
          <w:lang w:eastAsia="ja-JP"/>
        </w:rPr>
        <w:t xml:space="preserve">the circadian clock is little understood. It is conceivable </w:t>
      </w:r>
      <w:r w:rsidR="00641DBD" w:rsidRPr="00B74496">
        <w:rPr>
          <w:rFonts w:eastAsiaTheme="minorEastAsia"/>
          <w:lang w:eastAsia="ja-JP"/>
        </w:rPr>
        <w:lastRenderedPageBreak/>
        <w:t xml:space="preserve">that induction of detoxification in response to </w:t>
      </w:r>
      <w:r w:rsidR="00B74496">
        <w:rPr>
          <w:rFonts w:eastAsiaTheme="minorEastAsia"/>
          <w:lang w:eastAsia="ja-JP"/>
        </w:rPr>
        <w:t xml:space="preserve">the altered clock function is </w:t>
      </w:r>
      <w:r w:rsidR="002C6950">
        <w:rPr>
          <w:rFonts w:eastAsiaTheme="minorEastAsia"/>
          <w:lang w:eastAsia="ja-JP"/>
        </w:rPr>
        <w:t xml:space="preserve">key to removal of accumulated </w:t>
      </w:r>
      <w:r w:rsidR="00641DBD" w:rsidRPr="00B74496">
        <w:rPr>
          <w:rFonts w:eastAsiaTheme="minorEastAsia"/>
          <w:lang w:eastAsia="ja-JP"/>
        </w:rPr>
        <w:t>toxic materials.</w:t>
      </w:r>
    </w:p>
    <w:p w14:paraId="2A6F1107" w14:textId="77777777" w:rsidR="000D127B" w:rsidRDefault="000D127B" w:rsidP="00D97943">
      <w:pPr>
        <w:widowControl w:val="0"/>
        <w:autoSpaceDE w:val="0"/>
        <w:autoSpaceDN w:val="0"/>
        <w:adjustRightInd w:val="0"/>
        <w:spacing w:line="480" w:lineRule="auto"/>
        <w:rPr>
          <w:rFonts w:eastAsiaTheme="minorEastAsia"/>
          <w:lang w:eastAsia="ja-JP"/>
        </w:rPr>
      </w:pPr>
    </w:p>
    <w:p w14:paraId="764C6978" w14:textId="5EF22251" w:rsidR="00032652" w:rsidRPr="001E06DB" w:rsidRDefault="00B74496" w:rsidP="00D97943">
      <w:pPr>
        <w:widowControl w:val="0"/>
        <w:autoSpaceDE w:val="0"/>
        <w:autoSpaceDN w:val="0"/>
        <w:adjustRightInd w:val="0"/>
        <w:spacing w:line="480" w:lineRule="auto"/>
        <w:rPr>
          <w:rFonts w:eastAsiaTheme="minorEastAsia"/>
          <w:lang w:eastAsia="ja-JP"/>
        </w:rPr>
      </w:pPr>
      <w:r w:rsidRPr="00B74496">
        <w:rPr>
          <w:rFonts w:eastAsiaTheme="minorEastAsia"/>
          <w:lang w:eastAsia="ja-JP"/>
        </w:rPr>
        <w:t>The major organ responsible for detoxification of xenobiotics is liver in mammals, and functionally equivalent organ in insects is the fat body.</w:t>
      </w:r>
      <w:r>
        <w:rPr>
          <w:rFonts w:eastAsiaTheme="minorEastAsia"/>
          <w:color w:val="2548F7"/>
          <w:sz w:val="20"/>
          <w:szCs w:val="20"/>
          <w:lang w:eastAsia="ja-JP"/>
        </w:rPr>
        <w:t xml:space="preserve"> </w:t>
      </w:r>
      <w:r w:rsidR="00032652" w:rsidRPr="001E06DB">
        <w:rPr>
          <w:rFonts w:eastAsiaTheme="minorEastAsia"/>
          <w:lang w:eastAsia="ja-JP"/>
        </w:rPr>
        <w:t xml:space="preserve">It is well </w:t>
      </w:r>
      <w:r w:rsidR="00032652" w:rsidRPr="004A304B">
        <w:rPr>
          <w:rFonts w:eastAsiaTheme="minorEastAsia"/>
          <w:lang w:eastAsia="ja-JP"/>
        </w:rPr>
        <w:t>known that clock proteins are expressed in metabolically important tissues</w:t>
      </w:r>
      <w:r w:rsidR="00032652" w:rsidRPr="001E06DB">
        <w:rPr>
          <w:rFonts w:eastAsiaTheme="minorEastAsia"/>
          <w:lang w:eastAsia="ja-JP"/>
        </w:rPr>
        <w:t xml:space="preserve"> </w:t>
      </w:r>
      <w:r w:rsidR="004A304B">
        <w:rPr>
          <w:rFonts w:eastAsiaTheme="minorEastAsia"/>
          <w:lang w:eastAsia="ja-JP"/>
        </w:rPr>
        <w:t xml:space="preserve">like the fat body </w:t>
      </w:r>
      <w:r w:rsidR="00032652" w:rsidRPr="001E06DB">
        <w:rPr>
          <w:rFonts w:eastAsiaTheme="minorEastAsia"/>
          <w:lang w:eastAsia="ja-JP"/>
        </w:rPr>
        <w:t xml:space="preserve">in </w:t>
      </w:r>
      <w:r w:rsidR="00032652" w:rsidRPr="001E06DB">
        <w:rPr>
          <w:rFonts w:eastAsiaTheme="minorEastAsia"/>
          <w:i/>
          <w:lang w:eastAsia="ja-JP"/>
        </w:rPr>
        <w:t>Drosophila</w:t>
      </w:r>
      <w:r w:rsidR="00032652" w:rsidRPr="001E06DB">
        <w:rPr>
          <w:rFonts w:eastAsiaTheme="minorEastAsia"/>
          <w:lang w:eastAsia="ja-JP"/>
        </w:rPr>
        <w:t xml:space="preserve"> </w:t>
      </w:r>
      <w:r w:rsidR="00032652" w:rsidRPr="001E06DB">
        <w:rPr>
          <w:rFonts w:eastAsiaTheme="minorEastAsia"/>
          <w:lang w:eastAsia="ja-JP"/>
        </w:rPr>
        <w:fldChar w:fldCharType="begin"/>
      </w:r>
      <w:r w:rsidR="00032652" w:rsidRPr="001E06DB">
        <w:rPr>
          <w:rFonts w:eastAsiaTheme="minorEastAsia"/>
          <w:lang w:eastAsia="ja-JP"/>
        </w:rPr>
        <w:instrText xml:space="preserve"> ADDIN EN.CITE &lt;EndNote&gt;&lt;Cite&gt;&lt;Author&gt;Giebultowicz&lt;/Author&gt;&lt;Year&gt;2000&lt;/Year&gt;&lt;RecNum&gt;123&lt;/RecNum&gt;&lt;DisplayText&gt;(Giebultowicz, 2000)&lt;/DisplayText&gt;&lt;record&gt;&lt;rec-number&gt;123&lt;/rec-number&gt;&lt;foreign-keys&gt;&lt;key app="EN" db-id="2weetd2s4psdxaedafr5trz60xffpzr0ezdr"&gt;123&lt;/key&gt;&lt;/foreign-keys&gt;&lt;ref-type name="Journal Article"&gt;17&lt;/ref-type&gt;&lt;contributors&gt;&lt;authors&gt;&lt;author&gt;Giebultowicz, J. M.&lt;/author&gt;&lt;/authors&gt;&lt;/contributors&gt;&lt;auth-address&gt;Department of Entomology, Oregon State University, Corvallis 97331, USA. giebultj@bcc.orst.edu&lt;/auth-address&gt;&lt;titles&gt;&lt;title&gt;Molecular mechanism and cellular distribution of insect circadian clocks&lt;/title&gt;&lt;secondary-title&gt;Annu Rev Entomol&lt;/secondary-title&gt;&lt;alt-title&gt;Annual review of entomology&lt;/alt-title&gt;&lt;/titles&gt;&lt;periodical&gt;&lt;full-title&gt;Annu Rev Entomol&lt;/full-title&gt;&lt;abbr-1&gt;Annual review of entomology&lt;/abbr-1&gt;&lt;/periodical&gt;&lt;alt-periodical&gt;&lt;full-title&gt;Annu Rev Entomol&lt;/full-title&gt;&lt;abbr-1&gt;Annual review of entomology&lt;/abbr-1&gt;&lt;/alt-periodical&gt;&lt;pages&gt;769-93&lt;/pages&gt;&lt;volume&gt;45&lt;/volume&gt;&lt;keywords&gt;&lt;keyword&gt;Animals&lt;/keyword&gt;&lt;keyword&gt;Biological Clocks/*genetics&lt;/keyword&gt;&lt;keyword&gt;Circadian Rhythm/*genetics&lt;/keyword&gt;&lt;keyword&gt;Genes, Insect&lt;/keyword&gt;&lt;keyword&gt;Humans&lt;/keyword&gt;&lt;keyword&gt;Insects/*genetics&lt;/keyword&gt;&lt;/keywords&gt;&lt;dates&gt;&lt;year&gt;2000&lt;/year&gt;&lt;/dates&gt;&lt;isbn&gt;0066-4170 (Print)&amp;#xD;0066-4170 (Linking)&lt;/isbn&gt;&lt;accession-num&gt;10761596&lt;/accession-num&gt;&lt;urls&gt;&lt;related-urls&gt;&lt;url&gt;http://www.ncbi.nlm.nih.gov/pubmed/10761596&lt;/url&gt;&lt;/related-urls&gt;&lt;/urls&gt;&lt;electronic-resource-num&gt;10.1146/annurev.ento.45.1.769&lt;/electronic-resource-num&gt;&lt;/record&gt;&lt;/Cite&gt;&lt;/EndNote&gt;</w:instrText>
      </w:r>
      <w:r w:rsidR="00032652" w:rsidRPr="001E06DB">
        <w:rPr>
          <w:rFonts w:eastAsiaTheme="minorEastAsia"/>
          <w:lang w:eastAsia="ja-JP"/>
        </w:rPr>
        <w:fldChar w:fldCharType="separate"/>
      </w:r>
      <w:r w:rsidR="00032652" w:rsidRPr="001E06DB">
        <w:rPr>
          <w:rFonts w:eastAsiaTheme="minorEastAsia"/>
          <w:noProof/>
          <w:lang w:eastAsia="ja-JP"/>
        </w:rPr>
        <w:t>(</w:t>
      </w:r>
      <w:hyperlink w:anchor="_ENREF_49" w:tooltip="Giebultowicz, 2000 #123" w:history="1">
        <w:r w:rsidR="000927B0" w:rsidRPr="001E06DB">
          <w:rPr>
            <w:rFonts w:eastAsiaTheme="minorEastAsia"/>
            <w:noProof/>
            <w:lang w:eastAsia="ja-JP"/>
          </w:rPr>
          <w:t>Giebultowicz, 2000</w:t>
        </w:r>
      </w:hyperlink>
      <w:r w:rsidR="00032652" w:rsidRPr="001E06DB">
        <w:rPr>
          <w:rFonts w:eastAsiaTheme="minorEastAsia"/>
          <w:noProof/>
          <w:lang w:eastAsia="ja-JP"/>
        </w:rPr>
        <w:t>)</w:t>
      </w:r>
      <w:r w:rsidR="00032652" w:rsidRPr="001E06DB">
        <w:rPr>
          <w:rFonts w:eastAsiaTheme="minorEastAsia"/>
          <w:lang w:eastAsia="ja-JP"/>
        </w:rPr>
        <w:fldChar w:fldCharType="end"/>
      </w:r>
      <w:r w:rsidR="002A6417">
        <w:rPr>
          <w:rFonts w:eastAsiaTheme="minorEastAsia"/>
          <w:lang w:eastAsia="ja-JP"/>
        </w:rPr>
        <w:t xml:space="preserve"> </w:t>
      </w:r>
      <w:r w:rsidR="00032652" w:rsidRPr="001E06DB">
        <w:rPr>
          <w:rFonts w:eastAsiaTheme="minorEastAsia"/>
          <w:lang w:eastAsia="ja-JP"/>
        </w:rPr>
        <w:t xml:space="preserve">and that they exhibit a circadian pattern in their feeding behavior </w:t>
      </w:r>
      <w:r w:rsidR="00032652" w:rsidRPr="001E06DB">
        <w:rPr>
          <w:rFonts w:eastAsiaTheme="minorEastAsia"/>
          <w:lang w:eastAsia="ja-JP"/>
        </w:rPr>
        <w:fldChar w:fldCharType="begin">
          <w:fldData xml:space="preserve">PEVuZE5vdGU+PENpdGU+PEF1dGhvcj5YdTwvQXV0aG9yPjxZZWFyPjIwMDg8L1llYXI+PFJlY051
bT4xMjI8L1JlY051bT48RGlzcGxheVRleHQ+KFh1IGV0IGFsLiwgMjAwOCk8L0Rpc3BsYXlUZXh0
PjxyZWNvcmQ+PHJlYy1udW1iZXI+MTIyPC9yZWMtbnVtYmVyPjxmb3JlaWduLWtleXM+PGtleSBh
cHA9IkVOIiBkYi1pZD0iMndlZXRkMnM0cHNkeGFlZGFmcjV0cno2MHhmZnB6cjBlemRyIj4xMjI8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rsidR="00032652" w:rsidRPr="001E06DB">
        <w:rPr>
          <w:rFonts w:eastAsiaTheme="minorEastAsia"/>
          <w:lang w:eastAsia="ja-JP"/>
        </w:rPr>
        <w:instrText xml:space="preserve"> ADDIN EN.CITE </w:instrText>
      </w:r>
      <w:r w:rsidR="00032652" w:rsidRPr="001E06DB">
        <w:rPr>
          <w:rFonts w:eastAsiaTheme="minorEastAsia"/>
          <w:lang w:eastAsia="ja-JP"/>
        </w:rPr>
        <w:fldChar w:fldCharType="begin">
          <w:fldData xml:space="preserve">PEVuZE5vdGU+PENpdGU+PEF1dGhvcj5YdTwvQXV0aG9yPjxZZWFyPjIwMDg8L1llYXI+PFJlY051
bT4xMjI8L1JlY051bT48RGlzcGxheVRleHQ+KFh1IGV0IGFsLiwgMjAwOCk8L0Rpc3BsYXlUZXh0
PjxyZWNvcmQ+PHJlYy1udW1iZXI+MTIyPC9yZWMtbnVtYmVyPjxmb3JlaWduLWtleXM+PGtleSBh
cHA9IkVOIiBkYi1pZD0iMndlZXRkMnM0cHNkeGFlZGFmcjV0cno2MHhmZnB6cjBlemRyIj4xMjI8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rsidR="00032652" w:rsidRPr="001E06DB">
        <w:rPr>
          <w:rFonts w:eastAsiaTheme="minorEastAsia"/>
          <w:lang w:eastAsia="ja-JP"/>
        </w:rPr>
        <w:instrText xml:space="preserve"> ADDIN EN.CITE.DATA </w:instrText>
      </w:r>
      <w:r w:rsidR="00032652" w:rsidRPr="001E06DB">
        <w:rPr>
          <w:rFonts w:eastAsiaTheme="minorEastAsia"/>
          <w:lang w:eastAsia="ja-JP"/>
        </w:rPr>
      </w:r>
      <w:r w:rsidR="00032652" w:rsidRPr="001E06DB">
        <w:rPr>
          <w:rFonts w:eastAsiaTheme="minorEastAsia"/>
          <w:lang w:eastAsia="ja-JP"/>
        </w:rPr>
        <w:fldChar w:fldCharType="end"/>
      </w:r>
      <w:r w:rsidR="00032652" w:rsidRPr="001E06DB">
        <w:rPr>
          <w:rFonts w:eastAsiaTheme="minorEastAsia"/>
          <w:lang w:eastAsia="ja-JP"/>
        </w:rPr>
      </w:r>
      <w:r w:rsidR="00032652" w:rsidRPr="001E06DB">
        <w:rPr>
          <w:rFonts w:eastAsiaTheme="minorEastAsia"/>
          <w:lang w:eastAsia="ja-JP"/>
        </w:rPr>
        <w:fldChar w:fldCharType="separate"/>
      </w:r>
      <w:r w:rsidR="00032652" w:rsidRPr="001E06DB">
        <w:rPr>
          <w:rFonts w:eastAsiaTheme="minorEastAsia"/>
          <w:noProof/>
          <w:lang w:eastAsia="ja-JP"/>
        </w:rPr>
        <w:t>(</w:t>
      </w:r>
      <w:hyperlink w:anchor="_ENREF_181" w:tooltip="Xu, 2008 #122" w:history="1">
        <w:r w:rsidR="000927B0" w:rsidRPr="001E06DB">
          <w:rPr>
            <w:rFonts w:eastAsiaTheme="minorEastAsia"/>
            <w:noProof/>
            <w:lang w:eastAsia="ja-JP"/>
          </w:rPr>
          <w:t>Xu et al., 2008</w:t>
        </w:r>
      </w:hyperlink>
      <w:r w:rsidR="00032652" w:rsidRPr="001E06DB">
        <w:rPr>
          <w:rFonts w:eastAsiaTheme="minorEastAsia"/>
          <w:noProof/>
          <w:lang w:eastAsia="ja-JP"/>
        </w:rPr>
        <w:t>)</w:t>
      </w:r>
      <w:r w:rsidR="00032652" w:rsidRPr="001E06DB">
        <w:rPr>
          <w:rFonts w:eastAsiaTheme="minorEastAsia"/>
          <w:lang w:eastAsia="ja-JP"/>
        </w:rPr>
        <w:fldChar w:fldCharType="end"/>
      </w:r>
      <w:r w:rsidR="00032652" w:rsidRPr="001E06DB">
        <w:rPr>
          <w:rFonts w:eastAsiaTheme="minorEastAsia"/>
          <w:lang w:eastAsia="ja-JP"/>
        </w:rPr>
        <w:t xml:space="preserve">. </w:t>
      </w:r>
      <w:r w:rsidR="00C545EA">
        <w:rPr>
          <w:rFonts w:eastAsiaTheme="minorEastAsia"/>
          <w:lang w:eastAsia="ja-JP"/>
        </w:rPr>
        <w:t xml:space="preserve">The </w:t>
      </w:r>
      <w:r w:rsidR="00032652" w:rsidRPr="001E06DB">
        <w:rPr>
          <w:rFonts w:eastAsiaTheme="minorEastAsia"/>
          <w:lang w:eastAsia="ja-JP"/>
        </w:rPr>
        <w:t xml:space="preserve">cyclical expression of </w:t>
      </w:r>
      <w:r w:rsidR="00032652" w:rsidRPr="001E06DB">
        <w:rPr>
          <w:rFonts w:eastAsiaTheme="minorEastAsia"/>
          <w:i/>
          <w:lang w:eastAsia="ja-JP"/>
        </w:rPr>
        <w:t xml:space="preserve">Clk </w:t>
      </w:r>
      <w:r w:rsidR="00C545EA" w:rsidRPr="00C545EA">
        <w:rPr>
          <w:rFonts w:eastAsiaTheme="minorEastAsia"/>
          <w:lang w:eastAsia="ja-JP"/>
        </w:rPr>
        <w:t xml:space="preserve">in the fat body </w:t>
      </w:r>
      <w:r w:rsidR="00032652" w:rsidRPr="00C545EA">
        <w:rPr>
          <w:rFonts w:eastAsiaTheme="minorEastAsia"/>
          <w:lang w:eastAsia="ja-JP"/>
        </w:rPr>
        <w:t xml:space="preserve">is evidence of the existence of peripheral clocks </w:t>
      </w:r>
      <w:r w:rsidR="00032652" w:rsidRPr="00C545EA">
        <w:rPr>
          <w:rFonts w:eastAsiaTheme="minorEastAsia"/>
          <w:lang w:eastAsia="ja-JP"/>
        </w:rPr>
        <w:fldChar w:fldCharType="begin">
          <w:fldData xml:space="preserve">PEVuZE5vdGU+PENpdGU+PEF1dGhvcj5YdTwvQXV0aG9yPjxZZWFyPjIwMDg8L1llYXI+PFJlY051
bT4xMjI8L1JlY051bT48RGlzcGxheVRleHQ+KFh1IGV0IGFsLiwgMjAwOCk8L0Rpc3BsYXlUZXh0
PjxyZWNvcmQ+PHJlYy1udW1iZXI+MTIyPC9yZWMtbnVtYmVyPjxmb3JlaWduLWtleXM+PGtleSBh
cHA9IkVOIiBkYi1pZD0iMndlZXRkMnM0cHNkeGFlZGFmcjV0cno2MHhmZnB6cjBlemRyIj4xMjI8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rsidR="00032652" w:rsidRPr="00C545EA">
        <w:rPr>
          <w:rFonts w:eastAsiaTheme="minorEastAsia"/>
          <w:lang w:eastAsia="ja-JP"/>
        </w:rPr>
        <w:instrText xml:space="preserve"> ADDIN EN.CITE </w:instrText>
      </w:r>
      <w:r w:rsidR="00032652" w:rsidRPr="00C545EA">
        <w:rPr>
          <w:rFonts w:eastAsiaTheme="minorEastAsia"/>
          <w:lang w:eastAsia="ja-JP"/>
        </w:rPr>
        <w:fldChar w:fldCharType="begin">
          <w:fldData xml:space="preserve">PEVuZE5vdGU+PENpdGU+PEF1dGhvcj5YdTwvQXV0aG9yPjxZZWFyPjIwMDg8L1llYXI+PFJlY051
bT4xMjI8L1JlY051bT48RGlzcGxheVRleHQ+KFh1IGV0IGFsLiwgMjAwOCk8L0Rpc3BsYXlUZXh0
PjxyZWNvcmQ+PHJlYy1udW1iZXI+MTIyPC9yZWMtbnVtYmVyPjxmb3JlaWduLWtleXM+PGtleSBh
cHA9IkVOIiBkYi1pZD0iMndlZXRkMnM0cHNkeGFlZGFmcjV0cno2MHhmZnB6cjBlemRyIj4xMjI8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rsidR="00032652" w:rsidRPr="00C545EA">
        <w:rPr>
          <w:rFonts w:eastAsiaTheme="minorEastAsia"/>
          <w:lang w:eastAsia="ja-JP"/>
        </w:rPr>
        <w:instrText xml:space="preserve"> ADDIN EN.CITE.DATA </w:instrText>
      </w:r>
      <w:r w:rsidR="00032652" w:rsidRPr="00C545EA">
        <w:rPr>
          <w:rFonts w:eastAsiaTheme="minorEastAsia"/>
          <w:lang w:eastAsia="ja-JP"/>
        </w:rPr>
      </w:r>
      <w:r w:rsidR="00032652" w:rsidRPr="00C545EA">
        <w:rPr>
          <w:rFonts w:eastAsiaTheme="minorEastAsia"/>
          <w:lang w:eastAsia="ja-JP"/>
        </w:rPr>
        <w:fldChar w:fldCharType="end"/>
      </w:r>
      <w:r w:rsidR="00032652" w:rsidRPr="00C545EA">
        <w:rPr>
          <w:rFonts w:eastAsiaTheme="minorEastAsia"/>
          <w:lang w:eastAsia="ja-JP"/>
        </w:rPr>
      </w:r>
      <w:r w:rsidR="00032652" w:rsidRPr="00C545EA">
        <w:rPr>
          <w:rFonts w:eastAsiaTheme="minorEastAsia"/>
          <w:lang w:eastAsia="ja-JP"/>
        </w:rPr>
        <w:fldChar w:fldCharType="separate"/>
      </w:r>
      <w:r w:rsidR="00032652" w:rsidRPr="00C545EA">
        <w:rPr>
          <w:rFonts w:eastAsiaTheme="minorEastAsia"/>
          <w:noProof/>
          <w:lang w:eastAsia="ja-JP"/>
        </w:rPr>
        <w:t>(</w:t>
      </w:r>
      <w:hyperlink w:anchor="_ENREF_181" w:tooltip="Xu, 2008 #122" w:history="1">
        <w:r w:rsidR="000927B0" w:rsidRPr="00C545EA">
          <w:rPr>
            <w:rFonts w:eastAsiaTheme="minorEastAsia"/>
            <w:noProof/>
            <w:lang w:eastAsia="ja-JP"/>
          </w:rPr>
          <w:t>Xu et al., 2008</w:t>
        </w:r>
      </w:hyperlink>
      <w:r w:rsidR="00032652" w:rsidRPr="00C545EA">
        <w:rPr>
          <w:rFonts w:eastAsiaTheme="minorEastAsia"/>
          <w:noProof/>
          <w:lang w:eastAsia="ja-JP"/>
        </w:rPr>
        <w:t>)</w:t>
      </w:r>
      <w:r w:rsidR="00032652" w:rsidRPr="00C545EA">
        <w:rPr>
          <w:rFonts w:eastAsiaTheme="minorEastAsia"/>
          <w:lang w:eastAsia="ja-JP"/>
        </w:rPr>
        <w:fldChar w:fldCharType="end"/>
      </w:r>
      <w:r w:rsidR="00032652" w:rsidRPr="00C545EA">
        <w:rPr>
          <w:rFonts w:eastAsiaTheme="minorEastAsia"/>
          <w:lang w:eastAsia="ja-JP"/>
        </w:rPr>
        <w:t>.</w:t>
      </w:r>
      <w:r w:rsidR="00032652" w:rsidRPr="001E06DB">
        <w:rPr>
          <w:rFonts w:eastAsiaTheme="minorEastAsia"/>
          <w:lang w:eastAsia="ja-JP"/>
        </w:rPr>
        <w:t xml:space="preserve"> In </w:t>
      </w:r>
      <w:r w:rsidR="00032652" w:rsidRPr="001E06DB">
        <w:rPr>
          <w:rFonts w:eastAsiaTheme="minorEastAsia"/>
          <w:i/>
          <w:lang w:eastAsia="ja-JP"/>
        </w:rPr>
        <w:t>Drosophila</w:t>
      </w:r>
      <w:r w:rsidR="00032652" w:rsidRPr="001E06DB">
        <w:rPr>
          <w:rFonts w:eastAsiaTheme="minorEastAsia"/>
          <w:lang w:eastAsia="ja-JP"/>
        </w:rPr>
        <w:t xml:space="preserve">, clock controlled cycling genes (CCGs) are widely involved </w:t>
      </w:r>
      <w:r w:rsidR="00032652" w:rsidRPr="004A304B">
        <w:rPr>
          <w:rFonts w:eastAsiaTheme="minorEastAsia"/>
          <w:lang w:eastAsia="ja-JP"/>
        </w:rPr>
        <w:t>in physiological processes</w:t>
      </w:r>
      <w:r w:rsidR="004A304B" w:rsidRPr="004A304B">
        <w:rPr>
          <w:rFonts w:eastAsiaTheme="minorEastAsia"/>
          <w:lang w:eastAsia="ja-JP"/>
        </w:rPr>
        <w:t xml:space="preserve"> such as metabolism</w:t>
      </w:r>
      <w:r w:rsidR="00032652" w:rsidRPr="004A304B">
        <w:rPr>
          <w:rFonts w:eastAsiaTheme="minorEastAsia"/>
          <w:lang w:eastAsia="ja-JP"/>
        </w:rPr>
        <w:t xml:space="preserve"> </w:t>
      </w:r>
      <w:r w:rsidR="00AE5D7B">
        <w:rPr>
          <w:rFonts w:eastAsiaTheme="minorEastAsia"/>
          <w:lang w:eastAsia="ja-JP"/>
        </w:rPr>
        <w:t xml:space="preserve">and several CCGs </w:t>
      </w:r>
      <w:r w:rsidR="00032652" w:rsidRPr="004A304B">
        <w:rPr>
          <w:rFonts w:eastAsiaTheme="minorEastAsia"/>
          <w:lang w:eastAsia="ja-JP"/>
        </w:rPr>
        <w:t xml:space="preserve">have been identified using </w:t>
      </w:r>
      <w:r w:rsidR="00C545EA" w:rsidRPr="004A304B">
        <w:rPr>
          <w:rFonts w:eastAsiaTheme="minorEastAsia"/>
          <w:lang w:eastAsia="ja-JP"/>
        </w:rPr>
        <w:t xml:space="preserve">transcriptome analysis by </w:t>
      </w:r>
      <w:r w:rsidR="00032652" w:rsidRPr="004A304B">
        <w:rPr>
          <w:rFonts w:eastAsiaTheme="minorEastAsia"/>
          <w:lang w:eastAsia="ja-JP"/>
        </w:rPr>
        <w:t>DNA microarray analysis</w:t>
      </w:r>
      <w:r w:rsidR="00032652" w:rsidRPr="001E06DB">
        <w:rPr>
          <w:rFonts w:eastAsiaTheme="minorEastAsia"/>
          <w:lang w:eastAsia="ja-JP"/>
        </w:rPr>
        <w:t xml:space="preserve"> and RNA sequencing. Detoxification enzymes especially Cytochrome P450 (CYP) enzymes a</w:t>
      </w:r>
      <w:r w:rsidR="002A6417">
        <w:rPr>
          <w:rFonts w:eastAsiaTheme="minorEastAsia"/>
          <w:lang w:eastAsia="ja-JP"/>
        </w:rPr>
        <w:t xml:space="preserve">re also under circadian control, </w:t>
      </w:r>
      <w:r w:rsidR="00032652" w:rsidRPr="001E06DB">
        <w:rPr>
          <w:rFonts w:eastAsiaTheme="minorEastAsia"/>
          <w:lang w:eastAsia="ja-JP"/>
        </w:rPr>
        <w:t xml:space="preserve">with several </w:t>
      </w:r>
      <w:r w:rsidR="00032652" w:rsidRPr="001E06DB">
        <w:rPr>
          <w:rFonts w:eastAsiaTheme="minorEastAsia"/>
          <w:i/>
          <w:lang w:eastAsia="ja-JP"/>
        </w:rPr>
        <w:t xml:space="preserve">cyp </w:t>
      </w:r>
      <w:r w:rsidR="00032652" w:rsidRPr="001E06DB">
        <w:rPr>
          <w:rFonts w:eastAsiaTheme="minorEastAsia"/>
          <w:lang w:eastAsia="ja-JP"/>
        </w:rPr>
        <w:t xml:space="preserve">genes expressed in </w:t>
      </w:r>
      <w:r w:rsidR="002A6417">
        <w:rPr>
          <w:rFonts w:eastAsiaTheme="minorEastAsia"/>
          <w:lang w:eastAsia="ja-JP"/>
        </w:rPr>
        <w:t xml:space="preserve">the PDF expressing </w:t>
      </w:r>
      <w:r w:rsidR="00032652" w:rsidRPr="001E06DB">
        <w:rPr>
          <w:rFonts w:eastAsiaTheme="minorEastAsia"/>
          <w:lang w:eastAsia="ja-JP"/>
        </w:rPr>
        <w:t xml:space="preserve">l-LNvs and s-LNVs </w:t>
      </w:r>
      <w:r>
        <w:rPr>
          <w:rFonts w:eastAsiaTheme="minorEastAsia"/>
          <w:lang w:eastAsia="ja-JP"/>
        </w:rPr>
        <w:fldChar w:fldCharType="begin">
          <w:fldData xml:space="preserve">PEVuZE5vdGU+PENpdGU+PEF1dGhvcj5LdWxhLUV2ZXJzb2xlPC9BdXRob3I+PFllYXI+MjAxMDwv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</w:fldData>
        </w:fldChar>
      </w:r>
      <w:r>
        <w:rPr>
          <w:rFonts w:eastAsiaTheme="minorEastAsia"/>
          <w:lang w:eastAsia="ja-JP"/>
        </w:rPr>
        <w:instrText xml:space="preserve"> ADDIN EN.CITE </w:instrText>
      </w:r>
      <w:r>
        <w:rPr>
          <w:rFonts w:eastAsiaTheme="minorEastAsia"/>
          <w:lang w:eastAsia="ja-JP"/>
        </w:rPr>
        <w:fldChar w:fldCharType="begin">
          <w:fldData xml:space="preserve">PEVuZE5vdGU+PENpdGU+PEF1dGhvcj5LdWxhLUV2ZXJzb2xlPC9BdXRob3I+PFllYXI+MjAxMDwv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</w:fldData>
        </w:fldChar>
      </w:r>
      <w:r>
        <w:rPr>
          <w:rFonts w:eastAsiaTheme="minorEastAsia"/>
          <w:lang w:eastAsia="ja-JP"/>
        </w:rPr>
        <w:instrText xml:space="preserve"> ADDIN EN.CITE.DATA </w:instrText>
      </w:r>
      <w:r>
        <w:rPr>
          <w:rFonts w:eastAsiaTheme="minorEastAsia"/>
          <w:lang w:eastAsia="ja-JP"/>
        </w:rPr>
      </w:r>
      <w:r>
        <w:rPr>
          <w:rFonts w:eastAsiaTheme="minorEastAsia"/>
          <w:lang w:eastAsia="ja-JP"/>
        </w:rPr>
        <w:fldChar w:fldCharType="end"/>
      </w:r>
      <w:r>
        <w:rPr>
          <w:rFonts w:eastAsiaTheme="minorEastAsia"/>
          <w:lang w:eastAsia="ja-JP"/>
        </w:rPr>
      </w:r>
      <w:r>
        <w:rPr>
          <w:rFonts w:eastAsiaTheme="minorEastAsia"/>
          <w:lang w:eastAsia="ja-JP"/>
        </w:rPr>
        <w:fldChar w:fldCharType="separate"/>
      </w:r>
      <w:r>
        <w:rPr>
          <w:rFonts w:eastAsiaTheme="minorEastAsia"/>
          <w:noProof/>
          <w:lang w:eastAsia="ja-JP"/>
        </w:rPr>
        <w:t>(</w:t>
      </w:r>
      <w:hyperlink w:anchor="_ENREF_102" w:tooltip="Kula-Eversole, 2010 #246" w:history="1">
        <w:r w:rsidR="000927B0">
          <w:rPr>
            <w:rFonts w:eastAsiaTheme="minorEastAsia"/>
            <w:noProof/>
            <w:lang w:eastAsia="ja-JP"/>
          </w:rPr>
          <w:t>Kula-Eversole et al., 2010</w:t>
        </w:r>
      </w:hyperlink>
      <w:r>
        <w:rPr>
          <w:rFonts w:eastAsiaTheme="minorEastAsia"/>
          <w:noProof/>
          <w:lang w:eastAsia="ja-JP"/>
        </w:rPr>
        <w:t xml:space="preserve">; </w:t>
      </w:r>
      <w:hyperlink w:anchor="_ENREF_133" w:tooltip="Nagoshi, 2010 #127" w:history="1">
        <w:r w:rsidR="000927B0">
          <w:rPr>
            <w:rFonts w:eastAsiaTheme="minorEastAsia"/>
            <w:noProof/>
            <w:lang w:eastAsia="ja-JP"/>
          </w:rPr>
          <w:t>Nagoshi et al., 2010</w:t>
        </w:r>
      </w:hyperlink>
      <w:r>
        <w:rPr>
          <w:rFonts w:eastAsiaTheme="minorEastAsia"/>
          <w:noProof/>
          <w:lang w:eastAsia="ja-JP"/>
        </w:rPr>
        <w:t>)</w:t>
      </w:r>
      <w:r>
        <w:rPr>
          <w:rFonts w:eastAsiaTheme="minorEastAsia"/>
          <w:lang w:eastAsia="ja-JP"/>
        </w:rPr>
        <w:fldChar w:fldCharType="end"/>
      </w:r>
      <w:r>
        <w:rPr>
          <w:rFonts w:eastAsiaTheme="minorEastAsia"/>
          <w:lang w:eastAsia="ja-JP"/>
        </w:rPr>
        <w:t>.</w:t>
      </w:r>
    </w:p>
    <w:p w14:paraId="6C7718DA" w14:textId="77777777" w:rsidR="00032652" w:rsidRPr="001E06DB" w:rsidRDefault="00032652" w:rsidP="00D97943">
      <w:pPr>
        <w:widowControl w:val="0"/>
        <w:autoSpaceDE w:val="0"/>
        <w:autoSpaceDN w:val="0"/>
        <w:adjustRightInd w:val="0"/>
        <w:spacing w:line="480" w:lineRule="auto"/>
        <w:rPr>
          <w:rFonts w:eastAsiaTheme="minorEastAsia"/>
          <w:lang w:eastAsia="ja-JP"/>
        </w:rPr>
      </w:pPr>
    </w:p>
    <w:p w14:paraId="2EF453DB" w14:textId="0B9F0510" w:rsidR="00032652" w:rsidRPr="00184429" w:rsidRDefault="00032652" w:rsidP="00D97943">
      <w:pPr>
        <w:spacing w:line="480" w:lineRule="auto"/>
        <w:rPr>
          <w:color w:val="333333"/>
          <w:shd w:val="clear" w:color="auto" w:fill="FFFFFF"/>
        </w:rPr>
      </w:pPr>
      <w:r>
        <w:t xml:space="preserve">The </w:t>
      </w:r>
      <w:r w:rsidR="002A6417">
        <w:t>effects of several toxic substances have</w:t>
      </w:r>
      <w:r>
        <w:t xml:space="preserve"> been studied in </w:t>
      </w:r>
      <w:r w:rsidRPr="009B1AFE">
        <w:rPr>
          <w:i/>
        </w:rPr>
        <w:t>Drosophila</w:t>
      </w:r>
      <w:r w:rsidR="002A6417">
        <w:t xml:space="preserve">. Among </w:t>
      </w:r>
      <w:r w:rsidR="00AE5D7B">
        <w:t>these, caffeine has</w:t>
      </w:r>
      <w:r>
        <w:t xml:space="preserve"> been looked into for its role as </w:t>
      </w:r>
      <w:r w:rsidR="002A6417">
        <w:t xml:space="preserve">a </w:t>
      </w:r>
      <w:r>
        <w:t xml:space="preserve">transcriptional regulator of </w:t>
      </w:r>
      <w:r w:rsidRPr="009B1AFE">
        <w:rPr>
          <w:i/>
        </w:rPr>
        <w:t>cyp</w:t>
      </w:r>
      <w:r>
        <w:t xml:space="preserve"> genes </w:t>
      </w:r>
      <w:r w:rsidRPr="001E06DB">
        <w:rPr>
          <w:color w:val="333333"/>
          <w:shd w:val="clear" w:color="auto" w:fill="FFFFFF"/>
        </w:rPr>
        <w:fldChar w:fldCharType="begin">
          <w:fldData xml:space="preserve">PEVuZE5vdGU+PENpdGU+PEF1dGhvcj5XaWxsb3VnaGJ5PC9BdXRob3I+PFllYXI+MjAwNjwvWWVh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</w:fldData>
        </w:fldChar>
      </w:r>
      <w:r w:rsidRPr="001E06DB">
        <w:rPr>
          <w:color w:val="333333"/>
          <w:shd w:val="clear" w:color="auto" w:fill="FFFFFF"/>
        </w:rPr>
        <w:instrText xml:space="preserve"> ADDIN EN.CITE </w:instrText>
      </w:r>
      <w:r w:rsidRPr="001E06DB">
        <w:rPr>
          <w:color w:val="333333"/>
          <w:shd w:val="clear" w:color="auto" w:fill="FFFFFF"/>
        </w:rPr>
        <w:fldChar w:fldCharType="begin">
          <w:fldData xml:space="preserve">PEVuZE5vdGU+PENpdGU+PEF1dGhvcj5XaWxsb3VnaGJ5PC9BdXRob3I+PFllYXI+MjAwNjwvWWVh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</w:fldData>
        </w:fldChar>
      </w:r>
      <w:r w:rsidRPr="001E06DB">
        <w:rPr>
          <w:color w:val="333333"/>
          <w:shd w:val="clear" w:color="auto" w:fill="FFFFFF"/>
        </w:rPr>
        <w:instrText xml:space="preserve"> ADDIN EN.CITE.DATA </w:instrText>
      </w:r>
      <w:r w:rsidRPr="001E06DB">
        <w:rPr>
          <w:color w:val="333333"/>
          <w:shd w:val="clear" w:color="auto" w:fill="FFFFFF"/>
        </w:rPr>
      </w:r>
      <w:r w:rsidRPr="001E06DB">
        <w:rPr>
          <w:color w:val="333333"/>
          <w:shd w:val="clear" w:color="auto" w:fill="FFFFFF"/>
        </w:rPr>
        <w:fldChar w:fldCharType="end"/>
      </w:r>
      <w:r w:rsidRPr="001E06DB">
        <w:rPr>
          <w:color w:val="333333"/>
          <w:shd w:val="clear" w:color="auto" w:fill="FFFFFF"/>
        </w:rPr>
      </w:r>
      <w:r w:rsidRPr="001E06DB">
        <w:rPr>
          <w:color w:val="333333"/>
          <w:shd w:val="clear" w:color="auto" w:fill="FFFFFF"/>
        </w:rPr>
        <w:fldChar w:fldCharType="separate"/>
      </w:r>
      <w:r w:rsidRPr="001E06DB">
        <w:rPr>
          <w:noProof/>
          <w:color w:val="333333"/>
          <w:shd w:val="clear" w:color="auto" w:fill="FFFFFF"/>
        </w:rPr>
        <w:t>(</w:t>
      </w:r>
      <w:hyperlink w:anchor="_ENREF_179" w:tooltip="Willoughby, 2006 #135" w:history="1">
        <w:r w:rsidR="000927B0" w:rsidRPr="001E06DB">
          <w:rPr>
            <w:noProof/>
            <w:color w:val="333333"/>
            <w:shd w:val="clear" w:color="auto" w:fill="FFFFFF"/>
          </w:rPr>
          <w:t>Willoughby et al., 2006</w:t>
        </w:r>
      </w:hyperlink>
      <w:r w:rsidRPr="001E06DB">
        <w:rPr>
          <w:noProof/>
          <w:color w:val="333333"/>
          <w:shd w:val="clear" w:color="auto" w:fill="FFFFFF"/>
        </w:rPr>
        <w:t>)</w:t>
      </w:r>
      <w:r w:rsidRPr="001E06DB">
        <w:rPr>
          <w:color w:val="333333"/>
          <w:shd w:val="clear" w:color="auto" w:fill="FFFFFF"/>
        </w:rPr>
        <w:fldChar w:fldCharType="end"/>
      </w:r>
      <w:r w:rsidRPr="001E06DB">
        <w:rPr>
          <w:color w:val="333333"/>
          <w:shd w:val="clear" w:color="auto" w:fill="FFFFFF"/>
        </w:rPr>
        <w:t xml:space="preserve">. Caffeine has been shown to induce similar effects in insects </w:t>
      </w:r>
      <w:r w:rsidR="002664B1">
        <w:rPr>
          <w:color w:val="333333"/>
          <w:shd w:val="clear" w:color="auto" w:fill="FFFFFF"/>
        </w:rPr>
        <w:t>and</w:t>
      </w:r>
      <w:r w:rsidRPr="001E06DB">
        <w:rPr>
          <w:color w:val="333333"/>
          <w:shd w:val="clear" w:color="auto" w:fill="FFFFFF"/>
        </w:rPr>
        <w:t xml:space="preserve"> vertebrates. Caffeine leads to mutagenesis </w:t>
      </w:r>
      <w:r w:rsidRPr="001E06DB">
        <w:rPr>
          <w:color w:val="333333"/>
          <w:shd w:val="clear" w:color="auto" w:fill="FFFFFF"/>
        </w:rPr>
        <w:fldChar w:fldCharType="begin"/>
      </w:r>
      <w:r w:rsidRPr="001E06DB">
        <w:rPr>
          <w:color w:val="333333"/>
          <w:shd w:val="clear" w:color="auto" w:fill="FFFFFF"/>
        </w:rPr>
        <w:instrText xml:space="preserve"> ADDIN EN.CITE &lt;EndNote&gt;&lt;Cite&gt;&lt;Author&gt;Kuhlmann&lt;/Author&gt;&lt;Year&gt;1968&lt;/Year&gt;&lt;RecNum&gt;140&lt;/RecNum&gt;&lt;DisplayText&gt;(Kuhlmann et al., 1968)&lt;/DisplayText&gt;&lt;record&gt;&lt;rec-number&gt;140&lt;/rec-number&gt;&lt;foreign-keys&gt;&lt;key app="EN" db-id="2weetd2s4psdxaedafr5trz60xffpzr0ezdr"&gt;140&lt;/key&gt;&lt;/foreign-keys&gt;&lt;ref-type name="Journal Article"&gt;17&lt;/ref-type&gt;&lt;contributors&gt;&lt;authors&gt;&lt;author&gt;Kuhlmann, W.&lt;/author&gt;&lt;author&gt;Fromme, H. G.&lt;/author&gt;&lt;author&gt;Heege, E. M.&lt;/author&gt;&lt;author&gt;Ostertag, W.&lt;/author&gt;&lt;/authors&gt;&lt;/contributors&gt;&lt;titles&gt;&lt;title&gt;The mutagenic action of caffeine in higher organisms&lt;/title&gt;&lt;secondary-title&gt;Cancer Res&lt;/secondary-title&gt;&lt;alt-title&gt;Cancer research&lt;/alt-title&gt;&lt;/titles&gt;&lt;periodical&gt;&lt;full-title&gt;Cancer Res&lt;/full-title&gt;&lt;abbr-1&gt;Cancer research&lt;/abbr-1&gt;&lt;/periodical&gt;&lt;alt-periodical&gt;&lt;full-title&gt;Cancer Res&lt;/full-title&gt;&lt;abbr-1&gt;Cancer research&lt;/abbr-1&gt;&lt;/alt-periodical&gt;&lt;pages&gt;2375-89&lt;/pages&gt;&lt;volume&gt;28&lt;/volume&gt;&lt;number&gt;11&lt;/number&gt;&lt;keywords&gt;&lt;keyword&gt;Animals&lt;/keyword&gt;&lt;keyword&gt;Bacteria/drug effects&lt;/keyword&gt;&lt;keyword&gt;Caffeine/*pharmacology&lt;/keyword&gt;&lt;keyword&gt;Chromosome Aberrations/drug effects&lt;/keyword&gt;&lt;keyword&gt;DNA Replication/drug effects&lt;/keyword&gt;&lt;keyword&gt;Drosophila/drug effects&lt;/keyword&gt;&lt;keyword&gt;Female&lt;/keyword&gt;&lt;keyword&gt;Fungi/drug effects&lt;/keyword&gt;&lt;keyword&gt;HeLa Cells&lt;/keyword&gt;&lt;keyword&gt;Humans&lt;/keyword&gt;&lt;keyword&gt;Male&lt;/keyword&gt;&lt;keyword&gt;Mutagens/*pharmacology&lt;/keyword&gt;&lt;/keywords&gt;&lt;dates&gt;&lt;year&gt;1968&lt;/year&gt;&lt;pub-dates&gt;&lt;date&gt;Nov&lt;/date&gt;&lt;/pub-dates&gt;&lt;/dates&gt;&lt;isbn&gt;0008-5472 (Print)&amp;#xD;0008-5472 (Linking)&lt;/isbn&gt;&lt;accession-num&gt;4881507&lt;/accession-num&gt;&lt;urls&gt;&lt;related-urls&gt;&lt;url&gt;http://www.ncbi.nlm.nih.gov/pubmed/4881507&lt;/url&gt;&lt;/related-urls&gt;&lt;/urls&gt;&lt;/record&gt;&lt;/Cite&gt;&lt;/EndNote&gt;</w:instrText>
      </w:r>
      <w:r w:rsidRPr="001E06DB">
        <w:rPr>
          <w:color w:val="333333"/>
          <w:shd w:val="clear" w:color="auto" w:fill="FFFFFF"/>
        </w:rPr>
        <w:fldChar w:fldCharType="separate"/>
      </w:r>
      <w:r w:rsidRPr="001E06DB">
        <w:rPr>
          <w:noProof/>
          <w:color w:val="333333"/>
          <w:shd w:val="clear" w:color="auto" w:fill="FFFFFF"/>
        </w:rPr>
        <w:t>(</w:t>
      </w:r>
      <w:hyperlink w:anchor="_ENREF_101" w:tooltip="Kuhlmann, 1968 #140" w:history="1">
        <w:r w:rsidR="000927B0" w:rsidRPr="001E06DB">
          <w:rPr>
            <w:noProof/>
            <w:color w:val="333333"/>
            <w:shd w:val="clear" w:color="auto" w:fill="FFFFFF"/>
          </w:rPr>
          <w:t>Kuhlmann et al., 1968</w:t>
        </w:r>
      </w:hyperlink>
      <w:r w:rsidRPr="001E06DB">
        <w:rPr>
          <w:noProof/>
          <w:color w:val="333333"/>
          <w:shd w:val="clear" w:color="auto" w:fill="FFFFFF"/>
        </w:rPr>
        <w:t>)</w:t>
      </w:r>
      <w:r w:rsidRPr="001E06DB">
        <w:rPr>
          <w:color w:val="333333"/>
          <w:shd w:val="clear" w:color="auto" w:fill="FFFFFF"/>
        </w:rPr>
        <w:fldChar w:fldCharType="end"/>
      </w:r>
      <w:r w:rsidRPr="001E06DB">
        <w:rPr>
          <w:color w:val="333333"/>
          <w:shd w:val="clear" w:color="auto" w:fill="FFFFFF"/>
        </w:rPr>
        <w:t xml:space="preserve">, inhibition of feeding and sleep </w:t>
      </w:r>
      <w:r w:rsidRPr="001E06DB">
        <w:rPr>
          <w:color w:val="333333"/>
          <w:shd w:val="clear" w:color="auto" w:fill="FFFFFF"/>
        </w:rPr>
        <w:fldChar w:fldCharType="begin">
          <w:fldData xml:space="preserve">PEVuZE5vdGU+PENpdGU+PEF1dGhvcj5TaGF3PC9BdXRob3I+PFllYXI+MjAwMDwvWWVhcj48UmVj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</w:fldData>
        </w:fldChar>
      </w:r>
      <w:r w:rsidRPr="001E06DB">
        <w:rPr>
          <w:color w:val="333333"/>
          <w:shd w:val="clear" w:color="auto" w:fill="FFFFFF"/>
        </w:rPr>
        <w:instrText xml:space="preserve"> ADDIN EN.CITE </w:instrText>
      </w:r>
      <w:r w:rsidRPr="001E06DB">
        <w:rPr>
          <w:color w:val="333333"/>
          <w:shd w:val="clear" w:color="auto" w:fill="FFFFFF"/>
        </w:rPr>
        <w:fldChar w:fldCharType="begin">
          <w:fldData xml:space="preserve">PEVuZE5vdGU+PENpdGU+PEF1dGhvcj5TaGF3PC9BdXRob3I+PFllYXI+MjAwMDwvWWVhcj48UmVj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</w:fldData>
        </w:fldChar>
      </w:r>
      <w:r w:rsidRPr="001E06DB">
        <w:rPr>
          <w:color w:val="333333"/>
          <w:shd w:val="clear" w:color="auto" w:fill="FFFFFF"/>
        </w:rPr>
        <w:instrText xml:space="preserve"> ADDIN EN.CITE.DATA </w:instrText>
      </w:r>
      <w:r w:rsidRPr="001E06DB">
        <w:rPr>
          <w:color w:val="333333"/>
          <w:shd w:val="clear" w:color="auto" w:fill="FFFFFF"/>
        </w:rPr>
      </w:r>
      <w:r w:rsidRPr="001E06DB">
        <w:rPr>
          <w:color w:val="333333"/>
          <w:shd w:val="clear" w:color="auto" w:fill="FFFFFF"/>
        </w:rPr>
        <w:fldChar w:fldCharType="end"/>
      </w:r>
      <w:r w:rsidRPr="001E06DB">
        <w:rPr>
          <w:color w:val="333333"/>
          <w:shd w:val="clear" w:color="auto" w:fill="FFFFFF"/>
        </w:rPr>
      </w:r>
      <w:r w:rsidRPr="001E06DB">
        <w:rPr>
          <w:color w:val="333333"/>
          <w:shd w:val="clear" w:color="auto" w:fill="FFFFFF"/>
        </w:rPr>
        <w:fldChar w:fldCharType="separate"/>
      </w:r>
      <w:r w:rsidRPr="001E06DB">
        <w:rPr>
          <w:noProof/>
          <w:color w:val="333333"/>
          <w:shd w:val="clear" w:color="auto" w:fill="FFFFFF"/>
        </w:rPr>
        <w:t>(</w:t>
      </w:r>
      <w:hyperlink w:anchor="_ENREF_167" w:tooltip="Shaw, 2000 #136" w:history="1">
        <w:r w:rsidR="000927B0" w:rsidRPr="001E06DB">
          <w:rPr>
            <w:noProof/>
            <w:color w:val="333333"/>
            <w:shd w:val="clear" w:color="auto" w:fill="FFFFFF"/>
          </w:rPr>
          <w:t>Shaw et al., 2000</w:t>
        </w:r>
      </w:hyperlink>
      <w:r w:rsidRPr="001E06DB">
        <w:rPr>
          <w:noProof/>
          <w:color w:val="333333"/>
          <w:shd w:val="clear" w:color="auto" w:fill="FFFFFF"/>
        </w:rPr>
        <w:t>)</w:t>
      </w:r>
      <w:r w:rsidRPr="001E06DB">
        <w:rPr>
          <w:color w:val="333333"/>
          <w:shd w:val="clear" w:color="auto" w:fill="FFFFFF"/>
        </w:rPr>
        <w:fldChar w:fldCharType="end"/>
      </w:r>
      <w:r w:rsidRPr="001E06DB">
        <w:rPr>
          <w:color w:val="333333"/>
          <w:shd w:val="clear" w:color="auto" w:fill="FFFFFF"/>
        </w:rPr>
        <w:t xml:space="preserve"> and increased heart rate</w:t>
      </w:r>
      <w:r w:rsidRPr="001E06DB">
        <w:rPr>
          <w:color w:val="333333"/>
          <w:shd w:val="clear" w:color="auto" w:fill="FFFFFF"/>
        </w:rPr>
        <w:fldChar w:fldCharType="begin"/>
      </w:r>
      <w:r w:rsidRPr="001E06DB">
        <w:rPr>
          <w:color w:val="333333"/>
          <w:shd w:val="clear" w:color="auto" w:fill="FFFFFF"/>
        </w:rPr>
        <w:instrText xml:space="preserve"> ADDIN EN.CITE &lt;EndNote&gt;&lt;Cite&gt;&lt;Author&gt;Zornik&lt;/Author&gt;&lt;Year&gt;1999&lt;/Year&gt;&lt;RecNum&gt;139&lt;/RecNum&gt;&lt;DisplayText&gt;(Zornik et al., 1999)&lt;/DisplayText&gt;&lt;record&gt;&lt;rec-number&gt;139&lt;/rec-number&gt;&lt;foreign-keys&gt;&lt;key app="EN" db-id="2weetd2s4psdxaedafr5trz60xffpzr0ezdr"&gt;139&lt;/key&gt;&lt;/foreign-keys&gt;&lt;ref-type name="Journal Article"&gt;17&lt;/ref-type&gt;&lt;contributors&gt;&lt;authors&gt;&lt;author&gt;Zornik, E.&lt;/author&gt;&lt;author&gt;Paisley, K.&lt;/author&gt;&lt;author&gt;Nichols, R.&lt;/author&gt;&lt;/authors&gt;&lt;/contributors&gt;&lt;auth-address&gt;Biological Chemistry Department, The University of Michigan, Ann Arbor 48109-1048, USA.&lt;/auth-address&gt;&lt;titles&gt;&lt;title&gt;Neural transmitters and a peptide modulate Drosophila heart rate&lt;/title&gt;&lt;secondary-title&gt;Peptides&lt;/secondary-title&gt;&lt;alt-title&gt;Peptides&lt;/alt-title&gt;&lt;/titles&gt;&lt;periodical&gt;&lt;full-title&gt;Peptides&lt;/full-title&gt;&lt;abbr-1&gt;Peptides&lt;/abbr-1&gt;&lt;/periodical&gt;&lt;alt-periodical&gt;&lt;full-title&gt;Peptides&lt;/full-title&gt;&lt;abbr-1&gt;Peptides&lt;/abbr-1&gt;&lt;/alt-periodical&gt;&lt;pages&gt;45-51&lt;/pages&gt;&lt;volume&gt;20&lt;/volume&gt;&lt;number&gt;1&lt;/number&gt;&lt;keywords&gt;&lt;keyword&gt;Acetylcholine/pharmacology&lt;/keyword&gt;&lt;keyword&gt;Animals&lt;/keyword&gt;&lt;keyword&gt;Biogenic Amines/*pharmacology&lt;/keyword&gt;&lt;keyword&gt;Caffeine/pharmacology&lt;/keyword&gt;&lt;keyword&gt;Drosophila/*drug effects/physiology&lt;/keyword&gt;&lt;keyword&gt;Glutamic Acid/pharmacology&lt;/keyword&gt;&lt;keyword&gt;Heart Rate/*drug effects&lt;/keyword&gt;&lt;keyword&gt;Peptides/pharmacology&lt;/keyword&gt;&lt;keyword&gt;Signal Transduction/drug effects&lt;/keyword&gt;&lt;keyword&gt;Synaptic Transmission/*drug effects&lt;/keyword&gt;&lt;/keywords&gt;&lt;dates&gt;&lt;year&gt;1999&lt;/year&gt;&lt;/dates&gt;&lt;isbn&gt;0196-9781 (Print)&amp;#xD;0196-9781 (Linking)&lt;/isbn&gt;&lt;accession-num&gt;10098623&lt;/accession-num&gt;&lt;urls&gt;&lt;related-urls&gt;&lt;url&gt;http://www.ncbi.nlm.nih.gov/pubmed/10098623&lt;/url&gt;&lt;/related-urls&gt;&lt;/urls&gt;&lt;/record&gt;&lt;/Cite&gt;&lt;/EndNote&gt;</w:instrText>
      </w:r>
      <w:r w:rsidRPr="001E06DB">
        <w:rPr>
          <w:color w:val="333333"/>
          <w:shd w:val="clear" w:color="auto" w:fill="FFFFFF"/>
        </w:rPr>
        <w:fldChar w:fldCharType="separate"/>
      </w:r>
      <w:r w:rsidRPr="001E06DB">
        <w:rPr>
          <w:noProof/>
          <w:color w:val="333333"/>
          <w:shd w:val="clear" w:color="auto" w:fill="FFFFFF"/>
        </w:rPr>
        <w:t>(</w:t>
      </w:r>
      <w:hyperlink w:anchor="_ENREF_192" w:tooltip="Zornik, 1999 #139" w:history="1">
        <w:r w:rsidR="000927B0" w:rsidRPr="001E06DB">
          <w:rPr>
            <w:noProof/>
            <w:color w:val="333333"/>
            <w:shd w:val="clear" w:color="auto" w:fill="FFFFFF"/>
          </w:rPr>
          <w:t>Zornik et al., 1999</w:t>
        </w:r>
      </w:hyperlink>
      <w:r w:rsidRPr="001E06DB">
        <w:rPr>
          <w:noProof/>
          <w:color w:val="333333"/>
          <w:shd w:val="clear" w:color="auto" w:fill="FFFFFF"/>
        </w:rPr>
        <w:t>)</w:t>
      </w:r>
      <w:r w:rsidRPr="001E06DB">
        <w:rPr>
          <w:color w:val="333333"/>
          <w:shd w:val="clear" w:color="auto" w:fill="FFFFFF"/>
        </w:rPr>
        <w:fldChar w:fldCharType="end"/>
      </w:r>
      <w:r w:rsidRPr="001E06DB">
        <w:rPr>
          <w:color w:val="333333"/>
          <w:shd w:val="clear" w:color="auto" w:fill="FFFFFF"/>
        </w:rPr>
        <w:t xml:space="preserve"> in insects. </w:t>
      </w:r>
      <w:r w:rsidRPr="004A304B">
        <w:rPr>
          <w:shd w:val="clear" w:color="auto" w:fill="FFFFFF"/>
        </w:rPr>
        <w:t xml:space="preserve">In </w:t>
      </w:r>
      <w:r w:rsidRPr="004A304B">
        <w:rPr>
          <w:i/>
          <w:shd w:val="clear" w:color="auto" w:fill="FFFFFF"/>
        </w:rPr>
        <w:t>Drosophila</w:t>
      </w:r>
      <w:r w:rsidRPr="004A304B">
        <w:rPr>
          <w:shd w:val="clear" w:color="auto" w:fill="FFFFFF"/>
        </w:rPr>
        <w:t xml:space="preserve">, several gustatory receptors </w:t>
      </w:r>
      <w:r w:rsidR="004A304B" w:rsidRPr="004A304B">
        <w:rPr>
          <w:shd w:val="clear" w:color="auto" w:fill="FFFFFF"/>
        </w:rPr>
        <w:t xml:space="preserve">have been shown to be </w:t>
      </w:r>
      <w:r w:rsidRPr="004A304B">
        <w:rPr>
          <w:shd w:val="clear" w:color="auto" w:fill="FFFFFF"/>
        </w:rPr>
        <w:t xml:space="preserve">caffeine </w:t>
      </w:r>
      <w:r w:rsidR="004A304B" w:rsidRPr="004A304B">
        <w:rPr>
          <w:shd w:val="clear" w:color="auto" w:fill="FFFFFF"/>
        </w:rPr>
        <w:t xml:space="preserve">sensitive </w:t>
      </w:r>
      <w:r w:rsidRPr="004A304B">
        <w:rPr>
          <w:shd w:val="clear" w:color="auto" w:fill="FFFFFF"/>
        </w:rPr>
        <w:t xml:space="preserve">and hence </w:t>
      </w:r>
      <w:r w:rsidR="004A304B" w:rsidRPr="004A304B">
        <w:rPr>
          <w:shd w:val="clear" w:color="auto" w:fill="FFFFFF"/>
        </w:rPr>
        <w:t xml:space="preserve">the wild type flies usually </w:t>
      </w:r>
      <w:r w:rsidRPr="004A304B">
        <w:rPr>
          <w:shd w:val="clear" w:color="auto" w:fill="FFFFFF"/>
        </w:rPr>
        <w:t xml:space="preserve">exhibit aversive behavior </w:t>
      </w:r>
      <w:r w:rsidRPr="004A304B">
        <w:rPr>
          <w:shd w:val="clear" w:color="auto" w:fill="FFFFFF"/>
        </w:rPr>
        <w:fldChar w:fldCharType="begin">
          <w:fldData xml:space="preserve">PEVuZE5vdGU+PENpdGU+PEF1dGhvcj5FYmJzPC9BdXRob3I+PFllYXI+MjAwNzwvWWVhcj48UmVj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</w:fldData>
        </w:fldChar>
      </w:r>
      <w:r w:rsidRPr="004A304B">
        <w:rPr>
          <w:shd w:val="clear" w:color="auto" w:fill="FFFFFF"/>
        </w:rPr>
        <w:instrText xml:space="preserve"> ADDIN EN.CITE </w:instrText>
      </w:r>
      <w:r w:rsidRPr="004A304B">
        <w:rPr>
          <w:shd w:val="clear" w:color="auto" w:fill="FFFFFF"/>
        </w:rPr>
        <w:fldChar w:fldCharType="begin">
          <w:fldData xml:space="preserve">PEVuZE5vdGU+PENpdGU+PEF1dGhvcj5FYmJzPC9BdXRob3I+PFllYXI+MjAwNzwvWWVhcj48UmVj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</w:fldData>
        </w:fldChar>
      </w:r>
      <w:r w:rsidRPr="004A304B">
        <w:rPr>
          <w:shd w:val="clear" w:color="auto" w:fill="FFFFFF"/>
        </w:rPr>
        <w:instrText xml:space="preserve"> ADDIN EN.CITE.DATA </w:instrText>
      </w:r>
      <w:r w:rsidRPr="004A304B">
        <w:rPr>
          <w:shd w:val="clear" w:color="auto" w:fill="FFFFFF"/>
        </w:rPr>
      </w:r>
      <w:r w:rsidRPr="004A304B">
        <w:rPr>
          <w:shd w:val="clear" w:color="auto" w:fill="FFFFFF"/>
        </w:rPr>
        <w:fldChar w:fldCharType="end"/>
      </w:r>
      <w:r w:rsidRPr="004A304B">
        <w:rPr>
          <w:shd w:val="clear" w:color="auto" w:fill="FFFFFF"/>
        </w:rPr>
      </w:r>
      <w:r w:rsidRPr="004A304B">
        <w:rPr>
          <w:shd w:val="clear" w:color="auto" w:fill="FFFFFF"/>
        </w:rPr>
        <w:fldChar w:fldCharType="separate"/>
      </w:r>
      <w:r w:rsidRPr="004A304B">
        <w:rPr>
          <w:noProof/>
          <w:shd w:val="clear" w:color="auto" w:fill="FFFFFF"/>
        </w:rPr>
        <w:t>(</w:t>
      </w:r>
      <w:hyperlink w:anchor="_ENREF_33" w:tooltip="Ebbs, 2007 #141" w:history="1">
        <w:r w:rsidR="000927B0" w:rsidRPr="004A304B">
          <w:rPr>
            <w:noProof/>
            <w:shd w:val="clear" w:color="auto" w:fill="FFFFFF"/>
          </w:rPr>
          <w:t xml:space="preserve">Ebbs and </w:t>
        </w:r>
        <w:r w:rsidR="000927B0" w:rsidRPr="004A304B">
          <w:rPr>
            <w:noProof/>
            <w:shd w:val="clear" w:color="auto" w:fill="FFFFFF"/>
          </w:rPr>
          <w:lastRenderedPageBreak/>
          <w:t>Amrein, 2007</w:t>
        </w:r>
      </w:hyperlink>
      <w:r w:rsidRPr="004A304B">
        <w:rPr>
          <w:noProof/>
          <w:shd w:val="clear" w:color="auto" w:fill="FFFFFF"/>
        </w:rPr>
        <w:t>)</w:t>
      </w:r>
      <w:r w:rsidRPr="004A304B">
        <w:rPr>
          <w:shd w:val="clear" w:color="auto" w:fill="FFFFFF"/>
        </w:rPr>
        <w:fldChar w:fldCharType="end"/>
      </w:r>
      <w:r w:rsidR="004A304B" w:rsidRPr="004A304B">
        <w:rPr>
          <w:shd w:val="clear" w:color="auto" w:fill="FFFFFF"/>
        </w:rPr>
        <w:t xml:space="preserve"> to caffeine</w:t>
      </w:r>
      <w:r w:rsidRPr="004A304B">
        <w:rPr>
          <w:shd w:val="clear" w:color="auto" w:fill="FFFFFF"/>
        </w:rPr>
        <w:t>.</w:t>
      </w:r>
      <w:r w:rsidRPr="001E06DB">
        <w:rPr>
          <w:color w:val="333333"/>
          <w:shd w:val="clear" w:color="auto" w:fill="FFFFFF"/>
        </w:rPr>
        <w:t xml:space="preserve"> Interestingly, caffeine has be</w:t>
      </w:r>
      <w:r w:rsidR="002A6417">
        <w:rPr>
          <w:color w:val="333333"/>
          <w:shd w:val="clear" w:color="auto" w:fill="FFFFFF"/>
        </w:rPr>
        <w:t xml:space="preserve">en shown to promote wakefulness, </w:t>
      </w:r>
      <w:r w:rsidRPr="001E06DB">
        <w:rPr>
          <w:color w:val="333333"/>
          <w:shd w:val="clear" w:color="auto" w:fill="FFFFFF"/>
        </w:rPr>
        <w:t xml:space="preserve">and the PDF expressing l-LNvs are wake promoting neurons in </w:t>
      </w:r>
      <w:r w:rsidRPr="001E06DB">
        <w:rPr>
          <w:i/>
          <w:color w:val="333333"/>
          <w:shd w:val="clear" w:color="auto" w:fill="FFFFFF"/>
        </w:rPr>
        <w:t xml:space="preserve">Drosophila </w:t>
      </w:r>
      <w:r w:rsidRPr="001E06DB">
        <w:rPr>
          <w:color w:val="333333"/>
          <w:shd w:val="clear" w:color="auto" w:fill="FFFFFF"/>
        </w:rPr>
        <w:fldChar w:fldCharType="begin">
          <w:fldData xml:space="preserve">PEVuZE5vdGU+PENpdGU+PEF1dGhvcj5XdTwvQXV0aG9yPjxZZWFyPjIwMDk8L1llYXI+PFJlY051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</w:fldData>
        </w:fldChar>
      </w:r>
      <w:r w:rsidRPr="001E06DB">
        <w:rPr>
          <w:color w:val="333333"/>
          <w:shd w:val="clear" w:color="auto" w:fill="FFFFFF"/>
        </w:rPr>
        <w:instrText xml:space="preserve"> ADDIN EN.CITE </w:instrText>
      </w:r>
      <w:r w:rsidRPr="001E06DB">
        <w:rPr>
          <w:color w:val="333333"/>
          <w:shd w:val="clear" w:color="auto" w:fill="FFFFFF"/>
        </w:rPr>
        <w:fldChar w:fldCharType="begin">
          <w:fldData xml:space="preserve">PEVuZE5vdGU+PENpdGU+PEF1dGhvcj5XdTwvQXV0aG9yPjxZZWFyPjIwMDk8L1llYXI+PFJlY051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</w:fldData>
        </w:fldChar>
      </w:r>
      <w:r w:rsidRPr="001E06DB">
        <w:rPr>
          <w:color w:val="333333"/>
          <w:shd w:val="clear" w:color="auto" w:fill="FFFFFF"/>
        </w:rPr>
        <w:instrText xml:space="preserve"> ADDIN EN.CITE.DATA </w:instrText>
      </w:r>
      <w:r w:rsidRPr="001E06DB">
        <w:rPr>
          <w:color w:val="333333"/>
          <w:shd w:val="clear" w:color="auto" w:fill="FFFFFF"/>
        </w:rPr>
      </w:r>
      <w:r w:rsidRPr="001E06DB">
        <w:rPr>
          <w:color w:val="333333"/>
          <w:shd w:val="clear" w:color="auto" w:fill="FFFFFF"/>
        </w:rPr>
        <w:fldChar w:fldCharType="end"/>
      </w:r>
      <w:r w:rsidRPr="001E06DB">
        <w:rPr>
          <w:color w:val="333333"/>
          <w:shd w:val="clear" w:color="auto" w:fill="FFFFFF"/>
        </w:rPr>
      </w:r>
      <w:r w:rsidRPr="001E06DB">
        <w:rPr>
          <w:color w:val="333333"/>
          <w:shd w:val="clear" w:color="auto" w:fill="FFFFFF"/>
        </w:rPr>
        <w:fldChar w:fldCharType="separate"/>
      </w:r>
      <w:r w:rsidRPr="001E06DB">
        <w:rPr>
          <w:noProof/>
          <w:color w:val="333333"/>
          <w:shd w:val="clear" w:color="auto" w:fill="FFFFFF"/>
        </w:rPr>
        <w:t>(</w:t>
      </w:r>
      <w:hyperlink w:anchor="_ENREF_180" w:tooltip="Wu, 2009 #170" w:history="1">
        <w:r w:rsidR="000927B0" w:rsidRPr="001E06DB">
          <w:rPr>
            <w:noProof/>
            <w:color w:val="333333"/>
            <w:shd w:val="clear" w:color="auto" w:fill="FFFFFF"/>
          </w:rPr>
          <w:t>Wu et al., 2009</w:t>
        </w:r>
      </w:hyperlink>
      <w:r w:rsidRPr="001E06DB">
        <w:rPr>
          <w:noProof/>
          <w:color w:val="333333"/>
          <w:shd w:val="clear" w:color="auto" w:fill="FFFFFF"/>
        </w:rPr>
        <w:t>)</w:t>
      </w:r>
      <w:r w:rsidRPr="001E06DB">
        <w:rPr>
          <w:color w:val="333333"/>
          <w:shd w:val="clear" w:color="auto" w:fill="FFFFFF"/>
        </w:rPr>
        <w:fldChar w:fldCharType="end"/>
      </w:r>
      <w:r w:rsidRPr="001E06DB">
        <w:rPr>
          <w:color w:val="333333"/>
          <w:shd w:val="clear" w:color="auto" w:fill="FFFFFF"/>
        </w:rPr>
        <w:t xml:space="preserve">. With the PDF expressing ventral neurons also showing cyclical expression of several </w:t>
      </w:r>
      <w:r w:rsidRPr="001E06DB">
        <w:rPr>
          <w:i/>
          <w:color w:val="333333"/>
          <w:shd w:val="clear" w:color="auto" w:fill="FFFFFF"/>
        </w:rPr>
        <w:t xml:space="preserve">cyp </w:t>
      </w:r>
      <w:r w:rsidRPr="001E06DB">
        <w:rPr>
          <w:color w:val="333333"/>
          <w:shd w:val="clear" w:color="auto" w:fill="FFFFFF"/>
        </w:rPr>
        <w:t xml:space="preserve">genes </w:t>
      </w:r>
      <w:r w:rsidRPr="001E06DB">
        <w:rPr>
          <w:color w:val="333333"/>
          <w:shd w:val="clear" w:color="auto" w:fill="FFFFFF"/>
        </w:rPr>
        <w:fldChar w:fldCharType="begin">
          <w:fldData xml:space="preserve">PEVuZE5vdGU+PENpdGU+PEF1dGhvcj5OYWdvc2hpPC9BdXRob3I+PFllYXI+MjAxMDwvWWVhcj48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</w:fldData>
        </w:fldChar>
      </w:r>
      <w:r w:rsidRPr="001E06DB">
        <w:rPr>
          <w:color w:val="333333"/>
          <w:shd w:val="clear" w:color="auto" w:fill="FFFFFF"/>
        </w:rPr>
        <w:instrText xml:space="preserve"> ADDIN EN.CITE </w:instrText>
      </w:r>
      <w:r w:rsidRPr="001E06DB">
        <w:rPr>
          <w:color w:val="333333"/>
          <w:shd w:val="clear" w:color="auto" w:fill="FFFFFF"/>
        </w:rPr>
        <w:fldChar w:fldCharType="begin">
          <w:fldData xml:space="preserve">PEVuZE5vdGU+PENpdGU+PEF1dGhvcj5OYWdvc2hpPC9BdXRob3I+PFllYXI+MjAxMDwvWWVhcj48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</w:fldData>
        </w:fldChar>
      </w:r>
      <w:r w:rsidRPr="001E06DB">
        <w:rPr>
          <w:color w:val="333333"/>
          <w:shd w:val="clear" w:color="auto" w:fill="FFFFFF"/>
        </w:rPr>
        <w:instrText xml:space="preserve"> ADDIN EN.CITE.DATA </w:instrText>
      </w:r>
      <w:r w:rsidRPr="001E06DB">
        <w:rPr>
          <w:color w:val="333333"/>
          <w:shd w:val="clear" w:color="auto" w:fill="FFFFFF"/>
        </w:rPr>
      </w:r>
      <w:r w:rsidRPr="001E06DB">
        <w:rPr>
          <w:color w:val="333333"/>
          <w:shd w:val="clear" w:color="auto" w:fill="FFFFFF"/>
        </w:rPr>
        <w:fldChar w:fldCharType="end"/>
      </w:r>
      <w:r w:rsidRPr="001E06DB">
        <w:rPr>
          <w:color w:val="333333"/>
          <w:shd w:val="clear" w:color="auto" w:fill="FFFFFF"/>
        </w:rPr>
      </w:r>
      <w:r w:rsidRPr="001E06DB">
        <w:rPr>
          <w:color w:val="333333"/>
          <w:shd w:val="clear" w:color="auto" w:fill="FFFFFF"/>
        </w:rPr>
        <w:fldChar w:fldCharType="separate"/>
      </w:r>
      <w:r w:rsidRPr="001E06DB">
        <w:rPr>
          <w:noProof/>
          <w:color w:val="333333"/>
          <w:shd w:val="clear" w:color="auto" w:fill="FFFFFF"/>
        </w:rPr>
        <w:t>(</w:t>
      </w:r>
      <w:hyperlink w:anchor="_ENREF_133" w:tooltip="Nagoshi, 2010 #127" w:history="1">
        <w:r w:rsidR="000927B0" w:rsidRPr="001E06DB">
          <w:rPr>
            <w:noProof/>
            <w:color w:val="333333"/>
            <w:shd w:val="clear" w:color="auto" w:fill="FFFFFF"/>
          </w:rPr>
          <w:t>Nagoshi et al., 2010</w:t>
        </w:r>
      </w:hyperlink>
      <w:r w:rsidRPr="001E06DB">
        <w:rPr>
          <w:noProof/>
          <w:color w:val="333333"/>
          <w:shd w:val="clear" w:color="auto" w:fill="FFFFFF"/>
        </w:rPr>
        <w:t>)</w:t>
      </w:r>
      <w:r w:rsidRPr="001E06DB">
        <w:rPr>
          <w:color w:val="333333"/>
          <w:shd w:val="clear" w:color="auto" w:fill="FFFFFF"/>
        </w:rPr>
        <w:fldChar w:fldCharType="end"/>
      </w:r>
      <w:r w:rsidRPr="001E06DB">
        <w:rPr>
          <w:color w:val="333333"/>
          <w:shd w:val="clear" w:color="auto" w:fill="FFFFFF"/>
        </w:rPr>
        <w:t xml:space="preserve">, </w:t>
      </w:r>
      <w:r w:rsidR="002A6417">
        <w:rPr>
          <w:color w:val="333333"/>
          <w:shd w:val="clear" w:color="auto" w:fill="FFFFFF"/>
        </w:rPr>
        <w:t>this</w:t>
      </w:r>
      <w:r w:rsidRPr="001E06DB">
        <w:rPr>
          <w:color w:val="333333"/>
          <w:shd w:val="clear" w:color="auto" w:fill="FFFFFF"/>
        </w:rPr>
        <w:t xml:space="preserve"> could explain the possible link between circadian rhythms and caffeine metabolism. </w:t>
      </w:r>
    </w:p>
    <w:p w14:paraId="6E41B639" w14:textId="77777777" w:rsidR="00032652" w:rsidRPr="001E06DB" w:rsidRDefault="00032652" w:rsidP="00D97943">
      <w:pPr>
        <w:spacing w:line="480" w:lineRule="auto"/>
      </w:pPr>
    </w:p>
    <w:p w14:paraId="781FBDC4" w14:textId="7CEB0743" w:rsidR="00032652" w:rsidRPr="00E60701" w:rsidRDefault="00032652" w:rsidP="00E60701">
      <w:pPr>
        <w:widowControl w:val="0"/>
        <w:autoSpaceDE w:val="0"/>
        <w:autoSpaceDN w:val="0"/>
        <w:adjustRightInd w:val="0"/>
        <w:spacing w:line="480" w:lineRule="auto"/>
        <w:rPr>
          <w:rFonts w:eastAsiaTheme="minorEastAsia"/>
          <w:color w:val="000000" w:themeColor="text1"/>
          <w:lang w:eastAsia="ja-JP"/>
        </w:rPr>
      </w:pPr>
      <w:r w:rsidRPr="001E06DB">
        <w:rPr>
          <w:rFonts w:eastAsiaTheme="minorEastAsia"/>
          <w:color w:val="000000" w:themeColor="text1"/>
          <w:lang w:eastAsia="ja-JP"/>
        </w:rPr>
        <w:t>The collection of wo</w:t>
      </w:r>
      <w:r w:rsidR="002664B1">
        <w:rPr>
          <w:rFonts w:eastAsiaTheme="minorEastAsia"/>
          <w:color w:val="000000" w:themeColor="text1"/>
          <w:lang w:eastAsia="ja-JP"/>
        </w:rPr>
        <w:t>rk provided here addresses (1) the t</w:t>
      </w:r>
      <w:r w:rsidRPr="001E06DB">
        <w:rPr>
          <w:rFonts w:eastAsiaTheme="minorEastAsia"/>
          <w:color w:val="000000" w:themeColor="text1"/>
          <w:lang w:eastAsia="ja-JP"/>
        </w:rPr>
        <w:t>ranscriptional regulation of the neuropeptide pigment dispersing factor (PDF) by a homeodomain trans</w:t>
      </w:r>
      <w:r w:rsidR="00184429">
        <w:rPr>
          <w:rFonts w:eastAsiaTheme="minorEastAsia"/>
          <w:color w:val="000000" w:themeColor="text1"/>
          <w:lang w:eastAsia="ja-JP"/>
        </w:rPr>
        <w:t xml:space="preserve">cription factor; (2) </w:t>
      </w:r>
      <w:r w:rsidR="004A304B">
        <w:rPr>
          <w:rFonts w:eastAsiaTheme="minorEastAsia"/>
          <w:color w:val="000000" w:themeColor="text1"/>
          <w:lang w:eastAsia="ja-JP"/>
        </w:rPr>
        <w:t xml:space="preserve">characterizing the role of a homeodomain transcription factor scarecrow during </w:t>
      </w:r>
      <w:r w:rsidR="004A304B" w:rsidRPr="004A304B">
        <w:rPr>
          <w:rFonts w:eastAsiaTheme="minorEastAsia"/>
          <w:i/>
          <w:color w:val="000000" w:themeColor="text1"/>
          <w:lang w:eastAsia="ja-JP"/>
        </w:rPr>
        <w:t>D. melanogaster</w:t>
      </w:r>
      <w:r w:rsidR="004A304B">
        <w:rPr>
          <w:rFonts w:eastAsiaTheme="minorEastAsia"/>
          <w:color w:val="000000" w:themeColor="text1"/>
          <w:lang w:eastAsia="ja-JP"/>
        </w:rPr>
        <w:t xml:space="preserve"> development; (3) </w:t>
      </w:r>
      <w:r w:rsidR="00184429" w:rsidRPr="001E06DB">
        <w:rPr>
          <w:rFonts w:eastAsiaTheme="minorEastAsia"/>
          <w:color w:val="000000" w:themeColor="text1"/>
          <w:lang w:eastAsia="ja-JP"/>
        </w:rPr>
        <w:t xml:space="preserve">testing the role of TGF-β signaling in </w:t>
      </w:r>
      <w:r w:rsidR="00184429">
        <w:rPr>
          <w:rFonts w:eastAsiaTheme="minorEastAsia"/>
          <w:color w:val="000000" w:themeColor="text1"/>
          <w:lang w:eastAsia="ja-JP"/>
        </w:rPr>
        <w:t xml:space="preserve">the </w:t>
      </w:r>
      <w:r w:rsidR="00184429" w:rsidRPr="001E06DB">
        <w:rPr>
          <w:rFonts w:eastAsiaTheme="minorEastAsia"/>
          <w:color w:val="000000" w:themeColor="text1"/>
          <w:lang w:eastAsia="ja-JP"/>
        </w:rPr>
        <w:t>development of PDF expressing s-LNvs</w:t>
      </w:r>
      <w:r w:rsidR="00184429">
        <w:rPr>
          <w:rFonts w:eastAsiaTheme="minorEastAsia"/>
          <w:color w:val="000000" w:themeColor="text1"/>
          <w:lang w:eastAsia="ja-JP"/>
        </w:rPr>
        <w:t xml:space="preserve"> and </w:t>
      </w:r>
      <w:r w:rsidR="004A304B">
        <w:rPr>
          <w:rFonts w:eastAsiaTheme="minorEastAsia"/>
          <w:color w:val="000000" w:themeColor="text1"/>
          <w:lang w:eastAsia="ja-JP"/>
        </w:rPr>
        <w:t>(4</w:t>
      </w:r>
      <w:r w:rsidR="00184429" w:rsidRPr="001E06DB">
        <w:rPr>
          <w:rFonts w:eastAsiaTheme="minorEastAsia"/>
          <w:color w:val="000000" w:themeColor="text1"/>
          <w:lang w:eastAsia="ja-JP"/>
        </w:rPr>
        <w:t>)</w:t>
      </w:r>
      <w:r w:rsidR="00184429">
        <w:rPr>
          <w:rFonts w:eastAsiaTheme="minorEastAsia"/>
          <w:color w:val="000000" w:themeColor="text1"/>
          <w:lang w:eastAsia="ja-JP"/>
        </w:rPr>
        <w:t xml:space="preserve"> linking </w:t>
      </w:r>
      <w:r w:rsidR="002664B1">
        <w:rPr>
          <w:rFonts w:eastAsiaTheme="minorEastAsia"/>
          <w:color w:val="000000" w:themeColor="text1"/>
          <w:lang w:eastAsia="ja-JP"/>
        </w:rPr>
        <w:t xml:space="preserve">the </w:t>
      </w:r>
      <w:r w:rsidRPr="001E06DB">
        <w:rPr>
          <w:rFonts w:eastAsiaTheme="minorEastAsia"/>
          <w:color w:val="000000" w:themeColor="text1"/>
          <w:lang w:eastAsia="ja-JP"/>
        </w:rPr>
        <w:t xml:space="preserve">circadian clock to caffeine metabolism through regulation of </w:t>
      </w:r>
      <w:r w:rsidRPr="001E06DB">
        <w:rPr>
          <w:rFonts w:eastAsiaTheme="minorEastAsia"/>
          <w:i/>
          <w:color w:val="000000" w:themeColor="text1"/>
          <w:lang w:eastAsia="ja-JP"/>
        </w:rPr>
        <w:t>cyp</w:t>
      </w:r>
      <w:r w:rsidR="00184429">
        <w:rPr>
          <w:rFonts w:eastAsiaTheme="minorEastAsia"/>
          <w:color w:val="000000" w:themeColor="text1"/>
          <w:lang w:eastAsia="ja-JP"/>
        </w:rPr>
        <w:t xml:space="preserve"> genes</w:t>
      </w:r>
      <w:r w:rsidRPr="001E06DB">
        <w:rPr>
          <w:rFonts w:eastAsiaTheme="minorEastAsia"/>
          <w:color w:val="000000" w:themeColor="text1"/>
          <w:lang w:eastAsia="ja-JP"/>
        </w:rPr>
        <w:t>. Though seemin</w:t>
      </w:r>
      <w:r w:rsidR="00184429">
        <w:rPr>
          <w:rFonts w:eastAsiaTheme="minorEastAsia"/>
          <w:color w:val="000000" w:themeColor="text1"/>
          <w:lang w:eastAsia="ja-JP"/>
        </w:rPr>
        <w:t>gly disparate, each chapter is an attempt at</w:t>
      </w:r>
      <w:r w:rsidRPr="001E06DB">
        <w:rPr>
          <w:rFonts w:eastAsiaTheme="minorEastAsia"/>
          <w:color w:val="000000" w:themeColor="text1"/>
          <w:lang w:eastAsia="ja-JP"/>
        </w:rPr>
        <w:t xml:space="preserve"> furthering </w:t>
      </w:r>
      <w:r w:rsidR="00184429">
        <w:rPr>
          <w:rFonts w:eastAsiaTheme="minorEastAsia"/>
          <w:color w:val="000000" w:themeColor="text1"/>
          <w:lang w:eastAsia="ja-JP"/>
        </w:rPr>
        <w:t xml:space="preserve">our </w:t>
      </w:r>
      <w:r w:rsidRPr="001E06DB">
        <w:rPr>
          <w:rFonts w:eastAsiaTheme="minorEastAsia"/>
          <w:color w:val="000000" w:themeColor="text1"/>
          <w:lang w:eastAsia="ja-JP"/>
        </w:rPr>
        <w:t>understanding of the clock network circuitry and its regulation of m</w:t>
      </w:r>
      <w:r>
        <w:rPr>
          <w:rFonts w:eastAsiaTheme="minorEastAsia"/>
          <w:color w:val="000000" w:themeColor="text1"/>
          <w:lang w:eastAsia="ja-JP"/>
        </w:rPr>
        <w:t xml:space="preserve">etabolic behavior with </w:t>
      </w:r>
      <w:r w:rsidR="00184429">
        <w:rPr>
          <w:rFonts w:eastAsiaTheme="minorEastAsia"/>
          <w:color w:val="000000" w:themeColor="text1"/>
          <w:lang w:eastAsia="ja-JP"/>
        </w:rPr>
        <w:t xml:space="preserve">a </w:t>
      </w:r>
      <w:r>
        <w:rPr>
          <w:rFonts w:eastAsiaTheme="minorEastAsia"/>
          <w:color w:val="000000" w:themeColor="text1"/>
          <w:lang w:eastAsia="ja-JP"/>
        </w:rPr>
        <w:t>focus on</w:t>
      </w:r>
      <w:r w:rsidRPr="001E06DB">
        <w:rPr>
          <w:rFonts w:eastAsiaTheme="minorEastAsia"/>
          <w:color w:val="000000" w:themeColor="text1"/>
          <w:lang w:eastAsia="ja-JP"/>
        </w:rPr>
        <w:t xml:space="preserve"> </w:t>
      </w:r>
      <w:r w:rsidR="002664B1">
        <w:rPr>
          <w:rFonts w:eastAsiaTheme="minorEastAsia"/>
          <w:color w:val="000000" w:themeColor="text1"/>
          <w:lang w:eastAsia="ja-JP"/>
        </w:rPr>
        <w:t>the neuropeptide</w:t>
      </w:r>
      <w:r w:rsidR="00184429">
        <w:rPr>
          <w:rFonts w:eastAsiaTheme="minorEastAsia"/>
          <w:color w:val="000000" w:themeColor="text1"/>
          <w:lang w:eastAsia="ja-JP"/>
        </w:rPr>
        <w:t xml:space="preserve"> PDF</w:t>
      </w:r>
      <w:r w:rsidRPr="001E06DB">
        <w:rPr>
          <w:rFonts w:eastAsiaTheme="minorEastAsia"/>
          <w:color w:val="000000" w:themeColor="text1"/>
          <w:lang w:eastAsia="ja-JP"/>
        </w:rPr>
        <w:t>.</w:t>
      </w:r>
    </w:p>
    <w:p w14:paraId="7305015F" w14:textId="77777777" w:rsidR="00E32D08" w:rsidRDefault="00E32D08" w:rsidP="00E32D08">
      <w:bookmarkStart w:id="17" w:name="_Toc326687379"/>
      <w:bookmarkStart w:id="18" w:name="_Toc326688039"/>
      <w:bookmarkStart w:id="19" w:name="_Toc326688119"/>
      <w:bookmarkStart w:id="20" w:name="_Toc326704015"/>
      <w:bookmarkStart w:id="21" w:name="_Toc326704188"/>
      <w:bookmarkStart w:id="22" w:name="_Toc326704712"/>
      <w:bookmarkStart w:id="23" w:name="_Toc326704863"/>
      <w:bookmarkStart w:id="24" w:name="_Toc326706098"/>
    </w:p>
    <w:p w14:paraId="22127B98" w14:textId="77777777" w:rsidR="00E32D08" w:rsidRDefault="00E32D08" w:rsidP="00E32D08"/>
    <w:p w14:paraId="3A1C4738" w14:textId="77777777" w:rsidR="00E32D08" w:rsidRDefault="00E32D08" w:rsidP="00E32D08"/>
    <w:p w14:paraId="58E46E67" w14:textId="77777777" w:rsidR="00E32D08" w:rsidRDefault="00E32D08" w:rsidP="00E32D08"/>
    <w:p w14:paraId="25824927" w14:textId="77777777" w:rsidR="004A304B" w:rsidRDefault="004A304B" w:rsidP="00E32D08"/>
    <w:p w14:paraId="7852B683" w14:textId="77777777" w:rsidR="002C6950" w:rsidRDefault="002C6950" w:rsidP="00E32D08"/>
    <w:p w14:paraId="1830C0B2" w14:textId="77777777" w:rsidR="002C6950" w:rsidRDefault="002C6950" w:rsidP="00E32D08"/>
    <w:p w14:paraId="215D1EF1" w14:textId="77777777" w:rsidR="002C6950" w:rsidRDefault="002C6950" w:rsidP="00E32D08"/>
    <w:p w14:paraId="0C78D8D3" w14:textId="77777777" w:rsidR="002C6950" w:rsidRDefault="002C6950" w:rsidP="00E32D08"/>
    <w:p w14:paraId="1322BEE4" w14:textId="77777777" w:rsidR="002C6950" w:rsidRDefault="002C6950" w:rsidP="00E32D08"/>
    <w:p w14:paraId="3701F90F" w14:textId="77777777" w:rsidR="002C6950" w:rsidRDefault="002C6950" w:rsidP="00E32D08"/>
    <w:p w14:paraId="61BC922F" w14:textId="77777777" w:rsidR="002C6950" w:rsidRDefault="002C6950" w:rsidP="00E32D08"/>
    <w:p w14:paraId="1A40F7D5" w14:textId="77777777" w:rsidR="002C6950" w:rsidRDefault="002C6950" w:rsidP="00E32D08"/>
    <w:p w14:paraId="4970694A" w14:textId="77777777" w:rsidR="002C6950" w:rsidRDefault="002C6950" w:rsidP="00E32D08"/>
    <w:p w14:paraId="78841D96" w14:textId="77777777" w:rsidR="002C6950" w:rsidRDefault="002C6950" w:rsidP="00E32D08"/>
    <w:p w14:paraId="7F6FFE4C" w14:textId="77777777" w:rsidR="002C6950" w:rsidRDefault="002C6950" w:rsidP="00E32D08"/>
    <w:p w14:paraId="067B9EBA" w14:textId="77777777" w:rsidR="002C6950" w:rsidRDefault="002C6950" w:rsidP="00E32D08"/>
    <w:p w14:paraId="4F84F573" w14:textId="77777777" w:rsidR="002C6950" w:rsidRDefault="002C6950" w:rsidP="00E32D08"/>
    <w:p w14:paraId="47D73E31" w14:textId="77777777" w:rsidR="00182E3E" w:rsidRDefault="00182E3E" w:rsidP="0054430F">
      <w:pPr>
        <w:pStyle w:val="Heading1"/>
        <w:jc w:val="left"/>
      </w:pPr>
    </w:p>
    <w:p w14:paraId="0DD8AE44" w14:textId="77777777" w:rsidR="00F71AB0" w:rsidRDefault="00F71AB0" w:rsidP="00882959">
      <w:pPr>
        <w:pStyle w:val="Heading1"/>
      </w:pPr>
    </w:p>
    <w:p w14:paraId="4CA223D8" w14:textId="77777777" w:rsidR="00F71AB0" w:rsidRDefault="00F71AB0" w:rsidP="00882959">
      <w:pPr>
        <w:pStyle w:val="Heading1"/>
      </w:pPr>
    </w:p>
    <w:p w14:paraId="0E0AE9AE" w14:textId="77777777" w:rsidR="000D127B" w:rsidRDefault="00A32052" w:rsidP="000D127B">
      <w:pPr>
        <w:pStyle w:val="Heading1"/>
      </w:pPr>
      <w:bookmarkStart w:id="25" w:name="_Toc330187897"/>
      <w:bookmarkStart w:id="26" w:name="_Toc330188838"/>
      <w:bookmarkStart w:id="27" w:name="_Toc330643160"/>
      <w:r>
        <w:t xml:space="preserve">CHAPTER </w:t>
      </w:r>
      <w:bookmarkEnd w:id="17"/>
      <w:bookmarkEnd w:id="18"/>
      <w:bookmarkEnd w:id="19"/>
      <w:bookmarkEnd w:id="20"/>
      <w:bookmarkEnd w:id="21"/>
      <w:bookmarkEnd w:id="22"/>
      <w:bookmarkEnd w:id="23"/>
      <w:bookmarkEnd w:id="24"/>
      <w:r w:rsidR="00F71AB0">
        <w:t>2</w:t>
      </w:r>
      <w:bookmarkEnd w:id="25"/>
      <w:bookmarkEnd w:id="26"/>
      <w:r w:rsidR="000D127B">
        <w:t>:</w:t>
      </w:r>
      <w:bookmarkEnd w:id="27"/>
      <w:r w:rsidR="000D127B">
        <w:t xml:space="preserve"> </w:t>
      </w:r>
      <w:bookmarkStart w:id="28" w:name="_Toc326704713"/>
      <w:bookmarkStart w:id="29" w:name="_Toc326704864"/>
      <w:bookmarkStart w:id="30" w:name="_Toc330187898"/>
    </w:p>
    <w:p w14:paraId="278FD595" w14:textId="77777777" w:rsidR="000D127B" w:rsidRPr="000D127B" w:rsidRDefault="000D127B" w:rsidP="000D127B"/>
    <w:p w14:paraId="3FA573F4" w14:textId="53B37B59" w:rsidR="000D127B" w:rsidRPr="00F31F3A" w:rsidRDefault="000D127B" w:rsidP="000D127B">
      <w:pPr>
        <w:pStyle w:val="Heading1"/>
        <w:rPr>
          <w:i/>
        </w:rPr>
      </w:pPr>
      <w:bookmarkStart w:id="31" w:name="_Toc330643161"/>
      <w:r>
        <w:rPr>
          <w:i/>
          <w:caps w:val="0"/>
        </w:rPr>
        <w:t xml:space="preserve">Scarecrow </w:t>
      </w:r>
      <w:r w:rsidRPr="00642381">
        <w:rPr>
          <w:caps w:val="0"/>
        </w:rPr>
        <w:t>negatively regulates</w:t>
      </w:r>
      <w:r>
        <w:rPr>
          <w:i/>
          <w:caps w:val="0"/>
        </w:rPr>
        <w:t xml:space="preserve"> P</w:t>
      </w:r>
      <w:r w:rsidRPr="00F31F3A">
        <w:rPr>
          <w:i/>
          <w:caps w:val="0"/>
        </w:rPr>
        <w:t>df</w:t>
      </w:r>
      <w:r w:rsidRPr="00F31F3A">
        <w:rPr>
          <w:caps w:val="0"/>
        </w:rPr>
        <w:t xml:space="preserve"> </w:t>
      </w:r>
      <w:r>
        <w:rPr>
          <w:caps w:val="0"/>
        </w:rPr>
        <w:t xml:space="preserve">neuropeptide gene </w:t>
      </w:r>
      <w:r w:rsidRPr="00F31F3A">
        <w:rPr>
          <w:caps w:val="0"/>
        </w:rPr>
        <w:t xml:space="preserve">in </w:t>
      </w:r>
      <w:r>
        <w:rPr>
          <w:caps w:val="0"/>
        </w:rPr>
        <w:t xml:space="preserve">the circadian pacemaker neurons in </w:t>
      </w:r>
      <w:r>
        <w:rPr>
          <w:i/>
          <w:caps w:val="0"/>
        </w:rPr>
        <w:t>D</w:t>
      </w:r>
      <w:r w:rsidRPr="00F31F3A">
        <w:rPr>
          <w:i/>
          <w:caps w:val="0"/>
        </w:rPr>
        <w:t>rosophila melanogaster</w:t>
      </w:r>
      <w:bookmarkEnd w:id="28"/>
      <w:bookmarkEnd w:id="29"/>
      <w:bookmarkEnd w:id="30"/>
      <w:bookmarkEnd w:id="31"/>
    </w:p>
    <w:p w14:paraId="495E3F44" w14:textId="77777777" w:rsidR="000D127B" w:rsidRDefault="000D127B" w:rsidP="000D127B">
      <w:pPr>
        <w:pStyle w:val="Heading1"/>
      </w:pPr>
    </w:p>
    <w:p w14:paraId="3FADF58F" w14:textId="77777777" w:rsidR="000D127B" w:rsidRDefault="000D127B" w:rsidP="000D127B">
      <w:pPr>
        <w:pStyle w:val="Heading2"/>
      </w:pPr>
    </w:p>
    <w:p w14:paraId="4D147BA6" w14:textId="5C944845" w:rsidR="00A32052" w:rsidRDefault="00A32052" w:rsidP="00882959">
      <w:pPr>
        <w:pStyle w:val="Heading1"/>
      </w:pPr>
    </w:p>
    <w:p w14:paraId="25D87356" w14:textId="77777777" w:rsidR="00A32052" w:rsidRDefault="00A32052" w:rsidP="00B973EF">
      <w:pPr>
        <w:pStyle w:val="Heading2"/>
        <w:rPr>
          <w:rFonts w:asciiTheme="majorHAnsi" w:hAnsiTheme="majorHAnsi" w:cs="Times New Roman"/>
          <w:i/>
        </w:rPr>
      </w:pPr>
      <w:r>
        <w:br/>
      </w:r>
    </w:p>
    <w:p w14:paraId="16412B8B" w14:textId="77777777" w:rsidR="00E60701" w:rsidRDefault="00E60701" w:rsidP="00B973EF">
      <w:pPr>
        <w:pStyle w:val="Heading2"/>
        <w:rPr>
          <w:rFonts w:asciiTheme="majorHAnsi" w:hAnsiTheme="majorHAnsi" w:cs="Times New Roman"/>
          <w:i/>
        </w:rPr>
      </w:pPr>
    </w:p>
    <w:p w14:paraId="5FF506EC" w14:textId="77777777" w:rsidR="00E60701" w:rsidRDefault="00E60701" w:rsidP="00B973EF">
      <w:pPr>
        <w:pStyle w:val="Heading2"/>
        <w:rPr>
          <w:rFonts w:asciiTheme="majorHAnsi" w:hAnsiTheme="majorHAnsi" w:cs="Times New Roman"/>
          <w:i/>
        </w:rPr>
      </w:pPr>
    </w:p>
    <w:p w14:paraId="0345F7B4" w14:textId="77777777" w:rsidR="00F71AB0" w:rsidRPr="00F71AB0" w:rsidRDefault="00F71AB0" w:rsidP="00F71AB0"/>
    <w:p w14:paraId="5617717C" w14:textId="77777777" w:rsidR="00E60701" w:rsidRDefault="00E60701" w:rsidP="00B973EF">
      <w:pPr>
        <w:pStyle w:val="Heading2"/>
        <w:rPr>
          <w:rFonts w:asciiTheme="majorHAnsi" w:hAnsiTheme="majorHAnsi" w:cs="Times New Roman"/>
          <w:i/>
        </w:rPr>
      </w:pPr>
    </w:p>
    <w:p w14:paraId="6C04CFAD" w14:textId="77777777" w:rsidR="0054430F" w:rsidRDefault="0054430F" w:rsidP="0054430F"/>
    <w:p w14:paraId="0FA00514" w14:textId="77777777" w:rsidR="0054430F" w:rsidRDefault="0054430F" w:rsidP="0054430F"/>
    <w:p w14:paraId="08EF9308" w14:textId="77777777" w:rsidR="0054430F" w:rsidRPr="0054430F" w:rsidRDefault="0054430F" w:rsidP="0054430F"/>
    <w:p w14:paraId="7BCD7086" w14:textId="77777777" w:rsidR="00A32052" w:rsidRDefault="00A32052" w:rsidP="00182E3E">
      <w:pPr>
        <w:pStyle w:val="Heading2"/>
        <w:jc w:val="left"/>
        <w:rPr>
          <w:rFonts w:asciiTheme="majorHAnsi" w:hAnsiTheme="majorHAnsi" w:cs="Times New Roman"/>
          <w:i/>
        </w:rPr>
      </w:pPr>
    </w:p>
    <w:p w14:paraId="1362AD0F" w14:textId="77777777" w:rsidR="00A32052" w:rsidRDefault="00A32052" w:rsidP="00B973EF">
      <w:pPr>
        <w:pStyle w:val="Heading2"/>
        <w:rPr>
          <w:rFonts w:asciiTheme="majorHAnsi" w:hAnsiTheme="majorHAnsi" w:cs="Times New Roman"/>
          <w:i/>
        </w:rPr>
      </w:pPr>
    </w:p>
    <w:p w14:paraId="35EEC212" w14:textId="77777777" w:rsidR="00A32052" w:rsidRDefault="00A32052" w:rsidP="00B973EF">
      <w:pPr>
        <w:pStyle w:val="Heading2"/>
      </w:pPr>
    </w:p>
    <w:p w14:paraId="2397ED5B" w14:textId="77777777" w:rsidR="00A32052" w:rsidRDefault="00A32052" w:rsidP="00B973EF">
      <w:pPr>
        <w:pStyle w:val="Heading2"/>
      </w:pPr>
    </w:p>
    <w:p w14:paraId="1679741C" w14:textId="77777777" w:rsidR="00A32052" w:rsidRDefault="00A32052" w:rsidP="00B973EF">
      <w:pPr>
        <w:pStyle w:val="Heading2"/>
      </w:pPr>
    </w:p>
    <w:p w14:paraId="4C68048D" w14:textId="77777777" w:rsidR="00A32052" w:rsidRDefault="00A32052" w:rsidP="00B973EF">
      <w:pPr>
        <w:pStyle w:val="Heading2"/>
      </w:pPr>
    </w:p>
    <w:p w14:paraId="4D837FC5" w14:textId="77777777" w:rsidR="00A32052" w:rsidRDefault="00A32052" w:rsidP="00B973EF">
      <w:pPr>
        <w:pStyle w:val="Heading2"/>
      </w:pPr>
    </w:p>
    <w:p w14:paraId="48C98DA5" w14:textId="77777777" w:rsidR="00A32052" w:rsidRDefault="00A32052" w:rsidP="00A32052"/>
    <w:p w14:paraId="774BCE0D" w14:textId="77777777" w:rsidR="00A32052" w:rsidRDefault="00A32052" w:rsidP="00A32052"/>
    <w:p w14:paraId="5F828C8D" w14:textId="77777777" w:rsidR="004A304B" w:rsidRDefault="004A304B" w:rsidP="00A32052"/>
    <w:p w14:paraId="2845B4FE" w14:textId="77777777" w:rsidR="002C6950" w:rsidRDefault="002C6950" w:rsidP="00A32052"/>
    <w:p w14:paraId="1AA88664" w14:textId="77777777" w:rsidR="000D127B" w:rsidRDefault="000D127B" w:rsidP="00F71AB0">
      <w:pPr>
        <w:spacing w:line="480" w:lineRule="auto"/>
      </w:pPr>
    </w:p>
    <w:p w14:paraId="33BB7326" w14:textId="403127AD" w:rsidR="00A32052" w:rsidRDefault="0054430F" w:rsidP="00F71AB0">
      <w:pPr>
        <w:spacing w:line="480" w:lineRule="auto"/>
      </w:pPr>
      <w:r>
        <w:t>A</w:t>
      </w:r>
      <w:r w:rsidR="00A32052">
        <w:t xml:space="preserve"> version of this chapter is currently under revision in </w:t>
      </w:r>
      <w:r w:rsidR="00A32052" w:rsidRPr="00AD2A02">
        <w:rPr>
          <w:i/>
        </w:rPr>
        <w:t>Plos Genetics</w:t>
      </w:r>
      <w:r w:rsidR="00E60701">
        <w:t>.</w:t>
      </w:r>
    </w:p>
    <w:p w14:paraId="393D39EB" w14:textId="77777777" w:rsidR="00A32052" w:rsidRPr="00F31F3A" w:rsidRDefault="00A32052" w:rsidP="00F71AB0">
      <w:pPr>
        <w:spacing w:line="480" w:lineRule="auto"/>
        <w:rPr>
          <w:rFonts w:cs="Times New Roman"/>
          <w:bCs/>
          <w:vertAlign w:val="superscript"/>
        </w:rPr>
      </w:pPr>
      <w:r w:rsidRPr="00F31F3A">
        <w:rPr>
          <w:rFonts w:cs="Times New Roman"/>
          <w:bCs/>
        </w:rPr>
        <w:t>Sudershana Nair, Jae Hoon Bahn, Gyunghee Lee and Jae H. Park</w:t>
      </w:r>
      <w:r>
        <w:rPr>
          <w:rFonts w:cs="Times New Roman"/>
          <w:bCs/>
        </w:rPr>
        <w:t xml:space="preserve"> (under revision) </w:t>
      </w:r>
      <w:r w:rsidRPr="00AD2A02">
        <w:rPr>
          <w:i/>
        </w:rPr>
        <w:t>Plos Genetics</w:t>
      </w:r>
      <w:r>
        <w:t>, 2016.</w:t>
      </w:r>
    </w:p>
    <w:p w14:paraId="4854C181" w14:textId="77777777" w:rsidR="00A32052" w:rsidRPr="005E54E2" w:rsidRDefault="00A32052" w:rsidP="00F71AB0">
      <w:pPr>
        <w:spacing w:line="480" w:lineRule="auto"/>
      </w:pPr>
    </w:p>
    <w:p w14:paraId="76905DFB" w14:textId="2571CB8D" w:rsidR="00A32052" w:rsidRPr="00F71AB0" w:rsidRDefault="00A32052" w:rsidP="00F71AB0">
      <w:pPr>
        <w:pStyle w:val="Heading3"/>
        <w:spacing w:line="480" w:lineRule="auto"/>
        <w:jc w:val="center"/>
        <w:rPr>
          <w:i w:val="0"/>
          <w:sz w:val="28"/>
          <w:szCs w:val="28"/>
        </w:rPr>
      </w:pPr>
      <w:bookmarkStart w:id="32" w:name="_Toc289175826"/>
      <w:bookmarkStart w:id="33" w:name="_Toc428279012"/>
      <w:bookmarkStart w:id="34" w:name="_Toc326687380"/>
      <w:bookmarkStart w:id="35" w:name="_Toc326688040"/>
      <w:bookmarkStart w:id="36" w:name="_Toc326688120"/>
      <w:bookmarkStart w:id="37" w:name="_Toc326704016"/>
      <w:bookmarkStart w:id="38" w:name="_Toc326704189"/>
      <w:bookmarkStart w:id="39" w:name="_Toc326704714"/>
      <w:bookmarkStart w:id="40" w:name="_Toc326704865"/>
      <w:bookmarkStart w:id="41" w:name="_Toc330187899"/>
      <w:bookmarkStart w:id="42" w:name="_Toc330643162"/>
      <w:r w:rsidRPr="00F71AB0">
        <w:rPr>
          <w:i w:val="0"/>
          <w:sz w:val="28"/>
          <w:szCs w:val="28"/>
        </w:rPr>
        <w:t>Abstract</w:t>
      </w:r>
      <w:bookmarkEnd w:id="32"/>
      <w:bookmarkEnd w:id="33"/>
      <w:bookmarkEnd w:id="34"/>
      <w:bookmarkEnd w:id="35"/>
      <w:bookmarkEnd w:id="36"/>
      <w:bookmarkEnd w:id="37"/>
      <w:bookmarkEnd w:id="38"/>
      <w:bookmarkEnd w:id="39"/>
      <w:bookmarkEnd w:id="40"/>
      <w:bookmarkEnd w:id="41"/>
      <w:bookmarkEnd w:id="42"/>
    </w:p>
    <w:p w14:paraId="642BB071" w14:textId="77777777" w:rsidR="00CC2CB4" w:rsidRDefault="00A32052" w:rsidP="00F71AB0">
      <w:pPr>
        <w:spacing w:line="480" w:lineRule="auto"/>
        <w:rPr>
          <w:rFonts w:cs="Times New Roman"/>
        </w:rPr>
      </w:pPr>
      <w:bookmarkStart w:id="43" w:name="_Toc289175827"/>
      <w:bookmarkStart w:id="44" w:name="_Toc428279013"/>
      <w:r w:rsidRPr="00F31F3A">
        <w:rPr>
          <w:rFonts w:cs="Times New Roman"/>
        </w:rPr>
        <w:t xml:space="preserve">Transcriptional regulation contributes to intracellular timekeeping mechanisms in all organisms. </w:t>
      </w:r>
      <w:r>
        <w:rPr>
          <w:rFonts w:cs="Times New Roman"/>
        </w:rPr>
        <w:t xml:space="preserve"> </w:t>
      </w:r>
      <w:r w:rsidRPr="00F31F3A">
        <w:rPr>
          <w:rFonts w:cs="Times New Roman"/>
        </w:rPr>
        <w:t xml:space="preserve">In </w:t>
      </w:r>
      <w:r w:rsidRPr="00F31F3A">
        <w:rPr>
          <w:rFonts w:cs="Times New Roman"/>
          <w:i/>
        </w:rPr>
        <w:t>Drosophila melanogaster</w:t>
      </w:r>
      <w:r w:rsidRPr="00F31F3A">
        <w:rPr>
          <w:rFonts w:cs="Times New Roman"/>
        </w:rPr>
        <w:t xml:space="preserve">, </w:t>
      </w:r>
      <w:r w:rsidRPr="00F31F3A">
        <w:rPr>
          <w:rFonts w:eastAsia="Arial Unicode MS" w:cs="Times New Roman"/>
          <w:shd w:val="clear" w:color="auto" w:fill="FFFFFF"/>
        </w:rPr>
        <w:t xml:space="preserve">Pigment dispersing factor (PDF) is the major neuropeptide that </w:t>
      </w:r>
      <w:r>
        <w:rPr>
          <w:rFonts w:eastAsia="Arial Unicode MS" w:cs="Times New Roman"/>
          <w:shd w:val="clear" w:color="auto" w:fill="FFFFFF"/>
        </w:rPr>
        <w:t>is produced by central clock cells called latero-ventral neurons (LN</w:t>
      </w:r>
      <w:r w:rsidRPr="00645E61">
        <w:rPr>
          <w:rFonts w:eastAsia="Arial Unicode MS" w:cs="Times New Roman"/>
          <w:shd w:val="clear" w:color="auto" w:fill="FFFFFF"/>
          <w:vertAlign w:val="subscript"/>
        </w:rPr>
        <w:t>v</w:t>
      </w:r>
      <w:r>
        <w:rPr>
          <w:rFonts w:eastAsia="Arial Unicode MS" w:cs="Times New Roman"/>
          <w:shd w:val="clear" w:color="auto" w:fill="FFFFFF"/>
        </w:rPr>
        <w:t xml:space="preserve">s).  PDF </w:t>
      </w:r>
      <w:r w:rsidRPr="00F31F3A">
        <w:rPr>
          <w:rFonts w:eastAsia="Arial Unicode MS" w:cs="Times New Roman"/>
          <w:shd w:val="clear" w:color="auto" w:fill="FFFFFF"/>
        </w:rPr>
        <w:t xml:space="preserve">synchronizes </w:t>
      </w:r>
      <w:r>
        <w:rPr>
          <w:rFonts w:eastAsia="Arial Unicode MS" w:cs="Times New Roman"/>
          <w:shd w:val="clear" w:color="auto" w:fill="FFFFFF"/>
        </w:rPr>
        <w:t xml:space="preserve">other </w:t>
      </w:r>
      <w:r w:rsidRPr="00F31F3A">
        <w:rPr>
          <w:rFonts w:eastAsia="Arial Unicode MS" w:cs="Times New Roman"/>
          <w:shd w:val="clear" w:color="auto" w:fill="FFFFFF"/>
        </w:rPr>
        <w:t xml:space="preserve">clock neurons thereby playing an essential role in the maintenance of circadian rhythms.  </w:t>
      </w:r>
      <w:r w:rsidRPr="00F31F3A">
        <w:rPr>
          <w:rFonts w:cs="Times New Roman"/>
        </w:rPr>
        <w:t xml:space="preserve">Core clock transcription factors have been shown to regulate </w:t>
      </w:r>
      <w:r w:rsidRPr="00F31F3A">
        <w:rPr>
          <w:rFonts w:cs="Times New Roman"/>
          <w:i/>
          <w:iCs/>
        </w:rPr>
        <w:t>Pdf</w:t>
      </w:r>
      <w:r w:rsidRPr="00F31F3A">
        <w:rPr>
          <w:rFonts w:cs="Times New Roman"/>
        </w:rPr>
        <w:t xml:space="preserve"> expression</w:t>
      </w:r>
      <w:r w:rsidRPr="00645E61">
        <w:rPr>
          <w:rFonts w:cs="Times New Roman"/>
        </w:rPr>
        <w:t xml:space="preserve"> </w:t>
      </w:r>
      <w:r w:rsidRPr="00F31F3A">
        <w:rPr>
          <w:rFonts w:cs="Times New Roman"/>
        </w:rPr>
        <w:t xml:space="preserve">indirectly in the </w:t>
      </w:r>
      <w:r>
        <w:rPr>
          <w:rFonts w:eastAsia="Arial Unicode MS" w:cs="Times New Roman"/>
          <w:shd w:val="clear" w:color="auto" w:fill="FFFFFF"/>
        </w:rPr>
        <w:t>LN</w:t>
      </w:r>
      <w:r w:rsidRPr="00645E61">
        <w:rPr>
          <w:rFonts w:eastAsia="Arial Unicode MS" w:cs="Times New Roman"/>
          <w:shd w:val="clear" w:color="auto" w:fill="FFFFFF"/>
          <w:vertAlign w:val="subscript"/>
        </w:rPr>
        <w:t>v</w:t>
      </w:r>
      <w:r>
        <w:rPr>
          <w:rFonts w:eastAsia="Arial Unicode MS" w:cs="Times New Roman"/>
          <w:shd w:val="clear" w:color="auto" w:fill="FFFFFF"/>
        </w:rPr>
        <w:t>s</w:t>
      </w:r>
      <w:r w:rsidRPr="00F31F3A">
        <w:rPr>
          <w:rFonts w:cs="Times New Roman"/>
        </w:rPr>
        <w:t>.  However, the underlying molecular mechanism</w:t>
      </w:r>
      <w:r>
        <w:rPr>
          <w:rFonts w:cs="Times New Roman"/>
        </w:rPr>
        <w:t>s</w:t>
      </w:r>
      <w:r w:rsidRPr="00F31F3A">
        <w:rPr>
          <w:rFonts w:cs="Times New Roman"/>
        </w:rPr>
        <w:t xml:space="preserve"> of restricted </w:t>
      </w:r>
      <w:r w:rsidRPr="00F31F3A">
        <w:rPr>
          <w:rFonts w:cs="Times New Roman"/>
          <w:i/>
          <w:iCs/>
        </w:rPr>
        <w:t>Pdf</w:t>
      </w:r>
      <w:r w:rsidRPr="00F31F3A">
        <w:rPr>
          <w:rFonts w:cs="Times New Roman"/>
        </w:rPr>
        <w:t xml:space="preserve"> expression to the </w:t>
      </w:r>
      <w:r>
        <w:rPr>
          <w:rFonts w:eastAsia="Arial Unicode MS" w:cs="Times New Roman"/>
          <w:shd w:val="clear" w:color="auto" w:fill="FFFFFF"/>
        </w:rPr>
        <w:t>LN</w:t>
      </w:r>
      <w:r w:rsidRPr="00645E61">
        <w:rPr>
          <w:rFonts w:eastAsia="Arial Unicode MS" w:cs="Times New Roman"/>
          <w:shd w:val="clear" w:color="auto" w:fill="FFFFFF"/>
          <w:vertAlign w:val="subscript"/>
        </w:rPr>
        <w:t>v</w:t>
      </w:r>
      <w:r>
        <w:rPr>
          <w:rFonts w:eastAsia="Arial Unicode MS" w:cs="Times New Roman"/>
          <w:shd w:val="clear" w:color="auto" w:fill="FFFFFF"/>
        </w:rPr>
        <w:t>s</w:t>
      </w:r>
      <w:r w:rsidRPr="00F31F3A">
        <w:rPr>
          <w:rFonts w:cs="Times New Roman"/>
        </w:rPr>
        <w:t xml:space="preserve"> </w:t>
      </w:r>
      <w:r>
        <w:rPr>
          <w:rFonts w:cs="Times New Roman"/>
        </w:rPr>
        <w:t>are</w:t>
      </w:r>
      <w:r w:rsidRPr="00F31F3A">
        <w:rPr>
          <w:rFonts w:cs="Times New Roman"/>
        </w:rPr>
        <w:t xml:space="preserve"> </w:t>
      </w:r>
      <w:r>
        <w:rPr>
          <w:rFonts w:cs="Times New Roman"/>
        </w:rPr>
        <w:t>little</w:t>
      </w:r>
      <w:r w:rsidRPr="00F31F3A">
        <w:rPr>
          <w:rFonts w:cs="Times New Roman"/>
        </w:rPr>
        <w:t xml:space="preserve"> </w:t>
      </w:r>
      <w:r>
        <w:rPr>
          <w:rFonts w:cs="Times New Roman"/>
        </w:rPr>
        <w:t>understood</w:t>
      </w:r>
      <w:r w:rsidRPr="00F31F3A">
        <w:rPr>
          <w:rFonts w:cs="Times New Roman"/>
        </w:rPr>
        <w:t xml:space="preserve">.  Here, using </w:t>
      </w:r>
      <w:r w:rsidRPr="00F31F3A">
        <w:rPr>
          <w:rFonts w:cs="Times New Roman"/>
          <w:i/>
        </w:rPr>
        <w:t>Pdf</w:t>
      </w:r>
      <w:r w:rsidRPr="00F31F3A">
        <w:rPr>
          <w:rFonts w:cs="Times New Roman"/>
        </w:rPr>
        <w:t xml:space="preserve"> promoter-bashing experiment, we have identified </w:t>
      </w:r>
      <w:r w:rsidRPr="00F31F3A">
        <w:rPr>
          <w:rFonts w:cs="Times New Roman"/>
          <w:i/>
          <w:iCs/>
        </w:rPr>
        <w:t>cis</w:t>
      </w:r>
      <w:r w:rsidRPr="00F31F3A">
        <w:rPr>
          <w:rFonts w:cs="Times New Roman"/>
        </w:rPr>
        <w:t xml:space="preserve">-acting </w:t>
      </w:r>
      <w:r w:rsidRPr="00F31F3A">
        <w:rPr>
          <w:rFonts w:cs="Times New Roman"/>
          <w:i/>
        </w:rPr>
        <w:t>Pdf</w:t>
      </w:r>
      <w:r w:rsidRPr="00F31F3A">
        <w:rPr>
          <w:rFonts w:cs="Times New Roman"/>
        </w:rPr>
        <w:t xml:space="preserve"> regulatory element (</w:t>
      </w:r>
      <w:r w:rsidRPr="00F31F3A">
        <w:rPr>
          <w:rFonts w:cs="Times New Roman"/>
          <w:i/>
        </w:rPr>
        <w:t>PRE</w:t>
      </w:r>
      <w:r w:rsidRPr="00F31F3A">
        <w:rPr>
          <w:rFonts w:cs="Times New Roman"/>
        </w:rPr>
        <w:t xml:space="preserve">) that </w:t>
      </w:r>
      <w:r>
        <w:rPr>
          <w:rFonts w:cs="Times New Roman"/>
        </w:rPr>
        <w:t>is sufficient for driving</w:t>
      </w:r>
      <w:r w:rsidRPr="00F31F3A">
        <w:rPr>
          <w:rFonts w:cs="Times New Roman"/>
        </w:rPr>
        <w:t xml:space="preserve"> </w:t>
      </w:r>
      <w:r w:rsidRPr="00F31F3A">
        <w:rPr>
          <w:rFonts w:cs="Times New Roman"/>
          <w:i/>
          <w:iCs/>
        </w:rPr>
        <w:t>Pdf</w:t>
      </w:r>
      <w:r w:rsidRPr="00F31F3A">
        <w:rPr>
          <w:rFonts w:cs="Times New Roman"/>
        </w:rPr>
        <w:t xml:space="preserve"> expression in the </w:t>
      </w:r>
      <w:r>
        <w:rPr>
          <w:rFonts w:eastAsia="Arial Unicode MS" w:cs="Times New Roman"/>
          <w:shd w:val="clear" w:color="auto" w:fill="FFFFFF"/>
        </w:rPr>
        <w:t>LN</w:t>
      </w:r>
      <w:r w:rsidRPr="00645E61">
        <w:rPr>
          <w:rFonts w:eastAsia="Arial Unicode MS" w:cs="Times New Roman"/>
          <w:shd w:val="clear" w:color="auto" w:fill="FFFFFF"/>
          <w:vertAlign w:val="subscript"/>
        </w:rPr>
        <w:t>v</w:t>
      </w:r>
      <w:r>
        <w:rPr>
          <w:rFonts w:eastAsia="Arial Unicode MS" w:cs="Times New Roman"/>
          <w:shd w:val="clear" w:color="auto" w:fill="FFFFFF"/>
        </w:rPr>
        <w:t>s</w:t>
      </w:r>
      <w:r w:rsidRPr="00F31F3A">
        <w:rPr>
          <w:rFonts w:cs="Times New Roman"/>
        </w:rPr>
        <w:t>.  We have further identified a homeo</w:t>
      </w:r>
      <w:r>
        <w:rPr>
          <w:rFonts w:cs="Times New Roman"/>
        </w:rPr>
        <w:t>box transcription factor</w:t>
      </w:r>
      <w:r w:rsidRPr="00F31F3A">
        <w:rPr>
          <w:rFonts w:cs="Times New Roman"/>
        </w:rPr>
        <w:t xml:space="preserve">, </w:t>
      </w:r>
      <w:r w:rsidRPr="00F31F3A">
        <w:rPr>
          <w:rFonts w:cs="Times New Roman"/>
          <w:iCs/>
        </w:rPr>
        <w:t>SCARECROW</w:t>
      </w:r>
      <w:r w:rsidRPr="00F31F3A">
        <w:rPr>
          <w:rFonts w:cs="Times New Roman"/>
        </w:rPr>
        <w:t xml:space="preserve"> (</w:t>
      </w:r>
      <w:r w:rsidRPr="00F31F3A">
        <w:rPr>
          <w:rFonts w:cs="Times New Roman"/>
          <w:iCs/>
        </w:rPr>
        <w:t>SCRO</w:t>
      </w:r>
      <w:r w:rsidRPr="00F31F3A">
        <w:rPr>
          <w:rFonts w:cs="Times New Roman"/>
        </w:rPr>
        <w:t xml:space="preserve">) </w:t>
      </w:r>
      <w:r>
        <w:rPr>
          <w:rFonts w:cs="Times New Roman"/>
        </w:rPr>
        <w:t>that binds to</w:t>
      </w:r>
      <w:r w:rsidRPr="00F31F3A">
        <w:rPr>
          <w:rFonts w:cs="Times New Roman"/>
        </w:rPr>
        <w:t xml:space="preserve"> </w:t>
      </w:r>
      <w:r w:rsidRPr="00980649">
        <w:rPr>
          <w:rFonts w:cs="Times New Roman"/>
          <w:i/>
        </w:rPr>
        <w:t>PRE</w:t>
      </w:r>
      <w:r w:rsidRPr="00F31F3A">
        <w:rPr>
          <w:rFonts w:cs="Times New Roman"/>
        </w:rPr>
        <w:t xml:space="preserve">.  Transgenic expression of </w:t>
      </w:r>
      <w:r w:rsidRPr="00F31F3A">
        <w:rPr>
          <w:rFonts w:cs="Times New Roman"/>
          <w:i/>
        </w:rPr>
        <w:t>scro</w:t>
      </w:r>
      <w:r w:rsidRPr="00F31F3A">
        <w:rPr>
          <w:rFonts w:cs="Times New Roman"/>
        </w:rPr>
        <w:t xml:space="preserve"> in the clock neurons with </w:t>
      </w:r>
      <w:r w:rsidRPr="00F31F3A">
        <w:rPr>
          <w:rFonts w:cs="Times New Roman"/>
          <w:i/>
        </w:rPr>
        <w:t>timeless-Gal4</w:t>
      </w:r>
      <w:r w:rsidRPr="00F31F3A">
        <w:rPr>
          <w:rFonts w:cs="Times New Roman"/>
        </w:rPr>
        <w:t xml:space="preserve"> abolished </w:t>
      </w:r>
      <w:r w:rsidRPr="00F31F3A">
        <w:rPr>
          <w:rFonts w:cs="Times New Roman"/>
          <w:i/>
        </w:rPr>
        <w:t>Pdf</w:t>
      </w:r>
      <w:r w:rsidRPr="00F31F3A">
        <w:rPr>
          <w:rFonts w:cs="Times New Roman"/>
        </w:rPr>
        <w:t xml:space="preserve"> expression and circadian locomotor activity rhythms.  Such repression of </w:t>
      </w:r>
      <w:r w:rsidRPr="00F31F3A">
        <w:rPr>
          <w:rFonts w:cs="Times New Roman"/>
          <w:i/>
        </w:rPr>
        <w:t>Pdf</w:t>
      </w:r>
      <w:r w:rsidRPr="00F31F3A">
        <w:rPr>
          <w:rFonts w:cs="Times New Roman"/>
        </w:rPr>
        <w:t xml:space="preserve"> requires DNA-binding homeodomain of SCRO, but not other conserved domains.  These results suggest that </w:t>
      </w:r>
      <w:r w:rsidRPr="00F31F3A">
        <w:rPr>
          <w:rFonts w:cs="Times New Roman"/>
          <w:i/>
        </w:rPr>
        <w:t>scro</w:t>
      </w:r>
      <w:r w:rsidRPr="00F31F3A">
        <w:rPr>
          <w:rFonts w:cs="Times New Roman"/>
        </w:rPr>
        <w:t xml:space="preserve"> encodes a novel transcriptional regulator repressing </w:t>
      </w:r>
      <w:r w:rsidRPr="00F31F3A">
        <w:rPr>
          <w:rFonts w:cs="Times New Roman"/>
          <w:i/>
          <w:iCs/>
        </w:rPr>
        <w:t xml:space="preserve">Pdf </w:t>
      </w:r>
      <w:r w:rsidRPr="00F31F3A">
        <w:rPr>
          <w:rFonts w:cs="Times New Roman"/>
          <w:iCs/>
        </w:rPr>
        <w:t>expression in</w:t>
      </w:r>
      <w:r w:rsidRPr="00F31F3A">
        <w:rPr>
          <w:rFonts w:cs="Times New Roman"/>
          <w:i/>
          <w:iCs/>
        </w:rPr>
        <w:t xml:space="preserve"> </w:t>
      </w:r>
      <w:r w:rsidRPr="00F31F3A">
        <w:rPr>
          <w:rFonts w:cs="Times New Roman"/>
          <w:iCs/>
        </w:rPr>
        <w:t>non-PDF expressing clock neurons</w:t>
      </w:r>
      <w:bookmarkStart w:id="45" w:name="_Toc289175828"/>
      <w:bookmarkStart w:id="46" w:name="_Toc428279014"/>
      <w:bookmarkEnd w:id="43"/>
      <w:bookmarkEnd w:id="44"/>
      <w:r w:rsidR="00E16755">
        <w:rPr>
          <w:rFonts w:cs="Times New Roman"/>
        </w:rPr>
        <w:t>.</w:t>
      </w:r>
      <w:bookmarkStart w:id="47" w:name="_Toc326704017"/>
      <w:bookmarkStart w:id="48" w:name="_Toc326704190"/>
      <w:bookmarkStart w:id="49" w:name="_Toc326704715"/>
      <w:bookmarkStart w:id="50" w:name="_Toc326704866"/>
    </w:p>
    <w:p w14:paraId="38CBEE17" w14:textId="77777777" w:rsidR="0054430F" w:rsidRDefault="0054430F" w:rsidP="00F71AB0">
      <w:pPr>
        <w:spacing w:line="480" w:lineRule="auto"/>
        <w:rPr>
          <w:b/>
        </w:rPr>
      </w:pPr>
    </w:p>
    <w:p w14:paraId="48E4B070" w14:textId="77777777" w:rsidR="005077F2" w:rsidRDefault="005077F2" w:rsidP="00F71AB0">
      <w:pPr>
        <w:spacing w:line="480" w:lineRule="auto"/>
        <w:rPr>
          <w:b/>
        </w:rPr>
      </w:pPr>
    </w:p>
    <w:p w14:paraId="58F1A277" w14:textId="7B1CBFDB" w:rsidR="00A32052" w:rsidRPr="00F71AB0" w:rsidRDefault="00A32052" w:rsidP="006203A8">
      <w:pPr>
        <w:spacing w:line="480" w:lineRule="auto"/>
        <w:jc w:val="center"/>
        <w:rPr>
          <w:rFonts w:cs="Times New Roman"/>
          <w:b/>
          <w:sz w:val="28"/>
          <w:szCs w:val="28"/>
        </w:rPr>
      </w:pPr>
      <w:r w:rsidRPr="00F71AB0">
        <w:rPr>
          <w:b/>
          <w:sz w:val="28"/>
          <w:szCs w:val="28"/>
        </w:rPr>
        <w:t>Introduction</w:t>
      </w:r>
      <w:bookmarkEnd w:id="47"/>
      <w:bookmarkEnd w:id="48"/>
      <w:bookmarkEnd w:id="49"/>
      <w:bookmarkEnd w:id="50"/>
    </w:p>
    <w:p w14:paraId="48F2A039" w14:textId="153B3325" w:rsidR="00A32052" w:rsidRDefault="00A32052" w:rsidP="006203A8">
      <w:pPr>
        <w:widowControl w:val="0"/>
        <w:autoSpaceDE w:val="0"/>
        <w:autoSpaceDN w:val="0"/>
        <w:adjustRightInd w:val="0"/>
        <w:spacing w:line="480" w:lineRule="auto"/>
        <w:rPr>
          <w:rFonts w:cs="Times New Roman"/>
        </w:rPr>
      </w:pPr>
      <w:r w:rsidRPr="00F31F3A">
        <w:rPr>
          <w:rFonts w:cs="Times New Roman"/>
        </w:rPr>
        <w:t>Cell autonomous clock comprising of transcriptional and translational feedback loops drives biological rhythms in almost all living organisms</w:t>
      </w:r>
      <w:r w:rsidR="007D072B">
        <w:rPr>
          <w:rFonts w:cs="Times New Roman"/>
        </w:rPr>
        <w:t xml:space="preserve"> </w:t>
      </w:r>
      <w:r w:rsidRPr="00F31F3A">
        <w:rPr>
          <w:rFonts w:cs="Times New Roman"/>
        </w:rPr>
        <w:fldChar w:fldCharType="begin"/>
      </w:r>
      <w:r w:rsidR="007D072B">
        <w:rPr>
          <w:rFonts w:cs="Times New Roman"/>
        </w:rPr>
        <w:instrText xml:space="preserve"> ADDIN EN.CITE &lt;EndNote&gt;&lt;Cite&gt;&lt;Author&gt;Dunlap&lt;/Author&gt;&lt;Year&gt;1999&lt;/Year&gt;&lt;RecNum&gt;4&lt;/RecNum&gt;&lt;DisplayText&gt;(Dunlap, 1999)&lt;/DisplayText&gt;&lt;record&gt;&lt;rec-number&gt;4&lt;/rec-number&gt;&lt;foreign-keys&gt;&lt;key app="EN" db-id="2weetd2s4psdxaedafr5trz60xffpzr0ezdr"&gt;4&lt;/key&gt;&lt;/foreign-keys&gt;&lt;ref-type name="Journal Article"&gt;17&lt;/ref-type&gt;&lt;contributors&gt;&lt;authors&gt;&lt;author&gt;Dunlap, J. C.&lt;/author&gt;&lt;/authors&gt;&lt;/contributors&gt;&lt;auth-address&gt;Department of Biochemistry, Dartmouth Medical School, Hanover, New Hampshire 03755, USA.&lt;/auth-address&gt;&lt;titles&gt;&lt;title&gt;Molecular bases for circadian clocks&lt;/title&gt;&lt;secondary-title&gt;Cell&lt;/secondary-title&gt;&lt;alt-title&gt;Cell&lt;/alt-title&gt;&lt;/titles&gt;&lt;periodical&gt;&lt;full-title&gt;Cell&lt;/full-title&gt;&lt;abbr-1&gt;Cell&lt;/abbr-1&gt;&lt;/periodical&gt;&lt;alt-periodical&gt;&lt;full-title&gt;Cell&lt;/full-title&gt;&lt;abbr-1&gt;Cell&lt;/abbr-1&gt;&lt;/alt-periodical&gt;&lt;pages&gt;271-90&lt;/pages&gt;&lt;volume&gt;96&lt;/volume&gt;&lt;number&gt;2&lt;/number&gt;&lt;keywords&gt;&lt;keyword&gt;Animals&lt;/keyword&gt;&lt;keyword&gt;Biological Clocks/genetics/*physiology&lt;/keyword&gt;&lt;keyword&gt;Circadian Rhythm/genetics/*physiology&lt;/keyword&gt;&lt;keyword&gt;Cyanobacteria/genetics/physiology&lt;/keyword&gt;&lt;keyword&gt;Drosophila/genetics/physiology&lt;/keyword&gt;&lt;keyword&gt;Evolution, Molecular&lt;/keyword&gt;&lt;keyword&gt;Feedback&lt;/keyword&gt;&lt;keyword&gt;Humans&lt;/keyword&gt;&lt;keyword&gt;Intracellular Fluid/physiology&lt;/keyword&gt;&lt;keyword&gt;Neurospora/genetics/physiology&lt;/keyword&gt;&lt;keyword&gt;Phylogeny&lt;/keyword&gt;&lt;keyword&gt;Plants/genetics&lt;/keyword&gt;&lt;/keywords&gt;&lt;dates&gt;&lt;year&gt;1999&lt;/year&gt;&lt;pub-dates&gt;&lt;date&gt;Jan 22&lt;/date&gt;&lt;/pub-dates&gt;&lt;/dates&gt;&lt;isbn&gt;0092-8674 (Print)&amp;#xD;0092-8674 (Linking)&lt;/isbn&gt;&lt;accession-num&gt;9988221&lt;/accession-num&gt;&lt;urls&gt;&lt;related-urls&gt;&lt;url&gt;http://www.ncbi.nlm.nih.gov/pubmed/9988221&lt;/url&gt;&lt;/related-urls&gt;&lt;/urls&gt;&lt;/record&gt;&lt;/Cite&gt;&lt;/EndNote&gt;</w:instrText>
      </w:r>
      <w:r w:rsidRPr="00F31F3A">
        <w:rPr>
          <w:rFonts w:cs="Times New Roman"/>
        </w:rPr>
        <w:fldChar w:fldCharType="separate"/>
      </w:r>
      <w:r w:rsidR="007D072B">
        <w:rPr>
          <w:rFonts w:cs="Times New Roman"/>
          <w:noProof/>
        </w:rPr>
        <w:t>(</w:t>
      </w:r>
      <w:hyperlink w:anchor="_ENREF_32" w:tooltip="Dunlap, 1999 #4" w:history="1">
        <w:r w:rsidR="000927B0">
          <w:rPr>
            <w:rFonts w:cs="Times New Roman"/>
            <w:noProof/>
          </w:rPr>
          <w:t>Dunlap, 1999</w:t>
        </w:r>
      </w:hyperlink>
      <w:r w:rsidR="007D072B">
        <w:rPr>
          <w:rFonts w:cs="Times New Roman"/>
          <w:noProof/>
        </w:rPr>
        <w:t>)</w:t>
      </w:r>
      <w:r w:rsidRPr="00F31F3A">
        <w:rPr>
          <w:rFonts w:cs="Times New Roman"/>
        </w:rPr>
        <w:fldChar w:fldCharType="end"/>
      </w:r>
      <w:r w:rsidRPr="00F31F3A">
        <w:rPr>
          <w:rFonts w:cs="Times New Roman"/>
        </w:rPr>
        <w:t xml:space="preserve">.  Transcriptional feedback loops in </w:t>
      </w:r>
      <w:r w:rsidRPr="00F31F3A">
        <w:rPr>
          <w:rFonts w:cs="Times New Roman"/>
          <w:i/>
        </w:rPr>
        <w:t>Drosophila</w:t>
      </w:r>
      <w:r w:rsidRPr="00F31F3A">
        <w:rPr>
          <w:rFonts w:cs="Times New Roman"/>
        </w:rPr>
        <w:t xml:space="preserve"> </w:t>
      </w:r>
      <w:r w:rsidRPr="00F31F3A">
        <w:rPr>
          <w:rFonts w:cs="Times New Roman"/>
          <w:i/>
        </w:rPr>
        <w:t>melanogaster</w:t>
      </w:r>
      <w:r w:rsidRPr="00F31F3A">
        <w:rPr>
          <w:rFonts w:cs="Times New Roman"/>
        </w:rPr>
        <w:t xml:space="preserve"> consist of two interlocking molecular loops involving core-clock regulators, Period (Per), Timeless (Tim), Clock (Clk) and Cycle (Cyc)</w:t>
      </w:r>
      <w:r w:rsidRPr="00F31F3A">
        <w:rPr>
          <w:rFonts w:cs="Times New Roman"/>
          <w:i/>
        </w:rPr>
        <w:t xml:space="preserve"> </w:t>
      </w:r>
      <w:r w:rsidRPr="00F31F3A">
        <w:rPr>
          <w:rFonts w:cs="Times New Roman"/>
        </w:rPr>
        <w:t xml:space="preserve">proteins.  The loops are initiated by Clk and Cyc that bind to E boxes of </w:t>
      </w:r>
      <w:r w:rsidRPr="00F31F3A">
        <w:rPr>
          <w:rFonts w:cs="Times New Roman"/>
          <w:i/>
        </w:rPr>
        <w:t xml:space="preserve">per </w:t>
      </w:r>
      <w:r w:rsidRPr="00F31F3A">
        <w:rPr>
          <w:rFonts w:cs="Times New Roman"/>
        </w:rPr>
        <w:t xml:space="preserve">and </w:t>
      </w:r>
      <w:r w:rsidRPr="00F31F3A">
        <w:rPr>
          <w:rFonts w:cs="Times New Roman"/>
          <w:i/>
        </w:rPr>
        <w:t>tim</w:t>
      </w:r>
      <w:r w:rsidRPr="00F31F3A">
        <w:rPr>
          <w:rFonts w:cs="Times New Roman"/>
        </w:rPr>
        <w:t xml:space="preserve"> in the </w:t>
      </w:r>
      <w:r w:rsidRPr="00F31F3A">
        <w:rPr>
          <w:rFonts w:cs="Times New Roman"/>
          <w:i/>
        </w:rPr>
        <w:t>per/tim</w:t>
      </w:r>
      <w:r w:rsidRPr="00F31F3A">
        <w:rPr>
          <w:rFonts w:cs="Times New Roman"/>
        </w:rPr>
        <w:t xml:space="preserve"> feedback loop and </w:t>
      </w:r>
      <w:r w:rsidRPr="00F31F3A">
        <w:rPr>
          <w:rFonts w:cs="Times New Roman"/>
          <w:i/>
        </w:rPr>
        <w:t>vrille (</w:t>
      </w:r>
      <w:proofErr w:type="spellStart"/>
      <w:r w:rsidRPr="00F31F3A">
        <w:rPr>
          <w:rFonts w:cs="Times New Roman"/>
          <w:i/>
        </w:rPr>
        <w:t>vri</w:t>
      </w:r>
      <w:proofErr w:type="spellEnd"/>
      <w:r w:rsidRPr="00F31F3A">
        <w:rPr>
          <w:rFonts w:cs="Times New Roman"/>
          <w:i/>
        </w:rPr>
        <w:t>)</w:t>
      </w:r>
      <w:r w:rsidRPr="00F31F3A">
        <w:rPr>
          <w:rFonts w:cs="Times New Roman"/>
        </w:rPr>
        <w:t xml:space="preserve"> and </w:t>
      </w:r>
      <w:r w:rsidRPr="00F31F3A">
        <w:rPr>
          <w:rFonts w:cs="Times New Roman"/>
          <w:i/>
        </w:rPr>
        <w:t xml:space="preserve">Par domain 1 </w:t>
      </w:r>
      <w:proofErr w:type="gramStart"/>
      <w:r w:rsidRPr="00F31F3A">
        <w:rPr>
          <w:rFonts w:ascii="Cambria" w:hAnsi="Cambria" w:cs="Times New Roman"/>
          <w:i/>
        </w:rPr>
        <w:t>ε(</w:t>
      </w:r>
      <w:proofErr w:type="gramEnd"/>
      <w:r w:rsidRPr="00F31F3A">
        <w:rPr>
          <w:rFonts w:ascii="Cambria" w:hAnsi="Cambria" w:cs="Times New Roman"/>
          <w:i/>
        </w:rPr>
        <w:t>Pdp1 ε</w:t>
      </w:r>
      <w:r w:rsidRPr="00F31F3A">
        <w:rPr>
          <w:rFonts w:cs="Times New Roman"/>
          <w:i/>
        </w:rPr>
        <w:t>)</w:t>
      </w:r>
      <w:r w:rsidRPr="00F31F3A">
        <w:rPr>
          <w:rFonts w:cs="Times New Roman"/>
        </w:rPr>
        <w:t xml:space="preserve"> in the </w:t>
      </w:r>
      <w:r w:rsidRPr="00F31F3A">
        <w:rPr>
          <w:rFonts w:cs="Times New Roman"/>
          <w:i/>
        </w:rPr>
        <w:t xml:space="preserve">Clk </w:t>
      </w:r>
      <w:r w:rsidRPr="00F31F3A">
        <w:rPr>
          <w:rFonts w:cs="Times New Roman"/>
        </w:rPr>
        <w:t>feedback loop.  Several post-translational modifiers inv</w:t>
      </w:r>
      <w:r w:rsidR="00521AF3">
        <w:rPr>
          <w:rFonts w:cs="Times New Roman"/>
        </w:rPr>
        <w:t xml:space="preserve">olving kinases and phosphatases, </w:t>
      </w:r>
      <w:r w:rsidRPr="00F31F3A">
        <w:rPr>
          <w:rFonts w:cs="Times New Roman"/>
        </w:rPr>
        <w:t>in turn</w:t>
      </w:r>
      <w:r w:rsidR="00521AF3">
        <w:rPr>
          <w:rFonts w:cs="Times New Roman"/>
        </w:rPr>
        <w:t>,</w:t>
      </w:r>
      <w:r w:rsidRPr="00F31F3A">
        <w:rPr>
          <w:rFonts w:cs="Times New Roman"/>
        </w:rPr>
        <w:t xml:space="preserve"> regulate stability and activity of PER and TIM.  This intracellular network of feedback loops generates output rhythms that manifest in physiology and behavior of animals by regulation of clock-controlled genes </w:t>
      </w:r>
      <w:r>
        <w:rPr>
          <w:rFonts w:cs="Times New Roman"/>
        </w:rPr>
        <w:t>and</w:t>
      </w:r>
      <w:r w:rsidRPr="00F31F3A">
        <w:rPr>
          <w:rFonts w:cs="Times New Roman"/>
        </w:rPr>
        <w:t xml:space="preserve"> through extracellular signaling between cells </w:t>
      </w:r>
      <w:r w:rsidR="00521AF3">
        <w:rPr>
          <w:rFonts w:cs="Times New Roman"/>
        </w:rPr>
        <w:t xml:space="preserve">using </w:t>
      </w:r>
      <w:r w:rsidRPr="00F31F3A">
        <w:rPr>
          <w:rFonts w:cs="Times New Roman"/>
        </w:rPr>
        <w:t xml:space="preserve">secreted neuropeptides </w:t>
      </w:r>
      <w:r w:rsidRPr="00F31F3A">
        <w:rPr>
          <w:rFonts w:cs="Times New Roman"/>
        </w:rPr>
        <w:fldChar w:fldCharType="begin"/>
      </w:r>
      <w:r w:rsidR="007D072B">
        <w:rPr>
          <w:rFonts w:cs="Times New Roman"/>
        </w:rPr>
        <w:instrText xml:space="preserve"> ADDIN EN.CITE &lt;EndNote&gt;&lt;Cite&gt;&lt;Author&gt;Edery&lt;/Author&gt;&lt;Year&gt;2011&lt;/Year&gt;&lt;RecNum&gt;32&lt;/RecNum&gt;&lt;DisplayText&gt;(Edery, 2011)&lt;/DisplayText&gt;&lt;record&gt;&lt;rec-number&gt;32&lt;/rec-number&gt;&lt;foreign-keys&gt;&lt;key app="EN" db-id="2weetd2s4psdxaedafr5trz60xffpzr0ezdr"&gt;32&lt;/key&gt;&lt;/foreign-keys&gt;&lt;ref-type name="Journal Article"&gt;17&lt;/ref-type&gt;&lt;contributors&gt;&lt;authors&gt;&lt;author&gt;Edery, I.&lt;/author&gt;&lt;/authors&gt;&lt;/contributors&gt;&lt;auth-address&gt;Department of Molecular Biology and Biochemistry, Rutgers University, Piscataway, New Jersey 08854, USA. edery@cabm.rutgers.edu&lt;/auth-address&gt;&lt;titles&gt;&lt;title&gt;A master CLOCK hard at work brings rhythm to the transcriptome&lt;/title&gt;&lt;secondary-title&gt;Genes Dev&lt;/secondary-title&gt;&lt;alt-title&gt;Genes &amp;amp; development&lt;/alt-title&gt;&lt;/titles&gt;&lt;periodical&gt;&lt;full-title&gt;Genes Dev&lt;/full-title&gt;&lt;abbr-1&gt;Genes &amp;amp; development&lt;/abbr-1&gt;&lt;/periodical&gt;&lt;alt-periodical&gt;&lt;full-title&gt;Genes Dev&lt;/full-title&gt;&lt;abbr-1&gt;Genes &amp;amp; development&lt;/abbr-1&gt;&lt;/alt-periodical&gt;&lt;pages&gt;2321-6&lt;/pages&gt;&lt;volume&gt;25&lt;/volume&gt;&lt;number&gt;22&lt;/number&gt;&lt;keywords&gt;&lt;keyword&gt;Animals&lt;/keyword&gt;&lt;keyword&gt;CLOCK Proteins/*genetics/*metabolism&lt;/keyword&gt;&lt;keyword&gt;Circadian Rhythm/*genetics&lt;/keyword&gt;&lt;keyword&gt;Drosophila/*physiology&lt;/keyword&gt;&lt;keyword&gt;Drosophila Proteins/*genetics/*metabolism&lt;/keyword&gt;&lt;keyword&gt;*Gene Expression Regulation&lt;/keyword&gt;&lt;/keywords&gt;&lt;dates&gt;&lt;year&gt;2011&lt;/year&gt;&lt;pub-dates&gt;&lt;date&gt;Nov 15&lt;/date&gt;&lt;/pub-dates&gt;&lt;/dates&gt;&lt;isbn&gt;1549-5477 (Electronic)&amp;#xD;0890-9369 (Linking)&lt;/isbn&gt;&lt;accession-num&gt;22085960&lt;/accession-num&gt;&lt;urls&gt;&lt;related-urls&gt;&lt;url&gt;http://www.ncbi.nlm.nih.gov/pubmed/22085960&lt;/url&gt;&lt;/related-urls&gt;&lt;/urls&gt;&lt;custom2&gt;3222898&lt;/custom2&gt;&lt;electronic-resource-num&gt;10.1101/gad.180984.111&lt;/electronic-resource-num&gt;&lt;/record&gt;&lt;/Cite&gt;&lt;/EndNote&gt;</w:instrText>
      </w:r>
      <w:r w:rsidRPr="00F31F3A">
        <w:rPr>
          <w:rFonts w:cs="Times New Roman"/>
        </w:rPr>
        <w:fldChar w:fldCharType="separate"/>
      </w:r>
      <w:r w:rsidR="007D072B">
        <w:rPr>
          <w:rFonts w:cs="Times New Roman"/>
          <w:noProof/>
        </w:rPr>
        <w:t>(</w:t>
      </w:r>
      <w:hyperlink w:anchor="_ENREF_34" w:tooltip="Edery, 2011 #32" w:history="1">
        <w:r w:rsidR="000927B0">
          <w:rPr>
            <w:rFonts w:cs="Times New Roman"/>
            <w:noProof/>
          </w:rPr>
          <w:t>Edery, 2011</w:t>
        </w:r>
      </w:hyperlink>
      <w:r w:rsidR="007D072B">
        <w:rPr>
          <w:rFonts w:cs="Times New Roman"/>
          <w:noProof/>
        </w:rPr>
        <w:t>)</w:t>
      </w:r>
      <w:r w:rsidRPr="00F31F3A">
        <w:rPr>
          <w:rFonts w:cs="Times New Roman"/>
        </w:rPr>
        <w:fldChar w:fldCharType="end"/>
      </w:r>
      <w:r w:rsidRPr="00F31F3A">
        <w:rPr>
          <w:rFonts w:cs="Times New Roman"/>
        </w:rPr>
        <w:t xml:space="preserve">.  </w:t>
      </w:r>
    </w:p>
    <w:p w14:paraId="02779372" w14:textId="77777777" w:rsidR="000A78C6" w:rsidRPr="00F31F3A" w:rsidRDefault="000A78C6" w:rsidP="00F71AB0">
      <w:pPr>
        <w:widowControl w:val="0"/>
        <w:autoSpaceDE w:val="0"/>
        <w:autoSpaceDN w:val="0"/>
        <w:adjustRightInd w:val="0"/>
        <w:spacing w:line="480" w:lineRule="auto"/>
        <w:rPr>
          <w:rFonts w:cs="Times New Roman"/>
        </w:rPr>
      </w:pPr>
    </w:p>
    <w:p w14:paraId="1EF98140" w14:textId="4AF139D0" w:rsidR="00A32052" w:rsidRDefault="00A32052" w:rsidP="00F71AB0">
      <w:pPr>
        <w:widowControl w:val="0"/>
        <w:autoSpaceDE w:val="0"/>
        <w:autoSpaceDN w:val="0"/>
        <w:adjustRightInd w:val="0"/>
        <w:spacing w:line="480" w:lineRule="auto"/>
        <w:rPr>
          <w:rFonts w:cs="Times New Roman"/>
          <w:strike/>
        </w:rPr>
      </w:pPr>
      <w:r w:rsidRPr="00F31F3A">
        <w:rPr>
          <w:rFonts w:cs="Times New Roman"/>
        </w:rPr>
        <w:t xml:space="preserve">Pigment dispersing factor (PDF) is a well-studied neuropeptide in </w:t>
      </w:r>
      <w:r w:rsidRPr="00F31F3A">
        <w:rPr>
          <w:rFonts w:cs="Times New Roman"/>
          <w:i/>
        </w:rPr>
        <w:t>Drosophila</w:t>
      </w:r>
      <w:r w:rsidRPr="00F31F3A">
        <w:rPr>
          <w:rFonts w:cs="Times New Roman"/>
        </w:rPr>
        <w:t xml:space="preserve"> that exhibits structural homology to crustacean pigment-dispersing hormone (PDH). Transcription of </w:t>
      </w:r>
      <w:r w:rsidRPr="00F31F3A">
        <w:rPr>
          <w:rFonts w:cs="Times New Roman"/>
          <w:i/>
        </w:rPr>
        <w:t>Pdf</w:t>
      </w:r>
      <w:r w:rsidRPr="00F31F3A">
        <w:rPr>
          <w:rFonts w:cs="Times New Roman"/>
        </w:rPr>
        <w:t xml:space="preserve"> gene is restricted to sixteen neurons out of the approximately 150 clock neurons </w:t>
      </w:r>
      <w:r>
        <w:rPr>
          <w:rFonts w:cs="Times New Roman"/>
        </w:rPr>
        <w:t xml:space="preserve">in the </w:t>
      </w:r>
      <w:r w:rsidRPr="00F31F3A">
        <w:rPr>
          <w:rFonts w:cs="Times New Roman"/>
        </w:rPr>
        <w:t xml:space="preserve">adult </w:t>
      </w:r>
      <w:r>
        <w:rPr>
          <w:rFonts w:cs="Times New Roman"/>
        </w:rPr>
        <w:t>brain, and these neurons consist of two groups;</w:t>
      </w:r>
      <w:r w:rsidRPr="00F31F3A">
        <w:rPr>
          <w:rFonts w:cs="Times New Roman"/>
        </w:rPr>
        <w:t xml:space="preserve"> the small and large lateral neurons</w:t>
      </w:r>
      <w:r w:rsidRPr="00CD4D89">
        <w:rPr>
          <w:rFonts w:cs="Times New Roman"/>
        </w:rPr>
        <w:t xml:space="preserve"> </w:t>
      </w:r>
      <w:r w:rsidRPr="00F31F3A">
        <w:rPr>
          <w:rFonts w:cs="Times New Roman"/>
        </w:rPr>
        <w:t>ventral (s- and l-LN</w:t>
      </w:r>
      <w:r w:rsidRPr="00F31F3A">
        <w:rPr>
          <w:rFonts w:cs="Times New Roman"/>
          <w:vertAlign w:val="subscript"/>
        </w:rPr>
        <w:t>v</w:t>
      </w:r>
      <w:r w:rsidRPr="00F31F3A">
        <w:rPr>
          <w:rFonts w:cs="Times New Roman"/>
        </w:rPr>
        <w:t xml:space="preserve">s) </w:t>
      </w:r>
      <w:r w:rsidRPr="00F31F3A">
        <w:rPr>
          <w:rFonts w:cs="Times New Roman"/>
        </w:rPr>
        <w:fldChar w:fldCharType="begin"/>
      </w:r>
      <w:r w:rsidR="007D072B">
        <w:rPr>
          <w:rFonts w:cs="Times New Roman"/>
        </w:rPr>
        <w:instrText xml:space="preserve"> ADDIN EN.CITE &lt;EndNote&gt;&lt;Cite&gt;&lt;Author&gt;Helfrich-Forster&lt;/Author&gt;&lt;Year&gt;1998&lt;/Year&gt;&lt;RecNum&gt;46&lt;/RecNum&gt;&lt;DisplayText&gt;(Helfrich-Forster, 1998)&lt;/DisplayText&gt;&lt;record&gt;&lt;rec-number&gt;46&lt;/rec-number&gt;&lt;foreign-keys&gt;&lt;key app="EN" db-id="2weetd2s4psdxaedafr5trz60xffpzr0ezdr"&gt;46&lt;/key&gt;&lt;/foreign-keys&gt;&lt;ref-type name="Journal Article"&gt;17&lt;/ref-type&gt;&lt;contributors&gt;&lt;authors&gt;&lt;author&gt;Helfrich-Forster, C.&lt;/author&gt;&lt;/authors&gt;&lt;/contributors&gt;&lt;auth-address&gt;Botanisches Institut, Tubingen, Germany. charlotte.foerster@uni-tuebingen.de&lt;/auth-address&gt;&lt;titles&gt;&lt;title&gt;Robust circadian rhythmicity of Drosophila melanogaster requires the presence of lateral neurons: a brain-behavioral study of disconnected mutants&lt;/title&gt;&lt;secondary-title&gt;J Comp Physiol A&lt;/secondary-title&gt;&lt;alt-title&gt;Journal of comparative physiology. A, Sensory, neural, and behavioral physiology&lt;/alt-title&gt;&lt;/titles&gt;&lt;periodical&gt;&lt;full-title&gt;J Comp Physiol A&lt;/full-title&gt;&lt;abbr-1&gt;Journal of comparative physiology. A, Sensory, neural, and behavioral physiology&lt;/abbr-1&gt;&lt;/periodical&gt;&lt;alt-periodical&gt;&lt;full-title&gt;J Comp Physiol A&lt;/full-title&gt;&lt;abbr-1&gt;Journal of comparative physiology. A, Sensory, neural, and behavioral physiology&lt;/abbr-1&gt;&lt;/alt-periodical&gt;&lt;pages&gt;435-53&lt;/pages&gt;&lt;volume&gt;182&lt;/volume&gt;&lt;number&gt;4&lt;/number&gt;&lt;keywords&gt;&lt;keyword&gt;Animals&lt;/keyword&gt;&lt;keyword&gt;Brain/*physiology&lt;/keyword&gt;&lt;keyword&gt;*Circadian Rhythm&lt;/keyword&gt;&lt;keyword&gt;Drosophila melanogaster/genetics/*physiology&lt;/keyword&gt;&lt;keyword&gt;Motor Activity&lt;/keyword&gt;&lt;keyword&gt;Mutation&lt;/keyword&gt;&lt;keyword&gt;Neurons/*physiology&lt;/keyword&gt;&lt;keyword&gt;Phenotype&lt;/keyword&gt;&lt;/keywords&gt;&lt;dates&gt;&lt;year&gt;1998&lt;/year&gt;&lt;pub-dates&gt;&lt;date&gt;Apr&lt;/date&gt;&lt;/pub-dates&gt;&lt;/dates&gt;&lt;accession-num&gt;9530835&lt;/accession-num&gt;&lt;urls&gt;&lt;related-urls&gt;&lt;url&gt;http://www.ncbi.nlm.nih.gov/pubmed/9530835&lt;/url&gt;&lt;/related-urls&gt;&lt;/urls&gt;&lt;/record&gt;&lt;/Cite&gt;&lt;/EndNote&gt;</w:instrText>
      </w:r>
      <w:r w:rsidRPr="00F31F3A">
        <w:rPr>
          <w:rFonts w:cs="Times New Roman"/>
        </w:rPr>
        <w:fldChar w:fldCharType="separate"/>
      </w:r>
      <w:r w:rsidR="007D072B">
        <w:rPr>
          <w:rFonts w:cs="Times New Roman"/>
          <w:noProof/>
        </w:rPr>
        <w:t>(</w:t>
      </w:r>
      <w:hyperlink w:anchor="_ENREF_65" w:tooltip="Helfrich-Forster, 1998 #46" w:history="1">
        <w:r w:rsidR="000927B0">
          <w:rPr>
            <w:rFonts w:cs="Times New Roman"/>
            <w:noProof/>
          </w:rPr>
          <w:t>Helfrich-Forster, 1998</w:t>
        </w:r>
      </w:hyperlink>
      <w:r w:rsidR="007D072B">
        <w:rPr>
          <w:rFonts w:cs="Times New Roman"/>
          <w:noProof/>
        </w:rPr>
        <w:t>)</w:t>
      </w:r>
      <w:r w:rsidRPr="00F31F3A">
        <w:rPr>
          <w:rFonts w:cs="Times New Roman"/>
        </w:rPr>
        <w:fldChar w:fldCharType="end"/>
      </w:r>
      <w:r w:rsidRPr="00F31F3A">
        <w:rPr>
          <w:rFonts w:cs="Times New Roman"/>
        </w:rPr>
        <w:t xml:space="preserve">.  PDF peptide and PDF-neurons are critical to </w:t>
      </w:r>
      <w:r w:rsidR="00521AF3">
        <w:rPr>
          <w:rFonts w:cs="Times New Roman"/>
        </w:rPr>
        <w:t xml:space="preserve">the </w:t>
      </w:r>
      <w:r w:rsidRPr="00F31F3A">
        <w:rPr>
          <w:rFonts w:cs="Times New Roman"/>
        </w:rPr>
        <w:t>maintenance of circadian locomotor activity rhythms</w:t>
      </w:r>
      <w:r>
        <w:rPr>
          <w:rFonts w:cs="Times New Roman"/>
        </w:rPr>
        <w:t xml:space="preserve"> </w:t>
      </w:r>
      <w:r w:rsidRPr="00F31F3A">
        <w:rPr>
          <w:rFonts w:cs="Times New Roman"/>
        </w:rPr>
        <w:fldChar w:fldCharType="begin">
          <w:fldData xml:space="preserve">PEVuZE5vdGU+PENpdGU+PEF1dGhvcj5QYXJrPC9BdXRob3I+PFllYXI+MjAwMDwvWWVhcj48UmVj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</w:fldData>
        </w:fldChar>
      </w:r>
      <w:r w:rsidR="007D072B">
        <w:rPr>
          <w:rFonts w:cs="Times New Roman"/>
        </w:rPr>
        <w:instrText xml:space="preserve"> ADDIN EN.CITE </w:instrText>
      </w:r>
      <w:r w:rsidR="007D072B">
        <w:rPr>
          <w:rFonts w:cs="Times New Roman"/>
        </w:rPr>
        <w:fldChar w:fldCharType="begin">
          <w:fldData xml:space="preserve">PEVuZE5vdGU+PENpdGU+PEF1dGhvcj5QYXJrPC9BdXRob3I+PFllYXI+MjAwMDwvWWVhcj48UmVj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42" w:tooltip="Park, 2000 #12" w:history="1">
        <w:r w:rsidR="000927B0">
          <w:rPr>
            <w:rFonts w:cs="Times New Roman"/>
            <w:noProof/>
          </w:rPr>
          <w:t>Park et al., 2000</w:t>
        </w:r>
      </w:hyperlink>
      <w:r w:rsidR="007D072B">
        <w:rPr>
          <w:rFonts w:cs="Times New Roman"/>
          <w:noProof/>
        </w:rPr>
        <w:t xml:space="preserve">; </w:t>
      </w:r>
      <w:hyperlink w:anchor="_ENREF_151" w:tooltip="Renn, 1999 #9" w:history="1">
        <w:r w:rsidR="000927B0">
          <w:rPr>
            <w:rFonts w:cs="Times New Roman"/>
            <w:noProof/>
          </w:rPr>
          <w:t>Renn et al., 1999</w:t>
        </w:r>
      </w:hyperlink>
      <w:r w:rsidR="007D072B">
        <w:rPr>
          <w:rFonts w:cs="Times New Roman"/>
          <w:noProof/>
        </w:rPr>
        <w:t>)</w:t>
      </w:r>
      <w:r w:rsidRPr="00F31F3A">
        <w:rPr>
          <w:rFonts w:cs="Times New Roman"/>
        </w:rPr>
        <w:fldChar w:fldCharType="end"/>
      </w:r>
      <w:r w:rsidRPr="00F31F3A">
        <w:rPr>
          <w:rFonts w:cs="Times New Roman"/>
        </w:rPr>
        <w:t xml:space="preserve">.  </w:t>
      </w:r>
      <w:r w:rsidRPr="00F31F3A">
        <w:rPr>
          <w:rFonts w:cs="Times New Roman"/>
          <w:i/>
        </w:rPr>
        <w:t>Pdf</w:t>
      </w:r>
      <w:r w:rsidRPr="00F31F3A">
        <w:rPr>
          <w:rFonts w:cs="Times New Roman"/>
        </w:rPr>
        <w:t>-null</w:t>
      </w:r>
      <w:r w:rsidRPr="00F31F3A">
        <w:rPr>
          <w:rFonts w:cs="Times New Roman"/>
          <w:i/>
        </w:rPr>
        <w:t xml:space="preserve"> </w:t>
      </w:r>
      <w:r w:rsidRPr="00F31F3A">
        <w:rPr>
          <w:rFonts w:cs="Times New Roman"/>
        </w:rPr>
        <w:t>mutants (</w:t>
      </w:r>
      <w:r w:rsidRPr="00F31F3A">
        <w:rPr>
          <w:rFonts w:cs="Times New Roman"/>
          <w:i/>
        </w:rPr>
        <w:t>Pdf</w:t>
      </w:r>
      <w:r w:rsidRPr="00F31F3A">
        <w:rPr>
          <w:rFonts w:cs="Times New Roman"/>
          <w:i/>
          <w:vertAlign w:val="superscript"/>
        </w:rPr>
        <w:t>01</w:t>
      </w:r>
      <w:r w:rsidRPr="00F31F3A">
        <w:rPr>
          <w:rFonts w:cs="Times New Roman"/>
        </w:rPr>
        <w:t>) are largely arrhythmic under constant darkness (DD)</w:t>
      </w:r>
      <w:r w:rsidR="00521AF3">
        <w:rPr>
          <w:rFonts w:cs="Times New Roman"/>
        </w:rPr>
        <w:t>,</w:t>
      </w:r>
      <w:r w:rsidRPr="00F31F3A">
        <w:rPr>
          <w:rFonts w:cs="Times New Roman"/>
        </w:rPr>
        <w:t xml:space="preserve"> and the rhythmic </w:t>
      </w:r>
      <w:r w:rsidRPr="00F31F3A">
        <w:rPr>
          <w:rFonts w:cs="Times New Roman"/>
          <w:i/>
        </w:rPr>
        <w:t>Pdf</w:t>
      </w:r>
      <w:r w:rsidRPr="00F31F3A">
        <w:rPr>
          <w:rFonts w:cs="Times New Roman"/>
          <w:i/>
          <w:vertAlign w:val="superscript"/>
        </w:rPr>
        <w:t>01</w:t>
      </w:r>
      <w:r>
        <w:rPr>
          <w:rFonts w:cs="Times New Roman"/>
        </w:rPr>
        <w:t xml:space="preserve"> flies have </w:t>
      </w:r>
      <w:r w:rsidRPr="00F31F3A">
        <w:rPr>
          <w:rFonts w:cs="Times New Roman"/>
        </w:rPr>
        <w:t>short</w:t>
      </w:r>
      <w:r>
        <w:rPr>
          <w:rFonts w:cs="Times New Roman"/>
        </w:rPr>
        <w:t>er</w:t>
      </w:r>
      <w:r w:rsidRPr="00F31F3A">
        <w:rPr>
          <w:rFonts w:cs="Times New Roman"/>
        </w:rPr>
        <w:t xml:space="preserve"> free-running </w:t>
      </w:r>
      <w:r w:rsidRPr="00F31F3A">
        <w:rPr>
          <w:rFonts w:cs="Times New Roman"/>
        </w:rPr>
        <w:lastRenderedPageBreak/>
        <w:t>period</w:t>
      </w:r>
      <w:r>
        <w:rPr>
          <w:rFonts w:cs="Times New Roman"/>
        </w:rPr>
        <w:t>s</w:t>
      </w:r>
      <w:r w:rsidRPr="00F31F3A">
        <w:rPr>
          <w:rFonts w:cs="Times New Roman"/>
        </w:rPr>
        <w:t xml:space="preserve"> than wild-type flies do </w:t>
      </w:r>
      <w:r w:rsidRPr="00F31F3A">
        <w:rPr>
          <w:rFonts w:cs="Times New Roman"/>
        </w:rPr>
        <w:fldChar w:fldCharType="begin"/>
      </w:r>
      <w:r w:rsidR="007D072B">
        <w:rPr>
          <w:rFonts w:cs="Times New Roman"/>
        </w:rPr>
        <w:instrText xml:space="preserve"> ADDIN EN.CITE &lt;EndNote&gt;&lt;Cite&gt;&lt;Author&gt;Renn&lt;/Author&gt;&lt;Year&gt;1999&lt;/Year&gt;&lt;RecNum&gt;9&lt;/RecNum&gt;&lt;DisplayText&gt;(Renn et al., 1999)&lt;/DisplayText&gt;&lt;record&gt;&lt;rec-number&gt;9&lt;/rec-number&gt;&lt;foreign-keys&gt;&lt;key app="EN" db-id="2weetd2s4psdxaedafr5trz60xffpzr0ezdr"&gt;9&lt;/key&gt;&lt;/foreign-keys&gt;&lt;ref-type name="Journal Article"&gt;17&lt;/ref-type&gt;&lt;contributors&gt;&lt;authors&gt;&lt;author&gt;Renn, S. C.&lt;/author&gt;&lt;author&gt;Park, J. H.&lt;/author&gt;&lt;author&gt;Rosbash, M.&lt;/author&gt;&lt;author&gt;Hall, J. C.&lt;/author&gt;&lt;author&gt;Taghert, P. H.&lt;/author&gt;&lt;/authors&gt;&lt;/contributors&gt;&lt;auth-address&gt;Department of Anatomy and Neurobiology, Washington University School of Medicine, Saint Louis, Missouri 63110, USA.&lt;/auth-address&gt;&lt;titles&gt;&lt;title&gt;A pdf neuropeptide gene mutation and ablation of PDF neurons each cause severe abnormalities of behavioral circadian rhythms in Drosophila&lt;/title&gt;&lt;secondary-title&gt;Cell&lt;/secondary-title&gt;&lt;alt-title&gt;Cell&lt;/alt-title&gt;&lt;/titles&gt;&lt;periodical&gt;&lt;full-title&gt;Cell&lt;/full-title&gt;&lt;abbr-1&gt;Cell&lt;/abbr-1&gt;&lt;/periodical&gt;&lt;alt-periodical&gt;&lt;full-title&gt;Cell&lt;/full-title&gt;&lt;abbr-1&gt;Cell&lt;/abbr-1&gt;&lt;/alt-periodical&gt;&lt;pages&gt;791-802&lt;/pages&gt;&lt;volume&gt;99&lt;/volume&gt;&lt;number&gt;7&lt;/number&gt;&lt;keywords&gt;&lt;keyword&gt;Animals&lt;/keyword&gt;&lt;keyword&gt;Behavior, Animal/*physiology&lt;/keyword&gt;&lt;keyword&gt;Circadian Rhythm/*physiology&lt;/keyword&gt;&lt;keyword&gt;Drosophila/genetics/*physiology&lt;/keyword&gt;&lt;keyword&gt;*Drosophila Proteins&lt;/keyword&gt;&lt;keyword&gt;Immunohistochemistry&lt;/keyword&gt;&lt;keyword&gt;Insect Proteins/genetics/*metabolism&lt;/keyword&gt;&lt;keyword&gt;Male&lt;/keyword&gt;&lt;keyword&gt;Mutation&lt;/keyword&gt;&lt;keyword&gt;Neurons/metabolism&lt;/keyword&gt;&lt;keyword&gt;Neuropeptides/genetics/*metabolism&lt;/keyword&gt;&lt;/keywords&gt;&lt;dates&gt;&lt;year&gt;1999&lt;/year&gt;&lt;pub-dates&gt;&lt;date&gt;Dec 23&lt;/date&gt;&lt;/pub-dates&gt;&lt;/dates&gt;&lt;isbn&gt;0092-8674 (Print)&amp;#xD;0092-8674 (Linking)&lt;/isbn&gt;&lt;accession-num&gt;10619432&lt;/accession-num&gt;&lt;urls&gt;&lt;related-urls&gt;&lt;url&gt;http://www.ncbi.nlm.nih.gov/pubmed/10619432&lt;/url&gt;&lt;/related-urls&gt;&lt;/urls&gt;&lt;/record&gt;&lt;/Cite&gt;&lt;/EndNote&gt;</w:instrText>
      </w:r>
      <w:r w:rsidRPr="00F31F3A">
        <w:rPr>
          <w:rFonts w:cs="Times New Roman"/>
        </w:rPr>
        <w:fldChar w:fldCharType="separate"/>
      </w:r>
      <w:r w:rsidR="007D072B">
        <w:rPr>
          <w:rFonts w:cs="Times New Roman"/>
          <w:noProof/>
        </w:rPr>
        <w:t>(</w:t>
      </w:r>
      <w:hyperlink w:anchor="_ENREF_151" w:tooltip="Renn, 1999 #9" w:history="1">
        <w:r w:rsidR="000927B0">
          <w:rPr>
            <w:rFonts w:cs="Times New Roman"/>
            <w:noProof/>
          </w:rPr>
          <w:t>Renn et al., 1999</w:t>
        </w:r>
      </w:hyperlink>
      <w:r w:rsidR="007D072B">
        <w:rPr>
          <w:rFonts w:cs="Times New Roman"/>
          <w:noProof/>
        </w:rPr>
        <w:t>)</w:t>
      </w:r>
      <w:r w:rsidRPr="00F31F3A">
        <w:rPr>
          <w:rFonts w:cs="Times New Roman"/>
        </w:rPr>
        <w:fldChar w:fldCharType="end"/>
      </w:r>
      <w:r w:rsidRPr="00F31F3A">
        <w:rPr>
          <w:rFonts w:cs="Times New Roman"/>
        </w:rPr>
        <w:t xml:space="preserve">.  Additionally, PDF receptor mutants exhibit behavioral defects similar to that of </w:t>
      </w:r>
      <w:r w:rsidRPr="00F31F3A">
        <w:rPr>
          <w:rFonts w:cs="Times New Roman"/>
          <w:i/>
        </w:rPr>
        <w:t>Pdf</w:t>
      </w:r>
      <w:r w:rsidRPr="00F31F3A">
        <w:rPr>
          <w:rFonts w:cs="Times New Roman"/>
          <w:i/>
          <w:vertAlign w:val="superscript"/>
        </w:rPr>
        <w:t>01</w:t>
      </w:r>
      <w:r w:rsidRPr="00F31F3A">
        <w:rPr>
          <w:rFonts w:cs="Times New Roman"/>
        </w:rPr>
        <w:t xml:space="preserve">, further providing evidence for the crucial role of PDF signaling in regulating circadian rhythms </w:t>
      </w:r>
      <w:r w:rsidRPr="00F31F3A">
        <w:rPr>
          <w:rFonts w:cs="Times New Roman"/>
        </w:rPr>
        <w:fldChar w:fldCharType="begin">
          <w:fldData xml:space="preserve">PEVuZE5vdGU+PENpdGU+PEF1dGhvcj5IeXVuPC9BdXRob3I+PFllYXI+MjAwNTwvWWVhcj48UmVj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==
</w:fldData>
        </w:fldChar>
      </w:r>
      <w:r w:rsidR="007D072B">
        <w:rPr>
          <w:rFonts w:cs="Times New Roman"/>
        </w:rPr>
        <w:instrText xml:space="preserve"> ADDIN EN.CITE </w:instrText>
      </w:r>
      <w:r w:rsidR="007D072B">
        <w:rPr>
          <w:rFonts w:cs="Times New Roman"/>
        </w:rPr>
        <w:fldChar w:fldCharType="begin">
          <w:fldData xml:space="preserve">PEVuZE5vdGU+PENpdGU+PEF1dGhvcj5IeXVuPC9BdXRob3I+PFllYXI+MjAwNTwvWWVhcj48UmVj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==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74" w:tooltip="Hyun, 2005 #47" w:history="1">
        <w:r w:rsidR="000927B0">
          <w:rPr>
            <w:rFonts w:cs="Times New Roman"/>
            <w:noProof/>
          </w:rPr>
          <w:t>Hyun et al., 2005</w:t>
        </w:r>
      </w:hyperlink>
      <w:r w:rsidR="007D072B">
        <w:rPr>
          <w:rFonts w:cs="Times New Roman"/>
          <w:noProof/>
        </w:rPr>
        <w:t xml:space="preserve">; </w:t>
      </w:r>
      <w:hyperlink w:anchor="_ENREF_106" w:tooltip="Lear, 2005 #49" w:history="1">
        <w:r w:rsidR="000927B0">
          <w:rPr>
            <w:rFonts w:cs="Times New Roman"/>
            <w:noProof/>
          </w:rPr>
          <w:t>Lear et al., 2005</w:t>
        </w:r>
      </w:hyperlink>
      <w:r w:rsidR="007D072B">
        <w:rPr>
          <w:rFonts w:cs="Times New Roman"/>
          <w:noProof/>
        </w:rPr>
        <w:t xml:space="preserve">; </w:t>
      </w:r>
      <w:hyperlink w:anchor="_ENREF_125" w:tooltip="Mertens, 2005 #48" w:history="1">
        <w:r w:rsidR="000927B0">
          <w:rPr>
            <w:rFonts w:cs="Times New Roman"/>
            <w:noProof/>
          </w:rPr>
          <w:t>Mertens et al., 2005</w:t>
        </w:r>
      </w:hyperlink>
      <w:r w:rsidR="007D072B">
        <w:rPr>
          <w:rFonts w:cs="Times New Roman"/>
          <w:noProof/>
        </w:rPr>
        <w:t>)</w:t>
      </w:r>
      <w:r w:rsidRPr="00F31F3A">
        <w:rPr>
          <w:rFonts w:cs="Times New Roman"/>
        </w:rPr>
        <w:fldChar w:fldCharType="end"/>
      </w:r>
      <w:r w:rsidRPr="00F31F3A">
        <w:rPr>
          <w:rFonts w:cs="Times New Roman"/>
        </w:rPr>
        <w:t xml:space="preserve">. </w:t>
      </w:r>
      <w:r w:rsidRPr="00F31F3A">
        <w:rPr>
          <w:rFonts w:cs="Times New Roman"/>
          <w:strike/>
        </w:rPr>
        <w:t xml:space="preserve"> </w:t>
      </w:r>
    </w:p>
    <w:p w14:paraId="45E06694" w14:textId="77777777" w:rsidR="000A78C6" w:rsidRPr="00F31F3A" w:rsidRDefault="000A78C6" w:rsidP="00F71AB0">
      <w:pPr>
        <w:widowControl w:val="0"/>
        <w:autoSpaceDE w:val="0"/>
        <w:autoSpaceDN w:val="0"/>
        <w:adjustRightInd w:val="0"/>
        <w:spacing w:line="480" w:lineRule="auto"/>
        <w:rPr>
          <w:rFonts w:cs="Times"/>
        </w:rPr>
      </w:pPr>
    </w:p>
    <w:p w14:paraId="64E04638" w14:textId="3DE0DD5F" w:rsidR="00A32052" w:rsidRPr="00F31F3A" w:rsidRDefault="00A32052" w:rsidP="00F71AB0">
      <w:pPr>
        <w:widowControl w:val="0"/>
        <w:autoSpaceDE w:val="0"/>
        <w:autoSpaceDN w:val="0"/>
        <w:adjustRightInd w:val="0"/>
        <w:spacing w:line="480" w:lineRule="auto"/>
        <w:rPr>
          <w:rFonts w:cs="Times New Roman"/>
        </w:rPr>
      </w:pPr>
      <w:r>
        <w:rPr>
          <w:rFonts w:cs="Times New Roman"/>
        </w:rPr>
        <w:t>Given the importance</w:t>
      </w:r>
      <w:r w:rsidRPr="00F31F3A">
        <w:rPr>
          <w:rFonts w:cs="Times New Roman"/>
        </w:rPr>
        <w:t xml:space="preserve"> of PDF in the regulation of circadian locomotor activity rhythms, maintenance of PDF levels in the s-LN</w:t>
      </w:r>
      <w:r w:rsidRPr="00F31F3A">
        <w:rPr>
          <w:rFonts w:cs="Times New Roman"/>
          <w:vertAlign w:val="subscript"/>
        </w:rPr>
        <w:t>v</w:t>
      </w:r>
      <w:r w:rsidRPr="00F31F3A">
        <w:rPr>
          <w:rFonts w:cs="Times New Roman"/>
        </w:rPr>
        <w:t xml:space="preserve">s is essential for the circadian clock function.  In this regard, </w:t>
      </w:r>
      <w:r w:rsidRPr="00F31F3A">
        <w:rPr>
          <w:rFonts w:cs="Times New Roman"/>
          <w:i/>
        </w:rPr>
        <w:t>Pdf</w:t>
      </w:r>
      <w:r w:rsidRPr="00F31F3A">
        <w:rPr>
          <w:rFonts w:cs="Times New Roman"/>
        </w:rPr>
        <w:t xml:space="preserve"> transcription and </w:t>
      </w:r>
      <w:r w:rsidR="00521AF3">
        <w:rPr>
          <w:rFonts w:cs="Times New Roman"/>
        </w:rPr>
        <w:t>post-translational regulation are</w:t>
      </w:r>
      <w:r w:rsidRPr="00F31F3A">
        <w:rPr>
          <w:rFonts w:cs="Times New Roman"/>
        </w:rPr>
        <w:t xml:space="preserve"> affected by core-clock factors.  Previously we have shown that </w:t>
      </w:r>
      <w:r w:rsidRPr="00F31F3A">
        <w:rPr>
          <w:rFonts w:cs="Times New Roman"/>
          <w:i/>
        </w:rPr>
        <w:t>Pdf</w:t>
      </w:r>
      <w:r w:rsidRPr="00F31F3A">
        <w:rPr>
          <w:rFonts w:cs="Times New Roman"/>
        </w:rPr>
        <w:t xml:space="preserve"> </w:t>
      </w:r>
      <w:r>
        <w:rPr>
          <w:rFonts w:cs="Times New Roman"/>
        </w:rPr>
        <w:t xml:space="preserve">mRNA </w:t>
      </w:r>
      <w:r w:rsidRPr="00F31F3A">
        <w:rPr>
          <w:rFonts w:cs="Times New Roman"/>
        </w:rPr>
        <w:t>expression in the s-LN</w:t>
      </w:r>
      <w:r w:rsidRPr="00F31F3A">
        <w:rPr>
          <w:rFonts w:cs="Times New Roman"/>
          <w:vertAlign w:val="subscript"/>
        </w:rPr>
        <w:t>v</w:t>
      </w:r>
      <w:r w:rsidRPr="00F31F3A">
        <w:rPr>
          <w:rFonts w:cs="Times New Roman"/>
        </w:rPr>
        <w:t xml:space="preserve">s is largely absent in the </w:t>
      </w:r>
      <w:r w:rsidRPr="00F31F3A">
        <w:rPr>
          <w:rFonts w:cs="Times New Roman"/>
          <w:i/>
        </w:rPr>
        <w:t>Clk</w:t>
      </w:r>
      <w:r w:rsidRPr="00F31F3A">
        <w:rPr>
          <w:rFonts w:cs="Times New Roman"/>
          <w:i/>
          <w:vertAlign w:val="superscript"/>
        </w:rPr>
        <w:t>Jrk</w:t>
      </w:r>
      <w:r w:rsidRPr="00F31F3A">
        <w:rPr>
          <w:rFonts w:cs="Times New Roman"/>
        </w:rPr>
        <w:t xml:space="preserve"> and </w:t>
      </w:r>
      <w:r w:rsidRPr="00F31F3A">
        <w:rPr>
          <w:rFonts w:cs="Times New Roman"/>
          <w:i/>
        </w:rPr>
        <w:t>cyc</w:t>
      </w:r>
      <w:r w:rsidRPr="00F31F3A">
        <w:rPr>
          <w:rFonts w:cs="Times New Roman"/>
          <w:i/>
          <w:vertAlign w:val="superscript"/>
        </w:rPr>
        <w:t>0</w:t>
      </w:r>
      <w:r w:rsidRPr="00F31F3A">
        <w:rPr>
          <w:rFonts w:cs="Times New Roman"/>
          <w:i/>
        </w:rPr>
        <w:t xml:space="preserve"> </w:t>
      </w:r>
      <w:r w:rsidRPr="00F31F3A">
        <w:rPr>
          <w:rFonts w:cs="Times New Roman"/>
        </w:rPr>
        <w:t xml:space="preserve">mutants, implying that Clk and Cyc proteins act as positive transcriptional regulators of the </w:t>
      </w:r>
      <w:r w:rsidRPr="00F31F3A">
        <w:rPr>
          <w:rFonts w:cs="Times New Roman"/>
          <w:i/>
        </w:rPr>
        <w:t>Pdf</w:t>
      </w:r>
      <w:r w:rsidRPr="00F31F3A">
        <w:rPr>
          <w:rFonts w:cs="Times New Roman"/>
        </w:rPr>
        <w:t xml:space="preserve"> gene. </w:t>
      </w:r>
      <w:r>
        <w:rPr>
          <w:rFonts w:cs="Times New Roman"/>
        </w:rPr>
        <w:t xml:space="preserve"> </w:t>
      </w:r>
      <w:r w:rsidRPr="00F31F3A">
        <w:rPr>
          <w:rFonts w:cs="Times New Roman"/>
        </w:rPr>
        <w:t xml:space="preserve">However, lack of cognate sequence for the Clk and Cyc, called E-box, in the </w:t>
      </w:r>
      <w:r w:rsidRPr="00F31F3A">
        <w:rPr>
          <w:rFonts w:cs="Times New Roman"/>
          <w:i/>
        </w:rPr>
        <w:t>Pdf</w:t>
      </w:r>
      <w:r w:rsidRPr="00F31F3A">
        <w:rPr>
          <w:rFonts w:cs="Times New Roman"/>
        </w:rPr>
        <w:t xml:space="preserve"> regulatory sequence suggests that Clk and Cyc are indirect regulators </w:t>
      </w:r>
      <w:r w:rsidRPr="00F31F3A">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 </w:instrText>
      </w:r>
      <w:r w:rsidR="007D072B">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42" w:tooltip="Park, 2000 #12" w:history="1">
        <w:r w:rsidR="000927B0">
          <w:rPr>
            <w:rFonts w:cs="Times New Roman"/>
            <w:noProof/>
          </w:rPr>
          <w:t>Park et al., 2000</w:t>
        </w:r>
      </w:hyperlink>
      <w:r w:rsidR="007D072B">
        <w:rPr>
          <w:rFonts w:cs="Times New Roman"/>
          <w:noProof/>
        </w:rPr>
        <w:t>)</w:t>
      </w:r>
      <w:r w:rsidRPr="00F31F3A">
        <w:rPr>
          <w:rFonts w:cs="Times New Roman"/>
        </w:rPr>
        <w:fldChar w:fldCharType="end"/>
      </w:r>
      <w:r w:rsidRPr="00F31F3A">
        <w:rPr>
          <w:rFonts w:cs="Times New Roman"/>
        </w:rPr>
        <w:t xml:space="preserve">. </w:t>
      </w:r>
      <w:r w:rsidR="007F5CDD">
        <w:rPr>
          <w:rFonts w:cs="Times New Roman"/>
        </w:rPr>
        <w:t>It is likely that Per and Tim can play a role in such i</w:t>
      </w:r>
      <w:r w:rsidRPr="00F31F3A">
        <w:rPr>
          <w:rFonts w:cs="Times New Roman"/>
        </w:rPr>
        <w:t xml:space="preserve">ndirect activation, </w:t>
      </w:r>
      <w:r w:rsidR="007F5CDD">
        <w:rPr>
          <w:rFonts w:cs="Times New Roman"/>
        </w:rPr>
        <w:t xml:space="preserve">as </w:t>
      </w:r>
      <w:r w:rsidRPr="00F31F3A">
        <w:rPr>
          <w:rFonts w:cs="Times New Roman"/>
        </w:rPr>
        <w:t>Clk and Cyc</w:t>
      </w:r>
      <w:r w:rsidR="007F5CDD">
        <w:rPr>
          <w:rFonts w:cs="Times New Roman"/>
        </w:rPr>
        <w:t xml:space="preserve"> positively regulate them </w:t>
      </w:r>
      <w:r w:rsidRPr="00F31F3A">
        <w:rPr>
          <w:rFonts w:cs="Times New Roman"/>
        </w:rPr>
        <w:fldChar w:fldCharType="begin">
          <w:fldData xml:space="preserve">PEVuZE5vdGU+PENpdGU+PEF1dGhvcj5BbGxhZGE8L0F1dGhvcj48WWVhcj4xOTk4PC9ZZWFyPjxS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</w:fldData>
        </w:fldChar>
      </w:r>
      <w:r w:rsidR="007D072B">
        <w:rPr>
          <w:rFonts w:cs="Times New Roman"/>
        </w:rPr>
        <w:instrText xml:space="preserve"> ADDIN EN.CITE </w:instrText>
      </w:r>
      <w:r w:rsidR="007D072B">
        <w:rPr>
          <w:rFonts w:cs="Times New Roman"/>
        </w:rPr>
        <w:fldChar w:fldCharType="begin">
          <w:fldData xml:space="preserve">PEVuZE5vdGU+PENpdGU+PEF1dGhvcj5BbGxhZGE8L0F1dGhvcj48WWVhcj4xOTk4PC9ZZWFyPjxS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 w:tooltip="Allada, 1998 #71" w:history="1">
        <w:r w:rsidR="000927B0">
          <w:rPr>
            <w:rFonts w:cs="Times New Roman"/>
            <w:noProof/>
          </w:rPr>
          <w:t>Allada et al., 1998</w:t>
        </w:r>
      </w:hyperlink>
      <w:r w:rsidR="007D072B">
        <w:rPr>
          <w:rFonts w:cs="Times New Roman"/>
          <w:noProof/>
        </w:rPr>
        <w:t xml:space="preserve">; </w:t>
      </w:r>
      <w:hyperlink w:anchor="_ENREF_157" w:tooltip="Rutila, 1998 #72" w:history="1">
        <w:r w:rsidR="000927B0">
          <w:rPr>
            <w:rFonts w:cs="Times New Roman"/>
            <w:noProof/>
          </w:rPr>
          <w:t>Rutila et al., 1998</w:t>
        </w:r>
      </w:hyperlink>
      <w:r w:rsidR="007D072B">
        <w:rPr>
          <w:rFonts w:cs="Times New Roman"/>
          <w:noProof/>
        </w:rPr>
        <w:t>)</w:t>
      </w:r>
      <w:r w:rsidRPr="00F31F3A">
        <w:rPr>
          <w:rFonts w:cs="Times New Roman"/>
        </w:rPr>
        <w:fldChar w:fldCharType="end"/>
      </w:r>
      <w:r w:rsidRPr="00F31F3A">
        <w:rPr>
          <w:rFonts w:cs="Times New Roman"/>
        </w:rPr>
        <w:t xml:space="preserve">. </w:t>
      </w:r>
      <w:r>
        <w:rPr>
          <w:rFonts w:cs="Times New Roman"/>
        </w:rPr>
        <w:t xml:space="preserve"> </w:t>
      </w:r>
      <w:r w:rsidRPr="00F31F3A">
        <w:rPr>
          <w:rFonts w:cs="Times New Roman"/>
        </w:rPr>
        <w:t xml:space="preserve">However, transcript levels of </w:t>
      </w:r>
      <w:r w:rsidRPr="00F31F3A">
        <w:rPr>
          <w:rFonts w:cs="Times New Roman"/>
          <w:i/>
        </w:rPr>
        <w:t>Pdf</w:t>
      </w:r>
      <w:r w:rsidRPr="00F31F3A">
        <w:rPr>
          <w:rFonts w:cs="Times New Roman"/>
        </w:rPr>
        <w:t xml:space="preserve"> are not affected in </w:t>
      </w:r>
      <w:r w:rsidRPr="00F31F3A">
        <w:rPr>
          <w:rFonts w:cs="Times New Roman"/>
          <w:i/>
        </w:rPr>
        <w:t>per</w:t>
      </w:r>
      <w:r w:rsidRPr="00F31F3A">
        <w:rPr>
          <w:rFonts w:cs="Times New Roman"/>
          <w:i/>
          <w:vertAlign w:val="superscript"/>
        </w:rPr>
        <w:t>01</w:t>
      </w:r>
      <w:r w:rsidRPr="00F31F3A">
        <w:rPr>
          <w:rFonts w:cs="Times New Roman"/>
        </w:rPr>
        <w:t xml:space="preserve"> and </w:t>
      </w:r>
      <w:r w:rsidRPr="00F31F3A">
        <w:rPr>
          <w:rFonts w:cs="Times New Roman"/>
          <w:i/>
        </w:rPr>
        <w:t>tim</w:t>
      </w:r>
      <w:r w:rsidRPr="00F31F3A">
        <w:rPr>
          <w:rFonts w:cs="Times New Roman"/>
          <w:i/>
          <w:vertAlign w:val="superscript"/>
        </w:rPr>
        <w:t>01</w:t>
      </w:r>
      <w:r w:rsidRPr="00F31F3A">
        <w:rPr>
          <w:rFonts w:cs="Times New Roman"/>
          <w:vertAlign w:val="superscript"/>
        </w:rPr>
        <w:t xml:space="preserve"> </w:t>
      </w:r>
      <w:r w:rsidRPr="00F31F3A">
        <w:rPr>
          <w:rFonts w:cs="Times New Roman"/>
        </w:rPr>
        <w:t xml:space="preserve">mutants, indicating the presence of additional factors involved in transcriptional regulation of </w:t>
      </w:r>
      <w:r w:rsidRPr="00F31F3A">
        <w:rPr>
          <w:rFonts w:cs="Times New Roman"/>
          <w:i/>
        </w:rPr>
        <w:t xml:space="preserve">Pdf </w:t>
      </w:r>
      <w:r w:rsidRPr="00F31F3A">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 </w:instrText>
      </w:r>
      <w:r w:rsidR="007D072B">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42" w:tooltip="Park, 2000 #12" w:history="1">
        <w:r w:rsidR="000927B0">
          <w:rPr>
            <w:rFonts w:cs="Times New Roman"/>
            <w:noProof/>
          </w:rPr>
          <w:t>Park et al., 2000</w:t>
        </w:r>
      </w:hyperlink>
      <w:r w:rsidR="007D072B">
        <w:rPr>
          <w:rFonts w:cs="Times New Roman"/>
          <w:noProof/>
        </w:rPr>
        <w:t>)</w:t>
      </w:r>
      <w:r w:rsidRPr="00F31F3A">
        <w:rPr>
          <w:rFonts w:cs="Times New Roman"/>
        </w:rPr>
        <w:fldChar w:fldCharType="end"/>
      </w:r>
      <w:r w:rsidRPr="00F31F3A">
        <w:rPr>
          <w:rFonts w:cs="Times New Roman"/>
        </w:rPr>
        <w:t xml:space="preserve">.  </w:t>
      </w:r>
      <w:r w:rsidRPr="009676C0">
        <w:rPr>
          <w:rFonts w:cs="Times New Roman"/>
        </w:rPr>
        <w:t xml:space="preserve">In the larval lateral neurons vrille, a bZIP transcriptional repressor has been previously shown to suppress PDF peptide and not </w:t>
      </w:r>
      <w:r w:rsidRPr="009676C0">
        <w:rPr>
          <w:rFonts w:cs="Times New Roman"/>
          <w:i/>
        </w:rPr>
        <w:t xml:space="preserve">Pdf </w:t>
      </w:r>
      <w:r w:rsidRPr="009676C0">
        <w:rPr>
          <w:rFonts w:cs="Times New Roman"/>
        </w:rPr>
        <w:t xml:space="preserve">mRNA levels </w:t>
      </w:r>
      <w:r w:rsidRPr="00F31F3A">
        <w:rPr>
          <w:rFonts w:cs="Times New Roman"/>
        </w:rPr>
        <w:fldChar w:fldCharType="begin"/>
      </w:r>
      <w:r w:rsidR="007D072B">
        <w:rPr>
          <w:rFonts w:cs="Times New Roman"/>
        </w:rPr>
        <w:instrText xml:space="preserve"> ADDIN EN.CITE &lt;EndNote&gt;&lt;Cite&gt;&lt;Author&gt;Blau&lt;/Author&gt;&lt;Year&gt;1999&lt;/Year&gt;&lt;RecNum&gt;14&lt;/RecNum&gt;&lt;DisplayText&gt;(Blau and Young, 1999)&lt;/DisplayText&gt;&lt;record&gt;&lt;rec-number&gt;14&lt;/rec-number&gt;&lt;foreign-keys&gt;&lt;key app="EN" db-id="2weetd2s4psdxaedafr5trz60xffpzr0ezdr"&gt;14&lt;/key&gt;&lt;/foreign-keys&gt;&lt;ref-type name="Journal Article"&gt;17&lt;/ref-type&gt;&lt;contributors&gt;&lt;authors&gt;&lt;author&gt;Blau, J.&lt;/author&gt;&lt;author&gt;Young, M. W.&lt;/author&gt;&lt;/authors&gt;&lt;/contributors&gt;&lt;auth-address&gt;Laboratory of Genetics, The Rockefeller University, New York, New York 10021, USA.&lt;/auth-address&gt;&lt;titles&gt;&lt;title&gt;Cycling vrille expression is required for a functional Drosophila clock&lt;/title&gt;&lt;secondary-title&gt;Cell&lt;/secondary-title&gt;&lt;alt-title&gt;Cell&lt;/alt-title&gt;&lt;/titles&gt;&lt;periodical&gt;&lt;full-title&gt;Cell&lt;/full-title&gt;&lt;abbr-1&gt;Cell&lt;/abbr-1&gt;&lt;/periodical&gt;&lt;alt-periodical&gt;&lt;full-title&gt;Cell&lt;/full-title&gt;&lt;abbr-1&gt;Cell&lt;/abbr-1&gt;&lt;/alt-periodical&gt;&lt;pages&gt;661-71&lt;/pages&gt;&lt;volume&gt;99&lt;/volume&gt;&lt;number&gt;6&lt;/number&gt;&lt;keywords&gt;&lt;keyword&gt;ARNTL Transcription Factors&lt;/keyword&gt;&lt;keyword&gt;Animals&lt;/keyword&gt;&lt;keyword&gt;Basic Helix-Loop-Helix Transcription Factors&lt;/keyword&gt;&lt;keyword&gt;Biological Clocks/*genetics&lt;/keyword&gt;&lt;keyword&gt;Brain/metabolism&lt;/keyword&gt;&lt;keyword&gt;CLOCK Proteins&lt;/keyword&gt;&lt;keyword&gt;Circadian Rhythm/genetics&lt;/keyword&gt;&lt;keyword&gt;Drosophila/embryology/*genetics/metabolism&lt;/keyword&gt;&lt;keyword&gt;*Drosophila Proteins&lt;/keyword&gt;&lt;keyword&gt;Gene Expression Regulation, Developmental&lt;/keyword&gt;&lt;keyword&gt;Insect Proteins/genetics/*metabolism&lt;/keyword&gt;&lt;keyword&gt;Larva&lt;/keyword&gt;&lt;keyword&gt;Trans-Activators/genetics/metabolism&lt;/keyword&gt;&lt;keyword&gt;Transcription Factors/genetics/*metabolism&lt;/keyword&gt;&lt;/keywords&gt;&lt;dates&gt;&lt;year&gt;1999&lt;/year&gt;&lt;pub-dates&gt;&lt;date&gt;Dec 10&lt;/date&gt;&lt;/pub-dates&gt;&lt;/dates&gt;&lt;isbn&gt;0092-8674 (Print)&amp;#xD;0092-8674 (Linking)&lt;/isbn&gt;&lt;accession-num&gt;10612401&lt;/accession-num&gt;&lt;urls&gt;&lt;related-urls&gt;&lt;url&gt;http://www.ncbi.nlm.nih.gov/pubmed/10612401&lt;/url&gt;&lt;/related-urls&gt;&lt;/urls&gt;&lt;/record&gt;&lt;/Cite&gt;&lt;/EndNote&gt;</w:instrText>
      </w:r>
      <w:r w:rsidRPr="00F31F3A">
        <w:rPr>
          <w:rFonts w:cs="Times New Roman"/>
        </w:rPr>
        <w:fldChar w:fldCharType="separate"/>
      </w:r>
      <w:r w:rsidR="007D072B">
        <w:rPr>
          <w:rFonts w:cs="Times New Roman"/>
          <w:noProof/>
        </w:rPr>
        <w:t>(</w:t>
      </w:r>
      <w:hyperlink w:anchor="_ENREF_14" w:tooltip="Blau, 1999 #14" w:history="1">
        <w:r w:rsidR="000927B0">
          <w:rPr>
            <w:rFonts w:cs="Times New Roman"/>
            <w:noProof/>
          </w:rPr>
          <w:t>Blau and Young, 1999</w:t>
        </w:r>
      </w:hyperlink>
      <w:r w:rsidR="007D072B">
        <w:rPr>
          <w:rFonts w:cs="Times New Roman"/>
          <w:noProof/>
        </w:rPr>
        <w:t>)</w:t>
      </w:r>
      <w:r w:rsidRPr="00F31F3A">
        <w:rPr>
          <w:rFonts w:cs="Times New Roman"/>
        </w:rPr>
        <w:fldChar w:fldCharType="end"/>
      </w:r>
      <w:r w:rsidRPr="00F31F3A">
        <w:rPr>
          <w:rFonts w:cs="Times New Roman"/>
        </w:rPr>
        <w:t>.</w:t>
      </w:r>
    </w:p>
    <w:p w14:paraId="386B2CBC" w14:textId="77777777" w:rsidR="000A78C6" w:rsidRDefault="000A78C6" w:rsidP="00F71AB0">
      <w:pPr>
        <w:widowControl w:val="0"/>
        <w:autoSpaceDE w:val="0"/>
        <w:autoSpaceDN w:val="0"/>
        <w:adjustRightInd w:val="0"/>
        <w:spacing w:line="480" w:lineRule="auto"/>
        <w:rPr>
          <w:rFonts w:cs="Times New Roman"/>
        </w:rPr>
      </w:pPr>
    </w:p>
    <w:p w14:paraId="0AF2C79C" w14:textId="2DABB99D" w:rsidR="00A32052" w:rsidRDefault="00A32052" w:rsidP="00F71AB0">
      <w:pPr>
        <w:widowControl w:val="0"/>
        <w:autoSpaceDE w:val="0"/>
        <w:autoSpaceDN w:val="0"/>
        <w:adjustRightInd w:val="0"/>
        <w:spacing w:line="480" w:lineRule="auto"/>
        <w:rPr>
          <w:rFonts w:cs="Times New Roman"/>
        </w:rPr>
      </w:pPr>
      <w:r w:rsidRPr="00F31F3A">
        <w:rPr>
          <w:rFonts w:cs="Times New Roman"/>
        </w:rPr>
        <w:t xml:space="preserve">In addition to the positive regulation, our previous </w:t>
      </w:r>
      <w:r w:rsidRPr="00F31F3A">
        <w:rPr>
          <w:rFonts w:cs="Times New Roman"/>
          <w:i/>
        </w:rPr>
        <w:t>trans</w:t>
      </w:r>
      <w:r w:rsidRPr="00F31F3A">
        <w:rPr>
          <w:rFonts w:cs="Times New Roman"/>
        </w:rPr>
        <w:t xml:space="preserve">-specific studies imply that </w:t>
      </w:r>
      <w:r w:rsidRPr="00F31F3A">
        <w:rPr>
          <w:rFonts w:cs="Times New Roman"/>
          <w:i/>
        </w:rPr>
        <w:t xml:space="preserve">Pdf </w:t>
      </w:r>
      <w:r w:rsidRPr="00F31F3A">
        <w:rPr>
          <w:rFonts w:cs="Times New Roman"/>
        </w:rPr>
        <w:t>expression is negatively</w:t>
      </w:r>
      <w:r w:rsidRPr="00F31F3A" w:rsidDel="006D3051">
        <w:rPr>
          <w:rFonts w:cs="Times New Roman"/>
        </w:rPr>
        <w:t xml:space="preserve"> </w:t>
      </w:r>
      <w:r w:rsidRPr="00F31F3A">
        <w:rPr>
          <w:rFonts w:cs="Times New Roman"/>
        </w:rPr>
        <w:t>regulated, limiting the expression to the s- and l-LN</w:t>
      </w:r>
      <w:r w:rsidRPr="00F31F3A">
        <w:rPr>
          <w:rFonts w:cs="Times New Roman"/>
          <w:vertAlign w:val="subscript"/>
        </w:rPr>
        <w:t>v</w:t>
      </w:r>
      <w:r w:rsidRPr="00F31F3A">
        <w:rPr>
          <w:rFonts w:cs="Times New Roman"/>
        </w:rPr>
        <w:t xml:space="preserve">s.  </w:t>
      </w:r>
      <w:r w:rsidR="00EF6156">
        <w:rPr>
          <w:rFonts w:cs="Times New Roman"/>
        </w:rPr>
        <w:t>The t</w:t>
      </w:r>
      <w:r w:rsidRPr="00F31F3A">
        <w:rPr>
          <w:rFonts w:cs="Times New Roman"/>
        </w:rPr>
        <w:t xml:space="preserve">ransgenic introduction of </w:t>
      </w:r>
      <w:r w:rsidRPr="00F31F3A">
        <w:rPr>
          <w:rFonts w:cs="Times New Roman"/>
          <w:i/>
        </w:rPr>
        <w:t>Pdf</w:t>
      </w:r>
      <w:r w:rsidRPr="00F31F3A">
        <w:rPr>
          <w:rFonts w:cs="Times New Roman"/>
        </w:rPr>
        <w:t xml:space="preserve"> gene isolated from </w:t>
      </w:r>
      <w:r w:rsidRPr="00F31F3A">
        <w:rPr>
          <w:rFonts w:cs="Times New Roman"/>
          <w:i/>
        </w:rPr>
        <w:t>D. virilis</w:t>
      </w:r>
      <w:r w:rsidRPr="00F31F3A">
        <w:rPr>
          <w:rFonts w:cs="Times New Roman"/>
        </w:rPr>
        <w:t xml:space="preserve"> (for short, </w:t>
      </w:r>
      <w:r w:rsidRPr="00F31F3A">
        <w:rPr>
          <w:rFonts w:cs="Times New Roman"/>
          <w:i/>
        </w:rPr>
        <w:t>DvPdf</w:t>
      </w:r>
      <w:r w:rsidRPr="00F31F3A">
        <w:rPr>
          <w:rFonts w:cs="Times New Roman"/>
        </w:rPr>
        <w:t xml:space="preserve">) to the </w:t>
      </w:r>
      <w:r w:rsidRPr="00F31F3A">
        <w:rPr>
          <w:rFonts w:cs="Times New Roman"/>
          <w:i/>
        </w:rPr>
        <w:t xml:space="preserve">D. </w:t>
      </w:r>
      <w:r w:rsidRPr="00F31F3A">
        <w:rPr>
          <w:rFonts w:cs="Times New Roman"/>
          <w:i/>
        </w:rPr>
        <w:lastRenderedPageBreak/>
        <w:t>melanogaster</w:t>
      </w:r>
      <w:r w:rsidRPr="00F31F3A">
        <w:rPr>
          <w:rFonts w:cs="Times New Roman"/>
        </w:rPr>
        <w:t xml:space="preserve"> genome resulted in </w:t>
      </w:r>
      <w:r w:rsidRPr="00F31F3A">
        <w:rPr>
          <w:rFonts w:cs="Times New Roman"/>
          <w:i/>
        </w:rPr>
        <w:t>Pdf</w:t>
      </w:r>
      <w:r w:rsidRPr="00F31F3A">
        <w:rPr>
          <w:rFonts w:cs="Times New Roman"/>
        </w:rPr>
        <w:t xml:space="preserve"> expression in non-PDF clock neurons, LN</w:t>
      </w:r>
      <w:r w:rsidRPr="00F31F3A">
        <w:rPr>
          <w:rFonts w:cs="Times New Roman"/>
          <w:vertAlign w:val="subscript"/>
        </w:rPr>
        <w:t>d</w:t>
      </w:r>
      <w:r w:rsidRPr="00F31F3A">
        <w:rPr>
          <w:rFonts w:cs="Times New Roman"/>
        </w:rPr>
        <w:t>s and 5</w:t>
      </w:r>
      <w:r w:rsidRPr="00F31F3A">
        <w:rPr>
          <w:rFonts w:cs="Times New Roman"/>
          <w:vertAlign w:val="superscript"/>
        </w:rPr>
        <w:t>th</w:t>
      </w:r>
      <w:r w:rsidRPr="00F31F3A">
        <w:rPr>
          <w:rFonts w:cs="Times New Roman"/>
        </w:rPr>
        <w:t xml:space="preserve"> s-LN</w:t>
      </w:r>
      <w:r w:rsidRPr="00F31F3A">
        <w:rPr>
          <w:rFonts w:cs="Times New Roman"/>
          <w:vertAlign w:val="subscript"/>
        </w:rPr>
        <w:t>v</w:t>
      </w:r>
      <w:r w:rsidRPr="00F31F3A">
        <w:rPr>
          <w:rFonts w:cs="Times New Roman"/>
        </w:rPr>
        <w:t xml:space="preserve">, in addition to the endogenous PDF-producing neurons </w:t>
      </w:r>
      <w:r w:rsidRPr="00F31F3A">
        <w:rPr>
          <w:rFonts w:cs="Times New Roman"/>
        </w:rPr>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007D072B">
        <w:rPr>
          <w:rFonts w:cs="Times New Roman"/>
        </w:rPr>
        <w:instrText xml:space="preserve"> ADDIN EN.CITE </w:instrText>
      </w:r>
      <w:r w:rsidR="007D072B">
        <w:rPr>
          <w:rFonts w:cs="Times New Roman"/>
        </w:rPr>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6" w:tooltip="Bahn, 2009 #25" w:history="1">
        <w:r w:rsidR="000927B0">
          <w:rPr>
            <w:rFonts w:cs="Times New Roman"/>
            <w:noProof/>
          </w:rPr>
          <w:t>Bahn et al., 2009</w:t>
        </w:r>
      </w:hyperlink>
      <w:r w:rsidR="007D072B">
        <w:rPr>
          <w:rFonts w:cs="Times New Roman"/>
          <w:noProof/>
        </w:rPr>
        <w:t>)</w:t>
      </w:r>
      <w:r w:rsidRPr="00F31F3A">
        <w:rPr>
          <w:rFonts w:cs="Times New Roman"/>
        </w:rPr>
        <w:fldChar w:fldCharType="end"/>
      </w:r>
      <w:r w:rsidRPr="00F31F3A">
        <w:rPr>
          <w:rFonts w:cs="Times New Roman"/>
        </w:rPr>
        <w:t xml:space="preserve">.  Such ectopic expression suggests that </w:t>
      </w:r>
      <w:r w:rsidRPr="00F31F3A">
        <w:rPr>
          <w:rFonts w:cs="Times New Roman"/>
          <w:i/>
        </w:rPr>
        <w:t>Pdf</w:t>
      </w:r>
      <w:r w:rsidRPr="00F31F3A">
        <w:rPr>
          <w:rFonts w:cs="Times New Roman"/>
        </w:rPr>
        <w:t xml:space="preserve"> transcription is normally repressed in the LN</w:t>
      </w:r>
      <w:r w:rsidRPr="00F31F3A">
        <w:rPr>
          <w:rFonts w:cs="Times New Roman"/>
          <w:vertAlign w:val="subscript"/>
        </w:rPr>
        <w:t>d</w:t>
      </w:r>
      <w:r w:rsidRPr="00F31F3A">
        <w:rPr>
          <w:rFonts w:cs="Times New Roman"/>
        </w:rPr>
        <w:t>s and 5</w:t>
      </w:r>
      <w:r w:rsidRPr="00F31F3A">
        <w:rPr>
          <w:rFonts w:cs="Times New Roman"/>
          <w:vertAlign w:val="superscript"/>
        </w:rPr>
        <w:t>th</w:t>
      </w:r>
      <w:r w:rsidRPr="00F31F3A">
        <w:rPr>
          <w:rFonts w:cs="Times New Roman"/>
        </w:rPr>
        <w:t xml:space="preserve"> s-LN</w:t>
      </w:r>
      <w:r w:rsidRPr="00F31F3A">
        <w:rPr>
          <w:rFonts w:cs="Times New Roman"/>
          <w:vertAlign w:val="subscript"/>
        </w:rPr>
        <w:t>v</w:t>
      </w:r>
      <w:r w:rsidRPr="00F31F3A">
        <w:rPr>
          <w:rFonts w:cs="Times New Roman"/>
        </w:rPr>
        <w:t xml:space="preserve"> in </w:t>
      </w:r>
      <w:r w:rsidRPr="00F31F3A">
        <w:rPr>
          <w:rFonts w:cs="Times New Roman"/>
          <w:i/>
        </w:rPr>
        <w:t>D. melanogaster</w:t>
      </w:r>
      <w:r w:rsidRPr="00F31F3A">
        <w:rPr>
          <w:rFonts w:cs="Times New Roman"/>
        </w:rPr>
        <w:t xml:space="preserve">.  Thus, spatial regulation of </w:t>
      </w:r>
      <w:r w:rsidRPr="00F31F3A">
        <w:rPr>
          <w:rFonts w:cs="Times New Roman"/>
          <w:i/>
        </w:rPr>
        <w:t>Pdf</w:t>
      </w:r>
      <w:r w:rsidRPr="00F31F3A">
        <w:rPr>
          <w:rFonts w:cs="Times New Roman"/>
        </w:rPr>
        <w:t xml:space="preserve"> expression seems to require both positive and negative </w:t>
      </w:r>
      <w:r>
        <w:rPr>
          <w:rFonts w:cs="Times New Roman"/>
        </w:rPr>
        <w:t>aspects of gene regulation</w:t>
      </w:r>
      <w:r w:rsidR="00EF6156">
        <w:rPr>
          <w:rFonts w:cs="Times New Roman"/>
        </w:rPr>
        <w:t xml:space="preserve">. </w:t>
      </w:r>
      <w:r w:rsidRPr="00F31F3A">
        <w:rPr>
          <w:rFonts w:cs="Times New Roman"/>
        </w:rPr>
        <w:t xml:space="preserve">To gain insight into the </w:t>
      </w:r>
      <w:r w:rsidR="00EF6156">
        <w:rPr>
          <w:rFonts w:cs="Times New Roman"/>
        </w:rPr>
        <w:t xml:space="preserve">transcriptional regulatory mechanisms </w:t>
      </w:r>
      <w:r w:rsidRPr="00F31F3A">
        <w:rPr>
          <w:rFonts w:cs="Times New Roman"/>
        </w:rPr>
        <w:t xml:space="preserve">of </w:t>
      </w:r>
      <w:r w:rsidRPr="00F31F3A">
        <w:rPr>
          <w:rFonts w:cs="Times New Roman"/>
          <w:i/>
        </w:rPr>
        <w:t>Pdf</w:t>
      </w:r>
      <w:r w:rsidRPr="00F31F3A">
        <w:rPr>
          <w:rFonts w:cs="Times New Roman"/>
        </w:rPr>
        <w:t xml:space="preserve">, we first identified the minimal regulatory region required for </w:t>
      </w:r>
      <w:r w:rsidRPr="00F31F3A">
        <w:rPr>
          <w:rFonts w:cs="Times New Roman"/>
          <w:i/>
        </w:rPr>
        <w:t>Pdf</w:t>
      </w:r>
      <w:r w:rsidRPr="00F31F3A">
        <w:rPr>
          <w:rFonts w:cs="Times New Roman"/>
        </w:rPr>
        <w:t xml:space="preserve"> expression.  Furthermore, we found a transcription factor, </w:t>
      </w:r>
      <w:r w:rsidRPr="00F31F3A">
        <w:rPr>
          <w:rFonts w:cs="Times New Roman"/>
          <w:i/>
        </w:rPr>
        <w:t>scarecrow</w:t>
      </w:r>
      <w:r w:rsidRPr="00F31F3A">
        <w:rPr>
          <w:rFonts w:cs="Times New Roman"/>
        </w:rPr>
        <w:t xml:space="preserve"> (</w:t>
      </w:r>
      <w:r w:rsidRPr="00F31F3A">
        <w:rPr>
          <w:rFonts w:cs="Times New Roman"/>
          <w:i/>
        </w:rPr>
        <w:t>scro</w:t>
      </w:r>
      <w:r w:rsidRPr="00F31F3A">
        <w:rPr>
          <w:rFonts w:cs="Times New Roman"/>
        </w:rPr>
        <w:t xml:space="preserve">) </w:t>
      </w:r>
      <w:r w:rsidR="00EF6156">
        <w:rPr>
          <w:rFonts w:cs="Times New Roman"/>
        </w:rPr>
        <w:t xml:space="preserve">that binds to this </w:t>
      </w:r>
      <w:r w:rsidRPr="00F31F3A">
        <w:rPr>
          <w:rFonts w:cs="Times New Roman"/>
        </w:rPr>
        <w:t xml:space="preserve">region.  Transgenic expression of </w:t>
      </w:r>
      <w:r w:rsidRPr="00F31F3A">
        <w:rPr>
          <w:rFonts w:cs="Times New Roman"/>
          <w:i/>
        </w:rPr>
        <w:t>scro</w:t>
      </w:r>
      <w:r w:rsidRPr="00F31F3A">
        <w:rPr>
          <w:rFonts w:cs="Times New Roman"/>
        </w:rPr>
        <w:t xml:space="preserve"> downregulates </w:t>
      </w:r>
      <w:r w:rsidRPr="00F31F3A">
        <w:rPr>
          <w:rFonts w:cs="Times New Roman"/>
          <w:i/>
        </w:rPr>
        <w:t>Pdf</w:t>
      </w:r>
      <w:r>
        <w:rPr>
          <w:rFonts w:cs="Times New Roman"/>
        </w:rPr>
        <w:t xml:space="preserve">, </w:t>
      </w:r>
      <w:r w:rsidRPr="00F31F3A">
        <w:rPr>
          <w:rFonts w:cs="Times New Roman"/>
        </w:rPr>
        <w:t xml:space="preserve">suggesting that SCRO plays a role as a negative </w:t>
      </w:r>
      <w:r w:rsidRPr="00F31F3A">
        <w:rPr>
          <w:rFonts w:cs="Times New Roman"/>
          <w:i/>
        </w:rPr>
        <w:t>Pdf</w:t>
      </w:r>
      <w:r w:rsidRPr="00F31F3A">
        <w:rPr>
          <w:rFonts w:cs="Times New Roman"/>
        </w:rPr>
        <w:t xml:space="preserve"> regulator.  </w:t>
      </w:r>
    </w:p>
    <w:p w14:paraId="1EE0696A" w14:textId="77777777" w:rsidR="00A32052" w:rsidRDefault="00A32052" w:rsidP="00F71AB0">
      <w:pPr>
        <w:widowControl w:val="0"/>
        <w:autoSpaceDE w:val="0"/>
        <w:autoSpaceDN w:val="0"/>
        <w:adjustRightInd w:val="0"/>
        <w:spacing w:line="480" w:lineRule="auto"/>
        <w:rPr>
          <w:rFonts w:cs="Times New Roman"/>
        </w:rPr>
      </w:pPr>
    </w:p>
    <w:p w14:paraId="2238D4C3" w14:textId="77777777" w:rsidR="00A32052" w:rsidRPr="00F71AB0" w:rsidRDefault="00A32052" w:rsidP="00F71AB0">
      <w:pPr>
        <w:pStyle w:val="Heading3"/>
        <w:spacing w:line="480" w:lineRule="auto"/>
        <w:jc w:val="center"/>
        <w:rPr>
          <w:i w:val="0"/>
          <w:sz w:val="28"/>
          <w:szCs w:val="28"/>
          <w:lang w:eastAsia="ko-KR"/>
        </w:rPr>
      </w:pPr>
      <w:bookmarkStart w:id="51" w:name="_Toc326704867"/>
      <w:bookmarkStart w:id="52" w:name="_Toc330187900"/>
      <w:bookmarkStart w:id="53" w:name="_Toc330643163"/>
      <w:r w:rsidRPr="00F71AB0">
        <w:rPr>
          <w:i w:val="0"/>
          <w:sz w:val="28"/>
          <w:szCs w:val="28"/>
          <w:lang w:eastAsia="ko-KR"/>
        </w:rPr>
        <w:t>Materials and Methods</w:t>
      </w:r>
      <w:bookmarkEnd w:id="51"/>
      <w:bookmarkEnd w:id="52"/>
      <w:bookmarkEnd w:id="53"/>
    </w:p>
    <w:p w14:paraId="7FCC09A9" w14:textId="77777777" w:rsidR="00B973EF" w:rsidRPr="00B973EF" w:rsidRDefault="00B973EF" w:rsidP="00F71AB0">
      <w:pPr>
        <w:spacing w:line="480" w:lineRule="auto"/>
      </w:pPr>
    </w:p>
    <w:p w14:paraId="7946FABA" w14:textId="77777777" w:rsidR="00A32052" w:rsidRPr="00F31F3A" w:rsidRDefault="00A32052" w:rsidP="00F71AB0">
      <w:pPr>
        <w:spacing w:line="480" w:lineRule="auto"/>
        <w:rPr>
          <w:rFonts w:cs="Times New Roman"/>
          <w:b/>
          <w:lang w:eastAsia="ko-KR"/>
        </w:rPr>
      </w:pPr>
      <w:r w:rsidRPr="00F31F3A">
        <w:rPr>
          <w:rFonts w:cs="Times New Roman"/>
          <w:b/>
          <w:lang w:eastAsia="ko-KR"/>
        </w:rPr>
        <w:t>Fly stocks</w:t>
      </w:r>
    </w:p>
    <w:p w14:paraId="555283CE" w14:textId="06094F74" w:rsidR="007F5CDD" w:rsidRDefault="00A32052" w:rsidP="00F71AB0">
      <w:pPr>
        <w:widowControl w:val="0"/>
        <w:autoSpaceDE w:val="0"/>
        <w:autoSpaceDN w:val="0"/>
        <w:adjustRightInd w:val="0"/>
        <w:spacing w:line="480" w:lineRule="auto"/>
        <w:rPr>
          <w:rFonts w:cs="Times New Roman"/>
        </w:rPr>
      </w:pPr>
      <w:r w:rsidRPr="00F31F3A">
        <w:rPr>
          <w:rFonts w:cs="Times New Roman"/>
        </w:rPr>
        <w:t>All fly stocks were reared on standard cornmeal</w:t>
      </w:r>
      <w:r>
        <w:rPr>
          <w:rFonts w:cs="Times New Roman"/>
        </w:rPr>
        <w:t>-yeast-</w:t>
      </w:r>
      <w:r w:rsidRPr="00F31F3A">
        <w:rPr>
          <w:rFonts w:cs="Times New Roman"/>
        </w:rPr>
        <w:t xml:space="preserve">agar medium and maintained at 25°C.  The following transgenic lines were employed in this study: </w:t>
      </w:r>
      <w:r w:rsidR="00F71BCC" w:rsidRPr="00F71BCC">
        <w:rPr>
          <w:rFonts w:cs="Times New Roman"/>
          <w:i/>
        </w:rPr>
        <w:t>scro</w:t>
      </w:r>
      <w:r w:rsidR="00F71BCC">
        <w:rPr>
          <w:rFonts w:cs="Times New Roman"/>
        </w:rPr>
        <w:t xml:space="preserve">-Gal4 </w:t>
      </w:r>
      <w:r w:rsidR="00F71BCC">
        <w:rPr>
          <w:rFonts w:cs="Times New Roman"/>
        </w:rPr>
        <w:fldChar w:fldCharType="begin">
          <w:fldData xml:space="preserve">PEVuZE5vdGU+PENpdGU+PEF1dGhvcj5Ldm9uPC9BdXRob3I+PFllYXI+MjAxNDwvWWVhcj48UmVj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Pk5hdHVyZTwvYWJici0xPjwvYWx0LXBlcmlvZGljYWw+PHBhZ2VzPjkxLTU8L3BhZ2VzPjx2b2x1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</w:fldData>
        </w:fldChar>
      </w:r>
      <w:r w:rsidR="00F71BCC">
        <w:rPr>
          <w:rFonts w:cs="Times New Roman"/>
        </w:rPr>
        <w:instrText xml:space="preserve"> ADDIN EN.CITE </w:instrText>
      </w:r>
      <w:r w:rsidR="00F71BCC">
        <w:rPr>
          <w:rFonts w:cs="Times New Roman"/>
        </w:rPr>
        <w:fldChar w:fldCharType="begin">
          <w:fldData xml:space="preserve">PEVuZE5vdGU+PENpdGU+PEF1dGhvcj5Ldm9uPC9BdXRob3I+PFllYXI+MjAxNDwvWWVhcj48UmVj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Pk5hdHVyZTwvYWJici0xPjwvYWx0LXBlcmlvZGljYWw+PHBhZ2VzPjkxLTU8L3BhZ2VzPjx2b2x1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</w:fldData>
        </w:fldChar>
      </w:r>
      <w:r w:rsidR="00F71BCC">
        <w:rPr>
          <w:rFonts w:cs="Times New Roman"/>
        </w:rPr>
        <w:instrText xml:space="preserve"> ADDIN EN.CITE.DATA </w:instrText>
      </w:r>
      <w:r w:rsidR="00F71BCC">
        <w:rPr>
          <w:rFonts w:cs="Times New Roman"/>
        </w:rPr>
      </w:r>
      <w:r w:rsidR="00F71BCC">
        <w:rPr>
          <w:rFonts w:cs="Times New Roman"/>
        </w:rPr>
        <w:fldChar w:fldCharType="end"/>
      </w:r>
      <w:r w:rsidR="00F71BCC">
        <w:rPr>
          <w:rFonts w:cs="Times New Roman"/>
        </w:rPr>
      </w:r>
      <w:r w:rsidR="00F71BCC">
        <w:rPr>
          <w:rFonts w:cs="Times New Roman"/>
        </w:rPr>
        <w:fldChar w:fldCharType="separate"/>
      </w:r>
      <w:r w:rsidR="00F71BCC">
        <w:rPr>
          <w:rFonts w:cs="Times New Roman"/>
          <w:noProof/>
        </w:rPr>
        <w:t>(</w:t>
      </w:r>
      <w:hyperlink w:anchor="_ENREF_104" w:tooltip="Kvon, 2014 #256" w:history="1">
        <w:r w:rsidR="000927B0">
          <w:rPr>
            <w:rFonts w:cs="Times New Roman"/>
            <w:noProof/>
          </w:rPr>
          <w:t>Kvon et al., 2014</w:t>
        </w:r>
      </w:hyperlink>
      <w:r w:rsidR="00F71BCC">
        <w:rPr>
          <w:rFonts w:cs="Times New Roman"/>
          <w:noProof/>
        </w:rPr>
        <w:t>)</w:t>
      </w:r>
      <w:r w:rsidR="00F71BCC">
        <w:rPr>
          <w:rFonts w:cs="Times New Roman"/>
        </w:rPr>
        <w:fldChar w:fldCharType="end"/>
      </w:r>
      <w:r w:rsidR="00F71BCC">
        <w:rPr>
          <w:rFonts w:cs="Times New Roman"/>
        </w:rPr>
        <w:t xml:space="preserve">; </w:t>
      </w:r>
      <w:r w:rsidRPr="00F31F3A">
        <w:rPr>
          <w:rFonts w:cs="Times New Roman"/>
          <w:i/>
          <w:iCs/>
        </w:rPr>
        <w:t>y w</w:t>
      </w:r>
      <w:r w:rsidRPr="00F31F3A">
        <w:rPr>
          <w:rFonts w:cs="Times New Roman"/>
        </w:rPr>
        <w:t xml:space="preserve">; </w:t>
      </w:r>
      <w:r w:rsidRPr="00F31F3A">
        <w:rPr>
          <w:rFonts w:cs="Times New Roman"/>
          <w:i/>
          <w:iCs/>
        </w:rPr>
        <w:t>Pdf</w:t>
      </w:r>
      <w:r w:rsidRPr="00F31F3A">
        <w:rPr>
          <w:rFonts w:cs="Times New Roman"/>
        </w:rPr>
        <w:t>-</w:t>
      </w:r>
      <w:r w:rsidRPr="00F31F3A">
        <w:rPr>
          <w:rFonts w:cs="Times New Roman"/>
          <w:i/>
        </w:rPr>
        <w:t>Gal4</w:t>
      </w:r>
      <w:r>
        <w:rPr>
          <w:rFonts w:cs="Times New Roman"/>
        </w:rPr>
        <w:t xml:space="preserve"> </w:t>
      </w:r>
      <w:r>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 </w:instrText>
      </w:r>
      <w:r w:rsidR="007D072B">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Pr>
          <w:rFonts w:cs="Times New Roman"/>
        </w:rPr>
      </w:r>
      <w:r>
        <w:rPr>
          <w:rFonts w:cs="Times New Roman"/>
        </w:rPr>
        <w:fldChar w:fldCharType="separate"/>
      </w:r>
      <w:r w:rsidR="007D072B">
        <w:rPr>
          <w:rFonts w:cs="Times New Roman"/>
          <w:noProof/>
        </w:rPr>
        <w:t>(</w:t>
      </w:r>
      <w:hyperlink w:anchor="_ENREF_142" w:tooltip="Park, 2000 #12" w:history="1">
        <w:r w:rsidR="000927B0">
          <w:rPr>
            <w:rFonts w:cs="Times New Roman"/>
            <w:noProof/>
          </w:rPr>
          <w:t>Park et al., 2000</w:t>
        </w:r>
      </w:hyperlink>
      <w:r w:rsidR="007D072B">
        <w:rPr>
          <w:rFonts w:cs="Times New Roman"/>
          <w:noProof/>
        </w:rPr>
        <w:t>)</w:t>
      </w:r>
      <w:r>
        <w:rPr>
          <w:rFonts w:cs="Times New Roman"/>
        </w:rPr>
        <w:fldChar w:fldCharType="end"/>
      </w:r>
      <w:r w:rsidRPr="00F31F3A">
        <w:rPr>
          <w:rFonts w:cs="Times New Roman"/>
        </w:rPr>
        <w:t xml:space="preserve">; </w:t>
      </w:r>
      <w:r w:rsidR="00F71AB0">
        <w:rPr>
          <w:rFonts w:cs="Times New Roman"/>
        </w:rPr>
        <w:t xml:space="preserve">yw, DvPdf-Gal4 </w:t>
      </w:r>
      <w:r w:rsidR="00F71AB0" w:rsidRPr="00F31F3A">
        <w:rPr>
          <w:rFonts w:cs="Times New Roman"/>
        </w:rPr>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00F71AB0">
        <w:rPr>
          <w:rFonts w:cs="Times New Roman"/>
        </w:rPr>
        <w:instrText xml:space="preserve"> ADDIN EN.CITE </w:instrText>
      </w:r>
      <w:r w:rsidR="00F71AB0">
        <w:rPr>
          <w:rFonts w:cs="Times New Roman"/>
        </w:rPr>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00F71AB0">
        <w:rPr>
          <w:rFonts w:cs="Times New Roman"/>
        </w:rPr>
        <w:instrText xml:space="preserve"> ADDIN EN.CITE.DATA </w:instrText>
      </w:r>
      <w:r w:rsidR="00F71AB0">
        <w:rPr>
          <w:rFonts w:cs="Times New Roman"/>
        </w:rPr>
      </w:r>
      <w:r w:rsidR="00F71AB0">
        <w:rPr>
          <w:rFonts w:cs="Times New Roman"/>
        </w:rPr>
        <w:fldChar w:fldCharType="end"/>
      </w:r>
      <w:r w:rsidR="00F71AB0" w:rsidRPr="00F31F3A">
        <w:rPr>
          <w:rFonts w:cs="Times New Roman"/>
        </w:rPr>
      </w:r>
      <w:r w:rsidR="00F71AB0" w:rsidRPr="00F31F3A">
        <w:rPr>
          <w:rFonts w:cs="Times New Roman"/>
        </w:rPr>
        <w:fldChar w:fldCharType="separate"/>
      </w:r>
      <w:r w:rsidR="00F71AB0">
        <w:rPr>
          <w:rFonts w:cs="Times New Roman"/>
          <w:noProof/>
        </w:rPr>
        <w:t>(</w:t>
      </w:r>
      <w:hyperlink w:anchor="_ENREF_6" w:tooltip="Bahn, 2009 #25" w:history="1">
        <w:r w:rsidR="000927B0">
          <w:rPr>
            <w:rFonts w:cs="Times New Roman"/>
            <w:noProof/>
          </w:rPr>
          <w:t>Bahn et al., 2009</w:t>
        </w:r>
      </w:hyperlink>
      <w:r w:rsidR="00F71AB0">
        <w:rPr>
          <w:rFonts w:cs="Times New Roman"/>
          <w:noProof/>
        </w:rPr>
        <w:t>)</w:t>
      </w:r>
      <w:r w:rsidR="00F71AB0" w:rsidRPr="00F31F3A">
        <w:rPr>
          <w:rFonts w:cs="Times New Roman"/>
        </w:rPr>
        <w:fldChar w:fldCharType="end"/>
      </w:r>
      <w:r w:rsidR="00F71AB0">
        <w:rPr>
          <w:rFonts w:cs="Times New Roman"/>
        </w:rPr>
        <w:t xml:space="preserve">; </w:t>
      </w:r>
      <w:r w:rsidRPr="00F31F3A">
        <w:rPr>
          <w:rFonts w:cs="Times New Roman"/>
          <w:i/>
          <w:iCs/>
        </w:rPr>
        <w:t>y w</w:t>
      </w:r>
      <w:r w:rsidRPr="00F31F3A">
        <w:rPr>
          <w:rFonts w:cs="Times New Roman"/>
        </w:rPr>
        <w:t xml:space="preserve">; </w:t>
      </w:r>
      <w:r w:rsidRPr="00F31F3A">
        <w:rPr>
          <w:rFonts w:cs="Times New Roman"/>
          <w:i/>
          <w:iCs/>
        </w:rPr>
        <w:t>tim</w:t>
      </w:r>
      <w:r w:rsidRPr="00F31F3A">
        <w:rPr>
          <w:rFonts w:cs="Times New Roman"/>
        </w:rPr>
        <w:t>-</w:t>
      </w:r>
      <w:r w:rsidRPr="00F31F3A">
        <w:rPr>
          <w:rFonts w:cs="Times New Roman"/>
          <w:i/>
        </w:rPr>
        <w:t>Gal4</w:t>
      </w:r>
      <w:r w:rsidRPr="00F31F3A">
        <w:rPr>
          <w:rFonts w:cs="Times New Roman"/>
        </w:rPr>
        <w:t xml:space="preserve">-62 and </w:t>
      </w:r>
      <w:r w:rsidRPr="00F31F3A">
        <w:rPr>
          <w:rFonts w:cs="Times New Roman"/>
          <w:i/>
          <w:iCs/>
        </w:rPr>
        <w:t>y w; tim</w:t>
      </w:r>
      <w:r w:rsidRPr="00F31F3A">
        <w:rPr>
          <w:rFonts w:cs="Times New Roman"/>
        </w:rPr>
        <w:t>-</w:t>
      </w:r>
      <w:r w:rsidRPr="00F31F3A">
        <w:rPr>
          <w:rFonts w:cs="Times New Roman"/>
          <w:i/>
        </w:rPr>
        <w:t>Gal4</w:t>
      </w:r>
      <w:r w:rsidRPr="00F31F3A">
        <w:rPr>
          <w:rFonts w:cs="Times New Roman"/>
        </w:rPr>
        <w:t xml:space="preserve">-86 </w:t>
      </w:r>
      <w:r w:rsidRPr="00F31F3A">
        <w:rPr>
          <w:rFonts w:cs="Times New Roman"/>
        </w:rPr>
        <w:fldChar w:fldCharType="begin">
          <w:fldData xml:space="preserve">PEVuZE5vdGU+PENpdGU+PEF1dGhvcj5LYW5la288L0F1dGhvcj48WWVhcj4yMDAwPC9ZZWFyPjxS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==
</w:fldData>
        </w:fldChar>
      </w:r>
      <w:r w:rsidR="007D072B">
        <w:rPr>
          <w:rFonts w:cs="Times New Roman"/>
        </w:rPr>
        <w:instrText xml:space="preserve"> ADDIN EN.CITE </w:instrText>
      </w:r>
      <w:r w:rsidR="007D072B">
        <w:rPr>
          <w:rFonts w:cs="Times New Roman"/>
        </w:rPr>
        <w:fldChar w:fldCharType="begin">
          <w:fldData xml:space="preserve">PEVuZE5vdGU+PENpdGU+PEF1dGhvcj5LYW5la288L0F1dGhvcj48WWVhcj4yMDAwPC9ZZWFyPjxS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==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84" w:tooltip="Kaneko, 2000 #81" w:history="1">
        <w:r w:rsidR="000927B0">
          <w:rPr>
            <w:rFonts w:cs="Times New Roman"/>
            <w:noProof/>
          </w:rPr>
          <w:t>Kaneko and Hall, 2000</w:t>
        </w:r>
      </w:hyperlink>
      <w:r w:rsidR="007D072B">
        <w:rPr>
          <w:rFonts w:cs="Times New Roman"/>
          <w:noProof/>
        </w:rPr>
        <w:t>)</w:t>
      </w:r>
      <w:r w:rsidRPr="00F31F3A">
        <w:rPr>
          <w:rFonts w:cs="Times New Roman"/>
        </w:rPr>
        <w:fldChar w:fldCharType="end"/>
      </w:r>
      <w:r w:rsidRPr="00F31F3A">
        <w:rPr>
          <w:rFonts w:cs="Times New Roman"/>
        </w:rPr>
        <w:t xml:space="preserve">; </w:t>
      </w:r>
      <w:r w:rsidRPr="00F31F3A">
        <w:rPr>
          <w:rFonts w:cs="Times New Roman"/>
          <w:i/>
          <w:iCs/>
        </w:rPr>
        <w:t>y w; tim-Gal4, Pdf-Gal80</w:t>
      </w:r>
      <w:r w:rsidRPr="00F31F3A">
        <w:rPr>
          <w:rFonts w:cs="Times New Roman"/>
        </w:rPr>
        <w:t>/</w:t>
      </w:r>
      <w:r w:rsidRPr="00315691">
        <w:rPr>
          <w:rFonts w:cs="Times New Roman"/>
          <w:i/>
        </w:rPr>
        <w:t>CyO</w:t>
      </w:r>
      <w:r w:rsidRPr="00F31F3A">
        <w:rPr>
          <w:rFonts w:cs="Times New Roman"/>
        </w:rPr>
        <w:t xml:space="preserve">; </w:t>
      </w:r>
      <w:r w:rsidRPr="00F31F3A">
        <w:rPr>
          <w:rFonts w:cs="Times New Roman"/>
          <w:i/>
          <w:iCs/>
        </w:rPr>
        <w:t>Pdf-Gal80</w:t>
      </w:r>
      <w:r w:rsidRPr="00F31F3A">
        <w:rPr>
          <w:rFonts w:cs="Times New Roman"/>
        </w:rPr>
        <w:t>/</w:t>
      </w:r>
      <w:r w:rsidRPr="00315691">
        <w:rPr>
          <w:rFonts w:cs="Times New Roman"/>
          <w:i/>
        </w:rPr>
        <w:t>TM6B</w:t>
      </w:r>
      <w:r w:rsidRPr="00F31F3A">
        <w:rPr>
          <w:rFonts w:cs="Times New Roman"/>
        </w:rPr>
        <w:t xml:space="preserve"> </w:t>
      </w:r>
      <w:r w:rsidRPr="00F31F3A">
        <w:rPr>
          <w:rFonts w:cs="Times New Roman"/>
        </w:rPr>
        <w:fldChar w:fldCharType="begin"/>
      </w:r>
      <w:r w:rsidR="007D072B">
        <w:rPr>
          <w:rFonts w:cs="Times New Roman"/>
        </w:rPr>
        <w:instrText xml:space="preserve"> ADDIN EN.CITE &lt;EndNote&gt;&lt;Cite&gt;&lt;Author&gt;Murad&lt;/Author&gt;&lt;Year&gt;2007&lt;/Year&gt;&lt;RecNum&gt;11&lt;/RecNum&gt;&lt;DisplayText&gt;(Murad et al., 2007)&lt;/DisplayText&gt;&lt;record&gt;&lt;rec-number&gt;11&lt;/rec-number&gt;&lt;foreign-keys&gt;&lt;key app="EN" db-id="2weetd2s4psdxaedafr5trz60xffpzr0ezdr"&gt;11&lt;/key&gt;&lt;/foreign-keys&gt;&lt;ref-type name="Journal Article"&gt;17&lt;/ref-type&gt;&lt;contributors&gt;&lt;authors&gt;&lt;author&gt;Murad, A.&lt;/author&gt;&lt;author&gt;Emery-Le, M.&lt;/author&gt;&lt;author&gt;Emery, P.&lt;/author&gt;&lt;/authors&gt;&lt;/contributors&gt;&lt;auth-address&gt;Department of Neurobiology, University of Massachusetts Medical School, 364 Plantation Street, Worcester, MA 01605, USA.&lt;/auth-address&gt;&lt;titles&gt;&lt;title&gt;A subset of dorsal neurons modulates circadian behavior and light responses in Drosophila&lt;/title&gt;&lt;secondary-title&gt;Neuron&lt;/secondary-title&gt;&lt;alt-title&gt;Neuron&lt;/alt-title&gt;&lt;/titles&gt;&lt;periodical&gt;&lt;full-title&gt;Neuron&lt;/full-title&gt;&lt;abbr-1&gt;Neuron&lt;/abbr-1&gt;&lt;/periodical&gt;&lt;alt-periodical&gt;&lt;full-title&gt;Neuron&lt;/full-title&gt;&lt;abbr-1&gt;Neuron&lt;/abbr-1&gt;&lt;/alt-periodical&gt;&lt;pages&gt;689-701&lt;/pages&gt;&lt;volume&gt;53&lt;/volume&gt;&lt;number&gt;5&lt;/number&gt;&lt;keywords&gt;&lt;keyword&gt;Animals&lt;/keyword&gt;&lt;keyword&gt;Animals, Genetically Modified&lt;/keyword&gt;&lt;keyword&gt;Circadian Rhythm/*physiology&lt;/keyword&gt;&lt;keyword&gt;Cryptochromes&lt;/keyword&gt;&lt;keyword&gt;Darkness&lt;/keyword&gt;&lt;keyword&gt;Drosophila/*physiology&lt;/keyword&gt;&lt;keyword&gt;Drosophila Proteins/*genetics/physiology&lt;/keyword&gt;&lt;keyword&gt;Eye Proteins/genetics/physiology&lt;/keyword&gt;&lt;keyword&gt;Lighting&lt;/keyword&gt;&lt;keyword&gt;Neurons/*physiology&lt;/keyword&gt;&lt;keyword&gt;Neuropeptides/genetics/physiology&lt;/keyword&gt;&lt;keyword&gt;Nuclear Proteins/genetics/physiology&lt;/keyword&gt;&lt;keyword&gt;Period Circadian Proteins&lt;/keyword&gt;&lt;keyword&gt;Receptors, G-Protein-Coupled/genetics/physiology&lt;/keyword&gt;&lt;/keywords&gt;&lt;dates&gt;&lt;year&gt;2007&lt;/year&gt;&lt;pub-dates&gt;&lt;date&gt;Mar 1&lt;/date&gt;&lt;/pub-dates&gt;&lt;/dates&gt;&lt;isbn&gt;0896-6273 (Print)&amp;#xD;0896-6273 (Linking)&lt;/isbn&gt;&lt;accession-num&gt;17329209&lt;/accession-num&gt;&lt;urls&gt;&lt;related-urls&gt;&lt;url&gt;http://www.ncbi.nlm.nih.gov/pubmed/17329209&lt;/url&gt;&lt;/related-urls&gt;&lt;/urls&gt;&lt;custom2&gt;1852515&lt;/custom2&gt;&lt;electronic-resource-num&gt;10.1016/j.neuron.2007.01.034&lt;/electronic-resource-num&gt;&lt;/record&gt;&lt;/Cite&gt;&lt;/EndNote&gt;</w:instrText>
      </w:r>
      <w:r w:rsidRPr="00F31F3A">
        <w:rPr>
          <w:rFonts w:cs="Times New Roman"/>
        </w:rPr>
        <w:fldChar w:fldCharType="separate"/>
      </w:r>
      <w:r w:rsidR="007D072B">
        <w:rPr>
          <w:rFonts w:cs="Times New Roman"/>
          <w:noProof/>
        </w:rPr>
        <w:t>(</w:t>
      </w:r>
      <w:hyperlink w:anchor="_ENREF_130" w:tooltip="Murad, 2007 #11" w:history="1">
        <w:r w:rsidR="000927B0">
          <w:rPr>
            <w:rFonts w:cs="Times New Roman"/>
            <w:noProof/>
          </w:rPr>
          <w:t>Murad et al., 2007</w:t>
        </w:r>
      </w:hyperlink>
      <w:r w:rsidR="007D072B">
        <w:rPr>
          <w:rFonts w:cs="Times New Roman"/>
          <w:noProof/>
        </w:rPr>
        <w:t>)</w:t>
      </w:r>
      <w:r w:rsidRPr="00F31F3A">
        <w:rPr>
          <w:rFonts w:cs="Times New Roman"/>
        </w:rPr>
        <w:fldChar w:fldCharType="end"/>
      </w:r>
      <w:r w:rsidRPr="00F31F3A">
        <w:rPr>
          <w:rFonts w:cs="Times New Roman"/>
        </w:rPr>
        <w:t xml:space="preserve"> and </w:t>
      </w:r>
      <w:r w:rsidRPr="00F31F3A">
        <w:rPr>
          <w:rFonts w:cs="Times New Roman"/>
          <w:i/>
        </w:rPr>
        <w:t>y</w:t>
      </w:r>
      <w:r>
        <w:rPr>
          <w:rFonts w:cs="Times New Roman"/>
          <w:i/>
        </w:rPr>
        <w:t xml:space="preserve"> </w:t>
      </w:r>
      <w:r w:rsidRPr="00F31F3A">
        <w:rPr>
          <w:rFonts w:cs="Times New Roman"/>
          <w:i/>
        </w:rPr>
        <w:t>w;;</w:t>
      </w:r>
      <w:r>
        <w:rPr>
          <w:rFonts w:cs="Times New Roman"/>
          <w:i/>
        </w:rPr>
        <w:t xml:space="preserve"> UAS-v</w:t>
      </w:r>
      <w:r w:rsidRPr="00F31F3A">
        <w:rPr>
          <w:rFonts w:cs="Times New Roman"/>
          <w:i/>
        </w:rPr>
        <w:t xml:space="preserve">nd </w:t>
      </w:r>
      <w:r w:rsidRPr="00F31F3A">
        <w:rPr>
          <w:rFonts w:cs="Times New Roman"/>
        </w:rPr>
        <w:fldChar w:fldCharType="begin">
          <w:fldData xml:space="preserve">PEVuZE5vdGU+PENpdGU+PEF1dGhvcj5ZdTwvQXV0aG9yPjxZZWFyPjIwMDU8L1llYXI+PFJlY051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</w:fldData>
        </w:fldChar>
      </w:r>
      <w:r w:rsidR="007D072B">
        <w:rPr>
          <w:rFonts w:cs="Times New Roman"/>
        </w:rPr>
        <w:instrText xml:space="preserve"> ADDIN EN.CITE </w:instrText>
      </w:r>
      <w:r w:rsidR="007D072B">
        <w:rPr>
          <w:rFonts w:cs="Times New Roman"/>
        </w:rPr>
        <w:fldChar w:fldCharType="begin">
          <w:fldData xml:space="preserve">PEVuZE5vdGU+PENpdGU+PEF1dGhvcj5ZdTwvQXV0aG9yPjxZZWFyPjIwMDU8L1llYXI+PFJlY051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87" w:tooltip="Yu, 2005 #21" w:history="1">
        <w:r w:rsidR="000927B0">
          <w:rPr>
            <w:rFonts w:cs="Times New Roman"/>
            <w:noProof/>
          </w:rPr>
          <w:t>Yu et al., 2005</w:t>
        </w:r>
      </w:hyperlink>
      <w:r w:rsidR="007D072B">
        <w:rPr>
          <w:rFonts w:cs="Times New Roman"/>
          <w:noProof/>
        </w:rPr>
        <w:t>)</w:t>
      </w:r>
      <w:r w:rsidRPr="00F31F3A">
        <w:rPr>
          <w:rFonts w:cs="Times New Roman"/>
        </w:rPr>
        <w:fldChar w:fldCharType="end"/>
      </w:r>
      <w:r w:rsidRPr="00F31F3A">
        <w:rPr>
          <w:rFonts w:cs="Times New Roman"/>
        </w:rPr>
        <w:t>.</w:t>
      </w:r>
    </w:p>
    <w:p w14:paraId="08518ABD" w14:textId="77777777" w:rsidR="005077F2" w:rsidRDefault="005077F2" w:rsidP="00F71AB0">
      <w:pPr>
        <w:widowControl w:val="0"/>
        <w:autoSpaceDE w:val="0"/>
        <w:autoSpaceDN w:val="0"/>
        <w:adjustRightInd w:val="0"/>
        <w:spacing w:line="480" w:lineRule="auto"/>
        <w:rPr>
          <w:b/>
        </w:rPr>
      </w:pPr>
    </w:p>
    <w:p w14:paraId="478ED0DF" w14:textId="77777777" w:rsidR="00342B70" w:rsidRDefault="00342B70" w:rsidP="00F71AB0">
      <w:pPr>
        <w:widowControl w:val="0"/>
        <w:autoSpaceDE w:val="0"/>
        <w:autoSpaceDN w:val="0"/>
        <w:adjustRightInd w:val="0"/>
        <w:spacing w:line="480" w:lineRule="auto"/>
        <w:rPr>
          <w:b/>
        </w:rPr>
      </w:pPr>
      <w:r>
        <w:rPr>
          <w:b/>
        </w:rPr>
        <w:t>Immunocytochemistry</w:t>
      </w:r>
    </w:p>
    <w:p w14:paraId="002A7203" w14:textId="4CEFDB4B" w:rsidR="00A32052" w:rsidRPr="00342B70" w:rsidRDefault="00A32052" w:rsidP="00342B70">
      <w:pPr>
        <w:widowControl w:val="0"/>
        <w:autoSpaceDE w:val="0"/>
        <w:autoSpaceDN w:val="0"/>
        <w:adjustRightInd w:val="0"/>
        <w:spacing w:line="480" w:lineRule="auto"/>
        <w:rPr>
          <w:rFonts w:cs="Times New Roman"/>
          <w:b/>
        </w:rPr>
      </w:pPr>
      <w:r w:rsidRPr="001E55DC">
        <w:t xml:space="preserve">Fly brains were dissected and fixed in </w:t>
      </w:r>
      <w:r w:rsidRPr="001E55DC">
        <w:rPr>
          <w:caps/>
        </w:rPr>
        <w:t xml:space="preserve">4% </w:t>
      </w:r>
      <w:r w:rsidRPr="001E55DC">
        <w:t>paraformaldehyde</w:t>
      </w:r>
      <w:r w:rsidRPr="001E55DC">
        <w:rPr>
          <w:caps/>
        </w:rPr>
        <w:t xml:space="preserve">, 7.5% </w:t>
      </w:r>
      <w:r w:rsidRPr="001E55DC">
        <w:t xml:space="preserve">picric acid and phosphate buffer </w:t>
      </w:r>
      <w:r w:rsidRPr="001E55DC">
        <w:rPr>
          <w:caps/>
        </w:rPr>
        <w:t xml:space="preserve">(0.1 </w:t>
      </w:r>
      <w:r w:rsidRPr="001E55DC">
        <w:t>M</w:t>
      </w:r>
      <w:r w:rsidRPr="001E55DC">
        <w:rPr>
          <w:caps/>
        </w:rPr>
        <w:t xml:space="preserve">, </w:t>
      </w:r>
      <w:r w:rsidRPr="001E55DC">
        <w:t xml:space="preserve">pH </w:t>
      </w:r>
      <w:r w:rsidRPr="001E55DC">
        <w:rPr>
          <w:caps/>
        </w:rPr>
        <w:t xml:space="preserve">7.4) </w:t>
      </w:r>
      <w:r w:rsidRPr="001E55DC">
        <w:t xml:space="preserve">for </w:t>
      </w:r>
      <w:r w:rsidRPr="001E55DC">
        <w:rPr>
          <w:caps/>
        </w:rPr>
        <w:t xml:space="preserve">2 </w:t>
      </w:r>
      <w:r w:rsidRPr="001E55DC">
        <w:t>h at room temperature</w:t>
      </w:r>
      <w:r w:rsidRPr="001E55DC">
        <w:rPr>
          <w:caps/>
        </w:rPr>
        <w:t xml:space="preserve">.  </w:t>
      </w:r>
      <w:r w:rsidRPr="001E55DC">
        <w:t xml:space="preserve">Fixed tissues were </w:t>
      </w:r>
      <w:r w:rsidRPr="001E55DC">
        <w:lastRenderedPageBreak/>
        <w:t xml:space="preserve">washed in phosphate buffer followed by TNT </w:t>
      </w:r>
      <w:r w:rsidRPr="001E55DC">
        <w:rPr>
          <w:caps/>
        </w:rPr>
        <w:t xml:space="preserve">(0.1 </w:t>
      </w:r>
      <w:r w:rsidRPr="001E55DC">
        <w:t>M Tris</w:t>
      </w:r>
      <w:r w:rsidRPr="001E55DC">
        <w:rPr>
          <w:caps/>
        </w:rPr>
        <w:t>-</w:t>
      </w:r>
      <w:r w:rsidRPr="001E55DC">
        <w:t>HCl</w:t>
      </w:r>
      <w:r w:rsidRPr="001E55DC">
        <w:rPr>
          <w:caps/>
        </w:rPr>
        <w:t>, 0.</w:t>
      </w:r>
      <w:r w:rsidRPr="001E55DC">
        <w:t>3M NaCl</w:t>
      </w:r>
      <w:r w:rsidRPr="001E55DC">
        <w:rPr>
          <w:caps/>
        </w:rPr>
        <w:t xml:space="preserve">, 0.5% </w:t>
      </w:r>
      <w:r w:rsidRPr="001E55DC">
        <w:t>Triton X</w:t>
      </w:r>
      <w:r w:rsidRPr="001E55DC">
        <w:rPr>
          <w:caps/>
        </w:rPr>
        <w:t xml:space="preserve">-100).  </w:t>
      </w:r>
      <w:r w:rsidRPr="001E55DC">
        <w:t xml:space="preserve">The brains were blocked in </w:t>
      </w:r>
      <w:r w:rsidRPr="001E55DC">
        <w:rPr>
          <w:caps/>
        </w:rPr>
        <w:t xml:space="preserve">5% </w:t>
      </w:r>
      <w:r w:rsidRPr="001E55DC">
        <w:t xml:space="preserve">normal donkey serum </w:t>
      </w:r>
      <w:r w:rsidRPr="001E55DC">
        <w:rPr>
          <w:caps/>
        </w:rPr>
        <w:t>(</w:t>
      </w:r>
      <w:r w:rsidRPr="001E55DC">
        <w:t>Jackson ImmunoResearch Laboratories</w:t>
      </w:r>
      <w:r w:rsidRPr="001E55DC">
        <w:rPr>
          <w:caps/>
        </w:rPr>
        <w:t xml:space="preserve">) </w:t>
      </w:r>
      <w:r w:rsidRPr="001E55DC">
        <w:t xml:space="preserve">and subsequently incubated with primary antibody </w:t>
      </w:r>
      <w:r w:rsidRPr="001E55DC">
        <w:rPr>
          <w:caps/>
        </w:rPr>
        <w:t>[</w:t>
      </w:r>
      <w:r w:rsidRPr="001E55DC">
        <w:t>rat anti</w:t>
      </w:r>
      <w:r w:rsidRPr="001E55DC">
        <w:rPr>
          <w:caps/>
        </w:rPr>
        <w:t>-</w:t>
      </w:r>
      <w:r w:rsidRPr="001E55DC">
        <w:t xml:space="preserve">PDF </w:t>
      </w:r>
      <w:r w:rsidRPr="001E55DC">
        <w:rPr>
          <w:caps/>
        </w:rPr>
        <w:t xml:space="preserve">(1:300)] </w:t>
      </w:r>
      <w:r w:rsidRPr="001E55DC">
        <w:t xml:space="preserve">at </w:t>
      </w:r>
      <w:r w:rsidRPr="001E55DC">
        <w:rPr>
          <w:caps/>
        </w:rPr>
        <w:t>4°</w:t>
      </w:r>
      <w:r w:rsidRPr="001E55DC">
        <w:t>C overnight</w:t>
      </w:r>
      <w:r w:rsidRPr="001E55DC">
        <w:rPr>
          <w:caps/>
        </w:rPr>
        <w:t xml:space="preserve">.  </w:t>
      </w:r>
      <w:r w:rsidRPr="001E55DC">
        <w:t>After washing with TNT</w:t>
      </w:r>
      <w:r w:rsidRPr="001E55DC">
        <w:rPr>
          <w:caps/>
        </w:rPr>
        <w:t xml:space="preserve">, </w:t>
      </w:r>
      <w:r w:rsidRPr="001E55DC">
        <w:t>the brains were incubated with TRITC</w:t>
      </w:r>
      <w:r w:rsidRPr="001E55DC">
        <w:rPr>
          <w:caps/>
        </w:rPr>
        <w:t xml:space="preserve">- </w:t>
      </w:r>
      <w:r w:rsidRPr="001E55DC">
        <w:t>or FITC</w:t>
      </w:r>
      <w:r w:rsidRPr="001E55DC">
        <w:rPr>
          <w:caps/>
        </w:rPr>
        <w:t>-</w:t>
      </w:r>
      <w:r w:rsidRPr="001E55DC">
        <w:t xml:space="preserve">tagged secondary antibody at </w:t>
      </w:r>
      <w:r w:rsidRPr="001E55DC">
        <w:rPr>
          <w:caps/>
        </w:rPr>
        <w:t xml:space="preserve">1:200 </w:t>
      </w:r>
      <w:r w:rsidRPr="001E55DC">
        <w:t xml:space="preserve">for </w:t>
      </w:r>
      <w:r w:rsidRPr="001E55DC">
        <w:rPr>
          <w:caps/>
        </w:rPr>
        <w:t xml:space="preserve">1 </w:t>
      </w:r>
      <w:r w:rsidRPr="001E55DC">
        <w:t>h at room temperature</w:t>
      </w:r>
      <w:r w:rsidRPr="001E55DC">
        <w:rPr>
          <w:caps/>
        </w:rPr>
        <w:t xml:space="preserve">.  </w:t>
      </w:r>
      <w:r w:rsidRPr="001E55DC">
        <w:t>Following this</w:t>
      </w:r>
      <w:r w:rsidRPr="001E55DC">
        <w:rPr>
          <w:caps/>
        </w:rPr>
        <w:t xml:space="preserve">, </w:t>
      </w:r>
      <w:r w:rsidRPr="001E55DC">
        <w:t xml:space="preserve">the brains were washed three times with TNT followed by phosphate buffer before being mounted in a quenching medium </w:t>
      </w:r>
      <w:r w:rsidRPr="001E55DC">
        <w:rPr>
          <w:caps/>
        </w:rPr>
        <w:t xml:space="preserve">(0.5% </w:t>
      </w:r>
      <w:r w:rsidRPr="001E55DC">
        <w:t>n</w:t>
      </w:r>
      <w:r w:rsidRPr="001E55DC">
        <w:rPr>
          <w:caps/>
        </w:rPr>
        <w:t>-</w:t>
      </w:r>
      <w:r w:rsidRPr="001E55DC">
        <w:t xml:space="preserve">propyl gallate in </w:t>
      </w:r>
      <w:r w:rsidRPr="001E55DC">
        <w:rPr>
          <w:caps/>
        </w:rPr>
        <w:t xml:space="preserve">90% </w:t>
      </w:r>
      <w:r w:rsidRPr="001E55DC">
        <w:t xml:space="preserve">glycerol and </w:t>
      </w:r>
      <w:r w:rsidRPr="001E55DC">
        <w:rPr>
          <w:caps/>
        </w:rPr>
        <w:t xml:space="preserve">10 </w:t>
      </w:r>
      <w:r w:rsidRPr="001E55DC">
        <w:t>mM phosphate buffer</w:t>
      </w:r>
      <w:r w:rsidRPr="001E55DC">
        <w:rPr>
          <w:caps/>
        </w:rPr>
        <w:t xml:space="preserve">, </w:t>
      </w:r>
      <w:r w:rsidRPr="001E55DC">
        <w:t xml:space="preserve">pH </w:t>
      </w:r>
      <w:r w:rsidRPr="001E55DC">
        <w:rPr>
          <w:caps/>
        </w:rPr>
        <w:t xml:space="preserve">7.4).  </w:t>
      </w:r>
      <w:r w:rsidRPr="001E55DC">
        <w:t>Fluorescent signals were captured using Olympus BX</w:t>
      </w:r>
      <w:r w:rsidRPr="001E55DC">
        <w:rPr>
          <w:caps/>
        </w:rPr>
        <w:t xml:space="preserve">-61 </w:t>
      </w:r>
      <w:r w:rsidRPr="001E55DC">
        <w:t>microscope equipped with a CCD camera</w:t>
      </w:r>
      <w:r w:rsidRPr="001E55DC">
        <w:rPr>
          <w:caps/>
        </w:rPr>
        <w:t xml:space="preserve">.  </w:t>
      </w:r>
      <w:r w:rsidRPr="001E55DC">
        <w:t xml:space="preserve">Images were processed using ImageJ </w:t>
      </w:r>
      <w:r w:rsidRPr="001E55DC">
        <w:rPr>
          <w:caps/>
        </w:rPr>
        <w:t>(</w:t>
      </w:r>
      <w:r w:rsidRPr="001E55DC">
        <w:t>v1</w:t>
      </w:r>
      <w:r w:rsidRPr="001E55DC">
        <w:rPr>
          <w:caps/>
        </w:rPr>
        <w:t>.</w:t>
      </w:r>
      <w:r w:rsidRPr="001E55DC">
        <w:t>47b</w:t>
      </w:r>
      <w:r w:rsidRPr="001E55DC">
        <w:rPr>
          <w:caps/>
        </w:rPr>
        <w:t xml:space="preserve">; </w:t>
      </w:r>
      <w:r w:rsidRPr="001E55DC">
        <w:t>National Institutes of Health</w:t>
      </w:r>
      <w:r w:rsidRPr="001E55DC">
        <w:rPr>
          <w:caps/>
        </w:rPr>
        <w:t>).</w:t>
      </w:r>
    </w:p>
    <w:p w14:paraId="77649030" w14:textId="77777777" w:rsidR="00A32052" w:rsidRPr="00F31F3A" w:rsidRDefault="00A32052" w:rsidP="00A32052">
      <w:pPr>
        <w:spacing w:line="480" w:lineRule="auto"/>
        <w:rPr>
          <w:rFonts w:cs="Times New Roman"/>
          <w:b/>
        </w:rPr>
      </w:pPr>
    </w:p>
    <w:p w14:paraId="67FC7CFE" w14:textId="77777777" w:rsidR="00A32052" w:rsidRPr="00F31F3A" w:rsidRDefault="00A32052" w:rsidP="00A32052">
      <w:pPr>
        <w:spacing w:line="480" w:lineRule="auto"/>
        <w:rPr>
          <w:rFonts w:cs="Times New Roman"/>
          <w:b/>
        </w:rPr>
      </w:pPr>
      <w:r w:rsidRPr="00F31F3A">
        <w:rPr>
          <w:rFonts w:cs="Times New Roman"/>
          <w:b/>
          <w:i/>
        </w:rPr>
        <w:t>Pdf</w:t>
      </w:r>
      <w:r w:rsidRPr="00F31F3A">
        <w:rPr>
          <w:rFonts w:cs="Times New Roman"/>
          <w:b/>
        </w:rPr>
        <w:t xml:space="preserve"> Promoter constructs</w:t>
      </w:r>
    </w:p>
    <w:p w14:paraId="5C5418BA" w14:textId="1BEEA321" w:rsidR="00A32052" w:rsidRPr="00F31F3A" w:rsidRDefault="00A32052" w:rsidP="00A32052">
      <w:pPr>
        <w:spacing w:line="480" w:lineRule="auto"/>
        <w:rPr>
          <w:rFonts w:cs="Times New Roman"/>
          <w:b/>
        </w:rPr>
      </w:pPr>
      <w:r w:rsidRPr="00F31F3A">
        <w:rPr>
          <w:rFonts w:cs="Times New Roman"/>
          <w:b/>
          <w:i/>
        </w:rPr>
        <w:t xml:space="preserve">Pdf </w:t>
      </w:r>
      <w:r w:rsidRPr="00F31F3A">
        <w:rPr>
          <w:rFonts w:cs="Times New Roman"/>
          <w:b/>
          <w:i/>
          <w:vertAlign w:val="superscript"/>
        </w:rPr>
        <w:t>356</w:t>
      </w:r>
      <w:r w:rsidRPr="00F31F3A">
        <w:rPr>
          <w:rFonts w:cs="Times New Roman"/>
          <w:b/>
        </w:rPr>
        <w:t xml:space="preserve"> and </w:t>
      </w:r>
      <w:r w:rsidRPr="00F31F3A">
        <w:rPr>
          <w:rFonts w:cs="Times New Roman"/>
          <w:b/>
          <w:i/>
        </w:rPr>
        <w:t xml:space="preserve">Pdf </w:t>
      </w:r>
      <w:r w:rsidRPr="00F31F3A">
        <w:rPr>
          <w:rFonts w:cs="Times New Roman"/>
          <w:b/>
          <w:i/>
          <w:vertAlign w:val="superscript"/>
        </w:rPr>
        <w:t>155</w:t>
      </w:r>
      <w:r w:rsidRPr="00F31F3A">
        <w:rPr>
          <w:rFonts w:cs="Times New Roman"/>
        </w:rPr>
        <w:t xml:space="preserve">: Previously described ~0.8-kb </w:t>
      </w:r>
      <w:r w:rsidRPr="00F31F3A">
        <w:rPr>
          <w:rFonts w:cs="Times New Roman"/>
          <w:i/>
        </w:rPr>
        <w:t>Pdf</w:t>
      </w:r>
      <w:r w:rsidRPr="00F31F3A">
        <w:rPr>
          <w:rFonts w:cs="Times New Roman"/>
        </w:rPr>
        <w:t xml:space="preserve"> upstream sequence in the pBluescript </w:t>
      </w:r>
      <w:r w:rsidRPr="00F31F3A">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 </w:instrText>
      </w:r>
      <w:r w:rsidR="007D072B">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42" w:tooltip="Park, 2000 #12" w:history="1">
        <w:r w:rsidR="000927B0">
          <w:rPr>
            <w:rFonts w:cs="Times New Roman"/>
            <w:noProof/>
          </w:rPr>
          <w:t>Park et al., 2000</w:t>
        </w:r>
      </w:hyperlink>
      <w:r w:rsidR="007D072B">
        <w:rPr>
          <w:rFonts w:cs="Times New Roman"/>
          <w:noProof/>
        </w:rPr>
        <w:t>)</w:t>
      </w:r>
      <w:r w:rsidRPr="00F31F3A">
        <w:rPr>
          <w:rFonts w:cs="Times New Roman"/>
        </w:rPr>
        <w:fldChar w:fldCharType="end"/>
      </w:r>
      <w:r w:rsidRPr="00F31F3A">
        <w:rPr>
          <w:rFonts w:cs="Times New Roman"/>
        </w:rPr>
        <w:t xml:space="preserve"> was digested with </w:t>
      </w:r>
      <w:r w:rsidRPr="00F31F3A">
        <w:rPr>
          <w:rFonts w:cs="Times New Roman"/>
          <w:i/>
        </w:rPr>
        <w:t>Swa</w:t>
      </w:r>
      <w:r w:rsidRPr="00F31F3A">
        <w:rPr>
          <w:rFonts w:cs="Times New Roman"/>
        </w:rPr>
        <w:t>I/</w:t>
      </w:r>
      <w:r w:rsidRPr="00F31F3A">
        <w:rPr>
          <w:rFonts w:cs="Times New Roman"/>
          <w:i/>
        </w:rPr>
        <w:t>Sma</w:t>
      </w:r>
      <w:r w:rsidRPr="00F31F3A">
        <w:rPr>
          <w:rFonts w:cs="Times New Roman"/>
        </w:rPr>
        <w:t>I.  The vector was purified and re-ligated intra-molecularly, from which XbaI/EcoRI fragment (</w:t>
      </w:r>
      <w:r w:rsidRPr="00F31F3A">
        <w:rPr>
          <w:rFonts w:cs="Times New Roman"/>
          <w:i/>
        </w:rPr>
        <w:t>Pdf</w:t>
      </w:r>
      <w:r w:rsidRPr="00F31F3A">
        <w:rPr>
          <w:rFonts w:cs="Times New Roman"/>
          <w:i/>
          <w:vertAlign w:val="superscript"/>
        </w:rPr>
        <w:t>356</w:t>
      </w:r>
      <w:r w:rsidRPr="00F31F3A">
        <w:rPr>
          <w:rFonts w:cs="Times New Roman"/>
        </w:rPr>
        <w:t xml:space="preserve">) was purified and inserted into the pPTGAL vector.  The </w:t>
      </w:r>
      <w:r w:rsidRPr="00F31F3A">
        <w:rPr>
          <w:rFonts w:cs="Times New Roman"/>
          <w:i/>
        </w:rPr>
        <w:t>Pdf</w:t>
      </w:r>
      <w:r w:rsidRPr="00F31F3A">
        <w:rPr>
          <w:rFonts w:cs="Times New Roman"/>
          <w:i/>
          <w:vertAlign w:val="superscript"/>
        </w:rPr>
        <w:t>155</w:t>
      </w:r>
      <w:r w:rsidRPr="00F31F3A">
        <w:rPr>
          <w:rFonts w:cs="Times New Roman"/>
        </w:rPr>
        <w:t xml:space="preserve"> fragment was obtained by PCR using forward (5'-GC</w:t>
      </w:r>
      <w:r w:rsidRPr="00F31F3A">
        <w:rPr>
          <w:rFonts w:cs="Times New Roman"/>
          <w:u w:val="single"/>
        </w:rPr>
        <w:t>TCTAGA</w:t>
      </w:r>
      <w:r w:rsidRPr="00F31F3A">
        <w:rPr>
          <w:rFonts w:cs="Times New Roman"/>
        </w:rPr>
        <w:t>GGGCTGAAGGACCGCCGCTG, XbaI site underlined) and reverse (5'-GC</w:t>
      </w:r>
      <w:r w:rsidRPr="00F31F3A">
        <w:rPr>
          <w:rFonts w:cs="Times New Roman"/>
          <w:u w:val="single"/>
        </w:rPr>
        <w:t>GAATTC</w:t>
      </w:r>
      <w:r w:rsidRPr="00F31F3A">
        <w:rPr>
          <w:rFonts w:cs="Times New Roman"/>
        </w:rPr>
        <w:t>AGCAGGAGACTTGCG, EcoRI site underlined) primers.  The PCR product was digested with XbaI and EcoRI, and then inserted into the pPTGAL vector.</w:t>
      </w:r>
    </w:p>
    <w:p w14:paraId="21458C76" w14:textId="77777777" w:rsidR="00A32052" w:rsidRPr="00F31F3A" w:rsidRDefault="00A32052" w:rsidP="00A32052">
      <w:pPr>
        <w:spacing w:line="480" w:lineRule="auto"/>
        <w:rPr>
          <w:rFonts w:cs="Times New Roman"/>
          <w:b/>
        </w:rPr>
      </w:pPr>
      <w:r w:rsidRPr="00F31F3A">
        <w:rPr>
          <w:rFonts w:cs="Times New Roman"/>
          <w:b/>
          <w:i/>
        </w:rPr>
        <w:t>Pdf</w:t>
      </w:r>
      <w:r w:rsidRPr="00F31F3A">
        <w:rPr>
          <w:rFonts w:cs="Times New Roman"/>
          <w:b/>
          <w:i/>
          <w:vertAlign w:val="superscript"/>
        </w:rPr>
        <w:t>524Δ</w:t>
      </w:r>
      <w:r w:rsidRPr="00F31F3A">
        <w:rPr>
          <w:rFonts w:cs="Times New Roman"/>
        </w:rPr>
        <w:t xml:space="preserve">: Targeted mutagenesis was applied to delete putative enhancer element from the </w:t>
      </w:r>
      <w:r w:rsidRPr="00F31F3A">
        <w:rPr>
          <w:rFonts w:cs="Times New Roman"/>
          <w:i/>
        </w:rPr>
        <w:t>Pdf</w:t>
      </w:r>
      <w:r w:rsidRPr="00F31F3A">
        <w:rPr>
          <w:rFonts w:cs="Times New Roman"/>
          <w:i/>
          <w:vertAlign w:val="superscript"/>
        </w:rPr>
        <w:t>524</w:t>
      </w:r>
      <w:r w:rsidRPr="00F31F3A">
        <w:rPr>
          <w:rFonts w:cs="Times New Roman"/>
        </w:rPr>
        <w:t xml:space="preserve"> construct (see Fig</w:t>
      </w:r>
      <w:r w:rsidRPr="00F31F3A">
        <w:rPr>
          <w:rFonts w:cs="Times New Roman"/>
          <w:lang w:eastAsia="ko-KR"/>
        </w:rPr>
        <w:t>.</w:t>
      </w:r>
      <w:r w:rsidRPr="00F31F3A">
        <w:rPr>
          <w:rFonts w:cs="Times New Roman"/>
        </w:rPr>
        <w:t xml:space="preserve"> 1).  The </w:t>
      </w:r>
      <w:r w:rsidRPr="00F31F3A">
        <w:rPr>
          <w:rFonts w:cs="Times New Roman"/>
          <w:i/>
        </w:rPr>
        <w:t>Pdf</w:t>
      </w:r>
      <w:r w:rsidRPr="00F31F3A">
        <w:rPr>
          <w:rFonts w:cs="Times New Roman"/>
          <w:i/>
          <w:vertAlign w:val="superscript"/>
        </w:rPr>
        <w:t>524</w:t>
      </w:r>
      <w:r w:rsidRPr="00F31F3A">
        <w:rPr>
          <w:rFonts w:cs="Times New Roman"/>
        </w:rPr>
        <w:t xml:space="preserve">-SK construct was employed as a PCR template using reverse (5'-CAGCGGCGGTCCTTCAGCCC) and T3 primers.  Another </w:t>
      </w:r>
      <w:r w:rsidRPr="00F31F3A">
        <w:rPr>
          <w:rFonts w:cs="Times New Roman"/>
        </w:rPr>
        <w:lastRenderedPageBreak/>
        <w:t xml:space="preserve">PCR was performed using forward (5'-CCGATACTGACGCTCTTGGG) and T7 primers.  The former product was digested with </w:t>
      </w:r>
      <w:r w:rsidRPr="00317D56">
        <w:rPr>
          <w:rFonts w:cs="Times New Roman"/>
        </w:rPr>
        <w:t>EcoRI</w:t>
      </w:r>
      <w:r w:rsidRPr="00F31F3A">
        <w:rPr>
          <w:rFonts w:cs="Times New Roman"/>
        </w:rPr>
        <w:t xml:space="preserve"> and the latter with XbaI; subsequently the digested fragments were inserted at XbaI/EcoRI sites of the pBluescript via three-way ligation.  Following transformation into </w:t>
      </w:r>
      <w:r w:rsidRPr="00F31F3A">
        <w:rPr>
          <w:rFonts w:cs="Times New Roman"/>
          <w:i/>
        </w:rPr>
        <w:t>E. coli</w:t>
      </w:r>
      <w:r w:rsidRPr="00F31F3A">
        <w:rPr>
          <w:rFonts w:cs="Times New Roman"/>
        </w:rPr>
        <w:t xml:space="preserve"> (DH5α), plasmids were purified and digested with XbaI/EcoRI.  The resulting fragment (</w:t>
      </w:r>
      <w:r w:rsidRPr="00F31F3A">
        <w:rPr>
          <w:rFonts w:cs="Times New Roman"/>
          <w:i/>
        </w:rPr>
        <w:t>Pdf</w:t>
      </w:r>
      <w:r w:rsidRPr="00F31F3A">
        <w:rPr>
          <w:rFonts w:cs="Times New Roman"/>
          <w:i/>
          <w:vertAlign w:val="superscript"/>
        </w:rPr>
        <w:t>524Δ</w:t>
      </w:r>
      <w:r w:rsidRPr="00F31F3A">
        <w:rPr>
          <w:rFonts w:cs="Times New Roman"/>
        </w:rPr>
        <w:t xml:space="preserve">) was gel-purified, </w:t>
      </w:r>
      <w:r>
        <w:rPr>
          <w:rFonts w:cs="Times New Roman"/>
        </w:rPr>
        <w:t xml:space="preserve">and </w:t>
      </w:r>
      <w:r w:rsidRPr="00F31F3A">
        <w:rPr>
          <w:rFonts w:cs="Times New Roman"/>
        </w:rPr>
        <w:t xml:space="preserve">then cloned into pPTGAL4 vector.  </w:t>
      </w:r>
    </w:p>
    <w:p w14:paraId="042A4C22" w14:textId="2F204554" w:rsidR="00A32052" w:rsidRPr="00F31F3A" w:rsidRDefault="00A32052" w:rsidP="00A32052">
      <w:pPr>
        <w:spacing w:line="480" w:lineRule="auto"/>
        <w:rPr>
          <w:rFonts w:cs="Times New Roman"/>
        </w:rPr>
      </w:pPr>
      <w:r w:rsidRPr="00F31F3A">
        <w:rPr>
          <w:rFonts w:cs="Times New Roman"/>
          <w:b/>
        </w:rPr>
        <w:t xml:space="preserve">Internal 80-bp fragments: </w:t>
      </w:r>
      <w:r w:rsidRPr="00F31F3A">
        <w:rPr>
          <w:rFonts w:cs="Times New Roman"/>
        </w:rPr>
        <w:t xml:space="preserve">An 80-bp fragment including </w:t>
      </w:r>
      <w:r w:rsidRPr="00317D56">
        <w:rPr>
          <w:rFonts w:cs="Times New Roman"/>
          <w:i/>
        </w:rPr>
        <w:t>PRE</w:t>
      </w:r>
      <w:r w:rsidRPr="00F31F3A">
        <w:rPr>
          <w:rFonts w:cs="Times New Roman"/>
        </w:rPr>
        <w:t xml:space="preserve"> was amplified by PCR with forward (5'-GGGCTGAAGGACCGCCGCTG) and reverse (5'-CGCAACCCAAGAGCGTCAGT) primers.  The PCR product was cloned into the pGEM-T easy vector (Promega) and positive plasmid clones were identified by PCR using T7 and SP6 primers.  The PCR product was cut with </w:t>
      </w:r>
      <w:r w:rsidRPr="00317D56">
        <w:rPr>
          <w:rFonts w:cs="Times New Roman"/>
        </w:rPr>
        <w:t>EcoRI</w:t>
      </w:r>
      <w:r w:rsidRPr="00F31F3A">
        <w:rPr>
          <w:rFonts w:cs="Times New Roman"/>
        </w:rPr>
        <w:t xml:space="preserve"> and then inserted into the pPTGAL4 vector.  Sequencing of the recombinant plasmids identified three different clones; a single 80-bp fragment inserted in forward direction (</w:t>
      </w:r>
      <w:r w:rsidRPr="00F31F3A">
        <w:rPr>
          <w:rFonts w:cs="Times New Roman"/>
          <w:i/>
        </w:rPr>
        <w:t>Pdf</w:t>
      </w:r>
      <w:r w:rsidRPr="00F31F3A">
        <w:rPr>
          <w:rFonts w:cs="Times New Roman"/>
          <w:i/>
          <w:vertAlign w:val="superscript"/>
        </w:rPr>
        <w:t>80F</w:t>
      </w:r>
      <w:r w:rsidRPr="00F31F3A">
        <w:rPr>
          <w:rFonts w:cs="Times New Roman"/>
        </w:rPr>
        <w:t>), the same in reverse orientation (</w:t>
      </w:r>
      <w:r w:rsidRPr="00F31F3A">
        <w:rPr>
          <w:rFonts w:cs="Times New Roman"/>
          <w:i/>
        </w:rPr>
        <w:t>Pdf</w:t>
      </w:r>
      <w:r w:rsidRPr="00F31F3A">
        <w:rPr>
          <w:rFonts w:cs="Times New Roman"/>
          <w:i/>
          <w:vertAlign w:val="superscript"/>
        </w:rPr>
        <w:t>80R</w:t>
      </w:r>
      <w:r w:rsidRPr="00F31F3A">
        <w:rPr>
          <w:rFonts w:cs="Times New Roman"/>
        </w:rPr>
        <w:t xml:space="preserve">), and a dimer of </w:t>
      </w:r>
      <w:r w:rsidRPr="00F31F3A">
        <w:rPr>
          <w:rFonts w:cs="Times New Roman"/>
          <w:i/>
        </w:rPr>
        <w:t>Pdf</w:t>
      </w:r>
      <w:r w:rsidRPr="00F31F3A">
        <w:rPr>
          <w:rFonts w:cs="Times New Roman"/>
          <w:i/>
          <w:vertAlign w:val="superscript"/>
        </w:rPr>
        <w:t>80F</w:t>
      </w:r>
      <w:r w:rsidRPr="00F31F3A">
        <w:rPr>
          <w:rFonts w:cs="Times New Roman"/>
        </w:rPr>
        <w:t xml:space="preserve"> with a 20-bp spacer</w:t>
      </w:r>
      <w:r>
        <w:rPr>
          <w:rFonts w:cs="Times New Roman"/>
        </w:rPr>
        <w:t xml:space="preserve"> that</w:t>
      </w:r>
      <w:r w:rsidRPr="00F31F3A">
        <w:rPr>
          <w:rFonts w:cs="Times New Roman"/>
        </w:rPr>
        <w:t xml:space="preserve"> was derived from the pGEM-T</w:t>
      </w:r>
      <w:r w:rsidR="000B48AC">
        <w:rPr>
          <w:rFonts w:cs="Times New Roman"/>
        </w:rPr>
        <w:t xml:space="preserve"> E</w:t>
      </w:r>
      <w:r w:rsidRPr="00F31F3A">
        <w:rPr>
          <w:rFonts w:cs="Times New Roman"/>
        </w:rPr>
        <w:t xml:space="preserve">asy vector.  This clone is designated as </w:t>
      </w:r>
      <w:r w:rsidRPr="00F31F3A">
        <w:rPr>
          <w:rFonts w:cs="Times New Roman"/>
          <w:i/>
        </w:rPr>
        <w:t>Pdf</w:t>
      </w:r>
      <w:r w:rsidRPr="00F31F3A">
        <w:rPr>
          <w:rFonts w:cs="Times New Roman"/>
          <w:i/>
          <w:vertAlign w:val="superscript"/>
        </w:rPr>
        <w:t>80D</w:t>
      </w:r>
      <w:r w:rsidRPr="00F31F3A">
        <w:rPr>
          <w:rFonts w:cs="Times New Roman"/>
        </w:rPr>
        <w:t xml:space="preserve"> (see Fig. 1 for schematic).</w:t>
      </w:r>
    </w:p>
    <w:p w14:paraId="7CE1C08E" w14:textId="77777777" w:rsidR="007F5CDD" w:rsidRDefault="007F5CDD" w:rsidP="00A32052">
      <w:pPr>
        <w:spacing w:line="480" w:lineRule="auto"/>
        <w:rPr>
          <w:rFonts w:cs="Times New Roman"/>
        </w:rPr>
      </w:pPr>
    </w:p>
    <w:p w14:paraId="65B76FD8" w14:textId="7FC7AD05" w:rsidR="00A32052" w:rsidRPr="00F31F3A" w:rsidRDefault="007F5CDD" w:rsidP="00A32052">
      <w:pPr>
        <w:spacing w:line="480" w:lineRule="auto"/>
        <w:rPr>
          <w:rFonts w:cs="Times New Roman"/>
        </w:rPr>
      </w:pPr>
      <w:r>
        <w:rPr>
          <w:rFonts w:cs="Times New Roman"/>
        </w:rPr>
        <w:t xml:space="preserve">All these above-mentioned </w:t>
      </w:r>
      <w:r w:rsidR="00A32052" w:rsidRPr="00F31F3A">
        <w:rPr>
          <w:rFonts w:cs="Times New Roman"/>
          <w:i/>
        </w:rPr>
        <w:t>Pdf-Gal4</w:t>
      </w:r>
      <w:r w:rsidR="00A32052" w:rsidRPr="00F31F3A">
        <w:rPr>
          <w:rFonts w:cs="Times New Roman"/>
        </w:rPr>
        <w:t xml:space="preserve"> constructs were injected into the </w:t>
      </w:r>
      <w:r w:rsidR="00A32052" w:rsidRPr="00F31F3A">
        <w:rPr>
          <w:rFonts w:cs="Times New Roman"/>
          <w:i/>
        </w:rPr>
        <w:t>yellow white</w:t>
      </w:r>
      <w:r w:rsidR="00A32052" w:rsidRPr="00F31F3A">
        <w:rPr>
          <w:rFonts w:cs="Times New Roman"/>
        </w:rPr>
        <w:t xml:space="preserve"> (</w:t>
      </w:r>
      <w:r w:rsidR="00A32052" w:rsidRPr="00F31F3A">
        <w:rPr>
          <w:rFonts w:cs="Times New Roman"/>
          <w:i/>
        </w:rPr>
        <w:t>y w</w:t>
      </w:r>
      <w:r w:rsidR="00A32052" w:rsidRPr="00F31F3A">
        <w:rPr>
          <w:rFonts w:cs="Times New Roman"/>
        </w:rPr>
        <w:t xml:space="preserve">) mutant embryos, along with helper </w:t>
      </w:r>
      <w:r w:rsidR="00A32052" w:rsidRPr="00F31F3A">
        <w:rPr>
          <w:rFonts w:cs="Times New Roman"/>
          <w:i/>
        </w:rPr>
        <w:t>pUChs</w:t>
      </w:r>
      <w:r w:rsidR="00A32052" w:rsidRPr="00F31F3A">
        <w:rPr>
          <w:rFonts w:cs="Times New Roman"/>
          <w:i/>
        </w:rPr>
        <w:sym w:font="Symbol" w:char="F044"/>
      </w:r>
      <w:r w:rsidR="00A32052" w:rsidRPr="00F31F3A">
        <w:rPr>
          <w:rFonts w:cs="Times New Roman"/>
          <w:i/>
        </w:rPr>
        <w:t>2-3</w:t>
      </w:r>
      <w:r w:rsidR="00A32052" w:rsidRPr="00F31F3A">
        <w:rPr>
          <w:rFonts w:cs="Times New Roman"/>
        </w:rPr>
        <w:t xml:space="preserve"> plasmid.  Individual </w:t>
      </w:r>
      <w:r w:rsidR="00A32052" w:rsidRPr="00F31F3A">
        <w:rPr>
          <w:rFonts w:cs="Times New Roman"/>
          <w:i/>
        </w:rPr>
        <w:t>Pdf-Gal4</w:t>
      </w:r>
      <w:r w:rsidR="00A32052" w:rsidRPr="00F31F3A">
        <w:rPr>
          <w:rFonts w:cs="Times New Roman"/>
        </w:rPr>
        <w:t xml:space="preserve"> transgenic lines were crossed to a </w:t>
      </w:r>
      <w:r w:rsidR="00A32052" w:rsidRPr="00315691">
        <w:rPr>
          <w:rFonts w:cs="Times New Roman"/>
          <w:i/>
        </w:rPr>
        <w:t>UAS-mCD8</w:t>
      </w:r>
      <w:r w:rsidR="00A32052" w:rsidRPr="00F31F3A">
        <w:rPr>
          <w:rFonts w:cs="Times New Roman"/>
        </w:rPr>
        <w:t>-</w:t>
      </w:r>
      <w:r w:rsidR="00A32052" w:rsidRPr="00F31F3A">
        <w:rPr>
          <w:rFonts w:cs="Times New Roman"/>
          <w:i/>
        </w:rPr>
        <w:t>GFP</w:t>
      </w:r>
      <w:r w:rsidR="00A32052" w:rsidRPr="00F31F3A">
        <w:rPr>
          <w:rFonts w:cs="Times New Roman"/>
        </w:rPr>
        <w:t xml:space="preserve">, and F1 progeny were dissected to assess </w:t>
      </w:r>
      <w:r w:rsidR="00A32052" w:rsidRPr="00F31F3A">
        <w:rPr>
          <w:rFonts w:cs="Times New Roman"/>
          <w:i/>
        </w:rPr>
        <w:t>GFP</w:t>
      </w:r>
      <w:r w:rsidR="00A32052" w:rsidRPr="00F31F3A">
        <w:rPr>
          <w:rFonts w:cs="Times New Roman"/>
        </w:rPr>
        <w:t xml:space="preserve"> expression in the CNS.  At least three independent lines for each construct were tested and at least five CNS specimens from each cross were examined.</w:t>
      </w:r>
    </w:p>
    <w:p w14:paraId="494A93D9" w14:textId="3487EBE0" w:rsidR="00A32052" w:rsidRPr="00F31F3A" w:rsidRDefault="00A32052" w:rsidP="00A32052">
      <w:pPr>
        <w:spacing w:line="480" w:lineRule="auto"/>
        <w:rPr>
          <w:rFonts w:cs="Times New Roman"/>
          <w:lang w:eastAsia="ko-KR"/>
        </w:rPr>
      </w:pPr>
      <w:r w:rsidRPr="00F31F3A">
        <w:rPr>
          <w:rFonts w:cs="Times New Roman"/>
          <w:b/>
          <w:i/>
          <w:lang w:eastAsia="ko-KR"/>
        </w:rPr>
        <w:lastRenderedPageBreak/>
        <w:t>Pdf-GFP</w:t>
      </w:r>
      <w:r w:rsidRPr="00F31F3A">
        <w:rPr>
          <w:rFonts w:cs="Times New Roman"/>
          <w:b/>
          <w:lang w:eastAsia="ko-KR"/>
        </w:rPr>
        <w:t xml:space="preserve">: </w:t>
      </w:r>
      <w:r w:rsidRPr="00F31F3A">
        <w:rPr>
          <w:rFonts w:cs="Times New Roman"/>
          <w:lang w:eastAsia="ko-KR"/>
        </w:rPr>
        <w:t xml:space="preserve"> Previously described 1-kb </w:t>
      </w:r>
      <w:r w:rsidRPr="00F31F3A">
        <w:rPr>
          <w:rFonts w:cs="Times New Roman"/>
          <w:i/>
          <w:lang w:eastAsia="ko-KR"/>
        </w:rPr>
        <w:t>Pdf</w:t>
      </w:r>
      <w:r w:rsidRPr="00F31F3A">
        <w:rPr>
          <w:rFonts w:cs="Times New Roman"/>
          <w:lang w:eastAsia="ko-KR"/>
        </w:rPr>
        <w:t xml:space="preserve"> upstream sequence </w:t>
      </w:r>
      <w:r w:rsidRPr="00F31F3A">
        <w:rPr>
          <w:rFonts w:cs="Times New Roman"/>
          <w:lang w:eastAsia="ko-KR"/>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lang w:eastAsia="ko-KR"/>
        </w:rPr>
        <w:instrText xml:space="preserve"> ADDIN EN.CITE </w:instrText>
      </w:r>
      <w:r w:rsidR="007D072B">
        <w:rPr>
          <w:rFonts w:cs="Times New Roman"/>
          <w:lang w:eastAsia="ko-KR"/>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lang w:eastAsia="ko-KR"/>
        </w:rPr>
        <w:instrText xml:space="preserve"> ADDIN EN.CITE.DATA </w:instrText>
      </w:r>
      <w:r w:rsidR="007D072B">
        <w:rPr>
          <w:rFonts w:cs="Times New Roman"/>
          <w:lang w:eastAsia="ko-KR"/>
        </w:rPr>
      </w:r>
      <w:r w:rsidR="007D072B">
        <w:rPr>
          <w:rFonts w:cs="Times New Roman"/>
          <w:lang w:eastAsia="ko-KR"/>
        </w:rPr>
        <w:fldChar w:fldCharType="end"/>
      </w:r>
      <w:r w:rsidRPr="00F31F3A">
        <w:rPr>
          <w:rFonts w:cs="Times New Roman"/>
          <w:lang w:eastAsia="ko-KR"/>
        </w:rPr>
      </w:r>
      <w:r w:rsidRPr="00F31F3A">
        <w:rPr>
          <w:rFonts w:cs="Times New Roman"/>
          <w:lang w:eastAsia="ko-KR"/>
        </w:rPr>
        <w:fldChar w:fldCharType="separate"/>
      </w:r>
      <w:r w:rsidR="007D072B">
        <w:rPr>
          <w:rFonts w:cs="Times New Roman"/>
          <w:noProof/>
          <w:lang w:eastAsia="ko-KR"/>
        </w:rPr>
        <w:t>(</w:t>
      </w:r>
      <w:hyperlink w:anchor="_ENREF_142" w:tooltip="Park, 2000 #12" w:history="1">
        <w:r w:rsidR="000927B0">
          <w:rPr>
            <w:rFonts w:cs="Times New Roman"/>
            <w:noProof/>
            <w:lang w:eastAsia="ko-KR"/>
          </w:rPr>
          <w:t>Park et al., 2000</w:t>
        </w:r>
      </w:hyperlink>
      <w:r w:rsidR="007D072B">
        <w:rPr>
          <w:rFonts w:cs="Times New Roman"/>
          <w:noProof/>
          <w:lang w:eastAsia="ko-KR"/>
        </w:rPr>
        <w:t>)</w:t>
      </w:r>
      <w:r w:rsidRPr="00F31F3A">
        <w:rPr>
          <w:rFonts w:cs="Times New Roman"/>
          <w:lang w:eastAsia="ko-KR"/>
        </w:rPr>
        <w:fldChar w:fldCharType="end"/>
      </w:r>
      <w:r w:rsidRPr="00F31F3A">
        <w:rPr>
          <w:rFonts w:cs="Times New Roman"/>
          <w:lang w:eastAsia="ko-KR"/>
        </w:rPr>
        <w:t xml:space="preserve"> was inserted into pGreen Pelican vector at XbaI/XhoI for germline transformation.  </w:t>
      </w:r>
    </w:p>
    <w:p w14:paraId="08128191" w14:textId="77777777" w:rsidR="003A1A76" w:rsidRDefault="003A1A76" w:rsidP="00A32052">
      <w:pPr>
        <w:snapToGrid w:val="0"/>
        <w:spacing w:line="480" w:lineRule="auto"/>
        <w:rPr>
          <w:rFonts w:cs="Times New Roman"/>
          <w:b/>
        </w:rPr>
      </w:pPr>
    </w:p>
    <w:p w14:paraId="00816871" w14:textId="77777777" w:rsidR="00A32052" w:rsidRPr="00F31F3A" w:rsidRDefault="00A32052" w:rsidP="00A32052">
      <w:pPr>
        <w:snapToGrid w:val="0"/>
        <w:spacing w:line="480" w:lineRule="auto"/>
        <w:rPr>
          <w:rFonts w:cs="Times New Roman"/>
          <w:b/>
        </w:rPr>
      </w:pPr>
      <w:r w:rsidRPr="00F31F3A">
        <w:rPr>
          <w:rFonts w:cs="Times New Roman"/>
          <w:b/>
        </w:rPr>
        <w:t>T7 phage display screening</w:t>
      </w:r>
    </w:p>
    <w:p w14:paraId="71E8C816" w14:textId="6F8C0147" w:rsidR="00A32052" w:rsidRPr="003A1A76" w:rsidRDefault="00A32052" w:rsidP="00A32052">
      <w:pPr>
        <w:snapToGrid w:val="0"/>
        <w:spacing w:line="480" w:lineRule="auto"/>
        <w:rPr>
          <w:rFonts w:cs="Times New Roman"/>
        </w:rPr>
      </w:pPr>
      <w:r w:rsidRPr="00F31F3A">
        <w:rPr>
          <w:rFonts w:cs="Times New Roman"/>
        </w:rPr>
        <w:t xml:space="preserve">T7 phage cDNA library was constructed from </w:t>
      </w:r>
      <w:r w:rsidRPr="00F31F3A">
        <w:rPr>
          <w:rFonts w:cs="Times New Roman"/>
          <w:i/>
        </w:rPr>
        <w:t>eya</w:t>
      </w:r>
      <w:r w:rsidRPr="00F31F3A">
        <w:rPr>
          <w:rFonts w:cs="Times New Roman"/>
          <w:i/>
          <w:vertAlign w:val="superscript"/>
        </w:rPr>
        <w:t>1</w:t>
      </w:r>
      <w:r w:rsidRPr="00F31F3A">
        <w:rPr>
          <w:rFonts w:cs="Times New Roman"/>
        </w:rPr>
        <w:t xml:space="preserve"> mutant fly head mRNA using a commercial kit (T7 Select System, Novagen).  Total RNA was extracted from </w:t>
      </w:r>
      <w:r w:rsidRPr="00F31F3A">
        <w:rPr>
          <w:rFonts w:cs="Times New Roman"/>
          <w:i/>
        </w:rPr>
        <w:t>eya</w:t>
      </w:r>
      <w:r w:rsidRPr="00F31F3A">
        <w:rPr>
          <w:rFonts w:cs="Times New Roman"/>
          <w:i/>
          <w:vertAlign w:val="superscript"/>
        </w:rPr>
        <w:t>1</w:t>
      </w:r>
      <w:r w:rsidRPr="00F31F3A">
        <w:rPr>
          <w:rFonts w:cs="Times New Roman"/>
        </w:rPr>
        <w:t xml:space="preserve"> adult heads, and then subsequently poly-A RNA was further purified using Qiagen Oligotex kit.  Approximately 500</w:t>
      </w:r>
      <w:r w:rsidRPr="00F31F3A">
        <w:rPr>
          <w:rFonts w:cs="Times New Roman"/>
          <w:lang w:eastAsia="ko-KR"/>
        </w:rPr>
        <w:t xml:space="preserve"> </w:t>
      </w:r>
      <w:r w:rsidRPr="00F31F3A">
        <w:rPr>
          <w:rFonts w:cs="Times New Roman"/>
        </w:rPr>
        <w:t>ng of poly-A RNA was subjected to reverse transcription reaction using random primers.  The resulting cDNA was ligated with linkers (5' with EcoRI linker and 3' with HindIII linker), digested with EcoRI</w:t>
      </w:r>
      <w:r w:rsidRPr="00F31F3A">
        <w:rPr>
          <w:rFonts w:cs="Times New Roman"/>
          <w:i/>
        </w:rPr>
        <w:t xml:space="preserve"> </w:t>
      </w:r>
      <w:r w:rsidRPr="00F31F3A">
        <w:rPr>
          <w:rFonts w:cs="Times New Roman"/>
        </w:rPr>
        <w:t xml:space="preserve">and HindIII, and then inserted into T7 Select10-3b vector.  Following </w:t>
      </w:r>
      <w:r w:rsidRPr="00F31F3A">
        <w:rPr>
          <w:rFonts w:cs="Times New Roman"/>
          <w:i/>
        </w:rPr>
        <w:t>in vitro</w:t>
      </w:r>
      <w:r w:rsidRPr="00F31F3A">
        <w:rPr>
          <w:rFonts w:cs="Times New Roman"/>
        </w:rPr>
        <w:t xml:space="preserve"> packaging the T7 phages were amplified through infection with </w:t>
      </w:r>
      <w:r w:rsidRPr="00F31F3A">
        <w:rPr>
          <w:rFonts w:cs="Times New Roman"/>
          <w:i/>
        </w:rPr>
        <w:t xml:space="preserve">E. coli </w:t>
      </w:r>
      <w:r w:rsidRPr="00F31F3A">
        <w:rPr>
          <w:rFonts w:cs="Times New Roman"/>
        </w:rPr>
        <w:t>(</w:t>
      </w:r>
      <w:r w:rsidRPr="00F31F3A">
        <w:rPr>
          <w:rFonts w:cs="Times New Roman"/>
          <w:i/>
        </w:rPr>
        <w:t>BLT5403</w:t>
      </w:r>
      <w:r w:rsidRPr="00F31F3A">
        <w:rPr>
          <w:rFonts w:cs="Times New Roman"/>
        </w:rPr>
        <w:t>) strain, which resulted in 5x10</w:t>
      </w:r>
      <w:r w:rsidRPr="00F31F3A">
        <w:rPr>
          <w:rFonts w:cs="Times New Roman"/>
          <w:vertAlign w:val="superscript"/>
        </w:rPr>
        <w:t>9</w:t>
      </w:r>
      <w:r w:rsidRPr="00F31F3A">
        <w:rPr>
          <w:rFonts w:cs="Times New Roman"/>
        </w:rPr>
        <w:t xml:space="preserve"> PFU/ml. For the bait, the </w:t>
      </w:r>
      <w:r w:rsidRPr="00F31F3A">
        <w:rPr>
          <w:rFonts w:cs="Times New Roman"/>
          <w:i/>
        </w:rPr>
        <w:t>Pdf</w:t>
      </w:r>
      <w:r w:rsidRPr="00F31F3A">
        <w:rPr>
          <w:rFonts w:cs="Times New Roman"/>
          <w:vertAlign w:val="superscript"/>
        </w:rPr>
        <w:t>80</w:t>
      </w:r>
      <w:r w:rsidRPr="00F31F3A">
        <w:rPr>
          <w:rFonts w:cs="Times New Roman"/>
          <w:vertAlign w:val="superscript"/>
          <w:lang w:eastAsia="ko-KR"/>
        </w:rPr>
        <w:t>D</w:t>
      </w:r>
      <w:r w:rsidRPr="00F31F3A">
        <w:rPr>
          <w:rFonts w:cs="Times New Roman"/>
        </w:rPr>
        <w:t xml:space="preserve"> was amplified and labeled with biotin by PCR using</w:t>
      </w:r>
      <w:r w:rsidRPr="00F31F3A">
        <w:rPr>
          <w:rFonts w:cs="Times New Roman"/>
          <w:i/>
        </w:rPr>
        <w:t xml:space="preserve"> </w:t>
      </w:r>
      <w:r w:rsidRPr="00F31F3A">
        <w:rPr>
          <w:rFonts w:cs="Times New Roman"/>
        </w:rPr>
        <w:t xml:space="preserve">forward and the biotin-labeled reverse primers whose sequences were as described for the 80-bp fragment.  The biotin-labeled </w:t>
      </w:r>
      <w:r w:rsidRPr="00F31F3A">
        <w:rPr>
          <w:rFonts w:cs="Times New Roman"/>
          <w:i/>
        </w:rPr>
        <w:t>Pdf</w:t>
      </w:r>
      <w:r w:rsidRPr="00F31F3A">
        <w:rPr>
          <w:rFonts w:cs="Times New Roman"/>
          <w:vertAlign w:val="superscript"/>
        </w:rPr>
        <w:t>80</w:t>
      </w:r>
      <w:r w:rsidRPr="00F31F3A">
        <w:rPr>
          <w:rFonts w:cs="Times New Roman"/>
          <w:vertAlign w:val="superscript"/>
          <w:lang w:eastAsia="ko-KR"/>
        </w:rPr>
        <w:t>D</w:t>
      </w:r>
      <w:r w:rsidRPr="00F31F3A">
        <w:rPr>
          <w:rFonts w:cs="Times New Roman"/>
        </w:rPr>
        <w:t xml:space="preserve"> was mixed into 1mg of streptavidin-magnetic beads (Dynal Biotech), and then incubated for 30 min at room temperature to immobilize it.  The beads were washed three times with 1ml washing/binding buffer and 2 ml TE</w:t>
      </w:r>
      <w:r>
        <w:rPr>
          <w:rFonts w:cs="Times New Roman"/>
        </w:rPr>
        <w:t>NT buffer (10mM Tris-HCl, pH 8/1mM EDTA/250 mM NaCl/</w:t>
      </w:r>
      <w:r w:rsidRPr="00F31F3A">
        <w:rPr>
          <w:rFonts w:cs="Times New Roman"/>
        </w:rPr>
        <w:t xml:space="preserve">0.5% Triton X-100) to remove unbound DNA probe.  </w:t>
      </w:r>
      <w:r>
        <w:rPr>
          <w:rFonts w:cs="Times New Roman"/>
        </w:rPr>
        <w:t xml:space="preserve">The </w:t>
      </w:r>
      <w:r w:rsidRPr="00F31F3A">
        <w:rPr>
          <w:rFonts w:cs="Times New Roman"/>
        </w:rPr>
        <w:t>T7 phage library (1.5 X 10</w:t>
      </w:r>
      <w:r w:rsidRPr="00F31F3A">
        <w:rPr>
          <w:rFonts w:cs="Times New Roman"/>
          <w:vertAlign w:val="superscript"/>
        </w:rPr>
        <w:t>10</w:t>
      </w:r>
      <w:r w:rsidRPr="00F31F3A">
        <w:rPr>
          <w:rFonts w:cs="Times New Roman"/>
        </w:rPr>
        <w:t xml:space="preserve"> </w:t>
      </w:r>
      <w:proofErr w:type="spellStart"/>
      <w:r w:rsidRPr="00F31F3A">
        <w:rPr>
          <w:rFonts w:cs="Times New Roman"/>
        </w:rPr>
        <w:t>pfu</w:t>
      </w:r>
      <w:proofErr w:type="spellEnd"/>
      <w:r w:rsidRPr="00F31F3A">
        <w:rPr>
          <w:rFonts w:cs="Times New Roman"/>
        </w:rPr>
        <w:t xml:space="preserve">/3 ml) was incubated with the probe-laden beads for 1 h at room temperature.  </w:t>
      </w:r>
      <w:r>
        <w:rPr>
          <w:rFonts w:cs="Times New Roman"/>
        </w:rPr>
        <w:t>Following washing</w:t>
      </w:r>
      <w:r w:rsidRPr="00F31F3A">
        <w:rPr>
          <w:rFonts w:cs="Times New Roman"/>
        </w:rPr>
        <w:t xml:space="preserve"> three times with 1ml TENT buffer</w:t>
      </w:r>
      <w:r>
        <w:rPr>
          <w:rFonts w:cs="Times New Roman"/>
        </w:rPr>
        <w:t>, t</w:t>
      </w:r>
      <w:r w:rsidRPr="00F31F3A">
        <w:rPr>
          <w:rFonts w:cs="Times New Roman"/>
        </w:rPr>
        <w:t xml:space="preserve">he bound phages were amplified by plaque amplification method </w:t>
      </w:r>
      <w:r w:rsidRPr="00F31F3A">
        <w:rPr>
          <w:rFonts w:cs="Times New Roman"/>
        </w:rPr>
        <w:fldChar w:fldCharType="begin">
          <w:fldData xml:space="preserve">PEVuZE5vdGU+PENpdGU+PEF1dGhvcj5EYW5uZXI8L0F1dGhvcj48WWVhcj4yMDAxPC9ZZWFyPjxS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</w:fldData>
        </w:fldChar>
      </w:r>
      <w:r w:rsidR="007D072B">
        <w:rPr>
          <w:rFonts w:cs="Times New Roman"/>
        </w:rPr>
        <w:instrText xml:space="preserve"> ADDIN EN.CITE </w:instrText>
      </w:r>
      <w:r w:rsidR="007D072B">
        <w:rPr>
          <w:rFonts w:cs="Times New Roman"/>
        </w:rPr>
        <w:fldChar w:fldCharType="begin">
          <w:fldData xml:space="preserve">PEVuZE5vdGU+PENpdGU+PEF1dGhvcj5EYW5uZXI8L0F1dGhvcj48WWVhcj4yMDAxPC9ZZWFyPjxS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25" w:tooltip="Danner, 2001 #30" w:history="1">
        <w:r w:rsidR="000927B0">
          <w:rPr>
            <w:rFonts w:cs="Times New Roman"/>
            <w:noProof/>
          </w:rPr>
          <w:t>Danner and Belasco, 2001</w:t>
        </w:r>
      </w:hyperlink>
      <w:r w:rsidR="007D072B">
        <w:rPr>
          <w:rFonts w:cs="Times New Roman"/>
          <w:noProof/>
        </w:rPr>
        <w:t>)</w:t>
      </w:r>
      <w:r w:rsidRPr="00F31F3A">
        <w:rPr>
          <w:rFonts w:cs="Times New Roman"/>
        </w:rPr>
        <w:fldChar w:fldCharType="end"/>
      </w:r>
      <w:r w:rsidRPr="00F31F3A">
        <w:rPr>
          <w:rFonts w:cs="Times New Roman"/>
        </w:rPr>
        <w:t xml:space="preserve"> and then used for the next round of screening.  </w:t>
      </w:r>
      <w:r>
        <w:rPr>
          <w:rFonts w:cs="Times New Roman"/>
        </w:rPr>
        <w:t>After</w:t>
      </w:r>
      <w:r w:rsidRPr="00F31F3A">
        <w:rPr>
          <w:rFonts w:cs="Times New Roman"/>
        </w:rPr>
        <w:t xml:space="preserve"> a total of five rounds of screening,</w:t>
      </w:r>
      <w:r w:rsidRPr="007F54A4">
        <w:rPr>
          <w:rFonts w:cs="Times New Roman"/>
        </w:rPr>
        <w:t xml:space="preserve"> </w:t>
      </w:r>
      <w:r>
        <w:rPr>
          <w:rFonts w:cs="Times New Roman"/>
        </w:rPr>
        <w:t>phage-plaques were rando</w:t>
      </w:r>
      <w:r w:rsidR="000B48AC">
        <w:rPr>
          <w:rFonts w:cs="Times New Roman"/>
        </w:rPr>
        <w:t xml:space="preserve">mly </w:t>
      </w:r>
      <w:r w:rsidR="000B48AC">
        <w:rPr>
          <w:rFonts w:cs="Times New Roman"/>
        </w:rPr>
        <w:lastRenderedPageBreak/>
        <w:t xml:space="preserve">selected for DNA analysis. </w:t>
      </w:r>
      <w:r>
        <w:rPr>
          <w:rFonts w:cs="Times New Roman"/>
        </w:rPr>
        <w:t>P</w:t>
      </w:r>
      <w:r w:rsidRPr="00F31F3A">
        <w:rPr>
          <w:rFonts w:cs="Times New Roman"/>
        </w:rPr>
        <w:t>hage DNA was purified using a commercial kit (Wizard lambda kit, Promega)</w:t>
      </w:r>
      <w:r>
        <w:rPr>
          <w:rFonts w:cs="Times New Roman"/>
        </w:rPr>
        <w:t>,</w:t>
      </w:r>
      <w:r w:rsidRPr="00F31F3A">
        <w:rPr>
          <w:rFonts w:cs="Times New Roman"/>
        </w:rPr>
        <w:t xml:space="preserve"> digested with EcoRI and HindIII, and then the </w:t>
      </w:r>
      <w:r w:rsidRPr="003A2EB5">
        <w:rPr>
          <w:rFonts w:cs="Times New Roman"/>
        </w:rPr>
        <w:t>EcoRI/HindIII</w:t>
      </w:r>
      <w:r w:rsidRPr="00F31F3A">
        <w:rPr>
          <w:rFonts w:cs="Times New Roman"/>
        </w:rPr>
        <w:t xml:space="preserve"> fragment </w:t>
      </w:r>
      <w:r>
        <w:rPr>
          <w:rFonts w:cs="Times New Roman"/>
        </w:rPr>
        <w:t xml:space="preserve">(i.e., cDNA insert) </w:t>
      </w:r>
      <w:r w:rsidRPr="00F31F3A">
        <w:rPr>
          <w:rFonts w:cs="Times New Roman"/>
        </w:rPr>
        <w:t xml:space="preserve">was cloned into the pBluescript for sequencing.  </w:t>
      </w:r>
    </w:p>
    <w:p w14:paraId="0A50F087" w14:textId="77777777" w:rsidR="00A32052" w:rsidRPr="00F31F3A" w:rsidRDefault="00A32052" w:rsidP="00A32052">
      <w:pPr>
        <w:snapToGrid w:val="0"/>
        <w:spacing w:line="480" w:lineRule="auto"/>
        <w:rPr>
          <w:rFonts w:cs="Times New Roman"/>
          <w:b/>
          <w:lang w:eastAsia="ko-KR"/>
        </w:rPr>
      </w:pPr>
      <w:r w:rsidRPr="00F31F3A">
        <w:rPr>
          <w:rFonts w:cs="Times New Roman"/>
          <w:b/>
        </w:rPr>
        <w:t>Electrophoretic mobility shift assay (EMSA)</w:t>
      </w:r>
    </w:p>
    <w:p w14:paraId="5E281A52" w14:textId="19F71D92" w:rsidR="00A32052" w:rsidRPr="00F31F3A" w:rsidRDefault="00A32052" w:rsidP="00A32052">
      <w:pPr>
        <w:snapToGrid w:val="0"/>
        <w:spacing w:line="480" w:lineRule="auto"/>
        <w:rPr>
          <w:rFonts w:cs="Calibri"/>
        </w:rPr>
      </w:pPr>
      <w:r w:rsidRPr="00F31F3A">
        <w:rPr>
          <w:rFonts w:cs="Calibri"/>
        </w:rPr>
        <w:t xml:space="preserve">The phage clone was allowed to infect 50mL </w:t>
      </w:r>
      <w:r w:rsidRPr="00F31F3A">
        <w:rPr>
          <w:rFonts w:cs="Calibri"/>
          <w:i/>
        </w:rPr>
        <w:t>E. coli</w:t>
      </w:r>
      <w:r w:rsidRPr="00F31F3A">
        <w:rPr>
          <w:rFonts w:cs="Calibri"/>
        </w:rPr>
        <w:t xml:space="preserve"> (BLT5403) cu</w:t>
      </w:r>
      <w:r w:rsidR="000B48AC">
        <w:rPr>
          <w:rFonts w:cs="Calibri"/>
        </w:rPr>
        <w:t xml:space="preserve">lture according to the manual. </w:t>
      </w:r>
      <w:r w:rsidRPr="00F31F3A">
        <w:rPr>
          <w:rFonts w:cs="Calibri"/>
        </w:rPr>
        <w:t xml:space="preserve">Infected cell lysate was centrifuged at 7000 x </w:t>
      </w:r>
      <w:r w:rsidRPr="00F31F3A">
        <w:rPr>
          <w:rFonts w:cs="Calibri"/>
          <w:i/>
        </w:rPr>
        <w:t>g</w:t>
      </w:r>
      <w:r w:rsidRPr="00F31F3A">
        <w:rPr>
          <w:rFonts w:cs="Calibri"/>
        </w:rPr>
        <w:t xml:space="preserve"> for 10 min</w:t>
      </w:r>
      <w:r w:rsidR="000B48AC">
        <w:rPr>
          <w:rFonts w:cs="Calibri"/>
        </w:rPr>
        <w:t xml:space="preserve"> at 4°C to remove cell debris. </w:t>
      </w:r>
      <w:r w:rsidRPr="00F31F3A">
        <w:rPr>
          <w:rFonts w:cs="Calibri"/>
        </w:rPr>
        <w:t>Final concentration of 500mM NaCl, 10%PEG 8000 was mixed with supernatant a</w:t>
      </w:r>
      <w:r w:rsidR="000B48AC">
        <w:rPr>
          <w:rFonts w:cs="Calibri"/>
        </w:rPr>
        <w:t xml:space="preserve">nd incubated at 4°C overnight. </w:t>
      </w:r>
      <w:r w:rsidRPr="00F31F3A">
        <w:rPr>
          <w:rFonts w:cs="Calibri"/>
        </w:rPr>
        <w:t>Following centrifugation at 7000 x</w:t>
      </w:r>
      <w:r w:rsidRPr="00F31F3A">
        <w:rPr>
          <w:rFonts w:cs="Calibri"/>
          <w:i/>
        </w:rPr>
        <w:t xml:space="preserve"> g</w:t>
      </w:r>
      <w:r w:rsidRPr="00F31F3A">
        <w:rPr>
          <w:rFonts w:cs="Calibri"/>
        </w:rPr>
        <w:t xml:space="preserve"> for 10 min at 4°C, the pellet was resuspended with 1mL of 1M NaCl, 10mM Tris-HCl, pH8.0, 1mM EDTA and sonicated for 10s at 30% amplitude.  </w:t>
      </w:r>
    </w:p>
    <w:p w14:paraId="4386AD3B" w14:textId="44E0DD47" w:rsidR="00A32052" w:rsidRPr="00F31F3A" w:rsidRDefault="00A32052" w:rsidP="00A32052">
      <w:pPr>
        <w:snapToGrid w:val="0"/>
        <w:spacing w:line="480" w:lineRule="auto"/>
        <w:rPr>
          <w:rFonts w:cs="Calibri"/>
        </w:rPr>
      </w:pPr>
      <w:r w:rsidRPr="00F31F3A">
        <w:rPr>
          <w:rFonts w:cs="Calibri"/>
        </w:rPr>
        <w:t>EMSA was performed by</w:t>
      </w:r>
      <w:r w:rsidRPr="00F31F3A">
        <w:rPr>
          <w:rFonts w:cs="Calibri"/>
          <w:vertAlign w:val="superscript"/>
        </w:rPr>
        <w:t xml:space="preserve"> </w:t>
      </w:r>
      <w:r w:rsidRPr="00F31F3A">
        <w:rPr>
          <w:rFonts w:cs="Calibri"/>
        </w:rPr>
        <w:t xml:space="preserve">incubating 1µg of </w:t>
      </w:r>
      <w:r>
        <w:rPr>
          <w:rFonts w:cs="Calibri"/>
        </w:rPr>
        <w:t xml:space="preserve">the </w:t>
      </w:r>
      <w:r w:rsidRPr="00F31F3A">
        <w:rPr>
          <w:rFonts w:cs="Calibri"/>
        </w:rPr>
        <w:t>phage extract</w:t>
      </w:r>
      <w:r w:rsidRPr="00F31F3A">
        <w:rPr>
          <w:rFonts w:cs="Calibri"/>
          <w:vertAlign w:val="superscript"/>
        </w:rPr>
        <w:t xml:space="preserve"> </w:t>
      </w:r>
      <w:r w:rsidRPr="00F31F3A">
        <w:rPr>
          <w:rFonts w:cs="Calibri"/>
        </w:rPr>
        <w:t>in binding buffer containing 1mg/ml BSA and 1 µg of poly dI/dC for 5 min on ice.  It was then mixed with</w:t>
      </w:r>
      <w:r w:rsidRPr="00F31F3A">
        <w:rPr>
          <w:rFonts w:cs="Times New Roman"/>
        </w:rPr>
        <w:t xml:space="preserve"> 20 fmol of biotin-labeled </w:t>
      </w:r>
      <w:r w:rsidRPr="00F31F3A">
        <w:rPr>
          <w:rFonts w:cs="Times New Roman"/>
          <w:i/>
        </w:rPr>
        <w:t>Pdf</w:t>
      </w:r>
      <w:r w:rsidRPr="00F31F3A">
        <w:rPr>
          <w:rFonts w:cs="Times New Roman"/>
          <w:vertAlign w:val="superscript"/>
        </w:rPr>
        <w:t>80</w:t>
      </w:r>
      <w:r w:rsidRPr="00F31F3A">
        <w:rPr>
          <w:rFonts w:cs="Times New Roman"/>
          <w:vertAlign w:val="superscript"/>
          <w:lang w:eastAsia="ko-KR"/>
        </w:rPr>
        <w:t>D</w:t>
      </w:r>
      <w:r w:rsidRPr="00F31F3A">
        <w:rPr>
          <w:rFonts w:cs="Times New Roman"/>
        </w:rPr>
        <w:t xml:space="preserve"> fragment f</w:t>
      </w:r>
      <w:r w:rsidR="000B48AC">
        <w:rPr>
          <w:rFonts w:cs="Times New Roman"/>
        </w:rPr>
        <w:t xml:space="preserve">or 20 min at room temperature. </w:t>
      </w:r>
      <w:r w:rsidRPr="00F31F3A">
        <w:rPr>
          <w:rFonts w:cs="Calibri"/>
        </w:rPr>
        <w:t xml:space="preserve">For a competition experiment, 4 pmol of unlabeled </w:t>
      </w:r>
      <w:r w:rsidRPr="00F31F3A">
        <w:rPr>
          <w:rFonts w:cs="Times New Roman"/>
          <w:i/>
        </w:rPr>
        <w:t>Pdf</w:t>
      </w:r>
      <w:r w:rsidRPr="00F31F3A">
        <w:rPr>
          <w:rFonts w:cs="Times New Roman"/>
          <w:vertAlign w:val="superscript"/>
        </w:rPr>
        <w:t>80</w:t>
      </w:r>
      <w:r w:rsidRPr="00F31F3A">
        <w:rPr>
          <w:rFonts w:cs="Times New Roman"/>
          <w:vertAlign w:val="superscript"/>
          <w:lang w:eastAsia="ko-KR"/>
        </w:rPr>
        <w:t>D</w:t>
      </w:r>
      <w:r w:rsidRPr="00F31F3A">
        <w:rPr>
          <w:rFonts w:cs="Calibri"/>
        </w:rPr>
        <w:t xml:space="preserve"> was pre-incubated with the phage extracts for 10 min.  Samples were mixed with 2X gel loading buffer</w:t>
      </w:r>
      <w:r w:rsidR="000B48AC">
        <w:rPr>
          <w:rFonts w:cs="Calibri"/>
        </w:rPr>
        <w:t xml:space="preserve"> and run on a 6% TBE-PAGE gel. </w:t>
      </w:r>
      <w:r w:rsidRPr="00F31F3A">
        <w:rPr>
          <w:rFonts w:cs="Calibri"/>
        </w:rPr>
        <w:t>The electrophoresed samples were transferred to Nylon membrane, and then cross-linked on UV</w:t>
      </w:r>
      <w:r w:rsidR="000B48AC">
        <w:rPr>
          <w:rFonts w:cs="Calibri"/>
        </w:rPr>
        <w:t xml:space="preserve"> trans-illuminator for 10 min. </w:t>
      </w:r>
      <w:r w:rsidRPr="00F31F3A">
        <w:rPr>
          <w:rFonts w:cs="Calibri"/>
        </w:rPr>
        <w:t>The biotin-labeled DNA was detected using streptavidin-HRP system (Pierce) on X-ray film.</w:t>
      </w:r>
    </w:p>
    <w:p w14:paraId="20B08A6D" w14:textId="77777777" w:rsidR="00A32052" w:rsidRPr="00F31F3A" w:rsidRDefault="00A32052" w:rsidP="00A32052">
      <w:pPr>
        <w:spacing w:line="480" w:lineRule="auto"/>
        <w:rPr>
          <w:rFonts w:cs="Times New Roman"/>
        </w:rPr>
      </w:pPr>
    </w:p>
    <w:p w14:paraId="2FBB30D8" w14:textId="77777777" w:rsidR="00A32052" w:rsidRPr="000A78C6" w:rsidRDefault="00A32052" w:rsidP="00A32052">
      <w:pPr>
        <w:spacing w:line="480" w:lineRule="auto"/>
        <w:rPr>
          <w:b/>
        </w:rPr>
      </w:pPr>
      <w:r w:rsidRPr="000A78C6">
        <w:rPr>
          <w:b/>
        </w:rPr>
        <w:t>Yeast one hybrid assay</w:t>
      </w:r>
    </w:p>
    <w:p w14:paraId="3B4D9F9E" w14:textId="6857222C" w:rsidR="00A32052" w:rsidRPr="000A78C6" w:rsidRDefault="00A32052" w:rsidP="00A32052">
      <w:pPr>
        <w:pStyle w:val="NormalBlue"/>
        <w:spacing w:line="480" w:lineRule="auto"/>
        <w:rPr>
          <w:rFonts w:ascii="Arial" w:hAnsi="Arial" w:cs="Arial"/>
          <w:color w:val="auto"/>
        </w:rPr>
      </w:pPr>
      <w:r w:rsidRPr="000A78C6">
        <w:rPr>
          <w:rFonts w:ascii="Arial" w:hAnsi="Arial" w:cs="Arial"/>
          <w:i/>
          <w:color w:val="auto"/>
        </w:rPr>
        <w:t>Pdf</w:t>
      </w:r>
      <w:r w:rsidRPr="000A78C6">
        <w:rPr>
          <w:rFonts w:ascii="Arial" w:hAnsi="Arial" w:cs="Arial"/>
          <w:color w:val="auto"/>
          <w:vertAlign w:val="superscript"/>
        </w:rPr>
        <w:t>80</w:t>
      </w:r>
      <w:r w:rsidRPr="000A78C6">
        <w:rPr>
          <w:rFonts w:ascii="Arial" w:hAnsi="Arial" w:cs="Arial"/>
          <w:color w:val="auto"/>
          <w:vertAlign w:val="superscript"/>
          <w:lang w:eastAsia="ko-KR"/>
        </w:rPr>
        <w:t>D</w:t>
      </w:r>
      <w:r w:rsidRPr="000A78C6">
        <w:rPr>
          <w:rFonts w:ascii="Arial" w:hAnsi="Arial" w:cs="Arial"/>
          <w:color w:val="auto"/>
        </w:rPr>
        <w:t xml:space="preserve"> was subcloned into </w:t>
      </w:r>
      <w:r w:rsidRPr="000A78C6">
        <w:rPr>
          <w:rFonts w:ascii="Arial" w:hAnsi="Arial" w:cs="Arial"/>
          <w:color w:val="auto"/>
          <w:lang w:eastAsia="ko-KR"/>
        </w:rPr>
        <w:t xml:space="preserve">the </w:t>
      </w:r>
      <w:r w:rsidRPr="000A78C6">
        <w:rPr>
          <w:rFonts w:ascii="Arial" w:hAnsi="Arial" w:cs="Arial"/>
          <w:i/>
          <w:color w:val="auto"/>
        </w:rPr>
        <w:t>pHIS2</w:t>
      </w:r>
      <w:r w:rsidRPr="000A78C6">
        <w:rPr>
          <w:rFonts w:ascii="Arial" w:hAnsi="Arial" w:cs="Arial"/>
          <w:color w:val="auto"/>
        </w:rPr>
        <w:t xml:space="preserve"> bait vector (</w:t>
      </w:r>
      <w:r w:rsidRPr="000A78C6">
        <w:rPr>
          <w:rFonts w:ascii="Arial" w:hAnsi="Arial" w:cs="Arial"/>
          <w:i/>
          <w:color w:val="auto"/>
        </w:rPr>
        <w:t>PRE-HIS2</w:t>
      </w:r>
      <w:r w:rsidRPr="000A78C6">
        <w:rPr>
          <w:rFonts w:ascii="Arial" w:hAnsi="Arial" w:cs="Arial"/>
          <w:color w:val="auto"/>
        </w:rPr>
        <w:t xml:space="preserve">).  </w:t>
      </w:r>
      <w:r w:rsidRPr="000A78C6">
        <w:rPr>
          <w:rFonts w:ascii="Arial" w:hAnsi="Arial" w:cs="Arial"/>
          <w:i/>
          <w:color w:val="auto"/>
        </w:rPr>
        <w:t>Scro</w:t>
      </w:r>
      <w:r w:rsidRPr="000A78C6">
        <w:rPr>
          <w:rFonts w:ascii="Arial" w:hAnsi="Arial" w:cs="Arial"/>
          <w:color w:val="auto"/>
        </w:rPr>
        <w:t xml:space="preserve"> cDNA identified from the phage display screening was amplified by using T7SelectUP and T7SelectDOWN primers (Novagen) and then subcloned into pGADT7-</w:t>
      </w:r>
      <w:proofErr w:type="gramStart"/>
      <w:r w:rsidRPr="000A78C6">
        <w:rPr>
          <w:rFonts w:ascii="Arial" w:hAnsi="Arial" w:cs="Arial"/>
          <w:color w:val="auto"/>
        </w:rPr>
        <w:t>Rec[</w:t>
      </w:r>
      <w:proofErr w:type="gramEnd"/>
      <w:r w:rsidRPr="000A78C6">
        <w:rPr>
          <w:rFonts w:ascii="Arial" w:hAnsi="Arial" w:cs="Arial"/>
          <w:color w:val="auto"/>
        </w:rPr>
        <w:t xml:space="preserve">2] vector </w:t>
      </w:r>
      <w:r w:rsidRPr="000A78C6">
        <w:rPr>
          <w:rFonts w:ascii="Arial" w:hAnsi="Arial" w:cs="Arial"/>
          <w:color w:val="auto"/>
        </w:rPr>
        <w:lastRenderedPageBreak/>
        <w:t xml:space="preserve">(Clonetech) at EcoRI/BamHI sites.  The </w:t>
      </w:r>
      <w:r w:rsidRPr="000A78C6">
        <w:rPr>
          <w:rFonts w:ascii="Arial" w:hAnsi="Arial" w:cs="Arial"/>
          <w:i/>
          <w:color w:val="auto"/>
        </w:rPr>
        <w:t>PRE-HIS2</w:t>
      </w:r>
      <w:r w:rsidRPr="000A78C6">
        <w:rPr>
          <w:rFonts w:ascii="Arial" w:hAnsi="Arial" w:cs="Arial"/>
          <w:color w:val="auto"/>
        </w:rPr>
        <w:t xml:space="preserve"> and </w:t>
      </w:r>
      <w:r w:rsidRPr="000A78C6">
        <w:rPr>
          <w:rFonts w:ascii="Arial" w:hAnsi="Arial" w:cs="Arial"/>
          <w:i/>
          <w:color w:val="auto"/>
        </w:rPr>
        <w:t>scro</w:t>
      </w:r>
      <w:r w:rsidRPr="000A78C6">
        <w:rPr>
          <w:rFonts w:ascii="Arial" w:hAnsi="Arial" w:cs="Arial"/>
          <w:color w:val="auto"/>
          <w:lang w:eastAsia="ko-KR"/>
        </w:rPr>
        <w:t>-</w:t>
      </w:r>
      <w:r w:rsidRPr="000A78C6">
        <w:rPr>
          <w:rFonts w:ascii="Arial" w:hAnsi="Arial" w:cs="Arial"/>
          <w:color w:val="auto"/>
        </w:rPr>
        <w:t>pGAD-</w:t>
      </w:r>
      <w:proofErr w:type="gramStart"/>
      <w:r w:rsidRPr="000A78C6">
        <w:rPr>
          <w:rFonts w:ascii="Arial" w:hAnsi="Arial" w:cs="Arial"/>
          <w:color w:val="auto"/>
        </w:rPr>
        <w:t>Rec[</w:t>
      </w:r>
      <w:proofErr w:type="gramEnd"/>
      <w:r w:rsidRPr="000A78C6">
        <w:rPr>
          <w:rFonts w:ascii="Arial" w:hAnsi="Arial" w:cs="Arial"/>
          <w:color w:val="auto"/>
        </w:rPr>
        <w:t xml:space="preserve">2] constructs were co-transformed into Y187 yeast strain using Matchmaker yeast one hybrid system (Clonetech).  To suppress leaky expression of the </w:t>
      </w:r>
      <w:r w:rsidRPr="000A78C6">
        <w:rPr>
          <w:rFonts w:ascii="Arial" w:hAnsi="Arial" w:cs="Arial"/>
          <w:i/>
          <w:color w:val="auto"/>
        </w:rPr>
        <w:t>HIS3</w:t>
      </w:r>
      <w:r w:rsidRPr="000A78C6">
        <w:rPr>
          <w:rFonts w:ascii="Arial" w:hAnsi="Arial" w:cs="Arial"/>
          <w:color w:val="auto"/>
        </w:rPr>
        <w:t xml:space="preserve"> gene, the transformed yeast cells were grown in -His/-</w:t>
      </w:r>
      <w:proofErr w:type="spellStart"/>
      <w:r w:rsidRPr="000A78C6">
        <w:rPr>
          <w:rFonts w:ascii="Arial" w:hAnsi="Arial" w:cs="Arial"/>
          <w:color w:val="auto"/>
        </w:rPr>
        <w:t>Trp</w:t>
      </w:r>
      <w:proofErr w:type="spellEnd"/>
      <w:r w:rsidRPr="000A78C6">
        <w:rPr>
          <w:rFonts w:ascii="Arial" w:hAnsi="Arial" w:cs="Arial"/>
          <w:color w:val="auto"/>
        </w:rPr>
        <w:t>/-</w:t>
      </w:r>
      <w:proofErr w:type="spellStart"/>
      <w:r w:rsidRPr="000A78C6">
        <w:rPr>
          <w:rFonts w:ascii="Arial" w:hAnsi="Arial" w:cs="Arial"/>
          <w:color w:val="auto"/>
        </w:rPr>
        <w:t>Leu</w:t>
      </w:r>
      <w:proofErr w:type="spellEnd"/>
      <w:r w:rsidRPr="000A78C6">
        <w:rPr>
          <w:rFonts w:ascii="Arial" w:hAnsi="Arial" w:cs="Arial"/>
          <w:color w:val="auto"/>
        </w:rPr>
        <w:t xml:space="preserve"> dropout medium containing 50 mM 3-amino-1</w:t>
      </w:r>
      <w:proofErr w:type="gramStart"/>
      <w:r w:rsidRPr="000A78C6">
        <w:rPr>
          <w:rFonts w:ascii="Arial" w:hAnsi="Arial" w:cs="Arial"/>
          <w:color w:val="auto"/>
        </w:rPr>
        <w:t>,2,4</w:t>
      </w:r>
      <w:proofErr w:type="gramEnd"/>
      <w:r w:rsidRPr="000A78C6">
        <w:rPr>
          <w:rFonts w:ascii="Arial" w:hAnsi="Arial" w:cs="Arial"/>
          <w:color w:val="auto"/>
        </w:rPr>
        <w:t xml:space="preserve">-triazol (3-AT) (Sigma). </w:t>
      </w:r>
    </w:p>
    <w:p w14:paraId="71C6E333" w14:textId="77777777" w:rsidR="000A78C6" w:rsidRPr="000A78C6" w:rsidRDefault="000A78C6" w:rsidP="00A32052">
      <w:pPr>
        <w:pStyle w:val="NormalBold"/>
        <w:spacing w:line="480" w:lineRule="auto"/>
        <w:rPr>
          <w:rFonts w:ascii="Arial" w:hAnsi="Arial" w:cs="Arial"/>
          <w:color w:val="auto"/>
          <w:u w:val="none"/>
        </w:rPr>
      </w:pPr>
    </w:p>
    <w:p w14:paraId="61190A95" w14:textId="77777777" w:rsidR="00A32052" w:rsidRPr="000A78C6" w:rsidRDefault="00A32052" w:rsidP="00A32052">
      <w:pPr>
        <w:pStyle w:val="NormalBold"/>
        <w:spacing w:line="480" w:lineRule="auto"/>
        <w:rPr>
          <w:rFonts w:ascii="Arial" w:hAnsi="Arial" w:cs="Arial"/>
          <w:color w:val="auto"/>
          <w:u w:val="none"/>
        </w:rPr>
      </w:pPr>
      <w:r w:rsidRPr="000A78C6">
        <w:rPr>
          <w:rFonts w:ascii="Arial" w:hAnsi="Arial" w:cs="Arial"/>
          <w:color w:val="auto"/>
          <w:u w:val="none"/>
        </w:rPr>
        <w:t xml:space="preserve">Construction of mutant </w:t>
      </w:r>
      <w:r w:rsidRPr="000A78C6">
        <w:rPr>
          <w:rFonts w:ascii="Arial" w:hAnsi="Arial" w:cs="Arial"/>
          <w:i/>
          <w:color w:val="auto"/>
          <w:u w:val="none"/>
        </w:rPr>
        <w:t>scarecrow</w:t>
      </w:r>
      <w:r w:rsidRPr="000A78C6">
        <w:rPr>
          <w:rFonts w:ascii="Arial" w:hAnsi="Arial" w:cs="Arial"/>
          <w:color w:val="auto"/>
          <w:u w:val="none"/>
        </w:rPr>
        <w:t xml:space="preserve"> (</w:t>
      </w:r>
      <w:r w:rsidRPr="000A78C6">
        <w:rPr>
          <w:rFonts w:ascii="Arial" w:hAnsi="Arial" w:cs="Arial"/>
          <w:i/>
          <w:color w:val="auto"/>
          <w:u w:val="none"/>
        </w:rPr>
        <w:t>scro</w:t>
      </w:r>
      <w:r w:rsidRPr="000A78C6">
        <w:rPr>
          <w:rFonts w:ascii="Arial" w:hAnsi="Arial" w:cs="Arial"/>
          <w:color w:val="auto"/>
          <w:u w:val="none"/>
        </w:rPr>
        <w:t>)</w:t>
      </w:r>
    </w:p>
    <w:p w14:paraId="1D8DE1BB" w14:textId="77777777" w:rsidR="0054430F" w:rsidRDefault="00A32052" w:rsidP="00A32052">
      <w:pPr>
        <w:pStyle w:val="NormalBlue"/>
        <w:spacing w:line="480" w:lineRule="auto"/>
        <w:rPr>
          <w:rFonts w:ascii="Arial" w:hAnsi="Arial" w:cs="Arial"/>
          <w:color w:val="auto"/>
          <w:lang w:bidi="en-US"/>
        </w:rPr>
      </w:pPr>
      <w:r w:rsidRPr="000A78C6">
        <w:rPr>
          <w:rFonts w:ascii="Arial" w:hAnsi="Arial" w:cs="Arial"/>
          <w:b/>
          <w:color w:val="auto"/>
        </w:rPr>
        <w:t>Generation of</w:t>
      </w:r>
      <w:r w:rsidRPr="000A78C6">
        <w:rPr>
          <w:rFonts w:ascii="Arial" w:hAnsi="Arial" w:cs="Arial"/>
          <w:b/>
          <w:i/>
          <w:color w:val="auto"/>
        </w:rPr>
        <w:t xml:space="preserve"> UAS-scro</w:t>
      </w:r>
      <w:r w:rsidRPr="000A78C6">
        <w:rPr>
          <w:rFonts w:ascii="Arial" w:hAnsi="Arial" w:cs="Arial"/>
          <w:color w:val="auto"/>
        </w:rPr>
        <w:t>: RNA was extracted from wild type (</w:t>
      </w:r>
      <w:r w:rsidRPr="000A78C6">
        <w:rPr>
          <w:rFonts w:ascii="Arial" w:hAnsi="Arial" w:cs="Arial"/>
          <w:i/>
          <w:color w:val="auto"/>
        </w:rPr>
        <w:t>Canton-S</w:t>
      </w:r>
      <w:r w:rsidRPr="000A78C6">
        <w:rPr>
          <w:rFonts w:ascii="Arial" w:hAnsi="Arial" w:cs="Arial"/>
          <w:color w:val="auto"/>
        </w:rPr>
        <w:t>) adult</w:t>
      </w:r>
      <w:r w:rsidRPr="000A78C6">
        <w:rPr>
          <w:rFonts w:ascii="Arial" w:hAnsi="Arial" w:cs="Arial"/>
          <w:i/>
          <w:color w:val="auto"/>
        </w:rPr>
        <w:t xml:space="preserve"> </w:t>
      </w:r>
      <w:r w:rsidRPr="000A78C6">
        <w:rPr>
          <w:rFonts w:ascii="Arial" w:hAnsi="Arial" w:cs="Arial"/>
          <w:color w:val="auto"/>
        </w:rPr>
        <w:t xml:space="preserve">heads and reversely transcribed to make cDNA.  The </w:t>
      </w:r>
      <w:r w:rsidRPr="000A78C6">
        <w:rPr>
          <w:rFonts w:ascii="Arial" w:hAnsi="Arial" w:cs="Arial"/>
          <w:i/>
          <w:color w:val="auto"/>
        </w:rPr>
        <w:t xml:space="preserve">scro </w:t>
      </w:r>
      <w:r w:rsidRPr="000A78C6">
        <w:rPr>
          <w:rFonts w:ascii="Arial" w:hAnsi="Arial" w:cs="Arial"/>
          <w:color w:val="auto"/>
        </w:rPr>
        <w:t>open reading frame</w:t>
      </w:r>
      <w:r w:rsidRPr="000A78C6">
        <w:rPr>
          <w:rFonts w:ascii="Arial" w:hAnsi="Arial" w:cs="Arial"/>
          <w:i/>
          <w:color w:val="auto"/>
        </w:rPr>
        <w:t xml:space="preserve"> </w:t>
      </w:r>
      <w:r w:rsidRPr="000A78C6">
        <w:rPr>
          <w:rFonts w:ascii="Arial" w:hAnsi="Arial" w:cs="Arial"/>
          <w:color w:val="auto"/>
        </w:rPr>
        <w:t>(ORF) was amplif</w:t>
      </w:r>
      <w:r w:rsidR="0054430F">
        <w:rPr>
          <w:rFonts w:ascii="Arial" w:hAnsi="Arial" w:cs="Arial"/>
          <w:color w:val="auto"/>
        </w:rPr>
        <w:t xml:space="preserve">ied by RT-PCR using forward (5'- </w:t>
      </w:r>
      <w:r w:rsidRPr="000A78C6">
        <w:rPr>
          <w:rFonts w:ascii="Arial" w:hAnsi="Arial" w:cs="Arial"/>
          <w:color w:val="auto"/>
        </w:rPr>
        <w:t>ATGA</w:t>
      </w:r>
      <w:r w:rsidRPr="000A78C6">
        <w:rPr>
          <w:rFonts w:ascii="Arial" w:hAnsi="Arial" w:cs="Arial"/>
          <w:color w:val="auto"/>
          <w:u w:val="single"/>
        </w:rPr>
        <w:t>GAATTC</w:t>
      </w:r>
      <w:r w:rsidRPr="000A78C6">
        <w:rPr>
          <w:rFonts w:ascii="Arial" w:hAnsi="Arial" w:cs="Arial"/>
          <w:b/>
          <w:color w:val="auto"/>
          <w:lang w:bidi="en-US"/>
        </w:rPr>
        <w:t>ATG</w:t>
      </w:r>
      <w:r w:rsidRPr="000A78C6">
        <w:rPr>
          <w:rFonts w:ascii="Arial" w:hAnsi="Arial" w:cs="Arial"/>
          <w:color w:val="auto"/>
          <w:lang w:bidi="en-US"/>
        </w:rPr>
        <w:t>TCATCGCACGGCCTT</w:t>
      </w:r>
    </w:p>
    <w:p w14:paraId="18B7E5A0" w14:textId="712FBD11" w:rsidR="00A32052" w:rsidRPr="000A78C6" w:rsidRDefault="00A32052" w:rsidP="00A32052">
      <w:pPr>
        <w:pStyle w:val="NormalBlue"/>
        <w:spacing w:line="480" w:lineRule="auto"/>
        <w:rPr>
          <w:rFonts w:ascii="Arial" w:hAnsi="Arial" w:cs="Arial"/>
          <w:color w:val="auto"/>
        </w:rPr>
      </w:pPr>
      <w:proofErr w:type="gramStart"/>
      <w:r w:rsidRPr="000A78C6">
        <w:rPr>
          <w:rFonts w:ascii="Arial" w:hAnsi="Arial" w:cs="Arial"/>
          <w:color w:val="auto"/>
          <w:lang w:bidi="en-US"/>
        </w:rPr>
        <w:t>GCTTACAC</w:t>
      </w:r>
      <w:r w:rsidRPr="000A78C6">
        <w:rPr>
          <w:rFonts w:ascii="Arial" w:hAnsi="Arial" w:cs="Arial"/>
          <w:color w:val="auto"/>
        </w:rPr>
        <w:t>, EcoRI site underlined) and reverse (5'-ATGC</w:t>
      </w:r>
      <w:r w:rsidRPr="000A78C6">
        <w:rPr>
          <w:rFonts w:ascii="Arial" w:hAnsi="Arial" w:cs="Arial"/>
          <w:color w:val="auto"/>
          <w:u w:val="single"/>
        </w:rPr>
        <w:t>TCTAGA</w:t>
      </w:r>
      <w:r w:rsidRPr="000A78C6">
        <w:rPr>
          <w:rFonts w:ascii="Arial" w:hAnsi="Arial" w:cs="Arial"/>
          <w:color w:val="auto"/>
        </w:rPr>
        <w:t>TTAggcggcgtagtc</w:t>
      </w:r>
      <w:r w:rsidR="0054430F">
        <w:rPr>
          <w:rFonts w:ascii="Arial" w:hAnsi="Arial" w:cs="Arial"/>
          <w:color w:val="auto"/>
        </w:rPr>
        <w:t xml:space="preserve"> </w:t>
      </w:r>
      <w:proofErr w:type="spellStart"/>
      <w:r w:rsidRPr="000A78C6">
        <w:rPr>
          <w:rFonts w:ascii="Arial" w:hAnsi="Arial" w:cs="Arial"/>
          <w:color w:val="auto"/>
        </w:rPr>
        <w:t>gggcacgtcgtaggggtaCCATGCCCGGCCTTGTAAGGGCAG</w:t>
      </w:r>
      <w:proofErr w:type="spellEnd"/>
      <w:r w:rsidRPr="000A78C6">
        <w:rPr>
          <w:rFonts w:ascii="Arial" w:hAnsi="Arial" w:cs="Arial"/>
          <w:color w:val="auto"/>
        </w:rPr>
        <w:t>, XbaI site underlined, HA in small-cases) primers</w:t>
      </w:r>
      <w:r w:rsidRPr="000A78C6">
        <w:rPr>
          <w:rFonts w:ascii="Arial" w:hAnsi="Arial" w:cs="Arial"/>
          <w:b/>
          <w:color w:val="auto"/>
        </w:rPr>
        <w:t>.</w:t>
      </w:r>
      <w:proofErr w:type="gramEnd"/>
      <w:r w:rsidRPr="000A78C6">
        <w:rPr>
          <w:rFonts w:ascii="Arial" w:hAnsi="Arial" w:cs="Arial"/>
          <w:b/>
          <w:color w:val="auto"/>
        </w:rPr>
        <w:t xml:space="preserve"> </w:t>
      </w:r>
      <w:r w:rsidRPr="000A78C6">
        <w:rPr>
          <w:rFonts w:ascii="Arial" w:hAnsi="Arial" w:cs="Arial"/>
          <w:color w:val="auto"/>
        </w:rPr>
        <w:t xml:space="preserve"> The PCR products were subcloned into pUAST vector at EcoRI/XbaI sites for germ-line transformation.</w:t>
      </w:r>
    </w:p>
    <w:p w14:paraId="61F0E963" w14:textId="77777777" w:rsidR="00A32052" w:rsidRPr="000A78C6" w:rsidRDefault="00A32052" w:rsidP="00A32052">
      <w:pPr>
        <w:widowControl w:val="0"/>
        <w:autoSpaceDE w:val="0"/>
        <w:autoSpaceDN w:val="0"/>
        <w:adjustRightInd w:val="0"/>
        <w:spacing w:line="480" w:lineRule="auto"/>
        <w:rPr>
          <w:b/>
          <w:i/>
        </w:rPr>
      </w:pPr>
    </w:p>
    <w:p w14:paraId="6B78954B" w14:textId="768FD73C" w:rsidR="00F71AB0" w:rsidRDefault="00A32052" w:rsidP="00A32052">
      <w:pPr>
        <w:widowControl w:val="0"/>
        <w:autoSpaceDE w:val="0"/>
        <w:autoSpaceDN w:val="0"/>
        <w:adjustRightInd w:val="0"/>
        <w:spacing w:line="480" w:lineRule="auto"/>
      </w:pPr>
      <w:r w:rsidRPr="000A78C6">
        <w:rPr>
          <w:b/>
          <w:i/>
        </w:rPr>
        <w:t>UAS</w:t>
      </w:r>
      <w:r w:rsidRPr="000A78C6">
        <w:rPr>
          <w:b/>
        </w:rPr>
        <w:t xml:space="preserve">-mutant </w:t>
      </w:r>
      <w:r w:rsidRPr="000A78C6">
        <w:rPr>
          <w:b/>
          <w:i/>
        </w:rPr>
        <w:t>scro</w:t>
      </w:r>
      <w:r w:rsidRPr="000A78C6">
        <w:rPr>
          <w:b/>
        </w:rPr>
        <w:t xml:space="preserve"> lacking TN, HD and NK2 domains: </w:t>
      </w:r>
      <w:r w:rsidRPr="000A78C6">
        <w:t xml:space="preserve">Three </w:t>
      </w:r>
      <w:r w:rsidRPr="000A78C6">
        <w:rPr>
          <w:i/>
        </w:rPr>
        <w:t>scro</w:t>
      </w:r>
      <w:r w:rsidRPr="000A78C6">
        <w:t xml:space="preserve"> cDNAs, each lacking TN, homeodomain (HD) or NK2 domains, respectively, were constructed by site-directed mutagenesis.  For this, overlapping 5' and 3' fragments were generated by PCR with </w:t>
      </w:r>
      <w:r w:rsidRPr="000A78C6">
        <w:rPr>
          <w:i/>
        </w:rPr>
        <w:t>UAS-scro</w:t>
      </w:r>
      <w:r w:rsidRPr="000A78C6">
        <w:t xml:space="preserve"> vector template, and then a fusion PCR was done to stitch these PCR fragments.  For instance, to delete HD, 5'</w:t>
      </w:r>
      <w:r w:rsidRPr="000A78C6">
        <w:rPr>
          <w:position w:val="8"/>
        </w:rPr>
        <w:t xml:space="preserve"> </w:t>
      </w:r>
      <w:r w:rsidRPr="000A78C6">
        <w:t xml:space="preserve">fragment was generated by PCR with HD-f/UAS-r primers, and 3' </w:t>
      </w:r>
      <w:r w:rsidR="005077F2">
        <w:t>fragment with HD-r/UAS-f (Figure 2.10</w:t>
      </w:r>
      <w:r w:rsidRPr="000A78C6">
        <w:t xml:space="preserve">A).  The two PCR products were mixed and used as a PCR template for UAS-f/UAS-r primers.  The resulting PCR products were ligated into pGEMT-easy vector for sequencing.  Deletions </w:t>
      </w:r>
      <w:r w:rsidRPr="000A78C6">
        <w:lastRenderedPageBreak/>
        <w:t xml:space="preserve">of TN and NK2 domain were done similarly.  The resulting constructs were subcloned into pUAST vector at EcoRI/XbaI sites.  Primers used for generating </w:t>
      </w:r>
      <w:r w:rsidRPr="000A78C6">
        <w:rPr>
          <w:i/>
        </w:rPr>
        <w:t>scro</w:t>
      </w:r>
      <w:r w:rsidRPr="000A78C6">
        <w:t xml:space="preserve"> mutant construc</w:t>
      </w:r>
      <w:r w:rsidR="00702C14" w:rsidRPr="000A78C6">
        <w:t xml:space="preserve">ts are listed in Table </w:t>
      </w:r>
      <w:r w:rsidR="004C5F84">
        <w:t>2.</w:t>
      </w:r>
      <w:r w:rsidR="00702C14" w:rsidRPr="000A78C6">
        <w:t>1</w:t>
      </w:r>
      <w:r w:rsidRPr="000A78C6">
        <w:t xml:space="preserve">. </w:t>
      </w:r>
    </w:p>
    <w:p w14:paraId="0C045336" w14:textId="77777777" w:rsidR="00F71AB0" w:rsidRPr="00743FCD" w:rsidRDefault="00F71AB0" w:rsidP="00A32052">
      <w:pPr>
        <w:widowControl w:val="0"/>
        <w:autoSpaceDE w:val="0"/>
        <w:autoSpaceDN w:val="0"/>
        <w:adjustRightInd w:val="0"/>
        <w:spacing w:line="480" w:lineRule="auto"/>
      </w:pPr>
    </w:p>
    <w:p w14:paraId="249FA8B5" w14:textId="32CEE001" w:rsidR="00430B0D" w:rsidRDefault="00430B0D" w:rsidP="008C4C9E">
      <w:pPr>
        <w:pStyle w:val="Caption"/>
      </w:pPr>
      <w:bookmarkStart w:id="54" w:name="_Toc330073101"/>
      <w:bookmarkStart w:id="55" w:name="_Toc330073257"/>
      <w:bookmarkStart w:id="56" w:name="_Toc330073897"/>
      <w:bookmarkStart w:id="57" w:name="_Toc330074543"/>
      <w:bookmarkStart w:id="58" w:name="_Toc330074955"/>
      <w:bookmarkStart w:id="59" w:name="_Toc330170803"/>
      <w:bookmarkStart w:id="60" w:name="_Toc330171070"/>
      <w:bookmarkStart w:id="61" w:name="_Toc330478362"/>
      <w:bookmarkStart w:id="62" w:name="_Toc330478922"/>
      <w:bookmarkStart w:id="63" w:name="_Toc330643199"/>
      <w:bookmarkStart w:id="64" w:name="_Toc330643893"/>
      <w:r w:rsidRPr="00F71AB0">
        <w:t xml:space="preserve">Table </w:t>
      </w:r>
      <w:r w:rsidR="004C5F84">
        <w:t>2.</w:t>
      </w:r>
      <w:r w:rsidR="00752327">
        <w:fldChar w:fldCharType="begin"/>
      </w:r>
      <w:r w:rsidR="00752327">
        <w:instrText xml:space="preserve"> SEQ Table \* ARABIC </w:instrText>
      </w:r>
      <w:r w:rsidR="00752327">
        <w:fldChar w:fldCharType="separate"/>
      </w:r>
      <w:r w:rsidR="007E5014">
        <w:rPr>
          <w:noProof/>
        </w:rPr>
        <w:t>1</w:t>
      </w:r>
      <w:r w:rsidR="00752327">
        <w:rPr>
          <w:noProof/>
        </w:rPr>
        <w:fldChar w:fldCharType="end"/>
      </w:r>
      <w:r w:rsidRPr="00F71AB0">
        <w:t>: Primers used for scro transgenic constructs</w:t>
      </w:r>
      <w:bookmarkEnd w:id="54"/>
      <w:bookmarkEnd w:id="55"/>
      <w:bookmarkEnd w:id="56"/>
      <w:bookmarkEnd w:id="57"/>
      <w:bookmarkEnd w:id="58"/>
      <w:bookmarkEnd w:id="59"/>
      <w:bookmarkEnd w:id="60"/>
      <w:bookmarkEnd w:id="61"/>
      <w:bookmarkEnd w:id="62"/>
      <w:bookmarkEnd w:id="63"/>
      <w:bookmarkEnd w:id="64"/>
    </w:p>
    <w:p w14:paraId="3D595E2F" w14:textId="2A8FB1D5" w:rsidR="00C5634E" w:rsidRDefault="00C5634E" w:rsidP="00C5634E">
      <w:pPr>
        <w:pStyle w:val="Caption"/>
      </w:pPr>
    </w:p>
    <w:tbl>
      <w:tblPr>
        <w:tblStyle w:val="TableGrid"/>
        <w:tblW w:w="0" w:type="auto"/>
        <w:tblLook w:val="04A0" w:firstRow="1" w:lastRow="0" w:firstColumn="1" w:lastColumn="0" w:noHBand="0" w:noVBand="1"/>
      </w:tblPr>
      <w:tblGrid>
        <w:gridCol w:w="2178"/>
        <w:gridCol w:w="6678"/>
      </w:tblGrid>
      <w:tr w:rsidR="00A32052" w:rsidRPr="000A78C6" w14:paraId="7B4B2DFD" w14:textId="77777777" w:rsidTr="00F71AB0">
        <w:trPr>
          <w:trHeight w:val="530"/>
        </w:trPr>
        <w:tc>
          <w:tcPr>
            <w:tcW w:w="2178" w:type="dxa"/>
          </w:tcPr>
          <w:p w14:paraId="79A501E1" w14:textId="77777777" w:rsidR="00A32052" w:rsidRPr="000A78C6" w:rsidRDefault="00A32052" w:rsidP="000A78C6">
            <w:pPr>
              <w:widowControl w:val="0"/>
              <w:autoSpaceDE w:val="0"/>
              <w:autoSpaceDN w:val="0"/>
              <w:adjustRightInd w:val="0"/>
              <w:spacing w:line="480" w:lineRule="auto"/>
              <w:jc w:val="center"/>
              <w:rPr>
                <w:lang w:eastAsia="ko-KR"/>
              </w:rPr>
            </w:pPr>
            <w:r w:rsidRPr="000A78C6">
              <w:rPr>
                <w:lang w:eastAsia="ko-KR"/>
              </w:rPr>
              <w:t>Primer Name</w:t>
            </w:r>
          </w:p>
        </w:tc>
        <w:tc>
          <w:tcPr>
            <w:tcW w:w="6678" w:type="dxa"/>
          </w:tcPr>
          <w:p w14:paraId="1C18C9BE" w14:textId="77777777" w:rsidR="00A32052" w:rsidRDefault="00A32052" w:rsidP="000A78C6">
            <w:pPr>
              <w:spacing w:line="360" w:lineRule="auto"/>
              <w:jc w:val="center"/>
              <w:rPr>
                <w:lang w:eastAsia="ko-KR"/>
              </w:rPr>
            </w:pPr>
            <w:r w:rsidRPr="000A78C6">
              <w:rPr>
                <w:lang w:eastAsia="ko-KR"/>
              </w:rPr>
              <w:t>Sequence (5’</w:t>
            </w:r>
            <w:r w:rsidRPr="000A78C6">
              <w:rPr>
                <w:lang w:eastAsia="ko-KR"/>
              </w:rPr>
              <w:sym w:font="Wingdings" w:char="F0E0"/>
            </w:r>
            <w:r w:rsidRPr="000A78C6">
              <w:rPr>
                <w:lang w:eastAsia="ko-KR"/>
              </w:rPr>
              <w:t>3’)</w:t>
            </w:r>
          </w:p>
          <w:p w14:paraId="4A46056E" w14:textId="77777777" w:rsidR="000A78C6" w:rsidRPr="000A78C6" w:rsidRDefault="000A78C6" w:rsidP="000A78C6">
            <w:pPr>
              <w:spacing w:line="360" w:lineRule="auto"/>
              <w:jc w:val="center"/>
              <w:rPr>
                <w:lang w:eastAsia="ko-KR"/>
              </w:rPr>
            </w:pPr>
          </w:p>
        </w:tc>
      </w:tr>
      <w:tr w:rsidR="00A32052" w:rsidRPr="000A78C6" w14:paraId="488FF8D0" w14:textId="77777777" w:rsidTr="00702C14">
        <w:tc>
          <w:tcPr>
            <w:tcW w:w="2178" w:type="dxa"/>
          </w:tcPr>
          <w:p w14:paraId="0E304BBC" w14:textId="77777777" w:rsidR="00A32052" w:rsidRPr="000A78C6" w:rsidRDefault="00A32052" w:rsidP="00702C14">
            <w:pPr>
              <w:widowControl w:val="0"/>
              <w:autoSpaceDE w:val="0"/>
              <w:autoSpaceDN w:val="0"/>
              <w:adjustRightInd w:val="0"/>
              <w:spacing w:line="480" w:lineRule="auto"/>
              <w:rPr>
                <w:b/>
                <w:lang w:eastAsia="ko-KR"/>
              </w:rPr>
            </w:pPr>
            <w:r w:rsidRPr="000A78C6">
              <w:t>TN-f</w:t>
            </w:r>
          </w:p>
        </w:tc>
        <w:tc>
          <w:tcPr>
            <w:tcW w:w="6678" w:type="dxa"/>
          </w:tcPr>
          <w:p w14:paraId="6DD6127B" w14:textId="684F8EFB" w:rsidR="000A78C6" w:rsidRPr="000A78C6" w:rsidRDefault="00A32052" w:rsidP="00702C14">
            <w:pPr>
              <w:widowControl w:val="0"/>
              <w:autoSpaceDE w:val="0"/>
              <w:autoSpaceDN w:val="0"/>
              <w:adjustRightInd w:val="0"/>
              <w:spacing w:line="480" w:lineRule="auto"/>
            </w:pPr>
            <w:r w:rsidRPr="000A78C6">
              <w:t>AGTAATCACTCAACACCCAGTCCAATTGAAGAATCG</w:t>
            </w:r>
          </w:p>
        </w:tc>
      </w:tr>
      <w:tr w:rsidR="00A32052" w:rsidRPr="000A78C6" w14:paraId="5BC7F39C" w14:textId="77777777" w:rsidTr="00702C14">
        <w:tc>
          <w:tcPr>
            <w:tcW w:w="2178" w:type="dxa"/>
          </w:tcPr>
          <w:p w14:paraId="56490E6A" w14:textId="77777777" w:rsidR="00A32052" w:rsidRPr="000A78C6" w:rsidRDefault="00A32052" w:rsidP="00702C14">
            <w:pPr>
              <w:widowControl w:val="0"/>
              <w:autoSpaceDE w:val="0"/>
              <w:autoSpaceDN w:val="0"/>
              <w:adjustRightInd w:val="0"/>
              <w:spacing w:line="480" w:lineRule="auto"/>
              <w:rPr>
                <w:b/>
                <w:lang w:eastAsia="ko-KR"/>
              </w:rPr>
            </w:pPr>
            <w:r w:rsidRPr="000A78C6">
              <w:t>TN-r</w:t>
            </w:r>
          </w:p>
        </w:tc>
        <w:tc>
          <w:tcPr>
            <w:tcW w:w="6678" w:type="dxa"/>
          </w:tcPr>
          <w:p w14:paraId="4BBAE3F4" w14:textId="77777777" w:rsidR="00A32052" w:rsidRPr="000A78C6" w:rsidRDefault="00A32052" w:rsidP="00702C14">
            <w:pPr>
              <w:widowControl w:val="0"/>
              <w:autoSpaceDE w:val="0"/>
              <w:autoSpaceDN w:val="0"/>
              <w:adjustRightInd w:val="0"/>
              <w:spacing w:line="480" w:lineRule="auto"/>
              <w:rPr>
                <w:b/>
                <w:lang w:eastAsia="ko-KR"/>
              </w:rPr>
            </w:pPr>
            <w:r w:rsidRPr="000A78C6">
              <w:t>CGATTCTTCAATTGGACTGGGTGTTGAGTGATTACT</w:t>
            </w:r>
          </w:p>
        </w:tc>
      </w:tr>
      <w:tr w:rsidR="00A32052" w:rsidRPr="000A78C6" w14:paraId="03C18C13" w14:textId="77777777" w:rsidTr="00702C14">
        <w:tc>
          <w:tcPr>
            <w:tcW w:w="2178" w:type="dxa"/>
          </w:tcPr>
          <w:p w14:paraId="20D99E10" w14:textId="77777777" w:rsidR="00A32052" w:rsidRPr="000A78C6" w:rsidRDefault="00A32052" w:rsidP="00702C14">
            <w:pPr>
              <w:widowControl w:val="0"/>
              <w:autoSpaceDE w:val="0"/>
              <w:autoSpaceDN w:val="0"/>
              <w:adjustRightInd w:val="0"/>
              <w:spacing w:line="480" w:lineRule="auto"/>
              <w:rPr>
                <w:b/>
                <w:lang w:eastAsia="ko-KR"/>
              </w:rPr>
            </w:pPr>
            <w:r w:rsidRPr="000A78C6">
              <w:t>HD-f</w:t>
            </w:r>
          </w:p>
        </w:tc>
        <w:tc>
          <w:tcPr>
            <w:tcW w:w="6678" w:type="dxa"/>
          </w:tcPr>
          <w:p w14:paraId="57917EFD" w14:textId="1006678B" w:rsidR="00A32052" w:rsidRPr="000A78C6" w:rsidRDefault="00A32052" w:rsidP="00702C14">
            <w:pPr>
              <w:spacing w:line="360" w:lineRule="auto"/>
            </w:pPr>
            <w:r w:rsidRPr="000A78C6">
              <w:t>CAGTTTCCTTTAGCACAA</w:t>
            </w:r>
            <w:r w:rsidR="000B48AC">
              <w:t>…………..</w:t>
            </w:r>
            <w:r w:rsidRPr="000A78C6">
              <w:t>AGAAATGGCTG</w:t>
            </w:r>
          </w:p>
        </w:tc>
      </w:tr>
      <w:tr w:rsidR="00A32052" w:rsidRPr="000A78C6" w14:paraId="0C10A2A4" w14:textId="77777777" w:rsidTr="00702C14">
        <w:tc>
          <w:tcPr>
            <w:tcW w:w="2178" w:type="dxa"/>
          </w:tcPr>
          <w:p w14:paraId="3327786A" w14:textId="77777777" w:rsidR="00A32052" w:rsidRPr="000A78C6" w:rsidRDefault="00A32052" w:rsidP="00702C14">
            <w:pPr>
              <w:widowControl w:val="0"/>
              <w:autoSpaceDE w:val="0"/>
              <w:autoSpaceDN w:val="0"/>
              <w:adjustRightInd w:val="0"/>
              <w:spacing w:line="480" w:lineRule="auto"/>
              <w:rPr>
                <w:b/>
                <w:lang w:eastAsia="ko-KR"/>
              </w:rPr>
            </w:pPr>
            <w:r w:rsidRPr="000A78C6">
              <w:t>HD-r</w:t>
            </w:r>
          </w:p>
        </w:tc>
        <w:tc>
          <w:tcPr>
            <w:tcW w:w="6678" w:type="dxa"/>
          </w:tcPr>
          <w:p w14:paraId="0C43473D" w14:textId="1D0C7987" w:rsidR="00A32052" w:rsidRPr="000A78C6" w:rsidRDefault="00A32052" w:rsidP="000B48AC">
            <w:pPr>
              <w:widowControl w:val="0"/>
              <w:autoSpaceDE w:val="0"/>
              <w:autoSpaceDN w:val="0"/>
              <w:adjustRightInd w:val="0"/>
              <w:spacing w:line="480" w:lineRule="auto"/>
              <w:rPr>
                <w:b/>
                <w:lang w:eastAsia="ko-KR"/>
              </w:rPr>
            </w:pPr>
            <w:r w:rsidRPr="000A78C6">
              <w:t>TTGTTCAGC</w:t>
            </w:r>
            <w:r w:rsidR="000B48AC">
              <w:t>C</w:t>
            </w:r>
            <w:r w:rsidRPr="000A78C6">
              <w:t>A</w:t>
            </w:r>
            <w:r w:rsidR="000B48AC">
              <w:t>……………………..</w:t>
            </w:r>
            <w:r w:rsidRPr="000A78C6">
              <w:t>CTAAAGGAAACTG</w:t>
            </w:r>
          </w:p>
        </w:tc>
      </w:tr>
      <w:tr w:rsidR="00A32052" w:rsidRPr="000A78C6" w14:paraId="41E8C0DC" w14:textId="77777777" w:rsidTr="00702C14">
        <w:tc>
          <w:tcPr>
            <w:tcW w:w="2178" w:type="dxa"/>
          </w:tcPr>
          <w:p w14:paraId="753C18E2" w14:textId="77777777" w:rsidR="00A32052" w:rsidRPr="000A78C6" w:rsidRDefault="00A32052" w:rsidP="00702C14">
            <w:pPr>
              <w:widowControl w:val="0"/>
              <w:autoSpaceDE w:val="0"/>
              <w:autoSpaceDN w:val="0"/>
              <w:adjustRightInd w:val="0"/>
              <w:spacing w:line="480" w:lineRule="auto"/>
              <w:rPr>
                <w:b/>
                <w:lang w:eastAsia="ko-KR"/>
              </w:rPr>
            </w:pPr>
            <w:r w:rsidRPr="000A78C6">
              <w:t>NK2-f</w:t>
            </w:r>
          </w:p>
        </w:tc>
        <w:tc>
          <w:tcPr>
            <w:tcW w:w="6678" w:type="dxa"/>
          </w:tcPr>
          <w:p w14:paraId="1D9395DB" w14:textId="0F07F77C" w:rsidR="00A32052" w:rsidRPr="000A78C6" w:rsidRDefault="00A32052" w:rsidP="00702C14">
            <w:pPr>
              <w:widowControl w:val="0"/>
              <w:autoSpaceDE w:val="0"/>
              <w:autoSpaceDN w:val="0"/>
              <w:adjustRightInd w:val="0"/>
              <w:spacing w:line="480" w:lineRule="auto"/>
              <w:rPr>
                <w:b/>
                <w:lang w:eastAsia="ko-KR"/>
              </w:rPr>
            </w:pPr>
            <w:r w:rsidRPr="000A78C6">
              <w:rPr>
                <w:color w:val="000000" w:themeColor="text1"/>
              </w:rPr>
              <w:t>CATAATCAGCCTGCA</w:t>
            </w:r>
            <w:r w:rsidR="000B48AC">
              <w:rPr>
                <w:color w:val="000000" w:themeColor="text1"/>
              </w:rPr>
              <w:t>………………..</w:t>
            </w:r>
            <w:r w:rsidRPr="000A78C6">
              <w:rPr>
                <w:color w:val="000000" w:themeColor="text1"/>
              </w:rPr>
              <w:t>GTTCAAGTCAA</w:t>
            </w:r>
          </w:p>
        </w:tc>
      </w:tr>
      <w:tr w:rsidR="00A32052" w:rsidRPr="000A78C6" w14:paraId="4392AA5E" w14:textId="77777777" w:rsidTr="00702C14">
        <w:tc>
          <w:tcPr>
            <w:tcW w:w="2178" w:type="dxa"/>
          </w:tcPr>
          <w:p w14:paraId="193B8AA5" w14:textId="77777777" w:rsidR="00A32052" w:rsidRPr="000A78C6" w:rsidRDefault="00A32052" w:rsidP="00702C14">
            <w:pPr>
              <w:widowControl w:val="0"/>
              <w:autoSpaceDE w:val="0"/>
              <w:autoSpaceDN w:val="0"/>
              <w:adjustRightInd w:val="0"/>
              <w:spacing w:line="480" w:lineRule="auto"/>
              <w:rPr>
                <w:b/>
                <w:lang w:eastAsia="ko-KR"/>
              </w:rPr>
            </w:pPr>
            <w:r w:rsidRPr="000A78C6">
              <w:t>NK2-r</w:t>
            </w:r>
          </w:p>
        </w:tc>
        <w:tc>
          <w:tcPr>
            <w:tcW w:w="6678" w:type="dxa"/>
          </w:tcPr>
          <w:p w14:paraId="1C42A3CD" w14:textId="64C1FD06" w:rsidR="00A32052" w:rsidRPr="000A78C6" w:rsidRDefault="00A32052" w:rsidP="00702C14">
            <w:pPr>
              <w:widowControl w:val="0"/>
              <w:autoSpaceDE w:val="0"/>
              <w:autoSpaceDN w:val="0"/>
              <w:adjustRightInd w:val="0"/>
              <w:spacing w:line="480" w:lineRule="auto"/>
              <w:rPr>
                <w:b/>
                <w:lang w:eastAsia="ko-KR"/>
              </w:rPr>
            </w:pPr>
            <w:r w:rsidRPr="000A78C6">
              <w:rPr>
                <w:color w:val="000000" w:themeColor="text1"/>
              </w:rPr>
              <w:t>TTGACTTGAACTG</w:t>
            </w:r>
            <w:r w:rsidR="000B48AC">
              <w:rPr>
                <w:color w:val="000000" w:themeColor="text1"/>
              </w:rPr>
              <w:t>………………….</w:t>
            </w:r>
            <w:r w:rsidRPr="000A78C6">
              <w:rPr>
                <w:color w:val="000000" w:themeColor="text1"/>
              </w:rPr>
              <w:t>CAGGCTGATTATG</w:t>
            </w:r>
          </w:p>
        </w:tc>
      </w:tr>
      <w:tr w:rsidR="00A32052" w:rsidRPr="000A78C6" w14:paraId="3024466C" w14:textId="77777777" w:rsidTr="00702C14">
        <w:tc>
          <w:tcPr>
            <w:tcW w:w="2178" w:type="dxa"/>
          </w:tcPr>
          <w:p w14:paraId="6C9EA925" w14:textId="77777777" w:rsidR="00A32052" w:rsidRPr="000A78C6" w:rsidRDefault="00A32052" w:rsidP="00702C14">
            <w:pPr>
              <w:widowControl w:val="0"/>
              <w:autoSpaceDE w:val="0"/>
              <w:autoSpaceDN w:val="0"/>
              <w:adjustRightInd w:val="0"/>
              <w:spacing w:line="480" w:lineRule="auto"/>
              <w:rPr>
                <w:b/>
                <w:lang w:eastAsia="ko-KR"/>
              </w:rPr>
            </w:pPr>
            <w:r w:rsidRPr="000A78C6">
              <w:t>UAS-f</w:t>
            </w:r>
          </w:p>
        </w:tc>
        <w:tc>
          <w:tcPr>
            <w:tcW w:w="6678" w:type="dxa"/>
          </w:tcPr>
          <w:p w14:paraId="1DCBD7D8" w14:textId="77777777" w:rsidR="00A32052" w:rsidRPr="000A78C6" w:rsidRDefault="00A32052" w:rsidP="00702C14">
            <w:pPr>
              <w:widowControl w:val="0"/>
              <w:autoSpaceDE w:val="0"/>
              <w:autoSpaceDN w:val="0"/>
              <w:adjustRightInd w:val="0"/>
              <w:spacing w:line="480" w:lineRule="auto"/>
              <w:rPr>
                <w:b/>
                <w:lang w:eastAsia="ko-KR"/>
              </w:rPr>
            </w:pPr>
            <w:r w:rsidRPr="000A78C6">
              <w:t>GAATACAAGAAGAGAACTCTG</w:t>
            </w:r>
          </w:p>
        </w:tc>
      </w:tr>
      <w:tr w:rsidR="00A32052" w:rsidRPr="000A78C6" w14:paraId="4ECFB157" w14:textId="77777777" w:rsidTr="00702C14">
        <w:tc>
          <w:tcPr>
            <w:tcW w:w="2178" w:type="dxa"/>
          </w:tcPr>
          <w:p w14:paraId="7AAE659D" w14:textId="77777777" w:rsidR="00A32052" w:rsidRPr="000A78C6" w:rsidRDefault="00A32052" w:rsidP="00702C14">
            <w:pPr>
              <w:widowControl w:val="0"/>
              <w:autoSpaceDE w:val="0"/>
              <w:autoSpaceDN w:val="0"/>
              <w:adjustRightInd w:val="0"/>
              <w:spacing w:line="480" w:lineRule="auto"/>
              <w:rPr>
                <w:b/>
                <w:lang w:eastAsia="ko-KR"/>
              </w:rPr>
            </w:pPr>
            <w:r w:rsidRPr="000A78C6">
              <w:t>UAS-r</w:t>
            </w:r>
          </w:p>
        </w:tc>
        <w:tc>
          <w:tcPr>
            <w:tcW w:w="6678" w:type="dxa"/>
          </w:tcPr>
          <w:p w14:paraId="0F7D23B6" w14:textId="77777777" w:rsidR="00A32052" w:rsidRPr="000A78C6" w:rsidRDefault="00A32052" w:rsidP="00702C14">
            <w:pPr>
              <w:widowControl w:val="0"/>
              <w:autoSpaceDE w:val="0"/>
              <w:autoSpaceDN w:val="0"/>
              <w:adjustRightInd w:val="0"/>
              <w:spacing w:line="480" w:lineRule="auto"/>
              <w:rPr>
                <w:b/>
                <w:lang w:eastAsia="ko-KR"/>
              </w:rPr>
            </w:pPr>
            <w:r w:rsidRPr="000A78C6">
              <w:t>GTCCAATTATGTCACACCAC</w:t>
            </w:r>
          </w:p>
        </w:tc>
      </w:tr>
      <w:tr w:rsidR="00A32052" w:rsidRPr="000A78C6" w14:paraId="70759098" w14:textId="77777777" w:rsidTr="00702C14">
        <w:tc>
          <w:tcPr>
            <w:tcW w:w="2178" w:type="dxa"/>
          </w:tcPr>
          <w:p w14:paraId="10D3479A" w14:textId="77777777" w:rsidR="00A32052" w:rsidRPr="000A78C6" w:rsidRDefault="00A32052" w:rsidP="00702C14">
            <w:pPr>
              <w:widowControl w:val="0"/>
              <w:autoSpaceDE w:val="0"/>
              <w:autoSpaceDN w:val="0"/>
              <w:adjustRightInd w:val="0"/>
              <w:spacing w:line="480" w:lineRule="auto"/>
              <w:rPr>
                <w:b/>
                <w:lang w:eastAsia="ko-KR"/>
              </w:rPr>
            </w:pPr>
            <w:r w:rsidRPr="000A78C6">
              <w:t>Y54M-f</w:t>
            </w:r>
          </w:p>
        </w:tc>
        <w:tc>
          <w:tcPr>
            <w:tcW w:w="6678" w:type="dxa"/>
          </w:tcPr>
          <w:p w14:paraId="146E8F21" w14:textId="77777777" w:rsidR="00A32052" w:rsidRPr="000A78C6" w:rsidRDefault="00A32052" w:rsidP="00702C14">
            <w:pPr>
              <w:widowControl w:val="0"/>
              <w:autoSpaceDE w:val="0"/>
              <w:autoSpaceDN w:val="0"/>
              <w:adjustRightInd w:val="0"/>
              <w:spacing w:line="360" w:lineRule="auto"/>
            </w:pPr>
            <w:r w:rsidRPr="000A78C6">
              <w:t>CACAGAATGAAATGTAAAAGACAAGCG</w:t>
            </w:r>
          </w:p>
        </w:tc>
      </w:tr>
      <w:tr w:rsidR="00A32052" w:rsidRPr="000A78C6" w14:paraId="4B612881" w14:textId="77777777" w:rsidTr="00702C14">
        <w:tc>
          <w:tcPr>
            <w:tcW w:w="2178" w:type="dxa"/>
          </w:tcPr>
          <w:p w14:paraId="69390C7B" w14:textId="77777777" w:rsidR="00A32052" w:rsidRPr="000A78C6" w:rsidRDefault="00A32052" w:rsidP="00702C14">
            <w:pPr>
              <w:widowControl w:val="0"/>
              <w:autoSpaceDE w:val="0"/>
              <w:autoSpaceDN w:val="0"/>
              <w:adjustRightInd w:val="0"/>
              <w:spacing w:line="480" w:lineRule="auto"/>
              <w:rPr>
                <w:b/>
                <w:lang w:eastAsia="ko-KR"/>
              </w:rPr>
            </w:pPr>
            <w:r w:rsidRPr="000A78C6">
              <w:t>Y54M-r</w:t>
            </w:r>
          </w:p>
        </w:tc>
        <w:tc>
          <w:tcPr>
            <w:tcW w:w="6678" w:type="dxa"/>
          </w:tcPr>
          <w:p w14:paraId="4CA0AEDD" w14:textId="77777777" w:rsidR="00A32052" w:rsidRPr="000A78C6" w:rsidRDefault="00A32052" w:rsidP="00702C14">
            <w:pPr>
              <w:widowControl w:val="0"/>
              <w:autoSpaceDE w:val="0"/>
              <w:autoSpaceDN w:val="0"/>
              <w:adjustRightInd w:val="0"/>
              <w:spacing w:line="480" w:lineRule="auto"/>
              <w:rPr>
                <w:b/>
                <w:lang w:eastAsia="ko-KR"/>
              </w:rPr>
            </w:pPr>
            <w:r w:rsidRPr="000A78C6">
              <w:t>CGCTTGTCTTTTACATTTCATTCT</w:t>
            </w:r>
          </w:p>
        </w:tc>
      </w:tr>
      <w:tr w:rsidR="00A32052" w:rsidRPr="000A78C6" w14:paraId="4820A304" w14:textId="77777777" w:rsidTr="00702C14">
        <w:tc>
          <w:tcPr>
            <w:tcW w:w="2178" w:type="dxa"/>
          </w:tcPr>
          <w:p w14:paraId="695BBCFE" w14:textId="77777777" w:rsidR="00A32052" w:rsidRPr="000A78C6" w:rsidRDefault="00A32052" w:rsidP="00702C14">
            <w:pPr>
              <w:widowControl w:val="0"/>
              <w:autoSpaceDE w:val="0"/>
              <w:autoSpaceDN w:val="0"/>
              <w:adjustRightInd w:val="0"/>
              <w:spacing w:line="480" w:lineRule="auto"/>
              <w:rPr>
                <w:b/>
                <w:lang w:eastAsia="ko-KR"/>
              </w:rPr>
            </w:pPr>
            <w:proofErr w:type="gramStart"/>
            <w:r w:rsidRPr="000A78C6">
              <w:t>scro</w:t>
            </w:r>
            <w:proofErr w:type="gramEnd"/>
            <w:r w:rsidRPr="000A78C6">
              <w:t>-frwd</w:t>
            </w:r>
          </w:p>
        </w:tc>
        <w:tc>
          <w:tcPr>
            <w:tcW w:w="6678" w:type="dxa"/>
          </w:tcPr>
          <w:p w14:paraId="7F6E5E32" w14:textId="77777777" w:rsidR="00A32052" w:rsidRPr="000A78C6" w:rsidRDefault="00A32052" w:rsidP="00702C14">
            <w:pPr>
              <w:widowControl w:val="0"/>
              <w:autoSpaceDE w:val="0"/>
              <w:autoSpaceDN w:val="0"/>
              <w:adjustRightInd w:val="0"/>
              <w:spacing w:line="480" w:lineRule="auto"/>
              <w:rPr>
                <w:b/>
                <w:lang w:eastAsia="ko-KR"/>
              </w:rPr>
            </w:pPr>
            <w:r w:rsidRPr="000A78C6">
              <w:t>CACCATGTCATCGCACGGCCTTG</w:t>
            </w:r>
          </w:p>
        </w:tc>
      </w:tr>
      <w:tr w:rsidR="00A32052" w:rsidRPr="000A78C6" w14:paraId="539CA7AD" w14:textId="77777777" w:rsidTr="00702C14">
        <w:tc>
          <w:tcPr>
            <w:tcW w:w="2178" w:type="dxa"/>
          </w:tcPr>
          <w:p w14:paraId="271ABE3A" w14:textId="77777777" w:rsidR="00A32052" w:rsidRPr="000A78C6" w:rsidRDefault="00A32052" w:rsidP="00702C14">
            <w:pPr>
              <w:widowControl w:val="0"/>
              <w:autoSpaceDE w:val="0"/>
              <w:autoSpaceDN w:val="0"/>
              <w:adjustRightInd w:val="0"/>
              <w:spacing w:line="480" w:lineRule="auto"/>
              <w:rPr>
                <w:b/>
                <w:lang w:eastAsia="ko-KR"/>
              </w:rPr>
            </w:pPr>
            <w:proofErr w:type="gramStart"/>
            <w:r w:rsidRPr="000A78C6">
              <w:t>scro</w:t>
            </w:r>
            <w:proofErr w:type="gramEnd"/>
            <w:r w:rsidRPr="000A78C6">
              <w:t>-rev</w:t>
            </w:r>
          </w:p>
        </w:tc>
        <w:tc>
          <w:tcPr>
            <w:tcW w:w="6678" w:type="dxa"/>
          </w:tcPr>
          <w:p w14:paraId="48006E84" w14:textId="77777777" w:rsidR="00A32052" w:rsidRPr="000A78C6" w:rsidRDefault="00A32052" w:rsidP="00702C14">
            <w:pPr>
              <w:spacing w:line="360" w:lineRule="auto"/>
            </w:pPr>
            <w:r w:rsidRPr="000A78C6">
              <w:rPr>
                <w:color w:val="000000"/>
              </w:rPr>
              <w:t>CCATGCCCGGCCTTGTAAGGGCAG</w:t>
            </w:r>
          </w:p>
        </w:tc>
      </w:tr>
    </w:tbl>
    <w:p w14:paraId="0114BAA2" w14:textId="1F5E336C" w:rsidR="000B48AC" w:rsidRPr="00AC66FD" w:rsidRDefault="004C5F84" w:rsidP="00A32052">
      <w:pPr>
        <w:widowControl w:val="0"/>
        <w:autoSpaceDE w:val="0"/>
        <w:autoSpaceDN w:val="0"/>
        <w:adjustRightInd w:val="0"/>
        <w:spacing w:line="480" w:lineRule="auto"/>
        <w:rPr>
          <w:b/>
          <w:sz w:val="22"/>
          <w:szCs w:val="22"/>
        </w:rPr>
      </w:pPr>
      <w:r w:rsidRPr="00AC66FD">
        <w:rPr>
          <w:sz w:val="22"/>
          <w:szCs w:val="22"/>
        </w:rPr>
        <w:t>(</w:t>
      </w:r>
      <w:r w:rsidR="000B48AC" w:rsidRPr="00AC66FD">
        <w:rPr>
          <w:sz w:val="22"/>
          <w:szCs w:val="22"/>
        </w:rPr>
        <w:t>………..</w:t>
      </w:r>
      <w:r w:rsidRPr="00AC66FD">
        <w:rPr>
          <w:sz w:val="22"/>
          <w:szCs w:val="22"/>
        </w:rPr>
        <w:t>)</w:t>
      </w:r>
      <w:r w:rsidR="006203A8" w:rsidRPr="00AC66FD">
        <w:rPr>
          <w:sz w:val="22"/>
          <w:szCs w:val="22"/>
        </w:rPr>
        <w:t xml:space="preserve"> </w:t>
      </w:r>
      <w:proofErr w:type="gramStart"/>
      <w:r w:rsidRPr="00AC66FD">
        <w:rPr>
          <w:sz w:val="22"/>
          <w:szCs w:val="22"/>
        </w:rPr>
        <w:t>represent</w:t>
      </w:r>
      <w:proofErr w:type="gramEnd"/>
      <w:r w:rsidR="000B48AC" w:rsidRPr="00AC66FD">
        <w:rPr>
          <w:sz w:val="22"/>
          <w:szCs w:val="22"/>
        </w:rPr>
        <w:t xml:space="preserve"> the </w:t>
      </w:r>
      <w:r w:rsidRPr="00AC66FD">
        <w:rPr>
          <w:sz w:val="22"/>
          <w:szCs w:val="22"/>
        </w:rPr>
        <w:t xml:space="preserve">nucleotides in the deletion </w:t>
      </w:r>
      <w:r w:rsidR="006203A8" w:rsidRPr="00AC66FD">
        <w:rPr>
          <w:sz w:val="22"/>
          <w:szCs w:val="22"/>
        </w:rPr>
        <w:t>region</w:t>
      </w:r>
      <w:r w:rsidRPr="00AC66FD">
        <w:rPr>
          <w:sz w:val="22"/>
          <w:szCs w:val="22"/>
        </w:rPr>
        <w:t xml:space="preserve"> for each of the domains.</w:t>
      </w:r>
    </w:p>
    <w:p w14:paraId="1C4118D6" w14:textId="77777777" w:rsidR="00743FCD" w:rsidRDefault="00743FCD" w:rsidP="00A32052">
      <w:pPr>
        <w:widowControl w:val="0"/>
        <w:autoSpaceDE w:val="0"/>
        <w:autoSpaceDN w:val="0"/>
        <w:adjustRightInd w:val="0"/>
        <w:spacing w:line="480" w:lineRule="auto"/>
        <w:rPr>
          <w:b/>
          <w:i/>
        </w:rPr>
      </w:pPr>
    </w:p>
    <w:p w14:paraId="219D4B15" w14:textId="77777777" w:rsidR="00A32052" w:rsidRPr="00F31F3A" w:rsidRDefault="00A32052" w:rsidP="00A32052">
      <w:pPr>
        <w:widowControl w:val="0"/>
        <w:autoSpaceDE w:val="0"/>
        <w:autoSpaceDN w:val="0"/>
        <w:adjustRightInd w:val="0"/>
        <w:spacing w:line="480" w:lineRule="auto"/>
        <w:rPr>
          <w:rFonts w:cs="Times New Roman"/>
          <w:b/>
        </w:rPr>
      </w:pPr>
      <w:r w:rsidRPr="000A78C6">
        <w:rPr>
          <w:b/>
          <w:i/>
        </w:rPr>
        <w:t>UAS-</w:t>
      </w:r>
      <w:proofErr w:type="spellStart"/>
      <w:r w:rsidRPr="000A78C6">
        <w:rPr>
          <w:b/>
          <w:i/>
        </w:rPr>
        <w:t>scro</w:t>
      </w:r>
      <w:r w:rsidRPr="000A78C6">
        <w:rPr>
          <w:b/>
          <w:i/>
          <w:vertAlign w:val="superscript"/>
        </w:rPr>
        <w:t>WT</w:t>
      </w:r>
      <w:proofErr w:type="spellEnd"/>
      <w:r w:rsidRPr="000A78C6">
        <w:rPr>
          <w:b/>
        </w:rPr>
        <w:t xml:space="preserve">-Venus and </w:t>
      </w:r>
      <w:r w:rsidRPr="000A78C6">
        <w:rPr>
          <w:b/>
          <w:i/>
        </w:rPr>
        <w:t>UAS-scro</w:t>
      </w:r>
      <w:r w:rsidRPr="000A78C6">
        <w:rPr>
          <w:b/>
          <w:i/>
          <w:vertAlign w:val="superscript"/>
        </w:rPr>
        <w:t>Y54M</w:t>
      </w:r>
      <w:r w:rsidRPr="000A78C6">
        <w:rPr>
          <w:b/>
        </w:rPr>
        <w:t xml:space="preserve">-Venus constructs:  </w:t>
      </w:r>
      <w:r w:rsidRPr="000A78C6">
        <w:t xml:space="preserve">The </w:t>
      </w:r>
      <w:r w:rsidRPr="000A78C6">
        <w:rPr>
          <w:i/>
        </w:rPr>
        <w:t>scro</w:t>
      </w:r>
      <w:r w:rsidRPr="000A78C6">
        <w:t xml:space="preserve"> cDNA was amplified by PCR using scro-frwd and scro-rev primers, and then cloned into entry vector pENTR/D-TOPO (Invitrogen).  The cDNA was then recombined into the Gateway P-element vector pPWV 1094 (Drosophila Genomics Resource Center), which contains a C-terminal Venus tag and UAS sequences using Gateway LR Clonase</w:t>
      </w:r>
      <w:r w:rsidRPr="000A78C6">
        <w:rPr>
          <w:position w:val="16"/>
        </w:rPr>
        <w:t xml:space="preserve"> </w:t>
      </w:r>
      <w:r w:rsidRPr="000A78C6">
        <w:t xml:space="preserve">II Enzyme Mix (Invitrogen).  This is referred to as </w:t>
      </w:r>
      <w:r w:rsidRPr="000A78C6">
        <w:rPr>
          <w:i/>
        </w:rPr>
        <w:t>UAS-</w:t>
      </w:r>
      <w:proofErr w:type="spellStart"/>
      <w:r w:rsidRPr="000A78C6">
        <w:rPr>
          <w:i/>
        </w:rPr>
        <w:t>scro</w:t>
      </w:r>
      <w:r w:rsidRPr="000A78C6">
        <w:rPr>
          <w:i/>
          <w:vertAlign w:val="superscript"/>
        </w:rPr>
        <w:t>WT</w:t>
      </w:r>
      <w:proofErr w:type="spellEnd"/>
      <w:r w:rsidRPr="000A78C6">
        <w:t xml:space="preserve">-Venus.  And then site-directed mutagenesis was performed to generate </w:t>
      </w:r>
      <w:r w:rsidRPr="000A78C6">
        <w:rPr>
          <w:i/>
        </w:rPr>
        <w:t>scro</w:t>
      </w:r>
      <w:r w:rsidRPr="000A78C6">
        <w:rPr>
          <w:i/>
          <w:vertAlign w:val="superscript"/>
        </w:rPr>
        <w:t>Y54M</w:t>
      </w:r>
      <w:r w:rsidRPr="000A78C6">
        <w:t xml:space="preserve"> mutant construct, substituting tyrosine residue at position 54 of the HD</w:t>
      </w:r>
      <w:r w:rsidRPr="00F31F3A">
        <w:rPr>
          <w:rFonts w:cs="Times New Roman"/>
        </w:rPr>
        <w:t xml:space="preserve"> for methionine (</w:t>
      </w:r>
      <w:r w:rsidRPr="00F31F3A">
        <w:rPr>
          <w:rFonts w:cs="Times New Roman"/>
          <w:i/>
        </w:rPr>
        <w:t>UAS-scro</w:t>
      </w:r>
      <w:r w:rsidRPr="00F31F3A">
        <w:rPr>
          <w:rFonts w:cs="Times New Roman"/>
          <w:i/>
          <w:vertAlign w:val="superscript"/>
        </w:rPr>
        <w:t>Y54M</w:t>
      </w:r>
      <w:r w:rsidRPr="00F31F3A">
        <w:rPr>
          <w:rFonts w:cs="Times New Roman"/>
          <w:i/>
        </w:rPr>
        <w:t>-Venus</w:t>
      </w:r>
      <w:r w:rsidRPr="00F31F3A">
        <w:rPr>
          <w:rFonts w:cs="Times New Roman"/>
        </w:rPr>
        <w:t xml:space="preserve">).  The resulting constructs were used for germ-line transformation. </w:t>
      </w:r>
    </w:p>
    <w:p w14:paraId="2A56358E" w14:textId="77777777" w:rsidR="00A32052" w:rsidRPr="00F31F3A" w:rsidRDefault="00A32052" w:rsidP="00A32052">
      <w:pPr>
        <w:widowControl w:val="0"/>
        <w:autoSpaceDE w:val="0"/>
        <w:autoSpaceDN w:val="0"/>
        <w:adjustRightInd w:val="0"/>
        <w:spacing w:line="480" w:lineRule="auto"/>
        <w:rPr>
          <w:rFonts w:cs="Times New Roman"/>
        </w:rPr>
      </w:pPr>
    </w:p>
    <w:p w14:paraId="485142A8" w14:textId="77777777" w:rsidR="00A32052" w:rsidRPr="000A78C6" w:rsidRDefault="00A32052" w:rsidP="00A32052">
      <w:pPr>
        <w:adjustRightInd w:val="0"/>
        <w:spacing w:line="480" w:lineRule="auto"/>
        <w:rPr>
          <w:b/>
          <w:lang w:eastAsia="ko-KR"/>
        </w:rPr>
      </w:pPr>
      <w:r w:rsidRPr="000A78C6">
        <w:rPr>
          <w:b/>
          <w:lang w:eastAsia="ko-KR"/>
        </w:rPr>
        <w:t>Analysis of the c</w:t>
      </w:r>
      <w:r w:rsidRPr="000A78C6">
        <w:rPr>
          <w:b/>
        </w:rPr>
        <w:t>ircadian locomotor activity</w:t>
      </w:r>
      <w:r w:rsidRPr="000A78C6">
        <w:rPr>
          <w:b/>
          <w:lang w:eastAsia="ko-KR"/>
        </w:rPr>
        <w:t xml:space="preserve"> rhythms</w:t>
      </w:r>
    </w:p>
    <w:p w14:paraId="365954C1" w14:textId="36DD652F" w:rsidR="000A78C6" w:rsidRDefault="00A32052" w:rsidP="00A32052">
      <w:pPr>
        <w:pStyle w:val="NormalBlue"/>
        <w:spacing w:line="480" w:lineRule="auto"/>
        <w:rPr>
          <w:rFonts w:ascii="Arial" w:hAnsi="Arial" w:cs="Arial"/>
          <w:color w:val="auto"/>
        </w:rPr>
      </w:pPr>
      <w:r w:rsidRPr="000A78C6">
        <w:rPr>
          <w:rFonts w:ascii="Arial" w:hAnsi="Arial" w:cs="Arial"/>
          <w:color w:val="auto"/>
        </w:rPr>
        <w:t xml:space="preserve">Flies were entrained to four cycles of 12-h light: 12-h dark (LD) conditions and then subjected to constant darkness (DD) for 7 days. </w:t>
      </w:r>
      <w:r w:rsidRPr="000A78C6">
        <w:rPr>
          <w:rFonts w:ascii="Arial" w:hAnsi="Arial" w:cs="Arial"/>
          <w:color w:val="auto"/>
          <w:lang w:eastAsia="ko-KR"/>
        </w:rPr>
        <w:t xml:space="preserve"> </w:t>
      </w:r>
      <w:r w:rsidRPr="000A78C6">
        <w:rPr>
          <w:rFonts w:ascii="Arial" w:hAnsi="Arial" w:cs="Arial"/>
          <w:color w:val="auto"/>
        </w:rPr>
        <w:t xml:space="preserve">Locomotor activities during 30-min intervals were collected using Trikinetics Drosophila activity monitors. </w:t>
      </w:r>
      <w:r w:rsidRPr="000A78C6">
        <w:rPr>
          <w:rFonts w:ascii="Arial" w:hAnsi="Arial" w:cs="Arial"/>
          <w:color w:val="auto"/>
          <w:lang w:eastAsia="ko-KR"/>
        </w:rPr>
        <w:t xml:space="preserve"> </w:t>
      </w:r>
      <w:r w:rsidRPr="000A78C6">
        <w:rPr>
          <w:rFonts w:ascii="Arial" w:hAnsi="Arial" w:cs="Arial"/>
          <w:color w:val="auto"/>
        </w:rPr>
        <w:t xml:space="preserve">Rhythmicity was analyzed with Clocklab software (Actimetrics), as described previously </w:t>
      </w:r>
      <w:r w:rsidRPr="000A78C6">
        <w:rPr>
          <w:rFonts w:ascii="Arial" w:hAnsi="Arial" w:cs="Arial"/>
          <w:color w:val="auto"/>
        </w:rPr>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007D072B">
        <w:rPr>
          <w:rFonts w:ascii="Arial" w:hAnsi="Arial" w:cs="Arial"/>
          <w:color w:val="auto"/>
        </w:rPr>
        <w:instrText xml:space="preserve"> ADDIN EN.CITE </w:instrText>
      </w:r>
      <w:r w:rsidR="007D072B">
        <w:rPr>
          <w:rFonts w:ascii="Arial" w:hAnsi="Arial" w:cs="Arial"/>
          <w:color w:val="auto"/>
        </w:rPr>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007D072B">
        <w:rPr>
          <w:rFonts w:ascii="Arial" w:hAnsi="Arial" w:cs="Arial"/>
          <w:color w:val="auto"/>
        </w:rPr>
        <w:instrText xml:space="preserve"> ADDIN EN.CITE.DATA </w:instrText>
      </w:r>
      <w:r w:rsidR="007D072B">
        <w:rPr>
          <w:rFonts w:ascii="Arial" w:hAnsi="Arial" w:cs="Arial"/>
          <w:color w:val="auto"/>
        </w:rPr>
      </w:r>
      <w:r w:rsidR="007D072B">
        <w:rPr>
          <w:rFonts w:ascii="Arial" w:hAnsi="Arial" w:cs="Arial"/>
          <w:color w:val="auto"/>
        </w:rPr>
        <w:fldChar w:fldCharType="end"/>
      </w:r>
      <w:r w:rsidRPr="000A78C6">
        <w:rPr>
          <w:rFonts w:ascii="Arial" w:hAnsi="Arial" w:cs="Arial"/>
          <w:color w:val="auto"/>
        </w:rPr>
      </w:r>
      <w:r w:rsidRPr="000A78C6">
        <w:rPr>
          <w:rFonts w:ascii="Arial" w:hAnsi="Arial" w:cs="Arial"/>
          <w:color w:val="auto"/>
        </w:rPr>
        <w:fldChar w:fldCharType="separate"/>
      </w:r>
      <w:r w:rsidR="007D072B">
        <w:rPr>
          <w:rFonts w:ascii="Arial" w:hAnsi="Arial" w:cs="Arial"/>
          <w:noProof/>
          <w:color w:val="auto"/>
        </w:rPr>
        <w:t>(</w:t>
      </w:r>
      <w:hyperlink w:anchor="_ENREF_6" w:tooltip="Bahn, 2009 #25" w:history="1">
        <w:r w:rsidR="000927B0">
          <w:rPr>
            <w:rFonts w:ascii="Arial" w:hAnsi="Arial" w:cs="Arial"/>
            <w:noProof/>
            <w:color w:val="auto"/>
          </w:rPr>
          <w:t>Bahn et al., 2009</w:t>
        </w:r>
      </w:hyperlink>
      <w:r w:rsidR="007D072B">
        <w:rPr>
          <w:rFonts w:ascii="Arial" w:hAnsi="Arial" w:cs="Arial"/>
          <w:noProof/>
          <w:color w:val="auto"/>
        </w:rPr>
        <w:t>)</w:t>
      </w:r>
      <w:r w:rsidRPr="000A78C6">
        <w:rPr>
          <w:rFonts w:ascii="Arial" w:hAnsi="Arial" w:cs="Arial"/>
          <w:color w:val="auto"/>
        </w:rPr>
        <w:fldChar w:fldCharType="end"/>
      </w:r>
      <w:r w:rsidRPr="000A78C6">
        <w:rPr>
          <w:rFonts w:ascii="Arial" w:hAnsi="Arial" w:cs="Arial"/>
          <w:color w:val="auto"/>
        </w:rPr>
        <w:t>.</w:t>
      </w:r>
    </w:p>
    <w:p w14:paraId="2D3CDB42" w14:textId="77777777" w:rsidR="007B75D9" w:rsidRDefault="007B75D9" w:rsidP="00A32052">
      <w:pPr>
        <w:pStyle w:val="NormalBlue"/>
        <w:spacing w:line="480" w:lineRule="auto"/>
        <w:rPr>
          <w:rFonts w:ascii="Arial" w:hAnsi="Arial" w:cs="Arial"/>
          <w:color w:val="auto"/>
        </w:rPr>
      </w:pPr>
    </w:p>
    <w:p w14:paraId="66587780" w14:textId="77777777" w:rsidR="007B75D9" w:rsidRPr="007B75D9" w:rsidRDefault="007B75D9" w:rsidP="007B75D9">
      <w:pPr>
        <w:pStyle w:val="NormalBold"/>
        <w:spacing w:line="480" w:lineRule="auto"/>
        <w:rPr>
          <w:rFonts w:ascii="Arial" w:hAnsi="Arial" w:cs="Arial"/>
          <w:color w:val="auto"/>
          <w:u w:val="none"/>
        </w:rPr>
      </w:pPr>
      <w:r w:rsidRPr="007B75D9">
        <w:rPr>
          <w:rFonts w:ascii="Arial" w:hAnsi="Arial" w:cs="Arial"/>
          <w:color w:val="auto"/>
          <w:u w:val="none"/>
        </w:rPr>
        <w:t>Scanning electron microscopy</w:t>
      </w:r>
    </w:p>
    <w:p w14:paraId="6AED50AD" w14:textId="77777777" w:rsidR="007B75D9" w:rsidRPr="007B75D9" w:rsidRDefault="007B75D9" w:rsidP="007B75D9">
      <w:pPr>
        <w:pStyle w:val="NormalBlue"/>
        <w:spacing w:line="480" w:lineRule="auto"/>
        <w:rPr>
          <w:rFonts w:ascii="Arial" w:hAnsi="Arial" w:cs="Arial"/>
          <w:color w:val="auto"/>
          <w:lang w:eastAsia="ko-KR"/>
        </w:rPr>
      </w:pPr>
      <w:r w:rsidRPr="007B75D9">
        <w:rPr>
          <w:rFonts w:ascii="Arial" w:hAnsi="Arial" w:cs="Arial"/>
          <w:color w:val="auto"/>
        </w:rPr>
        <w:lastRenderedPageBreak/>
        <w:t>Adult flies</w:t>
      </w:r>
      <w:r w:rsidRPr="007B75D9">
        <w:rPr>
          <w:rFonts w:ascii="Arial" w:hAnsi="Arial" w:cs="Arial"/>
          <w:color w:val="auto"/>
          <w:lang w:eastAsia="ko-KR"/>
        </w:rPr>
        <w:t xml:space="preserve"> </w:t>
      </w:r>
      <w:r w:rsidRPr="007B75D9">
        <w:rPr>
          <w:rFonts w:ascii="Arial" w:hAnsi="Arial" w:cs="Arial"/>
          <w:color w:val="auto"/>
        </w:rPr>
        <w:t xml:space="preserve">were dehydrated in 95% ethanol and dried. </w:t>
      </w:r>
      <w:r w:rsidRPr="007B75D9">
        <w:rPr>
          <w:rFonts w:ascii="Arial" w:hAnsi="Arial" w:cs="Arial"/>
          <w:color w:val="auto"/>
          <w:lang w:eastAsia="ko-KR"/>
        </w:rPr>
        <w:t xml:space="preserve"> </w:t>
      </w:r>
      <w:r w:rsidRPr="007B75D9">
        <w:rPr>
          <w:rFonts w:ascii="Arial" w:hAnsi="Arial" w:cs="Arial"/>
          <w:color w:val="auto"/>
        </w:rPr>
        <w:t>Each fly head was mounted, sputter-coated, and visualized using a Leo 1525 Gemini scanning electron microscope (Zeiss, Thornwood, NY).</w:t>
      </w:r>
    </w:p>
    <w:p w14:paraId="004B1B33" w14:textId="77777777" w:rsidR="005122DC" w:rsidRPr="007B75D9" w:rsidRDefault="005122DC" w:rsidP="007B75D9">
      <w:pPr>
        <w:pStyle w:val="NormalBlue"/>
        <w:spacing w:line="480" w:lineRule="auto"/>
        <w:rPr>
          <w:rFonts w:ascii="Arial" w:hAnsi="Arial" w:cs="Arial"/>
          <w:color w:val="auto"/>
        </w:rPr>
      </w:pPr>
    </w:p>
    <w:p w14:paraId="12B447B9" w14:textId="77777777" w:rsidR="007B75D9" w:rsidRDefault="007B75D9" w:rsidP="00F601A4">
      <w:pPr>
        <w:spacing w:line="480" w:lineRule="auto"/>
        <w:rPr>
          <w:b/>
          <w:i/>
        </w:rPr>
      </w:pPr>
    </w:p>
    <w:p w14:paraId="3E5E1A70" w14:textId="4F7573A3" w:rsidR="00C46F7B" w:rsidRPr="00C46F7B" w:rsidRDefault="000B48AC" w:rsidP="00F601A4">
      <w:pPr>
        <w:spacing w:line="480" w:lineRule="auto"/>
        <w:rPr>
          <w:b/>
        </w:rPr>
      </w:pPr>
      <w:proofErr w:type="gramStart"/>
      <w:r w:rsidRPr="00F601A4">
        <w:rPr>
          <w:b/>
          <w:i/>
        </w:rPr>
        <w:t>sc</w:t>
      </w:r>
      <w:r w:rsidR="00F601A4" w:rsidRPr="00F601A4">
        <w:rPr>
          <w:b/>
          <w:i/>
        </w:rPr>
        <w:t>ro</w:t>
      </w:r>
      <w:proofErr w:type="gramEnd"/>
      <w:r>
        <w:rPr>
          <w:b/>
        </w:rPr>
        <w:t xml:space="preserve"> mutant generation using </w:t>
      </w:r>
      <w:r w:rsidR="00C46F7B" w:rsidRPr="00C46F7B">
        <w:rPr>
          <w:b/>
        </w:rPr>
        <w:t xml:space="preserve">CRISPR </w:t>
      </w:r>
    </w:p>
    <w:p w14:paraId="3B29101B" w14:textId="5152A2E9" w:rsidR="00C46F7B" w:rsidRPr="00CB7E97" w:rsidRDefault="00C46F7B" w:rsidP="00F601A4">
      <w:pPr>
        <w:widowControl w:val="0"/>
        <w:autoSpaceDE w:val="0"/>
        <w:autoSpaceDN w:val="0"/>
        <w:adjustRightInd w:val="0"/>
        <w:spacing w:after="240" w:line="480" w:lineRule="auto"/>
      </w:pPr>
      <w:r w:rsidRPr="00CB7E97">
        <w:t xml:space="preserve">The genomic target sequence for </w:t>
      </w:r>
      <w:r w:rsidRPr="00CB7E97">
        <w:rPr>
          <w:i/>
        </w:rPr>
        <w:t>scro</w:t>
      </w:r>
      <w:r w:rsidRPr="00CB7E97">
        <w:t xml:space="preserve"> was identified using </w:t>
      </w:r>
      <w:proofErr w:type="spellStart"/>
      <w:r w:rsidRPr="00CB7E97">
        <w:t>flyCRISPR</w:t>
      </w:r>
      <w:proofErr w:type="spellEnd"/>
      <w:r w:rsidRPr="00CB7E97">
        <w:t xml:space="preserve"> Optimal Target finder tool</w:t>
      </w:r>
      <w:r w:rsidR="003549E7">
        <w:t xml:space="preserve"> </w:t>
      </w:r>
      <w:r w:rsidR="003549E7">
        <w:fldChar w:fldCharType="begin">
          <w:fldData xml:space="preserve">PEVuZE5vdGU+PENpdGU+PEF1dGhvcj5HcmF0ejwvQXV0aG9yPjxZZWFyPjIwMTQ8L1llYXI+PFJl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</w:fldData>
        </w:fldChar>
      </w:r>
      <w:r w:rsidR="003549E7">
        <w:instrText xml:space="preserve"> ADDIN EN.CITE </w:instrText>
      </w:r>
      <w:r w:rsidR="003549E7">
        <w:fldChar w:fldCharType="begin">
          <w:fldData xml:space="preserve">PEVuZE5vdGU+PENpdGU+PEF1dGhvcj5HcmF0ejwvQXV0aG9yPjxZZWFyPjIwMTQ8L1llYXI+PFJl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</w:fldData>
        </w:fldChar>
      </w:r>
      <w:r w:rsidR="003549E7">
        <w:instrText xml:space="preserve"> ADDIN EN.CITE.DATA </w:instrText>
      </w:r>
      <w:r w:rsidR="003549E7">
        <w:fldChar w:fldCharType="end"/>
      </w:r>
      <w:r w:rsidR="003549E7">
        <w:fldChar w:fldCharType="separate"/>
      </w:r>
      <w:r w:rsidR="003549E7">
        <w:rPr>
          <w:noProof/>
        </w:rPr>
        <w:t>(</w:t>
      </w:r>
      <w:hyperlink w:anchor="_ENREF_54" w:tooltip="Gratz, 2014 #254" w:history="1">
        <w:r w:rsidR="000927B0">
          <w:rPr>
            <w:noProof/>
          </w:rPr>
          <w:t>Gratz et al., 2014</w:t>
        </w:r>
      </w:hyperlink>
      <w:r w:rsidR="003549E7">
        <w:rPr>
          <w:noProof/>
        </w:rPr>
        <w:t>)</w:t>
      </w:r>
      <w:r w:rsidR="003549E7">
        <w:fldChar w:fldCharType="end"/>
      </w:r>
      <w:r w:rsidRPr="00CB7E97">
        <w:t xml:space="preserve">. Targeting </w:t>
      </w:r>
      <w:proofErr w:type="spellStart"/>
      <w:r w:rsidRPr="00CB7E97">
        <w:t>gRNAs</w:t>
      </w:r>
      <w:proofErr w:type="spellEnd"/>
      <w:r w:rsidRPr="00CB7E97">
        <w:t xml:space="preserve"> were annealed and cloned into pU6-BbsI-chiRNA via </w:t>
      </w:r>
      <w:proofErr w:type="spellStart"/>
      <w:r w:rsidRPr="00CB7E97">
        <w:t>BbsI</w:t>
      </w:r>
      <w:proofErr w:type="spellEnd"/>
      <w:r w:rsidRPr="00CB7E97">
        <w:t xml:space="preserve"> restriction sites. We co-injected two </w:t>
      </w:r>
      <w:proofErr w:type="spellStart"/>
      <w:r w:rsidRPr="00CB7E97">
        <w:t>gRNAs</w:t>
      </w:r>
      <w:proofErr w:type="spellEnd"/>
      <w:r w:rsidRPr="00CB7E97">
        <w:t xml:space="preserve"> and each gRNA was injected at a concentration o</w:t>
      </w:r>
      <w:r>
        <w:t>f 100ng/</w:t>
      </w:r>
      <w:proofErr w:type="spellStart"/>
      <w:r>
        <w:t>ul</w:t>
      </w:r>
      <w:proofErr w:type="spellEnd"/>
      <w:r>
        <w:t xml:space="preserve"> into </w:t>
      </w:r>
      <w:proofErr w:type="gramStart"/>
      <w:r>
        <w:t>y[</w:t>
      </w:r>
      <w:proofErr w:type="gramEnd"/>
      <w:r>
        <w:t>1] M(vas-Cas9)</w:t>
      </w:r>
      <w:r w:rsidRPr="00CB7E97">
        <w:t xml:space="preserve">ZH-2A w[1118]/FM7c (Bloomington stock – 51323) flies using standard protocols. </w:t>
      </w:r>
      <w:r w:rsidRPr="006203A8">
        <w:t xml:space="preserve">Individual G0 flies that were viable were crossed to third chromosome balancer and fertility was scored. </w:t>
      </w:r>
      <w:r w:rsidRPr="00CB7E97">
        <w:t xml:space="preserve">Genomic DNA was isolated from the G1 flies and single fly PCR was performed using primers flanking the targeted locus. Genomic PCR products encompassing the gRNA-targeted sites and deletions were confirmed by sequencing. </w:t>
      </w:r>
    </w:p>
    <w:p w14:paraId="315BB859" w14:textId="77777777" w:rsidR="00C46F7B" w:rsidRPr="00CB7E97" w:rsidRDefault="00C46F7B" w:rsidP="006203A8">
      <w:pPr>
        <w:spacing w:line="480" w:lineRule="auto"/>
        <w:rPr>
          <w:color w:val="000000"/>
        </w:rPr>
      </w:pPr>
      <w:r w:rsidRPr="00CB7E97">
        <w:t xml:space="preserve">Target sequence 1 - </w:t>
      </w:r>
      <w:r w:rsidRPr="00CB7E97">
        <w:rPr>
          <w:color w:val="000000"/>
        </w:rPr>
        <w:t xml:space="preserve">GGTTATGAGTTTATCTCCAA [AGG] with oligonucleotides CTTC GGTTATGAGTTTATCTCCAA and AAAC TTGGAGATAAACTCATAACC </w:t>
      </w:r>
    </w:p>
    <w:p w14:paraId="26BBEE53" w14:textId="77777777" w:rsidR="00C46F7B" w:rsidRDefault="00C46F7B" w:rsidP="006203A8">
      <w:pPr>
        <w:spacing w:line="480" w:lineRule="auto"/>
        <w:rPr>
          <w:bCs/>
        </w:rPr>
      </w:pPr>
      <w:r w:rsidRPr="00CB7E97">
        <w:t xml:space="preserve">Target sequence 2 - </w:t>
      </w:r>
      <w:r w:rsidRPr="00CB7E97">
        <w:rPr>
          <w:bCs/>
          <w:color w:val="000000"/>
        </w:rPr>
        <w:t xml:space="preserve">GTTGATGTAGTTAATGTTCC [AGG] </w:t>
      </w:r>
      <w:r w:rsidRPr="00CB7E97">
        <w:rPr>
          <w:color w:val="000000"/>
        </w:rPr>
        <w:t>with oligonucleotides</w:t>
      </w:r>
      <w:r w:rsidRPr="00CB7E97">
        <w:rPr>
          <w:color w:val="B2A1C7" w:themeColor="accent4" w:themeTint="99"/>
        </w:rPr>
        <w:t xml:space="preserve"> </w:t>
      </w:r>
      <w:r w:rsidRPr="00CB7E97">
        <w:rPr>
          <w:bCs/>
        </w:rPr>
        <w:t xml:space="preserve">CTTC GTTGATGTAGTTAATGTTCC and AAACGGAACATTAACTACATCAAC </w:t>
      </w:r>
    </w:p>
    <w:p w14:paraId="747DD513" w14:textId="77777777" w:rsidR="006203A8" w:rsidRPr="00CB7E97" w:rsidRDefault="006203A8" w:rsidP="006203A8">
      <w:pPr>
        <w:spacing w:line="480" w:lineRule="auto"/>
        <w:rPr>
          <w:bCs/>
        </w:rPr>
      </w:pPr>
    </w:p>
    <w:p w14:paraId="1A1B79D5" w14:textId="77777777" w:rsidR="00A32052" w:rsidRPr="009A5EE3" w:rsidRDefault="00A32052" w:rsidP="006203A8">
      <w:pPr>
        <w:pStyle w:val="Heading4"/>
        <w:spacing w:line="480" w:lineRule="auto"/>
        <w:jc w:val="center"/>
        <w:rPr>
          <w:rFonts w:ascii="Arial" w:hAnsi="Arial" w:cs="Arial"/>
          <w:i w:val="0"/>
          <w:color w:val="000000" w:themeColor="text1"/>
          <w:sz w:val="28"/>
          <w:szCs w:val="28"/>
          <w:lang w:eastAsia="ko-KR"/>
        </w:rPr>
      </w:pPr>
      <w:bookmarkStart w:id="65" w:name="_Toc326704868"/>
      <w:bookmarkStart w:id="66" w:name="_Toc330643164"/>
      <w:r w:rsidRPr="009A5EE3">
        <w:rPr>
          <w:rFonts w:ascii="Arial" w:hAnsi="Arial" w:cs="Arial"/>
          <w:i w:val="0"/>
          <w:color w:val="000000" w:themeColor="text1"/>
          <w:sz w:val="28"/>
          <w:szCs w:val="28"/>
          <w:lang w:eastAsia="ko-KR"/>
        </w:rPr>
        <w:t>Results</w:t>
      </w:r>
      <w:bookmarkEnd w:id="65"/>
      <w:bookmarkEnd w:id="66"/>
    </w:p>
    <w:p w14:paraId="1C155186" w14:textId="77777777" w:rsidR="000A78C6" w:rsidRDefault="000A78C6" w:rsidP="006203A8">
      <w:pPr>
        <w:widowControl w:val="0"/>
        <w:spacing w:line="480" w:lineRule="auto"/>
        <w:rPr>
          <w:rFonts w:cs="Times New Roman"/>
          <w:b/>
          <w:lang w:eastAsia="ko-KR"/>
        </w:rPr>
      </w:pPr>
    </w:p>
    <w:p w14:paraId="2B1DB01B" w14:textId="77777777" w:rsidR="00A32052" w:rsidRPr="00F31F3A" w:rsidRDefault="00A32052" w:rsidP="006203A8">
      <w:pPr>
        <w:widowControl w:val="0"/>
        <w:spacing w:line="480" w:lineRule="auto"/>
        <w:rPr>
          <w:rFonts w:cs="Times New Roman"/>
          <w:b/>
          <w:lang w:eastAsia="ko-KR"/>
        </w:rPr>
      </w:pPr>
      <w:r w:rsidRPr="00F31F3A">
        <w:rPr>
          <w:rFonts w:cs="Times New Roman"/>
          <w:b/>
          <w:lang w:eastAsia="ko-KR"/>
        </w:rPr>
        <w:lastRenderedPageBreak/>
        <w:t xml:space="preserve">Identification of </w:t>
      </w:r>
      <w:r w:rsidRPr="00F31F3A">
        <w:rPr>
          <w:rFonts w:cs="Times New Roman"/>
          <w:b/>
          <w:i/>
          <w:lang w:eastAsia="ko-KR"/>
        </w:rPr>
        <w:t>cis</w:t>
      </w:r>
      <w:r w:rsidRPr="00F31F3A">
        <w:rPr>
          <w:rFonts w:cs="Times New Roman"/>
          <w:b/>
          <w:lang w:eastAsia="ko-KR"/>
        </w:rPr>
        <w:t xml:space="preserve">-acting element for </w:t>
      </w:r>
      <w:r w:rsidRPr="00F31F3A">
        <w:rPr>
          <w:rFonts w:cs="Times New Roman"/>
          <w:b/>
          <w:i/>
          <w:lang w:eastAsia="ko-KR"/>
        </w:rPr>
        <w:t>Pdf</w:t>
      </w:r>
      <w:r w:rsidRPr="00F31F3A">
        <w:rPr>
          <w:rFonts w:cs="Times New Roman"/>
          <w:b/>
          <w:lang w:eastAsia="ko-KR"/>
        </w:rPr>
        <w:t xml:space="preserve"> expression</w:t>
      </w:r>
    </w:p>
    <w:p w14:paraId="034D439B" w14:textId="65A38325" w:rsidR="00A32052" w:rsidRPr="00F31F3A" w:rsidRDefault="00A32052" w:rsidP="006203A8">
      <w:pPr>
        <w:spacing w:line="480" w:lineRule="auto"/>
        <w:rPr>
          <w:rFonts w:cs="Times New Roman"/>
        </w:rPr>
      </w:pPr>
      <w:r w:rsidRPr="00F31F3A">
        <w:rPr>
          <w:rFonts w:cs="Times New Roman"/>
        </w:rPr>
        <w:t xml:space="preserve">In </w:t>
      </w:r>
      <w:r w:rsidRPr="00F31F3A">
        <w:rPr>
          <w:rFonts w:cs="Times New Roman"/>
          <w:i/>
        </w:rPr>
        <w:t>Drosophila</w:t>
      </w:r>
      <w:r w:rsidRPr="00F31F3A">
        <w:rPr>
          <w:rFonts w:cs="Times New Roman"/>
        </w:rPr>
        <w:t xml:space="preserve"> larvae, PDF is expressed in 4 lateral neurons </w:t>
      </w:r>
      <w:r>
        <w:rPr>
          <w:rFonts w:cs="Times New Roman"/>
        </w:rPr>
        <w:t xml:space="preserve">(LNs) </w:t>
      </w:r>
      <w:r w:rsidRPr="00F31F3A">
        <w:rPr>
          <w:rFonts w:cs="Times New Roman"/>
        </w:rPr>
        <w:t>in each hemisphere and 6-8 abdominal neurons.  In the adult brain there are four groups of PDF expressing neurons; 4 lar</w:t>
      </w:r>
      <w:r>
        <w:rPr>
          <w:rFonts w:cs="Times New Roman"/>
        </w:rPr>
        <w:t xml:space="preserve">ge (l) and 4 small (s) </w:t>
      </w:r>
      <w:r w:rsidRPr="00F31F3A">
        <w:rPr>
          <w:rFonts w:cs="Times New Roman"/>
        </w:rPr>
        <w:t>LN</w:t>
      </w:r>
      <w:r w:rsidRPr="00F31F3A">
        <w:rPr>
          <w:rFonts w:cs="Times New Roman"/>
          <w:vertAlign w:val="subscript"/>
        </w:rPr>
        <w:t>v</w:t>
      </w:r>
      <w:r>
        <w:rPr>
          <w:rFonts w:cs="Times New Roman"/>
        </w:rPr>
        <w:t>s</w:t>
      </w:r>
      <w:r w:rsidRPr="00F31F3A">
        <w:rPr>
          <w:rFonts w:cs="Times New Roman"/>
        </w:rPr>
        <w:t xml:space="preserve"> in each hemisphere, a pair of tritocerebral neurons which die of apoptosis shortly after eclosion, and 4-6 in the abdominal ganglia </w:t>
      </w:r>
      <w:r w:rsidRPr="00F31F3A">
        <w:rPr>
          <w:rFonts w:cs="Times New Roman"/>
        </w:rPr>
        <w:fldChar w:fldCharType="begin">
          <w:fldData xml:space="preserve">PEVuZE5vdGU+PENpdGU+PEF1dGhvcj5IZWxmcmljaC1Gb3JzdGVyPC9BdXRob3I+PFllYXI+MTk5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</w:fldData>
        </w:fldChar>
      </w:r>
      <w:r w:rsidR="007D072B">
        <w:rPr>
          <w:rFonts w:cs="Times New Roman"/>
        </w:rPr>
        <w:instrText xml:space="preserve"> ADDIN EN.CITE </w:instrText>
      </w:r>
      <w:r w:rsidR="007D072B">
        <w:rPr>
          <w:rFonts w:cs="Times New Roman"/>
        </w:rPr>
        <w:fldChar w:fldCharType="begin">
          <w:fldData xml:space="preserve">PEVuZE5vdGU+PENpdGU+PEF1dGhvcj5IZWxmcmljaC1Gb3JzdGVyPC9BdXRob3I+PFllYXI+MTk5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65" w:tooltip="Helfrich-Forster, 1998 #46" w:history="1">
        <w:r w:rsidR="000927B0">
          <w:rPr>
            <w:rFonts w:cs="Times New Roman"/>
            <w:noProof/>
          </w:rPr>
          <w:t>Helfrich-Forster, 1998</w:t>
        </w:r>
      </w:hyperlink>
      <w:r w:rsidR="007D072B">
        <w:rPr>
          <w:rFonts w:cs="Times New Roman"/>
          <w:noProof/>
        </w:rPr>
        <w:t xml:space="preserve">; </w:t>
      </w:r>
      <w:hyperlink w:anchor="_ENREF_108" w:tooltip="Lee, 2013 #211" w:history="1">
        <w:r w:rsidR="000927B0">
          <w:rPr>
            <w:rFonts w:cs="Times New Roman"/>
            <w:noProof/>
          </w:rPr>
          <w:t>Lee et al., 2013</w:t>
        </w:r>
      </w:hyperlink>
      <w:r w:rsidR="007D072B">
        <w:rPr>
          <w:rFonts w:cs="Times New Roman"/>
          <w:noProof/>
        </w:rPr>
        <w:t>)</w:t>
      </w:r>
      <w:r w:rsidRPr="00F31F3A">
        <w:rPr>
          <w:rFonts w:cs="Times New Roman"/>
        </w:rPr>
        <w:fldChar w:fldCharType="end"/>
      </w:r>
      <w:r w:rsidRPr="00F31F3A">
        <w:rPr>
          <w:rFonts w:cs="Times New Roman"/>
        </w:rPr>
        <w:t xml:space="preserve">. </w:t>
      </w:r>
      <w:r>
        <w:rPr>
          <w:rFonts w:cs="Times New Roman"/>
        </w:rPr>
        <w:t xml:space="preserve">Previously we have shown </w:t>
      </w:r>
      <w:r w:rsidRPr="00F31F3A">
        <w:rPr>
          <w:rFonts w:cs="Times New Roman"/>
        </w:rPr>
        <w:t>that 524-bp</w:t>
      </w:r>
      <w:r w:rsidRPr="00F43789">
        <w:rPr>
          <w:rFonts w:cs="Times New Roman"/>
        </w:rPr>
        <w:t xml:space="preserve"> </w:t>
      </w:r>
      <w:r w:rsidRPr="00F31F3A">
        <w:rPr>
          <w:rFonts w:cs="Times New Roman"/>
        </w:rPr>
        <w:t xml:space="preserve">sequence </w:t>
      </w:r>
      <w:r>
        <w:rPr>
          <w:rFonts w:cs="Times New Roman"/>
        </w:rPr>
        <w:t xml:space="preserve">in the </w:t>
      </w:r>
      <w:r w:rsidRPr="00F31F3A">
        <w:rPr>
          <w:rFonts w:cs="Times New Roman"/>
        </w:rPr>
        <w:t>5' upstream</w:t>
      </w:r>
      <w:r>
        <w:rPr>
          <w:rFonts w:cs="Times New Roman"/>
        </w:rPr>
        <w:t xml:space="preserve"> region</w:t>
      </w:r>
      <w:r w:rsidRPr="00F31F3A">
        <w:rPr>
          <w:rFonts w:cs="Times New Roman"/>
        </w:rPr>
        <w:t xml:space="preserve"> is sufficient for driving </w:t>
      </w:r>
      <w:r w:rsidRPr="00F31F3A">
        <w:rPr>
          <w:rFonts w:cs="Times New Roman"/>
          <w:i/>
        </w:rPr>
        <w:t>Pdf</w:t>
      </w:r>
      <w:r w:rsidRPr="00F31F3A">
        <w:rPr>
          <w:rFonts w:cs="Times New Roman"/>
        </w:rPr>
        <w:t xml:space="preserve"> expression in the larval LNs (but not in the Ab neurons) </w:t>
      </w:r>
      <w:r>
        <w:rPr>
          <w:rFonts w:cs="Times New Roman"/>
        </w:rPr>
        <w:t xml:space="preserve">and </w:t>
      </w:r>
      <w:r w:rsidRPr="00F31F3A">
        <w:rPr>
          <w:rFonts w:cs="Times New Roman"/>
        </w:rPr>
        <w:t xml:space="preserve">in all endogenous </w:t>
      </w:r>
      <w:r w:rsidRPr="00F31F3A">
        <w:rPr>
          <w:rFonts w:cs="Times New Roman"/>
          <w:i/>
        </w:rPr>
        <w:t>Pdf</w:t>
      </w:r>
      <w:r w:rsidRPr="00F31F3A">
        <w:rPr>
          <w:rFonts w:cs="Times New Roman"/>
        </w:rPr>
        <w:t xml:space="preserve"> neurons in the adult CNS </w:t>
      </w:r>
      <w:r w:rsidRPr="00F31F3A">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 </w:instrText>
      </w:r>
      <w:r w:rsidR="007D072B">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42" w:tooltip="Park, 2000 #12" w:history="1">
        <w:r w:rsidR="000927B0">
          <w:rPr>
            <w:rFonts w:cs="Times New Roman"/>
            <w:noProof/>
          </w:rPr>
          <w:t>Park et al., 2000</w:t>
        </w:r>
      </w:hyperlink>
      <w:r w:rsidR="007D072B">
        <w:rPr>
          <w:rFonts w:cs="Times New Roman"/>
          <w:noProof/>
        </w:rPr>
        <w:t>)</w:t>
      </w:r>
      <w:r w:rsidRPr="00F31F3A">
        <w:rPr>
          <w:rFonts w:cs="Times New Roman"/>
        </w:rPr>
        <w:fldChar w:fldCharType="end"/>
      </w:r>
      <w:r w:rsidRPr="00F31F3A">
        <w:rPr>
          <w:rFonts w:cs="Times New Roman"/>
        </w:rPr>
        <w:t xml:space="preserve">.  To identify minimal </w:t>
      </w:r>
      <w:r w:rsidRPr="00F31F3A">
        <w:rPr>
          <w:rFonts w:cs="Times New Roman"/>
          <w:i/>
        </w:rPr>
        <w:t>cis</w:t>
      </w:r>
      <w:r w:rsidRPr="00F31F3A">
        <w:rPr>
          <w:rFonts w:cs="Times New Roman"/>
        </w:rPr>
        <w:t>-acting element(s</w:t>
      </w:r>
      <w:r w:rsidRPr="00F31F3A">
        <w:rPr>
          <w:rFonts w:cs="Times New Roman"/>
          <w:lang w:eastAsia="ko-KR"/>
        </w:rPr>
        <w:t xml:space="preserve">) required for the </w:t>
      </w:r>
      <w:r w:rsidRPr="00F31F3A">
        <w:rPr>
          <w:rFonts w:cs="Times New Roman"/>
          <w:i/>
          <w:lang w:eastAsia="ko-KR"/>
        </w:rPr>
        <w:t>Pdf</w:t>
      </w:r>
      <w:r w:rsidRPr="00F31F3A">
        <w:rPr>
          <w:rFonts w:cs="Times New Roman"/>
          <w:lang w:eastAsia="ko-KR"/>
        </w:rPr>
        <w:t xml:space="preserve"> expression, </w:t>
      </w:r>
      <w:r w:rsidRPr="00F31F3A">
        <w:rPr>
          <w:rFonts w:cs="Times New Roman"/>
        </w:rPr>
        <w:t>we dissected the 524-bp</w:t>
      </w:r>
      <w:r w:rsidRPr="00F31F3A">
        <w:rPr>
          <w:rFonts w:cs="Times New Roman"/>
          <w:lang w:eastAsia="ko-KR"/>
        </w:rPr>
        <w:t xml:space="preserve"> sequence </w:t>
      </w:r>
      <w:r w:rsidRPr="00F31F3A">
        <w:rPr>
          <w:rFonts w:cs="Times New Roman"/>
        </w:rPr>
        <w:t>using the Gal4/UAS system.  For this, various upstream regions were fused</w:t>
      </w:r>
      <w:r w:rsidR="00E72C76">
        <w:rPr>
          <w:rFonts w:cs="Times New Roman"/>
        </w:rPr>
        <w:t xml:space="preserve"> with Gal4 coding sequence (Figure</w:t>
      </w:r>
      <w:r w:rsidR="006203A8">
        <w:rPr>
          <w:rFonts w:cs="Times New Roman"/>
        </w:rPr>
        <w:t xml:space="preserve"> 2</w:t>
      </w:r>
      <w:r w:rsidR="005077F2">
        <w:rPr>
          <w:rFonts w:cs="Times New Roman"/>
        </w:rPr>
        <w:t>.1</w:t>
      </w:r>
      <w:r w:rsidRPr="00F31F3A">
        <w:rPr>
          <w:rFonts w:cs="Times New Roman"/>
        </w:rPr>
        <w:t xml:space="preserve">A), and then these Gal4 drivers were crossed to a UAS-mCD8-GFP reporter line to examine green fluorescent signals.  </w:t>
      </w:r>
    </w:p>
    <w:p w14:paraId="241DD53B" w14:textId="77777777" w:rsidR="000A78C6" w:rsidRDefault="000A78C6" w:rsidP="00A32052">
      <w:pPr>
        <w:spacing w:line="480" w:lineRule="auto"/>
        <w:rPr>
          <w:rFonts w:cs="Times New Roman"/>
        </w:rPr>
      </w:pPr>
    </w:p>
    <w:p w14:paraId="6DB44B9A" w14:textId="051C0B07" w:rsidR="00A32052" w:rsidRPr="00F31F3A" w:rsidRDefault="00A32052" w:rsidP="000A78C6">
      <w:pPr>
        <w:spacing w:line="480" w:lineRule="auto"/>
        <w:rPr>
          <w:rFonts w:cs="Times New Roman"/>
        </w:rPr>
      </w:pPr>
      <w:r w:rsidRPr="00F31F3A">
        <w:rPr>
          <w:rFonts w:cs="Times New Roman"/>
        </w:rPr>
        <w:t xml:space="preserve">First, two smaller 356-bp and 155-bp sequences were examined.  The </w:t>
      </w:r>
      <w:r w:rsidRPr="00F31F3A">
        <w:rPr>
          <w:rFonts w:cs="Times New Roman"/>
          <w:i/>
        </w:rPr>
        <w:t>Pdf</w:t>
      </w:r>
      <w:r w:rsidRPr="00F31F3A">
        <w:rPr>
          <w:rFonts w:cs="Times New Roman"/>
          <w:i/>
          <w:vertAlign w:val="superscript"/>
        </w:rPr>
        <w:t>356</w:t>
      </w:r>
      <w:r w:rsidRPr="00F31F3A">
        <w:rPr>
          <w:rFonts w:cs="Times New Roman"/>
        </w:rPr>
        <w:t xml:space="preserve"> produced </w:t>
      </w:r>
      <w:r w:rsidRPr="00F31F3A">
        <w:rPr>
          <w:rFonts w:cs="Times New Roman"/>
          <w:i/>
        </w:rPr>
        <w:t>GFP</w:t>
      </w:r>
      <w:r w:rsidRPr="00F31F3A">
        <w:rPr>
          <w:rFonts w:cs="Times New Roman"/>
        </w:rPr>
        <w:t xml:space="preserve"> expression similar to </w:t>
      </w:r>
      <w:r w:rsidRPr="00F31F3A">
        <w:rPr>
          <w:rFonts w:cs="Times New Roman"/>
          <w:i/>
        </w:rPr>
        <w:t>Pdf</w:t>
      </w:r>
      <w:r w:rsidRPr="00F31F3A">
        <w:rPr>
          <w:rFonts w:cs="Times New Roman"/>
          <w:i/>
          <w:vertAlign w:val="superscript"/>
        </w:rPr>
        <w:t>524</w:t>
      </w:r>
      <w:r w:rsidRPr="00F31F3A">
        <w:rPr>
          <w:rFonts w:cs="Times New Roman"/>
          <w:vertAlign w:val="subscript"/>
        </w:rPr>
        <w:t xml:space="preserve"> </w:t>
      </w:r>
      <w:r w:rsidR="00E72C76">
        <w:rPr>
          <w:rFonts w:cs="Times New Roman"/>
        </w:rPr>
        <w:t>in both larval (Figure</w:t>
      </w:r>
      <w:r w:rsidRPr="00F31F3A">
        <w:rPr>
          <w:rFonts w:cs="Times New Roman"/>
        </w:rPr>
        <w:t xml:space="preserve"> </w:t>
      </w:r>
      <w:r w:rsidR="006203A8">
        <w:rPr>
          <w:rFonts w:cs="Times New Roman"/>
        </w:rPr>
        <w:t>2</w:t>
      </w:r>
      <w:r w:rsidR="00E72C76">
        <w:rPr>
          <w:rFonts w:cs="Times New Roman"/>
        </w:rPr>
        <w:t>.</w:t>
      </w:r>
      <w:r w:rsidRPr="00F31F3A">
        <w:rPr>
          <w:rFonts w:cs="Times New Roman"/>
        </w:rPr>
        <w:t>2C) and adult CNS (Fig</w:t>
      </w:r>
      <w:r w:rsidRPr="00F31F3A">
        <w:rPr>
          <w:rFonts w:cs="Times New Roman"/>
          <w:lang w:eastAsia="ko-KR"/>
        </w:rPr>
        <w:t>.</w:t>
      </w:r>
      <w:r w:rsidR="006203A8">
        <w:rPr>
          <w:rFonts w:cs="Times New Roman"/>
        </w:rPr>
        <w:t xml:space="preserve"> 2.3</w:t>
      </w:r>
      <w:r w:rsidRPr="00F31F3A">
        <w:rPr>
          <w:rFonts w:cs="Times New Roman"/>
        </w:rPr>
        <w:t xml:space="preserve">Ba).  </w:t>
      </w:r>
      <w:r w:rsidRPr="00F31F3A">
        <w:rPr>
          <w:rFonts w:cs="Times New Roman"/>
          <w:i/>
        </w:rPr>
        <w:t>Pdf</w:t>
      </w:r>
      <w:r w:rsidRPr="00F31F3A">
        <w:rPr>
          <w:rFonts w:cs="Times New Roman"/>
          <w:i/>
          <w:vertAlign w:val="superscript"/>
        </w:rPr>
        <w:t>155</w:t>
      </w:r>
      <w:r>
        <w:rPr>
          <w:rFonts w:cs="Times New Roman"/>
        </w:rPr>
        <w:t>-</w:t>
      </w:r>
      <w:r w:rsidRPr="00F31F3A">
        <w:rPr>
          <w:rFonts w:cs="Times New Roman"/>
        </w:rPr>
        <w:t xml:space="preserve">directed </w:t>
      </w:r>
      <w:r w:rsidRPr="00F31F3A">
        <w:rPr>
          <w:rFonts w:cs="Times New Roman"/>
          <w:i/>
        </w:rPr>
        <w:t>GFP</w:t>
      </w:r>
      <w:r w:rsidRPr="00F31F3A">
        <w:rPr>
          <w:rFonts w:cs="Times New Roman"/>
        </w:rPr>
        <w:t xml:space="preserve"> expression was also observed in larval LNs but with weaker intensity (Fig</w:t>
      </w:r>
      <w:r w:rsidR="00E72C76">
        <w:rPr>
          <w:rFonts w:cs="Times New Roman"/>
        </w:rPr>
        <w:t>ure</w:t>
      </w:r>
      <w:r w:rsidRPr="00F31F3A">
        <w:rPr>
          <w:rFonts w:cs="Times New Roman"/>
        </w:rPr>
        <w:t xml:space="preserve"> </w:t>
      </w:r>
      <w:r w:rsidR="006203A8">
        <w:rPr>
          <w:rFonts w:cs="Times New Roman"/>
        </w:rPr>
        <w:t>2</w:t>
      </w:r>
      <w:r w:rsidR="00E72C76">
        <w:rPr>
          <w:rFonts w:cs="Times New Roman"/>
        </w:rPr>
        <w:t>.</w:t>
      </w:r>
      <w:r w:rsidRPr="00F31F3A">
        <w:rPr>
          <w:rFonts w:cs="Times New Roman"/>
        </w:rPr>
        <w:t>2</w:t>
      </w:r>
      <w:r w:rsidR="00E72C76">
        <w:rPr>
          <w:rFonts w:cs="Times New Roman"/>
        </w:rPr>
        <w:t xml:space="preserve"> </w:t>
      </w:r>
      <w:r w:rsidRPr="00F31F3A">
        <w:rPr>
          <w:rFonts w:cs="Times New Roman"/>
        </w:rPr>
        <w:t>D, n=6).  Weak staining intensity was also observed in the adult s-LN</w:t>
      </w:r>
      <w:r w:rsidRPr="00F31F3A">
        <w:rPr>
          <w:rFonts w:cs="Times New Roman"/>
          <w:vertAlign w:val="subscript"/>
        </w:rPr>
        <w:t>v</w:t>
      </w:r>
      <w:r w:rsidR="00E72C76">
        <w:rPr>
          <w:rFonts w:cs="Times New Roman"/>
        </w:rPr>
        <w:t>s (Figure</w:t>
      </w:r>
      <w:r w:rsidRPr="00F31F3A">
        <w:rPr>
          <w:rFonts w:cs="Times New Roman"/>
        </w:rPr>
        <w:t xml:space="preserve"> </w:t>
      </w:r>
      <w:r w:rsidR="006203A8">
        <w:rPr>
          <w:rFonts w:cs="Times New Roman"/>
        </w:rPr>
        <w:t>2</w:t>
      </w:r>
      <w:r w:rsidR="00E72C76">
        <w:rPr>
          <w:rFonts w:cs="Times New Roman"/>
        </w:rPr>
        <w:t>.</w:t>
      </w:r>
      <w:r w:rsidRPr="00F31F3A">
        <w:rPr>
          <w:rFonts w:cs="Times New Roman"/>
        </w:rPr>
        <w:t>3</w:t>
      </w:r>
      <w:r w:rsidR="00E72C76">
        <w:rPr>
          <w:rFonts w:cs="Times New Roman"/>
        </w:rPr>
        <w:t xml:space="preserve"> </w:t>
      </w:r>
      <w:proofErr w:type="spellStart"/>
      <w:r w:rsidRPr="00F31F3A">
        <w:rPr>
          <w:rFonts w:cs="Times New Roman"/>
        </w:rPr>
        <w:t>Ca</w:t>
      </w:r>
      <w:proofErr w:type="spellEnd"/>
      <w:r w:rsidRPr="00F31F3A">
        <w:rPr>
          <w:rFonts w:cs="Times New Roman"/>
        </w:rPr>
        <w:t xml:space="preserve">, n=6).  These results indicate that essential regulatory information responsible for directing </w:t>
      </w:r>
      <w:r w:rsidRPr="00F31F3A">
        <w:rPr>
          <w:rFonts w:cs="Times New Roman"/>
          <w:i/>
        </w:rPr>
        <w:t>Pdf</w:t>
      </w:r>
      <w:r w:rsidRPr="00F31F3A">
        <w:rPr>
          <w:rFonts w:cs="Times New Roman"/>
        </w:rPr>
        <w:t xml:space="preserve"> expression lies within 155-bp upstream region and the genomic region upstream of the 155 bp is required for optimal levels of expression.  The 155-bp sequence includes an interesting sequence motif consisting of a </w:t>
      </w:r>
      <w:r>
        <w:rPr>
          <w:rFonts w:cs="Times New Roman"/>
        </w:rPr>
        <w:t>tandem</w:t>
      </w:r>
      <w:r w:rsidRPr="00F31F3A">
        <w:rPr>
          <w:rFonts w:cs="Times New Roman"/>
        </w:rPr>
        <w:t xml:space="preserve"> repeat of 13-bp sequence separated by a 9-bp space.  The repeat contains TGAC tetra-</w:t>
      </w:r>
      <w:r w:rsidRPr="00F31F3A">
        <w:rPr>
          <w:rFonts w:cs="Times New Roman"/>
        </w:rPr>
        <w:lastRenderedPageBreak/>
        <w:t xml:space="preserve">nucleotide, which was </w:t>
      </w:r>
      <w:r>
        <w:rPr>
          <w:rFonts w:cs="Times New Roman"/>
        </w:rPr>
        <w:t>shown</w:t>
      </w:r>
      <w:r w:rsidRPr="00F31F3A">
        <w:rPr>
          <w:rFonts w:cs="Times New Roman"/>
        </w:rPr>
        <w:t xml:space="preserve"> to be important for the acquisition of FMRFamide neurochemical phenotypes in a set of neurons </w:t>
      </w:r>
      <w:r>
        <w:rPr>
          <w:rFonts w:cs="Times New Roman"/>
        </w:rPr>
        <w:t xml:space="preserve">during </w:t>
      </w:r>
      <w:r w:rsidRPr="00F31F3A">
        <w:rPr>
          <w:rFonts w:cs="Times New Roman"/>
        </w:rPr>
        <w:t>metamorph</w:t>
      </w:r>
      <w:r>
        <w:rPr>
          <w:rFonts w:cs="Times New Roman"/>
        </w:rPr>
        <w:t>osis</w:t>
      </w:r>
      <w:r w:rsidRPr="00F31F3A">
        <w:rPr>
          <w:rFonts w:cs="Times New Roman"/>
        </w:rPr>
        <w:t xml:space="preserve"> </w:t>
      </w:r>
      <w:r w:rsidRPr="00F31F3A">
        <w:rPr>
          <w:rFonts w:cs="Times New Roman"/>
        </w:rPr>
        <w:fldChar w:fldCharType="begin">
          <w:fldData xml:space="preserve">PEVuZE5vdGU+PENpdGU+PEF1dGhvcj5UYWdoZXJ0PC9BdXRob3I+PFllYXI+MjAwMDwvWWVhcj48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</w:fldData>
        </w:fldChar>
      </w:r>
      <w:r w:rsidR="007D072B">
        <w:rPr>
          <w:rFonts w:cs="Times New Roman"/>
        </w:rPr>
        <w:instrText xml:space="preserve"> ADDIN EN.CITE </w:instrText>
      </w:r>
      <w:r w:rsidR="007D072B">
        <w:rPr>
          <w:rFonts w:cs="Times New Roman"/>
        </w:rPr>
        <w:fldChar w:fldCharType="begin">
          <w:fldData xml:space="preserve">PEVuZE5vdGU+PENpdGU+PEF1dGhvcj5UYWdoZXJ0PC9BdXRob3I+PFllYXI+MjAwMDwvWWVhcj48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71" w:tooltip="Taghert, 2000 #36" w:history="1">
        <w:r w:rsidR="000927B0">
          <w:rPr>
            <w:rFonts w:cs="Times New Roman"/>
            <w:noProof/>
          </w:rPr>
          <w:t>Taghert et al., 2000</w:t>
        </w:r>
      </w:hyperlink>
      <w:r w:rsidR="007D072B">
        <w:rPr>
          <w:rFonts w:cs="Times New Roman"/>
          <w:noProof/>
        </w:rPr>
        <w:t>)</w:t>
      </w:r>
      <w:r w:rsidRPr="00F31F3A">
        <w:rPr>
          <w:rFonts w:cs="Times New Roman"/>
        </w:rPr>
        <w:fldChar w:fldCharType="end"/>
      </w:r>
      <w:r w:rsidRPr="00F31F3A">
        <w:rPr>
          <w:rFonts w:cs="Times New Roman"/>
        </w:rPr>
        <w:t>.  To test the significance of this region, 35-bp sequence encompassing both repeat and spacer w</w:t>
      </w:r>
      <w:r>
        <w:rPr>
          <w:rFonts w:cs="Times New Roman"/>
        </w:rPr>
        <w:t>as</w:t>
      </w:r>
      <w:r w:rsidRPr="00F31F3A">
        <w:rPr>
          <w:rFonts w:cs="Times New Roman"/>
        </w:rPr>
        <w:t xml:space="preserve"> removed from the </w:t>
      </w:r>
      <w:r w:rsidRPr="00F31F3A">
        <w:rPr>
          <w:rFonts w:cs="Times New Roman"/>
          <w:i/>
        </w:rPr>
        <w:t>Pdf</w:t>
      </w:r>
      <w:r w:rsidRPr="00F31F3A">
        <w:rPr>
          <w:rFonts w:cs="Times New Roman"/>
          <w:i/>
          <w:vertAlign w:val="superscript"/>
        </w:rPr>
        <w:t>524</w:t>
      </w:r>
      <w:r w:rsidR="006203A8">
        <w:rPr>
          <w:rFonts w:cs="Times New Roman"/>
        </w:rPr>
        <w:t xml:space="preserve"> construct (Figure 2.1A and 2</w:t>
      </w:r>
      <w:r w:rsidR="00E72C76">
        <w:rPr>
          <w:rFonts w:cs="Times New Roman"/>
        </w:rPr>
        <w:t>.</w:t>
      </w:r>
      <w:r w:rsidRPr="00F31F3A">
        <w:rPr>
          <w:rFonts w:cs="Times New Roman"/>
        </w:rPr>
        <w:t>1B).  Intriguingly, the resulting</w:t>
      </w:r>
      <w:r w:rsidRPr="00F31F3A">
        <w:t xml:space="preserve"> </w:t>
      </w:r>
      <w:r w:rsidRPr="00F31F3A">
        <w:rPr>
          <w:rFonts w:cs="Times New Roman"/>
          <w:i/>
        </w:rPr>
        <w:t>Pdf</w:t>
      </w:r>
      <w:r w:rsidRPr="00F31F3A">
        <w:rPr>
          <w:rFonts w:cs="Times New Roman"/>
          <w:i/>
          <w:vertAlign w:val="superscript"/>
        </w:rPr>
        <w:t>524Δ</w:t>
      </w:r>
      <w:r w:rsidRPr="00F31F3A">
        <w:t></w:t>
      </w:r>
      <w:r w:rsidRPr="00F31F3A">
        <w:rPr>
          <w:i/>
        </w:rPr>
        <w:t>Gal4</w:t>
      </w:r>
      <w:r w:rsidRPr="00F31F3A">
        <w:t xml:space="preserve"> </w:t>
      </w:r>
      <w:r w:rsidRPr="00F31F3A">
        <w:rPr>
          <w:rFonts w:cs="Times New Roman"/>
        </w:rPr>
        <w:t xml:space="preserve">lines failed to produce </w:t>
      </w:r>
      <w:r w:rsidRPr="00F31F3A">
        <w:rPr>
          <w:rFonts w:cs="Times New Roman"/>
          <w:i/>
        </w:rPr>
        <w:t>GPF</w:t>
      </w:r>
      <w:r w:rsidRPr="00F31F3A">
        <w:rPr>
          <w:rFonts w:cs="Times New Roman"/>
        </w:rPr>
        <w:t xml:space="preserve"> expression in both larval and adult CNS (Fig</w:t>
      </w:r>
      <w:r w:rsidR="005077F2">
        <w:rPr>
          <w:rFonts w:cs="Times New Roman"/>
        </w:rPr>
        <w:t>ure 2.2</w:t>
      </w:r>
      <w:r w:rsidR="006203A8">
        <w:rPr>
          <w:rFonts w:cs="Times New Roman"/>
        </w:rPr>
        <w:t>E and 2</w:t>
      </w:r>
      <w:r w:rsidR="00E72C76">
        <w:rPr>
          <w:rFonts w:cs="Times New Roman"/>
        </w:rPr>
        <w:t>.</w:t>
      </w:r>
      <w:r w:rsidRPr="00F31F3A">
        <w:rPr>
          <w:rFonts w:cs="Times New Roman"/>
        </w:rPr>
        <w:t xml:space="preserve">3Da).  Since three independent lines showed identical results, the absence of </w:t>
      </w:r>
      <w:r w:rsidRPr="00F31F3A">
        <w:rPr>
          <w:rFonts w:cs="Times New Roman"/>
          <w:i/>
        </w:rPr>
        <w:t>GFP</w:t>
      </w:r>
      <w:r w:rsidRPr="00F31F3A">
        <w:rPr>
          <w:rFonts w:cs="Times New Roman"/>
        </w:rPr>
        <w:t xml:space="preserve"> signals is unlikely due to posit</w:t>
      </w:r>
      <w:r w:rsidR="000A78C6">
        <w:rPr>
          <w:rFonts w:cs="Times New Roman"/>
        </w:rPr>
        <w:t xml:space="preserve">ional effect of the transgene. </w:t>
      </w:r>
      <w:r w:rsidRPr="00F31F3A">
        <w:rPr>
          <w:rFonts w:cs="Times New Roman"/>
        </w:rPr>
        <w:t>Immunohistochemistry also revealed intact lateral ne</w:t>
      </w:r>
      <w:r w:rsidR="00E72C76">
        <w:rPr>
          <w:rFonts w:cs="Times New Roman"/>
        </w:rPr>
        <w:t>uro</w:t>
      </w:r>
      <w:r w:rsidR="006203A8">
        <w:rPr>
          <w:rFonts w:cs="Times New Roman"/>
        </w:rPr>
        <w:t>ns in the adult brains (Figure 2</w:t>
      </w:r>
      <w:r w:rsidR="00E72C76">
        <w:rPr>
          <w:rFonts w:cs="Times New Roman"/>
        </w:rPr>
        <w:t>.</w:t>
      </w:r>
      <w:r w:rsidRPr="00F31F3A">
        <w:rPr>
          <w:rFonts w:cs="Times New Roman"/>
        </w:rPr>
        <w:t>3E).  Because this 35-bp region</w:t>
      </w:r>
      <w:r w:rsidRPr="00F31F3A">
        <w:rPr>
          <w:rFonts w:cs="Times New Roman"/>
          <w:bCs/>
        </w:rPr>
        <w:t xml:space="preserve"> </w:t>
      </w:r>
      <w:r w:rsidRPr="00F31F3A">
        <w:rPr>
          <w:rFonts w:cs="Times New Roman"/>
        </w:rPr>
        <w:t xml:space="preserve">is essential for </w:t>
      </w:r>
      <w:r w:rsidRPr="00F31F3A">
        <w:rPr>
          <w:rFonts w:cs="Times New Roman"/>
          <w:i/>
        </w:rPr>
        <w:t>Pdf</w:t>
      </w:r>
      <w:r w:rsidRPr="00F31F3A">
        <w:rPr>
          <w:rFonts w:cs="Times New Roman"/>
        </w:rPr>
        <w:t xml:space="preserve"> expression, we now refer to this sequence as </w:t>
      </w:r>
      <w:r w:rsidRPr="00F31F3A">
        <w:rPr>
          <w:rFonts w:cs="Times New Roman"/>
          <w:bCs/>
          <w:i/>
        </w:rPr>
        <w:t>Pdf</w:t>
      </w:r>
      <w:r w:rsidRPr="00F31F3A">
        <w:rPr>
          <w:rFonts w:cs="Times New Roman"/>
          <w:bCs/>
        </w:rPr>
        <w:t xml:space="preserve"> </w:t>
      </w:r>
      <w:r w:rsidRPr="00F31F3A">
        <w:rPr>
          <w:rFonts w:cs="Times New Roman"/>
          <w:bCs/>
          <w:i/>
        </w:rPr>
        <w:t>regulatory element</w:t>
      </w:r>
      <w:r w:rsidRPr="00F31F3A">
        <w:rPr>
          <w:rFonts w:cs="Times New Roman"/>
          <w:bCs/>
        </w:rPr>
        <w:t xml:space="preserve"> (for short, </w:t>
      </w:r>
      <w:r w:rsidRPr="00F31F3A">
        <w:rPr>
          <w:rFonts w:cs="Times New Roman"/>
          <w:bCs/>
          <w:i/>
        </w:rPr>
        <w:t>PRE</w:t>
      </w:r>
      <w:r w:rsidRPr="00F31F3A">
        <w:rPr>
          <w:rFonts w:cs="Times New Roman"/>
          <w:bCs/>
        </w:rPr>
        <w:t>).</w:t>
      </w:r>
    </w:p>
    <w:p w14:paraId="1CC97D4B" w14:textId="77777777" w:rsidR="000A78C6" w:rsidRDefault="000A78C6" w:rsidP="000A78C6">
      <w:pPr>
        <w:spacing w:line="480" w:lineRule="auto"/>
        <w:rPr>
          <w:rFonts w:cs="Times New Roman"/>
        </w:rPr>
      </w:pPr>
    </w:p>
    <w:p w14:paraId="3BE9AE37" w14:textId="4CC6F2B7" w:rsidR="006203A8" w:rsidRDefault="00A32052" w:rsidP="006203A8">
      <w:pPr>
        <w:spacing w:line="480" w:lineRule="auto"/>
        <w:rPr>
          <w:rFonts w:cs="Times New Roman"/>
        </w:rPr>
      </w:pPr>
      <w:r w:rsidRPr="00F31F3A">
        <w:rPr>
          <w:rFonts w:cs="Times New Roman"/>
        </w:rPr>
        <w:t xml:space="preserve">To confirm the role of </w:t>
      </w:r>
      <w:r w:rsidRPr="00F31F3A">
        <w:rPr>
          <w:rFonts w:cs="Times New Roman"/>
          <w:i/>
        </w:rPr>
        <w:t>PRE</w:t>
      </w:r>
      <w:r w:rsidRPr="00F31F3A">
        <w:rPr>
          <w:rFonts w:cs="Times New Roman"/>
        </w:rPr>
        <w:t xml:space="preserve"> for </w:t>
      </w:r>
      <w:r w:rsidRPr="00F31F3A">
        <w:rPr>
          <w:rFonts w:cs="Times New Roman"/>
          <w:i/>
        </w:rPr>
        <w:t>Pdf</w:t>
      </w:r>
      <w:r w:rsidRPr="00F31F3A">
        <w:rPr>
          <w:rFonts w:cs="Times New Roman"/>
        </w:rPr>
        <w:t xml:space="preserve"> expression, we generated </w:t>
      </w:r>
      <w:r w:rsidRPr="00F31F3A">
        <w:rPr>
          <w:rFonts w:cs="Times New Roman"/>
          <w:i/>
        </w:rPr>
        <w:t>Gal4</w:t>
      </w:r>
      <w:r w:rsidRPr="00F31F3A">
        <w:rPr>
          <w:rFonts w:cs="Times New Roman"/>
        </w:rPr>
        <w:t xml:space="preserve"> lines bearing 80-bp sequence, which contains the </w:t>
      </w:r>
      <w:r w:rsidRPr="00F31F3A">
        <w:rPr>
          <w:rFonts w:cs="Times New Roman"/>
          <w:i/>
        </w:rPr>
        <w:t>PRE</w:t>
      </w:r>
      <w:r w:rsidRPr="00F31F3A">
        <w:rPr>
          <w:rFonts w:cs="Times New Roman"/>
        </w:rPr>
        <w:t xml:space="preserve"> in the center (</w:t>
      </w:r>
      <w:r w:rsidRPr="00F31F3A">
        <w:rPr>
          <w:rFonts w:cs="Times New Roman"/>
          <w:i/>
        </w:rPr>
        <w:t>Pdf</w:t>
      </w:r>
      <w:r w:rsidRPr="00F31F3A">
        <w:rPr>
          <w:rFonts w:cs="Times New Roman"/>
          <w:i/>
          <w:vertAlign w:val="superscript"/>
        </w:rPr>
        <w:t>80F</w:t>
      </w:r>
      <w:r w:rsidRPr="00F31F3A">
        <w:rPr>
          <w:rFonts w:cs="Times New Roman"/>
        </w:rPr>
        <w:t>-</w:t>
      </w:r>
      <w:r w:rsidRPr="00F31F3A">
        <w:rPr>
          <w:rFonts w:cs="Times New Roman"/>
          <w:i/>
        </w:rPr>
        <w:t>Gal4</w:t>
      </w:r>
      <w:r w:rsidRPr="00F31F3A">
        <w:rPr>
          <w:rFonts w:cs="Times New Roman"/>
        </w:rPr>
        <w:t>, Fig</w:t>
      </w:r>
      <w:r w:rsidR="006203A8">
        <w:rPr>
          <w:rFonts w:cs="Times New Roman"/>
        </w:rPr>
        <w:t>ure 2</w:t>
      </w:r>
      <w:r w:rsidR="005077F2">
        <w:rPr>
          <w:rFonts w:cs="Times New Roman"/>
        </w:rPr>
        <w:t>.1</w:t>
      </w:r>
      <w:r w:rsidRPr="00F31F3A">
        <w:rPr>
          <w:rFonts w:cs="Times New Roman"/>
        </w:rPr>
        <w:t xml:space="preserve">A).  </w:t>
      </w:r>
      <w:r w:rsidRPr="00F31F3A">
        <w:rPr>
          <w:rFonts w:cs="Times New Roman"/>
          <w:i/>
        </w:rPr>
        <w:t>Pdf</w:t>
      </w:r>
      <w:r w:rsidRPr="00F31F3A">
        <w:rPr>
          <w:rFonts w:cs="Times New Roman"/>
          <w:i/>
          <w:vertAlign w:val="superscript"/>
        </w:rPr>
        <w:t>80F</w:t>
      </w:r>
      <w:r w:rsidRPr="00F31F3A">
        <w:rPr>
          <w:rFonts w:cs="Times New Roman"/>
        </w:rPr>
        <w:t>-</w:t>
      </w:r>
      <w:r w:rsidRPr="00F31F3A">
        <w:rPr>
          <w:rFonts w:cs="Times New Roman"/>
          <w:i/>
        </w:rPr>
        <w:t>Gal4</w:t>
      </w:r>
      <w:r w:rsidRPr="00F31F3A">
        <w:rPr>
          <w:rFonts w:cs="Times New Roman"/>
        </w:rPr>
        <w:t xml:space="preserve"> drivers were able to produce </w:t>
      </w:r>
      <w:r w:rsidRPr="00F31F3A">
        <w:rPr>
          <w:rFonts w:cs="Times New Roman"/>
          <w:i/>
        </w:rPr>
        <w:t>GFP</w:t>
      </w:r>
      <w:r w:rsidRPr="00F31F3A">
        <w:rPr>
          <w:rFonts w:cs="Times New Roman"/>
        </w:rPr>
        <w:t xml:space="preserve"> expre</w:t>
      </w:r>
      <w:r w:rsidR="00E72C76">
        <w:rPr>
          <w:rFonts w:cs="Times New Roman"/>
        </w:rPr>
        <w:t>ss</w:t>
      </w:r>
      <w:r w:rsidR="006203A8">
        <w:rPr>
          <w:rFonts w:cs="Times New Roman"/>
        </w:rPr>
        <w:t>ion in both larval LNs (Figure 2</w:t>
      </w:r>
      <w:r w:rsidR="00E72C76">
        <w:rPr>
          <w:rFonts w:cs="Times New Roman"/>
        </w:rPr>
        <w:t xml:space="preserve">.2 </w:t>
      </w:r>
      <w:r w:rsidRPr="00F31F3A">
        <w:rPr>
          <w:rFonts w:cs="Times New Roman"/>
        </w:rPr>
        <w:t>F) and adult s/l-LN</w:t>
      </w:r>
      <w:r w:rsidRPr="00F31F3A">
        <w:rPr>
          <w:rFonts w:cs="Times New Roman"/>
          <w:vertAlign w:val="subscript"/>
        </w:rPr>
        <w:t>v</w:t>
      </w:r>
      <w:r w:rsidR="00E72C76">
        <w:rPr>
          <w:rFonts w:cs="Times New Roman"/>
        </w:rPr>
        <w:t>s (Figure</w:t>
      </w:r>
      <w:r w:rsidRPr="00F31F3A">
        <w:rPr>
          <w:rFonts w:cs="Times New Roman"/>
        </w:rPr>
        <w:t xml:space="preserve"> </w:t>
      </w:r>
      <w:r w:rsidR="006203A8">
        <w:rPr>
          <w:rFonts w:cs="Times New Roman"/>
        </w:rPr>
        <w:t>2</w:t>
      </w:r>
      <w:r w:rsidR="00E72C76">
        <w:rPr>
          <w:rFonts w:cs="Times New Roman"/>
        </w:rPr>
        <w:t>.</w:t>
      </w:r>
      <w:r w:rsidRPr="00F31F3A">
        <w:rPr>
          <w:rFonts w:cs="Times New Roman"/>
        </w:rPr>
        <w:t>3Fa).  Intriguingly, expression driven by a reversely oriented 80-bp fragment (</w:t>
      </w:r>
      <w:r w:rsidRPr="00F31F3A">
        <w:rPr>
          <w:rFonts w:cs="Times New Roman"/>
          <w:i/>
        </w:rPr>
        <w:t>Pdf</w:t>
      </w:r>
      <w:r w:rsidRPr="00F31F3A">
        <w:rPr>
          <w:rFonts w:cs="Times New Roman"/>
          <w:i/>
          <w:vertAlign w:val="superscript"/>
        </w:rPr>
        <w:t>80R</w:t>
      </w:r>
      <w:r w:rsidRPr="00F31F3A">
        <w:rPr>
          <w:rFonts w:cs="Times New Roman"/>
        </w:rPr>
        <w:t xml:space="preserve">) was similar to </w:t>
      </w:r>
      <w:r w:rsidRPr="00F31F3A">
        <w:rPr>
          <w:rFonts w:cs="Times New Roman"/>
          <w:i/>
        </w:rPr>
        <w:t>Pdf</w:t>
      </w:r>
      <w:r w:rsidRPr="00F31F3A">
        <w:rPr>
          <w:rFonts w:cs="Times New Roman"/>
          <w:i/>
          <w:vertAlign w:val="superscript"/>
        </w:rPr>
        <w:t>80F</w:t>
      </w:r>
      <w:r w:rsidRPr="00F31F3A">
        <w:rPr>
          <w:rFonts w:cs="Times New Roman"/>
        </w:rPr>
        <w:t xml:space="preserve"> (Fig</w:t>
      </w:r>
      <w:r w:rsidR="006203A8">
        <w:rPr>
          <w:rFonts w:cs="Times New Roman"/>
        </w:rPr>
        <w:t>ure 2.2 G and Figure 2</w:t>
      </w:r>
      <w:r w:rsidR="00E72C76">
        <w:rPr>
          <w:rFonts w:cs="Times New Roman"/>
        </w:rPr>
        <w:t>.</w:t>
      </w:r>
      <w:r w:rsidRPr="00F31F3A">
        <w:rPr>
          <w:rFonts w:cs="Times New Roman"/>
        </w:rPr>
        <w:t>3</w:t>
      </w:r>
      <w:r w:rsidR="00E72C76">
        <w:rPr>
          <w:rFonts w:cs="Times New Roman"/>
        </w:rPr>
        <w:t xml:space="preserve"> </w:t>
      </w:r>
      <w:proofErr w:type="spellStart"/>
      <w:r w:rsidRPr="00F31F3A">
        <w:rPr>
          <w:rFonts w:cs="Times New Roman"/>
        </w:rPr>
        <w:t>Ga</w:t>
      </w:r>
      <w:proofErr w:type="spellEnd"/>
      <w:r w:rsidRPr="00F31F3A">
        <w:rPr>
          <w:rFonts w:cs="Times New Roman"/>
        </w:rPr>
        <w:t xml:space="preserve">). </w:t>
      </w:r>
      <w:r w:rsidR="006203A8" w:rsidRPr="00F31F3A">
        <w:rPr>
          <w:rFonts w:cs="Times New Roman"/>
        </w:rPr>
        <w:t>Moreover, a dimer of the two 80Fs (</w:t>
      </w:r>
      <w:r w:rsidR="006203A8" w:rsidRPr="00F31F3A">
        <w:rPr>
          <w:rFonts w:cs="Times New Roman"/>
          <w:i/>
        </w:rPr>
        <w:t>Pdf</w:t>
      </w:r>
      <w:r w:rsidR="006203A8" w:rsidRPr="00F31F3A">
        <w:rPr>
          <w:rFonts w:cs="Times New Roman"/>
          <w:i/>
          <w:vertAlign w:val="superscript"/>
        </w:rPr>
        <w:t>80D</w:t>
      </w:r>
      <w:r w:rsidR="006203A8" w:rsidRPr="00F31F3A">
        <w:rPr>
          <w:rFonts w:cs="Times New Roman"/>
        </w:rPr>
        <w:t xml:space="preserve">) produced stronger </w:t>
      </w:r>
      <w:r w:rsidR="006203A8" w:rsidRPr="00F31F3A">
        <w:rPr>
          <w:rFonts w:cs="Times New Roman"/>
          <w:i/>
        </w:rPr>
        <w:t>GFP</w:t>
      </w:r>
      <w:r w:rsidR="006203A8" w:rsidRPr="00F31F3A">
        <w:rPr>
          <w:rFonts w:cs="Times New Roman"/>
        </w:rPr>
        <w:t xml:space="preserve"> signals than each </w:t>
      </w:r>
      <w:r w:rsidR="006203A8">
        <w:rPr>
          <w:rFonts w:cs="Times New Roman"/>
        </w:rPr>
        <w:t xml:space="preserve">of the </w:t>
      </w:r>
      <w:r w:rsidR="006203A8" w:rsidRPr="00F31F3A">
        <w:rPr>
          <w:rFonts w:cs="Times New Roman"/>
        </w:rPr>
        <w:t>monomer</w:t>
      </w:r>
      <w:r w:rsidR="006203A8">
        <w:rPr>
          <w:rFonts w:cs="Times New Roman"/>
        </w:rPr>
        <w:t>s</w:t>
      </w:r>
      <w:r w:rsidR="006203A8" w:rsidRPr="00F31F3A">
        <w:rPr>
          <w:rFonts w:cs="Times New Roman"/>
        </w:rPr>
        <w:t xml:space="preserve"> (Fig</w:t>
      </w:r>
      <w:r w:rsidR="006203A8">
        <w:rPr>
          <w:rFonts w:cs="Times New Roman"/>
        </w:rPr>
        <w:t>ure 2.2H and Figure 2.</w:t>
      </w:r>
      <w:r w:rsidR="006203A8" w:rsidRPr="00F31F3A">
        <w:rPr>
          <w:rFonts w:cs="Times New Roman"/>
        </w:rPr>
        <w:t xml:space="preserve">3Ha).  These data support that </w:t>
      </w:r>
      <w:r w:rsidR="006203A8" w:rsidRPr="00F31F3A">
        <w:rPr>
          <w:rFonts w:cs="Times New Roman"/>
          <w:i/>
        </w:rPr>
        <w:t>PRE</w:t>
      </w:r>
      <w:r w:rsidR="006203A8" w:rsidRPr="00F31F3A">
        <w:rPr>
          <w:rFonts w:cs="Times New Roman"/>
        </w:rPr>
        <w:t xml:space="preserve"> is necessary and sufficient for directing lateral neuron-specific </w:t>
      </w:r>
      <w:r w:rsidR="006203A8" w:rsidRPr="00F31F3A">
        <w:rPr>
          <w:rFonts w:cs="Times New Roman"/>
          <w:i/>
        </w:rPr>
        <w:t>Pdf</w:t>
      </w:r>
      <w:r w:rsidR="006203A8" w:rsidRPr="00F31F3A">
        <w:rPr>
          <w:rFonts w:cs="Times New Roman"/>
        </w:rPr>
        <w:t xml:space="preserve"> expression.  </w:t>
      </w:r>
    </w:p>
    <w:p w14:paraId="10BCB8D9" w14:textId="776AB2B8" w:rsidR="00A32052" w:rsidRDefault="00A32052" w:rsidP="00107BF2">
      <w:pPr>
        <w:spacing w:line="480" w:lineRule="auto"/>
        <w:rPr>
          <w:rFonts w:cs="Times New Roman"/>
        </w:rPr>
      </w:pPr>
    </w:p>
    <w:p w14:paraId="74045068" w14:textId="6B172DE2" w:rsidR="006203A8" w:rsidRDefault="006203A8" w:rsidP="006203A8">
      <w:pPr>
        <w:spacing w:line="480" w:lineRule="auto"/>
        <w:rPr>
          <w:rFonts w:cs="Times New Roman"/>
        </w:rPr>
      </w:pPr>
      <w:r w:rsidRPr="00F31F3A">
        <w:rPr>
          <w:rFonts w:cs="Times New Roman"/>
          <w:i/>
        </w:rPr>
        <w:t>PRE</w:t>
      </w:r>
      <w:r w:rsidRPr="00F31F3A">
        <w:rPr>
          <w:rFonts w:cs="Times New Roman"/>
        </w:rPr>
        <w:t xml:space="preserve"> is conserved in other species related</w:t>
      </w:r>
      <w:r>
        <w:rPr>
          <w:rFonts w:cs="Times New Roman"/>
        </w:rPr>
        <w:t xml:space="preserve"> to</w:t>
      </w:r>
      <w:r w:rsidRPr="00F31F3A">
        <w:rPr>
          <w:rFonts w:cs="Times New Roman"/>
        </w:rPr>
        <w:t xml:space="preserve"> </w:t>
      </w:r>
      <w:r w:rsidRPr="00F31F3A">
        <w:rPr>
          <w:rFonts w:cs="Times New Roman"/>
          <w:i/>
        </w:rPr>
        <w:t>D</w:t>
      </w:r>
      <w:r>
        <w:rPr>
          <w:rFonts w:cs="Times New Roman"/>
          <w:i/>
        </w:rPr>
        <w:t>. melanogaster</w:t>
      </w:r>
      <w:r w:rsidRPr="00F31F3A">
        <w:rPr>
          <w:rFonts w:cs="Times New Roman"/>
        </w:rPr>
        <w:t xml:space="preserve"> (</w:t>
      </w:r>
      <w:r>
        <w:rPr>
          <w:rFonts w:cs="Times New Roman"/>
        </w:rPr>
        <w:t>Figure 2.4</w:t>
      </w:r>
      <w:r w:rsidRPr="00F31F3A">
        <w:rPr>
          <w:rFonts w:cs="Times New Roman"/>
        </w:rPr>
        <w:t xml:space="preserve">).  We found </w:t>
      </w:r>
      <w:r>
        <w:rPr>
          <w:rFonts w:cs="Times New Roman"/>
        </w:rPr>
        <w:t xml:space="preserve">an </w:t>
      </w:r>
      <w:r w:rsidRPr="00F31F3A">
        <w:rPr>
          <w:rFonts w:cs="Times New Roman"/>
        </w:rPr>
        <w:t xml:space="preserve">identical sequence in </w:t>
      </w:r>
      <w:r w:rsidRPr="00F31F3A">
        <w:rPr>
          <w:rFonts w:cs="Times New Roman"/>
          <w:i/>
        </w:rPr>
        <w:t>D. simulans Pdf</w:t>
      </w:r>
      <w:r w:rsidRPr="00F31F3A">
        <w:rPr>
          <w:rFonts w:cs="Times New Roman"/>
        </w:rPr>
        <w:t xml:space="preserve"> gene and </w:t>
      </w:r>
      <w:r>
        <w:rPr>
          <w:rFonts w:cs="Times New Roman"/>
        </w:rPr>
        <w:t xml:space="preserve">a </w:t>
      </w:r>
      <w:r w:rsidRPr="00F31F3A">
        <w:rPr>
          <w:rFonts w:cs="Times New Roman"/>
        </w:rPr>
        <w:t xml:space="preserve">slightly diverse one in </w:t>
      </w:r>
      <w:r w:rsidRPr="00F31F3A">
        <w:rPr>
          <w:rFonts w:cs="Times New Roman"/>
          <w:i/>
        </w:rPr>
        <w:t>D. erecta</w:t>
      </w:r>
      <w:r w:rsidRPr="00F31F3A">
        <w:rPr>
          <w:rFonts w:cs="Times New Roman"/>
        </w:rPr>
        <w:t xml:space="preserve"> gene.  In the case of </w:t>
      </w:r>
      <w:r w:rsidRPr="00F31F3A">
        <w:rPr>
          <w:rFonts w:cs="Times New Roman"/>
          <w:i/>
        </w:rPr>
        <w:t>D. virilis</w:t>
      </w:r>
      <w:r w:rsidRPr="00F31F3A">
        <w:rPr>
          <w:rFonts w:cs="Times New Roman"/>
        </w:rPr>
        <w:t xml:space="preserve">, similarity of the </w:t>
      </w:r>
      <w:r w:rsidRPr="00F31F3A">
        <w:rPr>
          <w:rFonts w:cs="Times New Roman"/>
          <w:i/>
        </w:rPr>
        <w:t>PRE</w:t>
      </w:r>
      <w:r w:rsidRPr="00F31F3A">
        <w:rPr>
          <w:rFonts w:cs="Times New Roman"/>
        </w:rPr>
        <w:t xml:space="preserve">-like sequence is modest, containing </w:t>
      </w:r>
      <w:r w:rsidRPr="00F31F3A">
        <w:rPr>
          <w:rFonts w:cs="Times New Roman"/>
        </w:rPr>
        <w:lastRenderedPageBreak/>
        <w:t xml:space="preserve">imperfect repeats, shorter interval between the repeats, and a substantial gap before the repeats.  Such divergence raises the possibility of differential regulatory mechanisms of </w:t>
      </w:r>
      <w:r w:rsidRPr="00F31F3A">
        <w:rPr>
          <w:rFonts w:cs="Times New Roman"/>
          <w:i/>
        </w:rPr>
        <w:t>Pdf</w:t>
      </w:r>
      <w:r w:rsidRPr="00F31F3A">
        <w:rPr>
          <w:rFonts w:cs="Times New Roman"/>
        </w:rPr>
        <w:t xml:space="preserve"> between </w:t>
      </w:r>
      <w:r w:rsidRPr="00F31F3A">
        <w:rPr>
          <w:rFonts w:cs="Times New Roman"/>
          <w:i/>
        </w:rPr>
        <w:t>D. melanogaster</w:t>
      </w:r>
      <w:r w:rsidRPr="00F31F3A">
        <w:rPr>
          <w:rFonts w:cs="Times New Roman"/>
        </w:rPr>
        <w:t xml:space="preserve"> and </w:t>
      </w:r>
      <w:r w:rsidRPr="00F31F3A">
        <w:rPr>
          <w:rFonts w:cs="Times New Roman"/>
          <w:i/>
        </w:rPr>
        <w:t>D. virilis</w:t>
      </w:r>
      <w:r w:rsidRPr="00F31F3A">
        <w:rPr>
          <w:rFonts w:cs="Times New Roman"/>
        </w:rPr>
        <w:t xml:space="preserve">. </w:t>
      </w:r>
    </w:p>
    <w:p w14:paraId="694529C3" w14:textId="77777777" w:rsidR="00A32052" w:rsidRDefault="00A32052" w:rsidP="00A32052">
      <w:pPr>
        <w:spacing w:line="480" w:lineRule="auto"/>
        <w:rPr>
          <w:rFonts w:cs="Times New Roman"/>
        </w:rPr>
      </w:pPr>
    </w:p>
    <w:p w14:paraId="652E8567" w14:textId="55C38AC2" w:rsidR="00E16755" w:rsidRDefault="00533C60" w:rsidP="00E16755">
      <w:pPr>
        <w:keepNext/>
        <w:spacing w:line="480" w:lineRule="auto"/>
      </w:pPr>
      <w:r>
        <w:rPr>
          <w:noProof/>
        </w:rPr>
        <mc:AlternateContent>
          <mc:Choice Requires="wps">
            <w:drawing>
              <wp:anchor distT="0" distB="0" distL="114300" distR="114300" simplePos="0" relativeHeight="251712512" behindDoc="0" locked="0" layoutInCell="1" allowOverlap="1" wp14:anchorId="49AF29E4" wp14:editId="48D72D9E">
                <wp:simplePos x="0" y="0"/>
                <wp:positionH relativeFrom="column">
                  <wp:posOffset>0</wp:posOffset>
                </wp:positionH>
                <wp:positionV relativeFrom="paragraph">
                  <wp:posOffset>0</wp:posOffset>
                </wp:positionV>
                <wp:extent cx="5492115" cy="438404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492115" cy="43840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3E15CC" w14:textId="314C0C44" w:rsidR="00CB02D1" w:rsidRDefault="00CB02D1" w:rsidP="006F4BAA">
                            <w:pPr>
                              <w:keepNext/>
                            </w:pPr>
                            <w:r>
                              <w:rPr>
                                <w:noProof/>
                              </w:rPr>
                              <w:drawing>
                                <wp:inline distT="0" distB="0" distL="0" distR="0" wp14:anchorId="03767700" wp14:editId="387AC933">
                                  <wp:extent cx="5303520" cy="4292600"/>
                                  <wp:effectExtent l="0" t="0" r="5080" b="0"/>
                                  <wp:docPr id="903" name="Picture 903" descr="Macintosh HD:Users:sudershananair:Desktop:Scarecrow PAPER:PAPER:Final-Plos Genetics:Fig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Scarecrow PAPER:PAPER:Final-Plos Genetics:Fig 1.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3520" cy="42926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 o:spid="_x0000_s1028" type="#_x0000_t202" style="position:absolute;margin-left:0;margin-top:0;width:432.45pt;height:345.2pt;z-index:2517125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" filled="f" stroked="f">
                <v:textbox style="mso-fit-shape-to-text:t">
                  <w:txbxContent>
                    <w:p w14:paraId="603E15CC" w14:textId="314C0C44" w:rsidR="00E64A45" w:rsidRDefault="00E64A45" w:rsidP="006F4BAA">
                      <w:pPr>
                        <w:keepNext/>
                      </w:pPr>
                      <w:r>
                        <w:rPr>
                          <w:noProof/>
                        </w:rPr>
                        <w:drawing>
                          <wp:inline distT="0" distB="0" distL="0" distR="0" wp14:anchorId="03767700" wp14:editId="387AC933">
                            <wp:extent cx="5303520" cy="4292600"/>
                            <wp:effectExtent l="0" t="0" r="5080" b="0"/>
                            <wp:docPr id="903" name="Picture 903" descr="Macintosh HD:Users:sudershananair:Desktop:Scarecrow PAPER:PAPER:Final-Plos Genetics:Fig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Scarecrow PAPER:PAPER:Final-Plos Genetics:Fig 1.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3520" cy="4292600"/>
                                    </a:xfrm>
                                    <a:prstGeom prst="rect">
                                      <a:avLst/>
                                    </a:prstGeom>
                                    <a:noFill/>
                                    <a:ln>
                                      <a:noFill/>
                                    </a:ln>
                                  </pic:spPr>
                                </pic:pic>
                              </a:graphicData>
                            </a:graphic>
                          </wp:inline>
                        </w:drawing>
                      </w:r>
                    </w:p>
                  </w:txbxContent>
                </v:textbox>
                <w10:wrap type="square"/>
              </v:shape>
            </w:pict>
          </mc:Fallback>
        </mc:AlternateContent>
      </w:r>
    </w:p>
    <w:p w14:paraId="131A3661" w14:textId="77777777" w:rsidR="0054430F" w:rsidRDefault="0054430F" w:rsidP="006258A6">
      <w:pPr>
        <w:pStyle w:val="Caption"/>
      </w:pPr>
      <w:bookmarkStart w:id="67" w:name="_Toc326708490"/>
    </w:p>
    <w:p w14:paraId="6FA4E833" w14:textId="77777777" w:rsidR="0054430F" w:rsidRDefault="0054430F" w:rsidP="006258A6">
      <w:pPr>
        <w:pStyle w:val="Caption"/>
      </w:pPr>
    </w:p>
    <w:p w14:paraId="246CD8E0" w14:textId="77777777" w:rsidR="0054430F" w:rsidRDefault="0054430F" w:rsidP="006258A6">
      <w:pPr>
        <w:pStyle w:val="Caption"/>
      </w:pPr>
    </w:p>
    <w:p w14:paraId="7EC8D606" w14:textId="77777777" w:rsidR="0054430F" w:rsidRDefault="0054430F" w:rsidP="006258A6">
      <w:pPr>
        <w:pStyle w:val="Caption"/>
      </w:pPr>
    </w:p>
    <w:p w14:paraId="79C79D69" w14:textId="77777777" w:rsidR="0054430F" w:rsidRDefault="0054430F" w:rsidP="006258A6">
      <w:pPr>
        <w:pStyle w:val="Caption"/>
      </w:pPr>
    </w:p>
    <w:p w14:paraId="79EEC173" w14:textId="77777777" w:rsidR="0054430F" w:rsidRDefault="0054430F" w:rsidP="006258A6">
      <w:pPr>
        <w:pStyle w:val="Caption"/>
      </w:pPr>
    </w:p>
    <w:p w14:paraId="57803FCD" w14:textId="77777777" w:rsidR="0054430F" w:rsidRDefault="0054430F" w:rsidP="006258A6">
      <w:pPr>
        <w:pStyle w:val="Caption"/>
      </w:pPr>
    </w:p>
    <w:p w14:paraId="6E1C9262" w14:textId="77777777" w:rsidR="0054430F" w:rsidRDefault="0054430F" w:rsidP="006258A6">
      <w:pPr>
        <w:pStyle w:val="Caption"/>
      </w:pPr>
    </w:p>
    <w:p w14:paraId="59289D8E" w14:textId="77777777" w:rsidR="0054430F" w:rsidRDefault="0054430F" w:rsidP="006258A6">
      <w:pPr>
        <w:pStyle w:val="Caption"/>
      </w:pPr>
    </w:p>
    <w:p w14:paraId="0631366B" w14:textId="77777777" w:rsidR="0054430F" w:rsidRDefault="0054430F" w:rsidP="006258A6">
      <w:pPr>
        <w:pStyle w:val="Caption"/>
      </w:pPr>
    </w:p>
    <w:p w14:paraId="426A71E4" w14:textId="1AD21236" w:rsidR="00A32052" w:rsidRPr="006258A6" w:rsidRDefault="006258A6" w:rsidP="006258A6">
      <w:pPr>
        <w:pStyle w:val="Caption"/>
        <w:rPr>
          <w:b w:val="0"/>
        </w:rPr>
      </w:pPr>
      <w:bookmarkStart w:id="68" w:name="_Toc330478923"/>
      <w:bookmarkStart w:id="69" w:name="_Toc330643894"/>
      <w:r w:rsidRPr="006F4BAA">
        <w:t xml:space="preserve">Figure </w:t>
      </w:r>
      <w:r w:rsidR="006203A8" w:rsidRPr="006F4BAA">
        <w:t>2</w:t>
      </w:r>
      <w:r w:rsidR="00E16755" w:rsidRPr="006F4BAA">
        <w:t>.</w:t>
      </w:r>
      <w:r w:rsidRPr="006F4BAA">
        <w:t>1 Pdf-Gal4 constructs</w:t>
      </w:r>
      <w:r w:rsidR="00A32052" w:rsidRPr="00F31F3A">
        <w:t xml:space="preserve"> </w:t>
      </w:r>
      <w:r w:rsidR="00A32052" w:rsidRPr="006258A6">
        <w:rPr>
          <w:b w:val="0"/>
        </w:rPr>
        <w:t xml:space="preserve">(A) Various </w:t>
      </w:r>
      <w:r w:rsidR="00A32052" w:rsidRPr="006258A6">
        <w:rPr>
          <w:b w:val="0"/>
          <w:i/>
          <w:iCs/>
        </w:rPr>
        <w:t>Pdf</w:t>
      </w:r>
      <w:r w:rsidR="00A32052" w:rsidRPr="006258A6">
        <w:rPr>
          <w:b w:val="0"/>
        </w:rPr>
        <w:t xml:space="preserve"> upstream regions (double lines) fused to the </w:t>
      </w:r>
      <w:r w:rsidR="00A32052" w:rsidRPr="006258A6">
        <w:rPr>
          <w:b w:val="0"/>
          <w:i/>
          <w:iCs/>
        </w:rPr>
        <w:t>Gal4</w:t>
      </w:r>
      <w:r w:rsidR="00A32052" w:rsidRPr="006258A6">
        <w:rPr>
          <w:b w:val="0"/>
        </w:rPr>
        <w:t xml:space="preserve"> coding sequence. Numbers indicate nucleotide positions relative to the transcription start site (+1).  Arrows indicate directions of the 80-bp element, and a thin line between the two arrows indicates spacer sequence.  Broken lines are 3' deletion region and bracket indicates the deletion from </w:t>
      </w:r>
      <w:r w:rsidR="00A32052" w:rsidRPr="006258A6">
        <w:rPr>
          <w:b w:val="0"/>
          <w:i/>
          <w:iCs/>
        </w:rPr>
        <w:t>Pdf</w:t>
      </w:r>
      <w:r w:rsidR="00A32052" w:rsidRPr="006258A6">
        <w:rPr>
          <w:b w:val="0"/>
          <w:vertAlign w:val="superscript"/>
        </w:rPr>
        <w:t>524</w:t>
      </w:r>
      <w:r w:rsidR="00A32052" w:rsidRPr="006258A6">
        <w:rPr>
          <w:b w:val="0"/>
        </w:rPr>
        <w:t xml:space="preserve"> sequence.  Expression of </w:t>
      </w:r>
      <w:r w:rsidR="00A32052" w:rsidRPr="006258A6">
        <w:rPr>
          <w:b w:val="0"/>
        </w:rPr>
        <w:lastRenderedPageBreak/>
        <w:t xml:space="preserve">mCD8GFP driven in each cell group by a Gal4 line is indicated by ‘+’ sign.  </w:t>
      </w:r>
      <w:proofErr w:type="gramStart"/>
      <w:r w:rsidR="00A32052" w:rsidRPr="006258A6">
        <w:rPr>
          <w:b w:val="0"/>
        </w:rPr>
        <w:t>ND, not detectable.</w:t>
      </w:r>
      <w:proofErr w:type="gramEnd"/>
      <w:r w:rsidR="00107BF2" w:rsidRPr="006258A6">
        <w:rPr>
          <w:b w:val="0"/>
        </w:rPr>
        <w:t xml:space="preserve"> </w:t>
      </w:r>
      <w:r w:rsidR="00A32052" w:rsidRPr="006258A6">
        <w:rPr>
          <w:b w:val="0"/>
        </w:rPr>
        <w:t xml:space="preserve">(B) Nucleotide sequence of the </w:t>
      </w:r>
      <w:r w:rsidR="00A32052" w:rsidRPr="006258A6">
        <w:rPr>
          <w:b w:val="0"/>
          <w:i/>
          <w:iCs/>
        </w:rPr>
        <w:t xml:space="preserve">Pdf </w:t>
      </w:r>
      <w:r w:rsidR="00A32052" w:rsidRPr="006258A6">
        <w:rPr>
          <w:b w:val="0"/>
          <w:vertAlign w:val="superscript"/>
        </w:rPr>
        <w:t>356</w:t>
      </w:r>
      <w:r w:rsidR="00A32052" w:rsidRPr="006258A6">
        <w:rPr>
          <w:b w:val="0"/>
        </w:rPr>
        <w:t>. Tandem 13-bp repeats are shown in lower-case letters.  Sequence within the brackets indicates the 80-bp element.</w:t>
      </w:r>
      <w:bookmarkEnd w:id="67"/>
      <w:bookmarkEnd w:id="68"/>
      <w:bookmarkEnd w:id="69"/>
      <w:r w:rsidR="00A32052" w:rsidRPr="006258A6">
        <w:rPr>
          <w:b w:val="0"/>
        </w:rPr>
        <w:t xml:space="preserve">  </w:t>
      </w:r>
    </w:p>
    <w:p w14:paraId="089FFD24" w14:textId="22739432" w:rsidR="00A32052" w:rsidRPr="006258A6" w:rsidRDefault="00533C60" w:rsidP="006258A6">
      <w:pPr>
        <w:spacing w:line="480" w:lineRule="auto"/>
        <w:rPr>
          <w:rFonts w:cs="Times New Roman"/>
        </w:rPr>
      </w:pPr>
      <w:r>
        <w:rPr>
          <w:rFonts w:cs="Times New Roman"/>
          <w:noProof/>
        </w:rPr>
        <mc:AlternateContent>
          <mc:Choice Requires="wps">
            <w:drawing>
              <wp:anchor distT="0" distB="0" distL="114300" distR="114300" simplePos="0" relativeHeight="251713536" behindDoc="0" locked="0" layoutInCell="1" allowOverlap="1" wp14:anchorId="470907EC" wp14:editId="71471B9F">
                <wp:simplePos x="0" y="0"/>
                <wp:positionH relativeFrom="column">
                  <wp:posOffset>0</wp:posOffset>
                </wp:positionH>
                <wp:positionV relativeFrom="paragraph">
                  <wp:posOffset>0</wp:posOffset>
                </wp:positionV>
                <wp:extent cx="5492115" cy="4505960"/>
                <wp:effectExtent l="0" t="0" r="0" b="0"/>
                <wp:wrapSquare wrapText="bothSides"/>
                <wp:docPr id="59" name="Text Box 59"/>
                <wp:cNvGraphicFramePr/>
                <a:graphic xmlns:a="http://schemas.openxmlformats.org/drawingml/2006/main">
                  <a:graphicData uri="http://schemas.microsoft.com/office/word/2010/wordprocessingShape">
                    <wps:wsp>
                      <wps:cNvSpPr txBox="1"/>
                      <wps:spPr>
                        <a:xfrm>
                          <a:off x="0" y="0"/>
                          <a:ext cx="5492115" cy="45059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7A01C7" w14:textId="7C6C4678" w:rsidR="00CB02D1" w:rsidRDefault="00CB02D1" w:rsidP="006F4BAA">
                            <w:pPr>
                              <w:keepNext/>
                            </w:pPr>
                            <w:r>
                              <w:rPr>
                                <w:noProof/>
                              </w:rPr>
                              <w:drawing>
                                <wp:inline distT="0" distB="0" distL="0" distR="0" wp14:anchorId="01436B1A" wp14:editId="2B1F2653">
                                  <wp:extent cx="5303520" cy="4064000"/>
                                  <wp:effectExtent l="0" t="0" r="5080" b="0"/>
                                  <wp:docPr id="904" name="Picture 904" descr="Macintosh HD:Users:sudershananair:Desktop:Scarecrow PAPER:PAPER:Final-Plos Genetics:Fi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Scarecrow PAPER:PAPER:Final-Plos Genetics:Fig 2.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03520" cy="4064000"/>
                                          </a:xfrm>
                                          <a:prstGeom prst="rect">
                                            <a:avLst/>
                                          </a:prstGeom>
                                          <a:noFill/>
                                          <a:ln>
                                            <a:noFill/>
                                          </a:ln>
                                        </pic:spPr>
                                      </pic:pic>
                                    </a:graphicData>
                                  </a:graphic>
                                </wp:inline>
                              </w:drawing>
                            </w:r>
                          </w:p>
                          <w:p w14:paraId="52CCB949" w14:textId="47294E35" w:rsidR="00CB02D1" w:rsidRDefault="00CB02D1" w:rsidP="005B5115">
                            <w:pPr>
                              <w:keepNext/>
                            </w:pPr>
                          </w:p>
                          <w:p w14:paraId="042A9948" w14:textId="2F035A57" w:rsidR="00CB02D1" w:rsidRDefault="00CB02D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59" o:spid="_x0000_s1029" type="#_x0000_t202" style="position:absolute;margin-left:0;margin-top:0;width:432.45pt;height:354.8pt;z-index:2517135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" filled="f" stroked="f">
                <v:textbox style="mso-fit-shape-to-text:t">
                  <w:txbxContent>
                    <w:p w14:paraId="157A01C7" w14:textId="7C6C4678" w:rsidR="00E64A45" w:rsidRDefault="00E64A45" w:rsidP="006F4BAA">
                      <w:pPr>
                        <w:keepNext/>
                      </w:pPr>
                      <w:r>
                        <w:rPr>
                          <w:noProof/>
                        </w:rPr>
                        <w:drawing>
                          <wp:inline distT="0" distB="0" distL="0" distR="0" wp14:anchorId="01436B1A" wp14:editId="2B1F2653">
                            <wp:extent cx="5303520" cy="4064000"/>
                            <wp:effectExtent l="0" t="0" r="5080" b="0"/>
                            <wp:docPr id="904" name="Picture 904" descr="Macintosh HD:Users:sudershananair:Desktop:Scarecrow PAPER:PAPER:Final-Plos Genetics:Fi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Scarecrow PAPER:PAPER:Final-Plos Genetics:Fig 2.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03520" cy="4064000"/>
                                    </a:xfrm>
                                    <a:prstGeom prst="rect">
                                      <a:avLst/>
                                    </a:prstGeom>
                                    <a:noFill/>
                                    <a:ln>
                                      <a:noFill/>
                                    </a:ln>
                                  </pic:spPr>
                                </pic:pic>
                              </a:graphicData>
                            </a:graphic>
                          </wp:inline>
                        </w:drawing>
                      </w:r>
                    </w:p>
                    <w:p w14:paraId="52CCB949" w14:textId="47294E35" w:rsidR="00E64A45" w:rsidRDefault="00E64A45" w:rsidP="005B5115">
                      <w:pPr>
                        <w:keepNext/>
                      </w:pPr>
                    </w:p>
                    <w:p w14:paraId="042A9948" w14:textId="2F035A57" w:rsidR="00E64A45" w:rsidRDefault="00E64A45"/>
                  </w:txbxContent>
                </v:textbox>
                <w10:wrap type="square"/>
              </v:shape>
            </w:pict>
          </mc:Fallback>
        </mc:AlternateContent>
      </w:r>
    </w:p>
    <w:p w14:paraId="362DC1AA" w14:textId="77777777" w:rsidR="00BB77C4" w:rsidRDefault="00BB77C4" w:rsidP="00A32052">
      <w:pPr>
        <w:widowControl w:val="0"/>
        <w:autoSpaceDE w:val="0"/>
        <w:autoSpaceDN w:val="0"/>
        <w:adjustRightInd w:val="0"/>
        <w:spacing w:line="480" w:lineRule="auto"/>
        <w:ind w:right="-720"/>
        <w:rPr>
          <w:rFonts w:cs="Times New Roman"/>
          <w:b/>
        </w:rPr>
      </w:pPr>
    </w:p>
    <w:p w14:paraId="29015494" w14:textId="77777777" w:rsidR="0054430F" w:rsidRDefault="0054430F" w:rsidP="00A32052">
      <w:pPr>
        <w:widowControl w:val="0"/>
        <w:autoSpaceDE w:val="0"/>
        <w:autoSpaceDN w:val="0"/>
        <w:adjustRightInd w:val="0"/>
        <w:spacing w:line="480" w:lineRule="auto"/>
        <w:ind w:right="-720"/>
        <w:rPr>
          <w:rFonts w:cs="Times New Roman"/>
          <w:b/>
        </w:rPr>
      </w:pPr>
    </w:p>
    <w:p w14:paraId="331683F7" w14:textId="77777777" w:rsidR="0054430F" w:rsidRDefault="0054430F" w:rsidP="00A32052">
      <w:pPr>
        <w:widowControl w:val="0"/>
        <w:autoSpaceDE w:val="0"/>
        <w:autoSpaceDN w:val="0"/>
        <w:adjustRightInd w:val="0"/>
        <w:spacing w:line="480" w:lineRule="auto"/>
        <w:ind w:right="-720"/>
        <w:rPr>
          <w:rFonts w:cs="Times New Roman"/>
          <w:b/>
        </w:rPr>
      </w:pPr>
    </w:p>
    <w:p w14:paraId="01D1582D" w14:textId="77777777" w:rsidR="0054430F" w:rsidRDefault="0054430F" w:rsidP="00A32052">
      <w:pPr>
        <w:widowControl w:val="0"/>
        <w:autoSpaceDE w:val="0"/>
        <w:autoSpaceDN w:val="0"/>
        <w:adjustRightInd w:val="0"/>
        <w:spacing w:line="480" w:lineRule="auto"/>
        <w:ind w:right="-720"/>
        <w:rPr>
          <w:rFonts w:cs="Times New Roman"/>
          <w:b/>
        </w:rPr>
      </w:pPr>
    </w:p>
    <w:p w14:paraId="573067B9" w14:textId="77777777" w:rsidR="0054430F" w:rsidRDefault="0054430F" w:rsidP="00A32052">
      <w:pPr>
        <w:widowControl w:val="0"/>
        <w:autoSpaceDE w:val="0"/>
        <w:autoSpaceDN w:val="0"/>
        <w:adjustRightInd w:val="0"/>
        <w:spacing w:line="480" w:lineRule="auto"/>
        <w:ind w:right="-720"/>
        <w:rPr>
          <w:rFonts w:cs="Times New Roman"/>
          <w:b/>
        </w:rPr>
      </w:pPr>
    </w:p>
    <w:p w14:paraId="770818F2" w14:textId="77777777" w:rsidR="0054430F" w:rsidRDefault="0054430F" w:rsidP="00A32052">
      <w:pPr>
        <w:widowControl w:val="0"/>
        <w:autoSpaceDE w:val="0"/>
        <w:autoSpaceDN w:val="0"/>
        <w:adjustRightInd w:val="0"/>
        <w:spacing w:line="480" w:lineRule="auto"/>
        <w:ind w:right="-720"/>
        <w:rPr>
          <w:rFonts w:cs="Times New Roman"/>
          <w:b/>
        </w:rPr>
      </w:pPr>
    </w:p>
    <w:p w14:paraId="0CB1EC9C" w14:textId="77777777" w:rsidR="0054430F" w:rsidRDefault="0054430F" w:rsidP="00A32052">
      <w:pPr>
        <w:widowControl w:val="0"/>
        <w:autoSpaceDE w:val="0"/>
        <w:autoSpaceDN w:val="0"/>
        <w:adjustRightInd w:val="0"/>
        <w:spacing w:line="480" w:lineRule="auto"/>
        <w:ind w:right="-720"/>
        <w:rPr>
          <w:rFonts w:cs="Times New Roman"/>
          <w:b/>
        </w:rPr>
      </w:pPr>
    </w:p>
    <w:p w14:paraId="20CED758" w14:textId="77777777" w:rsidR="0054430F" w:rsidRDefault="0054430F" w:rsidP="00A32052">
      <w:pPr>
        <w:widowControl w:val="0"/>
        <w:autoSpaceDE w:val="0"/>
        <w:autoSpaceDN w:val="0"/>
        <w:adjustRightInd w:val="0"/>
        <w:spacing w:line="480" w:lineRule="auto"/>
        <w:ind w:right="-720"/>
        <w:rPr>
          <w:rFonts w:cs="Times New Roman"/>
          <w:b/>
        </w:rPr>
      </w:pPr>
    </w:p>
    <w:p w14:paraId="3A280710" w14:textId="77777777" w:rsidR="0054430F" w:rsidRDefault="0054430F" w:rsidP="00A32052">
      <w:pPr>
        <w:widowControl w:val="0"/>
        <w:autoSpaceDE w:val="0"/>
        <w:autoSpaceDN w:val="0"/>
        <w:adjustRightInd w:val="0"/>
        <w:spacing w:line="480" w:lineRule="auto"/>
        <w:ind w:right="-720"/>
        <w:rPr>
          <w:rFonts w:cs="Times New Roman"/>
          <w:b/>
        </w:rPr>
      </w:pPr>
    </w:p>
    <w:p w14:paraId="2CA3BE37" w14:textId="77777777" w:rsidR="0054430F" w:rsidRDefault="0054430F" w:rsidP="00A32052">
      <w:pPr>
        <w:widowControl w:val="0"/>
        <w:autoSpaceDE w:val="0"/>
        <w:autoSpaceDN w:val="0"/>
        <w:adjustRightInd w:val="0"/>
        <w:spacing w:line="480" w:lineRule="auto"/>
        <w:ind w:right="-720"/>
        <w:rPr>
          <w:rFonts w:cs="Times New Roman"/>
          <w:b/>
        </w:rPr>
      </w:pPr>
    </w:p>
    <w:p w14:paraId="20C50FCF" w14:textId="77777777" w:rsidR="0054430F" w:rsidRDefault="0054430F" w:rsidP="00A32052">
      <w:pPr>
        <w:widowControl w:val="0"/>
        <w:autoSpaceDE w:val="0"/>
        <w:autoSpaceDN w:val="0"/>
        <w:adjustRightInd w:val="0"/>
        <w:spacing w:line="480" w:lineRule="auto"/>
        <w:ind w:right="-720"/>
        <w:rPr>
          <w:rFonts w:cs="Times New Roman"/>
          <w:b/>
        </w:rPr>
      </w:pPr>
    </w:p>
    <w:p w14:paraId="42FC4B25" w14:textId="77777777" w:rsidR="0054430F" w:rsidRDefault="0054430F" w:rsidP="00A32052">
      <w:pPr>
        <w:widowControl w:val="0"/>
        <w:autoSpaceDE w:val="0"/>
        <w:autoSpaceDN w:val="0"/>
        <w:adjustRightInd w:val="0"/>
        <w:spacing w:line="480" w:lineRule="auto"/>
        <w:ind w:right="-720"/>
        <w:rPr>
          <w:rFonts w:cs="Times New Roman"/>
          <w:b/>
        </w:rPr>
      </w:pPr>
    </w:p>
    <w:p w14:paraId="63DBA733" w14:textId="77777777" w:rsidR="0054430F" w:rsidRDefault="0054430F" w:rsidP="00A32052">
      <w:pPr>
        <w:widowControl w:val="0"/>
        <w:autoSpaceDE w:val="0"/>
        <w:autoSpaceDN w:val="0"/>
        <w:adjustRightInd w:val="0"/>
        <w:spacing w:line="480" w:lineRule="auto"/>
        <w:ind w:right="-720"/>
        <w:rPr>
          <w:rFonts w:cs="Times New Roman"/>
          <w:b/>
        </w:rPr>
      </w:pPr>
    </w:p>
    <w:p w14:paraId="4D7F4FB0" w14:textId="77777777" w:rsidR="006F4BAA" w:rsidRDefault="006F4BAA" w:rsidP="00A32052">
      <w:pPr>
        <w:widowControl w:val="0"/>
        <w:autoSpaceDE w:val="0"/>
        <w:autoSpaceDN w:val="0"/>
        <w:adjustRightInd w:val="0"/>
        <w:spacing w:line="480" w:lineRule="auto"/>
        <w:ind w:right="-720"/>
        <w:rPr>
          <w:rFonts w:cs="Times New Roman"/>
          <w:b/>
        </w:rPr>
      </w:pPr>
    </w:p>
    <w:p w14:paraId="505C97F8" w14:textId="77777777" w:rsidR="003A1A76" w:rsidRDefault="00A32052" w:rsidP="006F4BAA">
      <w:pPr>
        <w:pStyle w:val="Caption"/>
        <w:rPr>
          <w:i/>
        </w:rPr>
      </w:pPr>
      <w:bookmarkStart w:id="70" w:name="_Toc330478924"/>
      <w:bookmarkStart w:id="71" w:name="_Toc330643895"/>
      <w:r w:rsidRPr="006A5854">
        <w:t xml:space="preserve">Figure </w:t>
      </w:r>
      <w:r w:rsidR="006203A8">
        <w:t>2</w:t>
      </w:r>
      <w:r>
        <w:t>.</w:t>
      </w:r>
      <w:r w:rsidRPr="006A5854">
        <w:t>2.</w:t>
      </w:r>
      <w:r>
        <w:t xml:space="preserve"> </w:t>
      </w:r>
      <w:r w:rsidRPr="00472BBC">
        <w:t xml:space="preserve">GFP expression in the larval CNS driven by </w:t>
      </w:r>
      <w:r w:rsidRPr="00472BBC">
        <w:rPr>
          <w:i/>
        </w:rPr>
        <w:t>Pdf-Gal4</w:t>
      </w:r>
      <w:r>
        <w:t xml:space="preserve">s </w:t>
      </w:r>
      <w:r w:rsidRPr="00F31F3A">
        <w:t xml:space="preserve">(A) </w:t>
      </w:r>
      <w:r w:rsidRPr="00F31F3A">
        <w:rPr>
          <w:i/>
        </w:rPr>
        <w:t xml:space="preserve">Pdf </w:t>
      </w:r>
      <w:r w:rsidRPr="00740178">
        <w:t>2.4</w:t>
      </w:r>
      <w:r>
        <w:t>-</w:t>
      </w:r>
      <w:r w:rsidRPr="00740178">
        <w:t>kb</w:t>
      </w:r>
      <w:bookmarkEnd w:id="70"/>
      <w:bookmarkEnd w:id="71"/>
      <w:r w:rsidRPr="00F31F3A">
        <w:rPr>
          <w:i/>
        </w:rPr>
        <w:t xml:space="preserve"> </w:t>
      </w:r>
    </w:p>
    <w:p w14:paraId="092E83A4" w14:textId="1C7580AD" w:rsidR="003A1A76" w:rsidRDefault="00A32052" w:rsidP="00A32052">
      <w:pPr>
        <w:widowControl w:val="0"/>
        <w:autoSpaceDE w:val="0"/>
        <w:autoSpaceDN w:val="0"/>
        <w:adjustRightInd w:val="0"/>
        <w:spacing w:line="480" w:lineRule="auto"/>
        <w:ind w:right="-720"/>
        <w:rPr>
          <w:rFonts w:eastAsia="바탕" w:cs="Times New Roman"/>
        </w:rPr>
      </w:pPr>
      <w:r w:rsidRPr="00740178">
        <w:rPr>
          <w:rFonts w:eastAsia="바탕" w:cs="Times New Roman"/>
          <w:i/>
        </w:rPr>
        <w:t>Gal4</w:t>
      </w:r>
      <w:r>
        <w:rPr>
          <w:rFonts w:eastAsia="바탕" w:cs="Times New Roman"/>
        </w:rPr>
        <w:t>,</w:t>
      </w:r>
      <w:r w:rsidRPr="00F31F3A">
        <w:rPr>
          <w:rFonts w:eastAsia="바탕" w:cs="Times New Roman"/>
        </w:rPr>
        <w:t xml:space="preserve"> which recapitulates all endogenous </w:t>
      </w:r>
      <w:r w:rsidRPr="00740178">
        <w:rPr>
          <w:rFonts w:eastAsia="바탕" w:cs="Times New Roman"/>
          <w:i/>
        </w:rPr>
        <w:t>Pdf</w:t>
      </w:r>
      <w:r w:rsidRPr="00F31F3A">
        <w:rPr>
          <w:rFonts w:eastAsia="바탕" w:cs="Times New Roman"/>
        </w:rPr>
        <w:t xml:space="preserve"> expressing neurons</w:t>
      </w:r>
      <w:r w:rsidR="003A1A76">
        <w:rPr>
          <w:rFonts w:eastAsia="바탕" w:cs="Times New Roman"/>
        </w:rPr>
        <w:t xml:space="preserve"> </w:t>
      </w:r>
      <w:r>
        <w:rPr>
          <w:rFonts w:eastAsia="바탕"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eastAsia="바탕" w:cs="Times New Roman"/>
        </w:rPr>
        <w:instrText xml:space="preserve"> ADDIN EN.CITE </w:instrText>
      </w:r>
      <w:r w:rsidR="007D072B">
        <w:rPr>
          <w:rFonts w:eastAsia="바탕"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007D072B">
        <w:rPr>
          <w:rFonts w:eastAsia="바탕" w:cs="Times New Roman"/>
        </w:rPr>
        <w:instrText xml:space="preserve"> ADDIN EN.CITE.DATA </w:instrText>
      </w:r>
      <w:r w:rsidR="007D072B">
        <w:rPr>
          <w:rFonts w:eastAsia="바탕" w:cs="Times New Roman"/>
        </w:rPr>
      </w:r>
      <w:r w:rsidR="007D072B">
        <w:rPr>
          <w:rFonts w:eastAsia="바탕" w:cs="Times New Roman"/>
        </w:rPr>
        <w:fldChar w:fldCharType="end"/>
      </w:r>
      <w:r>
        <w:rPr>
          <w:rFonts w:eastAsia="바탕" w:cs="Times New Roman"/>
        </w:rPr>
      </w:r>
      <w:r>
        <w:rPr>
          <w:rFonts w:eastAsia="바탕" w:cs="Times New Roman"/>
        </w:rPr>
        <w:fldChar w:fldCharType="separate"/>
      </w:r>
      <w:r w:rsidR="007D072B">
        <w:rPr>
          <w:rFonts w:eastAsia="바탕" w:cs="Times New Roman"/>
          <w:noProof/>
        </w:rPr>
        <w:t>(</w:t>
      </w:r>
      <w:hyperlink w:anchor="_ENREF_142" w:tooltip="Park, 2000 #12" w:history="1">
        <w:r w:rsidR="000927B0">
          <w:rPr>
            <w:rFonts w:eastAsia="바탕" w:cs="Times New Roman"/>
            <w:noProof/>
          </w:rPr>
          <w:t>Park et al., 2000</w:t>
        </w:r>
      </w:hyperlink>
      <w:r w:rsidR="007D072B">
        <w:rPr>
          <w:rFonts w:eastAsia="바탕" w:cs="Times New Roman"/>
          <w:noProof/>
        </w:rPr>
        <w:t>)</w:t>
      </w:r>
      <w:r>
        <w:rPr>
          <w:rFonts w:eastAsia="바탕" w:cs="Times New Roman"/>
        </w:rPr>
        <w:fldChar w:fldCharType="end"/>
      </w:r>
      <w:r w:rsidRPr="00F31F3A">
        <w:rPr>
          <w:rFonts w:eastAsia="바탕" w:cs="Times New Roman"/>
        </w:rPr>
        <w:t xml:space="preserve"> </w:t>
      </w:r>
    </w:p>
    <w:p w14:paraId="38CA3CFC" w14:textId="77777777" w:rsidR="003A1A76" w:rsidRDefault="00A32052" w:rsidP="00A32052">
      <w:pPr>
        <w:widowControl w:val="0"/>
        <w:autoSpaceDE w:val="0"/>
        <w:autoSpaceDN w:val="0"/>
        <w:adjustRightInd w:val="0"/>
        <w:spacing w:line="480" w:lineRule="auto"/>
        <w:ind w:right="-720"/>
        <w:rPr>
          <w:rFonts w:eastAsia="바탕" w:cs="Times New Roman"/>
        </w:rPr>
      </w:pPr>
      <w:r w:rsidRPr="00F31F3A">
        <w:rPr>
          <w:rFonts w:eastAsia="바탕" w:cs="Times New Roman"/>
        </w:rPr>
        <w:t xml:space="preserve">LN, lateral neurons; Ab, abdominal ganglionic neurons.  (B) </w:t>
      </w:r>
      <w:r w:rsidRPr="00F31F3A">
        <w:rPr>
          <w:rFonts w:eastAsia="바탕" w:cs="Times New Roman"/>
          <w:i/>
        </w:rPr>
        <w:t>Pdf</w:t>
      </w:r>
      <w:r w:rsidRPr="00F31F3A">
        <w:rPr>
          <w:rFonts w:eastAsia="바탕" w:cs="Times New Roman"/>
          <w:i/>
          <w:vertAlign w:val="superscript"/>
        </w:rPr>
        <w:t>524</w:t>
      </w:r>
      <w:r w:rsidRPr="00F31F3A">
        <w:rPr>
          <w:rFonts w:eastAsia="바탕" w:cs="Times New Roman"/>
          <w:i/>
        </w:rPr>
        <w:t>–Gal4</w:t>
      </w:r>
      <w:r w:rsidRPr="00F31F3A">
        <w:rPr>
          <w:rFonts w:eastAsia="바탕" w:cs="Times New Roman"/>
        </w:rPr>
        <w:t>. Notice that</w:t>
      </w:r>
    </w:p>
    <w:p w14:paraId="7BD7BB18" w14:textId="77777777" w:rsidR="003A1A76" w:rsidRDefault="00A32052" w:rsidP="00A32052">
      <w:pPr>
        <w:widowControl w:val="0"/>
        <w:autoSpaceDE w:val="0"/>
        <w:autoSpaceDN w:val="0"/>
        <w:adjustRightInd w:val="0"/>
        <w:spacing w:line="480" w:lineRule="auto"/>
        <w:ind w:right="-720"/>
        <w:rPr>
          <w:rFonts w:eastAsia="바탕" w:cs="Times New Roman"/>
        </w:rPr>
      </w:pPr>
      <w:r w:rsidRPr="00F31F3A">
        <w:rPr>
          <w:rFonts w:eastAsia="바탕" w:cs="Times New Roman"/>
          <w:i/>
        </w:rPr>
        <w:t xml:space="preserve">GFP </w:t>
      </w:r>
      <w:r w:rsidRPr="00F31F3A">
        <w:rPr>
          <w:rFonts w:eastAsia="바탕" w:cs="Times New Roman"/>
        </w:rPr>
        <w:t xml:space="preserve">expression in Ab neurons is missing. (C) </w:t>
      </w:r>
      <w:r w:rsidRPr="00F31F3A">
        <w:rPr>
          <w:rFonts w:eastAsia="바탕" w:cs="Times New Roman"/>
          <w:i/>
        </w:rPr>
        <w:t>Pdf</w:t>
      </w:r>
      <w:r w:rsidRPr="00F31F3A">
        <w:rPr>
          <w:rFonts w:eastAsia="바탕" w:cs="Times New Roman"/>
          <w:i/>
          <w:vertAlign w:val="superscript"/>
        </w:rPr>
        <w:t>356</w:t>
      </w:r>
      <w:r w:rsidRPr="00F31F3A">
        <w:rPr>
          <w:rFonts w:eastAsia="바탕" w:cs="Times New Roman"/>
          <w:i/>
        </w:rPr>
        <w:t>–Gal4</w:t>
      </w:r>
      <w:r w:rsidRPr="00F31F3A">
        <w:rPr>
          <w:rFonts w:eastAsia="바탕" w:cs="Times New Roman"/>
        </w:rPr>
        <w:t xml:space="preserve">.  (D) </w:t>
      </w:r>
      <w:r w:rsidRPr="00F31F3A">
        <w:rPr>
          <w:rFonts w:eastAsia="바탕" w:cs="Times New Roman"/>
          <w:i/>
        </w:rPr>
        <w:t>Pdf</w:t>
      </w:r>
      <w:r w:rsidRPr="00F31F3A">
        <w:rPr>
          <w:rFonts w:eastAsia="바탕" w:cs="Times New Roman"/>
          <w:i/>
          <w:vertAlign w:val="superscript"/>
        </w:rPr>
        <w:t>155</w:t>
      </w:r>
      <w:r w:rsidRPr="00F31F3A">
        <w:rPr>
          <w:rFonts w:eastAsia="바탕" w:cs="Times New Roman"/>
          <w:i/>
        </w:rPr>
        <w:t>–Gal4</w:t>
      </w:r>
      <w:r w:rsidRPr="00F31F3A">
        <w:rPr>
          <w:rFonts w:eastAsia="바탕" w:cs="Times New Roman"/>
        </w:rPr>
        <w:t xml:space="preserve">.  </w:t>
      </w:r>
    </w:p>
    <w:p w14:paraId="6A66BADD" w14:textId="77777777" w:rsidR="003A1A76" w:rsidRDefault="00A32052" w:rsidP="00A32052">
      <w:pPr>
        <w:widowControl w:val="0"/>
        <w:autoSpaceDE w:val="0"/>
        <w:autoSpaceDN w:val="0"/>
        <w:adjustRightInd w:val="0"/>
        <w:spacing w:line="480" w:lineRule="auto"/>
        <w:ind w:right="-720"/>
        <w:rPr>
          <w:rFonts w:eastAsia="바탕" w:cs="Times New Roman"/>
        </w:rPr>
      </w:pPr>
      <w:r w:rsidRPr="00F31F3A">
        <w:rPr>
          <w:rFonts w:eastAsia="바탕" w:cs="Times New Roman"/>
        </w:rPr>
        <w:lastRenderedPageBreak/>
        <w:t xml:space="preserve">(E) </w:t>
      </w:r>
      <w:r w:rsidRPr="00F31F3A">
        <w:rPr>
          <w:rFonts w:eastAsia="바탕" w:cs="Times New Roman"/>
          <w:i/>
        </w:rPr>
        <w:t>Pdf</w:t>
      </w:r>
      <w:r w:rsidRPr="00F31F3A">
        <w:rPr>
          <w:rFonts w:eastAsia="바탕" w:cs="Times New Roman"/>
          <w:i/>
          <w:vertAlign w:val="superscript"/>
        </w:rPr>
        <w:t>524</w:t>
      </w:r>
      <w:r w:rsidRPr="00F31F3A">
        <w:rPr>
          <w:rFonts w:ascii="Cambria" w:eastAsia="바탕" w:hAnsi="Cambria" w:cs="Times New Roman"/>
          <w:i/>
          <w:vertAlign w:val="superscript"/>
        </w:rPr>
        <w:t>∆</w:t>
      </w:r>
      <w:r w:rsidRPr="00F31F3A">
        <w:rPr>
          <w:rFonts w:eastAsia="바탕" w:cs="Times New Roman"/>
          <w:i/>
          <w:vertAlign w:val="superscript"/>
        </w:rPr>
        <w:t>PRE</w:t>
      </w:r>
      <w:r w:rsidRPr="00F31F3A">
        <w:rPr>
          <w:rFonts w:eastAsia="바탕" w:cs="Times New Roman"/>
          <w:i/>
        </w:rPr>
        <w:t>–Gal4</w:t>
      </w:r>
      <w:r w:rsidRPr="00F31F3A">
        <w:rPr>
          <w:rFonts w:eastAsia="바탕" w:cs="Times New Roman"/>
        </w:rPr>
        <w:t xml:space="preserve">.  No </w:t>
      </w:r>
      <w:r w:rsidRPr="00F31F3A">
        <w:rPr>
          <w:rFonts w:eastAsia="바탕" w:cs="Times New Roman"/>
          <w:i/>
        </w:rPr>
        <w:t xml:space="preserve">GFP </w:t>
      </w:r>
      <w:r w:rsidRPr="00F31F3A">
        <w:rPr>
          <w:rFonts w:eastAsia="바탕" w:cs="Times New Roman"/>
        </w:rPr>
        <w:t xml:space="preserve">expression is observed.  (F) </w:t>
      </w:r>
      <w:r w:rsidRPr="00F31F3A">
        <w:rPr>
          <w:rFonts w:eastAsia="바탕" w:cs="Times New Roman"/>
          <w:i/>
        </w:rPr>
        <w:t>Pdf</w:t>
      </w:r>
      <w:r w:rsidRPr="00F31F3A">
        <w:rPr>
          <w:rFonts w:eastAsia="바탕" w:cs="Times New Roman"/>
          <w:i/>
          <w:vertAlign w:val="superscript"/>
        </w:rPr>
        <w:t>80F</w:t>
      </w:r>
      <w:r w:rsidRPr="00F31F3A">
        <w:rPr>
          <w:rFonts w:eastAsia="바탕" w:cs="Times New Roman"/>
          <w:i/>
        </w:rPr>
        <w:t>-Gal4.</w:t>
      </w:r>
      <w:r w:rsidRPr="00F31F3A">
        <w:rPr>
          <w:rFonts w:eastAsia="바탕" w:cs="Times New Roman"/>
        </w:rPr>
        <w:t xml:space="preserve">  </w:t>
      </w:r>
    </w:p>
    <w:p w14:paraId="76A66012" w14:textId="006F10BB" w:rsidR="00533C60" w:rsidRPr="006F4BAA" w:rsidRDefault="00A32052" w:rsidP="006F4BAA">
      <w:pPr>
        <w:widowControl w:val="0"/>
        <w:autoSpaceDE w:val="0"/>
        <w:autoSpaceDN w:val="0"/>
        <w:adjustRightInd w:val="0"/>
        <w:spacing w:line="480" w:lineRule="auto"/>
        <w:ind w:right="-720"/>
        <w:rPr>
          <w:rFonts w:eastAsia="바탕" w:cs="Times New Roman"/>
        </w:rPr>
      </w:pPr>
      <w:r w:rsidRPr="00F31F3A">
        <w:rPr>
          <w:rFonts w:eastAsia="바탕" w:cs="Times New Roman"/>
        </w:rPr>
        <w:t xml:space="preserve">(G) </w:t>
      </w:r>
      <w:r w:rsidRPr="00F31F3A">
        <w:rPr>
          <w:rFonts w:eastAsia="바탕" w:cs="Times New Roman"/>
          <w:i/>
        </w:rPr>
        <w:t>Pdf</w:t>
      </w:r>
      <w:r w:rsidRPr="00F31F3A">
        <w:rPr>
          <w:rFonts w:eastAsia="바탕" w:cs="Times New Roman"/>
          <w:i/>
          <w:vertAlign w:val="superscript"/>
        </w:rPr>
        <w:t>80R</w:t>
      </w:r>
      <w:r w:rsidRPr="00F31F3A">
        <w:rPr>
          <w:rFonts w:eastAsia="바탕" w:cs="Times New Roman"/>
          <w:i/>
        </w:rPr>
        <w:t>-Gal4</w:t>
      </w:r>
      <w:r w:rsidRPr="00F31F3A">
        <w:rPr>
          <w:rFonts w:eastAsia="바탕" w:cs="Times New Roman"/>
        </w:rPr>
        <w:t>.  (H)</w:t>
      </w:r>
      <w:r w:rsidRPr="00F31F3A">
        <w:rPr>
          <w:rFonts w:eastAsia="바탕" w:cs="Times New Roman"/>
          <w:i/>
        </w:rPr>
        <w:t xml:space="preserve"> Pdf</w:t>
      </w:r>
      <w:r w:rsidRPr="00F31F3A">
        <w:rPr>
          <w:rFonts w:eastAsia="바탕" w:cs="Times New Roman"/>
          <w:i/>
          <w:vertAlign w:val="superscript"/>
        </w:rPr>
        <w:t>80D</w:t>
      </w:r>
      <w:r w:rsidRPr="00F31F3A">
        <w:rPr>
          <w:rFonts w:eastAsia="바탕" w:cs="Times New Roman"/>
          <w:i/>
        </w:rPr>
        <w:t>-Gal4</w:t>
      </w:r>
      <w:r w:rsidRPr="00F31F3A">
        <w:rPr>
          <w:rFonts w:eastAsia="바탕" w:cs="Times New Roman"/>
        </w:rPr>
        <w:t>.</w:t>
      </w:r>
      <w:r>
        <w:rPr>
          <w:rFonts w:eastAsia="바탕" w:cs="Times New Roman"/>
        </w:rPr>
        <w:t xml:space="preserve"> </w:t>
      </w:r>
      <w:r w:rsidRPr="00F31F3A">
        <w:rPr>
          <w:rFonts w:eastAsia="바탕" w:cs="Times New Roman"/>
        </w:rPr>
        <w:t xml:space="preserve"> </w:t>
      </w:r>
      <w:r>
        <w:rPr>
          <w:rFonts w:eastAsia="바탕" w:cs="Times New Roman"/>
        </w:rPr>
        <w:t>Scale bar = 100</w:t>
      </w:r>
      <w:r w:rsidRPr="00F31F3A">
        <w:rPr>
          <w:rFonts w:eastAsia="바탕" w:cs="Times New Roman"/>
        </w:rPr>
        <w:t xml:space="preserve"> </w:t>
      </w:r>
      <w:r w:rsidRPr="00DE2044">
        <w:rPr>
          <w:rFonts w:eastAsia="바탕" w:cs="Times New Roman"/>
        </w:rPr>
        <w:t>μm.</w:t>
      </w:r>
      <w:r w:rsidR="00BB77C4">
        <w:rPr>
          <w:rFonts w:cs="Times New Roman"/>
        </w:rPr>
        <w:t xml:space="preserve">  </w:t>
      </w:r>
    </w:p>
    <w:p w14:paraId="67C08314" w14:textId="3D92C83D" w:rsidR="00533C60" w:rsidRDefault="00533C60" w:rsidP="00E16755">
      <w:pPr>
        <w:spacing w:line="480" w:lineRule="auto"/>
        <w:rPr>
          <w:rFonts w:eastAsia="바탕" w:cs="Times New Roman"/>
          <w:b/>
        </w:rPr>
      </w:pPr>
    </w:p>
    <w:bookmarkStart w:id="72" w:name="_Toc330643896"/>
    <w:p w14:paraId="31164B15" w14:textId="345392E9" w:rsidR="00E72C76" w:rsidRPr="003E3410" w:rsidRDefault="003E3410" w:rsidP="002C218E">
      <w:pPr>
        <w:pStyle w:val="Caption"/>
      </w:pPr>
      <w:r w:rsidRPr="003E3410">
        <w:rPr>
          <w:noProof/>
        </w:rPr>
        <mc:AlternateContent>
          <mc:Choice Requires="wps">
            <w:drawing>
              <wp:anchor distT="0" distB="0" distL="114300" distR="114300" simplePos="0" relativeHeight="251734016" behindDoc="0" locked="0" layoutInCell="1" allowOverlap="1" wp14:anchorId="695CD16B" wp14:editId="73FF1E64">
                <wp:simplePos x="0" y="0"/>
                <wp:positionH relativeFrom="column">
                  <wp:posOffset>0</wp:posOffset>
                </wp:positionH>
                <wp:positionV relativeFrom="paragraph">
                  <wp:posOffset>0</wp:posOffset>
                </wp:positionV>
                <wp:extent cx="5943600" cy="50292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5943600" cy="5029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199FDA" w14:textId="4173A31D" w:rsidR="00CB02D1" w:rsidRDefault="00CB02D1">
                            <w:r>
                              <w:t xml:space="preserve">                 </w:t>
                            </w:r>
                            <w:r>
                              <w:rPr>
                                <w:noProof/>
                              </w:rPr>
                              <w:drawing>
                                <wp:inline distT="0" distB="0" distL="0" distR="0" wp14:anchorId="66B01530" wp14:editId="0C29C12F">
                                  <wp:extent cx="4226560" cy="4521200"/>
                                  <wp:effectExtent l="0" t="0" r="0" b="0"/>
                                  <wp:docPr id="906" name="Picture 906" descr="Macintosh HD:Users:sudershananair:Desktop:Scarecrow PAPER:PAPER:Final-Plos Genetics:Fig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Scarecrow PAPER:PAPER:Final-Plos Genetics:Fig 3.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26560" cy="45212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30" type="#_x0000_t202" style="position:absolute;margin-left:0;margin-top:0;width:468pt;height:396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pb5HNECAAAY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" filled="f" stroked="f">
                <v:textbox>
                  <w:txbxContent>
                    <w:p w14:paraId="71199FDA" w14:textId="4173A31D" w:rsidR="00E64A45" w:rsidRDefault="00E64A45">
                      <w:r>
                        <w:t xml:space="preserve">                 </w:t>
                      </w:r>
                      <w:r>
                        <w:rPr>
                          <w:noProof/>
                        </w:rPr>
                        <w:drawing>
                          <wp:inline distT="0" distB="0" distL="0" distR="0" wp14:anchorId="66B01530" wp14:editId="0C29C12F">
                            <wp:extent cx="4226560" cy="4521200"/>
                            <wp:effectExtent l="0" t="0" r="0" b="0"/>
                            <wp:docPr id="906" name="Picture 906" descr="Macintosh HD:Users:sudershananair:Desktop:Scarecrow PAPER:PAPER:Final-Plos Genetics:Fig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Scarecrow PAPER:PAPER:Final-Plos Genetics:Fig 3.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26560" cy="4521200"/>
                                    </a:xfrm>
                                    <a:prstGeom prst="rect">
                                      <a:avLst/>
                                    </a:prstGeom>
                                    <a:noFill/>
                                    <a:ln>
                                      <a:noFill/>
                                    </a:ln>
                                  </pic:spPr>
                                </pic:pic>
                              </a:graphicData>
                            </a:graphic>
                          </wp:inline>
                        </w:drawing>
                      </w:r>
                    </w:p>
                  </w:txbxContent>
                </v:textbox>
                <w10:wrap type="square"/>
              </v:shape>
            </w:pict>
          </mc:Fallback>
        </mc:AlternateContent>
      </w:r>
      <w:bookmarkStart w:id="73" w:name="_Toc330478925"/>
      <w:r w:rsidR="006203A8" w:rsidRPr="003E3410">
        <w:t>Figure 2</w:t>
      </w:r>
      <w:r w:rsidR="00A32052" w:rsidRPr="003E3410">
        <w:t xml:space="preserve">.3. </w:t>
      </w:r>
      <w:proofErr w:type="gramStart"/>
      <w:r w:rsidR="00A32052" w:rsidRPr="003E3410">
        <w:rPr>
          <w:i/>
        </w:rPr>
        <w:t>GFP</w:t>
      </w:r>
      <w:r w:rsidR="00A32052" w:rsidRPr="003E3410">
        <w:t xml:space="preserve"> expression in the adult CNS driven by various </w:t>
      </w:r>
      <w:r w:rsidR="00A32052" w:rsidRPr="003E3410">
        <w:rPr>
          <w:i/>
        </w:rPr>
        <w:t>Pdf-Gal4</w:t>
      </w:r>
      <w:r w:rsidR="00A32052" w:rsidRPr="003E3410">
        <w:t>s</w:t>
      </w:r>
      <w:r w:rsidR="002C218E">
        <w:t>.</w:t>
      </w:r>
      <w:proofErr w:type="gramEnd"/>
      <w:r w:rsidR="002C218E">
        <w:t xml:space="preserve"> </w:t>
      </w:r>
      <w:proofErr w:type="gramStart"/>
      <w:r w:rsidR="00A32052" w:rsidRPr="002C218E">
        <w:rPr>
          <w:b w:val="0"/>
        </w:rPr>
        <w:t xml:space="preserve">(Aa-Da, </w:t>
      </w:r>
      <w:proofErr w:type="spellStart"/>
      <w:r w:rsidR="00A32052" w:rsidRPr="002C218E">
        <w:rPr>
          <w:b w:val="0"/>
        </w:rPr>
        <w:t>Fa</w:t>
      </w:r>
      <w:proofErr w:type="spellEnd"/>
      <w:r w:rsidR="00A32052" w:rsidRPr="002C218E">
        <w:rPr>
          <w:b w:val="0"/>
        </w:rPr>
        <w:t>-Ha) protocerebrum.</w:t>
      </w:r>
      <w:proofErr w:type="gramEnd"/>
      <w:r w:rsidR="00A32052" w:rsidRPr="002C218E">
        <w:rPr>
          <w:b w:val="0"/>
        </w:rPr>
        <w:t xml:space="preserve"> Scale bar = 100 μm.  </w:t>
      </w:r>
      <w:proofErr w:type="gramStart"/>
      <w:r w:rsidR="00A32052" w:rsidRPr="002C218E">
        <w:rPr>
          <w:b w:val="0"/>
        </w:rPr>
        <w:t>(Ab-</w:t>
      </w:r>
      <w:proofErr w:type="spellStart"/>
      <w:r w:rsidR="00A32052" w:rsidRPr="002C218E">
        <w:rPr>
          <w:b w:val="0"/>
        </w:rPr>
        <w:t>Db</w:t>
      </w:r>
      <w:proofErr w:type="spellEnd"/>
      <w:r w:rsidR="00A32052" w:rsidRPr="002C218E">
        <w:rPr>
          <w:b w:val="0"/>
        </w:rPr>
        <w:t xml:space="preserve">, </w:t>
      </w:r>
      <w:proofErr w:type="spellStart"/>
      <w:r w:rsidR="00A32052" w:rsidRPr="002C218E">
        <w:rPr>
          <w:b w:val="0"/>
        </w:rPr>
        <w:t>Fb-Hb</w:t>
      </w:r>
      <w:proofErr w:type="spellEnd"/>
      <w:r w:rsidR="00A32052" w:rsidRPr="002C218E">
        <w:rPr>
          <w:b w:val="0"/>
        </w:rPr>
        <w:t>) ventral nerve cord.</w:t>
      </w:r>
      <w:proofErr w:type="gramEnd"/>
      <w:r w:rsidR="00A32052" w:rsidRPr="002C218E">
        <w:rPr>
          <w:b w:val="0"/>
        </w:rPr>
        <w:t xml:space="preserve"> Scale bar = 50 μm.  (E) PDF immunostaining of the brain from Da.  </w:t>
      </w:r>
      <w:proofErr w:type="gramStart"/>
      <w:r w:rsidR="00A32052" w:rsidRPr="002C218E">
        <w:rPr>
          <w:b w:val="0"/>
        </w:rPr>
        <w:t xml:space="preserve">(I) Schematic of </w:t>
      </w:r>
      <w:r w:rsidR="00A32052" w:rsidRPr="002C218E">
        <w:rPr>
          <w:b w:val="0"/>
          <w:i/>
        </w:rPr>
        <w:t xml:space="preserve">Pdf </w:t>
      </w:r>
      <w:r w:rsidR="00A32052" w:rsidRPr="002C218E">
        <w:rPr>
          <w:b w:val="0"/>
        </w:rPr>
        <w:t>regulatory regions that direct developmental and cell specific expression.</w:t>
      </w:r>
      <w:proofErr w:type="gramEnd"/>
      <w:r w:rsidR="00A32052" w:rsidRPr="002C218E">
        <w:rPr>
          <w:b w:val="0"/>
        </w:rPr>
        <w:t xml:space="preserve">  </w:t>
      </w:r>
      <w:proofErr w:type="gramStart"/>
      <w:r w:rsidR="00A32052" w:rsidRPr="002C218E">
        <w:rPr>
          <w:b w:val="0"/>
        </w:rPr>
        <w:t xml:space="preserve">Orange box, </w:t>
      </w:r>
      <w:r w:rsidR="00A32052" w:rsidRPr="002C218E">
        <w:rPr>
          <w:b w:val="0"/>
        </w:rPr>
        <w:lastRenderedPageBreak/>
        <w:t xml:space="preserve">larval Ab-specific; blue box, adult Ab-specific; green box, </w:t>
      </w:r>
      <w:r w:rsidR="00A32052" w:rsidRPr="002C218E">
        <w:rPr>
          <w:b w:val="0"/>
          <w:i/>
          <w:iCs/>
        </w:rPr>
        <w:t>Pdf</w:t>
      </w:r>
      <w:r w:rsidR="00A32052" w:rsidRPr="002C218E">
        <w:rPr>
          <w:b w:val="0"/>
        </w:rPr>
        <w:t xml:space="preserve"> regulatory element for LN</w:t>
      </w:r>
      <w:r w:rsidR="00A32052" w:rsidRPr="002C218E">
        <w:rPr>
          <w:b w:val="0"/>
          <w:vertAlign w:val="subscript"/>
        </w:rPr>
        <w:t>v</w:t>
      </w:r>
      <w:r w:rsidR="00A32052" w:rsidRPr="002C218E">
        <w:rPr>
          <w:b w:val="0"/>
        </w:rPr>
        <w:t>-specific expression.</w:t>
      </w:r>
      <w:proofErr w:type="gramEnd"/>
      <w:r w:rsidR="00A32052" w:rsidRPr="002C218E">
        <w:rPr>
          <w:b w:val="0"/>
        </w:rPr>
        <w:t xml:space="preserve">  This is also required for adult Ab.</w:t>
      </w:r>
      <w:bookmarkEnd w:id="73"/>
      <w:bookmarkEnd w:id="72"/>
      <w:r w:rsidR="00A32052" w:rsidRPr="002C218E">
        <w:rPr>
          <w:b w:val="0"/>
        </w:rPr>
        <w:t xml:space="preserve"> </w:t>
      </w:r>
    </w:p>
    <w:p w14:paraId="2D403300" w14:textId="77777777" w:rsidR="003E3410" w:rsidRDefault="003E3410" w:rsidP="002C256A">
      <w:pPr>
        <w:spacing w:line="480" w:lineRule="auto"/>
        <w:rPr>
          <w:rFonts w:cs="Times New Roman"/>
          <w:b/>
        </w:rPr>
      </w:pPr>
    </w:p>
    <w:p w14:paraId="0537CECA" w14:textId="77777777" w:rsidR="002C218E" w:rsidRDefault="002C218E" w:rsidP="002C256A">
      <w:pPr>
        <w:spacing w:line="480" w:lineRule="auto"/>
        <w:rPr>
          <w:rFonts w:cs="Times New Roman"/>
          <w:b/>
        </w:rPr>
      </w:pPr>
    </w:p>
    <w:p w14:paraId="4DF2F480" w14:textId="77777777" w:rsidR="002C256A" w:rsidRPr="00F31F3A" w:rsidRDefault="002C256A" w:rsidP="002C256A">
      <w:pPr>
        <w:spacing w:line="480" w:lineRule="auto"/>
        <w:rPr>
          <w:rFonts w:cs="Times New Roman"/>
          <w:b/>
        </w:rPr>
      </w:pPr>
      <w:r w:rsidRPr="00F31F3A">
        <w:rPr>
          <w:rFonts w:cs="Times New Roman"/>
          <w:b/>
        </w:rPr>
        <w:t>Distinct regulatory element for the abdominal ganglionic neurons</w:t>
      </w:r>
    </w:p>
    <w:p w14:paraId="3F4B2897" w14:textId="2A15F814" w:rsidR="00E72C76" w:rsidRDefault="002C256A" w:rsidP="002C256A">
      <w:pPr>
        <w:spacing w:line="480" w:lineRule="auto"/>
        <w:rPr>
          <w:rFonts w:cs="Times New Roman"/>
        </w:rPr>
      </w:pPr>
      <w:r w:rsidRPr="00F31F3A">
        <w:rPr>
          <w:rFonts w:cs="Times New Roman"/>
          <w:i/>
        </w:rPr>
        <w:t>Pdf</w:t>
      </w:r>
      <w:r w:rsidRPr="00F31F3A">
        <w:rPr>
          <w:rFonts w:cs="Times New Roman"/>
          <w:i/>
          <w:vertAlign w:val="superscript"/>
        </w:rPr>
        <w:t>524</w:t>
      </w:r>
      <w:r w:rsidRPr="00F31F3A">
        <w:rPr>
          <w:rFonts w:cs="Times New Roman"/>
          <w:i/>
        </w:rPr>
        <w:t xml:space="preserve"> </w:t>
      </w:r>
      <w:r w:rsidRPr="00F31F3A">
        <w:rPr>
          <w:rFonts w:cs="Times New Roman"/>
        </w:rPr>
        <w:t xml:space="preserve">construct is unable to activate </w:t>
      </w:r>
      <w:r w:rsidRPr="00F31F3A">
        <w:rPr>
          <w:rFonts w:cs="Times New Roman"/>
          <w:i/>
        </w:rPr>
        <w:t>Pdf</w:t>
      </w:r>
      <w:r w:rsidRPr="00F31F3A">
        <w:rPr>
          <w:rFonts w:cs="Times New Roman"/>
        </w:rPr>
        <w:t xml:space="preserve"> transcription in a cluster of Ab neurons in the larval abdominal ganglion (Fig</w:t>
      </w:r>
      <w:r>
        <w:rPr>
          <w:rFonts w:cs="Times New Roman"/>
          <w:lang w:eastAsia="ko-KR"/>
        </w:rPr>
        <w:t xml:space="preserve">ure </w:t>
      </w:r>
      <w:r w:rsidR="006203A8">
        <w:rPr>
          <w:rFonts w:cs="Times New Roman"/>
          <w:lang w:eastAsia="ko-KR"/>
        </w:rPr>
        <w:t>2</w:t>
      </w:r>
      <w:r>
        <w:rPr>
          <w:rFonts w:cs="Times New Roman"/>
        </w:rPr>
        <w:t>.</w:t>
      </w:r>
      <w:r w:rsidRPr="00F31F3A">
        <w:rPr>
          <w:rFonts w:cs="Times New Roman"/>
        </w:rPr>
        <w:t xml:space="preserve">2B </w:t>
      </w:r>
      <w:r w:rsidRPr="00F31F3A">
        <w:rPr>
          <w:rFonts w:cs="Times New Roman"/>
          <w:i/>
        </w:rPr>
        <w:t>vs.</w:t>
      </w:r>
      <w:r w:rsidRPr="00F31F3A">
        <w:rPr>
          <w:rFonts w:cs="Times New Roman"/>
        </w:rPr>
        <w:t xml:space="preserve"> </w:t>
      </w:r>
      <w:r w:rsidR="006203A8">
        <w:rPr>
          <w:rFonts w:cs="Times New Roman"/>
        </w:rPr>
        <w:t>Figure 2</w:t>
      </w:r>
      <w:r>
        <w:rPr>
          <w:rFonts w:cs="Times New Roman"/>
        </w:rPr>
        <w:t>.</w:t>
      </w:r>
      <w:r w:rsidRPr="00F31F3A">
        <w:rPr>
          <w:rFonts w:cs="Times New Roman"/>
        </w:rPr>
        <w:t xml:space="preserve">2A).  Interestingly however, </w:t>
      </w:r>
      <w:r w:rsidRPr="00F31F3A">
        <w:rPr>
          <w:rFonts w:cs="Times New Roman"/>
          <w:i/>
        </w:rPr>
        <w:t>Pdf</w:t>
      </w:r>
      <w:r w:rsidRPr="00F31F3A">
        <w:rPr>
          <w:rFonts w:cs="Times New Roman"/>
        </w:rPr>
        <w:t xml:space="preserve"> expression in corresponding ad</w:t>
      </w:r>
      <w:r>
        <w:rPr>
          <w:rFonts w:cs="Times New Roman"/>
        </w:rPr>
        <w:t>ult</w:t>
      </w:r>
      <w:r w:rsidR="006203A8">
        <w:rPr>
          <w:rFonts w:cs="Times New Roman"/>
        </w:rPr>
        <w:t xml:space="preserve"> neurons is unaffected (Figure 2</w:t>
      </w:r>
      <w:r>
        <w:rPr>
          <w:rFonts w:cs="Times New Roman"/>
        </w:rPr>
        <w:t>.</w:t>
      </w:r>
      <w:r w:rsidRPr="00F31F3A">
        <w:rPr>
          <w:rFonts w:cs="Times New Roman"/>
        </w:rPr>
        <w:t xml:space="preserve">3Ab), indicating differential regulatory mechanisms between the two developmental stages.  Similar results were obtained with </w:t>
      </w:r>
      <w:r w:rsidRPr="00F31F3A">
        <w:rPr>
          <w:rFonts w:cs="Times New Roman"/>
          <w:i/>
        </w:rPr>
        <w:t>Pdf</w:t>
      </w:r>
      <w:r w:rsidRPr="00F31F3A">
        <w:rPr>
          <w:rFonts w:cs="Times New Roman"/>
          <w:i/>
          <w:vertAlign w:val="superscript"/>
        </w:rPr>
        <w:t>356</w:t>
      </w:r>
      <w:r w:rsidRPr="00F31F3A">
        <w:rPr>
          <w:rFonts w:cs="Times New Roman"/>
          <w:i/>
        </w:rPr>
        <w:t xml:space="preserve"> </w:t>
      </w:r>
      <w:r w:rsidR="006203A8">
        <w:rPr>
          <w:rFonts w:cs="Times New Roman"/>
        </w:rPr>
        <w:t>construct (Figure 2</w:t>
      </w:r>
      <w:r>
        <w:rPr>
          <w:rFonts w:cs="Times New Roman"/>
        </w:rPr>
        <w:t>.</w:t>
      </w:r>
      <w:r w:rsidRPr="00F31F3A">
        <w:rPr>
          <w:rFonts w:cs="Times New Roman"/>
        </w:rPr>
        <w:t>3Bb)</w:t>
      </w:r>
      <w:r>
        <w:rPr>
          <w:rFonts w:cs="Times New Roman"/>
        </w:rPr>
        <w:t>, while</w:t>
      </w:r>
      <w:r w:rsidRPr="00F31F3A">
        <w:rPr>
          <w:rFonts w:cs="Times New Roman"/>
        </w:rPr>
        <w:t xml:space="preserve"> </w:t>
      </w:r>
      <w:r w:rsidRPr="00F31F3A">
        <w:rPr>
          <w:rFonts w:cs="Times New Roman"/>
          <w:i/>
        </w:rPr>
        <w:t>Pdf</w:t>
      </w:r>
      <w:r w:rsidRPr="00F31F3A">
        <w:rPr>
          <w:rFonts w:cs="Times New Roman"/>
          <w:i/>
          <w:vertAlign w:val="superscript"/>
        </w:rPr>
        <w:t>155</w:t>
      </w:r>
      <w:r w:rsidRPr="00F31F3A">
        <w:rPr>
          <w:rFonts w:cs="Times New Roman"/>
        </w:rPr>
        <w:t xml:space="preserve"> failed to drive Ab expression </w:t>
      </w:r>
      <w:r>
        <w:rPr>
          <w:rFonts w:cs="Times New Roman"/>
        </w:rPr>
        <w:t xml:space="preserve">in adults </w:t>
      </w:r>
      <w:r w:rsidRPr="00F31F3A">
        <w:rPr>
          <w:rFonts w:cs="Times New Roman"/>
        </w:rPr>
        <w:t>(Fig</w:t>
      </w:r>
      <w:r w:rsidR="006203A8">
        <w:rPr>
          <w:rFonts w:cs="Times New Roman"/>
          <w:lang w:eastAsia="ko-KR"/>
        </w:rPr>
        <w:t>ure 2</w:t>
      </w:r>
      <w:r>
        <w:rPr>
          <w:rFonts w:cs="Times New Roman"/>
          <w:lang w:eastAsia="ko-KR"/>
        </w:rPr>
        <w:t>.</w:t>
      </w:r>
      <w:r w:rsidRPr="00F31F3A">
        <w:rPr>
          <w:rFonts w:cs="Times New Roman"/>
        </w:rPr>
        <w:t xml:space="preserve">3Cb).  </w:t>
      </w:r>
    </w:p>
    <w:p w14:paraId="4160F907" w14:textId="77777777" w:rsidR="00E72C76" w:rsidRDefault="00E72C76" w:rsidP="00107BF2">
      <w:pPr>
        <w:spacing w:line="480" w:lineRule="auto"/>
        <w:rPr>
          <w:rFonts w:cs="Times New Roman"/>
        </w:rPr>
      </w:pPr>
    </w:p>
    <w:p w14:paraId="5F1FDCA7" w14:textId="2B3339FE" w:rsidR="009B1829" w:rsidRDefault="009B1829" w:rsidP="009B1829">
      <w:pPr>
        <w:spacing w:line="480" w:lineRule="auto"/>
        <w:rPr>
          <w:rFonts w:cs="Times New Roman"/>
        </w:rPr>
      </w:pPr>
      <w:r w:rsidRPr="00F31F3A">
        <w:rPr>
          <w:rFonts w:cs="Times New Roman"/>
        </w:rPr>
        <w:t xml:space="preserve">Since </w:t>
      </w:r>
      <w:r w:rsidRPr="00F31F3A">
        <w:rPr>
          <w:rFonts w:cs="Times New Roman"/>
          <w:i/>
        </w:rPr>
        <w:t>Pdf</w:t>
      </w:r>
      <w:r w:rsidRPr="00F31F3A">
        <w:rPr>
          <w:rFonts w:cs="Times New Roman"/>
          <w:i/>
          <w:vertAlign w:val="superscript"/>
        </w:rPr>
        <w:t>783</w:t>
      </w:r>
      <w:r w:rsidRPr="00F31F3A">
        <w:rPr>
          <w:rFonts w:cs="Times New Roman"/>
        </w:rPr>
        <w:t xml:space="preserve"> drives Ab expression in both larval and adult tissues </w:t>
      </w:r>
      <w:r w:rsidRPr="00F31F3A">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Pr>
          <w:rFonts w:cs="Times New Roman"/>
        </w:rPr>
        <w:instrText xml:space="preserve"> ADDIN EN.CITE </w:instrText>
      </w:r>
      <w:r>
        <w:rPr>
          <w:rFonts w:cs="Times New Roman"/>
        </w:rPr>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Pr>
          <w:rFonts w:cs="Times New Roman"/>
        </w:rPr>
        <w:instrText xml:space="preserve"> ADDIN EN.CITE.DATA </w:instrText>
      </w:r>
      <w:r>
        <w:rPr>
          <w:rFonts w:cs="Times New Roman"/>
        </w:rPr>
      </w:r>
      <w:r>
        <w:rPr>
          <w:rFonts w:cs="Times New Roman"/>
        </w:rPr>
        <w:fldChar w:fldCharType="end"/>
      </w:r>
      <w:r w:rsidRPr="00F31F3A">
        <w:rPr>
          <w:rFonts w:cs="Times New Roman"/>
        </w:rPr>
      </w:r>
      <w:r w:rsidRPr="00F31F3A">
        <w:rPr>
          <w:rFonts w:cs="Times New Roman"/>
        </w:rPr>
        <w:fldChar w:fldCharType="separate"/>
      </w:r>
      <w:r>
        <w:rPr>
          <w:rFonts w:cs="Times New Roman"/>
          <w:noProof/>
        </w:rPr>
        <w:t>(</w:t>
      </w:r>
      <w:hyperlink w:anchor="_ENREF_142" w:tooltip="Park, 2000 #12" w:history="1">
        <w:r w:rsidR="000927B0">
          <w:rPr>
            <w:rFonts w:cs="Times New Roman"/>
            <w:noProof/>
          </w:rPr>
          <w:t>Park et al., 2000</w:t>
        </w:r>
      </w:hyperlink>
      <w:r>
        <w:rPr>
          <w:rFonts w:cs="Times New Roman"/>
          <w:noProof/>
        </w:rPr>
        <w:t>)</w:t>
      </w:r>
      <w:r w:rsidRPr="00F31F3A">
        <w:rPr>
          <w:rFonts w:cs="Times New Roman"/>
        </w:rPr>
        <w:fldChar w:fldCharType="end"/>
      </w:r>
      <w:r w:rsidRPr="00F31F3A">
        <w:rPr>
          <w:rFonts w:cs="Times New Roman"/>
        </w:rPr>
        <w:t>, the larva</w:t>
      </w:r>
      <w:r>
        <w:rPr>
          <w:rFonts w:cs="Times New Roman"/>
        </w:rPr>
        <w:t>-</w:t>
      </w:r>
      <w:r w:rsidRPr="00F31F3A">
        <w:rPr>
          <w:rFonts w:cs="Times New Roman"/>
        </w:rPr>
        <w:t>specific Ab regulatory element must be present in the region between -783 and -524, while the adult</w:t>
      </w:r>
      <w:r>
        <w:rPr>
          <w:rFonts w:cs="Times New Roman"/>
        </w:rPr>
        <w:t>-</w:t>
      </w:r>
      <w:r w:rsidRPr="00F31F3A">
        <w:rPr>
          <w:rFonts w:cs="Times New Roman"/>
        </w:rPr>
        <w:t>specific one between -356 and -155 (Fig</w:t>
      </w:r>
      <w:r>
        <w:rPr>
          <w:rFonts w:cs="Times New Roman"/>
          <w:lang w:eastAsia="ko-KR"/>
        </w:rPr>
        <w:t>ure 2.</w:t>
      </w:r>
      <w:r w:rsidRPr="00F31F3A">
        <w:rPr>
          <w:rFonts w:cs="Times New Roman"/>
        </w:rPr>
        <w:t>3I).</w:t>
      </w:r>
      <w:r>
        <w:rPr>
          <w:rFonts w:cs="Times New Roman"/>
        </w:rPr>
        <w:t xml:space="preserve"> </w:t>
      </w:r>
      <w:r w:rsidRPr="00F31F3A">
        <w:rPr>
          <w:rFonts w:cs="Times New Roman"/>
        </w:rPr>
        <w:t xml:space="preserve">The latter, however, seems to require </w:t>
      </w:r>
      <w:r w:rsidRPr="00F31F3A">
        <w:rPr>
          <w:rFonts w:cs="Times New Roman"/>
          <w:i/>
        </w:rPr>
        <w:t>PRE</w:t>
      </w:r>
      <w:r w:rsidRPr="00F31F3A">
        <w:rPr>
          <w:rFonts w:cs="Times New Roman"/>
        </w:rPr>
        <w:t xml:space="preserve">, because </w:t>
      </w:r>
      <w:r w:rsidRPr="00F31F3A">
        <w:rPr>
          <w:rFonts w:cs="Times New Roman"/>
          <w:i/>
        </w:rPr>
        <w:t>Pdf</w:t>
      </w:r>
      <w:r w:rsidRPr="00F31F3A">
        <w:rPr>
          <w:rFonts w:cs="Times New Roman"/>
          <w:i/>
          <w:vertAlign w:val="superscript"/>
        </w:rPr>
        <w:t>524Δ</w:t>
      </w:r>
      <w:r w:rsidRPr="00F31F3A">
        <w:rPr>
          <w:rFonts w:cs="Times New Roman"/>
          <w:sz w:val="32"/>
          <w:szCs w:val="32"/>
          <w:vertAlign w:val="superscript"/>
        </w:rPr>
        <w:t xml:space="preserve"> </w:t>
      </w:r>
      <w:r w:rsidRPr="00F31F3A">
        <w:rPr>
          <w:rFonts w:cs="Times New Roman"/>
        </w:rPr>
        <w:t xml:space="preserve">failed to express </w:t>
      </w:r>
      <w:r w:rsidRPr="00F31F3A">
        <w:rPr>
          <w:rFonts w:cs="Times New Roman"/>
          <w:i/>
        </w:rPr>
        <w:t>GFP</w:t>
      </w:r>
      <w:r w:rsidRPr="00F31F3A">
        <w:rPr>
          <w:rFonts w:cs="Times New Roman"/>
        </w:rPr>
        <w:t xml:space="preserve"> in </w:t>
      </w:r>
      <w:r>
        <w:rPr>
          <w:rFonts w:cs="Times New Roman"/>
        </w:rPr>
        <w:t xml:space="preserve">the </w:t>
      </w:r>
      <w:r w:rsidRPr="00F31F3A">
        <w:rPr>
          <w:rFonts w:cs="Times New Roman"/>
        </w:rPr>
        <w:t>adult Ab neurons (Fig</w:t>
      </w:r>
      <w:r>
        <w:rPr>
          <w:rFonts w:cs="Times New Roman"/>
          <w:lang w:eastAsia="ko-KR"/>
        </w:rPr>
        <w:t>ure</w:t>
      </w:r>
      <w:r w:rsidRPr="00F31F3A">
        <w:rPr>
          <w:rFonts w:cs="Times New Roman"/>
        </w:rPr>
        <w:t xml:space="preserve"> </w:t>
      </w:r>
      <w:r>
        <w:rPr>
          <w:rFonts w:cs="Times New Roman"/>
        </w:rPr>
        <w:t>2.</w:t>
      </w:r>
      <w:r w:rsidRPr="00F31F3A">
        <w:rPr>
          <w:rFonts w:cs="Times New Roman"/>
        </w:rPr>
        <w:t xml:space="preserve">3Db).  This is supported by the fact that all of the 80-bp sequences (80F, 80R, and 80D) were unable to drive </w:t>
      </w:r>
      <w:r w:rsidRPr="00F31F3A">
        <w:rPr>
          <w:rFonts w:cs="Times New Roman"/>
          <w:i/>
        </w:rPr>
        <w:t>GFP</w:t>
      </w:r>
      <w:r w:rsidRPr="00F31F3A">
        <w:rPr>
          <w:rFonts w:cs="Times New Roman"/>
        </w:rPr>
        <w:t xml:space="preserve"> expression in the adult Ab neurons (Fig</w:t>
      </w:r>
      <w:r>
        <w:rPr>
          <w:rFonts w:cs="Times New Roman"/>
        </w:rPr>
        <w:t>ure 2.</w:t>
      </w:r>
      <w:r w:rsidRPr="00F31F3A">
        <w:rPr>
          <w:rFonts w:cs="Times New Roman"/>
        </w:rPr>
        <w:t>3Fb-Hb).</w:t>
      </w:r>
      <w:r>
        <w:rPr>
          <w:rFonts w:cs="Times New Roman"/>
        </w:rPr>
        <w:t xml:space="preserve">  Overall</w:t>
      </w:r>
      <w:r w:rsidRPr="00F31F3A">
        <w:rPr>
          <w:rFonts w:cs="Times New Roman"/>
        </w:rPr>
        <w:t xml:space="preserve">, the regulatory mechanisms for </w:t>
      </w:r>
      <w:r w:rsidRPr="00F31F3A">
        <w:rPr>
          <w:rFonts w:cs="Times New Roman"/>
          <w:i/>
        </w:rPr>
        <w:t>Pdf</w:t>
      </w:r>
      <w:r w:rsidRPr="00F31F3A">
        <w:rPr>
          <w:rFonts w:cs="Times New Roman"/>
        </w:rPr>
        <w:t xml:space="preserve"> expression in Ab neurons are distinct between larval and adult stages (Fig</w:t>
      </w:r>
      <w:r>
        <w:rPr>
          <w:rFonts w:cs="Times New Roman"/>
        </w:rPr>
        <w:t>ure 2.</w:t>
      </w:r>
      <w:r w:rsidRPr="00F31F3A">
        <w:rPr>
          <w:rFonts w:cs="Times New Roman"/>
        </w:rPr>
        <w:t xml:space="preserve">3I).  </w:t>
      </w:r>
    </w:p>
    <w:p w14:paraId="198217B5" w14:textId="77777777" w:rsidR="00E72C76" w:rsidRDefault="00E72C76" w:rsidP="003107CF">
      <w:pPr>
        <w:spacing w:line="480" w:lineRule="auto"/>
        <w:rPr>
          <w:rFonts w:cs="Times New Roman"/>
          <w:b/>
          <w:lang w:eastAsia="ko-KR"/>
        </w:rPr>
      </w:pPr>
    </w:p>
    <w:p w14:paraId="005B3540" w14:textId="77777777" w:rsidR="009B1829" w:rsidRPr="00F31F3A" w:rsidRDefault="009B1829" w:rsidP="009B1829">
      <w:pPr>
        <w:spacing w:line="480" w:lineRule="auto"/>
        <w:rPr>
          <w:rFonts w:cs="Times New Roman"/>
          <w:b/>
        </w:rPr>
      </w:pPr>
      <w:r w:rsidRPr="00F31F3A">
        <w:rPr>
          <w:rFonts w:cs="Times New Roman"/>
          <w:b/>
          <w:lang w:eastAsia="ko-KR"/>
        </w:rPr>
        <w:t xml:space="preserve">Identification of the </w:t>
      </w:r>
      <w:r w:rsidRPr="00F31F3A">
        <w:rPr>
          <w:rFonts w:cs="Times New Roman"/>
          <w:b/>
          <w:i/>
        </w:rPr>
        <w:t>PRE</w:t>
      </w:r>
      <w:r w:rsidRPr="00F31F3A">
        <w:rPr>
          <w:rFonts w:cs="Times New Roman"/>
          <w:b/>
          <w:i/>
          <w:lang w:eastAsia="ko-KR"/>
        </w:rPr>
        <w:t>-</w:t>
      </w:r>
      <w:r w:rsidRPr="00F31F3A">
        <w:rPr>
          <w:rFonts w:cs="Times New Roman"/>
          <w:b/>
        </w:rPr>
        <w:t>binding protein</w:t>
      </w:r>
    </w:p>
    <w:p w14:paraId="1801CEC7" w14:textId="4CCC9AE0" w:rsidR="009B1829" w:rsidRDefault="009B1829" w:rsidP="003107CF">
      <w:pPr>
        <w:spacing w:line="480" w:lineRule="auto"/>
        <w:rPr>
          <w:rFonts w:cs="Times New Roman"/>
          <w:b/>
          <w:lang w:eastAsia="ko-KR"/>
        </w:rPr>
      </w:pPr>
      <w:r w:rsidRPr="00F31F3A">
        <w:rPr>
          <w:rFonts w:cs="Times New Roman"/>
          <w:bCs/>
          <w:lang w:eastAsia="ko-KR"/>
        </w:rPr>
        <w:lastRenderedPageBreak/>
        <w:t xml:space="preserve">To further elucidate the mechanisms of </w:t>
      </w:r>
      <w:r w:rsidRPr="00F31F3A">
        <w:rPr>
          <w:rFonts w:cs="Times New Roman"/>
          <w:bCs/>
          <w:i/>
          <w:lang w:eastAsia="ko-KR"/>
        </w:rPr>
        <w:t>Pdf</w:t>
      </w:r>
      <w:r w:rsidRPr="00F31F3A">
        <w:rPr>
          <w:rFonts w:cs="Times New Roman"/>
          <w:bCs/>
          <w:lang w:eastAsia="ko-KR"/>
        </w:rPr>
        <w:t xml:space="preserve"> regulation, we attempted to identify </w:t>
      </w:r>
      <w:r w:rsidRPr="00F31F3A">
        <w:rPr>
          <w:rFonts w:cs="Times New Roman"/>
          <w:bCs/>
          <w:i/>
          <w:lang w:eastAsia="ko-KR"/>
        </w:rPr>
        <w:t>trans</w:t>
      </w:r>
      <w:r w:rsidRPr="00F31F3A">
        <w:rPr>
          <w:rFonts w:cs="Times New Roman"/>
          <w:bCs/>
          <w:lang w:eastAsia="ko-KR"/>
        </w:rPr>
        <w:t xml:space="preserve">-acting factors binding to the </w:t>
      </w:r>
      <w:r w:rsidRPr="00F31F3A">
        <w:rPr>
          <w:rFonts w:cs="Times New Roman"/>
          <w:bCs/>
          <w:i/>
          <w:lang w:eastAsia="ko-KR"/>
        </w:rPr>
        <w:t>PRE</w:t>
      </w:r>
      <w:r w:rsidR="00051362">
        <w:rPr>
          <w:rFonts w:cs="Times New Roman"/>
          <w:bCs/>
          <w:lang w:eastAsia="ko-KR"/>
        </w:rPr>
        <w:t>.  We</w:t>
      </w:r>
      <w:r w:rsidRPr="00F31F3A">
        <w:rPr>
          <w:rFonts w:cs="Times New Roman"/>
          <w:bCs/>
          <w:lang w:eastAsia="ko-KR"/>
        </w:rPr>
        <w:t xml:space="preserve"> made a cDNA library from the heads of </w:t>
      </w:r>
      <w:r w:rsidRPr="00F31F3A">
        <w:rPr>
          <w:rFonts w:cs="Times New Roman"/>
          <w:bCs/>
          <w:i/>
          <w:lang w:eastAsia="ko-KR"/>
        </w:rPr>
        <w:t xml:space="preserve">eyes-absent </w:t>
      </w:r>
      <w:r w:rsidRPr="00F31F3A">
        <w:rPr>
          <w:rFonts w:cs="Times New Roman"/>
          <w:bCs/>
          <w:lang w:eastAsia="ko-KR"/>
        </w:rPr>
        <w:t>mutant (</w:t>
      </w:r>
      <w:r w:rsidRPr="00F31F3A">
        <w:rPr>
          <w:rFonts w:cs="Times New Roman"/>
          <w:bCs/>
          <w:i/>
          <w:lang w:eastAsia="ko-KR"/>
        </w:rPr>
        <w:t>eya</w:t>
      </w:r>
      <w:r w:rsidRPr="00F31F3A">
        <w:rPr>
          <w:rFonts w:cs="Times New Roman"/>
          <w:bCs/>
          <w:i/>
          <w:vertAlign w:val="superscript"/>
          <w:lang w:eastAsia="ko-KR"/>
        </w:rPr>
        <w:t>1</w:t>
      </w:r>
      <w:r w:rsidRPr="00F31F3A">
        <w:rPr>
          <w:rFonts w:cs="Times New Roman"/>
          <w:bCs/>
          <w:lang w:eastAsia="ko-KR"/>
        </w:rPr>
        <w:t>) to enrich LN</w:t>
      </w:r>
      <w:r w:rsidRPr="00F31F3A">
        <w:rPr>
          <w:rFonts w:cs="Times New Roman"/>
          <w:bCs/>
          <w:vertAlign w:val="subscript"/>
          <w:lang w:eastAsia="ko-KR"/>
        </w:rPr>
        <w:t>v</w:t>
      </w:r>
      <w:r w:rsidRPr="00F31F3A">
        <w:rPr>
          <w:rFonts w:cs="Times New Roman"/>
          <w:bCs/>
          <w:lang w:eastAsia="ko-KR"/>
        </w:rPr>
        <w:t>s mRNA fraction in the total</w:t>
      </w:r>
      <w:r w:rsidR="00051362">
        <w:rPr>
          <w:rFonts w:cs="Times New Roman"/>
          <w:bCs/>
          <w:lang w:eastAsia="ko-KR"/>
        </w:rPr>
        <w:t xml:space="preserve"> </w:t>
      </w:r>
      <w:r w:rsidR="00051362" w:rsidRPr="00F31F3A">
        <w:rPr>
          <w:rFonts w:cs="Times New Roman"/>
          <w:bCs/>
          <w:lang w:eastAsia="ko-KR"/>
        </w:rPr>
        <w:t xml:space="preserve">head-derived mRNAs.  </w:t>
      </w:r>
    </w:p>
    <w:p w14:paraId="728E09FB" w14:textId="77777777" w:rsidR="00E72C76" w:rsidRDefault="00E72C76" w:rsidP="003107CF">
      <w:pPr>
        <w:spacing w:line="480" w:lineRule="auto"/>
        <w:rPr>
          <w:rFonts w:cs="Times New Roman"/>
          <w:b/>
          <w:lang w:eastAsia="ko-KR"/>
        </w:rPr>
      </w:pPr>
    </w:p>
    <w:p w14:paraId="65889FE0" w14:textId="77777777" w:rsidR="007D1A07" w:rsidRDefault="007D1A07" w:rsidP="003107CF">
      <w:pPr>
        <w:spacing w:line="480" w:lineRule="auto"/>
        <w:rPr>
          <w:rFonts w:cs="Times New Roman"/>
          <w:b/>
          <w:lang w:eastAsia="ko-KR"/>
        </w:rPr>
      </w:pPr>
    </w:p>
    <w:p w14:paraId="62E28EF6" w14:textId="66A413FB" w:rsidR="003107CF" w:rsidRPr="00E72C76" w:rsidRDefault="0054430F" w:rsidP="003107CF">
      <w:pPr>
        <w:spacing w:line="480" w:lineRule="auto"/>
        <w:rPr>
          <w:rFonts w:cs="Times New Roman"/>
          <w:b/>
        </w:rPr>
      </w:pPr>
      <w:r>
        <w:rPr>
          <w:rFonts w:cs="Times New Roman"/>
          <w:b/>
          <w:noProof/>
        </w:rPr>
        <mc:AlternateContent>
          <mc:Choice Requires="wps">
            <w:drawing>
              <wp:anchor distT="0" distB="0" distL="114300" distR="114300" simplePos="0" relativeHeight="251726848" behindDoc="0" locked="0" layoutInCell="1" allowOverlap="1" wp14:anchorId="3F9F648B" wp14:editId="7C94970E">
                <wp:simplePos x="0" y="0"/>
                <wp:positionH relativeFrom="column">
                  <wp:posOffset>228600</wp:posOffset>
                </wp:positionH>
                <wp:positionV relativeFrom="paragraph">
                  <wp:posOffset>0</wp:posOffset>
                </wp:positionV>
                <wp:extent cx="5492115" cy="2057400"/>
                <wp:effectExtent l="0" t="0" r="0" b="0"/>
                <wp:wrapSquare wrapText="bothSides"/>
                <wp:docPr id="896" name="Text Box 896"/>
                <wp:cNvGraphicFramePr/>
                <a:graphic xmlns:a="http://schemas.openxmlformats.org/drawingml/2006/main">
                  <a:graphicData uri="http://schemas.microsoft.com/office/word/2010/wordprocessingShape">
                    <wps:wsp>
                      <wps:cNvSpPr txBox="1"/>
                      <wps:spPr>
                        <a:xfrm>
                          <a:off x="0" y="0"/>
                          <a:ext cx="5492115" cy="2057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6FAF0B" w14:textId="77777777" w:rsidR="00CB02D1" w:rsidRDefault="00CB02D1" w:rsidP="00B53DC7">
                            <w:pPr>
                              <w:keepNext/>
                            </w:pPr>
                            <w:r>
                              <w:rPr>
                                <w:noProof/>
                              </w:rPr>
                              <w:drawing>
                                <wp:inline distT="0" distB="0" distL="0" distR="0" wp14:anchorId="55C72592" wp14:editId="5C4F971B">
                                  <wp:extent cx="5300345" cy="1778000"/>
                                  <wp:effectExtent l="0" t="0" r="8255" b="0"/>
                                  <wp:docPr id="907" name="Picture 907" descr="Macintosh HD:Users:sudershananair:Desktop:fig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figs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00345" cy="1778000"/>
                                          </a:xfrm>
                                          <a:prstGeom prst="rect">
                                            <a:avLst/>
                                          </a:prstGeom>
                                          <a:noFill/>
                                          <a:ln>
                                            <a:noFill/>
                                          </a:ln>
                                        </pic:spPr>
                                      </pic:pic>
                                    </a:graphicData>
                                  </a:graphic>
                                </wp:inline>
                              </w:drawing>
                            </w:r>
                          </w:p>
                          <w:p w14:paraId="3FD5943C" w14:textId="19720D29" w:rsidR="00CB02D1" w:rsidRDefault="00CB02D1" w:rsidP="00B53DC7">
                            <w:pPr>
                              <w:keepNext/>
                            </w:pPr>
                          </w:p>
                          <w:p w14:paraId="30C7CA13" w14:textId="442B9BB4" w:rsidR="00CB02D1" w:rsidRDefault="00CB02D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031" type="#_x0000_t202" style="position:absolute;margin-left:18pt;margin-top:0;width:432.45pt;height:162pt;z-index:2517268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" filled="f" stroked="f">
                <v:textbox>
                  <w:txbxContent>
                    <w:p w14:paraId="476FAF0B" w14:textId="77777777" w:rsidR="00E64A45" w:rsidRDefault="00E64A45" w:rsidP="00B53DC7">
                      <w:pPr>
                        <w:keepNext/>
                      </w:pPr>
                      <w:r>
                        <w:rPr>
                          <w:noProof/>
                        </w:rPr>
                        <w:drawing>
                          <wp:inline distT="0" distB="0" distL="0" distR="0" wp14:anchorId="55C72592" wp14:editId="5C4F971B">
                            <wp:extent cx="5300345" cy="1778000"/>
                            <wp:effectExtent l="0" t="0" r="8255" b="0"/>
                            <wp:docPr id="907" name="Picture 907" descr="Macintosh HD:Users:sudershananair:Desktop:fig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figs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0345" cy="1778000"/>
                                    </a:xfrm>
                                    <a:prstGeom prst="rect">
                                      <a:avLst/>
                                    </a:prstGeom>
                                    <a:noFill/>
                                    <a:ln>
                                      <a:noFill/>
                                    </a:ln>
                                  </pic:spPr>
                                </pic:pic>
                              </a:graphicData>
                            </a:graphic>
                          </wp:inline>
                        </w:drawing>
                      </w:r>
                    </w:p>
                    <w:p w14:paraId="3FD5943C" w14:textId="19720D29" w:rsidR="00E64A45" w:rsidRDefault="00E64A45" w:rsidP="00B53DC7">
                      <w:pPr>
                        <w:keepNext/>
                      </w:pPr>
                    </w:p>
                    <w:p w14:paraId="30C7CA13" w14:textId="442B9BB4" w:rsidR="00E64A45" w:rsidRDefault="00E64A45"/>
                  </w:txbxContent>
                </v:textbox>
                <w10:wrap type="square"/>
              </v:shape>
            </w:pict>
          </mc:Fallback>
        </mc:AlternateContent>
      </w:r>
    </w:p>
    <w:p w14:paraId="1F397E43" w14:textId="7A73C82E" w:rsidR="00E72C76" w:rsidRPr="006F4BAA" w:rsidRDefault="009B1829" w:rsidP="006F4BAA">
      <w:pPr>
        <w:pStyle w:val="Caption"/>
        <w:rPr>
          <w:b w:val="0"/>
        </w:rPr>
      </w:pPr>
      <w:bookmarkStart w:id="74" w:name="_Toc330478926"/>
      <w:bookmarkStart w:id="75" w:name="_Toc330643897"/>
      <w:r>
        <w:rPr>
          <w:lang w:eastAsia="ko-KR"/>
        </w:rPr>
        <w:t>Figure 2</w:t>
      </w:r>
      <w:r w:rsidR="00E72C76">
        <w:rPr>
          <w:lang w:eastAsia="ko-KR"/>
        </w:rPr>
        <w:t>.4</w:t>
      </w:r>
      <w:r w:rsidR="00E72C76" w:rsidRPr="00F31F3A">
        <w:rPr>
          <w:lang w:eastAsia="ko-KR"/>
        </w:rPr>
        <w:t>.</w:t>
      </w:r>
      <w:r w:rsidR="00E72C76" w:rsidRPr="00F31F3A">
        <w:rPr>
          <w:rFonts w:hAnsi="Calibri"/>
          <w:kern w:val="24"/>
        </w:rPr>
        <w:t xml:space="preserve"> </w:t>
      </w:r>
      <w:proofErr w:type="gramStart"/>
      <w:r w:rsidR="00E72C76" w:rsidRPr="00472BBC">
        <w:rPr>
          <w:lang w:eastAsia="ko-KR"/>
        </w:rPr>
        <w:t xml:space="preserve">Alignment of </w:t>
      </w:r>
      <w:r w:rsidR="00E72C76" w:rsidRPr="00472BBC">
        <w:rPr>
          <w:i/>
          <w:lang w:eastAsia="ko-KR"/>
        </w:rPr>
        <w:t>PRE</w:t>
      </w:r>
      <w:r w:rsidR="00E72C76" w:rsidRPr="00472BBC">
        <w:rPr>
          <w:lang w:eastAsia="ko-KR"/>
        </w:rPr>
        <w:t xml:space="preserve"> from different </w:t>
      </w:r>
      <w:r w:rsidR="00E72C76" w:rsidRPr="00472BBC">
        <w:rPr>
          <w:i/>
          <w:lang w:eastAsia="ko-KR"/>
        </w:rPr>
        <w:t>Drosophila</w:t>
      </w:r>
      <w:r w:rsidR="00E72C76" w:rsidRPr="00472BBC">
        <w:rPr>
          <w:lang w:eastAsia="ko-KR"/>
        </w:rPr>
        <w:t xml:space="preserve"> species.</w:t>
      </w:r>
      <w:proofErr w:type="gramEnd"/>
      <w:r w:rsidR="00E72C76" w:rsidRPr="00F31F3A">
        <w:rPr>
          <w:lang w:eastAsia="ko-KR"/>
        </w:rPr>
        <w:t xml:space="preserve">  </w:t>
      </w:r>
      <w:r w:rsidR="00E72C76" w:rsidRPr="006F4BAA">
        <w:rPr>
          <w:b w:val="0"/>
          <w:lang w:eastAsia="ko-KR"/>
        </w:rPr>
        <w:t xml:space="preserve">Numbers indicate nucleotide positions relative to the transcription start sites.  Asterisks indicate identical nucleotides.  (Abbr. Dm, </w:t>
      </w:r>
      <w:r w:rsidR="00E72C76" w:rsidRPr="006F4BAA">
        <w:rPr>
          <w:b w:val="0"/>
          <w:i/>
          <w:iCs/>
          <w:lang w:eastAsia="ko-KR"/>
        </w:rPr>
        <w:t>Drosophila melanogaster</w:t>
      </w:r>
      <w:r w:rsidR="00E72C76" w:rsidRPr="006F4BAA">
        <w:rPr>
          <w:b w:val="0"/>
          <w:lang w:eastAsia="ko-KR"/>
        </w:rPr>
        <w:t xml:space="preserve">; Ds, </w:t>
      </w:r>
      <w:r w:rsidR="00E72C76" w:rsidRPr="006F4BAA">
        <w:rPr>
          <w:b w:val="0"/>
          <w:i/>
          <w:iCs/>
          <w:lang w:eastAsia="ko-KR"/>
        </w:rPr>
        <w:t>D. simulans</w:t>
      </w:r>
      <w:r w:rsidR="00E72C76" w:rsidRPr="006F4BAA">
        <w:rPr>
          <w:b w:val="0"/>
          <w:lang w:eastAsia="ko-KR"/>
        </w:rPr>
        <w:t xml:space="preserve">; De, </w:t>
      </w:r>
      <w:r w:rsidR="00E72C76" w:rsidRPr="006F4BAA">
        <w:rPr>
          <w:b w:val="0"/>
          <w:i/>
          <w:iCs/>
          <w:lang w:eastAsia="ko-KR"/>
        </w:rPr>
        <w:t>D. erecta</w:t>
      </w:r>
      <w:r w:rsidR="00E72C76" w:rsidRPr="006F4BAA">
        <w:rPr>
          <w:b w:val="0"/>
          <w:lang w:eastAsia="ko-KR"/>
        </w:rPr>
        <w:t xml:space="preserve">; Dv, </w:t>
      </w:r>
      <w:r w:rsidR="00E72C76" w:rsidRPr="006F4BAA">
        <w:rPr>
          <w:b w:val="0"/>
          <w:i/>
          <w:iCs/>
          <w:lang w:eastAsia="ko-KR"/>
        </w:rPr>
        <w:t>D. virilis</w:t>
      </w:r>
      <w:r w:rsidR="00E72C76" w:rsidRPr="006F4BAA">
        <w:rPr>
          <w:b w:val="0"/>
          <w:lang w:eastAsia="ko-KR"/>
        </w:rPr>
        <w:t xml:space="preserve">). IDs of the </w:t>
      </w:r>
      <w:r w:rsidR="00E72C76" w:rsidRPr="006F4BAA">
        <w:rPr>
          <w:b w:val="0"/>
          <w:i/>
          <w:iCs/>
          <w:lang w:eastAsia="ko-KR"/>
        </w:rPr>
        <w:t>DmPdf</w:t>
      </w:r>
      <w:r w:rsidR="00E72C76" w:rsidRPr="006F4BAA">
        <w:rPr>
          <w:b w:val="0"/>
          <w:lang w:eastAsia="ko-KR"/>
        </w:rPr>
        <w:t xml:space="preserve">-homologous genes are as follows: </w:t>
      </w:r>
      <w:proofErr w:type="spellStart"/>
      <w:r w:rsidR="00E72C76" w:rsidRPr="006F4BAA">
        <w:rPr>
          <w:b w:val="0"/>
          <w:lang w:eastAsia="ko-KR"/>
        </w:rPr>
        <w:t>Dsim</w:t>
      </w:r>
      <w:proofErr w:type="spellEnd"/>
      <w:r w:rsidR="00E72C76" w:rsidRPr="006F4BAA">
        <w:rPr>
          <w:b w:val="0"/>
          <w:lang w:eastAsia="ko-KR"/>
        </w:rPr>
        <w:t xml:space="preserve">\GD18125 for </w:t>
      </w:r>
      <w:proofErr w:type="spellStart"/>
      <w:r w:rsidR="00E72C76" w:rsidRPr="006F4BAA">
        <w:rPr>
          <w:b w:val="0"/>
          <w:i/>
          <w:lang w:eastAsia="ko-KR"/>
        </w:rPr>
        <w:t>DsPdf</w:t>
      </w:r>
      <w:proofErr w:type="spellEnd"/>
      <w:proofErr w:type="gramStart"/>
      <w:r w:rsidR="00E72C76" w:rsidRPr="006F4BAA">
        <w:rPr>
          <w:b w:val="0"/>
          <w:lang w:eastAsia="ko-KR"/>
        </w:rPr>
        <w:t>;</w:t>
      </w:r>
      <w:proofErr w:type="gramEnd"/>
      <w:r w:rsidR="00E72C76" w:rsidRPr="006F4BAA">
        <w:rPr>
          <w:b w:val="0"/>
          <w:lang w:eastAsia="ko-KR"/>
        </w:rPr>
        <w:t xml:space="preserve"> </w:t>
      </w:r>
      <w:proofErr w:type="spellStart"/>
      <w:r w:rsidR="00E72C76" w:rsidRPr="006F4BAA">
        <w:rPr>
          <w:b w:val="0"/>
          <w:lang w:eastAsia="ko-KR"/>
        </w:rPr>
        <w:t>Dere</w:t>
      </w:r>
      <w:proofErr w:type="spellEnd"/>
      <w:r w:rsidR="00E72C76" w:rsidRPr="006F4BAA">
        <w:rPr>
          <w:b w:val="0"/>
          <w:lang w:eastAsia="ko-KR"/>
        </w:rPr>
        <w:t xml:space="preserve">\GG12188 for </w:t>
      </w:r>
      <w:proofErr w:type="spellStart"/>
      <w:r w:rsidR="00E72C76" w:rsidRPr="006F4BAA">
        <w:rPr>
          <w:b w:val="0"/>
          <w:i/>
          <w:iCs/>
          <w:lang w:eastAsia="ko-KR"/>
        </w:rPr>
        <w:t>DePdf</w:t>
      </w:r>
      <w:proofErr w:type="spellEnd"/>
      <w:r w:rsidR="00E72C76" w:rsidRPr="006F4BAA">
        <w:rPr>
          <w:b w:val="0"/>
          <w:lang w:eastAsia="ko-KR"/>
        </w:rPr>
        <w:t xml:space="preserve">.  For </w:t>
      </w:r>
      <w:r w:rsidR="00E72C76" w:rsidRPr="006F4BAA">
        <w:rPr>
          <w:b w:val="0"/>
          <w:i/>
          <w:lang w:eastAsia="ko-KR"/>
        </w:rPr>
        <w:t>DvPdf</w:t>
      </w:r>
      <w:r w:rsidR="00E72C76" w:rsidRPr="006F4BAA">
        <w:rPr>
          <w:b w:val="0"/>
          <w:lang w:eastAsia="ko-KR"/>
        </w:rPr>
        <w:t xml:space="preserve">, see </w:t>
      </w:r>
      <w:r w:rsidR="00E72C76" w:rsidRPr="006F4BAA">
        <w:rPr>
          <w:b w:val="0"/>
          <w:lang w:eastAsia="ko-KR"/>
        </w:rPr>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00E72C76" w:rsidRPr="006F4BAA">
        <w:rPr>
          <w:b w:val="0"/>
          <w:lang w:eastAsia="ko-KR"/>
        </w:rPr>
        <w:instrText xml:space="preserve"> ADDIN EN.CITE </w:instrText>
      </w:r>
      <w:r w:rsidR="00E72C76" w:rsidRPr="006F4BAA">
        <w:rPr>
          <w:b w:val="0"/>
          <w:lang w:eastAsia="ko-KR"/>
        </w:rPr>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00E72C76" w:rsidRPr="006F4BAA">
        <w:rPr>
          <w:b w:val="0"/>
          <w:lang w:eastAsia="ko-KR"/>
        </w:rPr>
        <w:instrText xml:space="preserve"> ADDIN EN.CITE.DATA </w:instrText>
      </w:r>
      <w:r w:rsidR="00E72C76" w:rsidRPr="006F4BAA">
        <w:rPr>
          <w:b w:val="0"/>
          <w:lang w:eastAsia="ko-KR"/>
        </w:rPr>
      </w:r>
      <w:r w:rsidR="00E72C76" w:rsidRPr="006F4BAA">
        <w:rPr>
          <w:b w:val="0"/>
          <w:lang w:eastAsia="ko-KR"/>
        </w:rPr>
        <w:fldChar w:fldCharType="end"/>
      </w:r>
      <w:r w:rsidR="00E72C76" w:rsidRPr="006F4BAA">
        <w:rPr>
          <w:b w:val="0"/>
          <w:lang w:eastAsia="ko-KR"/>
        </w:rPr>
      </w:r>
      <w:r w:rsidR="00E72C76" w:rsidRPr="006F4BAA">
        <w:rPr>
          <w:b w:val="0"/>
          <w:lang w:eastAsia="ko-KR"/>
        </w:rPr>
        <w:fldChar w:fldCharType="separate"/>
      </w:r>
      <w:r w:rsidR="00E72C76" w:rsidRPr="006F4BAA">
        <w:rPr>
          <w:b w:val="0"/>
          <w:noProof/>
          <w:lang w:eastAsia="ko-KR"/>
        </w:rPr>
        <w:t>(</w:t>
      </w:r>
      <w:hyperlink w:anchor="_ENREF_6" w:tooltip="Bahn, 2009 #25" w:history="1">
        <w:r w:rsidR="000927B0" w:rsidRPr="006F4BAA">
          <w:rPr>
            <w:b w:val="0"/>
            <w:noProof/>
            <w:lang w:eastAsia="ko-KR"/>
          </w:rPr>
          <w:t>Bahn et al., 2009</w:t>
        </w:r>
      </w:hyperlink>
      <w:r w:rsidR="00E72C76" w:rsidRPr="006F4BAA">
        <w:rPr>
          <w:b w:val="0"/>
          <w:noProof/>
          <w:lang w:eastAsia="ko-KR"/>
        </w:rPr>
        <w:t>)</w:t>
      </w:r>
      <w:r w:rsidR="00E72C76" w:rsidRPr="006F4BAA">
        <w:rPr>
          <w:b w:val="0"/>
          <w:lang w:eastAsia="ko-KR"/>
        </w:rPr>
        <w:fldChar w:fldCharType="end"/>
      </w:r>
      <w:r w:rsidR="00E72C76" w:rsidRPr="006F4BAA">
        <w:rPr>
          <w:b w:val="0"/>
          <w:lang w:eastAsia="ko-KR"/>
        </w:rPr>
        <w:t xml:space="preserve">.  The </w:t>
      </w:r>
      <w:r w:rsidR="00E72C76" w:rsidRPr="006F4BAA">
        <w:rPr>
          <w:b w:val="0"/>
          <w:i/>
          <w:iCs/>
          <w:lang w:eastAsia="ko-KR"/>
        </w:rPr>
        <w:t>PRE</w:t>
      </w:r>
      <w:r w:rsidR="00E72C76" w:rsidRPr="006F4BAA">
        <w:rPr>
          <w:b w:val="0"/>
          <w:lang w:eastAsia="ko-KR"/>
        </w:rPr>
        <w:t xml:space="preserve"> sequence found for the </w:t>
      </w:r>
      <w:proofErr w:type="spellStart"/>
      <w:r w:rsidR="00E72C76" w:rsidRPr="006F4BAA">
        <w:rPr>
          <w:b w:val="0"/>
          <w:i/>
          <w:iCs/>
          <w:lang w:eastAsia="ko-KR"/>
        </w:rPr>
        <w:t>DePdf</w:t>
      </w:r>
      <w:proofErr w:type="spellEnd"/>
      <w:r w:rsidR="00E72C76" w:rsidRPr="006F4BAA">
        <w:rPr>
          <w:b w:val="0"/>
          <w:lang w:eastAsia="ko-KR"/>
        </w:rPr>
        <w:t xml:space="preserve"> locates in the intron, according to the annotated gene structure in Flybase.  However, according to our experimental data the </w:t>
      </w:r>
      <w:proofErr w:type="spellStart"/>
      <w:r w:rsidR="00E72C76" w:rsidRPr="006F4BAA">
        <w:rPr>
          <w:b w:val="0"/>
          <w:i/>
          <w:iCs/>
          <w:lang w:eastAsia="ko-KR"/>
        </w:rPr>
        <w:t>DePdf</w:t>
      </w:r>
      <w:proofErr w:type="spellEnd"/>
      <w:r w:rsidR="00E72C76" w:rsidRPr="006F4BAA">
        <w:rPr>
          <w:b w:val="0"/>
          <w:lang w:eastAsia="ko-KR"/>
        </w:rPr>
        <w:t xml:space="preserve"> is a single-exon gene, as is the case for </w:t>
      </w:r>
      <w:r w:rsidR="00E72C76" w:rsidRPr="006F4BAA">
        <w:rPr>
          <w:b w:val="0"/>
          <w:i/>
          <w:iCs/>
          <w:lang w:eastAsia="ko-KR"/>
        </w:rPr>
        <w:t xml:space="preserve">DmPdf </w:t>
      </w:r>
      <w:r w:rsidR="00E72C76" w:rsidRPr="006F4BAA">
        <w:rPr>
          <w:b w:val="0"/>
          <w:iCs/>
          <w:lang w:eastAsia="ko-KR"/>
        </w:rPr>
        <w:t>and</w:t>
      </w:r>
      <w:r w:rsidR="00E72C76" w:rsidRPr="006F4BAA">
        <w:rPr>
          <w:b w:val="0"/>
          <w:i/>
          <w:iCs/>
          <w:lang w:eastAsia="ko-KR"/>
        </w:rPr>
        <w:t xml:space="preserve"> </w:t>
      </w:r>
      <w:proofErr w:type="spellStart"/>
      <w:r w:rsidR="00E72C76" w:rsidRPr="006F4BAA">
        <w:rPr>
          <w:b w:val="0"/>
          <w:i/>
          <w:iCs/>
          <w:lang w:eastAsia="ko-KR"/>
        </w:rPr>
        <w:t>DsPdf</w:t>
      </w:r>
      <w:proofErr w:type="spellEnd"/>
      <w:r w:rsidR="00E72C76" w:rsidRPr="006F4BAA">
        <w:rPr>
          <w:b w:val="0"/>
          <w:lang w:eastAsia="ko-KR"/>
        </w:rPr>
        <w:t>.  The positions indicated here are based on our own 5’-RACE data.</w:t>
      </w:r>
      <w:bookmarkEnd w:id="74"/>
      <w:bookmarkEnd w:id="75"/>
    </w:p>
    <w:p w14:paraId="3184F6E6" w14:textId="77777777" w:rsidR="006E3D82" w:rsidRDefault="006E3D82" w:rsidP="00107BF2">
      <w:pPr>
        <w:spacing w:line="480" w:lineRule="auto"/>
        <w:rPr>
          <w:rFonts w:cs="Times New Roman"/>
          <w:b/>
        </w:rPr>
      </w:pPr>
    </w:p>
    <w:p w14:paraId="55009731" w14:textId="77777777" w:rsidR="006E3D82" w:rsidRDefault="006E3D82" w:rsidP="00107BF2">
      <w:pPr>
        <w:spacing w:line="480" w:lineRule="auto"/>
        <w:rPr>
          <w:rFonts w:cs="Times New Roman"/>
          <w:b/>
        </w:rPr>
      </w:pPr>
    </w:p>
    <w:p w14:paraId="12B51123" w14:textId="77777777" w:rsidR="006E3D82" w:rsidRDefault="006E3D82" w:rsidP="00107BF2">
      <w:pPr>
        <w:spacing w:line="480" w:lineRule="auto"/>
        <w:rPr>
          <w:rFonts w:cs="Times New Roman"/>
          <w:b/>
        </w:rPr>
      </w:pPr>
    </w:p>
    <w:p w14:paraId="24468ABF" w14:textId="77777777" w:rsidR="00A32052" w:rsidRDefault="00A32052" w:rsidP="00A32052">
      <w:pPr>
        <w:spacing w:line="480" w:lineRule="auto"/>
        <w:rPr>
          <w:rFonts w:cs="Times New Roman"/>
          <w:b/>
          <w:lang w:eastAsia="ko-KR"/>
        </w:rPr>
      </w:pPr>
    </w:p>
    <w:p w14:paraId="5607C5CA" w14:textId="1A8C2B54" w:rsidR="007E35C6" w:rsidRDefault="00431BA1" w:rsidP="00431BA1">
      <w:pPr>
        <w:widowControl w:val="0"/>
        <w:autoSpaceDE w:val="0"/>
        <w:autoSpaceDN w:val="0"/>
        <w:adjustRightInd w:val="0"/>
        <w:spacing w:line="480" w:lineRule="auto"/>
        <w:rPr>
          <w:rFonts w:eastAsia="바탕" w:cs="Times New Roman"/>
          <w:b/>
          <w:bCs/>
        </w:rPr>
      </w:pPr>
      <w:r>
        <w:rPr>
          <w:rFonts w:eastAsia="바탕" w:cs="Times New Roman"/>
          <w:b/>
          <w:bCs/>
        </w:rPr>
        <w:t xml:space="preserve">      </w:t>
      </w:r>
    </w:p>
    <w:p w14:paraId="22A592E6" w14:textId="5A9F3FE8" w:rsidR="00EE15D3" w:rsidRDefault="00AB7CE1" w:rsidP="00431BA1">
      <w:pPr>
        <w:widowControl w:val="0"/>
        <w:autoSpaceDE w:val="0"/>
        <w:autoSpaceDN w:val="0"/>
        <w:adjustRightInd w:val="0"/>
        <w:spacing w:line="360" w:lineRule="auto"/>
        <w:rPr>
          <w:rFonts w:eastAsia="바탕"/>
          <w:b/>
          <w:bCs/>
        </w:rPr>
      </w:pPr>
      <w:r>
        <w:rPr>
          <w:rFonts w:eastAsia="바탕"/>
          <w:b/>
          <w:bCs/>
          <w:noProof/>
        </w:rPr>
        <mc:AlternateContent>
          <mc:Choice Requires="wps">
            <w:drawing>
              <wp:anchor distT="0" distB="0" distL="114300" distR="114300" simplePos="0" relativeHeight="251715584" behindDoc="0" locked="0" layoutInCell="1" allowOverlap="1" wp14:anchorId="2A6382D8" wp14:editId="6D56813C">
                <wp:simplePos x="0" y="0"/>
                <wp:positionH relativeFrom="column">
                  <wp:posOffset>0</wp:posOffset>
                </wp:positionH>
                <wp:positionV relativeFrom="paragraph">
                  <wp:posOffset>0</wp:posOffset>
                </wp:positionV>
                <wp:extent cx="5257800" cy="3771900"/>
                <wp:effectExtent l="0" t="0" r="0" b="3175"/>
                <wp:wrapSquare wrapText="bothSides"/>
                <wp:docPr id="66" name="Text Box 66"/>
                <wp:cNvGraphicFramePr/>
                <a:graphic xmlns:a="http://schemas.openxmlformats.org/drawingml/2006/main">
                  <a:graphicData uri="http://schemas.microsoft.com/office/word/2010/wordprocessingShape">
                    <wps:wsp>
                      <wps:cNvSpPr txBox="1"/>
                      <wps:spPr>
                        <a:xfrm>
                          <a:off x="0" y="0"/>
                          <a:ext cx="5257800" cy="3771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DBD7DE" w14:textId="77777777" w:rsidR="00CB02D1" w:rsidRDefault="00CB02D1" w:rsidP="00B53DC7">
                            <w:pPr>
                              <w:keepNext/>
                            </w:pPr>
                            <w:r>
                              <w:t xml:space="preserve">                      </w:t>
                            </w:r>
                            <w:r>
                              <w:rPr>
                                <w:noProof/>
                              </w:rPr>
                              <w:drawing>
                                <wp:inline distT="0" distB="0" distL="0" distR="0" wp14:anchorId="5192256C" wp14:editId="713A9332">
                                  <wp:extent cx="3149600" cy="3495675"/>
                                  <wp:effectExtent l="0" t="0" r="0" b="9525"/>
                                  <wp:docPr id="908" name="Picture 908" descr="Macintosh HD:Users:sudershananair:Desktop:Scarecrow PAPER:PAPER:Final-Plos Genetics:Fig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udershananair:Desktop:Scarecrow PAPER:PAPER:Final-Plos Genetics:Fig 4.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51158" cy="3497404"/>
                                          </a:xfrm>
                                          <a:prstGeom prst="rect">
                                            <a:avLst/>
                                          </a:prstGeom>
                                          <a:noFill/>
                                          <a:ln>
                                            <a:noFill/>
                                          </a:ln>
                                        </pic:spPr>
                                      </pic:pic>
                                    </a:graphicData>
                                  </a:graphic>
                                </wp:inline>
                              </w:drawing>
                            </w:r>
                          </w:p>
                          <w:p w14:paraId="6DBD54B2" w14:textId="1469BF48" w:rsidR="00CB02D1" w:rsidRDefault="00CB02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66" o:spid="_x0000_s1032" type="#_x0000_t202" style="position:absolute;margin-left:0;margin-top:0;width:414pt;height:297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" filled="f" stroked="f">
                <v:textbox style="mso-fit-shape-to-text:t">
                  <w:txbxContent>
                    <w:p w14:paraId="37DBD7DE" w14:textId="77777777" w:rsidR="00E64A45" w:rsidRDefault="00E64A45" w:rsidP="00B53DC7">
                      <w:pPr>
                        <w:keepNext/>
                      </w:pPr>
                      <w:r>
                        <w:t xml:space="preserve">                      </w:t>
                      </w:r>
                      <w:r>
                        <w:rPr>
                          <w:noProof/>
                        </w:rPr>
                        <w:drawing>
                          <wp:inline distT="0" distB="0" distL="0" distR="0" wp14:anchorId="5192256C" wp14:editId="713A9332">
                            <wp:extent cx="3149600" cy="3495675"/>
                            <wp:effectExtent l="0" t="0" r="0" b="9525"/>
                            <wp:docPr id="908" name="Picture 908" descr="Macintosh HD:Users:sudershananair:Desktop:Scarecrow PAPER:PAPER:Final-Plos Genetics:Fig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udershananair:Desktop:Scarecrow PAPER:PAPER:Final-Plos Genetics:Fig 4.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51158" cy="3497404"/>
                                    </a:xfrm>
                                    <a:prstGeom prst="rect">
                                      <a:avLst/>
                                    </a:prstGeom>
                                    <a:noFill/>
                                    <a:ln>
                                      <a:noFill/>
                                    </a:ln>
                                  </pic:spPr>
                                </pic:pic>
                              </a:graphicData>
                            </a:graphic>
                          </wp:inline>
                        </w:drawing>
                      </w:r>
                    </w:p>
                    <w:p w14:paraId="6DBD54B2" w14:textId="1469BF48" w:rsidR="00E64A45" w:rsidRDefault="00E64A45"/>
                  </w:txbxContent>
                </v:textbox>
                <w10:wrap type="square"/>
              </v:shape>
            </w:pict>
          </mc:Fallback>
        </mc:AlternateContent>
      </w:r>
    </w:p>
    <w:p w14:paraId="45013BC6" w14:textId="77777777" w:rsidR="00EE15D3" w:rsidRDefault="00EE15D3" w:rsidP="00431BA1">
      <w:pPr>
        <w:widowControl w:val="0"/>
        <w:autoSpaceDE w:val="0"/>
        <w:autoSpaceDN w:val="0"/>
        <w:adjustRightInd w:val="0"/>
        <w:spacing w:line="360" w:lineRule="auto"/>
        <w:rPr>
          <w:rFonts w:eastAsia="바탕"/>
          <w:b/>
          <w:bCs/>
        </w:rPr>
      </w:pPr>
    </w:p>
    <w:p w14:paraId="7464D088" w14:textId="77777777" w:rsidR="0054430F" w:rsidRDefault="0054430F" w:rsidP="00266760">
      <w:pPr>
        <w:widowControl w:val="0"/>
        <w:autoSpaceDE w:val="0"/>
        <w:autoSpaceDN w:val="0"/>
        <w:adjustRightInd w:val="0"/>
        <w:spacing w:line="480" w:lineRule="auto"/>
        <w:rPr>
          <w:rFonts w:eastAsia="바탕"/>
          <w:b/>
          <w:bCs/>
        </w:rPr>
      </w:pPr>
    </w:p>
    <w:p w14:paraId="5AA0D68F" w14:textId="77777777" w:rsidR="0054430F" w:rsidRDefault="0054430F" w:rsidP="00266760">
      <w:pPr>
        <w:widowControl w:val="0"/>
        <w:autoSpaceDE w:val="0"/>
        <w:autoSpaceDN w:val="0"/>
        <w:adjustRightInd w:val="0"/>
        <w:spacing w:line="480" w:lineRule="auto"/>
        <w:rPr>
          <w:rFonts w:eastAsia="바탕"/>
          <w:b/>
          <w:bCs/>
        </w:rPr>
      </w:pPr>
    </w:p>
    <w:p w14:paraId="67540E2E" w14:textId="77777777" w:rsidR="0054430F" w:rsidRDefault="0054430F" w:rsidP="00266760">
      <w:pPr>
        <w:widowControl w:val="0"/>
        <w:autoSpaceDE w:val="0"/>
        <w:autoSpaceDN w:val="0"/>
        <w:adjustRightInd w:val="0"/>
        <w:spacing w:line="480" w:lineRule="auto"/>
        <w:rPr>
          <w:rFonts w:eastAsia="바탕"/>
          <w:b/>
          <w:bCs/>
        </w:rPr>
      </w:pPr>
    </w:p>
    <w:p w14:paraId="1EB0D993" w14:textId="77777777" w:rsidR="0054430F" w:rsidRDefault="0054430F" w:rsidP="00266760">
      <w:pPr>
        <w:widowControl w:val="0"/>
        <w:autoSpaceDE w:val="0"/>
        <w:autoSpaceDN w:val="0"/>
        <w:adjustRightInd w:val="0"/>
        <w:spacing w:line="480" w:lineRule="auto"/>
        <w:rPr>
          <w:rFonts w:eastAsia="바탕"/>
          <w:b/>
          <w:bCs/>
        </w:rPr>
      </w:pPr>
    </w:p>
    <w:p w14:paraId="01978E3C" w14:textId="77777777" w:rsidR="0054430F" w:rsidRDefault="0054430F" w:rsidP="00266760">
      <w:pPr>
        <w:widowControl w:val="0"/>
        <w:autoSpaceDE w:val="0"/>
        <w:autoSpaceDN w:val="0"/>
        <w:adjustRightInd w:val="0"/>
        <w:spacing w:line="480" w:lineRule="auto"/>
        <w:rPr>
          <w:rFonts w:eastAsia="바탕"/>
          <w:b/>
          <w:bCs/>
        </w:rPr>
      </w:pPr>
    </w:p>
    <w:p w14:paraId="2E383F42" w14:textId="77777777" w:rsidR="0054430F" w:rsidRDefault="0054430F" w:rsidP="00266760">
      <w:pPr>
        <w:widowControl w:val="0"/>
        <w:autoSpaceDE w:val="0"/>
        <w:autoSpaceDN w:val="0"/>
        <w:adjustRightInd w:val="0"/>
        <w:spacing w:line="480" w:lineRule="auto"/>
        <w:rPr>
          <w:rFonts w:eastAsia="바탕"/>
          <w:b/>
          <w:bCs/>
        </w:rPr>
      </w:pPr>
    </w:p>
    <w:p w14:paraId="3EDF87F1" w14:textId="77777777" w:rsidR="0054430F" w:rsidRDefault="0054430F" w:rsidP="00266760">
      <w:pPr>
        <w:widowControl w:val="0"/>
        <w:autoSpaceDE w:val="0"/>
        <w:autoSpaceDN w:val="0"/>
        <w:adjustRightInd w:val="0"/>
        <w:spacing w:line="480" w:lineRule="auto"/>
        <w:rPr>
          <w:rFonts w:eastAsia="바탕"/>
          <w:b/>
          <w:bCs/>
        </w:rPr>
      </w:pPr>
    </w:p>
    <w:p w14:paraId="206EFA0A" w14:textId="77777777" w:rsidR="0054430F" w:rsidRDefault="0054430F" w:rsidP="00266760">
      <w:pPr>
        <w:widowControl w:val="0"/>
        <w:autoSpaceDE w:val="0"/>
        <w:autoSpaceDN w:val="0"/>
        <w:adjustRightInd w:val="0"/>
        <w:spacing w:line="480" w:lineRule="auto"/>
        <w:rPr>
          <w:rFonts w:eastAsia="바탕"/>
          <w:b/>
          <w:bCs/>
        </w:rPr>
      </w:pPr>
    </w:p>
    <w:p w14:paraId="5C7B0662" w14:textId="77777777" w:rsidR="0054430F" w:rsidRDefault="0054430F" w:rsidP="00266760">
      <w:pPr>
        <w:widowControl w:val="0"/>
        <w:autoSpaceDE w:val="0"/>
        <w:autoSpaceDN w:val="0"/>
        <w:adjustRightInd w:val="0"/>
        <w:spacing w:line="480" w:lineRule="auto"/>
        <w:rPr>
          <w:rFonts w:eastAsia="바탕"/>
          <w:b/>
          <w:bCs/>
        </w:rPr>
      </w:pPr>
    </w:p>
    <w:p w14:paraId="76B0B2A4" w14:textId="77777777" w:rsidR="0054430F" w:rsidRDefault="0054430F" w:rsidP="00266760">
      <w:pPr>
        <w:widowControl w:val="0"/>
        <w:autoSpaceDE w:val="0"/>
        <w:autoSpaceDN w:val="0"/>
        <w:adjustRightInd w:val="0"/>
        <w:spacing w:line="480" w:lineRule="auto"/>
        <w:rPr>
          <w:rFonts w:eastAsia="바탕"/>
          <w:b/>
          <w:bCs/>
        </w:rPr>
      </w:pPr>
    </w:p>
    <w:p w14:paraId="73C243FF" w14:textId="77777777" w:rsidR="0054430F" w:rsidRDefault="0054430F" w:rsidP="00266760">
      <w:pPr>
        <w:widowControl w:val="0"/>
        <w:autoSpaceDE w:val="0"/>
        <w:autoSpaceDN w:val="0"/>
        <w:adjustRightInd w:val="0"/>
        <w:spacing w:line="480" w:lineRule="auto"/>
        <w:rPr>
          <w:rFonts w:eastAsia="바탕"/>
          <w:b/>
          <w:bCs/>
        </w:rPr>
      </w:pPr>
    </w:p>
    <w:p w14:paraId="247AC9E0" w14:textId="5026E20A" w:rsidR="00ED39B5" w:rsidRPr="006F4BAA" w:rsidRDefault="009B1829" w:rsidP="006F4BAA">
      <w:pPr>
        <w:pStyle w:val="Caption"/>
        <w:rPr>
          <w:b w:val="0"/>
        </w:rPr>
      </w:pPr>
      <w:bookmarkStart w:id="76" w:name="_Toc330478927"/>
      <w:bookmarkStart w:id="77" w:name="_Toc330643898"/>
      <w:r>
        <w:t>Figure 2</w:t>
      </w:r>
      <w:r w:rsidR="002C256A">
        <w:t>.5</w:t>
      </w:r>
      <w:r w:rsidR="00ED39B5" w:rsidRPr="00ED39B5">
        <w:t xml:space="preserve">. </w:t>
      </w:r>
      <w:proofErr w:type="gramStart"/>
      <w:r w:rsidR="00ED39B5" w:rsidRPr="00ED39B5">
        <w:t xml:space="preserve">Isolation of SCRO as a </w:t>
      </w:r>
      <w:r w:rsidR="00ED39B5" w:rsidRPr="00ED39B5">
        <w:rPr>
          <w:i/>
        </w:rPr>
        <w:t>PRE</w:t>
      </w:r>
      <w:r w:rsidR="00ED39B5" w:rsidRPr="00ED39B5">
        <w:t xml:space="preserve"> binding factor.</w:t>
      </w:r>
      <w:proofErr w:type="gramEnd"/>
      <w:r w:rsidR="00ED39B5" w:rsidRPr="00ED39B5">
        <w:t xml:space="preserve">  </w:t>
      </w:r>
      <w:r w:rsidR="00ED39B5" w:rsidRPr="006F4BAA">
        <w:rPr>
          <w:b w:val="0"/>
        </w:rPr>
        <w:t xml:space="preserve">(A) Intact PDF immunoreactivity in </w:t>
      </w:r>
      <w:r w:rsidR="00ED39B5" w:rsidRPr="006F4BAA">
        <w:rPr>
          <w:b w:val="0"/>
          <w:i/>
        </w:rPr>
        <w:t>eya</w:t>
      </w:r>
      <w:r w:rsidR="00ED39B5" w:rsidRPr="006F4BAA">
        <w:rPr>
          <w:b w:val="0"/>
          <w:i/>
          <w:vertAlign w:val="superscript"/>
        </w:rPr>
        <w:t>1</w:t>
      </w:r>
      <w:r w:rsidR="00ED39B5" w:rsidRPr="006F4BAA">
        <w:rPr>
          <w:b w:val="0"/>
        </w:rPr>
        <w:t xml:space="preserve"> mutant as compared to wild-type (WT) in larval and adult brains. Scale bar = 100µm. Scale bar = 50μm for adult ventral nerve cord stained for PDF. (B) Yeast one-hybrid assay. (</w:t>
      </w:r>
      <w:proofErr w:type="gramStart"/>
      <w:r w:rsidR="00ED39B5" w:rsidRPr="006F4BAA">
        <w:rPr>
          <w:b w:val="0"/>
        </w:rPr>
        <w:t>left</w:t>
      </w:r>
      <w:proofErr w:type="gramEnd"/>
      <w:r w:rsidR="00ED39B5" w:rsidRPr="006F4BAA">
        <w:rPr>
          <w:b w:val="0"/>
        </w:rPr>
        <w:t xml:space="preserve">) Cell growth resulting from the interaction between 80-bp </w:t>
      </w:r>
      <w:r w:rsidR="00ED39B5" w:rsidRPr="006F4BAA">
        <w:rPr>
          <w:b w:val="0"/>
          <w:i/>
        </w:rPr>
        <w:t>Pdf</w:t>
      </w:r>
      <w:r w:rsidR="00ED39B5" w:rsidRPr="006F4BAA">
        <w:rPr>
          <w:b w:val="0"/>
        </w:rPr>
        <w:t xml:space="preserve"> bait and SCRO.  (</w:t>
      </w:r>
      <w:proofErr w:type="gramStart"/>
      <w:r w:rsidR="00ED39B5" w:rsidRPr="006F4BAA">
        <w:rPr>
          <w:b w:val="0"/>
        </w:rPr>
        <w:t>right</w:t>
      </w:r>
      <w:proofErr w:type="gramEnd"/>
      <w:r w:rsidR="00ED39B5" w:rsidRPr="006F4BAA">
        <w:rPr>
          <w:b w:val="0"/>
        </w:rPr>
        <w:t>) p53 positive control, showing cell growth as a result of the interaction between p53 and its binding</w:t>
      </w:r>
      <w:r w:rsidR="00ED39B5" w:rsidRPr="00ED39B5">
        <w:t xml:space="preserve"> </w:t>
      </w:r>
      <w:r w:rsidR="00ED39B5" w:rsidRPr="006F4BAA">
        <w:rPr>
          <w:b w:val="0"/>
        </w:rPr>
        <w:t xml:space="preserve">sequence. (C) Electrophoretic </w:t>
      </w:r>
      <w:r w:rsidR="00ED39B5" w:rsidRPr="006F4BAA">
        <w:rPr>
          <w:b w:val="0"/>
        </w:rPr>
        <w:lastRenderedPageBreak/>
        <w:t xml:space="preserve">mobility shift assay.  Protein extracted from 1-kb </w:t>
      </w:r>
      <w:r w:rsidR="00ED39B5" w:rsidRPr="006F4BAA">
        <w:rPr>
          <w:b w:val="0"/>
          <w:i/>
        </w:rPr>
        <w:t>scro</w:t>
      </w:r>
      <w:r w:rsidR="00ED39B5" w:rsidRPr="006F4BAA">
        <w:rPr>
          <w:b w:val="0"/>
        </w:rPr>
        <w:t xml:space="preserve"> phage clone induced mobility shift (arrow), which was not seen in the presence of competitor.</w:t>
      </w:r>
      <w:bookmarkEnd w:id="76"/>
      <w:bookmarkEnd w:id="77"/>
      <w:r w:rsidR="00ED39B5" w:rsidRPr="006F4BAA">
        <w:rPr>
          <w:b w:val="0"/>
        </w:rPr>
        <w:t xml:space="preserve">  </w:t>
      </w:r>
    </w:p>
    <w:p w14:paraId="2A5A2092" w14:textId="77777777" w:rsidR="00266760" w:rsidRPr="00C3690F" w:rsidRDefault="00266760" w:rsidP="00266760">
      <w:pPr>
        <w:widowControl w:val="0"/>
        <w:autoSpaceDE w:val="0"/>
        <w:autoSpaceDN w:val="0"/>
        <w:adjustRightInd w:val="0"/>
        <w:spacing w:line="480" w:lineRule="auto"/>
        <w:rPr>
          <w:rFonts w:eastAsia="바탕" w:cs="Times New Roman"/>
          <w:b/>
          <w:bCs/>
        </w:rPr>
      </w:pPr>
    </w:p>
    <w:p w14:paraId="5E92A9FB" w14:textId="255EC377" w:rsidR="009B1829" w:rsidRDefault="009B1829" w:rsidP="00566804">
      <w:pPr>
        <w:spacing w:line="480" w:lineRule="auto"/>
        <w:rPr>
          <w:rFonts w:cs="Times New Roman"/>
          <w:bCs/>
          <w:lang w:eastAsia="ko-KR"/>
        </w:rPr>
      </w:pPr>
      <w:r w:rsidRPr="00F31F3A">
        <w:rPr>
          <w:rFonts w:cs="Times New Roman"/>
          <w:bCs/>
          <w:lang w:eastAsia="ko-KR"/>
        </w:rPr>
        <w:t>PDF-immunoreactive s/l-LN</w:t>
      </w:r>
      <w:r w:rsidRPr="00F31F3A">
        <w:rPr>
          <w:rFonts w:cs="Times New Roman"/>
          <w:bCs/>
          <w:vertAlign w:val="subscript"/>
          <w:lang w:eastAsia="ko-KR"/>
        </w:rPr>
        <w:t>v</w:t>
      </w:r>
      <w:r w:rsidRPr="00F31F3A">
        <w:rPr>
          <w:rFonts w:cs="Times New Roman"/>
          <w:bCs/>
          <w:lang w:eastAsia="ko-KR"/>
        </w:rPr>
        <w:t xml:space="preserve">s are intact in the </w:t>
      </w:r>
      <w:r w:rsidRPr="00F31F3A">
        <w:rPr>
          <w:rFonts w:cs="Times New Roman"/>
          <w:bCs/>
          <w:i/>
          <w:lang w:eastAsia="ko-KR"/>
        </w:rPr>
        <w:t>eya</w:t>
      </w:r>
      <w:r w:rsidRPr="00F31F3A">
        <w:rPr>
          <w:rFonts w:cs="Times New Roman"/>
          <w:bCs/>
          <w:i/>
          <w:vertAlign w:val="superscript"/>
          <w:lang w:eastAsia="ko-KR"/>
        </w:rPr>
        <w:t xml:space="preserve">1 </w:t>
      </w:r>
      <w:r w:rsidRPr="00F31F3A">
        <w:rPr>
          <w:rFonts w:cs="Times New Roman"/>
          <w:bCs/>
          <w:lang w:eastAsia="ko-KR"/>
        </w:rPr>
        <w:t>mutant brains, although the optic lobe med</w:t>
      </w:r>
      <w:r>
        <w:rPr>
          <w:rFonts w:cs="Times New Roman"/>
          <w:bCs/>
          <w:lang w:eastAsia="ko-KR"/>
        </w:rPr>
        <w:t xml:space="preserve">ulla is severely reduced (Figure 2.5 </w:t>
      </w:r>
      <w:r w:rsidRPr="00F31F3A">
        <w:rPr>
          <w:rFonts w:cs="Times New Roman"/>
          <w:bCs/>
          <w:lang w:eastAsia="ko-KR"/>
        </w:rPr>
        <w:t xml:space="preserve">A).  We then performed yeast one hybrid screenings using the aforementioned 80-bp bait and </w:t>
      </w:r>
      <w:r w:rsidRPr="00F31F3A">
        <w:rPr>
          <w:rFonts w:cs="Times New Roman"/>
          <w:bCs/>
          <w:i/>
          <w:lang w:eastAsia="ko-KR"/>
        </w:rPr>
        <w:t>eya</w:t>
      </w:r>
      <w:r w:rsidRPr="00F31F3A">
        <w:rPr>
          <w:rFonts w:cs="Times New Roman"/>
          <w:bCs/>
          <w:i/>
          <w:vertAlign w:val="superscript"/>
          <w:lang w:eastAsia="ko-KR"/>
        </w:rPr>
        <w:t>1</w:t>
      </w:r>
      <w:r w:rsidRPr="00F31F3A">
        <w:rPr>
          <w:rFonts w:cs="Times New Roman"/>
          <w:bCs/>
          <w:lang w:eastAsia="ko-KR"/>
        </w:rPr>
        <w:t xml:space="preserve"> head cDNA library.  However, too many false positives disallowed us to find any significant results.</w:t>
      </w:r>
    </w:p>
    <w:p w14:paraId="3B8FDBCC" w14:textId="77777777" w:rsidR="009B1829" w:rsidRDefault="009B1829" w:rsidP="00566804">
      <w:pPr>
        <w:spacing w:line="480" w:lineRule="auto"/>
        <w:rPr>
          <w:rFonts w:cs="Times New Roman"/>
          <w:bCs/>
          <w:lang w:eastAsia="ko-KR"/>
        </w:rPr>
      </w:pPr>
    </w:p>
    <w:p w14:paraId="1C70CADE" w14:textId="580A058F" w:rsidR="00566804" w:rsidRPr="00F31F3A" w:rsidRDefault="002C256A" w:rsidP="00566804">
      <w:pPr>
        <w:spacing w:line="480" w:lineRule="auto"/>
        <w:rPr>
          <w:rFonts w:cs="Times New Roman"/>
          <w:bCs/>
          <w:lang w:eastAsia="ko-KR"/>
        </w:rPr>
      </w:pPr>
      <w:r w:rsidRPr="00F31F3A">
        <w:rPr>
          <w:rFonts w:cs="Times New Roman"/>
          <w:bCs/>
          <w:lang w:eastAsia="ko-KR"/>
        </w:rPr>
        <w:t xml:space="preserve">As an alternative approach, we performed phage display screening.  After five rounds of screening, </w:t>
      </w:r>
      <w:r>
        <w:rPr>
          <w:rFonts w:cs="Times New Roman"/>
          <w:bCs/>
          <w:lang w:eastAsia="ko-KR"/>
        </w:rPr>
        <w:t>ten plaques were randomly picked for a diagnostic PCR using T7SelectUP and T7SelectDown primers included in the kit.  W</w:t>
      </w:r>
      <w:r w:rsidRPr="00F31F3A">
        <w:rPr>
          <w:rFonts w:cs="Times New Roman"/>
          <w:bCs/>
          <w:lang w:eastAsia="ko-KR"/>
        </w:rPr>
        <w:t>e</w:t>
      </w:r>
      <w:r>
        <w:rPr>
          <w:rFonts w:cs="Times New Roman"/>
          <w:bCs/>
          <w:lang w:eastAsia="ko-KR"/>
        </w:rPr>
        <w:t xml:space="preserve"> frequently found </w:t>
      </w:r>
      <w:r w:rsidRPr="00F31F3A">
        <w:rPr>
          <w:rFonts w:cs="Times New Roman"/>
          <w:bCs/>
          <w:lang w:eastAsia="ko-KR"/>
        </w:rPr>
        <w:t xml:space="preserve">two phage clones, which </w:t>
      </w:r>
      <w:r>
        <w:rPr>
          <w:rFonts w:cs="Times New Roman"/>
          <w:bCs/>
          <w:lang w:eastAsia="ko-KR"/>
        </w:rPr>
        <w:t>produced</w:t>
      </w:r>
      <w:r w:rsidRPr="00F31F3A">
        <w:rPr>
          <w:rFonts w:cs="Times New Roman"/>
          <w:bCs/>
          <w:lang w:eastAsia="ko-KR"/>
        </w:rPr>
        <w:t xml:space="preserve"> </w:t>
      </w:r>
      <w:r w:rsidRPr="00F31F3A">
        <w:rPr>
          <w:rFonts w:cs="Times New Roman"/>
          <w:bCs/>
          <w:i/>
          <w:lang w:eastAsia="ko-KR"/>
        </w:rPr>
        <w:t>ca</w:t>
      </w:r>
      <w:r w:rsidRPr="00F31F3A">
        <w:rPr>
          <w:rFonts w:cs="Times New Roman"/>
          <w:bCs/>
          <w:lang w:eastAsia="ko-KR"/>
        </w:rPr>
        <w:t xml:space="preserve">. 400-bp and 1-kb </w:t>
      </w:r>
      <w:r>
        <w:rPr>
          <w:rFonts w:cs="Times New Roman"/>
          <w:bCs/>
          <w:lang w:eastAsia="ko-KR"/>
        </w:rPr>
        <w:t>PCR product</w:t>
      </w:r>
      <w:r w:rsidRPr="00F31F3A">
        <w:rPr>
          <w:rFonts w:cs="Times New Roman"/>
          <w:bCs/>
          <w:lang w:eastAsia="ko-KR"/>
        </w:rPr>
        <w:t xml:space="preserve">, respectively.  </w:t>
      </w:r>
      <w:r w:rsidR="00566804" w:rsidRPr="00F31F3A">
        <w:rPr>
          <w:rFonts w:cs="Times New Roman"/>
          <w:bCs/>
          <w:lang w:eastAsia="ko-KR"/>
        </w:rPr>
        <w:t xml:space="preserve">Sequences of both </w:t>
      </w:r>
      <w:r w:rsidR="00566804">
        <w:rPr>
          <w:rFonts w:cs="Times New Roman"/>
          <w:bCs/>
          <w:lang w:eastAsia="ko-KR"/>
        </w:rPr>
        <w:t>PCRs</w:t>
      </w:r>
      <w:r w:rsidR="00566804" w:rsidRPr="00F31F3A">
        <w:rPr>
          <w:rFonts w:cs="Times New Roman"/>
          <w:bCs/>
          <w:lang w:eastAsia="ko-KR"/>
        </w:rPr>
        <w:t xml:space="preserve"> match</w:t>
      </w:r>
      <w:r w:rsidR="00566804" w:rsidRPr="00F31F3A">
        <w:rPr>
          <w:rFonts w:cs="Times New Roman"/>
          <w:bCs/>
        </w:rPr>
        <w:t xml:space="preserve"> </w:t>
      </w:r>
      <w:r w:rsidR="00566804" w:rsidRPr="00F31F3A">
        <w:rPr>
          <w:rFonts w:cs="Times New Roman"/>
          <w:bCs/>
          <w:i/>
          <w:iCs/>
        </w:rPr>
        <w:t>scarecrow</w:t>
      </w:r>
      <w:r w:rsidR="00566804" w:rsidRPr="00F31F3A">
        <w:rPr>
          <w:rFonts w:cs="Times New Roman"/>
          <w:bCs/>
          <w:iCs/>
        </w:rPr>
        <w:t xml:space="preserve"> cDNA (</w:t>
      </w:r>
      <w:r w:rsidR="00566804" w:rsidRPr="00F31F3A">
        <w:rPr>
          <w:rFonts w:cs="Times New Roman"/>
          <w:bCs/>
          <w:i/>
          <w:iCs/>
        </w:rPr>
        <w:t>scro</w:t>
      </w:r>
      <w:r w:rsidR="00566804" w:rsidRPr="00F31F3A">
        <w:rPr>
          <w:rFonts w:cs="Times New Roman"/>
          <w:bCs/>
          <w:iCs/>
        </w:rPr>
        <w:t xml:space="preserve">, CG17594) and </w:t>
      </w:r>
      <w:r w:rsidR="00566804" w:rsidRPr="00F31F3A">
        <w:rPr>
          <w:rFonts w:cs="Times New Roman"/>
          <w:bCs/>
          <w:lang w:eastAsia="ko-KR"/>
        </w:rPr>
        <w:t>the 400-bp one is a truncated version of the 1-kb sequence, each encoding partial</w:t>
      </w:r>
      <w:r w:rsidR="00566804" w:rsidRPr="00F31F3A">
        <w:rPr>
          <w:rFonts w:cs="Times New Roman"/>
        </w:rPr>
        <w:t xml:space="preserve"> SCRO protein.  SCRO is likely to be a transcription factor as it is </w:t>
      </w:r>
      <w:r w:rsidR="00566804" w:rsidRPr="00F31F3A">
        <w:rPr>
          <w:rFonts w:cs="Times New Roman"/>
          <w:bCs/>
          <w:lang w:eastAsia="ko-KR"/>
        </w:rPr>
        <w:t xml:space="preserve">a member of the NK2 family of </w:t>
      </w:r>
      <w:r w:rsidR="00566804" w:rsidRPr="00F31F3A">
        <w:rPr>
          <w:rFonts w:cs="Times New Roman"/>
        </w:rPr>
        <w:t xml:space="preserve">DNA-binding </w:t>
      </w:r>
      <w:r w:rsidR="00566804">
        <w:rPr>
          <w:rFonts w:cs="Times New Roman"/>
        </w:rPr>
        <w:t>homeodomain (</w:t>
      </w:r>
      <w:r w:rsidR="00566804" w:rsidRPr="00F31F3A">
        <w:rPr>
          <w:rFonts w:cs="Times New Roman"/>
        </w:rPr>
        <w:t>HD</w:t>
      </w:r>
      <w:r w:rsidR="00566804">
        <w:rPr>
          <w:rFonts w:cs="Times New Roman"/>
        </w:rPr>
        <w:t>)</w:t>
      </w:r>
      <w:r w:rsidR="00566804" w:rsidRPr="00F31F3A">
        <w:rPr>
          <w:rFonts w:cs="Times New Roman"/>
          <w:bCs/>
          <w:lang w:eastAsia="ko-KR"/>
        </w:rPr>
        <w:t xml:space="preserve"> proteins </w:t>
      </w:r>
      <w:r w:rsidR="00566804" w:rsidRPr="00F31F3A">
        <w:rPr>
          <w:rFonts w:cs="Times New Roman"/>
          <w:bCs/>
          <w:lang w:eastAsia="ko-KR"/>
        </w:rPr>
        <w:fldChar w:fldCharType="begin">
          <w:fldData xml:space="preserve">PEVuZE5vdGU+PENpdGU+PEF1dGhvcj5LaW08L0F1dGhvcj48WWVhcj4xOTg5PC9ZZWFyPjxSZWNO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ZXJpb2RpY2FsPjxwYWdlcz43NzE2LTIwPC9wYWdlcz48dm9sdW1lPjg2PC92b2x1bWU+PG51bWJl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</w:fldData>
        </w:fldChar>
      </w:r>
      <w:r w:rsidR="007D072B">
        <w:rPr>
          <w:rFonts w:cs="Times New Roman"/>
          <w:bCs/>
          <w:lang w:eastAsia="ko-KR"/>
        </w:rPr>
        <w:instrText xml:space="preserve"> ADDIN EN.CITE </w:instrText>
      </w:r>
      <w:r w:rsidR="007D072B">
        <w:rPr>
          <w:rFonts w:cs="Times New Roman"/>
          <w:bCs/>
          <w:lang w:eastAsia="ko-KR"/>
        </w:rPr>
        <w:fldChar w:fldCharType="begin">
          <w:fldData xml:space="preserve">PEVuZE5vdGU+PENpdGU+PEF1dGhvcj5LaW08L0F1dGhvcj48WWVhcj4xOTg5PC9ZZWFyPjxSZWNO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ZXJpb2RpY2FsPjxwYWdlcz43NzE2LTIwPC9wYWdlcz48dm9sdW1lPjg2PC92b2x1bWU+PG51bWJl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</w:fldData>
        </w:fldChar>
      </w:r>
      <w:r w:rsidR="007D072B">
        <w:rPr>
          <w:rFonts w:cs="Times New Roman"/>
          <w:bCs/>
          <w:lang w:eastAsia="ko-KR"/>
        </w:rPr>
        <w:instrText xml:space="preserve"> ADDIN EN.CITE.DATA </w:instrText>
      </w:r>
      <w:r w:rsidR="007D072B">
        <w:rPr>
          <w:rFonts w:cs="Times New Roman"/>
          <w:bCs/>
          <w:lang w:eastAsia="ko-KR"/>
        </w:rPr>
      </w:r>
      <w:r w:rsidR="007D072B">
        <w:rPr>
          <w:rFonts w:cs="Times New Roman"/>
          <w:bCs/>
          <w:lang w:eastAsia="ko-KR"/>
        </w:rPr>
        <w:fldChar w:fldCharType="end"/>
      </w:r>
      <w:r w:rsidR="00566804" w:rsidRPr="00F31F3A">
        <w:rPr>
          <w:rFonts w:cs="Times New Roman"/>
          <w:bCs/>
          <w:lang w:eastAsia="ko-KR"/>
        </w:rPr>
      </w:r>
      <w:r w:rsidR="00566804" w:rsidRPr="00F31F3A">
        <w:rPr>
          <w:rFonts w:cs="Times New Roman"/>
          <w:bCs/>
          <w:lang w:eastAsia="ko-KR"/>
        </w:rPr>
        <w:fldChar w:fldCharType="separate"/>
      </w:r>
      <w:r w:rsidR="007D072B">
        <w:rPr>
          <w:rFonts w:cs="Times New Roman"/>
          <w:bCs/>
          <w:noProof/>
          <w:lang w:eastAsia="ko-KR"/>
        </w:rPr>
        <w:t>(</w:t>
      </w:r>
      <w:hyperlink w:anchor="_ENREF_90" w:tooltip="Kim, 1989 #258" w:history="1">
        <w:r w:rsidR="000927B0">
          <w:rPr>
            <w:rFonts w:cs="Times New Roman"/>
            <w:bCs/>
            <w:noProof/>
            <w:lang w:eastAsia="ko-KR"/>
          </w:rPr>
          <w:t>Kim and Nirenberg, 1989</w:t>
        </w:r>
      </w:hyperlink>
      <w:r w:rsidR="007D072B">
        <w:rPr>
          <w:rFonts w:cs="Times New Roman"/>
          <w:bCs/>
          <w:noProof/>
          <w:lang w:eastAsia="ko-KR"/>
        </w:rPr>
        <w:t xml:space="preserve">; </w:t>
      </w:r>
      <w:hyperlink w:anchor="_ENREF_188" w:tooltip="Zaffran, 2000 #16" w:history="1">
        <w:r w:rsidR="000927B0">
          <w:rPr>
            <w:rFonts w:cs="Times New Roman"/>
            <w:bCs/>
            <w:noProof/>
            <w:lang w:eastAsia="ko-KR"/>
          </w:rPr>
          <w:t>Zaffran et al., 2000</w:t>
        </w:r>
      </w:hyperlink>
      <w:r w:rsidR="007D072B">
        <w:rPr>
          <w:rFonts w:cs="Times New Roman"/>
          <w:bCs/>
          <w:noProof/>
          <w:lang w:eastAsia="ko-KR"/>
        </w:rPr>
        <w:t>)</w:t>
      </w:r>
      <w:r w:rsidR="00566804" w:rsidRPr="00F31F3A">
        <w:rPr>
          <w:rFonts w:cs="Times New Roman"/>
          <w:bCs/>
          <w:lang w:eastAsia="ko-KR"/>
        </w:rPr>
        <w:fldChar w:fldCharType="end"/>
      </w:r>
      <w:r w:rsidR="00566804" w:rsidRPr="00F31F3A">
        <w:rPr>
          <w:rFonts w:cs="Times New Roman"/>
        </w:rPr>
        <w:t>.</w:t>
      </w:r>
      <w:r w:rsidR="00566804">
        <w:rPr>
          <w:rFonts w:cs="Times New Roman"/>
        </w:rPr>
        <w:t xml:space="preserve">  </w:t>
      </w:r>
    </w:p>
    <w:p w14:paraId="2E237998" w14:textId="77777777" w:rsidR="00566804" w:rsidRDefault="00566804" w:rsidP="00566804">
      <w:pPr>
        <w:spacing w:line="480" w:lineRule="auto"/>
        <w:rPr>
          <w:rFonts w:cs="Times New Roman"/>
        </w:rPr>
      </w:pPr>
      <w:r w:rsidRPr="00F31F3A">
        <w:rPr>
          <w:rFonts w:cs="Times New Roman"/>
        </w:rPr>
        <w:tab/>
      </w:r>
    </w:p>
    <w:p w14:paraId="33ABB636" w14:textId="27074C91" w:rsidR="00EA7B41" w:rsidRPr="00AB7CE1" w:rsidRDefault="00566804" w:rsidP="00A32052">
      <w:pPr>
        <w:spacing w:line="480" w:lineRule="auto"/>
        <w:rPr>
          <w:rFonts w:cs="Times New Roman"/>
          <w:bCs/>
          <w:lang w:eastAsia="ko-KR"/>
        </w:rPr>
      </w:pPr>
      <w:r w:rsidRPr="00F31F3A">
        <w:rPr>
          <w:rFonts w:cs="Times New Roman"/>
        </w:rPr>
        <w:t xml:space="preserve">To gain more evidence for the interaction between 80-bp </w:t>
      </w:r>
      <w:r w:rsidRPr="00C86D96">
        <w:rPr>
          <w:rFonts w:cs="Times New Roman"/>
          <w:i/>
        </w:rPr>
        <w:t>PRE</w:t>
      </w:r>
      <w:r>
        <w:rPr>
          <w:rFonts w:cs="Times New Roman"/>
        </w:rPr>
        <w:t xml:space="preserve"> as </w:t>
      </w:r>
      <w:r w:rsidRPr="00F31F3A">
        <w:rPr>
          <w:rFonts w:cs="Times New Roman"/>
        </w:rPr>
        <w:t>bait and SCRO, we performed y</w:t>
      </w:r>
      <w:r w:rsidRPr="00F31F3A">
        <w:rPr>
          <w:rFonts w:cs="Times New Roman"/>
          <w:bCs/>
        </w:rPr>
        <w:t>east-one hybrid assay</w:t>
      </w:r>
      <w:r w:rsidRPr="00F31F3A">
        <w:rPr>
          <w:rFonts w:cs="Times New Roman"/>
        </w:rPr>
        <w:t>.  Robust growth of yeast cells was observed on positive plate</w:t>
      </w:r>
      <w:r>
        <w:rPr>
          <w:rFonts w:cs="Times New Roman"/>
        </w:rPr>
        <w:t xml:space="preserve"> with </w:t>
      </w:r>
      <w:r w:rsidRPr="00900E96">
        <w:rPr>
          <w:rFonts w:cs="Times New Roman"/>
          <w:i/>
        </w:rPr>
        <w:t>PRE</w:t>
      </w:r>
      <w:r>
        <w:rPr>
          <w:rFonts w:cs="Times New Roman"/>
        </w:rPr>
        <w:t xml:space="preserve"> as bait</w:t>
      </w:r>
      <w:r w:rsidR="009B1829">
        <w:rPr>
          <w:rFonts w:cs="Times New Roman"/>
        </w:rPr>
        <w:t xml:space="preserve"> (Figure 2</w:t>
      </w:r>
      <w:r w:rsidR="002C256A">
        <w:rPr>
          <w:rFonts w:cs="Times New Roman"/>
        </w:rPr>
        <w:t>.5</w:t>
      </w:r>
      <w:r w:rsidRPr="00F31F3A">
        <w:rPr>
          <w:rFonts w:cs="Times New Roman"/>
        </w:rPr>
        <w:t>B left) but none on negative control plate with p53-</w:t>
      </w:r>
      <w:r w:rsidR="002C256A">
        <w:rPr>
          <w:rFonts w:cs="Times New Roman"/>
        </w:rPr>
        <w:t>bindi</w:t>
      </w:r>
      <w:r w:rsidR="009B1829">
        <w:rPr>
          <w:rFonts w:cs="Times New Roman"/>
        </w:rPr>
        <w:t>ng sequence as bait (Figure 2</w:t>
      </w:r>
      <w:r w:rsidR="002C256A">
        <w:rPr>
          <w:rFonts w:cs="Times New Roman"/>
        </w:rPr>
        <w:t>.5</w:t>
      </w:r>
      <w:r w:rsidRPr="00F31F3A">
        <w:rPr>
          <w:rFonts w:cs="Times New Roman"/>
        </w:rPr>
        <w:t xml:space="preserve">B right).  These results strongly support </w:t>
      </w:r>
      <w:r w:rsidRPr="00F31F3A">
        <w:rPr>
          <w:rFonts w:cs="Times New Roman"/>
        </w:rPr>
        <w:lastRenderedPageBreak/>
        <w:t xml:space="preserve">specific interaction between SCRO </w:t>
      </w:r>
      <w:r>
        <w:rPr>
          <w:rFonts w:cs="Times New Roman"/>
        </w:rPr>
        <w:t>and</w:t>
      </w:r>
      <w:r w:rsidRPr="00F31F3A">
        <w:rPr>
          <w:rFonts w:cs="Times New Roman"/>
        </w:rPr>
        <w:t xml:space="preserve"> the </w:t>
      </w:r>
      <w:r w:rsidRPr="00F31F3A">
        <w:rPr>
          <w:rFonts w:cs="Times New Roman"/>
          <w:i/>
        </w:rPr>
        <w:t>Pdf</w:t>
      </w:r>
      <w:r w:rsidRPr="00F31F3A">
        <w:rPr>
          <w:rFonts w:cs="Times New Roman"/>
        </w:rPr>
        <w:t xml:space="preserve"> regulatory region.  EMSA result is also consistent </w:t>
      </w:r>
      <w:r>
        <w:rPr>
          <w:rFonts w:cs="Times New Roman"/>
        </w:rPr>
        <w:t xml:space="preserve">and supports </w:t>
      </w:r>
      <w:r w:rsidRPr="00F31F3A">
        <w:rPr>
          <w:rFonts w:cs="Times New Roman"/>
        </w:rPr>
        <w:t>molecular interaction</w:t>
      </w:r>
      <w:r>
        <w:rPr>
          <w:rFonts w:cs="Times New Roman"/>
        </w:rPr>
        <w:t xml:space="preserve"> between SCRO and </w:t>
      </w:r>
      <w:r w:rsidRPr="00C86D96">
        <w:rPr>
          <w:rFonts w:cs="Times New Roman"/>
          <w:i/>
        </w:rPr>
        <w:t>PRE</w:t>
      </w:r>
      <w:r w:rsidR="009B1829">
        <w:rPr>
          <w:rFonts w:cs="Times New Roman"/>
        </w:rPr>
        <w:t xml:space="preserve"> (Figure 2</w:t>
      </w:r>
      <w:r w:rsidR="002C256A">
        <w:rPr>
          <w:rFonts w:cs="Times New Roman"/>
        </w:rPr>
        <w:t>.5</w:t>
      </w:r>
      <w:r w:rsidRPr="00F31F3A">
        <w:rPr>
          <w:rFonts w:cs="Times New Roman"/>
        </w:rPr>
        <w:t xml:space="preserve">C).  </w:t>
      </w:r>
    </w:p>
    <w:p w14:paraId="35E7A3AC" w14:textId="77777777" w:rsidR="005D203B" w:rsidRDefault="005D203B" w:rsidP="00A32052">
      <w:pPr>
        <w:spacing w:line="480" w:lineRule="auto"/>
        <w:rPr>
          <w:rFonts w:cs="Times New Roman"/>
          <w:b/>
          <w:bCs/>
          <w:lang w:eastAsia="ko-KR"/>
        </w:rPr>
      </w:pPr>
    </w:p>
    <w:p w14:paraId="127EC8F1" w14:textId="77777777" w:rsidR="005D203B" w:rsidRDefault="005D203B" w:rsidP="00A32052">
      <w:pPr>
        <w:spacing w:line="480" w:lineRule="auto"/>
        <w:rPr>
          <w:rFonts w:cs="Times New Roman"/>
          <w:b/>
          <w:bCs/>
          <w:lang w:eastAsia="ko-KR"/>
        </w:rPr>
      </w:pPr>
    </w:p>
    <w:p w14:paraId="24EF75A8" w14:textId="77777777" w:rsidR="005D203B" w:rsidRDefault="005D203B" w:rsidP="00A32052">
      <w:pPr>
        <w:spacing w:line="480" w:lineRule="auto"/>
        <w:rPr>
          <w:rFonts w:cs="Times New Roman"/>
          <w:b/>
          <w:bCs/>
          <w:lang w:eastAsia="ko-KR"/>
        </w:rPr>
      </w:pPr>
    </w:p>
    <w:p w14:paraId="065B0B02" w14:textId="77777777" w:rsidR="00A32052" w:rsidRPr="00F31F3A" w:rsidRDefault="00A32052" w:rsidP="00A32052">
      <w:pPr>
        <w:spacing w:line="480" w:lineRule="auto"/>
        <w:rPr>
          <w:rFonts w:cs="Times New Roman"/>
          <w:b/>
          <w:bCs/>
          <w:lang w:eastAsia="ko-KR"/>
        </w:rPr>
      </w:pPr>
      <w:r w:rsidRPr="00F31F3A">
        <w:rPr>
          <w:rFonts w:cs="Times New Roman"/>
          <w:b/>
          <w:bCs/>
          <w:lang w:eastAsia="ko-KR"/>
        </w:rPr>
        <w:t>SCRO negatively regulates</w:t>
      </w:r>
      <w:r w:rsidRPr="00F31F3A">
        <w:rPr>
          <w:rFonts w:cs="Times New Roman"/>
          <w:b/>
          <w:bCs/>
          <w:i/>
          <w:lang w:eastAsia="ko-KR"/>
        </w:rPr>
        <w:t xml:space="preserve"> Pdf</w:t>
      </w:r>
    </w:p>
    <w:p w14:paraId="42B3AC31" w14:textId="77777777" w:rsidR="006E3C46" w:rsidRDefault="00A32052" w:rsidP="00A32052">
      <w:pPr>
        <w:widowControl w:val="0"/>
        <w:autoSpaceDE w:val="0"/>
        <w:autoSpaceDN w:val="0"/>
        <w:adjustRightInd w:val="0"/>
        <w:spacing w:line="480" w:lineRule="auto"/>
        <w:rPr>
          <w:rFonts w:cs="Times New Roman"/>
        </w:rPr>
      </w:pPr>
      <w:r w:rsidRPr="00F31F3A">
        <w:rPr>
          <w:rFonts w:cs="Times New Roman"/>
        </w:rPr>
        <w:t xml:space="preserve">Functions of SCRO are little understood; however, ventral nerve cord defective (VND), the closest relative of SCRO </w:t>
      </w:r>
      <w:r w:rsidRPr="00F31F3A">
        <w:rPr>
          <w:rFonts w:cs="Times New Roman"/>
        </w:rPr>
        <w:fldChar w:fldCharType="begin"/>
      </w:r>
      <w:r w:rsidR="007D072B">
        <w:rPr>
          <w:rFonts w:cs="Times New Roman"/>
        </w:rPr>
        <w:instrText xml:space="preserve"> ADDIN EN.CITE &lt;EndNote&gt;&lt;Cite&gt;&lt;Author&gt;Zaffran&lt;/Author&gt;&lt;Year&gt;2000&lt;/Year&gt;&lt;RecNum&gt;16&lt;/RecNum&gt;&lt;DisplayText&gt;(Zaffran et al., 2000)&lt;/DisplayText&gt;&lt;record&gt;&lt;rec-number&gt;16&lt;/rec-number&gt;&lt;foreign-keys&gt;&lt;key app="EN" db-id="2weetd2s4psdxaedafr5trz60xffpzr0ezdr"&gt;16&lt;/key&gt;&lt;/foreign-keys&gt;&lt;ref-type name="Journal Article"&gt;17&lt;/ref-type&gt;&lt;contributors&gt;&lt;authors&gt;&lt;author&gt;Zaffran, S.&lt;/author&gt;&lt;author&gt;Das, G.&lt;/author&gt;&lt;author&gt;Frasch, M.&lt;/author&gt;&lt;/authors&gt;&lt;/contributors&gt;&lt;auth-address&gt;Department of Biochemistry and Molecular Biology, Mount Sinai School of Medicine, New York, NY 10029, USA.&lt;/auth-address&gt;&lt;titles&gt;&lt;title&gt;The NK-2 homeobox gene scarecrow (scro) is expressed in pharynx, ventral nerve cord and brain of Drosophila embryos&lt;/title&gt;&lt;secondary-title&gt;Mech Dev&lt;/secondary-title&gt;&lt;alt-title&gt;Mechanisms of development&lt;/alt-title&gt;&lt;/titles&gt;&lt;periodical&gt;&lt;full-title&gt;Mech Dev&lt;/full-title&gt;&lt;abbr-1&gt;Mechanisms of development&lt;/abbr-1&gt;&lt;/periodical&gt;&lt;alt-periodical&gt;&lt;full-title&gt;Mech Dev&lt;/full-title&gt;&lt;abbr-1&gt;Mechanisms of development&lt;/abbr-1&gt;&lt;/alt-periodical&gt;&lt;pages&gt;237-41&lt;/pages&gt;&lt;volume&gt;94&lt;/volume&gt;&lt;number&gt;1-2&lt;/number&gt;&lt;keywords&gt;&lt;keyword&gt;Amino Acid Sequence&lt;/keyword&gt;&lt;keyword&gt;Animals&lt;/keyword&gt;&lt;keyword&gt;Brain/*embryology&lt;/keyword&gt;&lt;keyword&gt;Central Nervous System/*embryology&lt;/keyword&gt;&lt;keyword&gt;Drosophila/*embryology/genetics&lt;/keyword&gt;&lt;keyword&gt;Embryo, Nonmammalian&lt;/keyword&gt;&lt;keyword&gt;Ganglia, Invertebrate/embryology&lt;/keyword&gt;&lt;keyword&gt;Gene Expression Regulation, Developmental&lt;/keyword&gt;&lt;keyword&gt;Homeodomain Proteins/*genetics/metabolism&lt;/keyword&gt;&lt;keyword&gt;Molecular Sequence Data&lt;/keyword&gt;&lt;keyword&gt;Nuclear Proteins/*genetics/*metabolism&lt;/keyword&gt;&lt;keyword&gt;Pharynx/*embryology&lt;/keyword&gt;&lt;keyword&gt;Sequence Homology, Amino Acid&lt;/keyword&gt;&lt;keyword&gt;Transcription Factors/*genetics/*metabolism&lt;/keyword&gt;&lt;/keywords&gt;&lt;dates&gt;&lt;year&gt;2000&lt;/year&gt;&lt;pub-dates&gt;&lt;date&gt;Jun&lt;/date&gt;&lt;/pub-dates&gt;&lt;/dates&gt;&lt;isbn&gt;0925-4773 (Print)&amp;#xD;0925-4773 (Linking)&lt;/isbn&gt;&lt;accession-num&gt;10842079&lt;/accession-num&gt;&lt;urls&gt;&lt;related-urls&gt;&lt;url&gt;http://www.ncbi.nlm.nih.gov/pubmed/10842079&lt;/url&gt;&lt;/related-urls&gt;&lt;/urls&gt;&lt;/record&gt;&lt;/Cite&gt;&lt;/EndNote&gt;</w:instrText>
      </w:r>
      <w:r w:rsidRPr="00F31F3A">
        <w:rPr>
          <w:rFonts w:cs="Times New Roman"/>
        </w:rPr>
        <w:fldChar w:fldCharType="separate"/>
      </w:r>
      <w:r w:rsidR="007D072B">
        <w:rPr>
          <w:rFonts w:cs="Times New Roman"/>
          <w:noProof/>
        </w:rPr>
        <w:t>(</w:t>
      </w:r>
      <w:hyperlink w:anchor="_ENREF_188" w:tooltip="Zaffran, 2000 #16" w:history="1">
        <w:r w:rsidR="000927B0">
          <w:rPr>
            <w:rFonts w:cs="Times New Roman"/>
            <w:noProof/>
          </w:rPr>
          <w:t>Zaffran et al., 2000</w:t>
        </w:r>
      </w:hyperlink>
      <w:r w:rsidR="007D072B">
        <w:rPr>
          <w:rFonts w:cs="Times New Roman"/>
          <w:noProof/>
        </w:rPr>
        <w:t>)</w:t>
      </w:r>
      <w:r w:rsidRPr="00F31F3A">
        <w:rPr>
          <w:rFonts w:cs="Times New Roman"/>
        </w:rPr>
        <w:fldChar w:fldCharType="end"/>
      </w:r>
      <w:r w:rsidRPr="00F31F3A">
        <w:rPr>
          <w:rFonts w:cs="Times New Roman"/>
        </w:rPr>
        <w:t xml:space="preserve">, was characterized to be a transcriptional repressor in the developing fly embryos </w:t>
      </w:r>
      <w:r w:rsidRPr="00F31F3A">
        <w:rPr>
          <w:rFonts w:cs="Times New Roman"/>
        </w:rPr>
        <w:fldChar w:fldCharType="begin">
          <w:fldData xml:space="preserve">PEVuZE5vdGU+PENpdGU+PEF1dGhvcj5Lb2l6dW1pPC9BdXRob3I+PFllYXI+MjAwMzwvWWVhcj48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PC9hbHQtcGVyaW9kaWNhbD48cGFnZXM+MzExOS0yNDwvcGFnZXM+PHZvbHVtZT4xMDA8L3ZvbHVt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</w:fldData>
        </w:fldChar>
      </w:r>
      <w:r w:rsidR="007D072B">
        <w:rPr>
          <w:rFonts w:cs="Times New Roman"/>
        </w:rPr>
        <w:instrText xml:space="preserve"> ADDIN EN.CITE </w:instrText>
      </w:r>
      <w:r w:rsidR="007D072B">
        <w:rPr>
          <w:rFonts w:cs="Times New Roman"/>
        </w:rPr>
        <w:fldChar w:fldCharType="begin">
          <w:fldData xml:space="preserve">PEVuZE5vdGU+PENpdGU+PEF1dGhvcj5Lb2l6dW1pPC9BdXRob3I+PFllYXI+MjAwMzwvWWVhcj48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PC9hbHQtcGVyaW9kaWNhbD48cGFnZXM+MzExOS0yNDwvcGFnZXM+PHZvbHVtZT4xMDA8L3ZvbHVt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94" w:tooltip="Koizumi, 2003 #29" w:history="1">
        <w:r w:rsidR="000927B0">
          <w:rPr>
            <w:rFonts w:cs="Times New Roman"/>
            <w:noProof/>
          </w:rPr>
          <w:t>Koizumi et al., 2003</w:t>
        </w:r>
      </w:hyperlink>
      <w:r w:rsidR="007D072B">
        <w:rPr>
          <w:rFonts w:cs="Times New Roman"/>
          <w:noProof/>
        </w:rPr>
        <w:t>)</w:t>
      </w:r>
      <w:r w:rsidRPr="00F31F3A">
        <w:rPr>
          <w:rFonts w:cs="Times New Roman"/>
        </w:rPr>
        <w:fldChar w:fldCharType="end"/>
      </w:r>
      <w:r w:rsidRPr="00F31F3A">
        <w:rPr>
          <w:rFonts w:cs="Times New Roman"/>
        </w:rPr>
        <w:t xml:space="preserve">.  Based on the similarity between SCRO and VND, we hypothesized that SCRO functions as a </w:t>
      </w:r>
      <w:r w:rsidRPr="00F31F3A">
        <w:rPr>
          <w:rFonts w:cs="Times New Roman"/>
          <w:i/>
        </w:rPr>
        <w:t>Pdf</w:t>
      </w:r>
      <w:r w:rsidR="007D4CA6">
        <w:rPr>
          <w:rFonts w:cs="Times New Roman"/>
        </w:rPr>
        <w:t xml:space="preserve"> repressor. </w:t>
      </w:r>
      <w:r w:rsidRPr="00F31F3A">
        <w:rPr>
          <w:rFonts w:cs="Times New Roman"/>
        </w:rPr>
        <w:t xml:space="preserve">To test this, we generated </w:t>
      </w:r>
      <w:r w:rsidRPr="00F31F3A">
        <w:rPr>
          <w:rFonts w:cs="Times New Roman"/>
          <w:i/>
          <w:iCs/>
        </w:rPr>
        <w:t xml:space="preserve">UAS-scro </w:t>
      </w:r>
      <w:r w:rsidRPr="00F31F3A">
        <w:rPr>
          <w:rFonts w:cs="Times New Roman"/>
        </w:rPr>
        <w:t xml:space="preserve">transgenic lines.  Transgenic expression of </w:t>
      </w:r>
      <w:r w:rsidRPr="00F31F3A">
        <w:rPr>
          <w:rFonts w:cs="Times New Roman"/>
          <w:i/>
        </w:rPr>
        <w:t>scro</w:t>
      </w:r>
      <w:r w:rsidRPr="00F31F3A">
        <w:rPr>
          <w:rFonts w:cs="Times New Roman"/>
        </w:rPr>
        <w:t xml:space="preserve"> with </w:t>
      </w:r>
      <w:r w:rsidRPr="00F31F3A">
        <w:rPr>
          <w:rFonts w:cs="Times New Roman"/>
          <w:i/>
          <w:iCs/>
        </w:rPr>
        <w:t>Pdf-Gal4</w:t>
      </w:r>
      <w:r w:rsidRPr="00F31F3A">
        <w:rPr>
          <w:rFonts w:cs="Times New Roman"/>
        </w:rPr>
        <w:t xml:space="preserve"> </w:t>
      </w:r>
      <w:r w:rsidRPr="00F31F3A">
        <w:rPr>
          <w:rFonts w:cs="Times New Roman"/>
          <w:iCs/>
        </w:rPr>
        <w:t>did not affect</w:t>
      </w:r>
      <w:r w:rsidRPr="00F31F3A">
        <w:rPr>
          <w:rFonts w:cs="Times New Roman"/>
          <w:i/>
          <w:iCs/>
        </w:rPr>
        <w:t xml:space="preserve"> </w:t>
      </w:r>
      <w:r w:rsidRPr="00F31F3A">
        <w:rPr>
          <w:rFonts w:cs="Times New Roman"/>
          <w:i/>
        </w:rPr>
        <w:t>Pdf</w:t>
      </w:r>
      <w:r w:rsidR="009B1829">
        <w:rPr>
          <w:rFonts w:cs="Times New Roman"/>
        </w:rPr>
        <w:t xml:space="preserve"> mRNA (Figure 2.6B) and peptide (Figure 2</w:t>
      </w:r>
      <w:r w:rsidR="007D4CA6">
        <w:rPr>
          <w:rFonts w:cs="Times New Roman"/>
        </w:rPr>
        <w:t>.6</w:t>
      </w:r>
      <w:r w:rsidRPr="00F31F3A">
        <w:rPr>
          <w:rFonts w:cs="Times New Roman"/>
        </w:rPr>
        <w:t xml:space="preserve">E) expression in adult neurons, as compared </w:t>
      </w:r>
      <w:r w:rsidR="009B1829">
        <w:rPr>
          <w:rFonts w:cs="Times New Roman"/>
        </w:rPr>
        <w:t>to wild-type controls (Figure 2.6A and 2</w:t>
      </w:r>
      <w:r w:rsidR="007D4CA6">
        <w:rPr>
          <w:rFonts w:cs="Times New Roman"/>
        </w:rPr>
        <w:t>.6</w:t>
      </w:r>
      <w:r>
        <w:rPr>
          <w:rFonts w:cs="Times New Roman"/>
        </w:rPr>
        <w:t>D)</w:t>
      </w:r>
      <w:r w:rsidRPr="00F31F3A">
        <w:rPr>
          <w:rFonts w:cs="Times New Roman"/>
        </w:rPr>
        <w:t>.  It also did not affect PDF-immuno</w:t>
      </w:r>
      <w:r w:rsidR="007D4CA6">
        <w:rPr>
          <w:rFonts w:cs="Times New Roman"/>
        </w:rPr>
        <w:t>rea</w:t>
      </w:r>
      <w:r w:rsidR="009B1829">
        <w:rPr>
          <w:rFonts w:cs="Times New Roman"/>
        </w:rPr>
        <w:t>ctivity in larval LNs. (Figure 2</w:t>
      </w:r>
      <w:r w:rsidR="007D4CA6">
        <w:rPr>
          <w:rFonts w:cs="Times New Roman"/>
        </w:rPr>
        <w:t>.6</w:t>
      </w:r>
      <w:r w:rsidRPr="00F31F3A">
        <w:rPr>
          <w:rFonts w:cs="Times New Roman"/>
        </w:rPr>
        <w:t xml:space="preserve">H </w:t>
      </w:r>
      <w:r w:rsidRPr="00F31F3A">
        <w:rPr>
          <w:rFonts w:cs="Times New Roman"/>
          <w:i/>
        </w:rPr>
        <w:t>vs.</w:t>
      </w:r>
      <w:r w:rsidRPr="00F31F3A">
        <w:rPr>
          <w:rFonts w:cs="Times New Roman"/>
        </w:rPr>
        <w:t xml:space="preserve"> </w:t>
      </w:r>
      <w:r w:rsidR="009B1829">
        <w:rPr>
          <w:rFonts w:cs="Times New Roman"/>
        </w:rPr>
        <w:t>2</w:t>
      </w:r>
      <w:r w:rsidR="007D4CA6">
        <w:rPr>
          <w:rFonts w:cs="Times New Roman"/>
        </w:rPr>
        <w:t>.6</w:t>
      </w:r>
      <w:r>
        <w:rPr>
          <w:rFonts w:cs="Times New Roman"/>
        </w:rPr>
        <w:t>G)</w:t>
      </w:r>
      <w:r w:rsidR="007D4CA6">
        <w:rPr>
          <w:rFonts w:cs="Times New Roman"/>
        </w:rPr>
        <w:t xml:space="preserve">. </w:t>
      </w:r>
      <w:r w:rsidRPr="00F31F3A">
        <w:rPr>
          <w:rFonts w:cs="Times New Roman"/>
        </w:rPr>
        <w:t xml:space="preserve">A possible explanation is that transgenic production of SCRO represses both endogenous </w:t>
      </w:r>
      <w:r w:rsidRPr="00F31F3A">
        <w:rPr>
          <w:rFonts w:cs="Times New Roman"/>
          <w:i/>
        </w:rPr>
        <w:t>Pdf</w:t>
      </w:r>
      <w:r w:rsidRPr="00F31F3A">
        <w:rPr>
          <w:rFonts w:cs="Times New Roman"/>
        </w:rPr>
        <w:t xml:space="preserve"> gene and </w:t>
      </w:r>
      <w:r w:rsidRPr="00F31F3A">
        <w:rPr>
          <w:rFonts w:cs="Times New Roman"/>
          <w:i/>
        </w:rPr>
        <w:t>Pdf-Gal4</w:t>
      </w:r>
      <w:r w:rsidRPr="00F31F3A">
        <w:rPr>
          <w:rFonts w:cs="Times New Roman"/>
        </w:rPr>
        <w:t xml:space="preserve"> </w:t>
      </w:r>
      <w:r>
        <w:rPr>
          <w:rFonts w:cs="Times New Roman"/>
        </w:rPr>
        <w:t>transgene</w:t>
      </w:r>
      <w:r w:rsidR="007D4CA6">
        <w:rPr>
          <w:rFonts w:cs="Times New Roman"/>
        </w:rPr>
        <w:t xml:space="preserve">. </w:t>
      </w:r>
      <w:r w:rsidRPr="00F31F3A">
        <w:rPr>
          <w:rFonts w:cs="Times New Roman"/>
        </w:rPr>
        <w:t xml:space="preserve">The latter event attenuates </w:t>
      </w:r>
      <w:r w:rsidRPr="00F31F3A">
        <w:rPr>
          <w:rFonts w:cs="Times New Roman"/>
          <w:i/>
        </w:rPr>
        <w:t>scro</w:t>
      </w:r>
      <w:r w:rsidRPr="00F31F3A">
        <w:rPr>
          <w:rFonts w:cs="Times New Roman"/>
        </w:rPr>
        <w:t xml:space="preserve"> expression, which in turn de-represses </w:t>
      </w:r>
      <w:r w:rsidRPr="00F31F3A">
        <w:rPr>
          <w:rFonts w:cs="Times New Roman"/>
          <w:i/>
        </w:rPr>
        <w:t>Pdf</w:t>
      </w:r>
      <w:r w:rsidR="007D4CA6">
        <w:rPr>
          <w:rFonts w:cs="Times New Roman"/>
        </w:rPr>
        <w:t xml:space="preserve"> expression. </w:t>
      </w:r>
    </w:p>
    <w:p w14:paraId="4B562CA9" w14:textId="77777777" w:rsidR="006E3C46" w:rsidRDefault="006E3C46" w:rsidP="00A32052">
      <w:pPr>
        <w:widowControl w:val="0"/>
        <w:autoSpaceDE w:val="0"/>
        <w:autoSpaceDN w:val="0"/>
        <w:adjustRightInd w:val="0"/>
        <w:spacing w:line="480" w:lineRule="auto"/>
        <w:rPr>
          <w:rFonts w:ascii="Times New Roman" w:hAnsi="Times New Roman" w:cs="Times New Roman"/>
        </w:rPr>
      </w:pPr>
    </w:p>
    <w:p w14:paraId="20A0A36B" w14:textId="14722160" w:rsidR="00A32052" w:rsidRPr="00F31F3A" w:rsidRDefault="006E3C46" w:rsidP="00A32052">
      <w:pPr>
        <w:widowControl w:val="0"/>
        <w:autoSpaceDE w:val="0"/>
        <w:autoSpaceDN w:val="0"/>
        <w:adjustRightInd w:val="0"/>
        <w:spacing w:line="480" w:lineRule="auto"/>
        <w:rPr>
          <w:rFonts w:cs="Times New Roman"/>
        </w:rPr>
      </w:pPr>
      <w:r w:rsidRPr="006E3C46">
        <w:t xml:space="preserve">It has been shown previously that altered Pdf expression is indicative of arrhythmic locomotor activity. We tested locomotor activity rhythms of </w:t>
      </w:r>
      <w:r w:rsidRPr="006E3C46">
        <w:rPr>
          <w:i/>
        </w:rPr>
        <w:t>scro</w:t>
      </w:r>
      <w:r w:rsidRPr="006E3C46">
        <w:t xml:space="preserve"> overexpression using</w:t>
      </w:r>
      <w:r w:rsidRPr="006E3C46">
        <w:rPr>
          <w:i/>
        </w:rPr>
        <w:t xml:space="preserve"> DvPdf-Gal4</w:t>
      </w:r>
      <w:r w:rsidRPr="006E3C46">
        <w:t xml:space="preserve">. As expected acute downregulation of </w:t>
      </w:r>
      <w:r w:rsidRPr="006E3C46">
        <w:rPr>
          <w:i/>
        </w:rPr>
        <w:t xml:space="preserve">Pdf </w:t>
      </w:r>
      <w:r w:rsidRPr="006E3C46">
        <w:t xml:space="preserve">using </w:t>
      </w:r>
      <w:r w:rsidRPr="006E3C46">
        <w:rPr>
          <w:i/>
        </w:rPr>
        <w:t>DvPdf-Gal4</w:t>
      </w:r>
      <w:r w:rsidRPr="006E3C46">
        <w:t xml:space="preserve"> shows higher arrhythmicity as compared to </w:t>
      </w:r>
      <w:r w:rsidRPr="006E3C46">
        <w:rPr>
          <w:i/>
        </w:rPr>
        <w:t>Pdf</w:t>
      </w:r>
      <w:r w:rsidRPr="006E3C46">
        <w:rPr>
          <w:i/>
          <w:vertAlign w:val="superscript"/>
        </w:rPr>
        <w:t xml:space="preserve">01 </w:t>
      </w:r>
      <w:r w:rsidRPr="006E3C46">
        <w:t>(Figure 2.6, Table 2.2 and Figure 2.11).</w:t>
      </w:r>
      <w:r w:rsidRPr="006E3C46">
        <w:rPr>
          <w:rFonts w:ascii="Times New Roman" w:hAnsi="Times New Roman" w:cs="Times New Roman"/>
        </w:rPr>
        <w:t xml:space="preserve"> </w:t>
      </w:r>
      <w:r w:rsidRPr="006E3C46">
        <w:rPr>
          <w:rFonts w:cs="Times New Roman"/>
        </w:rPr>
        <w:t xml:space="preserve">We also </w:t>
      </w:r>
      <w:r w:rsidR="00A32052" w:rsidRPr="006E3C46">
        <w:rPr>
          <w:rFonts w:cs="Times New Roman"/>
        </w:rPr>
        <w:t>employed another LN</w:t>
      </w:r>
      <w:r w:rsidR="00A32052" w:rsidRPr="006E3C46">
        <w:rPr>
          <w:rFonts w:cs="Times New Roman"/>
          <w:vertAlign w:val="subscript"/>
        </w:rPr>
        <w:t>v</w:t>
      </w:r>
      <w:r w:rsidR="00A32052" w:rsidRPr="006E3C46">
        <w:rPr>
          <w:rFonts w:cs="Times New Roman"/>
        </w:rPr>
        <w:t xml:space="preserve">-driver, </w:t>
      </w:r>
      <w:r w:rsidR="00A32052" w:rsidRPr="006E3C46">
        <w:rPr>
          <w:rFonts w:cs="Times New Roman"/>
          <w:i/>
        </w:rPr>
        <w:t xml:space="preserve">timeless-Gal4 </w:t>
      </w:r>
      <w:r w:rsidR="00A32052" w:rsidRPr="006E3C46">
        <w:rPr>
          <w:rFonts w:cs="Times New Roman"/>
        </w:rPr>
        <w:t>(</w:t>
      </w:r>
      <w:r w:rsidR="00A32052" w:rsidRPr="006E3C46">
        <w:rPr>
          <w:rFonts w:cs="Times New Roman"/>
          <w:i/>
        </w:rPr>
        <w:t>tim-Gal4</w:t>
      </w:r>
      <w:r w:rsidR="00A32052" w:rsidRPr="006E3C46">
        <w:rPr>
          <w:rFonts w:cs="Times New Roman"/>
        </w:rPr>
        <w:t xml:space="preserve">).  Since </w:t>
      </w:r>
      <w:proofErr w:type="gramStart"/>
      <w:r w:rsidR="00A32052" w:rsidRPr="006E3C46">
        <w:rPr>
          <w:rFonts w:cs="Times New Roman"/>
          <w:i/>
        </w:rPr>
        <w:t>tim</w:t>
      </w:r>
      <w:proofErr w:type="gramEnd"/>
      <w:r w:rsidR="00A32052" w:rsidRPr="006E3C46">
        <w:rPr>
          <w:rFonts w:cs="Times New Roman"/>
        </w:rPr>
        <w:t xml:space="preserve"> regulatory region </w:t>
      </w:r>
      <w:r w:rsidR="00A32052" w:rsidRPr="006E3C46">
        <w:rPr>
          <w:rFonts w:cs="Times New Roman"/>
        </w:rPr>
        <w:lastRenderedPageBreak/>
        <w:t xml:space="preserve">does not have </w:t>
      </w:r>
      <w:r w:rsidR="00A32052" w:rsidRPr="006E3C46">
        <w:rPr>
          <w:rFonts w:cs="Times New Roman"/>
          <w:i/>
        </w:rPr>
        <w:t>PRE</w:t>
      </w:r>
      <w:r w:rsidR="00A32052" w:rsidRPr="006E3C46">
        <w:rPr>
          <w:rFonts w:cs="Times New Roman"/>
        </w:rPr>
        <w:t xml:space="preserve">-like sequence, we expected that SCRO would not affect </w:t>
      </w:r>
      <w:r w:rsidR="00A32052" w:rsidRPr="006E3C46">
        <w:rPr>
          <w:rFonts w:cs="Times New Roman"/>
          <w:i/>
        </w:rPr>
        <w:t>tim-Gal4</w:t>
      </w:r>
      <w:r w:rsidR="00A32052" w:rsidRPr="006E3C46">
        <w:rPr>
          <w:rFonts w:cs="Times New Roman"/>
        </w:rPr>
        <w:t xml:space="preserve"> activities.  Remarkably, </w:t>
      </w:r>
      <w:r w:rsidR="00A32052" w:rsidRPr="006E3C46">
        <w:rPr>
          <w:rFonts w:cs="Times New Roman"/>
          <w:i/>
        </w:rPr>
        <w:t>tim-scro</w:t>
      </w:r>
      <w:r w:rsidR="00A32052" w:rsidRPr="006E3C46">
        <w:rPr>
          <w:rFonts w:cs="Times New Roman"/>
        </w:rPr>
        <w:t xml:space="preserve"> resulted in a complete lack of </w:t>
      </w:r>
      <w:r w:rsidR="00A32052" w:rsidRPr="006E3C46">
        <w:rPr>
          <w:rFonts w:cs="Times New Roman"/>
          <w:i/>
        </w:rPr>
        <w:t xml:space="preserve">Pdf </w:t>
      </w:r>
      <w:r w:rsidR="00A32052" w:rsidRPr="006E3C46">
        <w:rPr>
          <w:rFonts w:cs="Times New Roman"/>
        </w:rPr>
        <w:t>expression in al</w:t>
      </w:r>
      <w:r w:rsidR="007D4CA6" w:rsidRPr="006E3C46">
        <w:rPr>
          <w:rFonts w:cs="Times New Roman"/>
        </w:rPr>
        <w:t>l L</w:t>
      </w:r>
      <w:r w:rsidR="009B1829" w:rsidRPr="006E3C46">
        <w:rPr>
          <w:rFonts w:cs="Times New Roman"/>
        </w:rPr>
        <w:t>Ns in the larval brain (Figure 2</w:t>
      </w:r>
      <w:r w:rsidR="007D4CA6" w:rsidRPr="006E3C46">
        <w:rPr>
          <w:rFonts w:cs="Times New Roman"/>
        </w:rPr>
        <w:t>.6</w:t>
      </w:r>
      <w:r w:rsidR="00A32052" w:rsidRPr="006E3C46">
        <w:rPr>
          <w:rFonts w:cs="Times New Roman"/>
        </w:rPr>
        <w:t>I) and s/l-LN</w:t>
      </w:r>
      <w:r w:rsidR="00A32052" w:rsidRPr="006E3C46">
        <w:rPr>
          <w:rFonts w:cs="Times New Roman"/>
          <w:vertAlign w:val="subscript"/>
        </w:rPr>
        <w:t>v</w:t>
      </w:r>
      <w:r w:rsidR="009B1829" w:rsidRPr="006E3C46">
        <w:rPr>
          <w:rFonts w:cs="Times New Roman"/>
        </w:rPr>
        <w:t>s in the adult brain (Figure 2</w:t>
      </w:r>
      <w:r w:rsidR="007D4CA6" w:rsidRPr="006E3C46">
        <w:rPr>
          <w:rFonts w:cs="Times New Roman"/>
        </w:rPr>
        <w:t>.6</w:t>
      </w:r>
      <w:r w:rsidR="00A32052" w:rsidRPr="006E3C46">
        <w:rPr>
          <w:rFonts w:cs="Times New Roman"/>
        </w:rPr>
        <w:t>C and</w:t>
      </w:r>
      <w:r w:rsidR="007D4CA6" w:rsidRPr="006E3C46">
        <w:rPr>
          <w:rFonts w:cs="Times New Roman"/>
        </w:rPr>
        <w:t xml:space="preserve"> </w:t>
      </w:r>
      <w:r w:rsidR="009B1829" w:rsidRPr="006E3C46">
        <w:rPr>
          <w:rFonts w:cs="Times New Roman"/>
        </w:rPr>
        <w:t>2.</w:t>
      </w:r>
      <w:r w:rsidR="007D4CA6" w:rsidRPr="006E3C46">
        <w:rPr>
          <w:rFonts w:cs="Times New Roman"/>
        </w:rPr>
        <w:t>6F</w:t>
      </w:r>
      <w:r w:rsidR="00A32052" w:rsidRPr="006E3C46">
        <w:rPr>
          <w:rFonts w:cs="Times New Roman"/>
        </w:rPr>
        <w:t>).</w:t>
      </w:r>
      <w:r w:rsidR="009B1829" w:rsidRPr="006E3C46">
        <w:rPr>
          <w:rFonts w:cs="Times New Roman"/>
        </w:rPr>
        <w:t xml:space="preserve"> </w:t>
      </w:r>
      <w:r w:rsidR="00A32052" w:rsidRPr="006E3C46">
        <w:rPr>
          <w:rFonts w:cs="Times New Roman"/>
        </w:rPr>
        <w:t xml:space="preserve">As a complementary experiment, we examined </w:t>
      </w:r>
      <w:r w:rsidR="00A32052" w:rsidRPr="006E3C46">
        <w:rPr>
          <w:rFonts w:cs="Times New Roman"/>
          <w:i/>
        </w:rPr>
        <w:t>Pdf</w:t>
      </w:r>
      <w:r w:rsidR="00A32052" w:rsidRPr="006E3C46">
        <w:rPr>
          <w:rFonts w:cs="Times New Roman"/>
        </w:rPr>
        <w:t xml:space="preserve">-driven </w:t>
      </w:r>
      <w:r w:rsidR="00A32052" w:rsidRPr="006E3C46">
        <w:rPr>
          <w:rFonts w:cs="Times New Roman"/>
          <w:i/>
        </w:rPr>
        <w:t>GFP</w:t>
      </w:r>
      <w:r w:rsidR="00A32052" w:rsidRPr="006E3C46">
        <w:rPr>
          <w:rFonts w:cs="Times New Roman"/>
        </w:rPr>
        <w:t xml:space="preserve"> expression in </w:t>
      </w:r>
      <w:r w:rsidR="00A32052" w:rsidRPr="006E3C46">
        <w:rPr>
          <w:rFonts w:cs="Times New Roman"/>
          <w:i/>
        </w:rPr>
        <w:t>tim-scro</w:t>
      </w:r>
      <w:r w:rsidR="00A32052" w:rsidRPr="006E3C46">
        <w:rPr>
          <w:rFonts w:cs="Times New Roman"/>
        </w:rPr>
        <w:t xml:space="preserve"> CNS.  In the control larval and adult CNS, we detected GFP signals in all endogenous</w:t>
      </w:r>
      <w:r w:rsidR="00A32052">
        <w:rPr>
          <w:rFonts w:cs="Times New Roman"/>
        </w:rPr>
        <w:t xml:space="preserve"> PDF neurons (</w:t>
      </w:r>
      <w:r w:rsidR="009B1829">
        <w:rPr>
          <w:rFonts w:cs="Times New Roman"/>
        </w:rPr>
        <w:t>Figure 2</w:t>
      </w:r>
      <w:r w:rsidR="007C48BE">
        <w:rPr>
          <w:rFonts w:cs="Times New Roman"/>
        </w:rPr>
        <w:t>.7</w:t>
      </w:r>
      <w:r w:rsidR="00A32052">
        <w:rPr>
          <w:rFonts w:cs="Times New Roman"/>
        </w:rPr>
        <w:t>A and C)</w:t>
      </w:r>
      <w:r w:rsidR="00A32052" w:rsidRPr="00F31F3A">
        <w:rPr>
          <w:rFonts w:cs="Times New Roman"/>
        </w:rPr>
        <w:t xml:space="preserve">.  However, such signals in the lateral neurons were abolished by </w:t>
      </w:r>
      <w:r w:rsidR="00A32052" w:rsidRPr="00F31F3A">
        <w:rPr>
          <w:rFonts w:cs="Times New Roman"/>
          <w:i/>
        </w:rPr>
        <w:t>tim-scro</w:t>
      </w:r>
      <w:r w:rsidR="009B1829">
        <w:rPr>
          <w:rFonts w:cs="Times New Roman"/>
        </w:rPr>
        <w:t xml:space="preserve"> (Figure 2</w:t>
      </w:r>
      <w:r w:rsidR="007C48BE">
        <w:rPr>
          <w:rFonts w:cs="Times New Roman"/>
        </w:rPr>
        <w:t>.7</w:t>
      </w:r>
      <w:r w:rsidR="00A32052">
        <w:rPr>
          <w:rFonts w:cs="Times New Roman"/>
        </w:rPr>
        <w:t>B and D)</w:t>
      </w:r>
      <w:r w:rsidR="00A32052" w:rsidRPr="00F31F3A">
        <w:rPr>
          <w:rFonts w:cs="Times New Roman"/>
        </w:rPr>
        <w:t xml:space="preserve">.  Together, our data strongly support that SCRO represses </w:t>
      </w:r>
      <w:r w:rsidR="00A32052" w:rsidRPr="00F31F3A">
        <w:rPr>
          <w:rFonts w:cs="Times New Roman"/>
          <w:i/>
        </w:rPr>
        <w:t>Pdf</w:t>
      </w:r>
      <w:r w:rsidR="00A32052" w:rsidRPr="00F31F3A">
        <w:rPr>
          <w:rFonts w:cs="Times New Roman"/>
        </w:rPr>
        <w:t xml:space="preserve"> transcription.  </w:t>
      </w:r>
      <w:r w:rsidR="00A32052" w:rsidRPr="00F31F3A">
        <w:rPr>
          <w:rFonts w:cs="Times New Roman"/>
          <w:bCs/>
        </w:rPr>
        <w:t xml:space="preserve">Since </w:t>
      </w:r>
      <w:r w:rsidR="00A32052" w:rsidRPr="00F31F3A">
        <w:rPr>
          <w:rFonts w:cs="Times New Roman"/>
          <w:bCs/>
          <w:i/>
        </w:rPr>
        <w:t>tim-Gal4</w:t>
      </w:r>
      <w:r w:rsidR="00A32052" w:rsidRPr="00F31F3A">
        <w:rPr>
          <w:rFonts w:cs="Times New Roman"/>
          <w:bCs/>
        </w:rPr>
        <w:t xml:space="preserve"> </w:t>
      </w:r>
      <w:r w:rsidR="00A32052">
        <w:rPr>
          <w:rFonts w:cs="Times New Roman"/>
          <w:bCs/>
        </w:rPr>
        <w:t>is a broad driver than</w:t>
      </w:r>
      <w:r w:rsidR="00A32052" w:rsidRPr="00F31F3A">
        <w:rPr>
          <w:rFonts w:cs="Times New Roman"/>
          <w:bCs/>
        </w:rPr>
        <w:t xml:space="preserve"> </w:t>
      </w:r>
      <w:r w:rsidR="00A32052" w:rsidRPr="00F31F3A">
        <w:rPr>
          <w:rFonts w:cs="Times New Roman"/>
          <w:bCs/>
          <w:i/>
        </w:rPr>
        <w:t>Pdf-Gal4</w:t>
      </w:r>
      <w:r w:rsidR="00A32052" w:rsidRPr="00F31F3A">
        <w:rPr>
          <w:rFonts w:cs="Times New Roman"/>
          <w:bCs/>
        </w:rPr>
        <w:t xml:space="preserve">, </w:t>
      </w:r>
      <w:r w:rsidR="00A32052" w:rsidRPr="00F31F3A">
        <w:rPr>
          <w:rFonts w:cs="Times New Roman"/>
          <w:bCs/>
          <w:i/>
        </w:rPr>
        <w:t>Pdf</w:t>
      </w:r>
      <w:r w:rsidR="00A32052" w:rsidRPr="00F31F3A">
        <w:rPr>
          <w:rFonts w:cs="Times New Roman"/>
          <w:bCs/>
        </w:rPr>
        <w:t xml:space="preserve"> downregulation by </w:t>
      </w:r>
      <w:r w:rsidR="00A32052" w:rsidRPr="00F31F3A">
        <w:rPr>
          <w:rFonts w:cs="Times New Roman"/>
          <w:bCs/>
          <w:i/>
        </w:rPr>
        <w:t>tim-scro</w:t>
      </w:r>
      <w:r w:rsidR="00A32052" w:rsidRPr="00F31F3A">
        <w:rPr>
          <w:rFonts w:cs="Times New Roman"/>
          <w:bCs/>
        </w:rPr>
        <w:t xml:space="preserve"> could take place in cell non-autonomous way</w:t>
      </w:r>
      <w:r w:rsidR="00A32052" w:rsidRPr="00712174">
        <w:rPr>
          <w:bCs/>
          <w:color w:val="000000" w:themeColor="text1"/>
        </w:rPr>
        <w:t xml:space="preserve">.  To test this possibility, we employed 3 copies of </w:t>
      </w:r>
      <w:r w:rsidR="00A32052" w:rsidRPr="00712174">
        <w:rPr>
          <w:bCs/>
          <w:i/>
          <w:color w:val="000000" w:themeColor="text1"/>
        </w:rPr>
        <w:t>Pdf-Gal80</w:t>
      </w:r>
      <w:r w:rsidR="00A32052" w:rsidRPr="00712174">
        <w:rPr>
          <w:bCs/>
          <w:color w:val="000000" w:themeColor="text1"/>
        </w:rPr>
        <w:t xml:space="preserve"> </w:t>
      </w:r>
      <w:r w:rsidR="00A32052" w:rsidRPr="00712174">
        <w:rPr>
          <w:color w:val="000000" w:themeColor="text1"/>
          <w:shd w:val="clear" w:color="auto" w:fill="FFFFFF"/>
        </w:rPr>
        <w:t xml:space="preserve">to repress </w:t>
      </w:r>
      <w:r w:rsidR="00A32052" w:rsidRPr="00712174">
        <w:rPr>
          <w:i/>
          <w:color w:val="000000" w:themeColor="text1"/>
          <w:shd w:val="clear" w:color="auto" w:fill="FFFFFF"/>
        </w:rPr>
        <w:t>tim-Gal4</w:t>
      </w:r>
      <w:r w:rsidR="00A32052" w:rsidRPr="00712174">
        <w:rPr>
          <w:color w:val="000000" w:themeColor="text1"/>
          <w:shd w:val="clear" w:color="auto" w:fill="FFFFFF"/>
        </w:rPr>
        <w:t xml:space="preserve"> in PDF neurons </w:t>
      </w:r>
      <w:r w:rsidR="00A32052" w:rsidRPr="00712174">
        <w:rPr>
          <w:color w:val="000000" w:themeColor="text1"/>
          <w:shd w:val="clear" w:color="auto" w:fill="FFFFFF"/>
        </w:rPr>
        <w:fldChar w:fldCharType="begin"/>
      </w:r>
      <w:r w:rsidR="007D072B" w:rsidRPr="00712174">
        <w:rPr>
          <w:color w:val="000000" w:themeColor="text1"/>
          <w:shd w:val="clear" w:color="auto" w:fill="FFFFFF"/>
        </w:rPr>
        <w:instrText xml:space="preserve"> ADDIN EN.CITE &lt;EndNote&gt;&lt;Cite&gt;&lt;Author&gt;Murad&lt;/Author&gt;&lt;Year&gt;2007&lt;/Year&gt;&lt;RecNum&gt;11&lt;/RecNum&gt;&lt;DisplayText&gt;(Murad et al., 2007)&lt;/DisplayText&gt;&lt;record&gt;&lt;rec-number&gt;11&lt;/rec-number&gt;&lt;foreign-keys&gt;&lt;key app="EN" db-id="2weetd2s4psdxaedafr5trz60xffpzr0ezdr"&gt;11&lt;/key&gt;&lt;/foreign-keys&gt;&lt;ref-type name="Journal Article"&gt;17&lt;/ref-type&gt;&lt;contributors&gt;&lt;authors&gt;&lt;author&gt;Murad, A.&lt;/author&gt;&lt;author&gt;Emery-Le, M.&lt;/author&gt;&lt;author&gt;Emery, P.&lt;/author&gt;&lt;/authors&gt;&lt;/contributors&gt;&lt;auth-address&gt;Department of Neurobiology, University of Massachusetts Medical School, 364 Plantation Street, Worcester, MA 01605, USA.&lt;/auth-address&gt;&lt;titles&gt;&lt;title&gt;A subset of dorsal neurons modulates circadian behavior and light responses in Drosophila&lt;/title&gt;&lt;secondary-title&gt;Neuron&lt;/secondary-title&gt;&lt;alt-title&gt;Neuron&lt;/alt-title&gt;&lt;/titles&gt;&lt;periodical&gt;&lt;full-title&gt;Neuron&lt;/full-title&gt;&lt;abbr-1&gt;Neuron&lt;/abbr-1&gt;&lt;/periodical&gt;&lt;alt-periodical&gt;&lt;full-title&gt;Neuron&lt;/full-title&gt;&lt;abbr-1&gt;Neuron&lt;/abbr-1&gt;&lt;/alt-periodical&gt;&lt;pages&gt;689-701&lt;/pages&gt;&lt;volume&gt;53&lt;/volume&gt;&lt;number&gt;5&lt;/number&gt;&lt;keywords&gt;&lt;keyword&gt;Animals&lt;/keyword&gt;&lt;keyword&gt;Animals, Genetically Modified&lt;/keyword&gt;&lt;keyword&gt;Circadian Rhythm/*physiology&lt;/keyword&gt;&lt;keyword&gt;Cryptochromes&lt;/keyword&gt;&lt;keyword&gt;Darkness&lt;/keyword&gt;&lt;keyword&gt;Drosophila/*physiology&lt;/keyword&gt;&lt;keyword&gt;Drosophila Proteins/*genetics/physiology&lt;/keyword&gt;&lt;keyword&gt;Eye Proteins/genetics/physiology&lt;/keyword&gt;&lt;keyword&gt;Lighting&lt;/keyword&gt;&lt;keyword&gt;Neurons/*physiology&lt;/keyword&gt;&lt;keyword&gt;Neuropeptides/genetics/physiology&lt;/keyword&gt;&lt;keyword&gt;Nuclear Proteins/genetics/physiology&lt;/keyword&gt;&lt;keyword&gt;Period Circadian Proteins&lt;/keyword&gt;&lt;keyword&gt;Receptors, G-Protein-Coupled/genetics/physiology&lt;/keyword&gt;&lt;/keywords&gt;&lt;dates&gt;&lt;year&gt;2007&lt;/year&gt;&lt;pub-dates&gt;&lt;date&gt;Mar 1&lt;/date&gt;&lt;/pub-dates&gt;&lt;/dates&gt;&lt;isbn&gt;0896-6273 (Print)&amp;#xD;0896-6273 (Linking)&lt;/isbn&gt;&lt;accession-num&gt;17329209&lt;/accession-num&gt;&lt;urls&gt;&lt;related-urls&gt;&lt;url&gt;http://www.ncbi.nlm.nih.gov/pubmed/17329209&lt;/url&gt;&lt;/related-urls&gt;&lt;/urls&gt;&lt;custom2&gt;1852515&lt;/custom2&gt;&lt;electronic-resource-num&gt;10.1016/j.neuron.2007.01.034&lt;/electronic-resource-num&gt;&lt;/record&gt;&lt;/Cite&gt;&lt;/EndNote&gt;</w:instrText>
      </w:r>
      <w:r w:rsidR="00A32052" w:rsidRPr="00712174">
        <w:rPr>
          <w:color w:val="000000" w:themeColor="text1"/>
          <w:shd w:val="clear" w:color="auto" w:fill="FFFFFF"/>
        </w:rPr>
        <w:fldChar w:fldCharType="separate"/>
      </w:r>
      <w:r w:rsidR="007D072B" w:rsidRPr="00712174">
        <w:rPr>
          <w:noProof/>
          <w:color w:val="000000" w:themeColor="text1"/>
          <w:shd w:val="clear" w:color="auto" w:fill="FFFFFF"/>
        </w:rPr>
        <w:t>(</w:t>
      </w:r>
      <w:hyperlink w:anchor="_ENREF_130" w:tooltip="Murad, 2007 #11" w:history="1">
        <w:r w:rsidR="000927B0" w:rsidRPr="00712174">
          <w:rPr>
            <w:noProof/>
            <w:color w:val="000000" w:themeColor="text1"/>
            <w:shd w:val="clear" w:color="auto" w:fill="FFFFFF"/>
          </w:rPr>
          <w:t>Murad et al., 2007</w:t>
        </w:r>
      </w:hyperlink>
      <w:r w:rsidR="007D072B" w:rsidRPr="00712174">
        <w:rPr>
          <w:noProof/>
          <w:color w:val="000000" w:themeColor="text1"/>
          <w:shd w:val="clear" w:color="auto" w:fill="FFFFFF"/>
        </w:rPr>
        <w:t>)</w:t>
      </w:r>
      <w:r w:rsidR="00A32052" w:rsidRPr="00712174">
        <w:rPr>
          <w:color w:val="000000" w:themeColor="text1"/>
          <w:shd w:val="clear" w:color="auto" w:fill="FFFFFF"/>
        </w:rPr>
        <w:fldChar w:fldCharType="end"/>
      </w:r>
      <w:r w:rsidR="00A32052" w:rsidRPr="00712174">
        <w:rPr>
          <w:color w:val="000000" w:themeColor="text1"/>
          <w:shd w:val="clear" w:color="auto" w:fill="FFFFFF"/>
        </w:rPr>
        <w:t>.  As compared to control (</w:t>
      </w:r>
      <w:r w:rsidR="009B1829">
        <w:rPr>
          <w:color w:val="000000" w:themeColor="text1"/>
          <w:shd w:val="clear" w:color="auto" w:fill="FFFFFF"/>
        </w:rPr>
        <w:t>Figure 2.8A and Figure 2</w:t>
      </w:r>
      <w:r w:rsidR="004D575D">
        <w:rPr>
          <w:color w:val="000000" w:themeColor="text1"/>
          <w:shd w:val="clear" w:color="auto" w:fill="FFFFFF"/>
        </w:rPr>
        <w:t>.8</w:t>
      </w:r>
      <w:r w:rsidR="00A32052" w:rsidRPr="00712174">
        <w:rPr>
          <w:color w:val="000000" w:themeColor="text1"/>
          <w:shd w:val="clear" w:color="auto" w:fill="FFFFFF"/>
        </w:rPr>
        <w:t>A’), PDF-immunoreactivity was restored in about two s-LN</w:t>
      </w:r>
      <w:r w:rsidR="00A32052" w:rsidRPr="00712174">
        <w:rPr>
          <w:color w:val="000000" w:themeColor="text1"/>
          <w:shd w:val="clear" w:color="auto" w:fill="FFFFFF"/>
          <w:vertAlign w:val="subscript"/>
        </w:rPr>
        <w:t>v</w:t>
      </w:r>
      <w:r w:rsidR="00A32052" w:rsidRPr="00712174">
        <w:rPr>
          <w:color w:val="000000" w:themeColor="text1"/>
          <w:shd w:val="clear" w:color="auto" w:fill="FFFFFF"/>
        </w:rPr>
        <w:t>s (± 1, n=10) and in all l-LN</w:t>
      </w:r>
      <w:r w:rsidR="00A32052" w:rsidRPr="00712174">
        <w:rPr>
          <w:color w:val="000000" w:themeColor="text1"/>
          <w:shd w:val="clear" w:color="auto" w:fill="FFFFFF"/>
          <w:vertAlign w:val="subscript"/>
        </w:rPr>
        <w:t>v</w:t>
      </w:r>
      <w:r w:rsidR="009B1829">
        <w:rPr>
          <w:color w:val="000000" w:themeColor="text1"/>
          <w:shd w:val="clear" w:color="auto" w:fill="FFFFFF"/>
        </w:rPr>
        <w:t>s (Figure 2.8B and Figure 2</w:t>
      </w:r>
      <w:r w:rsidR="004D575D">
        <w:rPr>
          <w:color w:val="000000" w:themeColor="text1"/>
          <w:shd w:val="clear" w:color="auto" w:fill="FFFFFF"/>
        </w:rPr>
        <w:t>.8</w:t>
      </w:r>
      <w:r w:rsidR="00A32052" w:rsidRPr="00712174">
        <w:rPr>
          <w:color w:val="000000" w:themeColor="text1"/>
          <w:shd w:val="clear" w:color="auto" w:fill="FFFFFF"/>
        </w:rPr>
        <w:t xml:space="preserve">B’), supporting that </w:t>
      </w:r>
      <w:r w:rsidR="00A32052" w:rsidRPr="00712174">
        <w:rPr>
          <w:bCs/>
          <w:i/>
          <w:color w:val="000000" w:themeColor="text1"/>
        </w:rPr>
        <w:t>Pdf</w:t>
      </w:r>
      <w:r w:rsidR="00A32052" w:rsidRPr="00712174">
        <w:rPr>
          <w:bCs/>
          <w:color w:val="000000" w:themeColor="text1"/>
        </w:rPr>
        <w:t xml:space="preserve"> downregulation by </w:t>
      </w:r>
      <w:r w:rsidR="00A32052" w:rsidRPr="00712174">
        <w:rPr>
          <w:bCs/>
          <w:i/>
          <w:color w:val="000000" w:themeColor="text1"/>
        </w:rPr>
        <w:t>scro</w:t>
      </w:r>
      <w:r w:rsidR="00A32052" w:rsidRPr="00712174">
        <w:rPr>
          <w:bCs/>
          <w:color w:val="000000" w:themeColor="text1"/>
        </w:rPr>
        <w:t xml:space="preserve"> is LN</w:t>
      </w:r>
      <w:r w:rsidR="00A32052" w:rsidRPr="00712174">
        <w:rPr>
          <w:bCs/>
          <w:color w:val="000000" w:themeColor="text1"/>
          <w:vertAlign w:val="subscript"/>
        </w:rPr>
        <w:t>v</w:t>
      </w:r>
      <w:r w:rsidR="00A32052" w:rsidRPr="00712174">
        <w:rPr>
          <w:bCs/>
          <w:color w:val="000000" w:themeColor="text1"/>
        </w:rPr>
        <w:t>-autonomous.</w:t>
      </w:r>
      <w:r w:rsidR="00A32052" w:rsidRPr="00F31F3A">
        <w:rPr>
          <w:rFonts w:cs="Times New Roman"/>
          <w:bCs/>
        </w:rPr>
        <w:t xml:space="preserve">  </w:t>
      </w:r>
    </w:p>
    <w:p w14:paraId="00D7AF58" w14:textId="77777777" w:rsidR="007E35C6" w:rsidRDefault="007E35C6" w:rsidP="00A32052">
      <w:pPr>
        <w:widowControl w:val="0"/>
        <w:autoSpaceDE w:val="0"/>
        <w:autoSpaceDN w:val="0"/>
        <w:adjustRightInd w:val="0"/>
        <w:spacing w:line="480" w:lineRule="auto"/>
        <w:rPr>
          <w:rFonts w:cs="Times New Roman"/>
        </w:rPr>
      </w:pPr>
    </w:p>
    <w:p w14:paraId="6AFB96E1" w14:textId="6B0F5EBB" w:rsidR="006E3941" w:rsidRDefault="00A32052" w:rsidP="00A32052">
      <w:pPr>
        <w:widowControl w:val="0"/>
        <w:autoSpaceDE w:val="0"/>
        <w:autoSpaceDN w:val="0"/>
        <w:adjustRightInd w:val="0"/>
        <w:spacing w:line="480" w:lineRule="auto"/>
        <w:rPr>
          <w:rFonts w:cs="Times New Roman"/>
        </w:rPr>
      </w:pPr>
      <w:r>
        <w:rPr>
          <w:rFonts w:cs="Times New Roman"/>
        </w:rPr>
        <w:t>Another</w:t>
      </w:r>
      <w:r w:rsidRPr="00F31F3A">
        <w:rPr>
          <w:rFonts w:cs="Times New Roman"/>
        </w:rPr>
        <w:t xml:space="preserve"> concern about the lack of </w:t>
      </w:r>
      <w:r w:rsidRPr="00F31F3A">
        <w:rPr>
          <w:rFonts w:cs="Times New Roman"/>
          <w:i/>
        </w:rPr>
        <w:t>Pdf</w:t>
      </w:r>
      <w:r w:rsidRPr="00F31F3A">
        <w:rPr>
          <w:rFonts w:cs="Times New Roman"/>
        </w:rPr>
        <w:t xml:space="preserve"> expression by </w:t>
      </w:r>
      <w:r w:rsidRPr="00F31F3A">
        <w:rPr>
          <w:rFonts w:cs="Times New Roman"/>
          <w:i/>
        </w:rPr>
        <w:t>tim-scro</w:t>
      </w:r>
      <w:r w:rsidRPr="00F31F3A">
        <w:rPr>
          <w:rFonts w:cs="Times New Roman"/>
        </w:rPr>
        <w:t xml:space="preserve"> is that SCRO might have altered developmental lineage </w:t>
      </w:r>
      <w:r>
        <w:rPr>
          <w:rFonts w:cs="Times New Roman"/>
        </w:rPr>
        <w:t>of</w:t>
      </w:r>
      <w:r w:rsidRPr="00F31F3A">
        <w:rPr>
          <w:rFonts w:cs="Times New Roman"/>
        </w:rPr>
        <w:t xml:space="preserve"> PDF neurogenesis during embryonic development.  To address this question, we manipulated expression of </w:t>
      </w:r>
      <w:r w:rsidRPr="00F31F3A">
        <w:rPr>
          <w:rFonts w:cs="Times New Roman"/>
          <w:i/>
        </w:rPr>
        <w:t>scro</w:t>
      </w:r>
      <w:r w:rsidRPr="00F31F3A">
        <w:rPr>
          <w:rFonts w:cs="Times New Roman"/>
        </w:rPr>
        <w:t xml:space="preserve"> post-embryonically using Gal80ts, a temperature-sensitive Gal4 repressor </w:t>
      </w:r>
      <w:r w:rsidRPr="00F31F3A">
        <w:rPr>
          <w:rFonts w:cs="Times New Roman"/>
        </w:rPr>
        <w:fldChar w:fldCharType="begin">
          <w:fldData xml:space="preserve">PEVuZE5vdGU+PENpdGU+PEF1dGhvcj5NY0d1aXJlPC9BdXRob3I+PFllYXI+MjAwMzwvWWVhcj48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</w:fldData>
        </w:fldChar>
      </w:r>
      <w:r w:rsidR="007D072B">
        <w:rPr>
          <w:rFonts w:cs="Times New Roman"/>
        </w:rPr>
        <w:instrText xml:space="preserve"> ADDIN EN.CITE </w:instrText>
      </w:r>
      <w:r w:rsidR="007D072B">
        <w:rPr>
          <w:rFonts w:cs="Times New Roman"/>
        </w:rPr>
        <w:fldChar w:fldCharType="begin">
          <w:fldData xml:space="preserve">PEVuZE5vdGU+PENpdGU+PEF1dGhvcj5NY0d1aXJlPC9BdXRob3I+PFllYXI+MjAwMzwvWWVhcj48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24" w:tooltip="McGuire, 2003 #54" w:history="1">
        <w:r w:rsidR="000927B0">
          <w:rPr>
            <w:rFonts w:cs="Times New Roman"/>
            <w:noProof/>
          </w:rPr>
          <w:t>McGuire et al., 2003</w:t>
        </w:r>
      </w:hyperlink>
      <w:r w:rsidR="007D072B">
        <w:rPr>
          <w:rFonts w:cs="Times New Roman"/>
          <w:noProof/>
        </w:rPr>
        <w:t>)</w:t>
      </w:r>
      <w:r w:rsidRPr="00F31F3A">
        <w:rPr>
          <w:rFonts w:cs="Times New Roman"/>
        </w:rPr>
        <w:fldChar w:fldCharType="end"/>
      </w:r>
      <w:r w:rsidRPr="00F31F3A">
        <w:rPr>
          <w:rFonts w:cs="Times New Roman"/>
        </w:rPr>
        <w:t>.  The flies bearing all three transgenes (</w:t>
      </w:r>
      <w:r w:rsidRPr="00F31F3A">
        <w:rPr>
          <w:rFonts w:cs="Times New Roman"/>
          <w:i/>
        </w:rPr>
        <w:t>tub-Gal80ts, tim-Gal4, UAS-scro</w:t>
      </w:r>
      <w:r w:rsidRPr="00F31F3A">
        <w:rPr>
          <w:rFonts w:cs="Times New Roman"/>
        </w:rPr>
        <w:t xml:space="preserve">) were maintained at permissive temperature (18°C) until adults are emerged.  Under this condition, PDF-immunoreactivity </w:t>
      </w:r>
      <w:r>
        <w:rPr>
          <w:rFonts w:cs="Times New Roman"/>
        </w:rPr>
        <w:t xml:space="preserve">is </w:t>
      </w:r>
      <w:r w:rsidRPr="00F31F3A">
        <w:rPr>
          <w:rFonts w:cs="Times New Roman"/>
        </w:rPr>
        <w:t>normal, indicating that Gal80ts r</w:t>
      </w:r>
      <w:r w:rsidR="00712174">
        <w:rPr>
          <w:rFonts w:cs="Times New Roman"/>
        </w:rPr>
        <w:t>epres</w:t>
      </w:r>
      <w:r w:rsidR="009B1829">
        <w:rPr>
          <w:rFonts w:cs="Times New Roman"/>
        </w:rPr>
        <w:t>ses Gal4 effectively (Figure 2</w:t>
      </w:r>
      <w:r w:rsidR="004D575D">
        <w:rPr>
          <w:rFonts w:cs="Times New Roman"/>
        </w:rPr>
        <w:t>.8</w:t>
      </w:r>
      <w:r>
        <w:rPr>
          <w:rFonts w:cs="Times New Roman"/>
        </w:rPr>
        <w:t>C)</w:t>
      </w:r>
      <w:r w:rsidRPr="00F31F3A">
        <w:rPr>
          <w:rFonts w:cs="Times New Roman"/>
        </w:rPr>
        <w:t xml:space="preserve">.  On the other hand, the same flies were placed at 30°C starting 3 days old pupal stage to inactivate Gal80ts, thereby permitting </w:t>
      </w:r>
      <w:r w:rsidRPr="00F31F3A">
        <w:rPr>
          <w:rFonts w:cs="Times New Roman"/>
          <w:i/>
        </w:rPr>
        <w:t>tim</w:t>
      </w:r>
      <w:r w:rsidRPr="00F31F3A">
        <w:rPr>
          <w:rFonts w:cs="Times New Roman"/>
        </w:rPr>
        <w:t xml:space="preserve">-induced </w:t>
      </w:r>
      <w:r w:rsidRPr="00F31F3A">
        <w:rPr>
          <w:rFonts w:cs="Times New Roman"/>
          <w:i/>
        </w:rPr>
        <w:t>scro</w:t>
      </w:r>
      <w:r w:rsidRPr="00F31F3A">
        <w:rPr>
          <w:rFonts w:cs="Times New Roman"/>
        </w:rPr>
        <w:t xml:space="preserve"> expression.  As a result, </w:t>
      </w:r>
      <w:r w:rsidRPr="00F31F3A">
        <w:rPr>
          <w:rFonts w:cs="Times New Roman"/>
        </w:rPr>
        <w:lastRenderedPageBreak/>
        <w:t xml:space="preserve">we observed no </w:t>
      </w:r>
      <w:r w:rsidRPr="00F31F3A">
        <w:rPr>
          <w:rFonts w:cs="Times New Roman"/>
          <w:i/>
        </w:rPr>
        <w:t>Pdf</w:t>
      </w:r>
      <w:r>
        <w:rPr>
          <w:rFonts w:cs="Times New Roman"/>
        </w:rPr>
        <w:t xml:space="preserve"> expression in 2-3 </w:t>
      </w:r>
      <w:r w:rsidR="009B1829">
        <w:rPr>
          <w:rFonts w:cs="Times New Roman"/>
        </w:rPr>
        <w:t>day old adult flies (Figure 2</w:t>
      </w:r>
      <w:r w:rsidR="004D575D">
        <w:rPr>
          <w:rFonts w:cs="Times New Roman"/>
        </w:rPr>
        <w:t>.8</w:t>
      </w:r>
      <w:r>
        <w:rPr>
          <w:rFonts w:cs="Times New Roman"/>
        </w:rPr>
        <w:t>D). These data strongly support</w:t>
      </w:r>
      <w:r w:rsidRPr="00F31F3A">
        <w:rPr>
          <w:rFonts w:cs="Times New Roman"/>
        </w:rPr>
        <w:t xml:space="preserve"> that SCRO does not alter developmental pathway of PDF ne</w:t>
      </w:r>
      <w:r>
        <w:rPr>
          <w:rFonts w:cs="Times New Roman"/>
        </w:rPr>
        <w:t xml:space="preserve">uronal lineage, but functions as a </w:t>
      </w:r>
      <w:r w:rsidRPr="00F31F3A">
        <w:rPr>
          <w:rFonts w:cs="Times New Roman"/>
        </w:rPr>
        <w:t xml:space="preserve">negative transcriptional regulator of </w:t>
      </w:r>
      <w:r w:rsidRPr="00F31F3A">
        <w:rPr>
          <w:rFonts w:cs="Times New Roman"/>
          <w:i/>
        </w:rPr>
        <w:t>Pd</w:t>
      </w:r>
      <w:r w:rsidR="009B1829">
        <w:rPr>
          <w:rFonts w:cs="Times New Roman"/>
          <w:i/>
        </w:rPr>
        <w:t>f.</w:t>
      </w:r>
      <w:r w:rsidR="00FE3F9D">
        <w:rPr>
          <w:rFonts w:cs="Times New Roman"/>
        </w:rPr>
        <w:t xml:space="preserve"> </w:t>
      </w:r>
    </w:p>
    <w:p w14:paraId="1146D420" w14:textId="77777777" w:rsidR="006E3941" w:rsidRDefault="006E3941" w:rsidP="00A32052">
      <w:pPr>
        <w:widowControl w:val="0"/>
        <w:autoSpaceDE w:val="0"/>
        <w:autoSpaceDN w:val="0"/>
        <w:adjustRightInd w:val="0"/>
        <w:spacing w:line="480" w:lineRule="auto"/>
        <w:rPr>
          <w:rFonts w:cs="Times New Roman"/>
        </w:rPr>
      </w:pPr>
    </w:p>
    <w:bookmarkStart w:id="78" w:name="_Toc330643899"/>
    <w:p w14:paraId="452B0EA7" w14:textId="06EA745C" w:rsidR="00A32052" w:rsidRPr="002C218E" w:rsidRDefault="00D419D4" w:rsidP="002C218E">
      <w:pPr>
        <w:pStyle w:val="Caption"/>
        <w:rPr>
          <w:b w:val="0"/>
        </w:rPr>
      </w:pPr>
      <w:r w:rsidRPr="003E3410">
        <w:rPr>
          <w:noProof/>
        </w:rPr>
        <mc:AlternateContent>
          <mc:Choice Requires="wps">
            <w:drawing>
              <wp:anchor distT="0" distB="0" distL="114300" distR="114300" simplePos="0" relativeHeight="251664384" behindDoc="0" locked="0" layoutInCell="1" allowOverlap="1" wp14:anchorId="4ED25008" wp14:editId="310273F7">
                <wp:simplePos x="0" y="0"/>
                <wp:positionH relativeFrom="column">
                  <wp:posOffset>0</wp:posOffset>
                </wp:positionH>
                <wp:positionV relativeFrom="paragraph">
                  <wp:posOffset>0</wp:posOffset>
                </wp:positionV>
                <wp:extent cx="5715000" cy="5486400"/>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5715000" cy="5486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F7E173" w14:textId="75D67544" w:rsidR="00CB02D1" w:rsidRDefault="00CB02D1" w:rsidP="00B53DC7">
                            <w:pPr>
                              <w:keepNext/>
                            </w:pPr>
                            <w:r>
                              <w:t xml:space="preserve">  </w:t>
                            </w:r>
                            <w:r>
                              <w:rPr>
                                <w:noProof/>
                              </w:rPr>
                              <w:drawing>
                                <wp:inline distT="0" distB="0" distL="0" distR="0" wp14:anchorId="47FD702A" wp14:editId="2CAFC6EA">
                                  <wp:extent cx="5295900" cy="5194300"/>
                                  <wp:effectExtent l="0" t="0" r="12700" b="12700"/>
                                  <wp:docPr id="910" name="Picture 910" descr="Macintosh HD:Users:sudershananair:Pictures: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Pictures:Untitl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95900" cy="5194300"/>
                                          </a:xfrm>
                                          <a:prstGeom prst="rect">
                                            <a:avLst/>
                                          </a:prstGeom>
                                          <a:noFill/>
                                          <a:ln>
                                            <a:noFill/>
                                          </a:ln>
                                        </pic:spPr>
                                      </pic:pic>
                                    </a:graphicData>
                                  </a:graphic>
                                </wp:inline>
                              </w:drawing>
                            </w:r>
                          </w:p>
                          <w:p w14:paraId="5F928228" w14:textId="34875C97" w:rsidR="00CB02D1" w:rsidRDefault="00CB02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3" type="#_x0000_t202" style="position:absolute;margin-left:0;margin-top:0;width:450pt;height:6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" filled="f" stroked="f">
                <v:textbox>
                  <w:txbxContent>
                    <w:p w14:paraId="47F7E173" w14:textId="75D67544" w:rsidR="00E64A45" w:rsidRDefault="00E64A45" w:rsidP="00B53DC7">
                      <w:pPr>
                        <w:keepNext/>
                      </w:pPr>
                      <w:r>
                        <w:t xml:space="preserve">  </w:t>
                      </w:r>
                      <w:r>
                        <w:rPr>
                          <w:noProof/>
                        </w:rPr>
                        <w:drawing>
                          <wp:inline distT="0" distB="0" distL="0" distR="0" wp14:anchorId="47FD702A" wp14:editId="2CAFC6EA">
                            <wp:extent cx="5295900" cy="5194300"/>
                            <wp:effectExtent l="0" t="0" r="12700" b="12700"/>
                            <wp:docPr id="910" name="Picture 910" descr="Macintosh HD:Users:sudershananair:Pictures: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Pictures:Untitled.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95900" cy="5194300"/>
                                    </a:xfrm>
                                    <a:prstGeom prst="rect">
                                      <a:avLst/>
                                    </a:prstGeom>
                                    <a:noFill/>
                                    <a:ln>
                                      <a:noFill/>
                                    </a:ln>
                                  </pic:spPr>
                                </pic:pic>
                              </a:graphicData>
                            </a:graphic>
                          </wp:inline>
                        </w:drawing>
                      </w:r>
                    </w:p>
                    <w:p w14:paraId="5F928228" w14:textId="34875C97" w:rsidR="00E64A45" w:rsidRDefault="00E64A45"/>
                  </w:txbxContent>
                </v:textbox>
                <w10:wrap type="square"/>
              </v:shape>
            </w:pict>
          </mc:Fallback>
        </mc:AlternateContent>
      </w:r>
      <w:bookmarkStart w:id="79" w:name="_Toc330478928"/>
      <w:r w:rsidR="00A32052" w:rsidRPr="003E3410">
        <w:t>Fig</w:t>
      </w:r>
      <w:r w:rsidR="00B53DC7" w:rsidRPr="003E3410">
        <w:t xml:space="preserve">ure </w:t>
      </w:r>
      <w:r w:rsidR="009B1829" w:rsidRPr="003E3410">
        <w:t>2</w:t>
      </w:r>
      <w:r w:rsidR="00A32052" w:rsidRPr="003E3410">
        <w:t>.</w:t>
      </w:r>
      <w:r w:rsidR="007D4CA6" w:rsidRPr="003E3410">
        <w:t>6</w:t>
      </w:r>
      <w:r w:rsidR="00A32052" w:rsidRPr="003E3410">
        <w:t xml:space="preserve">. </w:t>
      </w:r>
      <w:proofErr w:type="gramStart"/>
      <w:r w:rsidR="00A32052" w:rsidRPr="003E3410">
        <w:t xml:space="preserve">Expression of </w:t>
      </w:r>
      <w:r w:rsidR="00A32052" w:rsidRPr="003E3410">
        <w:rPr>
          <w:i/>
        </w:rPr>
        <w:t>Pdf</w:t>
      </w:r>
      <w:r w:rsidR="00A32052" w:rsidRPr="003E3410">
        <w:t xml:space="preserve"> in response to ectopic </w:t>
      </w:r>
      <w:r w:rsidR="00A32052" w:rsidRPr="003E3410">
        <w:rPr>
          <w:i/>
        </w:rPr>
        <w:t>scro</w:t>
      </w:r>
      <w:r w:rsidR="00A32052" w:rsidRPr="003E3410">
        <w:t xml:space="preserve"> expression.</w:t>
      </w:r>
      <w:proofErr w:type="gramEnd"/>
      <w:r w:rsidR="009D41FD">
        <w:t xml:space="preserve"> </w:t>
      </w:r>
      <w:r w:rsidR="009D41FD" w:rsidRPr="003E3410">
        <w:t xml:space="preserve"> </w:t>
      </w:r>
      <w:r w:rsidR="009D41FD" w:rsidRPr="002C218E">
        <w:rPr>
          <w:b w:val="0"/>
        </w:rPr>
        <w:t>(A-D</w:t>
      </w:r>
      <w:r w:rsidR="00A32052" w:rsidRPr="002C218E">
        <w:rPr>
          <w:b w:val="0"/>
        </w:rPr>
        <w:t xml:space="preserve">) </w:t>
      </w:r>
      <w:proofErr w:type="gramStart"/>
      <w:r w:rsidR="00A32052" w:rsidRPr="002C218E">
        <w:rPr>
          <w:b w:val="0"/>
          <w:i/>
        </w:rPr>
        <w:t>Pdf</w:t>
      </w:r>
      <w:r w:rsidR="00A32052" w:rsidRPr="002C218E">
        <w:rPr>
          <w:b w:val="0"/>
        </w:rPr>
        <w:t xml:space="preserve"> in situ hybr</w:t>
      </w:r>
      <w:r w:rsidR="009D41FD" w:rsidRPr="002C218E">
        <w:rPr>
          <w:b w:val="0"/>
        </w:rPr>
        <w:t>idization in the adult brain.</w:t>
      </w:r>
      <w:proofErr w:type="gramEnd"/>
      <w:r w:rsidR="009D41FD" w:rsidRPr="002C218E">
        <w:rPr>
          <w:b w:val="0"/>
        </w:rPr>
        <w:t xml:space="preserve"> (E-H</w:t>
      </w:r>
      <w:r w:rsidR="00A32052" w:rsidRPr="002C218E">
        <w:rPr>
          <w:b w:val="0"/>
        </w:rPr>
        <w:t xml:space="preserve">) </w:t>
      </w:r>
      <w:proofErr w:type="gramStart"/>
      <w:r w:rsidR="00A32052" w:rsidRPr="002C218E">
        <w:rPr>
          <w:b w:val="0"/>
        </w:rPr>
        <w:t>PDF immunoreactive LN</w:t>
      </w:r>
      <w:r w:rsidR="00A32052" w:rsidRPr="002C218E">
        <w:rPr>
          <w:b w:val="0"/>
          <w:vertAlign w:val="subscript"/>
        </w:rPr>
        <w:t>v</w:t>
      </w:r>
      <w:r w:rsidR="00A32052" w:rsidRPr="002C218E">
        <w:rPr>
          <w:b w:val="0"/>
        </w:rPr>
        <w:t>s in adult brain.</w:t>
      </w:r>
      <w:proofErr w:type="gramEnd"/>
      <w:r w:rsidR="00A32052" w:rsidRPr="002C218E">
        <w:rPr>
          <w:b w:val="0"/>
        </w:rPr>
        <w:t xml:space="preserve">  </w:t>
      </w:r>
      <w:proofErr w:type="spellStart"/>
      <w:proofErr w:type="gramStart"/>
      <w:r w:rsidR="00A32052" w:rsidRPr="002C218E">
        <w:rPr>
          <w:b w:val="0"/>
        </w:rPr>
        <w:t>Sm</w:t>
      </w:r>
      <w:proofErr w:type="spellEnd"/>
      <w:r w:rsidR="00A32052" w:rsidRPr="002C218E">
        <w:rPr>
          <w:b w:val="0"/>
        </w:rPr>
        <w:t>, small LN</w:t>
      </w:r>
      <w:r w:rsidR="00A32052" w:rsidRPr="002C218E">
        <w:rPr>
          <w:b w:val="0"/>
          <w:vertAlign w:val="subscript"/>
        </w:rPr>
        <w:t>v</w:t>
      </w:r>
      <w:r w:rsidR="00A32052" w:rsidRPr="002C218E">
        <w:rPr>
          <w:b w:val="0"/>
        </w:rPr>
        <w:t xml:space="preserve">s; </w:t>
      </w:r>
      <w:proofErr w:type="spellStart"/>
      <w:r w:rsidR="00A32052" w:rsidRPr="002C218E">
        <w:rPr>
          <w:b w:val="0"/>
        </w:rPr>
        <w:t>Lg</w:t>
      </w:r>
      <w:proofErr w:type="spellEnd"/>
      <w:r w:rsidR="00A32052" w:rsidRPr="002C218E">
        <w:rPr>
          <w:b w:val="0"/>
        </w:rPr>
        <w:t>, large LN</w:t>
      </w:r>
      <w:r w:rsidR="00A32052" w:rsidRPr="002C218E">
        <w:rPr>
          <w:b w:val="0"/>
          <w:vertAlign w:val="subscript"/>
        </w:rPr>
        <w:t>v</w:t>
      </w:r>
      <w:r w:rsidR="00A32052" w:rsidRPr="002C218E">
        <w:rPr>
          <w:b w:val="0"/>
        </w:rPr>
        <w:t>s.</w:t>
      </w:r>
      <w:proofErr w:type="gramEnd"/>
      <w:r w:rsidR="00A32052" w:rsidRPr="002C218E">
        <w:rPr>
          <w:b w:val="0"/>
        </w:rPr>
        <w:t xml:space="preserve">  Scale bar = 50μ</w:t>
      </w:r>
      <w:r w:rsidR="009D41FD" w:rsidRPr="002C218E">
        <w:rPr>
          <w:b w:val="0"/>
        </w:rPr>
        <w:t>m.  (</w:t>
      </w:r>
      <w:r w:rsidR="00A32052" w:rsidRPr="002C218E">
        <w:rPr>
          <w:b w:val="0"/>
        </w:rPr>
        <w:t>I</w:t>
      </w:r>
      <w:r w:rsidR="009D41FD" w:rsidRPr="002C218E">
        <w:rPr>
          <w:b w:val="0"/>
        </w:rPr>
        <w:t>-L</w:t>
      </w:r>
      <w:r w:rsidR="00A32052" w:rsidRPr="002C218E">
        <w:rPr>
          <w:b w:val="0"/>
        </w:rPr>
        <w:t xml:space="preserve">) </w:t>
      </w:r>
      <w:proofErr w:type="gramStart"/>
      <w:r w:rsidR="00A32052" w:rsidRPr="002C218E">
        <w:rPr>
          <w:b w:val="0"/>
        </w:rPr>
        <w:t xml:space="preserve">PDF immunoreactivity in larval </w:t>
      </w:r>
      <w:r w:rsidR="00A32052" w:rsidRPr="002C218E">
        <w:rPr>
          <w:b w:val="0"/>
        </w:rPr>
        <w:lastRenderedPageBreak/>
        <w:t>CNS.</w:t>
      </w:r>
      <w:proofErr w:type="gramEnd"/>
      <w:r w:rsidR="00A32052" w:rsidRPr="002C218E">
        <w:rPr>
          <w:b w:val="0"/>
        </w:rPr>
        <w:t xml:space="preserve"> Scale bar = 100 μm. (Genotypes</w:t>
      </w:r>
      <w:r w:rsidR="009D41FD" w:rsidRPr="002C218E">
        <w:rPr>
          <w:b w:val="0"/>
        </w:rPr>
        <w:t xml:space="preserve"> </w:t>
      </w:r>
      <w:r w:rsidR="007B75D9">
        <w:rPr>
          <w:b w:val="0"/>
        </w:rPr>
        <w:t>for A, E, I, Canton-S, n=6; B, G</w:t>
      </w:r>
      <w:r w:rsidR="009D41FD" w:rsidRPr="002C218E">
        <w:rPr>
          <w:b w:val="0"/>
        </w:rPr>
        <w:t xml:space="preserve"> and J</w:t>
      </w:r>
      <w:r w:rsidR="00A32052" w:rsidRPr="002C218E">
        <w:rPr>
          <w:b w:val="0"/>
          <w:i/>
          <w:iCs/>
        </w:rPr>
        <w:t xml:space="preserve"> y w; Pdf-Gal4/+; UAS-scro/+</w:t>
      </w:r>
      <w:r w:rsidR="00A32052" w:rsidRPr="002C218E">
        <w:rPr>
          <w:b w:val="0"/>
          <w:iCs/>
        </w:rPr>
        <w:t>, n=8</w:t>
      </w:r>
      <w:r w:rsidR="00A32052" w:rsidRPr="002C218E">
        <w:rPr>
          <w:b w:val="0"/>
          <w:i/>
          <w:iCs/>
        </w:rPr>
        <w:t>;</w:t>
      </w:r>
      <w:r w:rsidR="007B75D9">
        <w:rPr>
          <w:b w:val="0"/>
          <w:iCs/>
        </w:rPr>
        <w:t xml:space="preserve"> C, F</w:t>
      </w:r>
      <w:r w:rsidR="000B1376" w:rsidRPr="002C218E">
        <w:rPr>
          <w:b w:val="0"/>
          <w:iCs/>
        </w:rPr>
        <w:t xml:space="preserve"> and K</w:t>
      </w:r>
      <w:r w:rsidR="007B75D9">
        <w:rPr>
          <w:b w:val="0"/>
          <w:i/>
          <w:iCs/>
        </w:rPr>
        <w:t>, DvPdf</w:t>
      </w:r>
      <w:r w:rsidR="00A32052" w:rsidRPr="002C218E">
        <w:rPr>
          <w:b w:val="0"/>
          <w:i/>
          <w:iCs/>
        </w:rPr>
        <w:t>-Gal4/+</w:t>
      </w:r>
      <w:proofErr w:type="gramStart"/>
      <w:r w:rsidR="00A32052" w:rsidRPr="002C218E">
        <w:rPr>
          <w:b w:val="0"/>
          <w:iCs/>
        </w:rPr>
        <w:t>;</w:t>
      </w:r>
      <w:r w:rsidR="007B75D9">
        <w:rPr>
          <w:b w:val="0"/>
          <w:iCs/>
        </w:rPr>
        <w:t>;</w:t>
      </w:r>
      <w:proofErr w:type="gramEnd"/>
      <w:r w:rsidR="00A32052" w:rsidRPr="002C218E">
        <w:rPr>
          <w:b w:val="0"/>
          <w:i/>
          <w:iCs/>
        </w:rPr>
        <w:t xml:space="preserve"> UAS-scro/+</w:t>
      </w:r>
      <w:r w:rsidR="00A32052" w:rsidRPr="002C218E">
        <w:rPr>
          <w:b w:val="0"/>
          <w:iCs/>
        </w:rPr>
        <w:t>, n=8</w:t>
      </w:r>
      <w:r w:rsidR="000B1376" w:rsidRPr="002C218E">
        <w:rPr>
          <w:b w:val="0"/>
          <w:iCs/>
        </w:rPr>
        <w:t>; D, H and L</w:t>
      </w:r>
      <w:r w:rsidR="000B1376" w:rsidRPr="002C218E">
        <w:rPr>
          <w:b w:val="0"/>
          <w:i/>
          <w:iCs/>
        </w:rPr>
        <w:t>,</w:t>
      </w:r>
      <w:r w:rsidR="000B1376" w:rsidRPr="002C218E">
        <w:rPr>
          <w:b w:val="0"/>
          <w:iCs/>
        </w:rPr>
        <w:t xml:space="preserve"> </w:t>
      </w:r>
      <w:r w:rsidR="007B75D9" w:rsidRPr="002C218E">
        <w:rPr>
          <w:b w:val="0"/>
          <w:i/>
          <w:iCs/>
        </w:rPr>
        <w:t>y w; tim-Gal4/+</w:t>
      </w:r>
      <w:r w:rsidR="007B75D9" w:rsidRPr="002C218E">
        <w:rPr>
          <w:b w:val="0"/>
          <w:iCs/>
        </w:rPr>
        <w:t>;</w:t>
      </w:r>
      <w:r w:rsidR="007B75D9" w:rsidRPr="002C218E">
        <w:rPr>
          <w:b w:val="0"/>
          <w:i/>
          <w:iCs/>
        </w:rPr>
        <w:t xml:space="preserve"> UAS-scro/+</w:t>
      </w:r>
      <w:r w:rsidR="007B75D9">
        <w:rPr>
          <w:b w:val="0"/>
          <w:i/>
          <w:iCs/>
        </w:rPr>
        <w:t xml:space="preserve">, </w:t>
      </w:r>
      <w:r w:rsidR="000B1376" w:rsidRPr="002C218E">
        <w:rPr>
          <w:b w:val="0"/>
          <w:iCs/>
        </w:rPr>
        <w:t>n=8</w:t>
      </w:r>
      <w:r w:rsidR="00A32052" w:rsidRPr="002C218E">
        <w:rPr>
          <w:b w:val="0"/>
          <w:iCs/>
        </w:rPr>
        <w:t>)</w:t>
      </w:r>
      <w:r w:rsidR="00A32052" w:rsidRPr="002C218E">
        <w:rPr>
          <w:b w:val="0"/>
        </w:rPr>
        <w:t>.</w:t>
      </w:r>
      <w:bookmarkEnd w:id="79"/>
      <w:bookmarkEnd w:id="78"/>
      <w:r w:rsidR="00A32052" w:rsidRPr="002C218E">
        <w:rPr>
          <w:b w:val="0"/>
        </w:rPr>
        <w:t xml:space="preserve"> </w:t>
      </w:r>
    </w:p>
    <w:p w14:paraId="77B07AA2" w14:textId="77777777" w:rsidR="00363B5C" w:rsidRDefault="00363B5C" w:rsidP="00363B5C">
      <w:pPr>
        <w:spacing w:line="480" w:lineRule="auto"/>
        <w:rPr>
          <w:rFonts w:cs="Times New Roman"/>
          <w:lang w:eastAsia="ko-KR"/>
        </w:rPr>
      </w:pPr>
    </w:p>
    <w:p w14:paraId="6F4001D7" w14:textId="1AFE2952" w:rsidR="006E3941" w:rsidRDefault="00D419D4" w:rsidP="00363B5C">
      <w:pPr>
        <w:widowControl w:val="0"/>
        <w:autoSpaceDE w:val="0"/>
        <w:autoSpaceDN w:val="0"/>
        <w:adjustRightInd w:val="0"/>
        <w:spacing w:line="480" w:lineRule="auto"/>
        <w:ind w:right="-720"/>
        <w:rPr>
          <w:rFonts w:cs="Times New Roman"/>
          <w:b/>
          <w:lang w:eastAsia="ko-KR"/>
        </w:rPr>
      </w:pPr>
      <w:r>
        <w:rPr>
          <w:rFonts w:cs="Times New Roman"/>
          <w:b/>
          <w:lang w:eastAsia="ko-KR"/>
        </w:rPr>
        <w:t xml:space="preserve">             </w:t>
      </w:r>
    </w:p>
    <w:p w14:paraId="059384D4" w14:textId="3B1E4B44" w:rsidR="006E3941" w:rsidRDefault="00DF636E" w:rsidP="00363B5C">
      <w:pPr>
        <w:widowControl w:val="0"/>
        <w:autoSpaceDE w:val="0"/>
        <w:autoSpaceDN w:val="0"/>
        <w:adjustRightInd w:val="0"/>
        <w:spacing w:line="480" w:lineRule="auto"/>
        <w:ind w:right="-720"/>
        <w:rPr>
          <w:rFonts w:cs="Times New Roman"/>
          <w:b/>
          <w:lang w:eastAsia="ko-KR"/>
        </w:rPr>
      </w:pPr>
      <w:r>
        <w:rPr>
          <w:rFonts w:cs="Times New Roman"/>
          <w:b/>
          <w:noProof/>
        </w:rPr>
        <mc:AlternateContent>
          <mc:Choice Requires="wps">
            <w:drawing>
              <wp:anchor distT="0" distB="0" distL="114300" distR="114300" simplePos="0" relativeHeight="251663360" behindDoc="0" locked="0" layoutInCell="1" allowOverlap="1" wp14:anchorId="143A4ABE" wp14:editId="70DC565F">
                <wp:simplePos x="0" y="0"/>
                <wp:positionH relativeFrom="column">
                  <wp:posOffset>0</wp:posOffset>
                </wp:positionH>
                <wp:positionV relativeFrom="paragraph">
                  <wp:posOffset>228600</wp:posOffset>
                </wp:positionV>
                <wp:extent cx="5715000" cy="2849880"/>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5715000" cy="28498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AB319E" w14:textId="4FEA63C9" w:rsidR="00CB02D1" w:rsidRDefault="00CB02D1" w:rsidP="00B53DC7">
                            <w:pPr>
                              <w:keepNext/>
                            </w:pPr>
                            <w:r>
                              <w:t xml:space="preserve">                           </w:t>
                            </w:r>
                            <w:r>
                              <w:rPr>
                                <w:noProof/>
                              </w:rPr>
                              <w:drawing>
                                <wp:inline distT="0" distB="0" distL="0" distR="0" wp14:anchorId="33324D31" wp14:editId="5DEFAE33">
                                  <wp:extent cx="2938976" cy="2453640"/>
                                  <wp:effectExtent l="0" t="0" r="7620" b="10160"/>
                                  <wp:docPr id="911" name="Picture 911" descr="Macintosh HD:Users:sudershananair:Pictures: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Pictures:Untitle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39334" cy="2453939"/>
                                          </a:xfrm>
                                          <a:prstGeom prst="rect">
                                            <a:avLst/>
                                          </a:prstGeom>
                                          <a:noFill/>
                                          <a:ln>
                                            <a:noFill/>
                                          </a:ln>
                                        </pic:spPr>
                                      </pic:pic>
                                    </a:graphicData>
                                  </a:graphic>
                                </wp:inline>
                              </w:drawing>
                            </w:r>
                          </w:p>
                          <w:p w14:paraId="39FF8843" w14:textId="3083BB0A" w:rsidR="00CB02D1" w:rsidRDefault="00CB02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4" type="#_x0000_t202" style="position:absolute;margin-left:0;margin-top:18pt;width:450pt;height:2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" filled="f" stroked="f">
                <v:textbox>
                  <w:txbxContent>
                    <w:p w14:paraId="48AB319E" w14:textId="4FEA63C9" w:rsidR="00E64A45" w:rsidRDefault="00E64A45" w:rsidP="00B53DC7">
                      <w:pPr>
                        <w:keepNext/>
                      </w:pPr>
                      <w:r>
                        <w:t xml:space="preserve">                           </w:t>
                      </w:r>
                      <w:r>
                        <w:rPr>
                          <w:noProof/>
                        </w:rPr>
                        <w:drawing>
                          <wp:inline distT="0" distB="0" distL="0" distR="0" wp14:anchorId="33324D31" wp14:editId="5DEFAE33">
                            <wp:extent cx="2938976" cy="2453640"/>
                            <wp:effectExtent l="0" t="0" r="7620" b="10160"/>
                            <wp:docPr id="911" name="Picture 911" descr="Macintosh HD:Users:sudershananair:Pictures: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Pictures:Untitled.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39334" cy="2453939"/>
                                    </a:xfrm>
                                    <a:prstGeom prst="rect">
                                      <a:avLst/>
                                    </a:prstGeom>
                                    <a:noFill/>
                                    <a:ln>
                                      <a:noFill/>
                                    </a:ln>
                                  </pic:spPr>
                                </pic:pic>
                              </a:graphicData>
                            </a:graphic>
                          </wp:inline>
                        </w:drawing>
                      </w:r>
                    </w:p>
                    <w:p w14:paraId="39FF8843" w14:textId="3083BB0A" w:rsidR="00E64A45" w:rsidRDefault="00E64A45"/>
                  </w:txbxContent>
                </v:textbox>
                <w10:wrap type="square"/>
              </v:shape>
            </w:pict>
          </mc:Fallback>
        </mc:AlternateContent>
      </w:r>
    </w:p>
    <w:p w14:paraId="45491837" w14:textId="77777777" w:rsidR="003107CF" w:rsidRDefault="003107CF" w:rsidP="00363B5C">
      <w:pPr>
        <w:widowControl w:val="0"/>
        <w:autoSpaceDE w:val="0"/>
        <w:autoSpaceDN w:val="0"/>
        <w:adjustRightInd w:val="0"/>
        <w:spacing w:line="480" w:lineRule="auto"/>
        <w:ind w:right="-720"/>
        <w:rPr>
          <w:rFonts w:cs="Times New Roman"/>
          <w:b/>
          <w:lang w:eastAsia="ko-KR"/>
        </w:rPr>
      </w:pPr>
    </w:p>
    <w:p w14:paraId="485D8845" w14:textId="24979227" w:rsidR="00363B5C" w:rsidRPr="003E3410" w:rsidRDefault="00363B5C" w:rsidP="003E3410">
      <w:pPr>
        <w:pStyle w:val="Caption"/>
        <w:rPr>
          <w:rFonts w:cs="Arial"/>
          <w:b w:val="0"/>
          <w:lang w:eastAsia="ko-KR"/>
        </w:rPr>
      </w:pPr>
      <w:bookmarkStart w:id="80" w:name="_Toc330478929"/>
      <w:bookmarkStart w:id="81" w:name="_Toc330643900"/>
      <w:r>
        <w:rPr>
          <w:lang w:eastAsia="ko-KR"/>
        </w:rPr>
        <w:t>Fig</w:t>
      </w:r>
      <w:r w:rsidR="009B1829">
        <w:rPr>
          <w:lang w:eastAsia="ko-KR"/>
        </w:rPr>
        <w:t>ure 2</w:t>
      </w:r>
      <w:r w:rsidR="00DE70F5">
        <w:rPr>
          <w:lang w:eastAsia="ko-KR"/>
        </w:rPr>
        <w:t>.7</w:t>
      </w:r>
      <w:r w:rsidRPr="00F31F3A">
        <w:rPr>
          <w:lang w:eastAsia="ko-KR"/>
        </w:rPr>
        <w:t xml:space="preserve">. </w:t>
      </w:r>
      <w:proofErr w:type="gramStart"/>
      <w:r w:rsidRPr="003E3410">
        <w:rPr>
          <w:rFonts w:cs="Arial"/>
          <w:lang w:eastAsia="ko-KR"/>
        </w:rPr>
        <w:t xml:space="preserve">Suppression of </w:t>
      </w:r>
      <w:r w:rsidRPr="003E3410">
        <w:rPr>
          <w:rFonts w:cs="Arial"/>
          <w:i/>
          <w:lang w:eastAsia="ko-KR"/>
        </w:rPr>
        <w:t>Pdf</w:t>
      </w:r>
      <w:r w:rsidRPr="003E3410">
        <w:rPr>
          <w:rFonts w:cs="Arial"/>
          <w:lang w:eastAsia="ko-KR"/>
        </w:rPr>
        <w:t xml:space="preserve"> expression by SCRO</w:t>
      </w:r>
      <w:bookmarkEnd w:id="80"/>
      <w:r w:rsidR="003E3410" w:rsidRPr="003E3410">
        <w:rPr>
          <w:rFonts w:cs="Arial"/>
          <w:lang w:eastAsia="ko-KR"/>
        </w:rPr>
        <w:t>.</w:t>
      </w:r>
      <w:proofErr w:type="gramEnd"/>
      <w:r w:rsidR="003E3410" w:rsidRPr="003E3410">
        <w:rPr>
          <w:rFonts w:cs="Arial"/>
          <w:lang w:eastAsia="ko-KR"/>
        </w:rPr>
        <w:t xml:space="preserve"> </w:t>
      </w:r>
      <w:r w:rsidR="00FA0575" w:rsidRPr="003E3410">
        <w:rPr>
          <w:rFonts w:cs="Arial"/>
          <w:b w:val="0"/>
          <w:lang w:eastAsia="ko-KR"/>
        </w:rPr>
        <w:t>Top panel shows GFP expression in the l</w:t>
      </w:r>
      <w:r w:rsidRPr="003E3410">
        <w:rPr>
          <w:rFonts w:cs="Arial"/>
          <w:b w:val="0"/>
          <w:lang w:eastAsia="ko-KR"/>
        </w:rPr>
        <w:t>arval CNS</w:t>
      </w:r>
      <w:r w:rsidR="00FA0575" w:rsidRPr="003E3410">
        <w:rPr>
          <w:rFonts w:cs="Arial"/>
          <w:b w:val="0"/>
          <w:lang w:eastAsia="ko-KR"/>
        </w:rPr>
        <w:t xml:space="preserve"> and adult brain for the genotype </w:t>
      </w:r>
      <w:r w:rsidRPr="003E3410">
        <w:rPr>
          <w:rFonts w:cs="Arial"/>
          <w:b w:val="0"/>
          <w:i/>
          <w:iCs/>
          <w:lang w:eastAsia="ko-KR"/>
        </w:rPr>
        <w:t>Pdf-GFP, tim-gal4/+</w:t>
      </w:r>
      <w:r w:rsidRPr="003E3410">
        <w:rPr>
          <w:rFonts w:cs="Arial"/>
          <w:b w:val="0"/>
        </w:rPr>
        <w:t>.</w:t>
      </w:r>
      <w:r w:rsidRPr="003E3410">
        <w:rPr>
          <w:rFonts w:cs="Arial"/>
          <w:b w:val="0"/>
          <w:lang w:eastAsia="ko-KR"/>
        </w:rPr>
        <w:t xml:space="preserve">  </w:t>
      </w:r>
      <w:r w:rsidR="00FA0575" w:rsidRPr="003E3410">
        <w:rPr>
          <w:rFonts w:cs="Arial"/>
          <w:b w:val="0"/>
        </w:rPr>
        <w:t xml:space="preserve">Bottom panel shows lack of GFP expression in the larval LNs and adult s- and l-LNvs for the genotype </w:t>
      </w:r>
      <w:r w:rsidR="00FA0575" w:rsidRPr="003E3410">
        <w:rPr>
          <w:rFonts w:cs="Arial"/>
          <w:b w:val="0"/>
          <w:i/>
        </w:rPr>
        <w:t>Pdf-GFP, tim-gal4/+</w:t>
      </w:r>
      <w:r w:rsidR="00FA0575" w:rsidRPr="003E3410">
        <w:rPr>
          <w:rFonts w:cs="Arial"/>
          <w:b w:val="0"/>
        </w:rPr>
        <w:t xml:space="preserve">; </w:t>
      </w:r>
      <w:r w:rsidR="00FA0575" w:rsidRPr="003E3410">
        <w:rPr>
          <w:rFonts w:cs="Arial"/>
          <w:b w:val="0"/>
          <w:i/>
        </w:rPr>
        <w:t>UAS-scro</w:t>
      </w:r>
      <w:r w:rsidR="00FA0575" w:rsidRPr="003E3410">
        <w:rPr>
          <w:rFonts w:cs="Arial"/>
          <w:b w:val="0"/>
        </w:rPr>
        <w:t xml:space="preserve">/+. </w:t>
      </w:r>
      <w:r w:rsidRPr="003E3410">
        <w:rPr>
          <w:rFonts w:cs="Arial"/>
          <w:b w:val="0"/>
          <w:lang w:eastAsia="ko-KR"/>
        </w:rPr>
        <w:t xml:space="preserve">All images are representative of at least four samples. </w:t>
      </w:r>
      <w:r w:rsidRPr="003E3410">
        <w:rPr>
          <w:rFonts w:cs="Arial"/>
          <w:b w:val="0"/>
          <w:color w:val="FF0000"/>
          <w:lang w:eastAsia="ko-KR"/>
        </w:rPr>
        <w:t xml:space="preserve"> </w:t>
      </w:r>
      <w:r w:rsidRPr="003E3410">
        <w:rPr>
          <w:rFonts w:cs="Arial"/>
          <w:b w:val="0"/>
        </w:rPr>
        <w:t>Scale bar = 100 μm.</w:t>
      </w:r>
      <w:bookmarkEnd w:id="81"/>
    </w:p>
    <w:p w14:paraId="47419CCD" w14:textId="77777777" w:rsidR="00363B5C" w:rsidRPr="00AB539A" w:rsidRDefault="00363B5C" w:rsidP="00363B5C">
      <w:pPr>
        <w:spacing w:line="480" w:lineRule="auto"/>
        <w:rPr>
          <w:rFonts w:cs="Times New Roman"/>
          <w:lang w:eastAsia="ko-KR"/>
        </w:rPr>
      </w:pPr>
    </w:p>
    <w:p w14:paraId="21D6646F" w14:textId="0BB345E4" w:rsidR="00A32052" w:rsidRDefault="00A32052" w:rsidP="00A32052">
      <w:pPr>
        <w:widowControl w:val="0"/>
        <w:autoSpaceDE w:val="0"/>
        <w:autoSpaceDN w:val="0"/>
        <w:adjustRightInd w:val="0"/>
        <w:spacing w:line="480" w:lineRule="auto"/>
        <w:rPr>
          <w:rFonts w:cs="Times New Roman"/>
        </w:rPr>
      </w:pPr>
    </w:p>
    <w:p w14:paraId="778CFAEA" w14:textId="178D0600" w:rsidR="00AE1858" w:rsidRDefault="00AE1858" w:rsidP="00997148">
      <w:pPr>
        <w:widowControl w:val="0"/>
        <w:autoSpaceDE w:val="0"/>
        <w:autoSpaceDN w:val="0"/>
        <w:adjustRightInd w:val="0"/>
        <w:spacing w:line="480" w:lineRule="auto"/>
        <w:ind w:right="-720"/>
        <w:rPr>
          <w:rFonts w:eastAsia="바탕" w:cs="Times New Roman"/>
          <w:b/>
          <w:bCs/>
        </w:rPr>
      </w:pPr>
    </w:p>
    <w:p w14:paraId="182BE2E7" w14:textId="77777777" w:rsidR="00A928E8" w:rsidRDefault="00A928E8" w:rsidP="00997148">
      <w:pPr>
        <w:widowControl w:val="0"/>
        <w:autoSpaceDE w:val="0"/>
        <w:autoSpaceDN w:val="0"/>
        <w:adjustRightInd w:val="0"/>
        <w:spacing w:line="480" w:lineRule="auto"/>
        <w:ind w:right="-720"/>
        <w:rPr>
          <w:rFonts w:eastAsia="바탕" w:cs="Times New Roman"/>
          <w:b/>
          <w:bCs/>
        </w:rPr>
      </w:pPr>
    </w:p>
    <w:p w14:paraId="00FF8397" w14:textId="619512D2" w:rsidR="00A928E8" w:rsidRDefault="00A928E8" w:rsidP="006F4BAA">
      <w:pPr>
        <w:pStyle w:val="Caption"/>
      </w:pPr>
      <w:r>
        <w:rPr>
          <w:noProof/>
        </w:rPr>
        <mc:AlternateContent>
          <mc:Choice Requires="wps">
            <w:drawing>
              <wp:anchor distT="0" distB="0" distL="114300" distR="114300" simplePos="0" relativeHeight="251716608" behindDoc="0" locked="0" layoutInCell="1" allowOverlap="1" wp14:anchorId="12144DA4" wp14:editId="56844776">
                <wp:simplePos x="0" y="0"/>
                <wp:positionH relativeFrom="column">
                  <wp:posOffset>0</wp:posOffset>
                </wp:positionH>
                <wp:positionV relativeFrom="paragraph">
                  <wp:posOffset>0</wp:posOffset>
                </wp:positionV>
                <wp:extent cx="5715000" cy="4343400"/>
                <wp:effectExtent l="0" t="0" r="0" b="0"/>
                <wp:wrapSquare wrapText="bothSides"/>
                <wp:docPr id="284" name="Text Box 284"/>
                <wp:cNvGraphicFramePr/>
                <a:graphic xmlns:a="http://schemas.openxmlformats.org/drawingml/2006/main">
                  <a:graphicData uri="http://schemas.microsoft.com/office/word/2010/wordprocessingShape">
                    <wps:wsp>
                      <wps:cNvSpPr txBox="1"/>
                      <wps:spPr>
                        <a:xfrm>
                          <a:off x="0" y="0"/>
                          <a:ext cx="5715000" cy="4343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91CECD" w14:textId="77777777" w:rsidR="00CB02D1" w:rsidRDefault="00CB02D1" w:rsidP="00B53DC7">
                            <w:pPr>
                              <w:keepNext/>
                            </w:pPr>
                            <w:r>
                              <w:t xml:space="preserve">       </w:t>
                            </w:r>
                            <w:r>
                              <w:rPr>
                                <w:noProof/>
                              </w:rPr>
                              <w:drawing>
                                <wp:inline distT="0" distB="0" distL="0" distR="0" wp14:anchorId="08CAFB57" wp14:editId="484A330B">
                                  <wp:extent cx="4714106" cy="4292600"/>
                                  <wp:effectExtent l="0" t="0" r="10795" b="0"/>
                                  <wp:docPr id="32" name="Picture 32" descr="Macintosh HD:Users:sudershananair:Desktop:Fig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udershananair:Desktop:Fig 6.t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14240" cy="4292722"/>
                                          </a:xfrm>
                                          <a:prstGeom prst="rect">
                                            <a:avLst/>
                                          </a:prstGeom>
                                          <a:noFill/>
                                          <a:ln>
                                            <a:noFill/>
                                          </a:ln>
                                        </pic:spPr>
                                      </pic:pic>
                                    </a:graphicData>
                                  </a:graphic>
                                </wp:inline>
                              </w:drawing>
                            </w:r>
                          </w:p>
                          <w:p w14:paraId="215D713A" w14:textId="5BF985E0" w:rsidR="00CB02D1" w:rsidRDefault="00CB02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4" o:spid="_x0000_s1035" type="#_x0000_t202" style="position:absolute;margin-left:0;margin-top:0;width:450pt;height:34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" filled="f" stroked="f">
                <v:textbox>
                  <w:txbxContent>
                    <w:p w14:paraId="0E91CECD" w14:textId="77777777" w:rsidR="00E64A45" w:rsidRDefault="00E64A45" w:rsidP="00B53DC7">
                      <w:pPr>
                        <w:keepNext/>
                      </w:pPr>
                      <w:r>
                        <w:t xml:space="preserve">       </w:t>
                      </w:r>
                      <w:r>
                        <w:rPr>
                          <w:noProof/>
                        </w:rPr>
                        <w:drawing>
                          <wp:inline distT="0" distB="0" distL="0" distR="0" wp14:anchorId="08CAFB57" wp14:editId="484A330B">
                            <wp:extent cx="4714106" cy="4292600"/>
                            <wp:effectExtent l="0" t="0" r="10795" b="0"/>
                            <wp:docPr id="32" name="Picture 32" descr="Macintosh HD:Users:sudershananair:Desktop:Fig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udershananair:Desktop:Fig 6.t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14240" cy="4292722"/>
                                    </a:xfrm>
                                    <a:prstGeom prst="rect">
                                      <a:avLst/>
                                    </a:prstGeom>
                                    <a:noFill/>
                                    <a:ln>
                                      <a:noFill/>
                                    </a:ln>
                                  </pic:spPr>
                                </pic:pic>
                              </a:graphicData>
                            </a:graphic>
                          </wp:inline>
                        </w:drawing>
                      </w:r>
                    </w:p>
                    <w:p w14:paraId="215D713A" w14:textId="5BF985E0" w:rsidR="00E64A45" w:rsidRDefault="00E64A45"/>
                  </w:txbxContent>
                </v:textbox>
                <w10:wrap type="square"/>
              </v:shape>
            </w:pict>
          </mc:Fallback>
        </mc:AlternateContent>
      </w:r>
    </w:p>
    <w:p w14:paraId="7C3A9624" w14:textId="5589C3A3" w:rsidR="00A32052" w:rsidRPr="006F4BAA" w:rsidRDefault="009B1829" w:rsidP="006F4BAA">
      <w:pPr>
        <w:pStyle w:val="Caption"/>
        <w:rPr>
          <w:b w:val="0"/>
        </w:rPr>
      </w:pPr>
      <w:bookmarkStart w:id="82" w:name="_Toc330478930"/>
      <w:bookmarkStart w:id="83" w:name="_Toc330643901"/>
      <w:r w:rsidRPr="002C218E">
        <w:t>Fig</w:t>
      </w:r>
      <w:r w:rsidR="002C218E" w:rsidRPr="002C218E">
        <w:t>ure</w:t>
      </w:r>
      <w:r w:rsidRPr="002C218E">
        <w:t xml:space="preserve"> 2</w:t>
      </w:r>
      <w:r w:rsidR="00712174" w:rsidRPr="002C218E">
        <w:t>.8</w:t>
      </w:r>
      <w:r w:rsidR="00A32052" w:rsidRPr="002C218E">
        <w:t xml:space="preserve">. </w:t>
      </w:r>
      <w:proofErr w:type="gramStart"/>
      <w:r w:rsidR="00A32052" w:rsidRPr="002C218E">
        <w:t>PDF-immunoreactivity in adult brain.</w:t>
      </w:r>
      <w:proofErr w:type="gramEnd"/>
      <w:r w:rsidR="00A32052" w:rsidRPr="00F31F3A">
        <w:t xml:space="preserve">  </w:t>
      </w:r>
      <w:r w:rsidR="00A32052" w:rsidRPr="006F4BAA">
        <w:rPr>
          <w:b w:val="0"/>
        </w:rPr>
        <w:t xml:space="preserve">(A, A') </w:t>
      </w:r>
      <w:proofErr w:type="gramStart"/>
      <w:r w:rsidR="00A32052" w:rsidRPr="006F4BAA">
        <w:rPr>
          <w:b w:val="0"/>
        </w:rPr>
        <w:t xml:space="preserve">Control (genotype: </w:t>
      </w:r>
      <w:r w:rsidR="00A32052" w:rsidRPr="006F4BAA">
        <w:rPr>
          <w:b w:val="0"/>
          <w:i/>
          <w:iCs/>
        </w:rPr>
        <w:t>+/CyO; UAS-scro/Pdf-Gal80</w:t>
      </w:r>
      <w:r w:rsidR="00A32052" w:rsidRPr="006F4BAA">
        <w:rPr>
          <w:b w:val="0"/>
          <w:i/>
          <w:iCs/>
          <w:vertAlign w:val="superscript"/>
        </w:rPr>
        <w:t>3X</w:t>
      </w:r>
      <w:r w:rsidR="00A32052" w:rsidRPr="006F4BAA">
        <w:rPr>
          <w:b w:val="0"/>
          <w:iCs/>
        </w:rPr>
        <w:t>).</w:t>
      </w:r>
      <w:proofErr w:type="gramEnd"/>
      <w:r w:rsidR="00A32052" w:rsidRPr="006F4BAA">
        <w:rPr>
          <w:b w:val="0"/>
          <w:iCs/>
        </w:rPr>
        <w:t xml:space="preserve"> </w:t>
      </w:r>
      <w:proofErr w:type="gramStart"/>
      <w:r w:rsidR="00A32052" w:rsidRPr="006F4BAA">
        <w:rPr>
          <w:b w:val="0"/>
          <w:iCs/>
        </w:rPr>
        <w:t>n</w:t>
      </w:r>
      <w:proofErr w:type="gramEnd"/>
      <w:r w:rsidR="00A32052" w:rsidRPr="006F4BAA">
        <w:rPr>
          <w:b w:val="0"/>
          <w:iCs/>
        </w:rPr>
        <w:t>=7</w:t>
      </w:r>
      <w:r w:rsidR="00A32052" w:rsidRPr="006F4BAA">
        <w:rPr>
          <w:b w:val="0"/>
          <w:i/>
          <w:iCs/>
        </w:rPr>
        <w:t xml:space="preserve">. </w:t>
      </w:r>
      <w:r w:rsidR="00A32052" w:rsidRPr="006F4BAA">
        <w:rPr>
          <w:b w:val="0"/>
        </w:rPr>
        <w:t xml:space="preserve">(B, B') </w:t>
      </w:r>
      <w:r w:rsidR="00A32052" w:rsidRPr="006F4BAA">
        <w:rPr>
          <w:b w:val="0"/>
          <w:i/>
        </w:rPr>
        <w:t>tim</w:t>
      </w:r>
      <w:r w:rsidR="00A32052" w:rsidRPr="006F4BAA">
        <w:rPr>
          <w:b w:val="0"/>
        </w:rPr>
        <w:t xml:space="preserve">-driven </w:t>
      </w:r>
      <w:r w:rsidR="00A32052" w:rsidRPr="006F4BAA">
        <w:rPr>
          <w:b w:val="0"/>
          <w:i/>
        </w:rPr>
        <w:t>scro</w:t>
      </w:r>
      <w:r w:rsidR="00A32052" w:rsidRPr="006F4BAA">
        <w:rPr>
          <w:b w:val="0"/>
        </w:rPr>
        <w:t xml:space="preserve"> expression (genotype: </w:t>
      </w:r>
      <w:r w:rsidR="00A32052" w:rsidRPr="006F4BAA">
        <w:rPr>
          <w:b w:val="0"/>
          <w:i/>
        </w:rPr>
        <w:t>tim</w:t>
      </w:r>
      <w:r w:rsidR="00A32052" w:rsidRPr="006F4BAA">
        <w:rPr>
          <w:b w:val="0"/>
        </w:rPr>
        <w:t>-</w:t>
      </w:r>
      <w:r w:rsidR="00A32052" w:rsidRPr="006F4BAA">
        <w:rPr>
          <w:b w:val="0"/>
          <w:i/>
        </w:rPr>
        <w:t>Gal4/+; UAS-scro/Pdf-Gal80</w:t>
      </w:r>
      <w:r w:rsidR="00A32052" w:rsidRPr="006F4BAA">
        <w:rPr>
          <w:b w:val="0"/>
          <w:i/>
          <w:vertAlign w:val="superscript"/>
        </w:rPr>
        <w:t>3X</w:t>
      </w:r>
      <w:r w:rsidR="00A32052" w:rsidRPr="006F4BAA">
        <w:rPr>
          <w:b w:val="0"/>
        </w:rPr>
        <w:t xml:space="preserve">). </w:t>
      </w:r>
      <w:proofErr w:type="gramStart"/>
      <w:r w:rsidR="00A32052" w:rsidRPr="006F4BAA">
        <w:rPr>
          <w:b w:val="0"/>
        </w:rPr>
        <w:t>n</w:t>
      </w:r>
      <w:proofErr w:type="gramEnd"/>
      <w:r w:rsidR="00A32052" w:rsidRPr="006F4BAA">
        <w:rPr>
          <w:b w:val="0"/>
        </w:rPr>
        <w:t>=6.  PDF expression is restored, suggesting that SCRO</w:t>
      </w:r>
      <w:r w:rsidR="00A32052" w:rsidRPr="006F4BAA">
        <w:rPr>
          <w:b w:val="0"/>
          <w:i/>
        </w:rPr>
        <w:t xml:space="preserve"> </w:t>
      </w:r>
      <w:r w:rsidR="00A32052" w:rsidRPr="006F4BAA">
        <w:rPr>
          <w:b w:val="0"/>
        </w:rPr>
        <w:t xml:space="preserve">downregulates </w:t>
      </w:r>
      <w:r w:rsidR="00A32052" w:rsidRPr="006F4BAA">
        <w:rPr>
          <w:b w:val="0"/>
          <w:i/>
        </w:rPr>
        <w:t>Pdf</w:t>
      </w:r>
      <w:r w:rsidR="00997148" w:rsidRPr="006F4BAA">
        <w:rPr>
          <w:b w:val="0"/>
        </w:rPr>
        <w:t xml:space="preserve"> in a cell-autonomous way. </w:t>
      </w:r>
      <w:r w:rsidR="00A32052" w:rsidRPr="006F4BAA">
        <w:rPr>
          <w:b w:val="0"/>
        </w:rPr>
        <w:t xml:space="preserve">(C) </w:t>
      </w:r>
      <w:r w:rsidR="00A32052" w:rsidRPr="006F4BAA">
        <w:rPr>
          <w:rFonts w:cs="Times"/>
          <w:b w:val="0"/>
        </w:rPr>
        <w:t>Flies (</w:t>
      </w:r>
      <w:r w:rsidR="00A32052" w:rsidRPr="006F4BAA">
        <w:rPr>
          <w:rFonts w:cs="Times"/>
          <w:b w:val="0"/>
          <w:i/>
        </w:rPr>
        <w:t>tub-Gal80ts/tim-Gal4; UAS-scro/+</w:t>
      </w:r>
      <w:r w:rsidR="00A32052" w:rsidRPr="006F4BAA">
        <w:rPr>
          <w:rFonts w:cs="Times"/>
          <w:b w:val="0"/>
        </w:rPr>
        <w:t>) were maintained at 18°C throughout their</w:t>
      </w:r>
      <w:r w:rsidR="00997148" w:rsidRPr="006F4BAA">
        <w:rPr>
          <w:rFonts w:cs="Times"/>
          <w:b w:val="0"/>
        </w:rPr>
        <w:t xml:space="preserve"> development. </w:t>
      </w:r>
      <w:r w:rsidR="00A32052" w:rsidRPr="006F4BAA">
        <w:rPr>
          <w:rFonts w:cs="Times"/>
          <w:b w:val="0"/>
        </w:rPr>
        <w:t>Intact PDF immunoreactivity was</w:t>
      </w:r>
      <w:r w:rsidR="00997148" w:rsidRPr="006F4BAA">
        <w:rPr>
          <w:rFonts w:cs="Times"/>
          <w:b w:val="0"/>
        </w:rPr>
        <w:t xml:space="preserve"> observed in adult brain (n=8) </w:t>
      </w:r>
      <w:r w:rsidR="00A32052" w:rsidRPr="006F4BAA">
        <w:rPr>
          <w:rFonts w:cs="Times"/>
          <w:b w:val="0"/>
        </w:rPr>
        <w:t xml:space="preserve">(D) The same flies as (C) were </w:t>
      </w:r>
      <w:r w:rsidR="00A32052" w:rsidRPr="006F4BAA">
        <w:rPr>
          <w:rFonts w:cs="Times"/>
          <w:b w:val="0"/>
        </w:rPr>
        <w:lastRenderedPageBreak/>
        <w:t xml:space="preserve">shifted to 30°C to activate </w:t>
      </w:r>
      <w:r w:rsidR="00A32052" w:rsidRPr="006F4BAA">
        <w:rPr>
          <w:rFonts w:cs="Times"/>
          <w:b w:val="0"/>
          <w:i/>
        </w:rPr>
        <w:t>tim-Gal4</w:t>
      </w:r>
      <w:r w:rsidR="00997148" w:rsidRPr="006F4BAA">
        <w:rPr>
          <w:rFonts w:cs="Times"/>
          <w:b w:val="0"/>
        </w:rPr>
        <w:t xml:space="preserve"> during pupal development. </w:t>
      </w:r>
      <w:r w:rsidR="00A32052" w:rsidRPr="006F4BAA">
        <w:rPr>
          <w:rFonts w:cs="Times"/>
          <w:b w:val="0"/>
        </w:rPr>
        <w:t>PDF</w:t>
      </w:r>
      <w:r w:rsidR="00A32052" w:rsidRPr="00F31F3A">
        <w:rPr>
          <w:rFonts w:cs="Times"/>
        </w:rPr>
        <w:t xml:space="preserve"> </w:t>
      </w:r>
      <w:r w:rsidR="00A32052" w:rsidRPr="006F4BAA">
        <w:rPr>
          <w:rFonts w:cs="Times"/>
          <w:b w:val="0"/>
        </w:rPr>
        <w:t xml:space="preserve">immunoreactivity was absent (n=8), suggesting that SCRO does not affect developmental progress of PDF neurons. </w:t>
      </w:r>
      <w:r w:rsidR="00A32052" w:rsidRPr="006F4BAA">
        <w:rPr>
          <w:b w:val="0"/>
        </w:rPr>
        <w:t xml:space="preserve">Scale bar = 100 </w:t>
      </w:r>
      <w:r w:rsidR="00A32052" w:rsidRPr="006F4BAA">
        <w:rPr>
          <w:rFonts w:ascii="Cambria" w:hAnsi="Cambria"/>
          <w:b w:val="0"/>
        </w:rPr>
        <w:t>μ</w:t>
      </w:r>
      <w:r w:rsidR="00A32052" w:rsidRPr="006F4BAA">
        <w:rPr>
          <w:b w:val="0"/>
        </w:rPr>
        <w:t>m.</w:t>
      </w:r>
      <w:bookmarkEnd w:id="82"/>
      <w:bookmarkEnd w:id="83"/>
    </w:p>
    <w:p w14:paraId="6E9EE261" w14:textId="77777777" w:rsidR="00A32052" w:rsidRPr="00F31F3A" w:rsidRDefault="00A32052" w:rsidP="00A32052">
      <w:pPr>
        <w:spacing w:line="480" w:lineRule="auto"/>
        <w:rPr>
          <w:rFonts w:cs="Times New Roman"/>
          <w:b/>
          <w:bCs/>
          <w:lang w:eastAsia="ko-KR"/>
        </w:rPr>
      </w:pPr>
      <w:r w:rsidRPr="00F31F3A">
        <w:rPr>
          <w:rFonts w:cs="Times New Roman"/>
          <w:b/>
          <w:bCs/>
          <w:lang w:eastAsia="ko-KR"/>
        </w:rPr>
        <w:t>SCRO does not cause cell death</w:t>
      </w:r>
      <w:r w:rsidRPr="00F31F3A">
        <w:rPr>
          <w:rFonts w:cs="Times New Roman"/>
          <w:b/>
          <w:bCs/>
          <w:i/>
          <w:lang w:eastAsia="ko-KR"/>
        </w:rPr>
        <w:t xml:space="preserve"> </w:t>
      </w:r>
      <w:r w:rsidRPr="00D63E2F">
        <w:rPr>
          <w:rFonts w:cs="Times New Roman"/>
          <w:b/>
          <w:bCs/>
          <w:lang w:eastAsia="ko-KR"/>
        </w:rPr>
        <w:t>in PDF expressing lateral neurons</w:t>
      </w:r>
    </w:p>
    <w:p w14:paraId="605F9474" w14:textId="5E422123" w:rsidR="00A32052" w:rsidRPr="00F31F3A" w:rsidRDefault="00A32052" w:rsidP="00A32052">
      <w:pPr>
        <w:widowControl w:val="0"/>
        <w:autoSpaceDE w:val="0"/>
        <w:autoSpaceDN w:val="0"/>
        <w:adjustRightInd w:val="0"/>
        <w:spacing w:line="480" w:lineRule="auto"/>
        <w:rPr>
          <w:rFonts w:cs="Times New Roman"/>
        </w:rPr>
      </w:pPr>
      <w:r w:rsidRPr="00F31F3A">
        <w:rPr>
          <w:rFonts w:cs="Times New Roman"/>
        </w:rPr>
        <w:t xml:space="preserve">Ectopic expression of VND was reported to cause cell death in the photoreceptors </w:t>
      </w:r>
      <w:r w:rsidRPr="00F31F3A">
        <w:rPr>
          <w:rFonts w:cs="Times New Roman"/>
        </w:rPr>
        <w:fldChar w:fldCharType="begin"/>
      </w:r>
      <w:r w:rsidR="007D072B">
        <w:rPr>
          <w:rFonts w:cs="Times New Roman"/>
        </w:rPr>
        <w:instrText xml:space="preserve"> ADDIN EN.CITE &lt;EndNote&gt;&lt;Cite&gt;&lt;Author&gt;Jong-cheol Lee &lt;/Author&gt;&lt;Year&gt;2014&lt;/Year&gt;&lt;RecNum&gt;62&lt;/RecNum&gt;&lt;DisplayText&gt;(Jong-cheol Lee 2014)&lt;/DisplayText&gt;&lt;record&gt;&lt;rec-number&gt;62&lt;/rec-number&gt;&lt;foreign-keys&gt;&lt;key app="EN" db-id="2weetd2s4psdxaedafr5trz60xffpzr0ezdr"&gt;62&lt;/key&gt;&lt;/foreign-keys&gt;&lt;ref-type name="Journal Article"&gt;17&lt;/ref-type&gt;&lt;contributors&gt;&lt;authors&gt;&lt;author&gt;Jong-cheol Lee , Keon-Hee Kim , Yoon Jeong Lee , Siuk Yoo&lt;/author&gt;&lt;/authors&gt;&lt;/contributors&gt;&lt;titles&gt;&lt;title&gt;NK2-specific domain is responsible for cell death upon ectopic expression of VND in various Drosophila tissues&lt;/title&gt;&lt;secondary-title&gt;Genes &amp;amp; genomics&lt;/secondary-title&gt;&lt;/titles&gt;&lt;periodical&gt;&lt;full-title&gt;Genes &amp;amp; genomics&lt;/full-title&gt;&lt;/periodical&gt;&lt;pages&gt;1-10&lt;/pages&gt;&lt;volume&gt;36&lt;/volume&gt;&lt;number&gt;1&lt;/number&gt;&lt;dates&gt;&lt;year&gt;2014&lt;/year&gt;&lt;/dates&gt;&lt;urls&gt;&lt;/urls&gt;&lt;electronic-resource-num&gt;http://dx.doi.org/10.1007/s13258-013-0131-3&lt;/electronic-resource-num&gt;&lt;/record&gt;&lt;/Cite&gt;&lt;/EndNote&gt;</w:instrText>
      </w:r>
      <w:r w:rsidRPr="00F31F3A">
        <w:rPr>
          <w:rFonts w:cs="Times New Roman"/>
        </w:rPr>
        <w:fldChar w:fldCharType="separate"/>
      </w:r>
      <w:r w:rsidR="007D072B">
        <w:rPr>
          <w:rFonts w:cs="Times New Roman"/>
          <w:noProof/>
        </w:rPr>
        <w:t>(</w:t>
      </w:r>
      <w:hyperlink w:anchor="_ENREF_81" w:tooltip="Jong-cheol Lee , 2014 #62" w:history="1">
        <w:r w:rsidR="000927B0">
          <w:rPr>
            <w:rFonts w:cs="Times New Roman"/>
            <w:noProof/>
          </w:rPr>
          <w:t>Jong-cheol Lee 2014</w:t>
        </w:r>
      </w:hyperlink>
      <w:r w:rsidR="007D072B">
        <w:rPr>
          <w:rFonts w:cs="Times New Roman"/>
          <w:noProof/>
        </w:rPr>
        <w:t>)</w:t>
      </w:r>
      <w:r w:rsidRPr="00F31F3A">
        <w:rPr>
          <w:rFonts w:cs="Times New Roman"/>
        </w:rPr>
        <w:fldChar w:fldCharType="end"/>
      </w:r>
      <w:r w:rsidRPr="00F31F3A">
        <w:rPr>
          <w:rFonts w:cs="Times New Roman"/>
        </w:rPr>
        <w:t xml:space="preserve">.  Since SCRO is the closest relative of VND, we wondered if </w:t>
      </w:r>
      <w:r w:rsidRPr="00F31F3A">
        <w:rPr>
          <w:rFonts w:cs="Times New Roman"/>
          <w:i/>
        </w:rPr>
        <w:t>scro</w:t>
      </w:r>
      <w:r w:rsidRPr="00F31F3A">
        <w:rPr>
          <w:rFonts w:cs="Times New Roman"/>
        </w:rPr>
        <w:t xml:space="preserve"> also induces cell death of neurons.  To test this possibility, </w:t>
      </w:r>
      <w:r w:rsidRPr="00F31F3A">
        <w:rPr>
          <w:rFonts w:cs="Times New Roman"/>
          <w:i/>
        </w:rPr>
        <w:t>UAS-mCD8GFP</w:t>
      </w:r>
      <w:r w:rsidRPr="00F31F3A">
        <w:rPr>
          <w:rFonts w:cs="Times New Roman"/>
        </w:rPr>
        <w:t xml:space="preserve"> and </w:t>
      </w:r>
      <w:r w:rsidRPr="00F31F3A">
        <w:rPr>
          <w:rFonts w:cs="Times New Roman"/>
          <w:i/>
        </w:rPr>
        <w:t>UAS-scro</w:t>
      </w:r>
      <w:r w:rsidRPr="00F31F3A">
        <w:rPr>
          <w:rFonts w:cs="Times New Roman"/>
        </w:rPr>
        <w:t xml:space="preserve"> were co-expressed using the </w:t>
      </w:r>
      <w:r w:rsidRPr="00F31F3A">
        <w:rPr>
          <w:rFonts w:cs="Times New Roman"/>
          <w:i/>
        </w:rPr>
        <w:t>tim-Gal4</w:t>
      </w:r>
      <w:r w:rsidRPr="00F31F3A">
        <w:rPr>
          <w:rFonts w:cs="Times New Roman"/>
        </w:rPr>
        <w:t xml:space="preserve">.  As shown, </w:t>
      </w:r>
      <w:r w:rsidRPr="00F31F3A">
        <w:rPr>
          <w:rFonts w:cs="Times New Roman"/>
          <w:i/>
        </w:rPr>
        <w:t>tim-GFP</w:t>
      </w:r>
      <w:r w:rsidRPr="00F31F3A">
        <w:rPr>
          <w:rFonts w:cs="Times New Roman"/>
        </w:rPr>
        <w:t xml:space="preserve"> signals overlap with PDF in the larval </w:t>
      </w:r>
      <w:r>
        <w:rPr>
          <w:rFonts w:cs="Times New Roman"/>
        </w:rPr>
        <w:t>LN</w:t>
      </w:r>
      <w:r w:rsidR="004D575D">
        <w:rPr>
          <w:rFonts w:cs="Times New Roman"/>
        </w:rPr>
        <w:t>s (Fig</w:t>
      </w:r>
      <w:r w:rsidR="009B1829">
        <w:rPr>
          <w:rFonts w:cs="Times New Roman"/>
        </w:rPr>
        <w:t>ure 2</w:t>
      </w:r>
      <w:r w:rsidR="004D575D">
        <w:rPr>
          <w:rFonts w:cs="Times New Roman"/>
        </w:rPr>
        <w:t>.9</w:t>
      </w:r>
      <w:r w:rsidRPr="00F31F3A">
        <w:rPr>
          <w:rFonts w:cs="Times New Roman"/>
        </w:rPr>
        <w:t>A-</w:t>
      </w:r>
      <w:r>
        <w:rPr>
          <w:rFonts w:cs="Times New Roman"/>
        </w:rPr>
        <w:t>C).</w:t>
      </w:r>
      <w:r w:rsidRPr="00F31F3A">
        <w:rPr>
          <w:rFonts w:cs="Times New Roman"/>
        </w:rPr>
        <w:t xml:space="preserve"> In response to </w:t>
      </w:r>
      <w:r w:rsidRPr="00F31F3A">
        <w:rPr>
          <w:rFonts w:cs="Times New Roman"/>
          <w:i/>
        </w:rPr>
        <w:t>scro</w:t>
      </w:r>
      <w:r w:rsidRPr="00F31F3A">
        <w:rPr>
          <w:rFonts w:cs="Times New Roman"/>
        </w:rPr>
        <w:t xml:space="preserve"> expression, no PDF immunoreactivity but normal </w:t>
      </w:r>
      <w:r w:rsidRPr="00F31F3A">
        <w:rPr>
          <w:rFonts w:cs="Times New Roman"/>
          <w:i/>
        </w:rPr>
        <w:t>GFP</w:t>
      </w:r>
      <w:r w:rsidRPr="00F31F3A">
        <w:rPr>
          <w:rFonts w:cs="Times New Roman"/>
        </w:rPr>
        <w:t xml:space="preserve"> expression was o</w:t>
      </w:r>
      <w:r w:rsidR="002B0770">
        <w:rPr>
          <w:rFonts w:cs="Times New Roman"/>
        </w:rPr>
        <w:t>bserv</w:t>
      </w:r>
      <w:r w:rsidR="009B1829">
        <w:rPr>
          <w:rFonts w:cs="Times New Roman"/>
        </w:rPr>
        <w:t>ed in all larval LNs (Figure 2</w:t>
      </w:r>
      <w:r w:rsidR="004D575D">
        <w:rPr>
          <w:rFonts w:cs="Times New Roman"/>
        </w:rPr>
        <w:t>.9</w:t>
      </w:r>
      <w:r w:rsidRPr="00F31F3A">
        <w:rPr>
          <w:rFonts w:cs="Times New Roman"/>
        </w:rPr>
        <w:t>D-</w:t>
      </w:r>
      <w:r>
        <w:rPr>
          <w:rFonts w:cs="Times New Roman"/>
        </w:rPr>
        <w:t>F).</w:t>
      </w:r>
      <w:r w:rsidRPr="00F31F3A">
        <w:rPr>
          <w:rFonts w:cs="Times New Roman"/>
        </w:rPr>
        <w:t xml:space="preserve"> Expression of </w:t>
      </w:r>
      <w:r w:rsidRPr="00F31F3A">
        <w:rPr>
          <w:rFonts w:cs="Times New Roman"/>
          <w:i/>
        </w:rPr>
        <w:t>scro</w:t>
      </w:r>
      <w:r w:rsidRPr="00F31F3A">
        <w:rPr>
          <w:rFonts w:cs="Times New Roman"/>
        </w:rPr>
        <w:t xml:space="preserve"> in another set of peptidergic bursicon neurons also did not</w:t>
      </w:r>
      <w:r>
        <w:rPr>
          <w:rFonts w:cs="Times New Roman"/>
        </w:rPr>
        <w:t xml:space="preserve"> cause t</w:t>
      </w:r>
      <w:r w:rsidR="009B1829">
        <w:rPr>
          <w:rFonts w:cs="Times New Roman"/>
        </w:rPr>
        <w:t>he cell death (Figure 2</w:t>
      </w:r>
      <w:r w:rsidR="004D575D">
        <w:rPr>
          <w:rFonts w:cs="Times New Roman"/>
        </w:rPr>
        <w:t>.9</w:t>
      </w:r>
      <w:r w:rsidR="002B0770">
        <w:rPr>
          <w:rFonts w:cs="Times New Roman"/>
        </w:rPr>
        <w:t xml:space="preserve">G and </w:t>
      </w:r>
      <w:r>
        <w:rPr>
          <w:rFonts w:cs="Times New Roman"/>
        </w:rPr>
        <w:t>H)</w:t>
      </w:r>
      <w:r w:rsidRPr="00F31F3A">
        <w:rPr>
          <w:rFonts w:cs="Times New Roman"/>
        </w:rPr>
        <w:t xml:space="preserve">.  From these results, we concluded that ectopic SCRO expression does not cause cell death of neurons.  </w:t>
      </w:r>
    </w:p>
    <w:p w14:paraId="4DCF11AA" w14:textId="77777777" w:rsidR="00A32052" w:rsidRPr="00F31F3A" w:rsidRDefault="00A32052" w:rsidP="00A32052">
      <w:pPr>
        <w:widowControl w:val="0"/>
        <w:autoSpaceDE w:val="0"/>
        <w:autoSpaceDN w:val="0"/>
        <w:adjustRightInd w:val="0"/>
        <w:spacing w:line="480" w:lineRule="auto"/>
        <w:rPr>
          <w:rFonts w:ascii="Times New Roman" w:hAnsi="Times New Roman" w:cs="Times New Roman"/>
          <w:b/>
        </w:rPr>
      </w:pPr>
    </w:p>
    <w:p w14:paraId="1BE57356" w14:textId="77777777" w:rsidR="00A32052" w:rsidRPr="00F31F3A" w:rsidRDefault="00A32052" w:rsidP="00A32052">
      <w:pPr>
        <w:widowControl w:val="0"/>
        <w:autoSpaceDE w:val="0"/>
        <w:autoSpaceDN w:val="0"/>
        <w:adjustRightInd w:val="0"/>
        <w:spacing w:line="480" w:lineRule="auto"/>
        <w:rPr>
          <w:rFonts w:cs="Times New Roman"/>
          <w:b/>
        </w:rPr>
      </w:pPr>
      <w:r w:rsidRPr="00F31F3A">
        <w:rPr>
          <w:rFonts w:cs="Times New Roman"/>
          <w:b/>
        </w:rPr>
        <w:t>Homeodomain is essential for SCRO's negative function</w:t>
      </w:r>
    </w:p>
    <w:p w14:paraId="08FEC83A" w14:textId="38D64ED0" w:rsidR="00F67637" w:rsidRDefault="00A32052" w:rsidP="00F67637">
      <w:pPr>
        <w:widowControl w:val="0"/>
        <w:autoSpaceDE w:val="0"/>
        <w:autoSpaceDN w:val="0"/>
        <w:adjustRightInd w:val="0"/>
        <w:spacing w:line="480" w:lineRule="auto"/>
        <w:rPr>
          <w:rFonts w:cs="Times New Roman"/>
        </w:rPr>
      </w:pPr>
      <w:r w:rsidRPr="00F31F3A">
        <w:rPr>
          <w:rFonts w:cs="Times New Roman"/>
        </w:rPr>
        <w:t xml:space="preserve">SCRO contains three conserved domains; homeodomain (HD), TN/eh1 and NK2-specific domain </w:t>
      </w:r>
      <w:r w:rsidRPr="00F31F3A">
        <w:rPr>
          <w:rFonts w:cs="Times New Roman"/>
        </w:rPr>
        <w:fldChar w:fldCharType="begin"/>
      </w:r>
      <w:r w:rsidR="007D072B">
        <w:rPr>
          <w:rFonts w:cs="Times New Roman"/>
        </w:rPr>
        <w:instrText xml:space="preserve"> ADDIN EN.CITE &lt;EndNote&gt;&lt;Cite&gt;&lt;Author&gt;Jagla&lt;/Author&gt;&lt;Year&gt;2001&lt;/Year&gt;&lt;RecNum&gt;19&lt;/RecNum&gt;&lt;DisplayText&gt;(Jagla et al., 2001)&lt;/DisplayText&gt;&lt;record&gt;&lt;rec-number&gt;19&lt;/rec-number&gt;&lt;foreign-keys&gt;&lt;key app="EN" db-id="2weetd2s4psdxaedafr5trz60xffpzr0ezdr"&gt;19&lt;/key&gt;&lt;/foreign-keys&gt;&lt;ref-type name="Journal Article"&gt;17&lt;/ref-type&gt;&lt;contributors&gt;&lt;authors&gt;&lt;author&gt;Jagla, K.&lt;/author&gt;&lt;author&gt;Bellard, M.&lt;/author&gt;&lt;author&gt;Frasch, M.&lt;/author&gt;&lt;/authors&gt;&lt;/contributors&gt;&lt;auth-address&gt;INSERM U.384, Clermont Ferrand Cedex, France.&lt;/auth-address&gt;&lt;titles&gt;&lt;title&gt;A cluster of Drosophila homeobox genes involved in mesoderm differentiation programs&lt;/title&gt;&lt;secondary-title&gt;Bioessays&lt;/secondary-title&gt;&lt;alt-title&gt;BioEssays : news and reviews in molecular, cellular and developmental biology&lt;/alt-title&gt;&lt;/titles&gt;&lt;periodical&gt;&lt;full-title&gt;Bioessays&lt;/full-title&gt;&lt;abbr-1&gt;BioEssays : news and reviews in molecular, cellular and developmental biology&lt;/abbr-1&gt;&lt;/periodical&gt;&lt;alt-periodical&gt;&lt;full-title&gt;Bioessays&lt;/full-title&gt;&lt;abbr-1&gt;BioEssays : news and reviews in molecular, cellular and developmental biology&lt;/abbr-1&gt;&lt;/alt-periodical&gt;&lt;pages&gt;125-33&lt;/pages&gt;&lt;volume&gt;23&lt;/volume&gt;&lt;number&gt;2&lt;/number&gt;&lt;keywords&gt;&lt;keyword&gt;Amino Acid Sequence&lt;/keyword&gt;&lt;keyword&gt;Animals&lt;/keyword&gt;&lt;keyword&gt;Body Patterning/physiology&lt;/keyword&gt;&lt;keyword&gt;Drosophila/*embryology/genetics/physiology&lt;/keyword&gt;&lt;keyword&gt;Genes, Homeobox/*physiology&lt;/keyword&gt;&lt;keyword&gt;Genes, Insect/*physiology&lt;/keyword&gt;&lt;keyword&gt;Mesoderm/*physiology&lt;/keyword&gt;&lt;keyword&gt;Molecular Sequence Data&lt;/keyword&gt;&lt;keyword&gt;Multigene Family/*physiology&lt;/keyword&gt;&lt;/keywords&gt;&lt;dates&gt;&lt;year&gt;2001&lt;/year&gt;&lt;pub-dates&gt;&lt;date&gt;Feb&lt;/date&gt;&lt;/pub-dates&gt;&lt;/dates&gt;&lt;isbn&gt;0265-9247 (Print)&amp;#xD;0265-9247 (Linking)&lt;/isbn&gt;&lt;accession-num&gt;11169585&lt;/accession-num&gt;&lt;urls&gt;&lt;related-urls&gt;&lt;url&gt;http://www.ncbi.nlm.nih.gov/pubmed/11169585&lt;/url&gt;&lt;/related-urls&gt;&lt;/urls&gt;&lt;electronic-resource-num&gt;10.1002/1521-1878(200102)23:2&amp;lt;125::AID-BIES1019&amp;gt;3.0.CO;2-C&lt;/electronic-resource-num&gt;&lt;/record&gt;&lt;/Cite&gt;&lt;/EndNote&gt;</w:instrText>
      </w:r>
      <w:r w:rsidRPr="00F31F3A">
        <w:rPr>
          <w:rFonts w:cs="Times New Roman"/>
        </w:rPr>
        <w:fldChar w:fldCharType="separate"/>
      </w:r>
      <w:r w:rsidR="007D072B">
        <w:rPr>
          <w:rFonts w:cs="Times New Roman"/>
          <w:noProof/>
        </w:rPr>
        <w:t>(</w:t>
      </w:r>
      <w:hyperlink w:anchor="_ENREF_78" w:tooltip="Jagla, 2001 #19" w:history="1">
        <w:r w:rsidR="000927B0">
          <w:rPr>
            <w:rFonts w:cs="Times New Roman"/>
            <w:noProof/>
          </w:rPr>
          <w:t>Jagla et al., 2001</w:t>
        </w:r>
      </w:hyperlink>
      <w:r w:rsidR="007D072B">
        <w:rPr>
          <w:rFonts w:cs="Times New Roman"/>
          <w:noProof/>
        </w:rPr>
        <w:t>)</w:t>
      </w:r>
      <w:r w:rsidRPr="00F31F3A">
        <w:rPr>
          <w:rFonts w:cs="Times New Roman"/>
        </w:rPr>
        <w:fldChar w:fldCharType="end"/>
      </w:r>
      <w:r w:rsidRPr="00F31F3A">
        <w:rPr>
          <w:rFonts w:cs="Times New Roman"/>
        </w:rPr>
        <w:t xml:space="preserve">.  According to our data so far, we hypothesize that SCRO interacts with </w:t>
      </w:r>
      <w:r w:rsidRPr="00F31F3A">
        <w:rPr>
          <w:rFonts w:cs="Times New Roman"/>
          <w:i/>
        </w:rPr>
        <w:t>PRE</w:t>
      </w:r>
      <w:r w:rsidRPr="00F31F3A">
        <w:rPr>
          <w:rFonts w:cs="Times New Roman"/>
        </w:rPr>
        <w:t xml:space="preserve"> through its DNA-binding HD.  To test this, we generated a mutant SCRO construct lacking 60-aa HD (</w:t>
      </w:r>
      <w:r w:rsidRPr="00F31F3A">
        <w:rPr>
          <w:rFonts w:ascii="Times New Roman" w:hAnsi="Times New Roman" w:cs="Times New Roman"/>
          <w:i/>
        </w:rPr>
        <w:t>scro</w:t>
      </w:r>
      <w:r w:rsidRPr="00F31F3A">
        <w:rPr>
          <w:rFonts w:ascii="Times New Roman" w:hAnsi="Times New Roman" w:cs="Times New Roman"/>
          <w:i/>
          <w:vertAlign w:val="superscript"/>
        </w:rPr>
        <w:t>ΔHD</w:t>
      </w:r>
      <w:r w:rsidRPr="00F31F3A">
        <w:rPr>
          <w:rFonts w:ascii="Times New Roman" w:hAnsi="Times New Roman" w:cs="Times New Roman"/>
        </w:rPr>
        <w:t xml:space="preserve">) </w:t>
      </w:r>
      <w:r w:rsidR="009B1829">
        <w:rPr>
          <w:rFonts w:cs="Times New Roman"/>
        </w:rPr>
        <w:t>(Figure 2</w:t>
      </w:r>
      <w:r w:rsidR="004D575D">
        <w:rPr>
          <w:rFonts w:cs="Times New Roman"/>
        </w:rPr>
        <w:t>.10</w:t>
      </w:r>
      <w:r>
        <w:rPr>
          <w:rFonts w:cs="Times New Roman"/>
        </w:rPr>
        <w:t xml:space="preserve">A). </w:t>
      </w:r>
      <w:r w:rsidRPr="00F31F3A">
        <w:rPr>
          <w:rFonts w:cs="Times New Roman"/>
        </w:rPr>
        <w:t xml:space="preserve">In contrast to wild-type SCRO, </w:t>
      </w:r>
      <w:r w:rsidRPr="00F31F3A">
        <w:rPr>
          <w:rFonts w:cs="Times New Roman"/>
          <w:i/>
        </w:rPr>
        <w:t>tim-Gal4</w:t>
      </w:r>
      <w:r w:rsidRPr="00F31F3A">
        <w:rPr>
          <w:rFonts w:cs="Times New Roman"/>
        </w:rPr>
        <w:t xml:space="preserve"> driven expression of </w:t>
      </w:r>
      <w:r w:rsidRPr="00F31F3A">
        <w:rPr>
          <w:rFonts w:ascii="Times New Roman" w:hAnsi="Times New Roman" w:cs="Times New Roman"/>
          <w:i/>
        </w:rPr>
        <w:t>scro</w:t>
      </w:r>
      <w:r w:rsidRPr="00F31F3A">
        <w:rPr>
          <w:rFonts w:ascii="Times New Roman" w:hAnsi="Times New Roman" w:cs="Times New Roman"/>
          <w:i/>
          <w:vertAlign w:val="superscript"/>
        </w:rPr>
        <w:t>ΔHD</w:t>
      </w:r>
      <w:r w:rsidRPr="00F31F3A">
        <w:rPr>
          <w:rFonts w:cs="Times New Roman"/>
        </w:rPr>
        <w:t xml:space="preserve"> showed normal </w:t>
      </w:r>
      <w:r w:rsidRPr="00F31F3A">
        <w:rPr>
          <w:rFonts w:cs="Times New Roman"/>
          <w:i/>
        </w:rPr>
        <w:t>Pdf</w:t>
      </w:r>
      <w:r w:rsidR="009B1829">
        <w:rPr>
          <w:rFonts w:cs="Times New Roman"/>
        </w:rPr>
        <w:t xml:space="preserve"> expression (Figure 2</w:t>
      </w:r>
      <w:r w:rsidR="004D575D">
        <w:rPr>
          <w:rFonts w:cs="Times New Roman"/>
        </w:rPr>
        <w:t>.10</w:t>
      </w:r>
      <w:r>
        <w:rPr>
          <w:rFonts w:cs="Times New Roman"/>
        </w:rPr>
        <w:t>B).</w:t>
      </w:r>
      <w:r w:rsidR="002B0770">
        <w:rPr>
          <w:rFonts w:cs="Times New Roman"/>
        </w:rPr>
        <w:t xml:space="preserve"> </w:t>
      </w:r>
      <w:r w:rsidRPr="00F31F3A">
        <w:rPr>
          <w:rFonts w:cs="Times New Roman"/>
        </w:rPr>
        <w:t xml:space="preserve">These data suggest that HD is critical for SCRO's activity as a </w:t>
      </w:r>
      <w:r w:rsidRPr="00F31F3A">
        <w:rPr>
          <w:rFonts w:cs="Times New Roman"/>
          <w:i/>
        </w:rPr>
        <w:t xml:space="preserve">Pdf </w:t>
      </w:r>
      <w:r w:rsidR="002B0770">
        <w:rPr>
          <w:rFonts w:cs="Times New Roman"/>
        </w:rPr>
        <w:t>repressor. I</w:t>
      </w:r>
      <w:r w:rsidRPr="00F31F3A">
        <w:rPr>
          <w:rFonts w:cs="Times New Roman"/>
        </w:rPr>
        <w:t>nterestingly, expression of VND also abolished PD</w:t>
      </w:r>
      <w:r w:rsidR="009B1829">
        <w:rPr>
          <w:rFonts w:cs="Times New Roman"/>
        </w:rPr>
        <w:t xml:space="preserve">F immunoreactivity </w:t>
      </w:r>
      <w:r w:rsidR="009B1829">
        <w:rPr>
          <w:rFonts w:cs="Times New Roman"/>
        </w:rPr>
        <w:lastRenderedPageBreak/>
        <w:t>(Figure 2</w:t>
      </w:r>
      <w:r w:rsidR="004D575D">
        <w:rPr>
          <w:rFonts w:cs="Times New Roman"/>
        </w:rPr>
        <w:t>.10</w:t>
      </w:r>
      <w:r>
        <w:rPr>
          <w:rFonts w:cs="Times New Roman"/>
        </w:rPr>
        <w:t xml:space="preserve">C). </w:t>
      </w:r>
      <w:r w:rsidRPr="00F31F3A">
        <w:rPr>
          <w:rFonts w:cs="Times New Roman"/>
        </w:rPr>
        <w:t>Because HDs in these two members of NK2 family are highly conserved (98%)</w:t>
      </w:r>
      <w:r>
        <w:rPr>
          <w:rFonts w:cs="Times New Roman"/>
        </w:rPr>
        <w:t xml:space="preserve"> </w:t>
      </w:r>
      <w:r w:rsidRPr="00F31F3A">
        <w:rPr>
          <w:rFonts w:cs="Times New Roman"/>
        </w:rPr>
        <w:fldChar w:fldCharType="begin"/>
      </w:r>
      <w:r w:rsidR="007D072B">
        <w:rPr>
          <w:rFonts w:cs="Times New Roman"/>
        </w:rPr>
        <w:instrText xml:space="preserve"> ADDIN EN.CITE &lt;EndNote&gt;&lt;Cite&gt;&lt;Author&gt;Zaffran&lt;/Author&gt;&lt;Year&gt;2000&lt;/Year&gt;&lt;RecNum&gt;16&lt;/RecNum&gt;&lt;DisplayText&gt;(Zaffran et al., 2000)&lt;/DisplayText&gt;&lt;record&gt;&lt;rec-number&gt;16&lt;/rec-number&gt;&lt;foreign-keys&gt;&lt;key app="EN" db-id="2weetd2s4psdxaedafr5trz60xffpzr0ezdr"&gt;16&lt;/key&gt;&lt;/foreign-keys&gt;&lt;ref-type name="Journal Article"&gt;17&lt;/ref-type&gt;&lt;contributors&gt;&lt;authors&gt;&lt;author&gt;Zaffran, S.&lt;/author&gt;&lt;author&gt;Das, G.&lt;/author&gt;&lt;author&gt;Frasch, M.&lt;/author&gt;&lt;/authors&gt;&lt;/contributors&gt;&lt;auth-address&gt;Department of Biochemistry and Molecular Biology, Mount Sinai School of Medicine, New York, NY 10029, USA.&lt;/auth-address&gt;&lt;titles&gt;&lt;title&gt;The NK-2 homeobox gene scarecrow (scro) is expressed in pharynx, ventral nerve cord and brain of Drosophila embryos&lt;/title&gt;&lt;secondary-title&gt;Mech Dev&lt;/secondary-title&gt;&lt;alt-title&gt;Mechanisms of development&lt;/alt-title&gt;&lt;/titles&gt;&lt;periodical&gt;&lt;full-title&gt;Mech Dev&lt;/full-title&gt;&lt;abbr-1&gt;Mechanisms of development&lt;/abbr-1&gt;&lt;/periodical&gt;&lt;alt-periodical&gt;&lt;full-title&gt;Mech Dev&lt;/full-title&gt;&lt;abbr-1&gt;Mechanisms of development&lt;/abbr-1&gt;&lt;/alt-periodical&gt;&lt;pages&gt;237-41&lt;/pages&gt;&lt;volume&gt;94&lt;/volume&gt;&lt;number&gt;1-2&lt;/number&gt;&lt;keywords&gt;&lt;keyword&gt;Amino Acid Sequence&lt;/keyword&gt;&lt;keyword&gt;Animals&lt;/keyword&gt;&lt;keyword&gt;Brain/*embryology&lt;/keyword&gt;&lt;keyword&gt;Central Nervous System/*embryology&lt;/keyword&gt;&lt;keyword&gt;Drosophila/*embryology/genetics&lt;/keyword&gt;&lt;keyword&gt;Embryo, Nonmammalian&lt;/keyword&gt;&lt;keyword&gt;Ganglia, Invertebrate/embryology&lt;/keyword&gt;&lt;keyword&gt;Gene Expression Regulation, Developmental&lt;/keyword&gt;&lt;keyword&gt;Homeodomain Proteins/*genetics/metabolism&lt;/keyword&gt;&lt;keyword&gt;Molecular Sequence Data&lt;/keyword&gt;&lt;keyword&gt;Nuclear Proteins/*genetics/*metabolism&lt;/keyword&gt;&lt;keyword&gt;Pharynx/*embryology&lt;/keyword&gt;&lt;keyword&gt;Sequence Homology, Amino Acid&lt;/keyword&gt;&lt;keyword&gt;Transcription Factors/*genetics/*metabolism&lt;/keyword&gt;&lt;/keywords&gt;&lt;dates&gt;&lt;year&gt;2000&lt;/year&gt;&lt;pub-dates&gt;&lt;date&gt;Jun&lt;/date&gt;&lt;/pub-dates&gt;&lt;/dates&gt;&lt;isbn&gt;0925-4773 (Print)&amp;#xD;0925-4773 (Linking)&lt;/isbn&gt;&lt;accession-num&gt;10842079&lt;/accession-num&gt;&lt;urls&gt;&lt;related-urls&gt;&lt;url&gt;http://www.ncbi.nlm.nih.gov/pubmed/10842079&lt;/url&gt;&lt;/related-urls&gt;&lt;/urls&gt;&lt;/record&gt;&lt;/Cite&gt;&lt;/EndNote&gt;</w:instrText>
      </w:r>
      <w:r w:rsidRPr="00F31F3A">
        <w:rPr>
          <w:rFonts w:cs="Times New Roman"/>
        </w:rPr>
        <w:fldChar w:fldCharType="separate"/>
      </w:r>
      <w:r w:rsidR="007D072B">
        <w:rPr>
          <w:rFonts w:cs="Times New Roman"/>
          <w:noProof/>
        </w:rPr>
        <w:t>(</w:t>
      </w:r>
      <w:hyperlink w:anchor="_ENREF_188" w:tooltip="Zaffran, 2000 #16" w:history="1">
        <w:r w:rsidR="000927B0">
          <w:rPr>
            <w:rFonts w:cs="Times New Roman"/>
            <w:noProof/>
          </w:rPr>
          <w:t>Zaffran et al., 2000</w:t>
        </w:r>
      </w:hyperlink>
      <w:r w:rsidR="007D072B">
        <w:rPr>
          <w:rFonts w:cs="Times New Roman"/>
          <w:noProof/>
        </w:rPr>
        <w:t>)</w:t>
      </w:r>
      <w:r w:rsidRPr="00F31F3A">
        <w:rPr>
          <w:rFonts w:cs="Times New Roman"/>
        </w:rPr>
        <w:fldChar w:fldCharType="end"/>
      </w:r>
      <w:r w:rsidRPr="00F31F3A">
        <w:rPr>
          <w:rFonts w:cs="Times New Roman"/>
        </w:rPr>
        <w:t xml:space="preserve">, our data support the importance of HD for binding </w:t>
      </w:r>
      <w:r w:rsidRPr="00F31F3A">
        <w:rPr>
          <w:rFonts w:cs="Times New Roman"/>
          <w:i/>
        </w:rPr>
        <w:t>PRE</w:t>
      </w:r>
      <w:r w:rsidRPr="00F31F3A">
        <w:rPr>
          <w:rFonts w:cs="Times New Roman"/>
        </w:rPr>
        <w:t>.  Previous studies on VND demonstrated that Y54 residue within the HD</w:t>
      </w:r>
      <w:r w:rsidRPr="00EA2439">
        <w:rPr>
          <w:rFonts w:cs="Times New Roman"/>
        </w:rPr>
        <w:t xml:space="preserve"> </w:t>
      </w:r>
      <w:r w:rsidRPr="00F31F3A">
        <w:rPr>
          <w:rFonts w:cs="Times New Roman"/>
        </w:rPr>
        <w:t>is essential for DNA binding</w:t>
      </w:r>
      <w:r>
        <w:rPr>
          <w:rFonts w:cs="Times New Roman"/>
        </w:rPr>
        <w:t>, and Y54M mutation abolished</w:t>
      </w:r>
      <w:r w:rsidRPr="00F31F3A">
        <w:rPr>
          <w:rFonts w:cs="Times New Roman"/>
        </w:rPr>
        <w:t xml:space="preserve"> VND's negative function</w:t>
      </w:r>
      <w:r w:rsidR="002B0770">
        <w:rPr>
          <w:rFonts w:cs="Times New Roman"/>
        </w:rPr>
        <w:t xml:space="preserve"> </w:t>
      </w:r>
      <w:r w:rsidRPr="00F31F3A">
        <w:rPr>
          <w:rFonts w:cs="Times New Roman"/>
        </w:rPr>
        <w:fldChar w:fldCharType="begin">
          <w:fldData xml:space="preserve">PEVuZE5vdGU+PENpdGU+PEF1dGhvcj5Lb2l6dW1pPC9BdXRob3I+PFllYXI+MjAwMzwvWWVhcj48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PC9hbHQtcGVyaW9kaWNhbD48cGFnZXM+MzExOS0yNDwvcGFnZXM+PHZvbHVtZT4xMDA8L3ZvbHVt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</w:fldData>
        </w:fldChar>
      </w:r>
      <w:r w:rsidR="007D072B">
        <w:rPr>
          <w:rFonts w:cs="Times New Roman"/>
        </w:rPr>
        <w:instrText xml:space="preserve"> ADDIN EN.CITE </w:instrText>
      </w:r>
      <w:r w:rsidR="007D072B">
        <w:rPr>
          <w:rFonts w:cs="Times New Roman"/>
        </w:rPr>
        <w:fldChar w:fldCharType="begin">
          <w:fldData xml:space="preserve">PEVuZE5vdGU+PENpdGU+PEF1dGhvcj5Lb2l6dW1pPC9BdXRob3I+PFllYXI+MjAwMzwvWWVhcj48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PC9hbHQtcGVyaW9kaWNhbD48cGFnZXM+MzExOS0yNDwvcGFnZXM+PHZvbHVtZT4xMDA8L3ZvbHVt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94" w:tooltip="Koizumi, 2003 #29" w:history="1">
        <w:r w:rsidR="000927B0">
          <w:rPr>
            <w:rFonts w:cs="Times New Roman"/>
            <w:noProof/>
          </w:rPr>
          <w:t>Koizumi et al., 2003</w:t>
        </w:r>
      </w:hyperlink>
      <w:r w:rsidR="007D072B">
        <w:rPr>
          <w:rFonts w:cs="Times New Roman"/>
          <w:noProof/>
        </w:rPr>
        <w:t>)</w:t>
      </w:r>
      <w:r w:rsidRPr="00F31F3A">
        <w:rPr>
          <w:rFonts w:cs="Times New Roman"/>
        </w:rPr>
        <w:fldChar w:fldCharType="end"/>
      </w:r>
      <w:r w:rsidR="00F31741">
        <w:rPr>
          <w:rFonts w:cs="Times New Roman"/>
        </w:rPr>
        <w:t xml:space="preserve">. </w:t>
      </w:r>
      <w:r w:rsidRPr="00F31F3A">
        <w:rPr>
          <w:rFonts w:cs="Times New Roman"/>
        </w:rPr>
        <w:t>To test whether this is true for SCRO, we generated a s</w:t>
      </w:r>
      <w:r>
        <w:rPr>
          <w:rFonts w:cs="Times New Roman"/>
        </w:rPr>
        <w:t>imilar mutation in SCRO</w:t>
      </w:r>
      <w:r w:rsidRPr="00F31F3A">
        <w:rPr>
          <w:rFonts w:cs="Times New Roman"/>
        </w:rPr>
        <w:t xml:space="preserve"> HD (HD</w:t>
      </w:r>
      <w:r w:rsidRPr="00F31F3A">
        <w:rPr>
          <w:rFonts w:cs="Times New Roman"/>
          <w:vertAlign w:val="superscript"/>
        </w:rPr>
        <w:t>Y54M</w:t>
      </w:r>
      <w:r w:rsidRPr="00F31F3A">
        <w:rPr>
          <w:rFonts w:cs="Times New Roman"/>
        </w:rPr>
        <w:t xml:space="preserve">).  Intriguingly, expression of </w:t>
      </w:r>
      <w:r w:rsidRPr="00F31F3A">
        <w:rPr>
          <w:rFonts w:cs="Times New Roman"/>
          <w:i/>
        </w:rPr>
        <w:t>UAS-scro</w:t>
      </w:r>
      <w:r w:rsidRPr="00F31F3A">
        <w:rPr>
          <w:rFonts w:cs="Times New Roman"/>
          <w:i/>
          <w:vertAlign w:val="superscript"/>
        </w:rPr>
        <w:t>HDY54M</w:t>
      </w:r>
      <w:r w:rsidRPr="00F31F3A">
        <w:rPr>
          <w:rFonts w:cs="Times New Roman"/>
        </w:rPr>
        <w:t xml:space="preserve"> was unable to suppress </w:t>
      </w:r>
      <w:r w:rsidRPr="00F31F3A">
        <w:rPr>
          <w:rFonts w:cs="Times New Roman"/>
          <w:i/>
        </w:rPr>
        <w:t>Pdf</w:t>
      </w:r>
      <w:r w:rsidR="002B0770">
        <w:rPr>
          <w:rFonts w:cs="Times New Roman"/>
        </w:rPr>
        <w:t xml:space="preserve"> expre</w:t>
      </w:r>
      <w:r w:rsidR="009B1829">
        <w:rPr>
          <w:rFonts w:cs="Times New Roman"/>
        </w:rPr>
        <w:t>ssion (Figure 2</w:t>
      </w:r>
      <w:r w:rsidR="004D575D">
        <w:rPr>
          <w:rFonts w:cs="Times New Roman"/>
        </w:rPr>
        <w:t>.10</w:t>
      </w:r>
      <w:r>
        <w:rPr>
          <w:rFonts w:cs="Times New Roman"/>
        </w:rPr>
        <w:t>D),</w:t>
      </w:r>
      <w:r w:rsidRPr="00F31F3A">
        <w:rPr>
          <w:rFonts w:cs="Times New Roman"/>
        </w:rPr>
        <w:t xml:space="preserve"> further supporting that HD-mediated DNA binding to </w:t>
      </w:r>
      <w:r w:rsidRPr="00F31F3A">
        <w:rPr>
          <w:rFonts w:cs="Times New Roman"/>
          <w:i/>
        </w:rPr>
        <w:t>PRE</w:t>
      </w:r>
      <w:r w:rsidRPr="00F31F3A">
        <w:rPr>
          <w:rFonts w:cs="Times New Roman"/>
        </w:rPr>
        <w:t xml:space="preserve"> is critical for SCRO-mediated </w:t>
      </w:r>
      <w:r w:rsidRPr="00F31F3A">
        <w:rPr>
          <w:rFonts w:cs="Times New Roman"/>
          <w:i/>
        </w:rPr>
        <w:t>Pdf</w:t>
      </w:r>
      <w:r w:rsidRPr="00F31F3A">
        <w:rPr>
          <w:rFonts w:cs="Times New Roman"/>
        </w:rPr>
        <w:t xml:space="preserve"> repression. </w:t>
      </w:r>
    </w:p>
    <w:p w14:paraId="02C24DE5" w14:textId="77777777" w:rsidR="00F67637" w:rsidRDefault="00F67637" w:rsidP="00F67637">
      <w:pPr>
        <w:widowControl w:val="0"/>
        <w:autoSpaceDE w:val="0"/>
        <w:autoSpaceDN w:val="0"/>
        <w:adjustRightInd w:val="0"/>
        <w:spacing w:line="480" w:lineRule="auto"/>
        <w:rPr>
          <w:rFonts w:cs="Times New Roman"/>
        </w:rPr>
      </w:pPr>
    </w:p>
    <w:p w14:paraId="6C3CCAEF" w14:textId="65A7C7D3" w:rsidR="00B53DC7" w:rsidRPr="00F67637" w:rsidRDefault="00A32052" w:rsidP="00F67637">
      <w:pPr>
        <w:widowControl w:val="0"/>
        <w:autoSpaceDE w:val="0"/>
        <w:autoSpaceDN w:val="0"/>
        <w:adjustRightInd w:val="0"/>
        <w:spacing w:line="480" w:lineRule="auto"/>
        <w:rPr>
          <w:rFonts w:cs="Times New Roman"/>
        </w:rPr>
      </w:pPr>
      <w:r w:rsidRPr="00F31F3A">
        <w:rPr>
          <w:rFonts w:cs="Times New Roman"/>
        </w:rPr>
        <w:t xml:space="preserve">In addition to HD, NK2 family proteins have two other conserved domains; eh1/TN and NK2-specific domain or NK2-box </w:t>
      </w:r>
      <w:r w:rsidRPr="00F31F3A">
        <w:rPr>
          <w:rFonts w:cs="Times New Roman"/>
        </w:rPr>
        <w:fldChar w:fldCharType="begin"/>
      </w:r>
      <w:r w:rsidR="007D072B">
        <w:rPr>
          <w:rFonts w:cs="Times New Roman"/>
        </w:rPr>
        <w:instrText xml:space="preserve"> ADDIN EN.CITE &lt;EndNote&gt;&lt;Cite&gt;&lt;Author&gt;Zaffran&lt;/Author&gt;&lt;Year&gt;2000&lt;/Year&gt;&lt;RecNum&gt;16&lt;/RecNum&gt;&lt;DisplayText&gt;(Zaffran et al., 2000)&lt;/DisplayText&gt;&lt;record&gt;&lt;rec-number&gt;16&lt;/rec-number&gt;&lt;foreign-keys&gt;&lt;key app="EN" db-id="2weetd2s4psdxaedafr5trz60xffpzr0ezdr"&gt;16&lt;/key&gt;&lt;/foreign-keys&gt;&lt;ref-type name="Journal Article"&gt;17&lt;/ref-type&gt;&lt;contributors&gt;&lt;authors&gt;&lt;author&gt;Zaffran, S.&lt;/author&gt;&lt;author&gt;Das, G.&lt;/author&gt;&lt;author&gt;Frasch, M.&lt;/author&gt;&lt;/authors&gt;&lt;/contributors&gt;&lt;auth-address&gt;Department of Biochemistry and Molecular Biology, Mount Sinai School of Medicine, New York, NY 10029, USA.&lt;/auth-address&gt;&lt;titles&gt;&lt;title&gt;The NK-2 homeobox gene scarecrow (scro) is expressed in pharynx, ventral nerve cord and brain of Drosophila embryos&lt;/title&gt;&lt;secondary-title&gt;Mech Dev&lt;/secondary-title&gt;&lt;alt-title&gt;Mechanisms of development&lt;/alt-title&gt;&lt;/titles&gt;&lt;periodical&gt;&lt;full-title&gt;Mech Dev&lt;/full-title&gt;&lt;abbr-1&gt;Mechanisms of development&lt;/abbr-1&gt;&lt;/periodical&gt;&lt;alt-periodical&gt;&lt;full-title&gt;Mech Dev&lt;/full-title&gt;&lt;abbr-1&gt;Mechanisms of development&lt;/abbr-1&gt;&lt;/alt-periodical&gt;&lt;pages&gt;237-41&lt;/pages&gt;&lt;volume&gt;94&lt;/volume&gt;&lt;number&gt;1-2&lt;/number&gt;&lt;keywords&gt;&lt;keyword&gt;Amino Acid Sequence&lt;/keyword&gt;&lt;keyword&gt;Animals&lt;/keyword&gt;&lt;keyword&gt;Brain/*embryology&lt;/keyword&gt;&lt;keyword&gt;Central Nervous System/*embryology&lt;/keyword&gt;&lt;keyword&gt;Drosophila/*embryology/genetics&lt;/keyword&gt;&lt;keyword&gt;Embryo, Nonmammalian&lt;/keyword&gt;&lt;keyword&gt;Ganglia, Invertebrate/embryology&lt;/keyword&gt;&lt;keyword&gt;Gene Expression Regulation, Developmental&lt;/keyword&gt;&lt;keyword&gt;Homeodomain Proteins/*genetics/metabolism&lt;/keyword&gt;&lt;keyword&gt;Molecular Sequence Data&lt;/keyword&gt;&lt;keyword&gt;Nuclear Proteins/*genetics/*metabolism&lt;/keyword&gt;&lt;keyword&gt;Pharynx/*embryology&lt;/keyword&gt;&lt;keyword&gt;Sequence Homology, Amino Acid&lt;/keyword&gt;&lt;keyword&gt;Transcription Factors/*genetics/*metabolism&lt;/keyword&gt;&lt;/keywords&gt;&lt;dates&gt;&lt;year&gt;2000&lt;/year&gt;&lt;pub-dates&gt;&lt;date&gt;Jun&lt;/date&gt;&lt;/pub-dates&gt;&lt;/dates&gt;&lt;isbn&gt;0925-4773 (Print)&amp;#xD;0925-4773 (Linking)&lt;/isbn&gt;&lt;accession-num&gt;10842079&lt;/accession-num&gt;&lt;urls&gt;&lt;related-urls&gt;&lt;url&gt;http://www.ncbi.nlm.nih.gov/pubmed/10842079&lt;/url&gt;&lt;/related-urls&gt;&lt;/urls&gt;&lt;/record&gt;&lt;/Cite&gt;&lt;/EndNote&gt;</w:instrText>
      </w:r>
      <w:r w:rsidRPr="00F31F3A">
        <w:rPr>
          <w:rFonts w:cs="Times New Roman"/>
        </w:rPr>
        <w:fldChar w:fldCharType="separate"/>
      </w:r>
      <w:r w:rsidR="007D072B">
        <w:rPr>
          <w:rFonts w:cs="Times New Roman"/>
          <w:noProof/>
        </w:rPr>
        <w:t>(</w:t>
      </w:r>
      <w:hyperlink w:anchor="_ENREF_188" w:tooltip="Zaffran, 2000 #16" w:history="1">
        <w:r w:rsidR="000927B0">
          <w:rPr>
            <w:rFonts w:cs="Times New Roman"/>
            <w:noProof/>
          </w:rPr>
          <w:t>Zaffran et al., 2000</w:t>
        </w:r>
      </w:hyperlink>
      <w:r w:rsidR="007D072B">
        <w:rPr>
          <w:rFonts w:cs="Times New Roman"/>
          <w:noProof/>
        </w:rPr>
        <w:t>)</w:t>
      </w:r>
      <w:r w:rsidRPr="00F31F3A">
        <w:rPr>
          <w:rFonts w:cs="Times New Roman"/>
        </w:rPr>
        <w:fldChar w:fldCharType="end"/>
      </w:r>
      <w:r w:rsidRPr="00F31F3A">
        <w:rPr>
          <w:rFonts w:cs="Times New Roman"/>
        </w:rPr>
        <w:t xml:space="preserve">. The eh1/TN domain, consensus sequence being FxIxxIL, interacts with co-repressor GROUCHO (GRO) to regulate its target genes </w:t>
      </w:r>
      <w:r w:rsidRPr="00F31F3A">
        <w:rPr>
          <w:rFonts w:cs="Times New Roman"/>
        </w:rPr>
        <w:fldChar w:fldCharType="begin">
          <w:fldData xml:space="preserve">PEVuZE5vdGU+PENpdGU+PEF1dGhvcj5Db3dkZW48L0F1dGhvcj48WWVhcj4yMDAzPC9ZZWFyPjxS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</w:fldData>
        </w:fldChar>
      </w:r>
      <w:r w:rsidR="007D072B">
        <w:rPr>
          <w:rFonts w:cs="Times New Roman"/>
        </w:rPr>
        <w:instrText xml:space="preserve"> ADDIN EN.CITE </w:instrText>
      </w:r>
      <w:r w:rsidR="007D072B">
        <w:rPr>
          <w:rFonts w:cs="Times New Roman"/>
        </w:rPr>
        <w:fldChar w:fldCharType="begin">
          <w:fldData xml:space="preserve">PEVuZE5vdGU+PENpdGU+PEF1dGhvcj5Db3dkZW48L0F1dGhvcj48WWVhcj4yMDAzPC9ZZWFyPjxS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24" w:tooltip="Cowden, 2003 #18" w:history="1">
        <w:r w:rsidR="000927B0">
          <w:rPr>
            <w:rFonts w:cs="Times New Roman"/>
            <w:noProof/>
          </w:rPr>
          <w:t>Cowden and Levine, 2003</w:t>
        </w:r>
      </w:hyperlink>
      <w:r w:rsidR="007D072B">
        <w:rPr>
          <w:rFonts w:cs="Times New Roman"/>
          <w:noProof/>
        </w:rPr>
        <w:t xml:space="preserve">; </w:t>
      </w:r>
      <w:hyperlink w:anchor="_ENREF_79" w:tooltip="Jennings, 2006 #28" w:history="1">
        <w:r w:rsidR="000927B0">
          <w:rPr>
            <w:rFonts w:cs="Times New Roman"/>
            <w:noProof/>
          </w:rPr>
          <w:t>Jennings et al., 2006</w:t>
        </w:r>
      </w:hyperlink>
      <w:r w:rsidR="007D072B">
        <w:rPr>
          <w:rFonts w:cs="Times New Roman"/>
          <w:noProof/>
        </w:rPr>
        <w:t>)</w:t>
      </w:r>
      <w:r w:rsidRPr="00F31F3A">
        <w:rPr>
          <w:rFonts w:cs="Times New Roman"/>
        </w:rPr>
        <w:fldChar w:fldCharType="end"/>
      </w:r>
      <w:r w:rsidRPr="00F31F3A">
        <w:rPr>
          <w:rFonts w:cs="Times New Roman"/>
        </w:rPr>
        <w:t xml:space="preserve">.  NK2-box was also reported to be important for GRO-dependent repressor activity of VND </w:t>
      </w:r>
      <w:r w:rsidRPr="00F31F3A">
        <w:rPr>
          <w:rFonts w:cs="Times New Roman"/>
        </w:rPr>
        <w:fldChar w:fldCharType="begin">
          <w:fldData xml:space="preserve">PEVuZE5vdGU+PENpdGU+PEF1dGhvcj5VaGxlcjwvQXV0aG9yPjxZZWFyPjIwMDc8L1llYXI+PFJl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</w:fldData>
        </w:fldChar>
      </w:r>
      <w:r w:rsidR="007D072B">
        <w:rPr>
          <w:rFonts w:cs="Times New Roman"/>
        </w:rPr>
        <w:instrText xml:space="preserve"> ADDIN EN.CITE </w:instrText>
      </w:r>
      <w:r w:rsidR="007D072B">
        <w:rPr>
          <w:rFonts w:cs="Times New Roman"/>
        </w:rPr>
        <w:fldChar w:fldCharType="begin">
          <w:fldData xml:space="preserve">PEVuZE5vdGU+PENpdGU+PEF1dGhvcj5VaGxlcjwvQXV0aG9yPjxZZWFyPjIwMDc8L1llYXI+PFJl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Pr="00F31F3A">
        <w:rPr>
          <w:rFonts w:cs="Times New Roman"/>
        </w:rPr>
      </w:r>
      <w:r w:rsidRPr="00F31F3A">
        <w:rPr>
          <w:rFonts w:cs="Times New Roman"/>
        </w:rPr>
        <w:fldChar w:fldCharType="separate"/>
      </w:r>
      <w:r w:rsidR="007D072B">
        <w:rPr>
          <w:rFonts w:cs="Times New Roman"/>
          <w:noProof/>
        </w:rPr>
        <w:t>(</w:t>
      </w:r>
      <w:hyperlink w:anchor="_ENREF_175" w:tooltip="Uhler, 2007 #23" w:history="1">
        <w:r w:rsidR="000927B0">
          <w:rPr>
            <w:rFonts w:cs="Times New Roman"/>
            <w:noProof/>
          </w:rPr>
          <w:t>Uhler et al., 2007</w:t>
        </w:r>
      </w:hyperlink>
      <w:r w:rsidR="007D072B">
        <w:rPr>
          <w:rFonts w:cs="Times New Roman"/>
          <w:noProof/>
        </w:rPr>
        <w:t>)</w:t>
      </w:r>
      <w:r w:rsidRPr="00F31F3A">
        <w:rPr>
          <w:rFonts w:cs="Times New Roman"/>
        </w:rPr>
        <w:fldChar w:fldCharType="end"/>
      </w:r>
      <w:r w:rsidRPr="00F31F3A">
        <w:rPr>
          <w:rFonts w:cs="Times New Roman"/>
        </w:rPr>
        <w:t xml:space="preserve">. To assess the roles of eh1/TN and NK2-box domains, we made two transgenic lines carrying mutant </w:t>
      </w:r>
      <w:r w:rsidRPr="00F31F3A">
        <w:rPr>
          <w:rFonts w:cs="Times New Roman"/>
          <w:i/>
        </w:rPr>
        <w:t>scro</w:t>
      </w:r>
      <w:r>
        <w:rPr>
          <w:rFonts w:cs="Times New Roman"/>
        </w:rPr>
        <w:t xml:space="preserve">. </w:t>
      </w:r>
      <w:r w:rsidRPr="00F31F3A">
        <w:rPr>
          <w:rFonts w:cs="Times New Roman"/>
        </w:rPr>
        <w:t xml:space="preserve">Expression of </w:t>
      </w:r>
      <w:r w:rsidRPr="00F31F3A">
        <w:rPr>
          <w:rFonts w:cs="Times New Roman"/>
          <w:i/>
        </w:rPr>
        <w:t>scro</w:t>
      </w:r>
      <w:r w:rsidRPr="00F31F3A">
        <w:rPr>
          <w:rFonts w:cs="Times New Roman"/>
        </w:rPr>
        <w:t xml:space="preserve"> lacking eh1/TN domain (</w:t>
      </w:r>
      <w:r w:rsidRPr="00F31F3A">
        <w:rPr>
          <w:rFonts w:ascii="Times New Roman" w:hAnsi="Times New Roman" w:cs="Times New Roman"/>
          <w:i/>
        </w:rPr>
        <w:t>scro</w:t>
      </w:r>
      <w:r w:rsidRPr="00F31F3A">
        <w:rPr>
          <w:rFonts w:ascii="Times New Roman" w:hAnsi="Times New Roman" w:cs="Times New Roman"/>
          <w:i/>
          <w:vertAlign w:val="superscript"/>
        </w:rPr>
        <w:t>ΔTN</w:t>
      </w:r>
      <w:r w:rsidRPr="00F31F3A">
        <w:rPr>
          <w:rFonts w:cs="Times New Roman"/>
        </w:rPr>
        <w:t xml:space="preserve">) eliminated </w:t>
      </w:r>
      <w:r w:rsidRPr="00F31F3A">
        <w:rPr>
          <w:rFonts w:cs="Times New Roman"/>
          <w:i/>
        </w:rPr>
        <w:t>Pdf</w:t>
      </w:r>
      <w:r w:rsidRPr="00F31F3A">
        <w:rPr>
          <w:rFonts w:cs="Times New Roman"/>
        </w:rPr>
        <w:t xml:space="preserve"> expression, as observed with wild-type </w:t>
      </w:r>
      <w:r w:rsidRPr="00F31F3A">
        <w:rPr>
          <w:rFonts w:cs="Times New Roman"/>
          <w:i/>
        </w:rPr>
        <w:t>scro</w:t>
      </w:r>
      <w:r w:rsidR="009B1829">
        <w:rPr>
          <w:rFonts w:cs="Times New Roman"/>
        </w:rPr>
        <w:t xml:space="preserve"> (Figure 2</w:t>
      </w:r>
      <w:r w:rsidR="004D575D">
        <w:rPr>
          <w:rFonts w:cs="Times New Roman"/>
        </w:rPr>
        <w:t>.10</w:t>
      </w:r>
      <w:r w:rsidR="002B0770">
        <w:rPr>
          <w:rFonts w:cs="Times New Roman"/>
        </w:rPr>
        <w:t>E</w:t>
      </w:r>
      <w:r>
        <w:rPr>
          <w:rFonts w:cs="Times New Roman"/>
        </w:rPr>
        <w:t xml:space="preserve">). </w:t>
      </w:r>
      <w:r w:rsidRPr="00F31F3A">
        <w:rPr>
          <w:rFonts w:cs="Times New Roman"/>
        </w:rPr>
        <w:t>In addition, expression of wild-type</w:t>
      </w:r>
      <w:r w:rsidRPr="00F31F3A">
        <w:rPr>
          <w:rFonts w:cs="Times New Roman"/>
          <w:i/>
        </w:rPr>
        <w:t xml:space="preserve"> scro</w:t>
      </w:r>
      <w:r w:rsidRPr="00F31F3A">
        <w:rPr>
          <w:rFonts w:cs="Times New Roman"/>
        </w:rPr>
        <w:t xml:space="preserve"> in </w:t>
      </w:r>
      <w:r w:rsidRPr="00F31F3A">
        <w:rPr>
          <w:rFonts w:cs="Times New Roman"/>
          <w:i/>
        </w:rPr>
        <w:t>gro</w:t>
      </w:r>
      <w:r w:rsidRPr="00F31F3A">
        <w:rPr>
          <w:rFonts w:cs="Times New Roman"/>
          <w:i/>
          <w:vertAlign w:val="superscript"/>
        </w:rPr>
        <w:t>C105</w:t>
      </w:r>
      <w:r w:rsidRPr="00F31F3A">
        <w:rPr>
          <w:rFonts w:cs="Times New Roman"/>
        </w:rPr>
        <w:t xml:space="preserve"> mutant background </w:t>
      </w:r>
      <w:r>
        <w:rPr>
          <w:rFonts w:cs="Times New Roman"/>
        </w:rPr>
        <w:t xml:space="preserve">resulted in the lack of </w:t>
      </w:r>
      <w:r w:rsidRPr="00EA2439">
        <w:rPr>
          <w:rFonts w:cs="Times New Roman"/>
          <w:i/>
        </w:rPr>
        <w:t>Pdf</w:t>
      </w:r>
      <w:r>
        <w:rPr>
          <w:rFonts w:cs="Times New Roman"/>
        </w:rPr>
        <w:t xml:space="preserve"> expression, implying that GRO is not required for SCRO’s action</w:t>
      </w:r>
      <w:r w:rsidR="009B1829">
        <w:rPr>
          <w:rFonts w:cs="Times New Roman"/>
        </w:rPr>
        <w:t xml:space="preserve"> (Figure 2</w:t>
      </w:r>
      <w:r w:rsidR="004D575D">
        <w:rPr>
          <w:rFonts w:cs="Times New Roman"/>
        </w:rPr>
        <w:t>.10</w:t>
      </w:r>
      <w:r>
        <w:rPr>
          <w:rFonts w:cs="Times New Roman"/>
        </w:rPr>
        <w:t xml:space="preserve">F). </w:t>
      </w:r>
      <w:r w:rsidRPr="00F31F3A">
        <w:rPr>
          <w:rFonts w:cs="Times New Roman"/>
        </w:rPr>
        <w:t>These results therefore suggest that eh1/TN domain is not necessary for SCRO's repressor function</w:t>
      </w:r>
      <w:r w:rsidR="002B0770">
        <w:rPr>
          <w:rFonts w:cs="Times New Roman"/>
        </w:rPr>
        <w:t xml:space="preserve">. </w:t>
      </w:r>
      <w:r w:rsidRPr="00F31F3A">
        <w:rPr>
          <w:rFonts w:cs="Times New Roman"/>
        </w:rPr>
        <w:t>We also found that expression of NK2-box deletion mutant (</w:t>
      </w:r>
      <w:r w:rsidRPr="00F31F3A">
        <w:rPr>
          <w:rFonts w:cs="Times New Roman"/>
          <w:i/>
        </w:rPr>
        <w:t>scro</w:t>
      </w:r>
      <w:r w:rsidRPr="00F31F3A">
        <w:rPr>
          <w:rFonts w:cs="Times New Roman"/>
          <w:i/>
          <w:vertAlign w:val="superscript"/>
        </w:rPr>
        <w:t>ΔNK2</w:t>
      </w:r>
      <w:r w:rsidRPr="00F31F3A">
        <w:rPr>
          <w:rFonts w:cs="Times New Roman"/>
        </w:rPr>
        <w:t xml:space="preserve">) abolished </w:t>
      </w:r>
      <w:r w:rsidRPr="00F31F3A">
        <w:rPr>
          <w:rFonts w:cs="Times New Roman"/>
          <w:i/>
        </w:rPr>
        <w:t>Pdf</w:t>
      </w:r>
      <w:r w:rsidRPr="00F31F3A">
        <w:rPr>
          <w:rFonts w:cs="Times New Roman"/>
        </w:rPr>
        <w:t xml:space="preserve"> expres</w:t>
      </w:r>
      <w:r w:rsidR="002B0770">
        <w:rPr>
          <w:rFonts w:cs="Times New Roman"/>
        </w:rPr>
        <w:t xml:space="preserve">sion similar to wild-type SCRO, </w:t>
      </w:r>
      <w:r w:rsidRPr="00F31F3A">
        <w:rPr>
          <w:rFonts w:cs="Times New Roman"/>
        </w:rPr>
        <w:t xml:space="preserve">suggesting that NK2 box is not </w:t>
      </w:r>
      <w:r>
        <w:rPr>
          <w:rFonts w:cs="Times New Roman"/>
        </w:rPr>
        <w:t>important</w:t>
      </w:r>
      <w:r w:rsidRPr="00F31F3A">
        <w:rPr>
          <w:rFonts w:cs="Times New Roman"/>
        </w:rPr>
        <w:t xml:space="preserve"> for SCRO-mediated repression of </w:t>
      </w:r>
      <w:r w:rsidRPr="00F31F3A">
        <w:rPr>
          <w:rFonts w:cs="Times New Roman"/>
          <w:i/>
        </w:rPr>
        <w:t>Pdf</w:t>
      </w:r>
      <w:r w:rsidR="009B1829">
        <w:rPr>
          <w:rFonts w:cs="Times New Roman"/>
        </w:rPr>
        <w:t xml:space="preserve"> (Figure 2</w:t>
      </w:r>
      <w:r w:rsidR="004D575D">
        <w:rPr>
          <w:rFonts w:cs="Times New Roman"/>
        </w:rPr>
        <w:t>.10</w:t>
      </w:r>
      <w:r>
        <w:rPr>
          <w:rFonts w:cs="Times New Roman"/>
        </w:rPr>
        <w:t>G).</w:t>
      </w:r>
      <w:r w:rsidR="00C711E8">
        <w:rPr>
          <w:rFonts w:cs="Times New Roman"/>
        </w:rPr>
        <w:t xml:space="preserve">                             </w:t>
      </w:r>
      <w:r w:rsidR="00F70813">
        <w:rPr>
          <w:rFonts w:cs="Times New Roman"/>
        </w:rPr>
        <w:t xml:space="preserve">  </w:t>
      </w:r>
      <w:r w:rsidR="00E16755">
        <w:rPr>
          <w:rFonts w:cs="Times New Roman"/>
        </w:rPr>
        <w:t xml:space="preserve">  </w:t>
      </w:r>
      <w:r w:rsidR="005D203B">
        <w:rPr>
          <w:rFonts w:cs="Times New Roman"/>
        </w:rPr>
        <w:t xml:space="preserve">    </w:t>
      </w:r>
      <w:r w:rsidR="00B53DC7">
        <w:rPr>
          <w:rFonts w:cs="Times New Roman"/>
        </w:rPr>
        <w:t xml:space="preserve">         </w:t>
      </w:r>
    </w:p>
    <w:bookmarkStart w:id="84" w:name="_Toc330478931"/>
    <w:bookmarkStart w:id="85" w:name="_Toc330643902"/>
    <w:p w14:paraId="34742466" w14:textId="070C5139" w:rsidR="00A32052" w:rsidRPr="002B1F43" w:rsidRDefault="002B1F43" w:rsidP="00A956E0">
      <w:pPr>
        <w:pStyle w:val="Caption"/>
      </w:pPr>
      <w:r>
        <w:rPr>
          <w:noProof/>
        </w:rPr>
        <w:lastRenderedPageBreak/>
        <mc:AlternateContent>
          <mc:Choice Requires="wps">
            <w:drawing>
              <wp:anchor distT="0" distB="0" distL="114300" distR="114300" simplePos="0" relativeHeight="251735040" behindDoc="0" locked="0" layoutInCell="1" allowOverlap="1" wp14:anchorId="39F6E124" wp14:editId="27C24CAB">
                <wp:simplePos x="0" y="0"/>
                <wp:positionH relativeFrom="column">
                  <wp:posOffset>0</wp:posOffset>
                </wp:positionH>
                <wp:positionV relativeFrom="paragraph">
                  <wp:posOffset>0</wp:posOffset>
                </wp:positionV>
                <wp:extent cx="5943600" cy="548640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5943600" cy="5486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D7CE13" w14:textId="2F0767E4" w:rsidR="00CB02D1" w:rsidRDefault="00CB02D1">
                            <w:r>
                              <w:t xml:space="preserve">                  </w:t>
                            </w:r>
                            <w:r>
                              <w:rPr>
                                <w:rFonts w:cs="Times New Roman"/>
                                <w:noProof/>
                              </w:rPr>
                              <w:drawing>
                                <wp:inline distT="0" distB="0" distL="0" distR="0" wp14:anchorId="4BE5E484" wp14:editId="37DF27F2">
                                  <wp:extent cx="4101674" cy="4924232"/>
                                  <wp:effectExtent l="0" t="0" r="0" b="3810"/>
                                  <wp:docPr id="33" name="Picture 33" descr="Macintosh HD:Users:sudershananair:Desktop:Scarecrow PAPER:Final-Plos Genetics:Fig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sudershananair:Desktop:Scarecrow PAPER:Final-Plos Genetics:Fig 7.t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02066" cy="492470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 o:spid="_x0000_s1036" type="#_x0000_t202" style="position:absolute;margin-left:0;margin-top:0;width:468pt;height:6in;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" filled="f" stroked="f">
                <v:textbox>
                  <w:txbxContent>
                    <w:p w14:paraId="37D7CE13" w14:textId="2F0767E4" w:rsidR="00E64A45" w:rsidRDefault="00E64A45">
                      <w:r>
                        <w:t xml:space="preserve">                  </w:t>
                      </w:r>
                      <w:r>
                        <w:rPr>
                          <w:rFonts w:cs="Times New Roman"/>
                          <w:noProof/>
                        </w:rPr>
                        <w:drawing>
                          <wp:inline distT="0" distB="0" distL="0" distR="0" wp14:anchorId="4BE5E484" wp14:editId="37DF27F2">
                            <wp:extent cx="4101674" cy="4924232"/>
                            <wp:effectExtent l="0" t="0" r="0" b="3810"/>
                            <wp:docPr id="33" name="Picture 33" descr="Macintosh HD:Users:sudershananair:Desktop:Scarecrow PAPER:Final-Plos Genetics:Fig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sudershananair:Desktop:Scarecrow PAPER:Final-Plos Genetics:Fig 7.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02066" cy="4924702"/>
                                    </a:xfrm>
                                    <a:prstGeom prst="rect">
                                      <a:avLst/>
                                    </a:prstGeom>
                                    <a:noFill/>
                                    <a:ln>
                                      <a:noFill/>
                                    </a:ln>
                                  </pic:spPr>
                                </pic:pic>
                              </a:graphicData>
                            </a:graphic>
                          </wp:inline>
                        </w:drawing>
                      </w:r>
                    </w:p>
                  </w:txbxContent>
                </v:textbox>
                <w10:wrap type="square"/>
              </v:shape>
            </w:pict>
          </mc:Fallback>
        </mc:AlternateContent>
      </w:r>
      <w:r w:rsidR="009B1829">
        <w:t>Figure 2</w:t>
      </w:r>
      <w:r w:rsidR="002B0770">
        <w:t>.9</w:t>
      </w:r>
      <w:r w:rsidR="00A32052">
        <w:t xml:space="preserve"> </w:t>
      </w:r>
      <w:r w:rsidR="00A32052" w:rsidRPr="00472BBC">
        <w:t>SCRO is not cytotoxic to the neurons.</w:t>
      </w:r>
      <w:r w:rsidR="00A32052" w:rsidRPr="00F31F3A">
        <w:t xml:space="preserve"> </w:t>
      </w:r>
      <w:r w:rsidR="00A32052" w:rsidRPr="00A956E0">
        <w:rPr>
          <w:b w:val="0"/>
        </w:rPr>
        <w:t xml:space="preserve">(A-C) Control larval CNS with </w:t>
      </w:r>
      <w:r w:rsidR="00A32052" w:rsidRPr="00A956E0">
        <w:rPr>
          <w:b w:val="0"/>
          <w:i/>
        </w:rPr>
        <w:t>GFP-</w:t>
      </w:r>
      <w:r w:rsidR="00A32052" w:rsidRPr="00A956E0">
        <w:rPr>
          <w:b w:val="0"/>
        </w:rPr>
        <w:t>reported</w:t>
      </w:r>
      <w:r w:rsidR="00A32052" w:rsidRPr="00A956E0">
        <w:rPr>
          <w:b w:val="0"/>
          <w:i/>
        </w:rPr>
        <w:t xml:space="preserve"> </w:t>
      </w:r>
      <w:proofErr w:type="gramStart"/>
      <w:r w:rsidR="00A32052" w:rsidRPr="00A956E0">
        <w:rPr>
          <w:b w:val="0"/>
          <w:i/>
        </w:rPr>
        <w:t>tim</w:t>
      </w:r>
      <w:proofErr w:type="gramEnd"/>
      <w:r w:rsidR="00A32052" w:rsidRPr="00A956E0">
        <w:rPr>
          <w:b w:val="0"/>
          <w:i/>
        </w:rPr>
        <w:t xml:space="preserve"> </w:t>
      </w:r>
      <w:r w:rsidR="00A32052" w:rsidRPr="00A956E0">
        <w:rPr>
          <w:b w:val="0"/>
        </w:rPr>
        <w:t xml:space="preserve">expression (genotype: </w:t>
      </w:r>
      <w:r w:rsidR="00A32052" w:rsidRPr="00A956E0">
        <w:rPr>
          <w:b w:val="0"/>
          <w:i/>
        </w:rPr>
        <w:t>UAS-mCD8GFP; tim-gal4/+</w:t>
      </w:r>
      <w:r w:rsidR="00A32052" w:rsidRPr="00A956E0">
        <w:rPr>
          <w:b w:val="0"/>
        </w:rPr>
        <w:t xml:space="preserve">). (A) GFP signals. (B) Immunostaining of PDF. (C) Merge of A and B. (n=5). (D-F) Overexpression of </w:t>
      </w:r>
      <w:r w:rsidR="00A32052" w:rsidRPr="00A956E0">
        <w:rPr>
          <w:b w:val="0"/>
          <w:i/>
        </w:rPr>
        <w:t>scro</w:t>
      </w:r>
      <w:r w:rsidR="00A32052" w:rsidRPr="00A956E0">
        <w:rPr>
          <w:b w:val="0"/>
        </w:rPr>
        <w:t xml:space="preserve"> in </w:t>
      </w:r>
      <w:proofErr w:type="gramStart"/>
      <w:r w:rsidR="00A32052" w:rsidRPr="00A956E0">
        <w:rPr>
          <w:b w:val="0"/>
        </w:rPr>
        <w:t>tim</w:t>
      </w:r>
      <w:proofErr w:type="gramEnd"/>
      <w:r w:rsidR="00A32052" w:rsidRPr="00A956E0">
        <w:rPr>
          <w:b w:val="0"/>
        </w:rPr>
        <w:t xml:space="preserve"> neurons (genotype: </w:t>
      </w:r>
      <w:r w:rsidR="00A32052" w:rsidRPr="00A956E0">
        <w:rPr>
          <w:b w:val="0"/>
          <w:i/>
        </w:rPr>
        <w:t>UAS-mCD8GFP; tim-gal4/+; UAS-scro/+</w:t>
      </w:r>
      <w:r w:rsidR="00F70813" w:rsidRPr="00A956E0">
        <w:rPr>
          <w:b w:val="0"/>
        </w:rPr>
        <w:t xml:space="preserve">). </w:t>
      </w:r>
      <w:r w:rsidR="00A32052" w:rsidRPr="00A956E0">
        <w:rPr>
          <w:b w:val="0"/>
        </w:rPr>
        <w:t>(</w:t>
      </w:r>
      <w:proofErr w:type="gramStart"/>
      <w:r w:rsidR="00A32052" w:rsidRPr="00A956E0">
        <w:rPr>
          <w:b w:val="0"/>
        </w:rPr>
        <w:t>n</w:t>
      </w:r>
      <w:proofErr w:type="gramEnd"/>
      <w:r w:rsidR="00A32052" w:rsidRPr="00A956E0">
        <w:rPr>
          <w:b w:val="0"/>
        </w:rPr>
        <w:t xml:space="preserve">=5).  </w:t>
      </w:r>
      <w:proofErr w:type="gramStart"/>
      <w:r w:rsidR="00A32052" w:rsidRPr="00A956E0">
        <w:rPr>
          <w:b w:val="0"/>
        </w:rPr>
        <w:t>(G, H) bursicon-immunoreactivity of larval CNS.</w:t>
      </w:r>
      <w:proofErr w:type="gramEnd"/>
      <w:r w:rsidR="00A32052" w:rsidRPr="00A956E0">
        <w:rPr>
          <w:b w:val="0"/>
        </w:rPr>
        <w:t xml:space="preserve">  (G) Control (</w:t>
      </w:r>
      <w:r w:rsidR="00A32052" w:rsidRPr="00A956E0">
        <w:rPr>
          <w:b w:val="0"/>
          <w:i/>
        </w:rPr>
        <w:t>bursicon-gal4/+</w:t>
      </w:r>
      <w:r w:rsidR="00A32052" w:rsidRPr="00A956E0">
        <w:rPr>
          <w:b w:val="0"/>
        </w:rPr>
        <w:t xml:space="preserve">, n=5).  (H) Ectopic expression of </w:t>
      </w:r>
      <w:r w:rsidR="00A32052" w:rsidRPr="00A956E0">
        <w:rPr>
          <w:b w:val="0"/>
          <w:i/>
        </w:rPr>
        <w:t>scro</w:t>
      </w:r>
      <w:r w:rsidR="00A32052" w:rsidRPr="00A956E0">
        <w:rPr>
          <w:b w:val="0"/>
        </w:rPr>
        <w:t xml:space="preserve"> in bursicon neurons (genotype: </w:t>
      </w:r>
      <w:r w:rsidR="00A32052" w:rsidRPr="00A956E0">
        <w:rPr>
          <w:b w:val="0"/>
          <w:i/>
        </w:rPr>
        <w:t>bursicon-gal4/+; UAS-scro/+</w:t>
      </w:r>
      <w:r w:rsidR="00A32052" w:rsidRPr="00A956E0">
        <w:rPr>
          <w:b w:val="0"/>
        </w:rPr>
        <w:t xml:space="preserve">, n=5). Scale bar = 100 </w:t>
      </w:r>
      <w:r w:rsidR="00A32052" w:rsidRPr="00A956E0">
        <w:rPr>
          <w:rFonts w:ascii="Cambria" w:hAnsi="Cambria"/>
          <w:b w:val="0"/>
        </w:rPr>
        <w:t>μ</w:t>
      </w:r>
      <w:r w:rsidR="00A32052" w:rsidRPr="00A956E0">
        <w:rPr>
          <w:b w:val="0"/>
        </w:rPr>
        <w:t>m.</w:t>
      </w:r>
      <w:bookmarkEnd w:id="84"/>
      <w:bookmarkEnd w:id="85"/>
    </w:p>
    <w:p w14:paraId="76A7C2D0" w14:textId="77777777" w:rsidR="00B53DC7" w:rsidRDefault="00A32052" w:rsidP="00B53DC7">
      <w:pPr>
        <w:keepNext/>
        <w:widowControl w:val="0"/>
        <w:autoSpaceDE w:val="0"/>
        <w:autoSpaceDN w:val="0"/>
        <w:adjustRightInd w:val="0"/>
        <w:spacing w:line="480" w:lineRule="auto"/>
      </w:pPr>
      <w:r>
        <w:rPr>
          <w:rFonts w:cs="Times New Roman"/>
          <w:noProof/>
        </w:rPr>
        <w:lastRenderedPageBreak/>
        <w:drawing>
          <wp:inline distT="0" distB="0" distL="0" distR="0" wp14:anchorId="2ABE21F2" wp14:editId="67D17F33">
            <wp:extent cx="5485765" cy="5130800"/>
            <wp:effectExtent l="0" t="0" r="635"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6400" cy="5131394"/>
                    </a:xfrm>
                    <a:prstGeom prst="rect">
                      <a:avLst/>
                    </a:prstGeom>
                    <a:noFill/>
                    <a:ln>
                      <a:noFill/>
                    </a:ln>
                  </pic:spPr>
                </pic:pic>
              </a:graphicData>
            </a:graphic>
          </wp:inline>
        </w:drawing>
      </w:r>
    </w:p>
    <w:p w14:paraId="2A1E356A" w14:textId="3CDC85DE" w:rsidR="00A32052" w:rsidRPr="00464AF0" w:rsidRDefault="00A32052" w:rsidP="00464AF0">
      <w:pPr>
        <w:pStyle w:val="Caption"/>
        <w:rPr>
          <w:b w:val="0"/>
        </w:rPr>
      </w:pPr>
      <w:bookmarkStart w:id="86" w:name="_Toc330478932"/>
      <w:bookmarkStart w:id="87" w:name="_Toc330643903"/>
      <w:r w:rsidRPr="00A956E0">
        <w:t xml:space="preserve">Figure </w:t>
      </w:r>
      <w:r w:rsidR="009B1829" w:rsidRPr="00A956E0">
        <w:t>2</w:t>
      </w:r>
      <w:r w:rsidRPr="00A956E0">
        <w:t>.</w:t>
      </w:r>
      <w:r w:rsidR="002B0770" w:rsidRPr="00A956E0">
        <w:t>10</w:t>
      </w:r>
      <w:r w:rsidR="00D375B1" w:rsidRPr="00A956E0">
        <w:t xml:space="preserve"> </w:t>
      </w:r>
      <w:r w:rsidRPr="00A956E0">
        <w:t xml:space="preserve">PDF immunoreactivity in the adult brain resulting from the transgenic expression of mutant </w:t>
      </w:r>
      <w:r w:rsidRPr="00E90361">
        <w:rPr>
          <w:i/>
        </w:rPr>
        <w:t>scro</w:t>
      </w:r>
      <w:r w:rsidRPr="00A956E0">
        <w:t xml:space="preserve"> and </w:t>
      </w:r>
      <w:r w:rsidRPr="00E90361">
        <w:rPr>
          <w:i/>
        </w:rPr>
        <w:t>vnd</w:t>
      </w:r>
      <w:r w:rsidRPr="00464AF0">
        <w:t xml:space="preserve"> </w:t>
      </w:r>
      <w:r w:rsidRPr="00464AF0">
        <w:rPr>
          <w:b w:val="0"/>
        </w:rPr>
        <w:t xml:space="preserve"> </w:t>
      </w:r>
      <w:r w:rsidRPr="00464AF0">
        <w:rPr>
          <w:b w:val="0"/>
          <w:iCs/>
        </w:rPr>
        <w:t xml:space="preserve">(A) Schematic of SCRO domains and PCR primers used for site-directed mutagenesis.  (B-G) </w:t>
      </w:r>
      <w:proofErr w:type="gramStart"/>
      <w:r w:rsidRPr="00464AF0">
        <w:rPr>
          <w:b w:val="0"/>
        </w:rPr>
        <w:t xml:space="preserve">Representative images </w:t>
      </w:r>
      <w:r w:rsidRPr="00464AF0">
        <w:rPr>
          <w:b w:val="0"/>
          <w:iCs/>
        </w:rPr>
        <w:t>of PDF-immunoreactivity in the l-LN</w:t>
      </w:r>
      <w:r w:rsidRPr="00464AF0">
        <w:rPr>
          <w:b w:val="0"/>
          <w:iCs/>
          <w:vertAlign w:val="subscript"/>
        </w:rPr>
        <w:t>v</w:t>
      </w:r>
      <w:r w:rsidRPr="00464AF0">
        <w:rPr>
          <w:b w:val="0"/>
          <w:iCs/>
        </w:rPr>
        <w:t>s and s-LN</w:t>
      </w:r>
      <w:r w:rsidRPr="00464AF0">
        <w:rPr>
          <w:b w:val="0"/>
          <w:iCs/>
          <w:vertAlign w:val="subscript"/>
        </w:rPr>
        <w:t>v</w:t>
      </w:r>
      <w:r w:rsidRPr="00464AF0">
        <w:rPr>
          <w:b w:val="0"/>
          <w:iCs/>
        </w:rPr>
        <w:t>s.</w:t>
      </w:r>
      <w:proofErr w:type="gramEnd"/>
      <w:r w:rsidRPr="00464AF0">
        <w:rPr>
          <w:b w:val="0"/>
          <w:iCs/>
        </w:rPr>
        <w:t xml:space="preserve">  (Genotypes: B, </w:t>
      </w:r>
      <w:r w:rsidRPr="00464AF0">
        <w:rPr>
          <w:b w:val="0"/>
          <w:i/>
          <w:iCs/>
        </w:rPr>
        <w:t>tim-Gal4/+; UAS-scro</w:t>
      </w:r>
      <w:r w:rsidRPr="00464AF0">
        <w:rPr>
          <w:b w:val="0"/>
          <w:vertAlign w:val="superscript"/>
        </w:rPr>
        <w:t>ΔHD</w:t>
      </w:r>
      <w:r w:rsidRPr="00464AF0">
        <w:rPr>
          <w:b w:val="0"/>
          <w:i/>
          <w:iCs/>
        </w:rPr>
        <w:t xml:space="preserve">/+ </w:t>
      </w:r>
      <w:r w:rsidRPr="00464AF0">
        <w:rPr>
          <w:b w:val="0"/>
          <w:iCs/>
        </w:rPr>
        <w:t>(n=5); C,</w:t>
      </w:r>
      <w:r w:rsidRPr="00464AF0">
        <w:rPr>
          <w:b w:val="0"/>
          <w:i/>
          <w:iCs/>
        </w:rPr>
        <w:t xml:space="preserve"> y w; tim-Gal4/+; UAS-vnd/+</w:t>
      </w:r>
      <w:r w:rsidRPr="00464AF0">
        <w:rPr>
          <w:b w:val="0"/>
          <w:iCs/>
        </w:rPr>
        <w:t xml:space="preserve"> (n=7); D, </w:t>
      </w:r>
      <w:r w:rsidRPr="00464AF0">
        <w:rPr>
          <w:b w:val="0"/>
          <w:i/>
          <w:iCs/>
        </w:rPr>
        <w:t>y w; tim-Gal4/UAS-scro</w:t>
      </w:r>
      <w:r w:rsidRPr="00464AF0">
        <w:rPr>
          <w:b w:val="0"/>
          <w:i/>
          <w:iCs/>
          <w:vertAlign w:val="superscript"/>
        </w:rPr>
        <w:t>HD</w:t>
      </w:r>
      <w:r w:rsidRPr="00464AF0">
        <w:rPr>
          <w:b w:val="0"/>
          <w:vertAlign w:val="superscript"/>
        </w:rPr>
        <w:t>Y54M</w:t>
      </w:r>
      <w:r w:rsidRPr="00464AF0">
        <w:rPr>
          <w:b w:val="0"/>
        </w:rPr>
        <w:t xml:space="preserve"> </w:t>
      </w:r>
      <w:r w:rsidRPr="00464AF0">
        <w:rPr>
          <w:b w:val="0"/>
          <w:iCs/>
        </w:rPr>
        <w:t>(n=5); E,</w:t>
      </w:r>
      <w:r w:rsidRPr="00464AF0">
        <w:rPr>
          <w:b w:val="0"/>
          <w:i/>
          <w:iCs/>
        </w:rPr>
        <w:t xml:space="preserve"> tim-Gal4/+; UAS-scro</w:t>
      </w:r>
      <w:r w:rsidRPr="00464AF0">
        <w:rPr>
          <w:b w:val="0"/>
          <w:vertAlign w:val="superscript"/>
        </w:rPr>
        <w:t>ΔTN</w:t>
      </w:r>
      <w:r w:rsidRPr="00464AF0">
        <w:rPr>
          <w:b w:val="0"/>
          <w:i/>
          <w:iCs/>
        </w:rPr>
        <w:t>/+</w:t>
      </w:r>
      <w:r w:rsidRPr="00464AF0">
        <w:rPr>
          <w:b w:val="0"/>
        </w:rPr>
        <w:t xml:space="preserve"> (n=6); </w:t>
      </w:r>
      <w:r w:rsidRPr="00464AF0">
        <w:rPr>
          <w:b w:val="0"/>
          <w:iCs/>
        </w:rPr>
        <w:t xml:space="preserve">F, </w:t>
      </w:r>
      <w:r w:rsidRPr="00464AF0">
        <w:rPr>
          <w:b w:val="0"/>
          <w:i/>
          <w:iCs/>
        </w:rPr>
        <w:t>tim-Gal4/UAS-scro</w:t>
      </w:r>
      <w:r w:rsidRPr="00464AF0">
        <w:rPr>
          <w:b w:val="0"/>
          <w:iCs/>
        </w:rPr>
        <w:t>;</w:t>
      </w:r>
      <w:r w:rsidRPr="00464AF0">
        <w:rPr>
          <w:b w:val="0"/>
          <w:i/>
          <w:iCs/>
        </w:rPr>
        <w:t xml:space="preserve"> gro</w:t>
      </w:r>
      <w:r w:rsidRPr="00464AF0">
        <w:rPr>
          <w:b w:val="0"/>
          <w:i/>
          <w:iCs/>
          <w:vertAlign w:val="superscript"/>
        </w:rPr>
        <w:t>C105</w:t>
      </w:r>
      <w:r w:rsidRPr="00464AF0">
        <w:rPr>
          <w:b w:val="0"/>
          <w:i/>
          <w:iCs/>
        </w:rPr>
        <w:t xml:space="preserve"> </w:t>
      </w:r>
      <w:r w:rsidRPr="00464AF0">
        <w:rPr>
          <w:b w:val="0"/>
          <w:iCs/>
        </w:rPr>
        <w:t>(n=9); G,</w:t>
      </w:r>
      <w:r w:rsidRPr="00464AF0">
        <w:rPr>
          <w:b w:val="0"/>
          <w:i/>
          <w:iCs/>
        </w:rPr>
        <w:t xml:space="preserve"> tim-Gal4/+; UAS-scro</w:t>
      </w:r>
      <w:r w:rsidRPr="00464AF0">
        <w:rPr>
          <w:b w:val="0"/>
          <w:vertAlign w:val="superscript"/>
        </w:rPr>
        <w:t>ΔNK2</w:t>
      </w:r>
      <w:r w:rsidRPr="00464AF0">
        <w:rPr>
          <w:b w:val="0"/>
          <w:i/>
          <w:iCs/>
        </w:rPr>
        <w:t>/+</w:t>
      </w:r>
      <w:r w:rsidRPr="00464AF0">
        <w:rPr>
          <w:b w:val="0"/>
          <w:iCs/>
        </w:rPr>
        <w:t xml:space="preserve"> (n=6).  </w:t>
      </w:r>
      <w:r w:rsidRPr="00464AF0">
        <w:rPr>
          <w:b w:val="0"/>
        </w:rPr>
        <w:t>Scale bar = 50 μm.</w:t>
      </w:r>
      <w:bookmarkEnd w:id="86"/>
      <w:bookmarkEnd w:id="87"/>
    </w:p>
    <w:p w14:paraId="214283AA" w14:textId="3CB62996" w:rsidR="000C7F0C" w:rsidRDefault="000C7F0C" w:rsidP="00A32052">
      <w:pPr>
        <w:widowControl w:val="0"/>
        <w:autoSpaceDE w:val="0"/>
        <w:autoSpaceDN w:val="0"/>
        <w:adjustRightInd w:val="0"/>
        <w:spacing w:line="480" w:lineRule="auto"/>
        <w:rPr>
          <w:rFonts w:cs="Times New Roman"/>
        </w:rPr>
      </w:pPr>
      <w:r>
        <w:rPr>
          <w:rFonts w:cs="Times New Roman"/>
          <w:b/>
        </w:rPr>
        <w:lastRenderedPageBreak/>
        <w:t>Overexpression of SCRO causes arrhythmicity</w:t>
      </w:r>
    </w:p>
    <w:p w14:paraId="22876E4A" w14:textId="7729E5E6" w:rsidR="00A32052" w:rsidRPr="00F31F3A" w:rsidRDefault="00A32052" w:rsidP="00A32052">
      <w:pPr>
        <w:widowControl w:val="0"/>
        <w:autoSpaceDE w:val="0"/>
        <w:autoSpaceDN w:val="0"/>
        <w:adjustRightInd w:val="0"/>
        <w:spacing w:line="480" w:lineRule="auto"/>
        <w:rPr>
          <w:rFonts w:cs="Times New Roman"/>
        </w:rPr>
      </w:pPr>
      <w:r w:rsidRPr="00F31F3A">
        <w:rPr>
          <w:rFonts w:cs="Times New Roman"/>
        </w:rPr>
        <w:t xml:space="preserve">Since PDF is required for circadian locomotor activity rhythms </w:t>
      </w:r>
      <w:r w:rsidRPr="00F31F3A">
        <w:rPr>
          <w:rFonts w:cs="Times New Roman"/>
        </w:rPr>
        <w:fldChar w:fldCharType="begin"/>
      </w:r>
      <w:r w:rsidR="007D072B">
        <w:rPr>
          <w:rFonts w:cs="Times New Roman"/>
        </w:rPr>
        <w:instrText xml:space="preserve"> ADDIN EN.CITE &lt;EndNote&gt;&lt;Cite&gt;&lt;Author&gt;Renn&lt;/Author&gt;&lt;Year&gt;1999&lt;/Year&gt;&lt;RecNum&gt;9&lt;/RecNum&gt;&lt;DisplayText&gt;(Renn et al., 1999)&lt;/DisplayText&gt;&lt;record&gt;&lt;rec-number&gt;9&lt;/rec-number&gt;&lt;foreign-keys&gt;&lt;key app="EN" db-id="2weetd2s4psdxaedafr5trz60xffpzr0ezdr"&gt;9&lt;/key&gt;&lt;/foreign-keys&gt;&lt;ref-type name="Journal Article"&gt;17&lt;/ref-type&gt;&lt;contributors&gt;&lt;authors&gt;&lt;author&gt;Renn, S. C.&lt;/author&gt;&lt;author&gt;Park, J. H.&lt;/author&gt;&lt;author&gt;Rosbash, M.&lt;/author&gt;&lt;author&gt;Hall, J. C.&lt;/author&gt;&lt;author&gt;Taghert, P. H.&lt;/author&gt;&lt;/authors&gt;&lt;/contributors&gt;&lt;auth-address&gt;Department of Anatomy and Neurobiology, Washington University School of Medicine, Saint Louis, Missouri 63110, USA.&lt;/auth-address&gt;&lt;titles&gt;&lt;title&gt;A pdf neuropeptide gene mutation and ablation of PDF neurons each cause severe abnormalities of behavioral circadian rhythms in Drosophila&lt;/title&gt;&lt;secondary-title&gt;Cell&lt;/secondary-title&gt;&lt;alt-title&gt;Cell&lt;/alt-title&gt;&lt;/titles&gt;&lt;periodical&gt;&lt;full-title&gt;Cell&lt;/full-title&gt;&lt;abbr-1&gt;Cell&lt;/abbr-1&gt;&lt;/periodical&gt;&lt;alt-periodical&gt;&lt;full-title&gt;Cell&lt;/full-title&gt;&lt;abbr-1&gt;Cell&lt;/abbr-1&gt;&lt;/alt-periodical&gt;&lt;pages&gt;791-802&lt;/pages&gt;&lt;volume&gt;99&lt;/volume&gt;&lt;number&gt;7&lt;/number&gt;&lt;keywords&gt;&lt;keyword&gt;Animals&lt;/keyword&gt;&lt;keyword&gt;Behavior, Animal/*physiology&lt;/keyword&gt;&lt;keyword&gt;Circadian Rhythm/*physiology&lt;/keyword&gt;&lt;keyword&gt;Drosophila/genetics/*physiology&lt;/keyword&gt;&lt;keyword&gt;*Drosophila Proteins&lt;/keyword&gt;&lt;keyword&gt;Immunohistochemistry&lt;/keyword&gt;&lt;keyword&gt;Insect Proteins/genetics/*metabolism&lt;/keyword&gt;&lt;keyword&gt;Male&lt;/keyword&gt;&lt;keyword&gt;Mutation&lt;/keyword&gt;&lt;keyword&gt;Neurons/metabolism&lt;/keyword&gt;&lt;keyword&gt;Neuropeptides/genetics/*metabolism&lt;/keyword&gt;&lt;/keywords&gt;&lt;dates&gt;&lt;year&gt;1999&lt;/year&gt;&lt;pub-dates&gt;&lt;date&gt;Dec 23&lt;/date&gt;&lt;/pub-dates&gt;&lt;/dates&gt;&lt;isbn&gt;0092-8674 (Print)&amp;#xD;0092-8674 (Linking)&lt;/isbn&gt;&lt;accession-num&gt;10619432&lt;/accession-num&gt;&lt;urls&gt;&lt;related-urls&gt;&lt;url&gt;http://www.ncbi.nlm.nih.gov/pubmed/10619432&lt;/url&gt;&lt;/related-urls&gt;&lt;/urls&gt;&lt;/record&gt;&lt;/Cite&gt;&lt;/EndNote&gt;</w:instrText>
      </w:r>
      <w:r w:rsidRPr="00F31F3A">
        <w:rPr>
          <w:rFonts w:cs="Times New Roman"/>
        </w:rPr>
        <w:fldChar w:fldCharType="separate"/>
      </w:r>
      <w:r w:rsidR="007D072B">
        <w:rPr>
          <w:rFonts w:cs="Times New Roman"/>
          <w:noProof/>
        </w:rPr>
        <w:t>(</w:t>
      </w:r>
      <w:hyperlink w:anchor="_ENREF_151" w:tooltip="Renn, 1999 #9" w:history="1">
        <w:r w:rsidR="000927B0">
          <w:rPr>
            <w:rFonts w:cs="Times New Roman"/>
            <w:noProof/>
          </w:rPr>
          <w:t>Renn et al., 1999</w:t>
        </w:r>
      </w:hyperlink>
      <w:r w:rsidR="007D072B">
        <w:rPr>
          <w:rFonts w:cs="Times New Roman"/>
          <w:noProof/>
        </w:rPr>
        <w:t>)</w:t>
      </w:r>
      <w:r w:rsidRPr="00F31F3A">
        <w:rPr>
          <w:rFonts w:cs="Times New Roman"/>
        </w:rPr>
        <w:fldChar w:fldCharType="end"/>
      </w:r>
      <w:r w:rsidRPr="00F31F3A">
        <w:rPr>
          <w:rFonts w:cs="Times New Roman"/>
        </w:rPr>
        <w:t xml:space="preserve">, we measured the rhythms of flies expressing of various </w:t>
      </w:r>
      <w:r w:rsidRPr="00F31F3A">
        <w:rPr>
          <w:rFonts w:cs="Times New Roman"/>
          <w:i/>
        </w:rPr>
        <w:t>scro</w:t>
      </w:r>
      <w:r w:rsidRPr="00F31F3A">
        <w:rPr>
          <w:rFonts w:cs="Times New Roman"/>
        </w:rPr>
        <w:t xml:space="preserve"> constructs.  Typically, wild-type flies have two activity peaks, each at dusk and dawn under 12</w:t>
      </w:r>
      <w:r>
        <w:rPr>
          <w:rFonts w:cs="Times New Roman"/>
        </w:rPr>
        <w:t>-hr light</w:t>
      </w:r>
      <w:r w:rsidRPr="00F31F3A">
        <w:rPr>
          <w:rFonts w:cs="Times New Roman"/>
        </w:rPr>
        <w:t>: 12</w:t>
      </w:r>
      <w:r>
        <w:rPr>
          <w:rFonts w:cs="Times New Roman"/>
        </w:rPr>
        <w:t>-hr dark</w:t>
      </w:r>
      <w:r w:rsidRPr="00F31F3A">
        <w:rPr>
          <w:rFonts w:cs="Times New Roman"/>
        </w:rPr>
        <w:t xml:space="preserve"> </w:t>
      </w:r>
      <w:r>
        <w:rPr>
          <w:rFonts w:cs="Times New Roman"/>
        </w:rPr>
        <w:t>(</w:t>
      </w:r>
      <w:r w:rsidRPr="00F31F3A">
        <w:rPr>
          <w:rFonts w:cs="Times New Roman"/>
        </w:rPr>
        <w:t>LD</w:t>
      </w:r>
      <w:r>
        <w:rPr>
          <w:rFonts w:cs="Times New Roman"/>
        </w:rPr>
        <w:t>)</w:t>
      </w:r>
      <w:r w:rsidRPr="00F31F3A">
        <w:rPr>
          <w:rFonts w:cs="Times New Roman"/>
        </w:rPr>
        <w:t xml:space="preserve"> condition.  And then single peak activities continue under </w:t>
      </w:r>
      <w:r>
        <w:rPr>
          <w:rFonts w:cs="Times New Roman"/>
        </w:rPr>
        <w:t>constant darkness (</w:t>
      </w:r>
      <w:r w:rsidRPr="00F31F3A">
        <w:rPr>
          <w:rFonts w:cs="Times New Roman"/>
        </w:rPr>
        <w:t>DD</w:t>
      </w:r>
      <w:r>
        <w:rPr>
          <w:rFonts w:cs="Times New Roman"/>
        </w:rPr>
        <w:t>)</w:t>
      </w:r>
      <w:r w:rsidRPr="00F31F3A">
        <w:rPr>
          <w:rFonts w:cs="Times New Roman"/>
        </w:rPr>
        <w:t xml:space="preserve"> with approximately 24-h r</w:t>
      </w:r>
      <w:r w:rsidR="004D575D">
        <w:rPr>
          <w:rFonts w:cs="Times New Roman"/>
        </w:rPr>
        <w:t xml:space="preserve">hythmicity (Figure </w:t>
      </w:r>
      <w:r w:rsidR="009F73CA">
        <w:rPr>
          <w:rFonts w:cs="Times New Roman"/>
        </w:rPr>
        <w:t>2.11</w:t>
      </w:r>
      <w:r w:rsidR="004D575D">
        <w:rPr>
          <w:rFonts w:cs="Times New Roman"/>
        </w:rPr>
        <w:t>A and Table 2</w:t>
      </w:r>
      <w:r w:rsidRPr="00F31F3A">
        <w:rPr>
          <w:rFonts w:cs="Times New Roman"/>
        </w:rPr>
        <w:t xml:space="preserve">).  Consistent with the immunohistochemistry results, flies expressing wild-type </w:t>
      </w:r>
      <w:r w:rsidRPr="00F31F3A">
        <w:rPr>
          <w:rFonts w:cs="Times New Roman"/>
          <w:i/>
        </w:rPr>
        <w:t>scro</w:t>
      </w:r>
      <w:r w:rsidRPr="00F31F3A">
        <w:rPr>
          <w:rFonts w:cs="Times New Roman"/>
        </w:rPr>
        <w:t xml:space="preserve"> using </w:t>
      </w:r>
      <w:r w:rsidRPr="00F31F3A">
        <w:rPr>
          <w:rFonts w:cs="Times New Roman"/>
          <w:i/>
        </w:rPr>
        <w:t>Pdf-Gal4</w:t>
      </w:r>
      <w:r w:rsidRPr="00F31F3A">
        <w:rPr>
          <w:rFonts w:cs="Times New Roman"/>
        </w:rPr>
        <w:t xml:space="preserve"> (</w:t>
      </w:r>
      <w:r w:rsidRPr="00F31F3A">
        <w:rPr>
          <w:rFonts w:cs="Times New Roman"/>
          <w:i/>
        </w:rPr>
        <w:t>Pdf-scro</w:t>
      </w:r>
      <w:r w:rsidRPr="00F31F3A">
        <w:rPr>
          <w:rFonts w:cs="Times New Roman"/>
        </w:rPr>
        <w:t>) seem t</w:t>
      </w:r>
      <w:r w:rsidR="004D575D">
        <w:rPr>
          <w:rFonts w:cs="Times New Roman"/>
        </w:rPr>
        <w:t>o s</w:t>
      </w:r>
      <w:r w:rsidR="009F73CA">
        <w:rPr>
          <w:rFonts w:cs="Times New Roman"/>
        </w:rPr>
        <w:t>how normal rhythmicity (Figure 2</w:t>
      </w:r>
      <w:r w:rsidR="004D575D">
        <w:rPr>
          <w:rFonts w:cs="Times New Roman"/>
        </w:rPr>
        <w:t>.11</w:t>
      </w:r>
      <w:r>
        <w:rPr>
          <w:rFonts w:cs="Times New Roman"/>
        </w:rPr>
        <w:t>B)</w:t>
      </w:r>
      <w:r w:rsidRPr="00F31F3A">
        <w:rPr>
          <w:rFonts w:cs="Times New Roman"/>
        </w:rPr>
        <w:t xml:space="preserve">.  However, under DD conditions, rhythmicity dampened after 4 DD days.  This could be due to accumulation of SCRO, which then reduces </w:t>
      </w:r>
      <w:r w:rsidRPr="00E63526">
        <w:rPr>
          <w:rFonts w:cs="Times New Roman"/>
          <w:i/>
        </w:rPr>
        <w:t>Pdf</w:t>
      </w:r>
      <w:r w:rsidRPr="00F31F3A">
        <w:rPr>
          <w:rFonts w:cs="Times New Roman"/>
        </w:rPr>
        <w:t xml:space="preserve"> expression. </w:t>
      </w:r>
      <w:r>
        <w:rPr>
          <w:rFonts w:cs="Times New Roman"/>
        </w:rPr>
        <w:t xml:space="preserve"> In support of this notion, doubling</w:t>
      </w:r>
      <w:r w:rsidRPr="00F31F3A">
        <w:rPr>
          <w:rFonts w:cs="Times New Roman"/>
        </w:rPr>
        <w:t xml:space="preserve"> dosage of the </w:t>
      </w:r>
      <w:r w:rsidRPr="00F31F3A">
        <w:rPr>
          <w:rFonts w:cs="Times New Roman"/>
          <w:i/>
        </w:rPr>
        <w:t>UAS-scro</w:t>
      </w:r>
      <w:r w:rsidRPr="00F31F3A">
        <w:rPr>
          <w:rFonts w:cs="Times New Roman"/>
        </w:rPr>
        <w:t xml:space="preserve"> acce</w:t>
      </w:r>
      <w:r>
        <w:rPr>
          <w:rFonts w:cs="Times New Roman"/>
        </w:rPr>
        <w:t xml:space="preserve">ntuated </w:t>
      </w:r>
      <w:r w:rsidR="004D575D">
        <w:rPr>
          <w:rFonts w:cs="Times New Roman"/>
        </w:rPr>
        <w:t>arrhythmicity (Figure</w:t>
      </w:r>
      <w:r w:rsidRPr="00F31F3A">
        <w:rPr>
          <w:rFonts w:cs="Times New Roman"/>
        </w:rPr>
        <w:t xml:space="preserve"> </w:t>
      </w:r>
      <w:r w:rsidR="009F73CA">
        <w:rPr>
          <w:rFonts w:cs="Times New Roman"/>
        </w:rPr>
        <w:t>2</w:t>
      </w:r>
      <w:r w:rsidR="004D575D">
        <w:rPr>
          <w:rFonts w:cs="Times New Roman"/>
        </w:rPr>
        <w:t>.11C and Table 2</w:t>
      </w:r>
      <w:r w:rsidRPr="00F31F3A">
        <w:rPr>
          <w:rFonts w:cs="Times New Roman"/>
        </w:rPr>
        <w:t xml:space="preserve">).  </w:t>
      </w:r>
    </w:p>
    <w:p w14:paraId="1A5AE366" w14:textId="77777777" w:rsidR="000C7F0C" w:rsidRDefault="000C7F0C" w:rsidP="00A32052">
      <w:pPr>
        <w:widowControl w:val="0"/>
        <w:autoSpaceDE w:val="0"/>
        <w:autoSpaceDN w:val="0"/>
        <w:adjustRightInd w:val="0"/>
        <w:spacing w:line="480" w:lineRule="auto"/>
        <w:rPr>
          <w:rFonts w:cs="Times New Roman"/>
        </w:rPr>
      </w:pPr>
    </w:p>
    <w:p w14:paraId="409EDC75" w14:textId="6335889E" w:rsidR="00A32052" w:rsidRPr="00583595" w:rsidRDefault="00A32052" w:rsidP="00A32052">
      <w:pPr>
        <w:widowControl w:val="0"/>
        <w:autoSpaceDE w:val="0"/>
        <w:autoSpaceDN w:val="0"/>
        <w:adjustRightInd w:val="0"/>
        <w:spacing w:line="480" w:lineRule="auto"/>
        <w:rPr>
          <w:rFonts w:cs="Times New Roman"/>
        </w:rPr>
      </w:pPr>
      <w:r>
        <w:rPr>
          <w:rFonts w:cs="Times New Roman"/>
        </w:rPr>
        <w:t>As expected from</w:t>
      </w:r>
      <w:r w:rsidRPr="00F31F3A">
        <w:rPr>
          <w:rFonts w:cs="Times New Roman"/>
        </w:rPr>
        <w:t xml:space="preserve"> the lack of PDF, free-running behaviors of all </w:t>
      </w:r>
      <w:r w:rsidRPr="00F31F3A">
        <w:rPr>
          <w:rFonts w:cs="Times New Roman"/>
          <w:i/>
        </w:rPr>
        <w:t>tim-scro</w:t>
      </w:r>
      <w:r w:rsidRPr="00F31F3A">
        <w:rPr>
          <w:rFonts w:cs="Times New Roman"/>
        </w:rPr>
        <w:t xml:space="preserve"> fl</w:t>
      </w:r>
      <w:r w:rsidR="004D575D">
        <w:rPr>
          <w:rFonts w:cs="Times New Roman"/>
        </w:rPr>
        <w:t>ies</w:t>
      </w:r>
      <w:r w:rsidR="009F73CA">
        <w:rPr>
          <w:rFonts w:cs="Times New Roman"/>
        </w:rPr>
        <w:t xml:space="preserve"> were arrhythmic in DD (Figure 2</w:t>
      </w:r>
      <w:r w:rsidR="004D575D">
        <w:rPr>
          <w:rFonts w:cs="Times New Roman"/>
        </w:rPr>
        <w:t xml:space="preserve">.11D and Table </w:t>
      </w:r>
      <w:r w:rsidR="004C5F84">
        <w:rPr>
          <w:rFonts w:cs="Times New Roman"/>
        </w:rPr>
        <w:t>2.</w:t>
      </w:r>
      <w:r w:rsidR="004D575D">
        <w:rPr>
          <w:rFonts w:cs="Times New Roman"/>
        </w:rPr>
        <w:t>2</w:t>
      </w:r>
      <w:r w:rsidRPr="00F31F3A">
        <w:rPr>
          <w:rFonts w:cs="Times New Roman"/>
        </w:rPr>
        <w:t xml:space="preserve">).  Additionally, </w:t>
      </w:r>
      <w:r w:rsidRPr="00F31F3A">
        <w:rPr>
          <w:rFonts w:cs="Times New Roman"/>
          <w:i/>
        </w:rPr>
        <w:t>tim-scro</w:t>
      </w:r>
      <w:r w:rsidRPr="00F31F3A">
        <w:rPr>
          <w:rFonts w:cs="Times New Roman"/>
        </w:rPr>
        <w:t xml:space="preserve"> flies displayed abnormal LD behavior; flies don’t seem to anticipate light-on and light-off changes, as flies show startle responses to lights on.  They also maintained relatively higher levels of activities during the night and midday.  Such abnormal LD patterns might indicate that </w:t>
      </w:r>
      <w:r w:rsidRPr="00F31F3A">
        <w:rPr>
          <w:rFonts w:cs="Times New Roman"/>
          <w:iCs/>
        </w:rPr>
        <w:t xml:space="preserve">ectopic expression of </w:t>
      </w:r>
      <w:r w:rsidRPr="00F31F3A">
        <w:rPr>
          <w:rFonts w:cs="Times New Roman"/>
          <w:i/>
          <w:iCs/>
        </w:rPr>
        <w:t>scro</w:t>
      </w:r>
      <w:r w:rsidRPr="00F31F3A">
        <w:rPr>
          <w:rFonts w:cs="Times New Roman"/>
          <w:iCs/>
        </w:rPr>
        <w:t xml:space="preserve"> in tim-neurons a</w:t>
      </w:r>
      <w:r w:rsidRPr="00F31F3A">
        <w:rPr>
          <w:rFonts w:cs="Times New Roman"/>
        </w:rPr>
        <w:t xml:space="preserve">ffects cellular physiology of other non-PDF clock neurons.  </w:t>
      </w:r>
      <w:r>
        <w:rPr>
          <w:rFonts w:cs="Times New Roman"/>
        </w:rPr>
        <w:t>As expected, e</w:t>
      </w:r>
      <w:r w:rsidRPr="00F31F3A">
        <w:rPr>
          <w:rFonts w:cs="Times New Roman"/>
        </w:rPr>
        <w:t xml:space="preserve">xpression of </w:t>
      </w:r>
      <w:r w:rsidRPr="00F31F3A">
        <w:rPr>
          <w:rFonts w:cs="Times New Roman"/>
          <w:i/>
        </w:rPr>
        <w:t>scro</w:t>
      </w:r>
      <w:r>
        <w:rPr>
          <w:rFonts w:cs="Times New Roman"/>
          <w:i/>
          <w:vertAlign w:val="superscript"/>
        </w:rPr>
        <w:t>ΔTN</w:t>
      </w:r>
      <w:r w:rsidRPr="00F31F3A">
        <w:rPr>
          <w:rFonts w:cs="Times New Roman"/>
        </w:rPr>
        <w:t xml:space="preserve"> and</w:t>
      </w:r>
      <w:r w:rsidRPr="00F31F3A">
        <w:rPr>
          <w:rFonts w:cs="Times New Roman"/>
          <w:vertAlign w:val="superscript"/>
        </w:rPr>
        <w:t xml:space="preserve"> </w:t>
      </w:r>
      <w:r w:rsidRPr="00F31F3A">
        <w:rPr>
          <w:rFonts w:cs="Times New Roman"/>
          <w:i/>
        </w:rPr>
        <w:t>scro</w:t>
      </w:r>
      <w:r w:rsidRPr="00F31F3A">
        <w:rPr>
          <w:rFonts w:cs="Times New Roman"/>
          <w:i/>
          <w:vertAlign w:val="superscript"/>
        </w:rPr>
        <w:t>ΔNK2</w:t>
      </w:r>
      <w:r w:rsidRPr="00F31F3A">
        <w:rPr>
          <w:rFonts w:cs="Times New Roman"/>
        </w:rPr>
        <w:t xml:space="preserve"> using </w:t>
      </w:r>
      <w:r w:rsidRPr="00F31F3A">
        <w:rPr>
          <w:rFonts w:cs="Times New Roman"/>
          <w:i/>
        </w:rPr>
        <w:t xml:space="preserve">tim-Gal4 </w:t>
      </w:r>
      <w:r w:rsidRPr="00F31F3A">
        <w:rPr>
          <w:rFonts w:cs="Times New Roman"/>
        </w:rPr>
        <w:t xml:space="preserve">produced behavioral results comparable to that of wild-type </w:t>
      </w:r>
      <w:r w:rsidRPr="00F31F3A">
        <w:rPr>
          <w:rFonts w:cs="Times New Roman"/>
          <w:i/>
        </w:rPr>
        <w:t xml:space="preserve">scro </w:t>
      </w:r>
      <w:r w:rsidR="004D575D">
        <w:rPr>
          <w:rFonts w:cs="Times New Roman"/>
        </w:rPr>
        <w:t>(Table 2</w:t>
      </w:r>
      <w:r>
        <w:rPr>
          <w:rFonts w:cs="Times New Roman"/>
        </w:rPr>
        <w:t xml:space="preserve">).  In contrast, </w:t>
      </w:r>
      <w:r w:rsidRPr="00F31F3A">
        <w:rPr>
          <w:rFonts w:cs="Times New Roman"/>
        </w:rPr>
        <w:t xml:space="preserve">normal rhythmicity </w:t>
      </w:r>
      <w:r>
        <w:rPr>
          <w:rFonts w:cs="Times New Roman"/>
        </w:rPr>
        <w:t xml:space="preserve">was observed </w:t>
      </w:r>
      <w:r w:rsidRPr="00F31F3A">
        <w:rPr>
          <w:rFonts w:cs="Times New Roman"/>
        </w:rPr>
        <w:t>for the flies express</w:t>
      </w:r>
      <w:r>
        <w:rPr>
          <w:rFonts w:cs="Times New Roman"/>
        </w:rPr>
        <w:t>ing</w:t>
      </w:r>
      <w:r w:rsidRPr="00F31F3A">
        <w:rPr>
          <w:rFonts w:cs="Times New Roman"/>
        </w:rPr>
        <w:t xml:space="preserve"> </w:t>
      </w:r>
      <w:r w:rsidRPr="00F31F3A">
        <w:rPr>
          <w:rFonts w:cs="Times New Roman"/>
          <w:i/>
        </w:rPr>
        <w:t>scro</w:t>
      </w:r>
      <w:r w:rsidRPr="00F31F3A">
        <w:rPr>
          <w:rFonts w:cs="Times New Roman"/>
          <w:i/>
          <w:vertAlign w:val="superscript"/>
        </w:rPr>
        <w:t>ΔHD</w:t>
      </w:r>
      <w:r w:rsidR="009F73CA">
        <w:rPr>
          <w:rFonts w:cs="Times New Roman"/>
        </w:rPr>
        <w:t xml:space="preserve"> (Figure 2</w:t>
      </w:r>
      <w:r w:rsidR="004D575D">
        <w:rPr>
          <w:rFonts w:cs="Times New Roman"/>
        </w:rPr>
        <w:t>.11E and Table 2</w:t>
      </w:r>
      <w:r w:rsidRPr="00F31F3A">
        <w:rPr>
          <w:rFonts w:cs="Times New Roman"/>
        </w:rPr>
        <w:t xml:space="preserve">).  </w:t>
      </w:r>
    </w:p>
    <w:p w14:paraId="3505DB2D" w14:textId="77777777" w:rsidR="000C7F0C" w:rsidRDefault="000C7F0C" w:rsidP="00A32052">
      <w:pPr>
        <w:widowControl w:val="0"/>
        <w:autoSpaceDE w:val="0"/>
        <w:autoSpaceDN w:val="0"/>
        <w:adjustRightInd w:val="0"/>
        <w:spacing w:line="480" w:lineRule="auto"/>
        <w:rPr>
          <w:rFonts w:cs="Times New Roman"/>
        </w:rPr>
      </w:pPr>
    </w:p>
    <w:p w14:paraId="3EE7FBD5" w14:textId="4709EF7E" w:rsidR="00430B0D" w:rsidRDefault="00430B0D" w:rsidP="00430B0D">
      <w:pPr>
        <w:pStyle w:val="Caption"/>
      </w:pPr>
      <w:bookmarkStart w:id="88" w:name="_Toc330073102"/>
      <w:bookmarkStart w:id="89" w:name="_Toc330073258"/>
      <w:bookmarkStart w:id="90" w:name="_Toc330073898"/>
      <w:bookmarkStart w:id="91" w:name="_Toc330074544"/>
      <w:bookmarkStart w:id="92" w:name="_Toc330074956"/>
      <w:bookmarkStart w:id="93" w:name="_Toc330170804"/>
      <w:bookmarkStart w:id="94" w:name="_Toc330171071"/>
      <w:bookmarkStart w:id="95" w:name="_Toc330478373"/>
      <w:bookmarkStart w:id="96" w:name="_Toc330478933"/>
      <w:bookmarkStart w:id="97" w:name="_Toc330643904"/>
      <w:r>
        <w:lastRenderedPageBreak/>
        <w:t xml:space="preserve">Table </w:t>
      </w:r>
      <w:r w:rsidR="00752327">
        <w:fldChar w:fldCharType="begin"/>
      </w:r>
      <w:r w:rsidR="00752327">
        <w:instrText xml:space="preserve"> SEQ Table \* ARABIC </w:instrText>
      </w:r>
      <w:r w:rsidR="00752327">
        <w:fldChar w:fldCharType="separate"/>
      </w:r>
      <w:r w:rsidR="007E5014">
        <w:rPr>
          <w:noProof/>
        </w:rPr>
        <w:t>2</w:t>
      </w:r>
      <w:r w:rsidR="00752327">
        <w:rPr>
          <w:noProof/>
        </w:rPr>
        <w:fldChar w:fldCharType="end"/>
      </w:r>
      <w:r w:rsidR="004C5F84">
        <w:rPr>
          <w:noProof/>
        </w:rPr>
        <w:t>.2</w:t>
      </w:r>
      <w:r>
        <w:t xml:space="preserve">: Locomotor activity analysis of </w:t>
      </w:r>
      <w:r w:rsidRPr="00743D5A">
        <w:rPr>
          <w:i/>
        </w:rPr>
        <w:t>scro</w:t>
      </w:r>
      <w:r>
        <w:t xml:space="preserve"> driven by specific Gal4 constructs</w:t>
      </w:r>
      <w:bookmarkEnd w:id="88"/>
      <w:bookmarkEnd w:id="89"/>
      <w:bookmarkEnd w:id="90"/>
      <w:bookmarkEnd w:id="91"/>
      <w:bookmarkEnd w:id="92"/>
      <w:bookmarkEnd w:id="93"/>
      <w:bookmarkEnd w:id="94"/>
      <w:bookmarkEnd w:id="95"/>
      <w:bookmarkEnd w:id="96"/>
      <w:bookmarkEnd w:id="97"/>
    </w:p>
    <w:p w14:paraId="40610207" w14:textId="65A6003C" w:rsidR="00C5634E" w:rsidRDefault="00C5634E" w:rsidP="00C5634E">
      <w:pPr>
        <w:pStyle w:val="Caption"/>
      </w:pPr>
    </w:p>
    <w:tbl>
      <w:tblPr>
        <w:tblStyle w:val="TableGrid"/>
        <w:tblpPr w:leftFromText="180" w:rightFromText="180" w:vertAnchor="text" w:tblpY="1"/>
        <w:tblOverlap w:val="never"/>
        <w:tblW w:w="8752" w:type="dxa"/>
        <w:tblLook w:val="04A0" w:firstRow="1" w:lastRow="0" w:firstColumn="1" w:lastColumn="0" w:noHBand="0" w:noVBand="1"/>
      </w:tblPr>
      <w:tblGrid>
        <w:gridCol w:w="3980"/>
        <w:gridCol w:w="849"/>
        <w:gridCol w:w="660"/>
        <w:gridCol w:w="943"/>
        <w:gridCol w:w="801"/>
        <w:gridCol w:w="1519"/>
      </w:tblGrid>
      <w:tr w:rsidR="00752327" w14:paraId="4598EC5B" w14:textId="77777777" w:rsidTr="001C70FA">
        <w:trPr>
          <w:trHeight w:val="881"/>
        </w:trPr>
        <w:tc>
          <w:tcPr>
            <w:tcW w:w="3980" w:type="dxa"/>
          </w:tcPr>
          <w:p w14:paraId="1CF115D1" w14:textId="77777777" w:rsidR="00752327" w:rsidRPr="00FD693D" w:rsidRDefault="00752327" w:rsidP="001C70FA">
            <w:pPr>
              <w:spacing w:line="360" w:lineRule="auto"/>
              <w:jc w:val="center"/>
              <w:rPr>
                <w:rFonts w:cs="Times New Roman"/>
                <w:b/>
                <w:lang w:eastAsia="ko-KR"/>
              </w:rPr>
            </w:pPr>
            <w:r w:rsidRPr="00FD693D">
              <w:rPr>
                <w:rFonts w:cs="Times New Roman"/>
                <w:lang w:eastAsia="ko-KR"/>
              </w:rPr>
              <w:t>Genotype</w:t>
            </w:r>
          </w:p>
        </w:tc>
        <w:tc>
          <w:tcPr>
            <w:tcW w:w="849" w:type="dxa"/>
          </w:tcPr>
          <w:p w14:paraId="67DEBFA6" w14:textId="77777777" w:rsidR="00752327" w:rsidRPr="00FD693D" w:rsidRDefault="00752327" w:rsidP="001C70FA">
            <w:pPr>
              <w:spacing w:line="360" w:lineRule="auto"/>
              <w:jc w:val="center"/>
              <w:rPr>
                <w:rFonts w:cs="Times New Roman"/>
                <w:b/>
                <w:lang w:eastAsia="ko-KR"/>
              </w:rPr>
            </w:pPr>
            <w:proofErr w:type="gramStart"/>
            <w:r w:rsidRPr="00FD693D">
              <w:rPr>
                <w:rFonts w:cs="Times New Roman"/>
                <w:lang w:eastAsia="ko-KR"/>
              </w:rPr>
              <w:t>n</w:t>
            </w:r>
            <w:proofErr w:type="gramEnd"/>
          </w:p>
        </w:tc>
        <w:tc>
          <w:tcPr>
            <w:tcW w:w="660" w:type="dxa"/>
          </w:tcPr>
          <w:p w14:paraId="676B4381" w14:textId="77777777" w:rsidR="00752327" w:rsidRPr="00FD693D" w:rsidRDefault="00752327" w:rsidP="001C70FA">
            <w:pPr>
              <w:spacing w:line="360" w:lineRule="auto"/>
              <w:jc w:val="center"/>
              <w:rPr>
                <w:rFonts w:cs="Times New Roman"/>
                <w:b/>
                <w:lang w:eastAsia="ko-KR"/>
              </w:rPr>
            </w:pPr>
            <w:r w:rsidRPr="00FD693D">
              <w:rPr>
                <w:rFonts w:cs="Times New Roman"/>
                <w:lang w:eastAsia="ko-KR"/>
              </w:rPr>
              <w:t>R</w:t>
            </w:r>
          </w:p>
        </w:tc>
        <w:tc>
          <w:tcPr>
            <w:tcW w:w="943" w:type="dxa"/>
          </w:tcPr>
          <w:p w14:paraId="1909A3E7" w14:textId="77777777" w:rsidR="00752327" w:rsidRPr="00FD693D" w:rsidRDefault="00752327" w:rsidP="001C70FA">
            <w:pPr>
              <w:spacing w:line="360" w:lineRule="auto"/>
              <w:jc w:val="center"/>
              <w:rPr>
                <w:rFonts w:cs="Times New Roman"/>
                <w:b/>
                <w:lang w:eastAsia="ko-KR"/>
              </w:rPr>
            </w:pPr>
            <w:r w:rsidRPr="00FD693D">
              <w:rPr>
                <w:rFonts w:cs="Times New Roman"/>
                <w:lang w:eastAsia="ko-KR"/>
              </w:rPr>
              <w:t>WR</w:t>
            </w:r>
          </w:p>
        </w:tc>
        <w:tc>
          <w:tcPr>
            <w:tcW w:w="801" w:type="dxa"/>
          </w:tcPr>
          <w:p w14:paraId="21E187F2" w14:textId="77777777" w:rsidR="00752327" w:rsidRPr="00FD693D" w:rsidRDefault="00752327" w:rsidP="001C70FA">
            <w:pPr>
              <w:spacing w:line="360" w:lineRule="auto"/>
              <w:jc w:val="center"/>
              <w:rPr>
                <w:rFonts w:cs="Times New Roman"/>
                <w:b/>
                <w:lang w:eastAsia="ko-KR"/>
              </w:rPr>
            </w:pPr>
            <w:r w:rsidRPr="00FD693D">
              <w:rPr>
                <w:rFonts w:cs="Times New Roman"/>
                <w:lang w:eastAsia="ko-KR"/>
              </w:rPr>
              <w:t>AR</w:t>
            </w:r>
          </w:p>
        </w:tc>
        <w:tc>
          <w:tcPr>
            <w:tcW w:w="1519" w:type="dxa"/>
          </w:tcPr>
          <w:p w14:paraId="64291D23" w14:textId="77777777" w:rsidR="00752327" w:rsidRPr="00FD693D" w:rsidRDefault="00752327" w:rsidP="001C70FA">
            <w:pPr>
              <w:spacing w:line="360" w:lineRule="auto"/>
              <w:jc w:val="center"/>
              <w:rPr>
                <w:rFonts w:cs="Times New Roman"/>
                <w:lang w:eastAsia="ko-KR"/>
              </w:rPr>
            </w:pPr>
            <w:r w:rsidRPr="00FD693D">
              <w:rPr>
                <w:rFonts w:cs="Times New Roman"/>
                <w:lang w:eastAsia="ko-KR"/>
              </w:rPr>
              <w:t>Period (h)</w:t>
            </w:r>
          </w:p>
          <w:p w14:paraId="184FB9D5" w14:textId="77777777" w:rsidR="00752327" w:rsidRPr="00FD693D" w:rsidRDefault="00752327" w:rsidP="001C70FA">
            <w:pPr>
              <w:spacing w:line="360" w:lineRule="auto"/>
              <w:rPr>
                <w:rFonts w:cs="Times New Roman"/>
                <w:b/>
                <w:lang w:eastAsia="ko-KR"/>
              </w:rPr>
            </w:pPr>
            <w:proofErr w:type="spellStart"/>
            <w:r w:rsidRPr="00FD693D">
              <w:rPr>
                <w:rFonts w:cs="Times New Roman"/>
                <w:lang w:eastAsia="ko-KR"/>
              </w:rPr>
              <w:t>Mean</w:t>
            </w:r>
            <w:r>
              <w:rPr>
                <w:rFonts w:cs="Times New Roman"/>
                <w:bCs/>
                <w:lang w:eastAsia="ko-KR"/>
              </w:rPr>
              <w:t>±</w:t>
            </w:r>
            <w:r w:rsidRPr="00FD693D">
              <w:rPr>
                <w:rFonts w:cs="Times New Roman"/>
                <w:bCs/>
                <w:lang w:eastAsia="ko-KR"/>
              </w:rPr>
              <w:t>S.D</w:t>
            </w:r>
            <w:proofErr w:type="spellEnd"/>
          </w:p>
        </w:tc>
      </w:tr>
      <w:tr w:rsidR="00752327" w14:paraId="58D101A8" w14:textId="77777777" w:rsidTr="001C70FA">
        <w:trPr>
          <w:trHeight w:val="233"/>
        </w:trPr>
        <w:tc>
          <w:tcPr>
            <w:tcW w:w="3980" w:type="dxa"/>
          </w:tcPr>
          <w:p w14:paraId="16B03FF2" w14:textId="77777777" w:rsidR="00752327" w:rsidRPr="000A76B8" w:rsidRDefault="00752327" w:rsidP="001C70FA">
            <w:pPr>
              <w:rPr>
                <w:b/>
                <w:lang w:eastAsia="ko-KR"/>
              </w:rPr>
            </w:pPr>
            <w:r w:rsidRPr="000A76B8">
              <w:rPr>
                <w:bCs/>
                <w:lang w:eastAsia="ko-KR"/>
              </w:rPr>
              <w:t>Wild-type</w:t>
            </w:r>
          </w:p>
        </w:tc>
        <w:tc>
          <w:tcPr>
            <w:tcW w:w="849" w:type="dxa"/>
          </w:tcPr>
          <w:p w14:paraId="0291D513" w14:textId="77777777" w:rsidR="00752327" w:rsidRPr="000A76B8" w:rsidRDefault="00752327" w:rsidP="001C70FA">
            <w:pPr>
              <w:jc w:val="center"/>
              <w:rPr>
                <w:lang w:eastAsia="ko-KR"/>
              </w:rPr>
            </w:pPr>
            <w:r w:rsidRPr="000A76B8">
              <w:rPr>
                <w:bCs/>
                <w:lang w:eastAsia="ko-KR"/>
              </w:rPr>
              <w:t>25</w:t>
            </w:r>
          </w:p>
        </w:tc>
        <w:tc>
          <w:tcPr>
            <w:tcW w:w="660" w:type="dxa"/>
          </w:tcPr>
          <w:p w14:paraId="2FA7E92F" w14:textId="77777777" w:rsidR="00752327" w:rsidRPr="000A76B8" w:rsidRDefault="00752327" w:rsidP="001C70FA">
            <w:pPr>
              <w:jc w:val="center"/>
              <w:rPr>
                <w:lang w:eastAsia="ko-KR"/>
              </w:rPr>
            </w:pPr>
            <w:r w:rsidRPr="000A76B8">
              <w:rPr>
                <w:bCs/>
                <w:lang w:eastAsia="ko-KR"/>
              </w:rPr>
              <w:t>24</w:t>
            </w:r>
          </w:p>
        </w:tc>
        <w:tc>
          <w:tcPr>
            <w:tcW w:w="943" w:type="dxa"/>
          </w:tcPr>
          <w:p w14:paraId="57A97B27" w14:textId="77777777" w:rsidR="00752327" w:rsidRPr="000A76B8" w:rsidRDefault="00752327" w:rsidP="001C70FA">
            <w:pPr>
              <w:jc w:val="center"/>
              <w:rPr>
                <w:lang w:eastAsia="ko-KR"/>
              </w:rPr>
            </w:pPr>
            <w:r w:rsidRPr="000A76B8">
              <w:rPr>
                <w:lang w:eastAsia="ko-KR"/>
              </w:rPr>
              <w:t>1</w:t>
            </w:r>
          </w:p>
        </w:tc>
        <w:tc>
          <w:tcPr>
            <w:tcW w:w="801" w:type="dxa"/>
          </w:tcPr>
          <w:p w14:paraId="1BE6782A" w14:textId="77777777" w:rsidR="00752327" w:rsidRPr="000A76B8" w:rsidRDefault="00752327" w:rsidP="001C70FA">
            <w:pPr>
              <w:jc w:val="center"/>
              <w:rPr>
                <w:lang w:eastAsia="ko-KR"/>
              </w:rPr>
            </w:pPr>
            <w:r w:rsidRPr="000A76B8">
              <w:rPr>
                <w:lang w:eastAsia="ko-KR"/>
              </w:rPr>
              <w:t>0</w:t>
            </w:r>
          </w:p>
        </w:tc>
        <w:tc>
          <w:tcPr>
            <w:tcW w:w="1519" w:type="dxa"/>
          </w:tcPr>
          <w:p w14:paraId="739C936F" w14:textId="77777777" w:rsidR="00752327" w:rsidRPr="000A76B8" w:rsidRDefault="00752327" w:rsidP="001C70FA">
            <w:pPr>
              <w:jc w:val="center"/>
              <w:rPr>
                <w:bCs/>
                <w:lang w:eastAsia="ko-KR"/>
              </w:rPr>
            </w:pPr>
            <w:r>
              <w:rPr>
                <w:bCs/>
                <w:lang w:eastAsia="ko-KR"/>
              </w:rPr>
              <w:t>24.25±</w:t>
            </w:r>
            <w:r w:rsidRPr="000A76B8">
              <w:rPr>
                <w:bCs/>
                <w:lang w:eastAsia="ko-KR"/>
              </w:rPr>
              <w:t>0.31</w:t>
            </w:r>
          </w:p>
        </w:tc>
      </w:tr>
      <w:tr w:rsidR="00752327" w14:paraId="344231DD" w14:textId="77777777" w:rsidTr="001C70FA">
        <w:trPr>
          <w:trHeight w:val="251"/>
        </w:trPr>
        <w:tc>
          <w:tcPr>
            <w:tcW w:w="3980" w:type="dxa"/>
          </w:tcPr>
          <w:p w14:paraId="65397F71" w14:textId="77777777" w:rsidR="00752327" w:rsidRPr="00D375B1" w:rsidRDefault="00752327" w:rsidP="001C70FA">
            <w:pPr>
              <w:rPr>
                <w:b/>
                <w:i/>
                <w:lang w:eastAsia="ko-KR"/>
              </w:rPr>
            </w:pPr>
            <w:r w:rsidRPr="00D375B1">
              <w:rPr>
                <w:i/>
                <w:lang w:eastAsia="ko-KR"/>
              </w:rPr>
              <w:t>Pdf-Gal4/+; UAS-scro/+</w:t>
            </w:r>
          </w:p>
        </w:tc>
        <w:tc>
          <w:tcPr>
            <w:tcW w:w="849" w:type="dxa"/>
          </w:tcPr>
          <w:p w14:paraId="69DB0417" w14:textId="77777777" w:rsidR="00752327" w:rsidRPr="000A76B8" w:rsidRDefault="00752327" w:rsidP="001C70FA">
            <w:pPr>
              <w:jc w:val="center"/>
              <w:rPr>
                <w:lang w:eastAsia="ko-KR"/>
              </w:rPr>
            </w:pPr>
            <w:r w:rsidRPr="000A76B8">
              <w:rPr>
                <w:lang w:eastAsia="ko-KR"/>
              </w:rPr>
              <w:t>54</w:t>
            </w:r>
          </w:p>
        </w:tc>
        <w:tc>
          <w:tcPr>
            <w:tcW w:w="660" w:type="dxa"/>
          </w:tcPr>
          <w:p w14:paraId="1238D1BB" w14:textId="77777777" w:rsidR="00752327" w:rsidRPr="000A76B8" w:rsidRDefault="00752327" w:rsidP="001C70FA">
            <w:pPr>
              <w:jc w:val="center"/>
              <w:rPr>
                <w:lang w:eastAsia="ko-KR"/>
              </w:rPr>
            </w:pPr>
            <w:r w:rsidRPr="000A76B8">
              <w:rPr>
                <w:lang w:eastAsia="ko-KR"/>
              </w:rPr>
              <w:t>28</w:t>
            </w:r>
          </w:p>
        </w:tc>
        <w:tc>
          <w:tcPr>
            <w:tcW w:w="943" w:type="dxa"/>
          </w:tcPr>
          <w:p w14:paraId="28D2B193" w14:textId="77777777" w:rsidR="00752327" w:rsidRPr="000A76B8" w:rsidRDefault="00752327" w:rsidP="001C70FA">
            <w:pPr>
              <w:jc w:val="center"/>
              <w:rPr>
                <w:lang w:eastAsia="ko-KR"/>
              </w:rPr>
            </w:pPr>
            <w:r w:rsidRPr="000A76B8">
              <w:rPr>
                <w:lang w:eastAsia="ko-KR"/>
              </w:rPr>
              <w:t>6</w:t>
            </w:r>
          </w:p>
        </w:tc>
        <w:tc>
          <w:tcPr>
            <w:tcW w:w="801" w:type="dxa"/>
          </w:tcPr>
          <w:p w14:paraId="35F3288C" w14:textId="77777777" w:rsidR="00752327" w:rsidRPr="000A76B8" w:rsidRDefault="00752327" w:rsidP="001C70FA">
            <w:pPr>
              <w:jc w:val="center"/>
              <w:rPr>
                <w:lang w:eastAsia="ko-KR"/>
              </w:rPr>
            </w:pPr>
            <w:r w:rsidRPr="000A76B8">
              <w:rPr>
                <w:lang w:eastAsia="ko-KR"/>
              </w:rPr>
              <w:t>20</w:t>
            </w:r>
          </w:p>
        </w:tc>
        <w:tc>
          <w:tcPr>
            <w:tcW w:w="1519" w:type="dxa"/>
          </w:tcPr>
          <w:p w14:paraId="4C675C06" w14:textId="77777777" w:rsidR="00752327" w:rsidRPr="000A76B8" w:rsidRDefault="00752327" w:rsidP="001C70FA">
            <w:pPr>
              <w:jc w:val="center"/>
              <w:rPr>
                <w:lang w:eastAsia="ko-KR"/>
              </w:rPr>
            </w:pPr>
            <w:r>
              <w:rPr>
                <w:lang w:eastAsia="ko-KR"/>
              </w:rPr>
              <w:t>23.25</w:t>
            </w:r>
            <w:r>
              <w:rPr>
                <w:bCs/>
                <w:lang w:eastAsia="ko-KR"/>
              </w:rPr>
              <w:t>±</w:t>
            </w:r>
            <w:r w:rsidRPr="000A76B8">
              <w:rPr>
                <w:bCs/>
                <w:lang w:eastAsia="ko-KR"/>
              </w:rPr>
              <w:t>3.01</w:t>
            </w:r>
          </w:p>
        </w:tc>
      </w:tr>
      <w:tr w:rsidR="00752327" w14:paraId="3D3A04D2" w14:textId="77777777" w:rsidTr="001C70FA">
        <w:tblPrEx>
          <w:tblLook w:val="0000" w:firstRow="0" w:lastRow="0" w:firstColumn="0" w:lastColumn="0" w:noHBand="0" w:noVBand="0"/>
        </w:tblPrEx>
        <w:trPr>
          <w:trHeight w:val="448"/>
        </w:trPr>
        <w:tc>
          <w:tcPr>
            <w:tcW w:w="3980" w:type="dxa"/>
            <w:tcBorders>
              <w:bottom w:val="single" w:sz="4" w:space="0" w:color="auto"/>
            </w:tcBorders>
          </w:tcPr>
          <w:p w14:paraId="6A7FC366" w14:textId="77777777" w:rsidR="00752327" w:rsidRPr="00D375B1" w:rsidRDefault="00752327" w:rsidP="001C70FA">
            <w:pPr>
              <w:rPr>
                <w:b/>
                <w:i/>
                <w:lang w:eastAsia="ko-KR"/>
              </w:rPr>
            </w:pPr>
            <w:r w:rsidRPr="00D375B1">
              <w:rPr>
                <w:bCs/>
                <w:i/>
                <w:lang w:eastAsia="ko-KR"/>
              </w:rPr>
              <w:t>UAS-scro/Pdf-Gal4; UAS-scro/+</w:t>
            </w:r>
          </w:p>
        </w:tc>
        <w:tc>
          <w:tcPr>
            <w:tcW w:w="849" w:type="dxa"/>
            <w:tcBorders>
              <w:bottom w:val="single" w:sz="4" w:space="0" w:color="auto"/>
            </w:tcBorders>
          </w:tcPr>
          <w:p w14:paraId="42781146" w14:textId="77777777" w:rsidR="00752327" w:rsidRPr="000A76B8" w:rsidRDefault="00752327" w:rsidP="001C70FA">
            <w:pPr>
              <w:jc w:val="center"/>
              <w:rPr>
                <w:lang w:eastAsia="ko-KR"/>
              </w:rPr>
            </w:pPr>
            <w:r w:rsidRPr="000A76B8">
              <w:rPr>
                <w:bCs/>
                <w:lang w:eastAsia="ko-KR"/>
              </w:rPr>
              <w:t>31</w:t>
            </w:r>
          </w:p>
        </w:tc>
        <w:tc>
          <w:tcPr>
            <w:tcW w:w="660" w:type="dxa"/>
            <w:tcBorders>
              <w:bottom w:val="single" w:sz="4" w:space="0" w:color="auto"/>
            </w:tcBorders>
          </w:tcPr>
          <w:p w14:paraId="133B6F84" w14:textId="77777777" w:rsidR="00752327" w:rsidRPr="000A76B8" w:rsidRDefault="00752327" w:rsidP="001C70FA">
            <w:pPr>
              <w:jc w:val="center"/>
              <w:rPr>
                <w:lang w:eastAsia="ko-KR"/>
              </w:rPr>
            </w:pPr>
            <w:r w:rsidRPr="000A76B8">
              <w:rPr>
                <w:lang w:eastAsia="ko-KR"/>
              </w:rPr>
              <w:t>0</w:t>
            </w:r>
          </w:p>
        </w:tc>
        <w:tc>
          <w:tcPr>
            <w:tcW w:w="943" w:type="dxa"/>
            <w:tcBorders>
              <w:bottom w:val="single" w:sz="4" w:space="0" w:color="auto"/>
            </w:tcBorders>
          </w:tcPr>
          <w:p w14:paraId="6A31E08F" w14:textId="77777777" w:rsidR="00752327" w:rsidRPr="000A76B8" w:rsidRDefault="00752327" w:rsidP="001C70FA">
            <w:pPr>
              <w:jc w:val="center"/>
              <w:rPr>
                <w:lang w:eastAsia="ko-KR"/>
              </w:rPr>
            </w:pPr>
            <w:r w:rsidRPr="000A76B8">
              <w:rPr>
                <w:lang w:eastAsia="ko-KR"/>
              </w:rPr>
              <w:t>3</w:t>
            </w:r>
          </w:p>
        </w:tc>
        <w:tc>
          <w:tcPr>
            <w:tcW w:w="801" w:type="dxa"/>
            <w:tcBorders>
              <w:bottom w:val="single" w:sz="4" w:space="0" w:color="auto"/>
            </w:tcBorders>
          </w:tcPr>
          <w:p w14:paraId="1680C457" w14:textId="77777777" w:rsidR="00752327" w:rsidRPr="000A76B8" w:rsidRDefault="00752327" w:rsidP="001C70FA">
            <w:pPr>
              <w:jc w:val="center"/>
              <w:rPr>
                <w:lang w:eastAsia="ko-KR"/>
              </w:rPr>
            </w:pPr>
            <w:r w:rsidRPr="000A76B8">
              <w:rPr>
                <w:lang w:eastAsia="ko-KR"/>
              </w:rPr>
              <w:t>28</w:t>
            </w:r>
          </w:p>
        </w:tc>
        <w:tc>
          <w:tcPr>
            <w:tcW w:w="1519" w:type="dxa"/>
            <w:tcBorders>
              <w:bottom w:val="single" w:sz="4" w:space="0" w:color="auto"/>
            </w:tcBorders>
          </w:tcPr>
          <w:p w14:paraId="64F8F0C8" w14:textId="77777777" w:rsidR="00752327" w:rsidRPr="000A76B8" w:rsidRDefault="00752327" w:rsidP="001C70FA">
            <w:pPr>
              <w:jc w:val="center"/>
              <w:rPr>
                <w:lang w:eastAsia="ko-KR"/>
              </w:rPr>
            </w:pPr>
            <w:r w:rsidRPr="000A76B8">
              <w:rPr>
                <w:lang w:eastAsia="ko-KR"/>
              </w:rPr>
              <w:t>23.67</w:t>
            </w:r>
            <w:r>
              <w:rPr>
                <w:bCs/>
                <w:lang w:eastAsia="ko-KR"/>
              </w:rPr>
              <w:t>±</w:t>
            </w:r>
            <w:r w:rsidRPr="000A76B8">
              <w:rPr>
                <w:lang w:eastAsia="ko-KR"/>
              </w:rPr>
              <w:t>0.76</w:t>
            </w:r>
          </w:p>
        </w:tc>
      </w:tr>
      <w:tr w:rsidR="00752327" w14:paraId="7729D3A4" w14:textId="77777777" w:rsidTr="001C70FA">
        <w:trPr>
          <w:trHeight w:val="233"/>
        </w:trPr>
        <w:tc>
          <w:tcPr>
            <w:tcW w:w="3980" w:type="dxa"/>
          </w:tcPr>
          <w:p w14:paraId="75D7AFCC" w14:textId="77777777" w:rsidR="00752327" w:rsidRPr="00D375B1" w:rsidRDefault="00752327" w:rsidP="001C70FA">
            <w:pPr>
              <w:rPr>
                <w:i/>
                <w:lang w:eastAsia="ko-KR"/>
              </w:rPr>
            </w:pPr>
            <w:r w:rsidRPr="00D375B1">
              <w:rPr>
                <w:i/>
                <w:lang w:eastAsia="ko-KR"/>
              </w:rPr>
              <w:t>DvPdf-Gal4/+</w:t>
            </w:r>
            <w:proofErr w:type="gramStart"/>
            <w:r w:rsidRPr="00D375B1">
              <w:rPr>
                <w:i/>
                <w:lang w:eastAsia="ko-KR"/>
              </w:rPr>
              <w:t>;;</w:t>
            </w:r>
            <w:proofErr w:type="gramEnd"/>
            <w:r w:rsidRPr="00D375B1">
              <w:rPr>
                <w:i/>
                <w:lang w:eastAsia="ko-KR"/>
              </w:rPr>
              <w:t xml:space="preserve"> UAS-scro/+</w:t>
            </w:r>
          </w:p>
        </w:tc>
        <w:tc>
          <w:tcPr>
            <w:tcW w:w="849" w:type="dxa"/>
          </w:tcPr>
          <w:p w14:paraId="6E801832" w14:textId="77777777" w:rsidR="00752327" w:rsidRPr="000A76B8" w:rsidRDefault="00752327" w:rsidP="001C70FA">
            <w:pPr>
              <w:jc w:val="center"/>
              <w:rPr>
                <w:lang w:eastAsia="ko-KR"/>
              </w:rPr>
            </w:pPr>
            <w:r w:rsidRPr="000A76B8">
              <w:rPr>
                <w:lang w:eastAsia="ko-KR"/>
              </w:rPr>
              <w:t>42</w:t>
            </w:r>
          </w:p>
        </w:tc>
        <w:tc>
          <w:tcPr>
            <w:tcW w:w="660" w:type="dxa"/>
          </w:tcPr>
          <w:p w14:paraId="432D365E" w14:textId="77777777" w:rsidR="00752327" w:rsidRPr="000A76B8" w:rsidRDefault="00752327" w:rsidP="001C70FA">
            <w:pPr>
              <w:jc w:val="center"/>
              <w:rPr>
                <w:lang w:eastAsia="ko-KR"/>
              </w:rPr>
            </w:pPr>
            <w:r w:rsidRPr="000A76B8">
              <w:rPr>
                <w:lang w:eastAsia="ko-KR"/>
              </w:rPr>
              <w:t>0</w:t>
            </w:r>
          </w:p>
        </w:tc>
        <w:tc>
          <w:tcPr>
            <w:tcW w:w="943" w:type="dxa"/>
          </w:tcPr>
          <w:p w14:paraId="388B85E5" w14:textId="77777777" w:rsidR="00752327" w:rsidRPr="000A76B8" w:rsidRDefault="00752327" w:rsidP="001C70FA">
            <w:pPr>
              <w:jc w:val="center"/>
              <w:rPr>
                <w:lang w:eastAsia="ko-KR"/>
              </w:rPr>
            </w:pPr>
            <w:r w:rsidRPr="000A76B8">
              <w:rPr>
                <w:lang w:eastAsia="ko-KR"/>
              </w:rPr>
              <w:t>0</w:t>
            </w:r>
          </w:p>
        </w:tc>
        <w:tc>
          <w:tcPr>
            <w:tcW w:w="801" w:type="dxa"/>
          </w:tcPr>
          <w:p w14:paraId="5B9C828C" w14:textId="77777777" w:rsidR="00752327" w:rsidRPr="000A76B8" w:rsidRDefault="00752327" w:rsidP="001C70FA">
            <w:pPr>
              <w:jc w:val="center"/>
              <w:rPr>
                <w:lang w:eastAsia="ko-KR"/>
              </w:rPr>
            </w:pPr>
            <w:r w:rsidRPr="000A76B8">
              <w:rPr>
                <w:lang w:eastAsia="ko-KR"/>
              </w:rPr>
              <w:t>42</w:t>
            </w:r>
          </w:p>
        </w:tc>
        <w:tc>
          <w:tcPr>
            <w:tcW w:w="1519" w:type="dxa"/>
          </w:tcPr>
          <w:p w14:paraId="1E492554" w14:textId="77777777" w:rsidR="00752327" w:rsidRPr="000A76B8" w:rsidRDefault="00752327" w:rsidP="001C70FA">
            <w:pPr>
              <w:jc w:val="center"/>
              <w:rPr>
                <w:lang w:eastAsia="ko-KR"/>
              </w:rPr>
            </w:pPr>
            <w:r w:rsidRPr="000A76B8">
              <w:rPr>
                <w:lang w:eastAsia="ko-KR"/>
              </w:rPr>
              <w:t>-</w:t>
            </w:r>
          </w:p>
        </w:tc>
      </w:tr>
      <w:tr w:rsidR="00752327" w14:paraId="6D9C64EC" w14:textId="77777777" w:rsidTr="001C70FA">
        <w:trPr>
          <w:trHeight w:val="233"/>
        </w:trPr>
        <w:tc>
          <w:tcPr>
            <w:tcW w:w="3980" w:type="dxa"/>
          </w:tcPr>
          <w:p w14:paraId="1AA92966" w14:textId="77777777" w:rsidR="00752327" w:rsidRPr="00D375B1" w:rsidRDefault="00752327" w:rsidP="001C70FA">
            <w:pPr>
              <w:rPr>
                <w:b/>
                <w:i/>
                <w:lang w:eastAsia="ko-KR"/>
              </w:rPr>
            </w:pPr>
            <w:proofErr w:type="gramStart"/>
            <w:r w:rsidRPr="00D375B1">
              <w:rPr>
                <w:i/>
                <w:lang w:eastAsia="ko-KR"/>
              </w:rPr>
              <w:t>tim</w:t>
            </w:r>
            <w:proofErr w:type="gramEnd"/>
            <w:r w:rsidRPr="00D375B1">
              <w:rPr>
                <w:i/>
                <w:lang w:eastAsia="ko-KR"/>
              </w:rPr>
              <w:t>-Gal4/+; UAS-scro/+</w:t>
            </w:r>
          </w:p>
        </w:tc>
        <w:tc>
          <w:tcPr>
            <w:tcW w:w="849" w:type="dxa"/>
          </w:tcPr>
          <w:p w14:paraId="66A5FA68" w14:textId="77777777" w:rsidR="00752327" w:rsidRPr="000A76B8" w:rsidRDefault="00752327" w:rsidP="001C70FA">
            <w:pPr>
              <w:jc w:val="center"/>
              <w:rPr>
                <w:lang w:eastAsia="ko-KR"/>
              </w:rPr>
            </w:pPr>
            <w:r w:rsidRPr="000A76B8">
              <w:rPr>
                <w:lang w:eastAsia="ko-KR"/>
              </w:rPr>
              <w:t>35</w:t>
            </w:r>
          </w:p>
        </w:tc>
        <w:tc>
          <w:tcPr>
            <w:tcW w:w="660" w:type="dxa"/>
          </w:tcPr>
          <w:p w14:paraId="08844525" w14:textId="77777777" w:rsidR="00752327" w:rsidRPr="000A76B8" w:rsidRDefault="00752327" w:rsidP="001C70FA">
            <w:pPr>
              <w:jc w:val="center"/>
              <w:rPr>
                <w:lang w:eastAsia="ko-KR"/>
              </w:rPr>
            </w:pPr>
            <w:r w:rsidRPr="000A76B8">
              <w:rPr>
                <w:lang w:eastAsia="ko-KR"/>
              </w:rPr>
              <w:t>0</w:t>
            </w:r>
          </w:p>
        </w:tc>
        <w:tc>
          <w:tcPr>
            <w:tcW w:w="943" w:type="dxa"/>
          </w:tcPr>
          <w:p w14:paraId="555D5C5B" w14:textId="77777777" w:rsidR="00752327" w:rsidRPr="000A76B8" w:rsidRDefault="00752327" w:rsidP="001C70FA">
            <w:pPr>
              <w:jc w:val="center"/>
              <w:rPr>
                <w:lang w:eastAsia="ko-KR"/>
              </w:rPr>
            </w:pPr>
            <w:r w:rsidRPr="000A76B8">
              <w:rPr>
                <w:lang w:eastAsia="ko-KR"/>
              </w:rPr>
              <w:t>0</w:t>
            </w:r>
          </w:p>
        </w:tc>
        <w:tc>
          <w:tcPr>
            <w:tcW w:w="801" w:type="dxa"/>
          </w:tcPr>
          <w:p w14:paraId="79ACE692" w14:textId="77777777" w:rsidR="00752327" w:rsidRPr="000A76B8" w:rsidRDefault="00752327" w:rsidP="001C70FA">
            <w:pPr>
              <w:jc w:val="center"/>
              <w:rPr>
                <w:lang w:eastAsia="ko-KR"/>
              </w:rPr>
            </w:pPr>
            <w:r w:rsidRPr="000A76B8">
              <w:rPr>
                <w:lang w:eastAsia="ko-KR"/>
              </w:rPr>
              <w:t>35</w:t>
            </w:r>
          </w:p>
        </w:tc>
        <w:tc>
          <w:tcPr>
            <w:tcW w:w="1519" w:type="dxa"/>
          </w:tcPr>
          <w:p w14:paraId="7916753C" w14:textId="77777777" w:rsidR="00752327" w:rsidRPr="000A76B8" w:rsidRDefault="00752327" w:rsidP="001C70FA">
            <w:pPr>
              <w:jc w:val="center"/>
              <w:rPr>
                <w:lang w:eastAsia="ko-KR"/>
              </w:rPr>
            </w:pPr>
            <w:r w:rsidRPr="000A76B8">
              <w:rPr>
                <w:lang w:eastAsia="ko-KR"/>
              </w:rPr>
              <w:t>-</w:t>
            </w:r>
          </w:p>
        </w:tc>
      </w:tr>
      <w:tr w:rsidR="00752327" w14:paraId="5D238A3A" w14:textId="77777777" w:rsidTr="001C70FA">
        <w:trPr>
          <w:trHeight w:val="251"/>
        </w:trPr>
        <w:tc>
          <w:tcPr>
            <w:tcW w:w="3980" w:type="dxa"/>
          </w:tcPr>
          <w:p w14:paraId="23D8A1C1" w14:textId="77777777" w:rsidR="00752327" w:rsidRPr="00D375B1" w:rsidRDefault="00752327" w:rsidP="001C70FA">
            <w:pPr>
              <w:rPr>
                <w:b/>
                <w:i/>
                <w:lang w:eastAsia="ko-KR"/>
              </w:rPr>
            </w:pPr>
            <w:proofErr w:type="gramStart"/>
            <w:r w:rsidRPr="00D375B1">
              <w:rPr>
                <w:i/>
                <w:lang w:eastAsia="ko-KR"/>
              </w:rPr>
              <w:t>tim</w:t>
            </w:r>
            <w:proofErr w:type="gramEnd"/>
            <w:r w:rsidRPr="00D375B1">
              <w:rPr>
                <w:i/>
                <w:lang w:eastAsia="ko-KR"/>
              </w:rPr>
              <w:t>-Gal4/+; UAS-scro</w:t>
            </w:r>
            <w:r w:rsidRPr="00D375B1">
              <w:rPr>
                <w:i/>
                <w:vertAlign w:val="superscript"/>
                <w:lang w:eastAsia="ko-KR"/>
              </w:rPr>
              <w:t>ΔTN</w:t>
            </w:r>
            <w:r w:rsidRPr="00D375B1">
              <w:rPr>
                <w:i/>
                <w:lang w:eastAsia="ko-KR"/>
              </w:rPr>
              <w:t>/+</w:t>
            </w:r>
          </w:p>
        </w:tc>
        <w:tc>
          <w:tcPr>
            <w:tcW w:w="849" w:type="dxa"/>
          </w:tcPr>
          <w:p w14:paraId="48C231DE" w14:textId="77777777" w:rsidR="00752327" w:rsidRPr="000A76B8" w:rsidRDefault="00752327" w:rsidP="001C70FA">
            <w:pPr>
              <w:jc w:val="center"/>
              <w:rPr>
                <w:lang w:eastAsia="ko-KR"/>
              </w:rPr>
            </w:pPr>
            <w:r w:rsidRPr="000A76B8">
              <w:rPr>
                <w:lang w:eastAsia="ko-KR"/>
              </w:rPr>
              <w:t>68</w:t>
            </w:r>
          </w:p>
        </w:tc>
        <w:tc>
          <w:tcPr>
            <w:tcW w:w="660" w:type="dxa"/>
          </w:tcPr>
          <w:p w14:paraId="5CFFF9CC" w14:textId="77777777" w:rsidR="00752327" w:rsidRPr="000A76B8" w:rsidRDefault="00752327" w:rsidP="001C70FA">
            <w:pPr>
              <w:jc w:val="center"/>
              <w:rPr>
                <w:lang w:eastAsia="ko-KR"/>
              </w:rPr>
            </w:pPr>
            <w:r w:rsidRPr="000A76B8">
              <w:rPr>
                <w:lang w:eastAsia="ko-KR"/>
              </w:rPr>
              <w:t>0</w:t>
            </w:r>
          </w:p>
        </w:tc>
        <w:tc>
          <w:tcPr>
            <w:tcW w:w="943" w:type="dxa"/>
          </w:tcPr>
          <w:p w14:paraId="631EF361" w14:textId="77777777" w:rsidR="00752327" w:rsidRPr="000A76B8" w:rsidRDefault="00752327" w:rsidP="001C70FA">
            <w:pPr>
              <w:jc w:val="center"/>
              <w:rPr>
                <w:lang w:eastAsia="ko-KR"/>
              </w:rPr>
            </w:pPr>
            <w:r w:rsidRPr="000A76B8">
              <w:rPr>
                <w:lang w:eastAsia="ko-KR"/>
              </w:rPr>
              <w:t>0</w:t>
            </w:r>
          </w:p>
        </w:tc>
        <w:tc>
          <w:tcPr>
            <w:tcW w:w="801" w:type="dxa"/>
          </w:tcPr>
          <w:p w14:paraId="356BBC23" w14:textId="77777777" w:rsidR="00752327" w:rsidRPr="000A76B8" w:rsidRDefault="00752327" w:rsidP="001C70FA">
            <w:pPr>
              <w:jc w:val="center"/>
              <w:rPr>
                <w:lang w:eastAsia="ko-KR"/>
              </w:rPr>
            </w:pPr>
            <w:r w:rsidRPr="000A76B8">
              <w:rPr>
                <w:lang w:eastAsia="ko-KR"/>
              </w:rPr>
              <w:t>68</w:t>
            </w:r>
          </w:p>
        </w:tc>
        <w:tc>
          <w:tcPr>
            <w:tcW w:w="1519" w:type="dxa"/>
          </w:tcPr>
          <w:p w14:paraId="011D53C6" w14:textId="77777777" w:rsidR="00752327" w:rsidRPr="000A76B8" w:rsidRDefault="00752327" w:rsidP="001C70FA">
            <w:pPr>
              <w:jc w:val="center"/>
              <w:rPr>
                <w:lang w:eastAsia="ko-KR"/>
              </w:rPr>
            </w:pPr>
            <w:r w:rsidRPr="000A76B8">
              <w:rPr>
                <w:lang w:eastAsia="ko-KR"/>
              </w:rPr>
              <w:t>-</w:t>
            </w:r>
          </w:p>
        </w:tc>
      </w:tr>
      <w:tr w:rsidR="00752327" w14:paraId="09977B72" w14:textId="77777777" w:rsidTr="001C70FA">
        <w:tblPrEx>
          <w:tblLook w:val="0000" w:firstRow="0" w:lastRow="0" w:firstColumn="0" w:lastColumn="0" w:noHBand="0" w:noVBand="0"/>
        </w:tblPrEx>
        <w:trPr>
          <w:trHeight w:val="387"/>
        </w:trPr>
        <w:tc>
          <w:tcPr>
            <w:tcW w:w="3980" w:type="dxa"/>
          </w:tcPr>
          <w:p w14:paraId="377AAEDC" w14:textId="77777777" w:rsidR="00752327" w:rsidRPr="00D375B1" w:rsidRDefault="00752327" w:rsidP="001C70FA">
            <w:pPr>
              <w:rPr>
                <w:b/>
                <w:i/>
                <w:lang w:eastAsia="ko-KR"/>
              </w:rPr>
            </w:pPr>
            <w:proofErr w:type="gramStart"/>
            <w:r w:rsidRPr="00D375B1">
              <w:rPr>
                <w:i/>
                <w:lang w:eastAsia="ko-KR"/>
              </w:rPr>
              <w:t>tim</w:t>
            </w:r>
            <w:proofErr w:type="gramEnd"/>
            <w:r w:rsidRPr="00D375B1">
              <w:rPr>
                <w:i/>
                <w:lang w:eastAsia="ko-KR"/>
              </w:rPr>
              <w:t>-Gal4/+; UAS-scro</w:t>
            </w:r>
            <w:r w:rsidRPr="00D375B1">
              <w:rPr>
                <w:i/>
                <w:vertAlign w:val="superscript"/>
                <w:lang w:eastAsia="ko-KR"/>
              </w:rPr>
              <w:t>ΔHD</w:t>
            </w:r>
            <w:r w:rsidRPr="00D375B1">
              <w:rPr>
                <w:i/>
                <w:lang w:eastAsia="ko-KR"/>
              </w:rPr>
              <w:t>/+</w:t>
            </w:r>
          </w:p>
        </w:tc>
        <w:tc>
          <w:tcPr>
            <w:tcW w:w="849" w:type="dxa"/>
          </w:tcPr>
          <w:p w14:paraId="7893006A" w14:textId="77777777" w:rsidR="00752327" w:rsidRPr="000A76B8" w:rsidRDefault="00752327" w:rsidP="001C70FA">
            <w:pPr>
              <w:jc w:val="center"/>
              <w:rPr>
                <w:lang w:eastAsia="ko-KR"/>
              </w:rPr>
            </w:pPr>
            <w:r w:rsidRPr="000A76B8">
              <w:rPr>
                <w:lang w:eastAsia="ko-KR"/>
              </w:rPr>
              <w:t>23</w:t>
            </w:r>
          </w:p>
        </w:tc>
        <w:tc>
          <w:tcPr>
            <w:tcW w:w="660" w:type="dxa"/>
          </w:tcPr>
          <w:p w14:paraId="3A83E230" w14:textId="77777777" w:rsidR="00752327" w:rsidRPr="000A76B8" w:rsidRDefault="00752327" w:rsidP="001C70FA">
            <w:pPr>
              <w:jc w:val="center"/>
              <w:rPr>
                <w:lang w:eastAsia="ko-KR"/>
              </w:rPr>
            </w:pPr>
            <w:r w:rsidRPr="000A76B8">
              <w:rPr>
                <w:lang w:eastAsia="ko-KR"/>
              </w:rPr>
              <w:t>23</w:t>
            </w:r>
          </w:p>
        </w:tc>
        <w:tc>
          <w:tcPr>
            <w:tcW w:w="943" w:type="dxa"/>
          </w:tcPr>
          <w:p w14:paraId="708912B1" w14:textId="77777777" w:rsidR="00752327" w:rsidRPr="000A76B8" w:rsidRDefault="00752327" w:rsidP="001C70FA">
            <w:pPr>
              <w:jc w:val="center"/>
              <w:rPr>
                <w:lang w:eastAsia="ko-KR"/>
              </w:rPr>
            </w:pPr>
            <w:r w:rsidRPr="000A76B8">
              <w:rPr>
                <w:lang w:eastAsia="ko-KR"/>
              </w:rPr>
              <w:t>0</w:t>
            </w:r>
          </w:p>
        </w:tc>
        <w:tc>
          <w:tcPr>
            <w:tcW w:w="801" w:type="dxa"/>
          </w:tcPr>
          <w:p w14:paraId="559F0689" w14:textId="77777777" w:rsidR="00752327" w:rsidRPr="000A76B8" w:rsidRDefault="00752327" w:rsidP="001C70FA">
            <w:pPr>
              <w:jc w:val="center"/>
              <w:rPr>
                <w:lang w:eastAsia="ko-KR"/>
              </w:rPr>
            </w:pPr>
            <w:r w:rsidRPr="000A76B8">
              <w:rPr>
                <w:lang w:eastAsia="ko-KR"/>
              </w:rPr>
              <w:t>0</w:t>
            </w:r>
          </w:p>
        </w:tc>
        <w:tc>
          <w:tcPr>
            <w:tcW w:w="1519" w:type="dxa"/>
          </w:tcPr>
          <w:p w14:paraId="50CAA7E2" w14:textId="77777777" w:rsidR="00752327" w:rsidRPr="000A76B8" w:rsidRDefault="00752327" w:rsidP="001C70FA">
            <w:pPr>
              <w:jc w:val="center"/>
              <w:rPr>
                <w:lang w:eastAsia="ko-KR"/>
              </w:rPr>
            </w:pPr>
            <w:r>
              <w:rPr>
                <w:lang w:eastAsia="ko-KR"/>
              </w:rPr>
              <w:t>24.06</w:t>
            </w:r>
            <w:r>
              <w:rPr>
                <w:bCs/>
                <w:lang w:eastAsia="ko-KR"/>
              </w:rPr>
              <w:t>±</w:t>
            </w:r>
            <w:r w:rsidRPr="000A76B8">
              <w:rPr>
                <w:bCs/>
                <w:lang w:eastAsia="ko-KR"/>
              </w:rPr>
              <w:t>0.73</w:t>
            </w:r>
          </w:p>
        </w:tc>
      </w:tr>
      <w:tr w:rsidR="00752327" w14:paraId="4D698C08" w14:textId="77777777" w:rsidTr="001C70FA">
        <w:tblPrEx>
          <w:tblLook w:val="0000" w:firstRow="0" w:lastRow="0" w:firstColumn="0" w:lastColumn="0" w:noHBand="0" w:noVBand="0"/>
        </w:tblPrEx>
        <w:trPr>
          <w:trHeight w:val="416"/>
        </w:trPr>
        <w:tc>
          <w:tcPr>
            <w:tcW w:w="3980" w:type="dxa"/>
          </w:tcPr>
          <w:p w14:paraId="13677EF0" w14:textId="77777777" w:rsidR="00752327" w:rsidRPr="00D375B1" w:rsidRDefault="00752327" w:rsidP="001C70FA">
            <w:pPr>
              <w:rPr>
                <w:i/>
              </w:rPr>
            </w:pPr>
            <w:proofErr w:type="gramStart"/>
            <w:r w:rsidRPr="00D375B1">
              <w:rPr>
                <w:i/>
                <w:lang w:eastAsia="ko-KR"/>
              </w:rPr>
              <w:t>tim</w:t>
            </w:r>
            <w:proofErr w:type="gramEnd"/>
            <w:r w:rsidRPr="00D375B1">
              <w:rPr>
                <w:i/>
                <w:lang w:eastAsia="ko-KR"/>
              </w:rPr>
              <w:t>-Gal4/+; UAS-scro</w:t>
            </w:r>
            <w:r w:rsidRPr="00D375B1">
              <w:rPr>
                <w:i/>
                <w:vertAlign w:val="superscript"/>
                <w:lang w:eastAsia="ko-KR"/>
              </w:rPr>
              <w:t>ΔNK2</w:t>
            </w:r>
            <w:r w:rsidRPr="00D375B1">
              <w:rPr>
                <w:i/>
                <w:lang w:eastAsia="ko-KR"/>
              </w:rPr>
              <w:t>/+</w:t>
            </w:r>
          </w:p>
        </w:tc>
        <w:tc>
          <w:tcPr>
            <w:tcW w:w="849" w:type="dxa"/>
          </w:tcPr>
          <w:p w14:paraId="047D6B59" w14:textId="77777777" w:rsidR="00752327" w:rsidRPr="000A76B8" w:rsidRDefault="00752327" w:rsidP="001C70FA">
            <w:pPr>
              <w:jc w:val="center"/>
            </w:pPr>
            <w:r w:rsidRPr="000A76B8">
              <w:rPr>
                <w:lang w:eastAsia="ko-KR"/>
              </w:rPr>
              <w:t>14</w:t>
            </w:r>
          </w:p>
        </w:tc>
        <w:tc>
          <w:tcPr>
            <w:tcW w:w="660" w:type="dxa"/>
          </w:tcPr>
          <w:p w14:paraId="5A8BE49C" w14:textId="77777777" w:rsidR="00752327" w:rsidRPr="000A76B8" w:rsidRDefault="00752327" w:rsidP="001C70FA">
            <w:pPr>
              <w:jc w:val="center"/>
            </w:pPr>
            <w:r w:rsidRPr="000A76B8">
              <w:rPr>
                <w:lang w:eastAsia="ko-KR"/>
              </w:rPr>
              <w:t>0</w:t>
            </w:r>
          </w:p>
        </w:tc>
        <w:tc>
          <w:tcPr>
            <w:tcW w:w="943" w:type="dxa"/>
          </w:tcPr>
          <w:p w14:paraId="43CE261D" w14:textId="77777777" w:rsidR="00752327" w:rsidRPr="000A76B8" w:rsidRDefault="00752327" w:rsidP="001C70FA">
            <w:pPr>
              <w:jc w:val="center"/>
            </w:pPr>
            <w:r w:rsidRPr="000A76B8">
              <w:rPr>
                <w:lang w:eastAsia="ko-KR"/>
              </w:rPr>
              <w:t>0</w:t>
            </w:r>
          </w:p>
        </w:tc>
        <w:tc>
          <w:tcPr>
            <w:tcW w:w="801" w:type="dxa"/>
          </w:tcPr>
          <w:p w14:paraId="56990086" w14:textId="77777777" w:rsidR="00752327" w:rsidRPr="000A76B8" w:rsidRDefault="00752327" w:rsidP="001C70FA">
            <w:pPr>
              <w:jc w:val="center"/>
            </w:pPr>
            <w:r w:rsidRPr="000A76B8">
              <w:rPr>
                <w:lang w:eastAsia="ko-KR"/>
              </w:rPr>
              <w:t>14</w:t>
            </w:r>
          </w:p>
        </w:tc>
        <w:tc>
          <w:tcPr>
            <w:tcW w:w="1519" w:type="dxa"/>
          </w:tcPr>
          <w:p w14:paraId="46B5F44A" w14:textId="77777777" w:rsidR="00752327" w:rsidRPr="000A76B8" w:rsidRDefault="00752327" w:rsidP="001C70FA">
            <w:pPr>
              <w:jc w:val="center"/>
            </w:pPr>
            <w:r w:rsidRPr="000A76B8">
              <w:rPr>
                <w:lang w:eastAsia="ko-KR"/>
              </w:rPr>
              <w:t>-</w:t>
            </w:r>
          </w:p>
        </w:tc>
      </w:tr>
      <w:tr w:rsidR="00752327" w14:paraId="42E41C80" w14:textId="77777777" w:rsidTr="001C70FA">
        <w:tblPrEx>
          <w:tblLook w:val="0000" w:firstRow="0" w:lastRow="0" w:firstColumn="0" w:lastColumn="0" w:noHBand="0" w:noVBand="0"/>
        </w:tblPrEx>
        <w:trPr>
          <w:trHeight w:val="281"/>
        </w:trPr>
        <w:tc>
          <w:tcPr>
            <w:tcW w:w="3980" w:type="dxa"/>
          </w:tcPr>
          <w:p w14:paraId="652DDDE1" w14:textId="77777777" w:rsidR="00752327" w:rsidRPr="00D375B1" w:rsidRDefault="00752327" w:rsidP="001C70FA">
            <w:pPr>
              <w:rPr>
                <w:i/>
              </w:rPr>
            </w:pPr>
            <w:r w:rsidRPr="00D375B1">
              <w:rPr>
                <w:i/>
                <w:lang w:eastAsia="ko-KR"/>
              </w:rPr>
              <w:t>Pdf-Gal4/+</w:t>
            </w:r>
            <w:proofErr w:type="gramStart"/>
            <w:r w:rsidRPr="00D375B1">
              <w:rPr>
                <w:i/>
                <w:lang w:eastAsia="ko-KR"/>
              </w:rPr>
              <w:t>;UAS</w:t>
            </w:r>
            <w:proofErr w:type="gramEnd"/>
            <w:r w:rsidRPr="00D375B1">
              <w:rPr>
                <w:i/>
                <w:lang w:eastAsia="ko-KR"/>
              </w:rPr>
              <w:t>-scroRNAi(I)/+</w:t>
            </w:r>
          </w:p>
        </w:tc>
        <w:tc>
          <w:tcPr>
            <w:tcW w:w="849" w:type="dxa"/>
          </w:tcPr>
          <w:p w14:paraId="2BA5EBD0" w14:textId="77777777" w:rsidR="00752327" w:rsidRPr="000A76B8" w:rsidRDefault="00752327" w:rsidP="001C70FA">
            <w:pPr>
              <w:jc w:val="center"/>
            </w:pPr>
            <w:r w:rsidRPr="000A76B8">
              <w:t>19</w:t>
            </w:r>
          </w:p>
        </w:tc>
        <w:tc>
          <w:tcPr>
            <w:tcW w:w="660" w:type="dxa"/>
          </w:tcPr>
          <w:p w14:paraId="175453B2" w14:textId="77777777" w:rsidR="00752327" w:rsidRPr="000A76B8" w:rsidRDefault="00752327" w:rsidP="001C70FA">
            <w:pPr>
              <w:jc w:val="center"/>
            </w:pPr>
            <w:r w:rsidRPr="000A76B8">
              <w:t>18</w:t>
            </w:r>
          </w:p>
        </w:tc>
        <w:tc>
          <w:tcPr>
            <w:tcW w:w="943" w:type="dxa"/>
          </w:tcPr>
          <w:p w14:paraId="191B91EF" w14:textId="77777777" w:rsidR="00752327" w:rsidRPr="000A76B8" w:rsidRDefault="00752327" w:rsidP="001C70FA">
            <w:pPr>
              <w:jc w:val="center"/>
            </w:pPr>
            <w:r w:rsidRPr="000A76B8">
              <w:t>1</w:t>
            </w:r>
          </w:p>
        </w:tc>
        <w:tc>
          <w:tcPr>
            <w:tcW w:w="801" w:type="dxa"/>
          </w:tcPr>
          <w:p w14:paraId="51BA2F20" w14:textId="77777777" w:rsidR="00752327" w:rsidRPr="000A76B8" w:rsidRDefault="00752327" w:rsidP="001C70FA">
            <w:pPr>
              <w:jc w:val="center"/>
            </w:pPr>
            <w:r w:rsidRPr="000A76B8">
              <w:t>0</w:t>
            </w:r>
          </w:p>
        </w:tc>
        <w:tc>
          <w:tcPr>
            <w:tcW w:w="1519" w:type="dxa"/>
          </w:tcPr>
          <w:p w14:paraId="6EAECC64" w14:textId="77777777" w:rsidR="00752327" w:rsidRPr="000A76B8" w:rsidRDefault="00752327" w:rsidP="001C70FA">
            <w:pPr>
              <w:jc w:val="center"/>
            </w:pPr>
            <w:r>
              <w:rPr>
                <w:lang w:eastAsia="ko-KR"/>
              </w:rPr>
              <w:t>23.93±</w:t>
            </w:r>
            <w:r w:rsidRPr="000A76B8">
              <w:rPr>
                <w:lang w:eastAsia="ko-KR"/>
              </w:rPr>
              <w:t>0.49</w:t>
            </w:r>
          </w:p>
        </w:tc>
      </w:tr>
      <w:tr w:rsidR="00752327" w14:paraId="5079D56E" w14:textId="77777777" w:rsidTr="001C70FA">
        <w:tblPrEx>
          <w:tblLook w:val="0000" w:firstRow="0" w:lastRow="0" w:firstColumn="0" w:lastColumn="0" w:noHBand="0" w:noVBand="0"/>
        </w:tblPrEx>
        <w:trPr>
          <w:trHeight w:val="330"/>
        </w:trPr>
        <w:tc>
          <w:tcPr>
            <w:tcW w:w="3980" w:type="dxa"/>
          </w:tcPr>
          <w:p w14:paraId="44264439" w14:textId="77777777" w:rsidR="00752327" w:rsidRPr="00D375B1" w:rsidRDefault="00752327" w:rsidP="001C70FA">
            <w:pPr>
              <w:rPr>
                <w:i/>
                <w:lang w:eastAsia="ko-KR"/>
              </w:rPr>
            </w:pPr>
            <w:r w:rsidRPr="00D375B1">
              <w:rPr>
                <w:i/>
                <w:lang w:eastAsia="ko-KR"/>
              </w:rPr>
              <w:t>DvPdf-Gal4/+</w:t>
            </w:r>
            <w:proofErr w:type="gramStart"/>
            <w:r w:rsidRPr="00D375B1">
              <w:rPr>
                <w:i/>
                <w:lang w:eastAsia="ko-KR"/>
              </w:rPr>
              <w:t>;UAS</w:t>
            </w:r>
            <w:proofErr w:type="gramEnd"/>
            <w:r w:rsidRPr="00D375B1">
              <w:rPr>
                <w:i/>
                <w:lang w:eastAsia="ko-KR"/>
              </w:rPr>
              <w:t>-scroRNAi(I)/+</w:t>
            </w:r>
          </w:p>
        </w:tc>
        <w:tc>
          <w:tcPr>
            <w:tcW w:w="849" w:type="dxa"/>
          </w:tcPr>
          <w:p w14:paraId="0B1423DD" w14:textId="77777777" w:rsidR="00752327" w:rsidRPr="000A76B8" w:rsidRDefault="00752327" w:rsidP="001C70FA">
            <w:pPr>
              <w:jc w:val="center"/>
            </w:pPr>
            <w:r w:rsidRPr="000A76B8">
              <w:t>19</w:t>
            </w:r>
          </w:p>
        </w:tc>
        <w:tc>
          <w:tcPr>
            <w:tcW w:w="660" w:type="dxa"/>
          </w:tcPr>
          <w:p w14:paraId="1EB09101" w14:textId="77777777" w:rsidR="00752327" w:rsidRPr="000A76B8" w:rsidRDefault="00752327" w:rsidP="001C70FA">
            <w:pPr>
              <w:jc w:val="center"/>
            </w:pPr>
            <w:r w:rsidRPr="000A76B8">
              <w:t>19</w:t>
            </w:r>
          </w:p>
        </w:tc>
        <w:tc>
          <w:tcPr>
            <w:tcW w:w="943" w:type="dxa"/>
          </w:tcPr>
          <w:p w14:paraId="76B7A448" w14:textId="77777777" w:rsidR="00752327" w:rsidRPr="000A76B8" w:rsidRDefault="00752327" w:rsidP="001C70FA">
            <w:pPr>
              <w:jc w:val="center"/>
            </w:pPr>
            <w:r w:rsidRPr="000A76B8">
              <w:t>0</w:t>
            </w:r>
          </w:p>
        </w:tc>
        <w:tc>
          <w:tcPr>
            <w:tcW w:w="801" w:type="dxa"/>
          </w:tcPr>
          <w:p w14:paraId="7E2664F3" w14:textId="77777777" w:rsidR="00752327" w:rsidRPr="000A76B8" w:rsidRDefault="00752327" w:rsidP="001C70FA">
            <w:pPr>
              <w:jc w:val="center"/>
            </w:pPr>
            <w:r w:rsidRPr="000A76B8">
              <w:t>0</w:t>
            </w:r>
          </w:p>
        </w:tc>
        <w:tc>
          <w:tcPr>
            <w:tcW w:w="1519" w:type="dxa"/>
          </w:tcPr>
          <w:p w14:paraId="21FBB5CA" w14:textId="77777777" w:rsidR="00752327" w:rsidRPr="000A76B8" w:rsidRDefault="00752327" w:rsidP="001C70FA">
            <w:pPr>
              <w:jc w:val="center"/>
              <w:rPr>
                <w:lang w:eastAsia="ko-KR"/>
              </w:rPr>
            </w:pPr>
            <w:r w:rsidRPr="000A76B8">
              <w:rPr>
                <w:lang w:eastAsia="ko-KR"/>
              </w:rPr>
              <w:t>23.61</w:t>
            </w:r>
            <w:r>
              <w:rPr>
                <w:lang w:eastAsia="ko-KR"/>
              </w:rPr>
              <w:t>±</w:t>
            </w:r>
            <w:r w:rsidRPr="000A76B8">
              <w:rPr>
                <w:lang w:eastAsia="ko-KR"/>
              </w:rPr>
              <w:t>0.32</w:t>
            </w:r>
          </w:p>
        </w:tc>
      </w:tr>
      <w:tr w:rsidR="00752327" w14:paraId="1557BD71" w14:textId="77777777" w:rsidTr="001C70FA">
        <w:tblPrEx>
          <w:tblLook w:val="0000" w:firstRow="0" w:lastRow="0" w:firstColumn="0" w:lastColumn="0" w:noHBand="0" w:noVBand="0"/>
        </w:tblPrEx>
        <w:trPr>
          <w:trHeight w:val="160"/>
        </w:trPr>
        <w:tc>
          <w:tcPr>
            <w:tcW w:w="3980" w:type="dxa"/>
          </w:tcPr>
          <w:p w14:paraId="6CFDCF00" w14:textId="77777777" w:rsidR="00752327" w:rsidRPr="00D375B1" w:rsidRDefault="00752327" w:rsidP="001C70FA">
            <w:pPr>
              <w:rPr>
                <w:i/>
                <w:lang w:eastAsia="ko-KR"/>
              </w:rPr>
            </w:pPr>
            <w:proofErr w:type="gramStart"/>
            <w:r w:rsidRPr="00D375B1">
              <w:rPr>
                <w:i/>
                <w:lang w:eastAsia="ko-KR"/>
              </w:rPr>
              <w:t>tim</w:t>
            </w:r>
            <w:proofErr w:type="gramEnd"/>
            <w:r w:rsidRPr="00D375B1">
              <w:rPr>
                <w:i/>
                <w:lang w:eastAsia="ko-KR"/>
              </w:rPr>
              <w:t>-Gal4/+;UAS-scroRNAi(I)/+</w:t>
            </w:r>
          </w:p>
        </w:tc>
        <w:tc>
          <w:tcPr>
            <w:tcW w:w="849" w:type="dxa"/>
          </w:tcPr>
          <w:p w14:paraId="5FFB1E5F" w14:textId="77777777" w:rsidR="00752327" w:rsidRPr="000A76B8" w:rsidRDefault="00752327" w:rsidP="001C70FA">
            <w:pPr>
              <w:spacing w:after="200"/>
              <w:jc w:val="center"/>
            </w:pPr>
            <w:r w:rsidRPr="000A76B8">
              <w:t>19</w:t>
            </w:r>
          </w:p>
          <w:p w14:paraId="3FC90797" w14:textId="77777777" w:rsidR="00752327" w:rsidRPr="000A76B8" w:rsidRDefault="00752327" w:rsidP="001C70FA">
            <w:pPr>
              <w:jc w:val="center"/>
            </w:pPr>
          </w:p>
        </w:tc>
        <w:tc>
          <w:tcPr>
            <w:tcW w:w="660" w:type="dxa"/>
          </w:tcPr>
          <w:p w14:paraId="1E3506F8" w14:textId="77777777" w:rsidR="00752327" w:rsidRPr="000A76B8" w:rsidRDefault="00752327" w:rsidP="001C70FA">
            <w:pPr>
              <w:spacing w:after="200"/>
              <w:jc w:val="center"/>
            </w:pPr>
            <w:r w:rsidRPr="000A76B8">
              <w:t>17</w:t>
            </w:r>
          </w:p>
          <w:p w14:paraId="73592D22" w14:textId="77777777" w:rsidR="00752327" w:rsidRPr="000A76B8" w:rsidRDefault="00752327" w:rsidP="001C70FA">
            <w:pPr>
              <w:jc w:val="center"/>
            </w:pPr>
          </w:p>
        </w:tc>
        <w:tc>
          <w:tcPr>
            <w:tcW w:w="943" w:type="dxa"/>
          </w:tcPr>
          <w:p w14:paraId="3F2577C6" w14:textId="77777777" w:rsidR="00752327" w:rsidRPr="000A76B8" w:rsidRDefault="00752327" w:rsidP="001C70FA">
            <w:pPr>
              <w:spacing w:after="200"/>
              <w:jc w:val="center"/>
            </w:pPr>
            <w:r w:rsidRPr="000A76B8">
              <w:t>1</w:t>
            </w:r>
          </w:p>
          <w:p w14:paraId="1B70BBAD" w14:textId="77777777" w:rsidR="00752327" w:rsidRPr="000A76B8" w:rsidRDefault="00752327" w:rsidP="001C70FA">
            <w:pPr>
              <w:jc w:val="center"/>
            </w:pPr>
          </w:p>
        </w:tc>
        <w:tc>
          <w:tcPr>
            <w:tcW w:w="801" w:type="dxa"/>
          </w:tcPr>
          <w:p w14:paraId="4EDCA008" w14:textId="77777777" w:rsidR="00752327" w:rsidRPr="000A76B8" w:rsidRDefault="00752327" w:rsidP="001C70FA">
            <w:pPr>
              <w:spacing w:after="200"/>
              <w:jc w:val="center"/>
            </w:pPr>
            <w:r w:rsidRPr="000A76B8">
              <w:t>1</w:t>
            </w:r>
          </w:p>
          <w:p w14:paraId="00F437FD" w14:textId="77777777" w:rsidR="00752327" w:rsidRPr="000A76B8" w:rsidRDefault="00752327" w:rsidP="001C70FA">
            <w:pPr>
              <w:jc w:val="center"/>
            </w:pPr>
          </w:p>
        </w:tc>
        <w:tc>
          <w:tcPr>
            <w:tcW w:w="1519" w:type="dxa"/>
          </w:tcPr>
          <w:p w14:paraId="341499A9" w14:textId="77777777" w:rsidR="00752327" w:rsidRPr="000A76B8" w:rsidRDefault="00752327" w:rsidP="001C70FA">
            <w:pPr>
              <w:spacing w:after="200"/>
              <w:jc w:val="center"/>
            </w:pPr>
            <w:r>
              <w:rPr>
                <w:lang w:eastAsia="ko-KR"/>
              </w:rPr>
              <w:t>24.15±0.46</w:t>
            </w:r>
          </w:p>
        </w:tc>
      </w:tr>
      <w:tr w:rsidR="00752327" w14:paraId="691192AC" w14:textId="77777777" w:rsidTr="001C70FA">
        <w:tblPrEx>
          <w:tblLook w:val="0000" w:firstRow="0" w:lastRow="0" w:firstColumn="0" w:lastColumn="0" w:noHBand="0" w:noVBand="0"/>
        </w:tblPrEx>
        <w:trPr>
          <w:trHeight w:val="573"/>
        </w:trPr>
        <w:tc>
          <w:tcPr>
            <w:tcW w:w="3980" w:type="dxa"/>
          </w:tcPr>
          <w:p w14:paraId="620B5D3F" w14:textId="77777777" w:rsidR="00752327" w:rsidRPr="00D375B1" w:rsidRDefault="00752327" w:rsidP="001C70FA">
            <w:pPr>
              <w:rPr>
                <w:i/>
              </w:rPr>
            </w:pPr>
            <w:r w:rsidRPr="00D375B1">
              <w:rPr>
                <w:i/>
                <w:lang w:eastAsia="ko-KR"/>
              </w:rPr>
              <w:t>Pdf-Gal4/+</w:t>
            </w:r>
            <w:proofErr w:type="gramStart"/>
            <w:r w:rsidRPr="00D375B1">
              <w:rPr>
                <w:i/>
                <w:lang w:eastAsia="ko-KR"/>
              </w:rPr>
              <w:t>;UAS</w:t>
            </w:r>
            <w:proofErr w:type="gramEnd"/>
            <w:r w:rsidRPr="00D375B1">
              <w:rPr>
                <w:i/>
                <w:lang w:eastAsia="ko-KR"/>
              </w:rPr>
              <w:t>-scroRNAi(II)/+</w:t>
            </w:r>
          </w:p>
        </w:tc>
        <w:tc>
          <w:tcPr>
            <w:tcW w:w="849" w:type="dxa"/>
          </w:tcPr>
          <w:p w14:paraId="69051D21" w14:textId="77777777" w:rsidR="00752327" w:rsidRPr="000A76B8" w:rsidRDefault="00752327" w:rsidP="001C70FA">
            <w:pPr>
              <w:spacing w:after="200"/>
              <w:jc w:val="center"/>
            </w:pPr>
            <w:r w:rsidRPr="000A76B8">
              <w:t>20</w:t>
            </w:r>
          </w:p>
          <w:p w14:paraId="043B580E" w14:textId="77777777" w:rsidR="00752327" w:rsidRPr="000A76B8" w:rsidRDefault="00752327" w:rsidP="001C70FA">
            <w:pPr>
              <w:jc w:val="center"/>
            </w:pPr>
          </w:p>
        </w:tc>
        <w:tc>
          <w:tcPr>
            <w:tcW w:w="660" w:type="dxa"/>
          </w:tcPr>
          <w:p w14:paraId="73ADB520" w14:textId="77777777" w:rsidR="00752327" w:rsidRPr="000A76B8" w:rsidRDefault="00752327" w:rsidP="001C70FA">
            <w:pPr>
              <w:spacing w:after="200"/>
              <w:jc w:val="center"/>
            </w:pPr>
            <w:r w:rsidRPr="000A76B8">
              <w:t>17</w:t>
            </w:r>
          </w:p>
          <w:p w14:paraId="6A0A74A0" w14:textId="77777777" w:rsidR="00752327" w:rsidRPr="000A76B8" w:rsidRDefault="00752327" w:rsidP="001C70FA">
            <w:pPr>
              <w:jc w:val="center"/>
            </w:pPr>
          </w:p>
        </w:tc>
        <w:tc>
          <w:tcPr>
            <w:tcW w:w="943" w:type="dxa"/>
          </w:tcPr>
          <w:p w14:paraId="2E28FC76" w14:textId="77777777" w:rsidR="00752327" w:rsidRPr="000A76B8" w:rsidRDefault="00752327" w:rsidP="001C70FA">
            <w:pPr>
              <w:spacing w:after="200"/>
              <w:jc w:val="center"/>
            </w:pPr>
            <w:r w:rsidRPr="000A76B8">
              <w:t>2</w:t>
            </w:r>
          </w:p>
          <w:p w14:paraId="756A08A4" w14:textId="77777777" w:rsidR="00752327" w:rsidRPr="000A76B8" w:rsidRDefault="00752327" w:rsidP="001C70FA">
            <w:pPr>
              <w:jc w:val="center"/>
            </w:pPr>
          </w:p>
        </w:tc>
        <w:tc>
          <w:tcPr>
            <w:tcW w:w="801" w:type="dxa"/>
          </w:tcPr>
          <w:p w14:paraId="7FDA6A3E" w14:textId="77777777" w:rsidR="00752327" w:rsidRPr="000A76B8" w:rsidRDefault="00752327" w:rsidP="001C70FA">
            <w:pPr>
              <w:spacing w:after="200"/>
              <w:jc w:val="center"/>
            </w:pPr>
            <w:r w:rsidRPr="000A76B8">
              <w:t>1</w:t>
            </w:r>
          </w:p>
          <w:p w14:paraId="792AD7AA" w14:textId="77777777" w:rsidR="00752327" w:rsidRPr="000A76B8" w:rsidRDefault="00752327" w:rsidP="001C70FA">
            <w:pPr>
              <w:jc w:val="center"/>
            </w:pPr>
          </w:p>
        </w:tc>
        <w:tc>
          <w:tcPr>
            <w:tcW w:w="1519" w:type="dxa"/>
          </w:tcPr>
          <w:p w14:paraId="7BA07A6F" w14:textId="77777777" w:rsidR="00752327" w:rsidRPr="000A76B8" w:rsidRDefault="00752327" w:rsidP="001C70FA">
            <w:pPr>
              <w:jc w:val="center"/>
              <w:rPr>
                <w:lang w:eastAsia="ko-KR"/>
              </w:rPr>
            </w:pPr>
            <w:r>
              <w:rPr>
                <w:lang w:eastAsia="ko-KR"/>
              </w:rPr>
              <w:t>23.88±</w:t>
            </w:r>
            <w:r w:rsidRPr="000A76B8">
              <w:rPr>
                <w:lang w:eastAsia="ko-KR"/>
              </w:rPr>
              <w:t>0.42</w:t>
            </w:r>
          </w:p>
          <w:p w14:paraId="5685E0E5" w14:textId="77777777" w:rsidR="00752327" w:rsidRPr="000A76B8" w:rsidRDefault="00752327" w:rsidP="001C70FA">
            <w:pPr>
              <w:jc w:val="center"/>
            </w:pPr>
          </w:p>
        </w:tc>
      </w:tr>
      <w:tr w:rsidR="00752327" w14:paraId="3F7CE9DE" w14:textId="77777777" w:rsidTr="001C70FA">
        <w:tblPrEx>
          <w:tblLook w:val="0000" w:firstRow="0" w:lastRow="0" w:firstColumn="0" w:lastColumn="0" w:noHBand="0" w:noVBand="0"/>
        </w:tblPrEx>
        <w:trPr>
          <w:trHeight w:val="233"/>
        </w:trPr>
        <w:tc>
          <w:tcPr>
            <w:tcW w:w="3980" w:type="dxa"/>
          </w:tcPr>
          <w:p w14:paraId="6234B663" w14:textId="77777777" w:rsidR="00752327" w:rsidRPr="00D375B1" w:rsidRDefault="00752327" w:rsidP="001C70FA">
            <w:pPr>
              <w:rPr>
                <w:i/>
              </w:rPr>
            </w:pPr>
            <w:r w:rsidRPr="00D375B1">
              <w:rPr>
                <w:i/>
                <w:lang w:eastAsia="ko-KR"/>
              </w:rPr>
              <w:t>DvPdf-Gal4/+</w:t>
            </w:r>
            <w:proofErr w:type="gramStart"/>
            <w:r w:rsidRPr="00D375B1">
              <w:rPr>
                <w:i/>
                <w:lang w:eastAsia="ko-KR"/>
              </w:rPr>
              <w:t>;UAS</w:t>
            </w:r>
            <w:proofErr w:type="gramEnd"/>
            <w:r w:rsidRPr="00D375B1">
              <w:rPr>
                <w:i/>
                <w:lang w:eastAsia="ko-KR"/>
              </w:rPr>
              <w:t>-scroRNAi(II)/+</w:t>
            </w:r>
          </w:p>
        </w:tc>
        <w:tc>
          <w:tcPr>
            <w:tcW w:w="849" w:type="dxa"/>
          </w:tcPr>
          <w:p w14:paraId="1B45CF01" w14:textId="77777777" w:rsidR="00752327" w:rsidRPr="000A76B8" w:rsidRDefault="00752327" w:rsidP="001C70FA">
            <w:pPr>
              <w:spacing w:after="200"/>
              <w:jc w:val="center"/>
            </w:pPr>
            <w:r w:rsidRPr="000A76B8">
              <w:t>19</w:t>
            </w:r>
          </w:p>
          <w:p w14:paraId="60232770" w14:textId="77777777" w:rsidR="00752327" w:rsidRPr="000A76B8" w:rsidRDefault="00752327" w:rsidP="001C70FA">
            <w:pPr>
              <w:jc w:val="center"/>
            </w:pPr>
          </w:p>
        </w:tc>
        <w:tc>
          <w:tcPr>
            <w:tcW w:w="660" w:type="dxa"/>
          </w:tcPr>
          <w:p w14:paraId="3FACD7DE" w14:textId="77777777" w:rsidR="00752327" w:rsidRPr="000A76B8" w:rsidRDefault="00752327" w:rsidP="001C70FA">
            <w:pPr>
              <w:spacing w:after="200"/>
              <w:jc w:val="center"/>
            </w:pPr>
            <w:r w:rsidRPr="000A76B8">
              <w:t>17</w:t>
            </w:r>
          </w:p>
          <w:p w14:paraId="64E233DE" w14:textId="77777777" w:rsidR="00752327" w:rsidRPr="000A76B8" w:rsidRDefault="00752327" w:rsidP="001C70FA">
            <w:pPr>
              <w:jc w:val="center"/>
            </w:pPr>
          </w:p>
        </w:tc>
        <w:tc>
          <w:tcPr>
            <w:tcW w:w="943" w:type="dxa"/>
          </w:tcPr>
          <w:p w14:paraId="54ECABC8" w14:textId="77777777" w:rsidR="00752327" w:rsidRPr="000A76B8" w:rsidRDefault="00752327" w:rsidP="001C70FA">
            <w:pPr>
              <w:spacing w:after="200"/>
              <w:jc w:val="center"/>
            </w:pPr>
            <w:r w:rsidRPr="000A76B8">
              <w:t>1</w:t>
            </w:r>
          </w:p>
          <w:p w14:paraId="1686F339" w14:textId="77777777" w:rsidR="00752327" w:rsidRPr="000A76B8" w:rsidRDefault="00752327" w:rsidP="001C70FA">
            <w:pPr>
              <w:jc w:val="center"/>
            </w:pPr>
          </w:p>
        </w:tc>
        <w:tc>
          <w:tcPr>
            <w:tcW w:w="801" w:type="dxa"/>
          </w:tcPr>
          <w:p w14:paraId="522D83D5" w14:textId="77777777" w:rsidR="00752327" w:rsidRPr="000A76B8" w:rsidRDefault="00752327" w:rsidP="001C70FA">
            <w:pPr>
              <w:spacing w:after="200"/>
              <w:jc w:val="center"/>
            </w:pPr>
            <w:r w:rsidRPr="000A76B8">
              <w:t>1</w:t>
            </w:r>
          </w:p>
          <w:p w14:paraId="37277013" w14:textId="77777777" w:rsidR="00752327" w:rsidRPr="000A76B8" w:rsidRDefault="00752327" w:rsidP="001C70FA">
            <w:pPr>
              <w:jc w:val="center"/>
            </w:pPr>
          </w:p>
        </w:tc>
        <w:tc>
          <w:tcPr>
            <w:tcW w:w="1519" w:type="dxa"/>
          </w:tcPr>
          <w:p w14:paraId="7F035FBE" w14:textId="77777777" w:rsidR="00752327" w:rsidRPr="000A76B8" w:rsidRDefault="00752327" w:rsidP="001C70FA">
            <w:pPr>
              <w:jc w:val="center"/>
              <w:rPr>
                <w:lang w:eastAsia="ko-KR"/>
              </w:rPr>
            </w:pPr>
            <w:r>
              <w:rPr>
                <w:lang w:eastAsia="ko-KR"/>
              </w:rPr>
              <w:t>23.76±</w:t>
            </w:r>
            <w:r w:rsidRPr="000A76B8">
              <w:rPr>
                <w:lang w:eastAsia="ko-KR"/>
              </w:rPr>
              <w:t>0.40</w:t>
            </w:r>
          </w:p>
        </w:tc>
      </w:tr>
      <w:tr w:rsidR="00752327" w14:paraId="282FDD51" w14:textId="77777777" w:rsidTr="001C70FA">
        <w:tblPrEx>
          <w:tblLook w:val="0000" w:firstRow="0" w:lastRow="0" w:firstColumn="0" w:lastColumn="0" w:noHBand="0" w:noVBand="0"/>
        </w:tblPrEx>
        <w:trPr>
          <w:trHeight w:val="327"/>
        </w:trPr>
        <w:tc>
          <w:tcPr>
            <w:tcW w:w="3980" w:type="dxa"/>
          </w:tcPr>
          <w:p w14:paraId="3624CE94" w14:textId="77777777" w:rsidR="00752327" w:rsidRPr="00D375B1" w:rsidRDefault="00752327" w:rsidP="001C70FA">
            <w:pPr>
              <w:rPr>
                <w:i/>
              </w:rPr>
            </w:pPr>
            <w:proofErr w:type="gramStart"/>
            <w:r w:rsidRPr="00D375B1">
              <w:rPr>
                <w:i/>
                <w:lang w:eastAsia="ko-KR"/>
              </w:rPr>
              <w:t>tim</w:t>
            </w:r>
            <w:proofErr w:type="gramEnd"/>
            <w:r w:rsidRPr="00D375B1">
              <w:rPr>
                <w:i/>
                <w:lang w:eastAsia="ko-KR"/>
              </w:rPr>
              <w:t>-Gal4/+;UAS-scroRNAi(II)/+</w:t>
            </w:r>
          </w:p>
        </w:tc>
        <w:tc>
          <w:tcPr>
            <w:tcW w:w="849" w:type="dxa"/>
          </w:tcPr>
          <w:p w14:paraId="3D15D0F1" w14:textId="77777777" w:rsidR="00752327" w:rsidRPr="000A76B8" w:rsidRDefault="00752327" w:rsidP="001C70FA">
            <w:pPr>
              <w:jc w:val="center"/>
            </w:pPr>
            <w:r w:rsidRPr="000A76B8">
              <w:t>15</w:t>
            </w:r>
          </w:p>
        </w:tc>
        <w:tc>
          <w:tcPr>
            <w:tcW w:w="660" w:type="dxa"/>
          </w:tcPr>
          <w:p w14:paraId="08FD8AD7" w14:textId="77777777" w:rsidR="00752327" w:rsidRPr="000A76B8" w:rsidRDefault="00752327" w:rsidP="001C70FA">
            <w:pPr>
              <w:jc w:val="center"/>
            </w:pPr>
            <w:r w:rsidRPr="000A76B8">
              <w:t>11</w:t>
            </w:r>
          </w:p>
        </w:tc>
        <w:tc>
          <w:tcPr>
            <w:tcW w:w="943" w:type="dxa"/>
          </w:tcPr>
          <w:p w14:paraId="01C4130E" w14:textId="77777777" w:rsidR="00752327" w:rsidRPr="000A76B8" w:rsidRDefault="00752327" w:rsidP="001C70FA">
            <w:pPr>
              <w:jc w:val="center"/>
            </w:pPr>
            <w:r w:rsidRPr="000A76B8">
              <w:t>3</w:t>
            </w:r>
          </w:p>
        </w:tc>
        <w:tc>
          <w:tcPr>
            <w:tcW w:w="801" w:type="dxa"/>
          </w:tcPr>
          <w:p w14:paraId="5A1BB55C" w14:textId="77777777" w:rsidR="00752327" w:rsidRPr="000A76B8" w:rsidRDefault="00752327" w:rsidP="001C70FA">
            <w:pPr>
              <w:spacing w:after="200"/>
              <w:jc w:val="center"/>
            </w:pPr>
            <w:r w:rsidRPr="000A76B8">
              <w:t>1</w:t>
            </w:r>
          </w:p>
        </w:tc>
        <w:tc>
          <w:tcPr>
            <w:tcW w:w="1519" w:type="dxa"/>
          </w:tcPr>
          <w:p w14:paraId="740969E1" w14:textId="77777777" w:rsidR="00752327" w:rsidRPr="00A53406" w:rsidRDefault="00752327" w:rsidP="001C70FA">
            <w:pPr>
              <w:jc w:val="center"/>
            </w:pPr>
            <w:r>
              <w:rPr>
                <w:lang w:eastAsia="ko-KR"/>
              </w:rPr>
              <w:t>23.25±0.58</w:t>
            </w:r>
          </w:p>
        </w:tc>
      </w:tr>
      <w:tr w:rsidR="00752327" w14:paraId="6DB6048C" w14:textId="77777777" w:rsidTr="001C70FA">
        <w:tblPrEx>
          <w:tblLook w:val="0000" w:firstRow="0" w:lastRow="0" w:firstColumn="0" w:lastColumn="0" w:noHBand="0" w:noVBand="0"/>
        </w:tblPrEx>
        <w:trPr>
          <w:trHeight w:val="761"/>
        </w:trPr>
        <w:tc>
          <w:tcPr>
            <w:tcW w:w="8752" w:type="dxa"/>
            <w:gridSpan w:val="6"/>
            <w:tcBorders>
              <w:left w:val="nil"/>
              <w:bottom w:val="nil"/>
              <w:right w:val="nil"/>
            </w:tcBorders>
          </w:tcPr>
          <w:p w14:paraId="4F4A3A93" w14:textId="77777777" w:rsidR="00752327" w:rsidRDefault="00752327" w:rsidP="001C70FA">
            <w:pPr>
              <w:tabs>
                <w:tab w:val="left" w:pos="1216"/>
              </w:tabs>
              <w:rPr>
                <w:lang w:eastAsia="ko-KR"/>
              </w:rPr>
            </w:pPr>
          </w:p>
        </w:tc>
      </w:tr>
    </w:tbl>
    <w:p w14:paraId="5FD22C0F" w14:textId="77777777" w:rsidR="00752327" w:rsidRPr="00752327" w:rsidRDefault="00752327" w:rsidP="00752327"/>
    <w:p w14:paraId="584EA61B" w14:textId="77777777" w:rsidR="005D203B" w:rsidRDefault="005D203B" w:rsidP="00743D5A">
      <w:pPr>
        <w:rPr>
          <w:rFonts w:cs="Times New Roman"/>
        </w:rPr>
      </w:pPr>
    </w:p>
    <w:p w14:paraId="5C4749E6" w14:textId="77777777" w:rsidR="005D203B" w:rsidRDefault="005D203B" w:rsidP="00743D5A">
      <w:pPr>
        <w:rPr>
          <w:rFonts w:cs="Times New Roman"/>
        </w:rPr>
      </w:pPr>
    </w:p>
    <w:p w14:paraId="35EAF291" w14:textId="77777777" w:rsidR="005D203B" w:rsidRDefault="005D203B" w:rsidP="00743D5A">
      <w:pPr>
        <w:rPr>
          <w:rFonts w:cs="Times New Roman"/>
        </w:rPr>
      </w:pPr>
    </w:p>
    <w:p w14:paraId="116881BD" w14:textId="77777777" w:rsidR="005D203B" w:rsidRDefault="005D203B" w:rsidP="00743D5A">
      <w:pPr>
        <w:rPr>
          <w:rFonts w:cs="Times New Roman"/>
        </w:rPr>
      </w:pPr>
    </w:p>
    <w:p w14:paraId="7145FA10" w14:textId="77777777" w:rsidR="005D203B" w:rsidRDefault="005D203B" w:rsidP="00743D5A">
      <w:pPr>
        <w:rPr>
          <w:rFonts w:cs="Times New Roman"/>
        </w:rPr>
      </w:pPr>
    </w:p>
    <w:p w14:paraId="24971FD1" w14:textId="77777777" w:rsidR="005D203B" w:rsidRDefault="005D203B" w:rsidP="00743D5A">
      <w:pPr>
        <w:rPr>
          <w:rFonts w:cs="Times New Roman"/>
        </w:rPr>
      </w:pPr>
    </w:p>
    <w:p w14:paraId="54AC4CE5" w14:textId="77777777" w:rsidR="005D203B" w:rsidRDefault="005D203B" w:rsidP="00743D5A">
      <w:pPr>
        <w:rPr>
          <w:rFonts w:cs="Times New Roman"/>
        </w:rPr>
      </w:pPr>
    </w:p>
    <w:p w14:paraId="710EE154" w14:textId="77777777" w:rsidR="005D203B" w:rsidRDefault="005D203B" w:rsidP="00743D5A">
      <w:pPr>
        <w:rPr>
          <w:rFonts w:cs="Times New Roman"/>
        </w:rPr>
      </w:pPr>
    </w:p>
    <w:p w14:paraId="62E7422F" w14:textId="77777777" w:rsidR="005D203B" w:rsidRDefault="005D203B" w:rsidP="00743D5A">
      <w:pPr>
        <w:rPr>
          <w:rFonts w:cs="Times New Roman"/>
        </w:rPr>
      </w:pPr>
    </w:p>
    <w:p w14:paraId="5CE2E9DA" w14:textId="77777777" w:rsidR="005D203B" w:rsidRDefault="005D203B" w:rsidP="00743D5A">
      <w:pPr>
        <w:rPr>
          <w:rFonts w:cs="Times New Roman"/>
        </w:rPr>
      </w:pPr>
    </w:p>
    <w:p w14:paraId="083235CD" w14:textId="77777777" w:rsidR="005D203B" w:rsidRDefault="005D203B" w:rsidP="00743D5A">
      <w:pPr>
        <w:rPr>
          <w:rFonts w:cs="Times New Roman"/>
        </w:rPr>
      </w:pPr>
    </w:p>
    <w:p w14:paraId="7AD96551" w14:textId="77777777" w:rsidR="00752327" w:rsidRDefault="00752327" w:rsidP="00752327">
      <w:pPr>
        <w:rPr>
          <w:rFonts w:cs="Times New Roman"/>
        </w:rPr>
      </w:pPr>
    </w:p>
    <w:p w14:paraId="0110DB60" w14:textId="77777777" w:rsidR="00752327" w:rsidRDefault="00752327" w:rsidP="00752327">
      <w:pPr>
        <w:rPr>
          <w:rFonts w:cs="Times New Roman"/>
        </w:rPr>
      </w:pPr>
    </w:p>
    <w:p w14:paraId="7EBCAA98" w14:textId="77777777" w:rsidR="00752327" w:rsidRDefault="00752327" w:rsidP="00752327">
      <w:pPr>
        <w:rPr>
          <w:rFonts w:cs="Times New Roman"/>
        </w:rPr>
      </w:pPr>
    </w:p>
    <w:p w14:paraId="26E97651" w14:textId="77777777" w:rsidR="00752327" w:rsidRDefault="00752327" w:rsidP="00752327">
      <w:pPr>
        <w:rPr>
          <w:rFonts w:cs="Times New Roman"/>
        </w:rPr>
      </w:pPr>
    </w:p>
    <w:p w14:paraId="656CD26C" w14:textId="77777777" w:rsidR="00752327" w:rsidRDefault="00752327" w:rsidP="00752327">
      <w:pPr>
        <w:rPr>
          <w:rFonts w:cs="Times New Roman"/>
        </w:rPr>
      </w:pPr>
    </w:p>
    <w:p w14:paraId="1AD160A3" w14:textId="77777777" w:rsidR="00752327" w:rsidRDefault="00752327" w:rsidP="00752327">
      <w:pPr>
        <w:rPr>
          <w:rFonts w:cs="Times New Roman"/>
        </w:rPr>
      </w:pPr>
    </w:p>
    <w:p w14:paraId="6D751A2A" w14:textId="77777777" w:rsidR="00752327" w:rsidRDefault="00752327" w:rsidP="00752327">
      <w:pPr>
        <w:rPr>
          <w:rFonts w:cs="Times New Roman"/>
        </w:rPr>
      </w:pPr>
    </w:p>
    <w:p w14:paraId="4079AC01" w14:textId="77777777" w:rsidR="00752327" w:rsidRDefault="00752327" w:rsidP="00752327">
      <w:pPr>
        <w:rPr>
          <w:rFonts w:cs="Times New Roman"/>
        </w:rPr>
      </w:pPr>
    </w:p>
    <w:p w14:paraId="16C867D3" w14:textId="77777777" w:rsidR="00752327" w:rsidRDefault="00752327" w:rsidP="00752327">
      <w:pPr>
        <w:rPr>
          <w:rFonts w:cs="Times New Roman"/>
        </w:rPr>
      </w:pPr>
    </w:p>
    <w:p w14:paraId="2143CBBE" w14:textId="77777777" w:rsidR="00752327" w:rsidRDefault="00752327" w:rsidP="00752327">
      <w:pPr>
        <w:rPr>
          <w:rFonts w:cs="Times New Roman"/>
        </w:rPr>
      </w:pPr>
    </w:p>
    <w:p w14:paraId="40EBF371" w14:textId="77777777" w:rsidR="00752327" w:rsidRDefault="00752327" w:rsidP="00752327">
      <w:pPr>
        <w:rPr>
          <w:rFonts w:cs="Times New Roman"/>
        </w:rPr>
      </w:pPr>
    </w:p>
    <w:p w14:paraId="36E71177" w14:textId="77777777" w:rsidR="00752327" w:rsidRDefault="00752327" w:rsidP="00752327">
      <w:pPr>
        <w:rPr>
          <w:rFonts w:cs="Times New Roman"/>
        </w:rPr>
      </w:pPr>
    </w:p>
    <w:p w14:paraId="5995CCC8" w14:textId="77777777" w:rsidR="00752327" w:rsidRDefault="00752327" w:rsidP="00752327">
      <w:pPr>
        <w:rPr>
          <w:rFonts w:cs="Times New Roman"/>
        </w:rPr>
      </w:pPr>
    </w:p>
    <w:p w14:paraId="62DE0A97" w14:textId="77777777" w:rsidR="00752327" w:rsidRDefault="00752327" w:rsidP="00752327">
      <w:pPr>
        <w:rPr>
          <w:rFonts w:cs="Times New Roman"/>
        </w:rPr>
      </w:pPr>
    </w:p>
    <w:p w14:paraId="7B493F4F" w14:textId="77777777" w:rsidR="00752327" w:rsidRDefault="00752327" w:rsidP="00752327">
      <w:pPr>
        <w:rPr>
          <w:rFonts w:cs="Times New Roman"/>
        </w:rPr>
      </w:pPr>
    </w:p>
    <w:p w14:paraId="440EAE96" w14:textId="77777777" w:rsidR="00752327" w:rsidRDefault="00752327" w:rsidP="00752327">
      <w:pPr>
        <w:rPr>
          <w:rFonts w:cs="Times New Roman"/>
        </w:rPr>
      </w:pPr>
    </w:p>
    <w:p w14:paraId="024C981F" w14:textId="77777777" w:rsidR="00752327" w:rsidRDefault="00752327" w:rsidP="00752327">
      <w:pPr>
        <w:rPr>
          <w:rFonts w:cs="Times New Roman"/>
        </w:rPr>
      </w:pPr>
    </w:p>
    <w:p w14:paraId="05DC4B53" w14:textId="77777777" w:rsidR="00752327" w:rsidRDefault="00752327" w:rsidP="00752327">
      <w:pPr>
        <w:rPr>
          <w:rFonts w:cs="Times New Roman"/>
        </w:rPr>
      </w:pPr>
      <w:proofErr w:type="gramStart"/>
      <w:r>
        <w:rPr>
          <w:rFonts w:cs="Times New Roman"/>
        </w:rPr>
        <w:t>n</w:t>
      </w:r>
      <w:proofErr w:type="gramEnd"/>
      <w:r>
        <w:rPr>
          <w:rFonts w:cs="Times New Roman"/>
        </w:rPr>
        <w:t xml:space="preserve">, number of </w:t>
      </w:r>
      <w:r w:rsidRPr="007D63CA">
        <w:rPr>
          <w:rFonts w:cs="Times New Roman"/>
        </w:rPr>
        <w:t>flies</w:t>
      </w:r>
      <w:r>
        <w:rPr>
          <w:rFonts w:cs="Times New Roman"/>
        </w:rPr>
        <w:t xml:space="preserve"> tested; R, rhythmic (power</w:t>
      </w:r>
      <w:r>
        <w:rPr>
          <w:rFonts w:ascii="Cambria" w:hAnsi="Cambria" w:cs="Times New Roman"/>
        </w:rPr>
        <w:t>≥</w:t>
      </w:r>
      <w:r>
        <w:rPr>
          <w:rFonts w:cs="Times New Roman"/>
        </w:rPr>
        <w:t xml:space="preserve">10); WR, weakly rhythmic (0&lt;power&lt;10); AR, arrhythmic. </w:t>
      </w:r>
    </w:p>
    <w:p w14:paraId="7AC8D690" w14:textId="77777777" w:rsidR="00752327" w:rsidRDefault="00752327" w:rsidP="00743D5A">
      <w:pPr>
        <w:rPr>
          <w:rFonts w:cs="Times New Roman"/>
        </w:rPr>
      </w:pPr>
    </w:p>
    <w:p w14:paraId="12FD3817" w14:textId="77777777" w:rsidR="005D203B" w:rsidRDefault="005D203B" w:rsidP="00743D5A">
      <w:pPr>
        <w:rPr>
          <w:rFonts w:cs="Times New Roman"/>
        </w:rPr>
      </w:pPr>
    </w:p>
    <w:p w14:paraId="73A20EAE" w14:textId="77777777" w:rsidR="00752327" w:rsidRDefault="00752327" w:rsidP="00743D5A">
      <w:pPr>
        <w:rPr>
          <w:rFonts w:cs="Times New Roman"/>
        </w:rPr>
      </w:pPr>
    </w:p>
    <w:p w14:paraId="2B1A2A64" w14:textId="77777777" w:rsidR="00752327" w:rsidRDefault="00752327" w:rsidP="00743D5A">
      <w:pPr>
        <w:rPr>
          <w:rFonts w:cs="Times New Roman"/>
        </w:rPr>
      </w:pPr>
    </w:p>
    <w:p w14:paraId="25D8F780" w14:textId="77777777" w:rsidR="00752327" w:rsidRDefault="00752327" w:rsidP="00743D5A">
      <w:pPr>
        <w:rPr>
          <w:rFonts w:cs="Times New Roman"/>
        </w:rPr>
      </w:pPr>
    </w:p>
    <w:p w14:paraId="4B8180E1" w14:textId="77777777" w:rsidR="00752327" w:rsidRDefault="00752327" w:rsidP="00743D5A">
      <w:pPr>
        <w:rPr>
          <w:rFonts w:cs="Times New Roman"/>
        </w:rPr>
      </w:pPr>
    </w:p>
    <w:p w14:paraId="3B059873" w14:textId="77777777" w:rsidR="00FF2D8E" w:rsidRPr="00F31F3A" w:rsidRDefault="00FF2D8E" w:rsidP="00A32052">
      <w:pPr>
        <w:widowControl w:val="0"/>
        <w:autoSpaceDE w:val="0"/>
        <w:autoSpaceDN w:val="0"/>
        <w:adjustRightInd w:val="0"/>
        <w:spacing w:line="480" w:lineRule="auto"/>
        <w:rPr>
          <w:rFonts w:cs="Times New Roman"/>
        </w:rPr>
      </w:pPr>
      <w:bookmarkStart w:id="98" w:name="_GoBack"/>
      <w:bookmarkEnd w:id="98"/>
    </w:p>
    <w:p w14:paraId="60B64227" w14:textId="7E1F5ED5" w:rsidR="00FF2D8E" w:rsidRDefault="00644242" w:rsidP="00A32052">
      <w:pPr>
        <w:widowControl w:val="0"/>
        <w:autoSpaceDE w:val="0"/>
        <w:autoSpaceDN w:val="0"/>
        <w:adjustRightInd w:val="0"/>
        <w:spacing w:line="480" w:lineRule="auto"/>
        <w:rPr>
          <w:rFonts w:cs="Times New Roman"/>
          <w:b/>
        </w:rPr>
      </w:pPr>
      <w:r>
        <w:rPr>
          <w:rFonts w:cs="Times New Roman"/>
          <w:b/>
          <w:noProof/>
        </w:rPr>
        <w:lastRenderedPageBreak/>
        <mc:AlternateContent>
          <mc:Choice Requires="wps">
            <w:drawing>
              <wp:anchor distT="0" distB="0" distL="114300" distR="114300" simplePos="0" relativeHeight="251717632" behindDoc="0" locked="0" layoutInCell="1" allowOverlap="1" wp14:anchorId="2B569E76" wp14:editId="1486128F">
                <wp:simplePos x="0" y="0"/>
                <wp:positionH relativeFrom="column">
                  <wp:posOffset>0</wp:posOffset>
                </wp:positionH>
                <wp:positionV relativeFrom="paragraph">
                  <wp:posOffset>0</wp:posOffset>
                </wp:positionV>
                <wp:extent cx="5486400" cy="5069840"/>
                <wp:effectExtent l="0" t="0" r="0" b="2540"/>
                <wp:wrapSquare wrapText="bothSides"/>
                <wp:docPr id="288" name="Text Box 288"/>
                <wp:cNvGraphicFramePr/>
                <a:graphic xmlns:a="http://schemas.openxmlformats.org/drawingml/2006/main">
                  <a:graphicData uri="http://schemas.microsoft.com/office/word/2010/wordprocessingShape">
                    <wps:wsp>
                      <wps:cNvSpPr txBox="1"/>
                      <wps:spPr>
                        <a:xfrm>
                          <a:off x="0" y="0"/>
                          <a:ext cx="5486400" cy="50698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764328" w14:textId="34204C6C" w:rsidR="00CB02D1" w:rsidRDefault="00CB02D1">
                            <w:r>
                              <w:t xml:space="preserve">        </w:t>
                            </w:r>
                            <w:r>
                              <w:rPr>
                                <w:noProof/>
                              </w:rPr>
                              <w:drawing>
                                <wp:inline distT="0" distB="0" distL="0" distR="0" wp14:anchorId="7056C6A4" wp14:editId="36E2C159">
                                  <wp:extent cx="4485594" cy="4978400"/>
                                  <wp:effectExtent l="0" t="0" r="10795" b="0"/>
                                  <wp:docPr id="34" name="Picture 34" descr="Macintosh HD:Users:sudershananair:Desktop:Scarecrow PAPER:PAPER:scro paper - Version 9:Fig 9-D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sudershananair:Desktop:Scarecrow PAPER:PAPER:scro paper - Version 9:Fig 9-Dv.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85640" cy="497845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88" o:spid="_x0000_s1037" type="#_x0000_t202" style="position:absolute;margin-left:0;margin-top:0;width:6in;height:399.2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" filled="f" stroked="f">
                <v:textbox style="mso-fit-shape-to-text:t">
                  <w:txbxContent>
                    <w:p w14:paraId="59764328" w14:textId="34204C6C" w:rsidR="00E64A45" w:rsidRDefault="00E64A45">
                      <w:r>
                        <w:t xml:space="preserve">        </w:t>
                      </w:r>
                      <w:r>
                        <w:rPr>
                          <w:noProof/>
                        </w:rPr>
                        <w:drawing>
                          <wp:inline distT="0" distB="0" distL="0" distR="0" wp14:anchorId="7056C6A4" wp14:editId="36E2C159">
                            <wp:extent cx="4485594" cy="4978400"/>
                            <wp:effectExtent l="0" t="0" r="10795" b="0"/>
                            <wp:docPr id="34" name="Picture 34" descr="Macintosh HD:Users:sudershananair:Desktop:Scarecrow PAPER:PAPER:scro paper - Version 9:Fig 9-D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sudershananair:Desktop:Scarecrow PAPER:PAPER:scro paper - Version 9:Fig 9-Dv.t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5640" cy="4978451"/>
                                    </a:xfrm>
                                    <a:prstGeom prst="rect">
                                      <a:avLst/>
                                    </a:prstGeom>
                                    <a:noFill/>
                                    <a:ln>
                                      <a:noFill/>
                                    </a:ln>
                                  </pic:spPr>
                                </pic:pic>
                              </a:graphicData>
                            </a:graphic>
                          </wp:inline>
                        </w:drawing>
                      </w:r>
                    </w:p>
                  </w:txbxContent>
                </v:textbox>
                <w10:wrap type="square"/>
              </v:shape>
            </w:pict>
          </mc:Fallback>
        </mc:AlternateContent>
      </w:r>
    </w:p>
    <w:p w14:paraId="0B33B1F5" w14:textId="77777777" w:rsidR="005D203B" w:rsidRDefault="005D203B" w:rsidP="00A32052">
      <w:pPr>
        <w:widowControl w:val="0"/>
        <w:autoSpaceDE w:val="0"/>
        <w:autoSpaceDN w:val="0"/>
        <w:adjustRightInd w:val="0"/>
        <w:spacing w:line="480" w:lineRule="auto"/>
        <w:rPr>
          <w:rFonts w:cs="Times New Roman"/>
          <w:b/>
        </w:rPr>
      </w:pPr>
    </w:p>
    <w:p w14:paraId="593ECDF5" w14:textId="77777777" w:rsidR="005D203B" w:rsidRDefault="005D203B" w:rsidP="00A32052">
      <w:pPr>
        <w:widowControl w:val="0"/>
        <w:autoSpaceDE w:val="0"/>
        <w:autoSpaceDN w:val="0"/>
        <w:adjustRightInd w:val="0"/>
        <w:spacing w:line="480" w:lineRule="auto"/>
        <w:rPr>
          <w:rFonts w:cs="Times New Roman"/>
          <w:b/>
        </w:rPr>
      </w:pPr>
    </w:p>
    <w:p w14:paraId="5970148E" w14:textId="77777777" w:rsidR="005D203B" w:rsidRDefault="005D203B" w:rsidP="00A32052">
      <w:pPr>
        <w:widowControl w:val="0"/>
        <w:autoSpaceDE w:val="0"/>
        <w:autoSpaceDN w:val="0"/>
        <w:adjustRightInd w:val="0"/>
        <w:spacing w:line="480" w:lineRule="auto"/>
        <w:rPr>
          <w:rFonts w:cs="Times New Roman"/>
          <w:b/>
        </w:rPr>
      </w:pPr>
    </w:p>
    <w:p w14:paraId="3BD182A6" w14:textId="77777777" w:rsidR="005D203B" w:rsidRDefault="005D203B" w:rsidP="00A32052">
      <w:pPr>
        <w:widowControl w:val="0"/>
        <w:autoSpaceDE w:val="0"/>
        <w:autoSpaceDN w:val="0"/>
        <w:adjustRightInd w:val="0"/>
        <w:spacing w:line="480" w:lineRule="auto"/>
        <w:rPr>
          <w:rFonts w:cs="Times New Roman"/>
          <w:b/>
        </w:rPr>
      </w:pPr>
    </w:p>
    <w:p w14:paraId="6F8DE5D4" w14:textId="77777777" w:rsidR="005D203B" w:rsidRDefault="005D203B" w:rsidP="00A32052">
      <w:pPr>
        <w:widowControl w:val="0"/>
        <w:autoSpaceDE w:val="0"/>
        <w:autoSpaceDN w:val="0"/>
        <w:adjustRightInd w:val="0"/>
        <w:spacing w:line="480" w:lineRule="auto"/>
        <w:rPr>
          <w:rFonts w:cs="Times New Roman"/>
          <w:b/>
        </w:rPr>
      </w:pPr>
    </w:p>
    <w:p w14:paraId="31B6F9D1" w14:textId="77777777" w:rsidR="005D203B" w:rsidRDefault="005D203B" w:rsidP="00A32052">
      <w:pPr>
        <w:widowControl w:val="0"/>
        <w:autoSpaceDE w:val="0"/>
        <w:autoSpaceDN w:val="0"/>
        <w:adjustRightInd w:val="0"/>
        <w:spacing w:line="480" w:lineRule="auto"/>
        <w:rPr>
          <w:rFonts w:cs="Times New Roman"/>
          <w:b/>
        </w:rPr>
      </w:pPr>
    </w:p>
    <w:p w14:paraId="539A8DE2" w14:textId="77777777" w:rsidR="005D203B" w:rsidRDefault="005D203B" w:rsidP="00A32052">
      <w:pPr>
        <w:widowControl w:val="0"/>
        <w:autoSpaceDE w:val="0"/>
        <w:autoSpaceDN w:val="0"/>
        <w:adjustRightInd w:val="0"/>
        <w:spacing w:line="480" w:lineRule="auto"/>
        <w:rPr>
          <w:rFonts w:cs="Times New Roman"/>
          <w:b/>
        </w:rPr>
      </w:pPr>
    </w:p>
    <w:p w14:paraId="6B41F176" w14:textId="77777777" w:rsidR="005D203B" w:rsidRDefault="005D203B" w:rsidP="00A32052">
      <w:pPr>
        <w:widowControl w:val="0"/>
        <w:autoSpaceDE w:val="0"/>
        <w:autoSpaceDN w:val="0"/>
        <w:adjustRightInd w:val="0"/>
        <w:spacing w:line="480" w:lineRule="auto"/>
        <w:rPr>
          <w:rFonts w:cs="Times New Roman"/>
          <w:b/>
        </w:rPr>
      </w:pPr>
    </w:p>
    <w:p w14:paraId="5BD93E51" w14:textId="77777777" w:rsidR="005D203B" w:rsidRDefault="005D203B" w:rsidP="00A32052">
      <w:pPr>
        <w:widowControl w:val="0"/>
        <w:autoSpaceDE w:val="0"/>
        <w:autoSpaceDN w:val="0"/>
        <w:adjustRightInd w:val="0"/>
        <w:spacing w:line="480" w:lineRule="auto"/>
        <w:rPr>
          <w:rFonts w:cs="Times New Roman"/>
          <w:b/>
        </w:rPr>
      </w:pPr>
    </w:p>
    <w:p w14:paraId="38388C68" w14:textId="77777777" w:rsidR="005D203B" w:rsidRDefault="005D203B" w:rsidP="00A32052">
      <w:pPr>
        <w:widowControl w:val="0"/>
        <w:autoSpaceDE w:val="0"/>
        <w:autoSpaceDN w:val="0"/>
        <w:adjustRightInd w:val="0"/>
        <w:spacing w:line="480" w:lineRule="auto"/>
        <w:rPr>
          <w:rFonts w:cs="Times New Roman"/>
          <w:b/>
        </w:rPr>
      </w:pPr>
    </w:p>
    <w:p w14:paraId="6C6F4998" w14:textId="77777777" w:rsidR="005D203B" w:rsidRDefault="005D203B" w:rsidP="00A32052">
      <w:pPr>
        <w:widowControl w:val="0"/>
        <w:autoSpaceDE w:val="0"/>
        <w:autoSpaceDN w:val="0"/>
        <w:adjustRightInd w:val="0"/>
        <w:spacing w:line="480" w:lineRule="auto"/>
        <w:rPr>
          <w:rFonts w:cs="Times New Roman"/>
          <w:b/>
        </w:rPr>
      </w:pPr>
    </w:p>
    <w:p w14:paraId="046747EE" w14:textId="77777777" w:rsidR="005D203B" w:rsidRDefault="005D203B" w:rsidP="00A32052">
      <w:pPr>
        <w:widowControl w:val="0"/>
        <w:autoSpaceDE w:val="0"/>
        <w:autoSpaceDN w:val="0"/>
        <w:adjustRightInd w:val="0"/>
        <w:spacing w:line="480" w:lineRule="auto"/>
        <w:rPr>
          <w:rFonts w:cs="Times New Roman"/>
          <w:b/>
        </w:rPr>
      </w:pPr>
    </w:p>
    <w:p w14:paraId="093F24BF" w14:textId="77777777" w:rsidR="005D203B" w:rsidRDefault="005D203B" w:rsidP="00A32052">
      <w:pPr>
        <w:widowControl w:val="0"/>
        <w:autoSpaceDE w:val="0"/>
        <w:autoSpaceDN w:val="0"/>
        <w:adjustRightInd w:val="0"/>
        <w:spacing w:line="480" w:lineRule="auto"/>
        <w:rPr>
          <w:rFonts w:cs="Times New Roman"/>
          <w:b/>
        </w:rPr>
      </w:pPr>
    </w:p>
    <w:p w14:paraId="5671581A" w14:textId="77777777" w:rsidR="005D203B" w:rsidRDefault="005D203B" w:rsidP="00A32052">
      <w:pPr>
        <w:widowControl w:val="0"/>
        <w:autoSpaceDE w:val="0"/>
        <w:autoSpaceDN w:val="0"/>
        <w:adjustRightInd w:val="0"/>
        <w:spacing w:line="480" w:lineRule="auto"/>
        <w:rPr>
          <w:rFonts w:cs="Times New Roman"/>
          <w:b/>
        </w:rPr>
      </w:pPr>
    </w:p>
    <w:p w14:paraId="5620A3F3" w14:textId="348AB025" w:rsidR="00644242" w:rsidRPr="00A956E0" w:rsidRDefault="00A32052" w:rsidP="00A956E0">
      <w:pPr>
        <w:pStyle w:val="Caption"/>
        <w:rPr>
          <w:b w:val="0"/>
          <w:i/>
          <w:iCs/>
        </w:rPr>
      </w:pPr>
      <w:bookmarkStart w:id="99" w:name="_Toc330478934"/>
      <w:bookmarkStart w:id="100" w:name="_Toc330643905"/>
      <w:r>
        <w:t>Fig</w:t>
      </w:r>
      <w:r w:rsidR="000C7F0C">
        <w:t>ure</w:t>
      </w:r>
      <w:r w:rsidR="009F73CA">
        <w:t xml:space="preserve"> 2</w:t>
      </w:r>
      <w:r w:rsidR="004D575D">
        <w:t>.11</w:t>
      </w:r>
      <w:r w:rsidRPr="00472BBC">
        <w:t xml:space="preserve">. </w:t>
      </w:r>
      <w:proofErr w:type="gramStart"/>
      <w:r w:rsidRPr="00472BBC">
        <w:t xml:space="preserve">Locomotor activity rhythms of flies expressing </w:t>
      </w:r>
      <w:r w:rsidRPr="00472BBC">
        <w:rPr>
          <w:i/>
        </w:rPr>
        <w:t>scro</w:t>
      </w:r>
      <w:r w:rsidRPr="00472BBC">
        <w:t>.</w:t>
      </w:r>
      <w:proofErr w:type="gramEnd"/>
      <w:r w:rsidR="000C7F0C">
        <w:t xml:space="preserve"> </w:t>
      </w:r>
      <w:r w:rsidRPr="00A956E0">
        <w:rPr>
          <w:b w:val="0"/>
        </w:rPr>
        <w:t xml:space="preserve">Histograms on the left show average activities of </w:t>
      </w:r>
      <w:r w:rsidR="000C7F0C" w:rsidRPr="00A956E0">
        <w:rPr>
          <w:b w:val="0"/>
        </w:rPr>
        <w:t xml:space="preserve">4 </w:t>
      </w:r>
      <w:r w:rsidRPr="00A956E0">
        <w:rPr>
          <w:b w:val="0"/>
        </w:rPr>
        <w:t>LD cycles (activities in dark phase are in black and those</w:t>
      </w:r>
      <w:r w:rsidR="000C7F0C" w:rsidRPr="00A956E0">
        <w:rPr>
          <w:b w:val="0"/>
        </w:rPr>
        <w:t xml:space="preserve"> in light phase are in white). </w:t>
      </w:r>
      <w:r w:rsidRPr="00A956E0">
        <w:rPr>
          <w:b w:val="0"/>
        </w:rPr>
        <w:t xml:space="preserve">Plots on the right show average daily activity patterns. </w:t>
      </w:r>
      <w:r w:rsidR="000C7F0C" w:rsidRPr="00A956E0">
        <w:rPr>
          <w:b w:val="0"/>
        </w:rPr>
        <w:t>(A) Wild type f</w:t>
      </w:r>
      <w:r w:rsidRPr="00A956E0">
        <w:rPr>
          <w:b w:val="0"/>
        </w:rPr>
        <w:t>l</w:t>
      </w:r>
      <w:r w:rsidR="000C7F0C" w:rsidRPr="00A956E0">
        <w:rPr>
          <w:b w:val="0"/>
        </w:rPr>
        <w:t>ies (n=25)</w:t>
      </w:r>
      <w:r w:rsidRPr="00A956E0">
        <w:rPr>
          <w:b w:val="0"/>
        </w:rPr>
        <w:t xml:space="preserve"> (B) </w:t>
      </w:r>
      <w:r w:rsidRPr="00A956E0">
        <w:rPr>
          <w:b w:val="0"/>
          <w:i/>
          <w:iCs/>
        </w:rPr>
        <w:t>y w; Pdf-Gal4/+; UAS-scro/+</w:t>
      </w:r>
      <w:r w:rsidRPr="00A956E0">
        <w:rPr>
          <w:b w:val="0"/>
          <w:iCs/>
        </w:rPr>
        <w:t xml:space="preserve"> (n=54)</w:t>
      </w:r>
      <w:r w:rsidR="000C7F0C" w:rsidRPr="00A956E0">
        <w:rPr>
          <w:b w:val="0"/>
          <w:i/>
          <w:iCs/>
        </w:rPr>
        <w:t xml:space="preserve"> </w:t>
      </w:r>
      <w:r w:rsidRPr="00A956E0">
        <w:rPr>
          <w:b w:val="0"/>
          <w:iCs/>
        </w:rPr>
        <w:t xml:space="preserve">(C) </w:t>
      </w:r>
      <w:r w:rsidRPr="00A956E0">
        <w:rPr>
          <w:b w:val="0"/>
          <w:i/>
          <w:iCs/>
        </w:rPr>
        <w:t>y w</w:t>
      </w:r>
      <w:r w:rsidRPr="00A956E0">
        <w:rPr>
          <w:b w:val="0"/>
          <w:iCs/>
        </w:rPr>
        <w:t xml:space="preserve">; </w:t>
      </w:r>
      <w:r w:rsidRPr="00A956E0">
        <w:rPr>
          <w:b w:val="0"/>
          <w:i/>
          <w:iCs/>
        </w:rPr>
        <w:t>UAS-scro</w:t>
      </w:r>
      <w:r w:rsidRPr="00A956E0">
        <w:rPr>
          <w:b w:val="0"/>
          <w:iCs/>
        </w:rPr>
        <w:t>/</w:t>
      </w:r>
      <w:r w:rsidRPr="00A956E0">
        <w:rPr>
          <w:b w:val="0"/>
          <w:i/>
          <w:iCs/>
        </w:rPr>
        <w:t>Pdf-Gal4</w:t>
      </w:r>
      <w:r w:rsidRPr="00A956E0">
        <w:rPr>
          <w:b w:val="0"/>
          <w:iCs/>
        </w:rPr>
        <w:t xml:space="preserve">; </w:t>
      </w:r>
      <w:r w:rsidRPr="00A956E0">
        <w:rPr>
          <w:b w:val="0"/>
          <w:i/>
          <w:iCs/>
        </w:rPr>
        <w:t>UAS-scro</w:t>
      </w:r>
      <w:r w:rsidRPr="00A956E0">
        <w:rPr>
          <w:b w:val="0"/>
          <w:iCs/>
        </w:rPr>
        <w:t>/+ (n=31)</w:t>
      </w:r>
      <w:r w:rsidRPr="00A956E0">
        <w:rPr>
          <w:b w:val="0"/>
          <w:i/>
          <w:iCs/>
        </w:rPr>
        <w:t xml:space="preserve"> </w:t>
      </w:r>
      <w:r w:rsidRPr="00A956E0">
        <w:rPr>
          <w:b w:val="0"/>
          <w:iCs/>
        </w:rPr>
        <w:t>(D)</w:t>
      </w:r>
      <w:r w:rsidR="002D3385" w:rsidRPr="00A956E0">
        <w:rPr>
          <w:b w:val="0"/>
          <w:iCs/>
        </w:rPr>
        <w:t xml:space="preserve"> </w:t>
      </w:r>
      <w:r w:rsidR="002D3385" w:rsidRPr="00A956E0">
        <w:rPr>
          <w:b w:val="0"/>
          <w:i/>
          <w:iCs/>
        </w:rPr>
        <w:t>y w, DvPdf-Gal4/+</w:t>
      </w:r>
      <w:proofErr w:type="gramStart"/>
      <w:r w:rsidR="002D3385" w:rsidRPr="00A956E0">
        <w:rPr>
          <w:b w:val="0"/>
          <w:iCs/>
        </w:rPr>
        <w:t>;;</w:t>
      </w:r>
      <w:proofErr w:type="gramEnd"/>
      <w:r w:rsidR="002D3385" w:rsidRPr="00A956E0">
        <w:rPr>
          <w:b w:val="0"/>
          <w:i/>
          <w:iCs/>
        </w:rPr>
        <w:t xml:space="preserve"> UAS-scro/+</w:t>
      </w:r>
      <w:r w:rsidR="002D3385" w:rsidRPr="00A956E0">
        <w:rPr>
          <w:b w:val="0"/>
          <w:iCs/>
        </w:rPr>
        <w:t xml:space="preserve"> (n=35) (E)</w:t>
      </w:r>
      <w:r w:rsidRPr="00A956E0">
        <w:rPr>
          <w:b w:val="0"/>
          <w:i/>
          <w:iCs/>
        </w:rPr>
        <w:t xml:space="preserve"> y w; tim-Gal4/+</w:t>
      </w:r>
      <w:r w:rsidRPr="00A956E0">
        <w:rPr>
          <w:b w:val="0"/>
          <w:iCs/>
        </w:rPr>
        <w:t>;</w:t>
      </w:r>
      <w:r w:rsidRPr="00A956E0">
        <w:rPr>
          <w:b w:val="0"/>
          <w:i/>
          <w:iCs/>
        </w:rPr>
        <w:t xml:space="preserve"> UAS-scro/+</w:t>
      </w:r>
      <w:r w:rsidR="000C7F0C" w:rsidRPr="00A956E0">
        <w:rPr>
          <w:b w:val="0"/>
          <w:iCs/>
        </w:rPr>
        <w:t xml:space="preserve"> (n=35) </w:t>
      </w:r>
      <w:r w:rsidRPr="00A956E0">
        <w:rPr>
          <w:b w:val="0"/>
          <w:iCs/>
        </w:rPr>
        <w:t>(E)</w:t>
      </w:r>
      <w:r w:rsidRPr="00A956E0">
        <w:rPr>
          <w:b w:val="0"/>
          <w:i/>
          <w:iCs/>
        </w:rPr>
        <w:t xml:space="preserve"> y w; tim-Gal4/+; UAS</w:t>
      </w:r>
      <w:r w:rsidR="000C7F0C" w:rsidRPr="00A956E0">
        <w:rPr>
          <w:b w:val="0"/>
          <w:i/>
          <w:iCs/>
        </w:rPr>
        <w:t>-</w:t>
      </w:r>
      <w:r w:rsidRPr="00A956E0">
        <w:rPr>
          <w:b w:val="0"/>
          <w:i/>
          <w:iCs/>
        </w:rPr>
        <w:t>scro</w:t>
      </w:r>
      <w:r w:rsidRPr="00A956E0">
        <w:rPr>
          <w:b w:val="0"/>
          <w:vertAlign w:val="superscript"/>
        </w:rPr>
        <w:t>ΔHD</w:t>
      </w:r>
      <w:r w:rsidRPr="00A956E0">
        <w:rPr>
          <w:b w:val="0"/>
          <w:i/>
          <w:iCs/>
        </w:rPr>
        <w:t xml:space="preserve">/+ </w:t>
      </w:r>
      <w:r w:rsidRPr="00A956E0">
        <w:rPr>
          <w:b w:val="0"/>
          <w:iCs/>
        </w:rPr>
        <w:t>(n=23)</w:t>
      </w:r>
      <w:r w:rsidRPr="00A956E0">
        <w:rPr>
          <w:b w:val="0"/>
          <w:i/>
          <w:iCs/>
        </w:rPr>
        <w:t>.</w:t>
      </w:r>
      <w:bookmarkEnd w:id="99"/>
      <w:bookmarkEnd w:id="100"/>
    </w:p>
    <w:p w14:paraId="554DB76F" w14:textId="77777777" w:rsidR="005D203B" w:rsidRPr="00A956E0" w:rsidRDefault="005D203B" w:rsidP="00A32052">
      <w:pPr>
        <w:widowControl w:val="0"/>
        <w:autoSpaceDE w:val="0"/>
        <w:autoSpaceDN w:val="0"/>
        <w:adjustRightInd w:val="0"/>
        <w:spacing w:line="480" w:lineRule="auto"/>
        <w:rPr>
          <w:rFonts w:cs="Times New Roman"/>
        </w:rPr>
      </w:pPr>
    </w:p>
    <w:p w14:paraId="6A33A0E8" w14:textId="2CBDC436" w:rsidR="00A32052" w:rsidRDefault="00363B5C" w:rsidP="00A32052">
      <w:pPr>
        <w:widowControl w:val="0"/>
        <w:autoSpaceDE w:val="0"/>
        <w:autoSpaceDN w:val="0"/>
        <w:adjustRightInd w:val="0"/>
        <w:spacing w:line="480" w:lineRule="auto"/>
        <w:rPr>
          <w:rFonts w:cs="Times New Roman"/>
          <w:b/>
        </w:rPr>
      </w:pPr>
      <w:r w:rsidRPr="00363B5C">
        <w:rPr>
          <w:rFonts w:cs="Times New Roman"/>
          <w:b/>
        </w:rPr>
        <w:lastRenderedPageBreak/>
        <w:t>Knock</w:t>
      </w:r>
      <w:r w:rsidR="004D575D">
        <w:rPr>
          <w:rFonts w:cs="Times New Roman"/>
          <w:b/>
        </w:rPr>
        <w:t>d</w:t>
      </w:r>
      <w:r w:rsidRPr="00363B5C">
        <w:rPr>
          <w:rFonts w:cs="Times New Roman"/>
          <w:b/>
        </w:rPr>
        <w:t xml:space="preserve">own of </w:t>
      </w:r>
      <w:r w:rsidRPr="00795BF3">
        <w:rPr>
          <w:rFonts w:cs="Times New Roman"/>
          <w:b/>
          <w:i/>
        </w:rPr>
        <w:t>scro</w:t>
      </w:r>
      <w:r w:rsidRPr="00363B5C">
        <w:rPr>
          <w:rFonts w:cs="Times New Roman"/>
          <w:b/>
        </w:rPr>
        <w:t xml:space="preserve"> using RNAi lines </w:t>
      </w:r>
      <w:r w:rsidR="007858B1">
        <w:rPr>
          <w:rFonts w:cs="Times New Roman"/>
          <w:b/>
        </w:rPr>
        <w:t>does not show ectopic PDF immunohistochemistry</w:t>
      </w:r>
    </w:p>
    <w:p w14:paraId="067F6C41" w14:textId="77777777" w:rsidR="007858B1" w:rsidRDefault="007858B1" w:rsidP="00A32052">
      <w:pPr>
        <w:widowControl w:val="0"/>
        <w:autoSpaceDE w:val="0"/>
        <w:autoSpaceDN w:val="0"/>
        <w:adjustRightInd w:val="0"/>
        <w:spacing w:line="480" w:lineRule="auto"/>
        <w:rPr>
          <w:rFonts w:cs="Times New Roman"/>
          <w:b/>
        </w:rPr>
      </w:pPr>
    </w:p>
    <w:p w14:paraId="061E900B" w14:textId="109910D8" w:rsidR="007858B1" w:rsidRPr="00184429" w:rsidRDefault="007858B1" w:rsidP="007858B1">
      <w:pPr>
        <w:widowControl w:val="0"/>
        <w:autoSpaceDE w:val="0"/>
        <w:autoSpaceDN w:val="0"/>
        <w:adjustRightInd w:val="0"/>
        <w:spacing w:after="240" w:line="480" w:lineRule="auto"/>
        <w:rPr>
          <w:color w:val="FF0000"/>
        </w:rPr>
      </w:pPr>
      <w:r w:rsidRPr="007858B1">
        <w:rPr>
          <w:i/>
          <w:iCs/>
        </w:rPr>
        <w:t xml:space="preserve">Scro </w:t>
      </w:r>
      <w:r w:rsidRPr="007858B1">
        <w:t xml:space="preserve">is located in the heterochromatin region (3LHet) and has no known mutant alleles, except for one P-element insertion line. We performed RT-PCR analysis on this insertion line and found that it does not affect transcriptional activity of the </w:t>
      </w:r>
      <w:r w:rsidRPr="007858B1">
        <w:rPr>
          <w:i/>
          <w:iCs/>
        </w:rPr>
        <w:t>scro</w:t>
      </w:r>
      <w:r w:rsidRPr="007858B1">
        <w:t xml:space="preserve">. Hence, we decided to test two different transgenic RNAi lines available at the Bloomington Stock Centre expressing double stranded RNA of </w:t>
      </w:r>
      <w:r w:rsidRPr="007858B1">
        <w:rPr>
          <w:i/>
          <w:iCs/>
        </w:rPr>
        <w:t xml:space="preserve">scro </w:t>
      </w:r>
      <w:r w:rsidRPr="007858B1">
        <w:t xml:space="preserve">under UAS control. </w:t>
      </w:r>
      <w:r w:rsidR="00415AB0">
        <w:t xml:space="preserve">We refer to these lines as </w:t>
      </w:r>
      <w:r w:rsidR="006E6F55" w:rsidRPr="006E6F55">
        <w:rPr>
          <w:i/>
        </w:rPr>
        <w:t>UAS</w:t>
      </w:r>
      <w:r w:rsidR="00415AB0" w:rsidRPr="006E6F55">
        <w:rPr>
          <w:i/>
        </w:rPr>
        <w:t>-</w:t>
      </w:r>
      <w:r w:rsidR="00415AB0" w:rsidRPr="00415AB0">
        <w:rPr>
          <w:i/>
        </w:rPr>
        <w:t>scro</w:t>
      </w:r>
      <w:r w:rsidR="00415AB0">
        <w:t xml:space="preserve">RNAi I and II. </w:t>
      </w:r>
      <w:r w:rsidRPr="00415AB0">
        <w:t xml:space="preserve">When </w:t>
      </w:r>
      <w:r w:rsidRPr="007858B1">
        <w:t xml:space="preserve">expressed using </w:t>
      </w:r>
      <w:r w:rsidRPr="007858B1">
        <w:rPr>
          <w:i/>
        </w:rPr>
        <w:t>Pdf-Gal4</w:t>
      </w:r>
      <w:r>
        <w:t xml:space="preserve"> driver</w:t>
      </w:r>
      <w:r w:rsidRPr="007858B1">
        <w:t xml:space="preserve"> PDF expression was observed in both subsets of LNvs </w:t>
      </w:r>
      <w:r w:rsidR="00743D5A">
        <w:t>(Figure 2</w:t>
      </w:r>
      <w:r>
        <w:t>.12 A and C</w:t>
      </w:r>
      <w:r w:rsidRPr="007858B1">
        <w:t xml:space="preserve">). We monitored adult locomotor activity and found that overexpression of </w:t>
      </w:r>
      <w:r w:rsidRPr="007858B1">
        <w:rPr>
          <w:i/>
        </w:rPr>
        <w:t>UAS- scro</w:t>
      </w:r>
      <w:r w:rsidRPr="007858B1">
        <w:rPr>
          <w:i/>
          <w:vertAlign w:val="superscript"/>
        </w:rPr>
        <w:t>RNAi</w:t>
      </w:r>
      <w:r w:rsidRPr="007858B1">
        <w:rPr>
          <w:i/>
          <w:position w:val="10"/>
        </w:rPr>
        <w:t xml:space="preserve"> </w:t>
      </w:r>
      <w:r w:rsidRPr="007858B1">
        <w:t xml:space="preserve">transgene using </w:t>
      </w:r>
      <w:r>
        <w:t>circadian clock-related Gal</w:t>
      </w:r>
      <w:r w:rsidRPr="007858B1">
        <w:t>4 drivers had no apparent effec</w:t>
      </w:r>
      <w:r>
        <w:t>t on circadian behavior (Table 2</w:t>
      </w:r>
      <w:r w:rsidRPr="007858B1">
        <w:t>).</w:t>
      </w:r>
      <w:r>
        <w:t xml:space="preserve"> </w:t>
      </w:r>
      <w:r w:rsidR="00E71323">
        <w:t xml:space="preserve">Knockdown of </w:t>
      </w:r>
      <w:r w:rsidR="00E71323" w:rsidRPr="00E71323">
        <w:rPr>
          <w:i/>
        </w:rPr>
        <w:t>scro</w:t>
      </w:r>
      <w:r w:rsidR="00E71323">
        <w:t xml:space="preserve"> in the non-PDF expressing clock neurons should lead to ectopic </w:t>
      </w:r>
      <w:r w:rsidR="00E71323" w:rsidRPr="00E71323">
        <w:rPr>
          <w:i/>
        </w:rPr>
        <w:t>Pdf</w:t>
      </w:r>
      <w:r w:rsidR="00E71323">
        <w:t xml:space="preserve"> expression </w:t>
      </w:r>
      <w:r w:rsidR="00E71323" w:rsidRPr="0024324E">
        <w:t>b</w:t>
      </w:r>
      <w:r w:rsidRPr="0024324E">
        <w:t xml:space="preserve">ased on our hypothesis </w:t>
      </w:r>
      <w:r w:rsidR="00E71323" w:rsidRPr="0024324E">
        <w:t xml:space="preserve">that </w:t>
      </w:r>
      <w:r w:rsidR="00E71323" w:rsidRPr="0024324E">
        <w:rPr>
          <w:i/>
        </w:rPr>
        <w:t>scro</w:t>
      </w:r>
      <w:r w:rsidR="00E71323" w:rsidRPr="0024324E">
        <w:t xml:space="preserve"> represses </w:t>
      </w:r>
      <w:r w:rsidR="00E71323" w:rsidRPr="0024324E">
        <w:rPr>
          <w:i/>
        </w:rPr>
        <w:t>Pdf</w:t>
      </w:r>
      <w:r w:rsidR="00E71323" w:rsidRPr="0024324E">
        <w:t xml:space="preserve">. </w:t>
      </w:r>
      <w:r w:rsidRPr="0024324E">
        <w:t xml:space="preserve">We tested the </w:t>
      </w:r>
      <w:r w:rsidR="00E71323" w:rsidRPr="0024324E">
        <w:t xml:space="preserve">effect of </w:t>
      </w:r>
      <w:r w:rsidR="00E71323" w:rsidRPr="0024324E">
        <w:rPr>
          <w:i/>
        </w:rPr>
        <w:t>scro</w:t>
      </w:r>
      <w:r w:rsidR="00E71323" w:rsidRPr="0024324E">
        <w:t xml:space="preserve"> knockdown using </w:t>
      </w:r>
      <w:r w:rsidRPr="0024324E">
        <w:rPr>
          <w:i/>
        </w:rPr>
        <w:t>scro-RNAi</w:t>
      </w:r>
      <w:r w:rsidRPr="0024324E">
        <w:t xml:space="preserve"> lines </w:t>
      </w:r>
      <w:r w:rsidR="0024324E" w:rsidRPr="0024324E">
        <w:t xml:space="preserve">and overexpressing these by UAS-Gal4 system. We ectopically expressed </w:t>
      </w:r>
      <w:r w:rsidR="0024324E" w:rsidRPr="0024324E">
        <w:rPr>
          <w:i/>
        </w:rPr>
        <w:t xml:space="preserve">scro-RNAi </w:t>
      </w:r>
      <w:r w:rsidR="0024324E" w:rsidRPr="0024324E">
        <w:t xml:space="preserve">using </w:t>
      </w:r>
      <w:r w:rsidRPr="0024324E">
        <w:rPr>
          <w:i/>
        </w:rPr>
        <w:t>tim-Gal4</w:t>
      </w:r>
      <w:r w:rsidRPr="0024324E">
        <w:t xml:space="preserve"> </w:t>
      </w:r>
      <w:r w:rsidR="0024324E" w:rsidRPr="0024324E">
        <w:t xml:space="preserve">that is expressed in a wide set of clock neurons. However, </w:t>
      </w:r>
      <w:r w:rsidRPr="0024324E">
        <w:t>but did not find any</w:t>
      </w:r>
      <w:r w:rsidR="009F73CA" w:rsidRPr="0024324E">
        <w:t xml:space="preserve"> ectopic PDF staining</w:t>
      </w:r>
      <w:r w:rsidR="0024324E" w:rsidRPr="0024324E">
        <w:t xml:space="preserve"> in the non-PDF expressing clock neurons</w:t>
      </w:r>
      <w:r w:rsidR="009F73CA" w:rsidRPr="0024324E">
        <w:t xml:space="preserve"> (Figure 2</w:t>
      </w:r>
      <w:r w:rsidRPr="0024324E">
        <w:t>.12 B and D).</w:t>
      </w:r>
      <w:r w:rsidR="0024324E" w:rsidRPr="0024324E">
        <w:t xml:space="preserve"> This could be attributed to partial knockdown of </w:t>
      </w:r>
      <w:r w:rsidR="0024324E" w:rsidRPr="0024324E">
        <w:rPr>
          <w:i/>
        </w:rPr>
        <w:t>scro</w:t>
      </w:r>
      <w:r w:rsidR="0024324E" w:rsidRPr="0024324E">
        <w:t xml:space="preserve"> in the RNAi lines.</w:t>
      </w:r>
    </w:p>
    <w:p w14:paraId="6168A213" w14:textId="77777777" w:rsidR="007858B1" w:rsidRPr="00363B5C" w:rsidRDefault="007858B1" w:rsidP="00A32052">
      <w:pPr>
        <w:widowControl w:val="0"/>
        <w:autoSpaceDE w:val="0"/>
        <w:autoSpaceDN w:val="0"/>
        <w:adjustRightInd w:val="0"/>
        <w:spacing w:line="480" w:lineRule="auto"/>
        <w:rPr>
          <w:rFonts w:cs="Times New Roman"/>
          <w:b/>
        </w:rPr>
      </w:pPr>
    </w:p>
    <w:p w14:paraId="3D7F3A55" w14:textId="77777777" w:rsidR="00CA49CB" w:rsidRDefault="00CA49CB" w:rsidP="00A32052">
      <w:pPr>
        <w:widowControl w:val="0"/>
        <w:autoSpaceDE w:val="0"/>
        <w:autoSpaceDN w:val="0"/>
        <w:adjustRightInd w:val="0"/>
        <w:spacing w:line="480" w:lineRule="auto"/>
        <w:rPr>
          <w:rFonts w:cs="Times New Roman"/>
        </w:rPr>
      </w:pPr>
    </w:p>
    <w:p w14:paraId="5C82BA6A" w14:textId="78D8B8A0" w:rsidR="0077393B" w:rsidRDefault="0024324E" w:rsidP="00A32052">
      <w:pPr>
        <w:widowControl w:val="0"/>
        <w:autoSpaceDE w:val="0"/>
        <w:autoSpaceDN w:val="0"/>
        <w:adjustRightInd w:val="0"/>
        <w:spacing w:line="480" w:lineRule="auto"/>
        <w:rPr>
          <w:rFonts w:cs="Times New Roman"/>
        </w:rPr>
      </w:pPr>
      <w:r>
        <w:rPr>
          <w:rFonts w:cs="Times New Roman"/>
        </w:rPr>
        <w:t xml:space="preserve">                 </w:t>
      </w:r>
    </w:p>
    <w:p w14:paraId="1E3653F8" w14:textId="77777777" w:rsidR="0077393B" w:rsidRDefault="0077393B" w:rsidP="00A32052">
      <w:pPr>
        <w:widowControl w:val="0"/>
        <w:autoSpaceDE w:val="0"/>
        <w:autoSpaceDN w:val="0"/>
        <w:adjustRightInd w:val="0"/>
        <w:spacing w:line="480" w:lineRule="auto"/>
        <w:rPr>
          <w:rFonts w:cs="Times New Roman"/>
        </w:rPr>
      </w:pPr>
    </w:p>
    <w:p w14:paraId="64EF2D08" w14:textId="44CBBCF4" w:rsidR="0077393B" w:rsidRDefault="008318F0" w:rsidP="00A32052">
      <w:pPr>
        <w:widowControl w:val="0"/>
        <w:autoSpaceDE w:val="0"/>
        <w:autoSpaceDN w:val="0"/>
        <w:adjustRightInd w:val="0"/>
        <w:spacing w:line="480" w:lineRule="auto"/>
        <w:rPr>
          <w:rFonts w:cs="Times New Roman"/>
        </w:rPr>
      </w:pPr>
      <w:r>
        <w:rPr>
          <w:rFonts w:cs="Times New Roman"/>
          <w:noProof/>
        </w:rPr>
        <mc:AlternateContent>
          <mc:Choice Requires="wps">
            <w:drawing>
              <wp:anchor distT="0" distB="0" distL="114300" distR="114300" simplePos="0" relativeHeight="251665408" behindDoc="0" locked="0" layoutInCell="1" allowOverlap="1" wp14:anchorId="4B4775A6" wp14:editId="5E8A34F1">
                <wp:simplePos x="0" y="0"/>
                <wp:positionH relativeFrom="column">
                  <wp:posOffset>0</wp:posOffset>
                </wp:positionH>
                <wp:positionV relativeFrom="paragraph">
                  <wp:posOffset>228600</wp:posOffset>
                </wp:positionV>
                <wp:extent cx="5715000" cy="3764280"/>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5715000" cy="37642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43EF8E" w14:textId="53D48AB1" w:rsidR="00CB02D1" w:rsidRDefault="00CB02D1" w:rsidP="00B53DC7">
                            <w:pPr>
                              <w:keepNext/>
                            </w:pPr>
                            <w:r>
                              <w:t xml:space="preserve">                          </w:t>
                            </w:r>
                            <w:r>
                              <w:rPr>
                                <w:noProof/>
                              </w:rPr>
                              <w:drawing>
                                <wp:inline distT="0" distB="0" distL="0" distR="0" wp14:anchorId="31136774" wp14:editId="549B8E8A">
                                  <wp:extent cx="2805974" cy="3383280"/>
                                  <wp:effectExtent l="0" t="0" r="0" b="0"/>
                                  <wp:docPr id="52" name="Picture 52"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udershananair:Desktop:Untitled.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7412" cy="3385013"/>
                                          </a:xfrm>
                                          <a:prstGeom prst="rect">
                                            <a:avLst/>
                                          </a:prstGeom>
                                          <a:noFill/>
                                          <a:ln>
                                            <a:noFill/>
                                          </a:ln>
                                        </pic:spPr>
                                      </pic:pic>
                                    </a:graphicData>
                                  </a:graphic>
                                </wp:inline>
                              </w:drawing>
                            </w:r>
                          </w:p>
                          <w:p w14:paraId="3B5A0F88" w14:textId="72599206" w:rsidR="00CB02D1" w:rsidRDefault="00CB02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8" type="#_x0000_t202" style="position:absolute;margin-left:0;margin-top:18pt;width:450pt;height:29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" filled="f" stroked="f">
                <v:textbox>
                  <w:txbxContent>
                    <w:p w14:paraId="7143EF8E" w14:textId="53D48AB1" w:rsidR="00E64A45" w:rsidRDefault="00E64A45" w:rsidP="00B53DC7">
                      <w:pPr>
                        <w:keepNext/>
                      </w:pPr>
                      <w:r>
                        <w:t xml:space="preserve">                          </w:t>
                      </w:r>
                      <w:r>
                        <w:rPr>
                          <w:noProof/>
                        </w:rPr>
                        <w:drawing>
                          <wp:inline distT="0" distB="0" distL="0" distR="0" wp14:anchorId="31136774" wp14:editId="549B8E8A">
                            <wp:extent cx="2805974" cy="3383280"/>
                            <wp:effectExtent l="0" t="0" r="0" b="0"/>
                            <wp:docPr id="52" name="Picture 52"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udershananair:Desktop:Untitled.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07412" cy="3385013"/>
                                    </a:xfrm>
                                    <a:prstGeom prst="rect">
                                      <a:avLst/>
                                    </a:prstGeom>
                                    <a:noFill/>
                                    <a:ln>
                                      <a:noFill/>
                                    </a:ln>
                                  </pic:spPr>
                                </pic:pic>
                              </a:graphicData>
                            </a:graphic>
                          </wp:inline>
                        </w:drawing>
                      </w:r>
                    </w:p>
                    <w:p w14:paraId="3B5A0F88" w14:textId="72599206" w:rsidR="00E64A45" w:rsidRDefault="00E64A45"/>
                  </w:txbxContent>
                </v:textbox>
                <w10:wrap type="square"/>
              </v:shape>
            </w:pict>
          </mc:Fallback>
        </mc:AlternateContent>
      </w:r>
    </w:p>
    <w:p w14:paraId="469F7362" w14:textId="77777777" w:rsidR="0077393B" w:rsidRDefault="0077393B" w:rsidP="00A32052">
      <w:pPr>
        <w:widowControl w:val="0"/>
        <w:autoSpaceDE w:val="0"/>
        <w:autoSpaceDN w:val="0"/>
        <w:adjustRightInd w:val="0"/>
        <w:spacing w:line="480" w:lineRule="auto"/>
        <w:rPr>
          <w:rFonts w:cs="Times New Roman"/>
        </w:rPr>
      </w:pPr>
    </w:p>
    <w:p w14:paraId="7AABD771" w14:textId="3AD14EBF" w:rsidR="007858B1" w:rsidRDefault="009F73CA" w:rsidP="00A956E0">
      <w:pPr>
        <w:pStyle w:val="Caption"/>
      </w:pPr>
      <w:bookmarkStart w:id="101" w:name="_Toc330478935"/>
      <w:bookmarkStart w:id="102" w:name="_Toc330643906"/>
      <w:r>
        <w:t>Figure 2</w:t>
      </w:r>
      <w:r w:rsidR="007858B1" w:rsidRPr="007858B1">
        <w:t>.12</w:t>
      </w:r>
      <w:r w:rsidR="007858B1">
        <w:t xml:space="preserve"> No ectopic </w:t>
      </w:r>
      <w:r w:rsidR="007858B1" w:rsidRPr="007858B1">
        <w:rPr>
          <w:i/>
        </w:rPr>
        <w:t>Pdf</w:t>
      </w:r>
      <w:r w:rsidR="007858B1">
        <w:t xml:space="preserve"> expression was detected after scro knockdown.</w:t>
      </w:r>
      <w:bookmarkEnd w:id="101"/>
      <w:bookmarkEnd w:id="102"/>
    </w:p>
    <w:p w14:paraId="59B0DE43" w14:textId="7EAEBB4F" w:rsidR="00A32052" w:rsidRDefault="00415AB0" w:rsidP="008318F0">
      <w:pPr>
        <w:widowControl w:val="0"/>
        <w:autoSpaceDE w:val="0"/>
        <w:autoSpaceDN w:val="0"/>
        <w:adjustRightInd w:val="0"/>
        <w:spacing w:line="480" w:lineRule="auto"/>
      </w:pPr>
      <w:r>
        <w:rPr>
          <w:rFonts w:cs="Times New Roman"/>
          <w:iCs/>
        </w:rPr>
        <w:t>(A-D</w:t>
      </w:r>
      <w:r w:rsidR="007858B1" w:rsidRPr="00F31F3A">
        <w:rPr>
          <w:rFonts w:cs="Times New Roman"/>
          <w:iCs/>
        </w:rPr>
        <w:t xml:space="preserve">) </w:t>
      </w:r>
      <w:proofErr w:type="gramStart"/>
      <w:r w:rsidR="007858B1" w:rsidRPr="00F31F3A">
        <w:rPr>
          <w:rFonts w:eastAsia="바탕" w:cs="Times New Roman"/>
          <w:bCs/>
        </w:rPr>
        <w:t xml:space="preserve">Representative images </w:t>
      </w:r>
      <w:r w:rsidR="007858B1">
        <w:rPr>
          <w:rFonts w:cs="Times New Roman"/>
          <w:iCs/>
        </w:rPr>
        <w:t>of</w:t>
      </w:r>
      <w:r w:rsidR="007858B1" w:rsidRPr="00F31F3A">
        <w:rPr>
          <w:rFonts w:cs="Times New Roman"/>
          <w:iCs/>
        </w:rPr>
        <w:t xml:space="preserve"> PDF-immunoreactivity in the l-LN</w:t>
      </w:r>
      <w:r w:rsidR="007858B1" w:rsidRPr="00F31F3A">
        <w:rPr>
          <w:rFonts w:cs="Times New Roman"/>
          <w:iCs/>
          <w:vertAlign w:val="subscript"/>
        </w:rPr>
        <w:t>v</w:t>
      </w:r>
      <w:r w:rsidR="007858B1" w:rsidRPr="00F31F3A">
        <w:rPr>
          <w:rFonts w:cs="Times New Roman"/>
          <w:iCs/>
        </w:rPr>
        <w:t>s and s-LN</w:t>
      </w:r>
      <w:r w:rsidR="007858B1" w:rsidRPr="00F31F3A">
        <w:rPr>
          <w:rFonts w:cs="Times New Roman"/>
          <w:iCs/>
          <w:vertAlign w:val="subscript"/>
        </w:rPr>
        <w:t>v</w:t>
      </w:r>
      <w:r w:rsidR="007858B1" w:rsidRPr="00F31F3A">
        <w:rPr>
          <w:rFonts w:cs="Times New Roman"/>
          <w:iCs/>
        </w:rPr>
        <w:t>s.</w:t>
      </w:r>
      <w:proofErr w:type="gramEnd"/>
      <w:r w:rsidR="007858B1" w:rsidRPr="00F31F3A">
        <w:rPr>
          <w:rFonts w:cs="Times New Roman"/>
          <w:iCs/>
        </w:rPr>
        <w:t xml:space="preserve">  </w:t>
      </w:r>
      <w:r>
        <w:rPr>
          <w:iCs/>
        </w:rPr>
        <w:t>(Genotypes: A</w:t>
      </w:r>
      <w:r w:rsidR="007858B1" w:rsidRPr="00583595">
        <w:rPr>
          <w:iCs/>
        </w:rPr>
        <w:t xml:space="preserve">, </w:t>
      </w:r>
      <w:r>
        <w:rPr>
          <w:i/>
          <w:iCs/>
        </w:rPr>
        <w:t>Pdf</w:t>
      </w:r>
      <w:r w:rsidR="007858B1" w:rsidRPr="00583595">
        <w:rPr>
          <w:i/>
          <w:iCs/>
        </w:rPr>
        <w:t>-Gal4/+; UAS-</w:t>
      </w:r>
      <w:proofErr w:type="gramStart"/>
      <w:r w:rsidR="007858B1" w:rsidRPr="00583595">
        <w:rPr>
          <w:i/>
          <w:iCs/>
        </w:rPr>
        <w:t>scro</w:t>
      </w:r>
      <w:r>
        <w:rPr>
          <w:vertAlign w:val="superscript"/>
        </w:rPr>
        <w:t>RNAi(</w:t>
      </w:r>
      <w:proofErr w:type="gramEnd"/>
      <w:r>
        <w:rPr>
          <w:vertAlign w:val="superscript"/>
        </w:rPr>
        <w:t>I)</w:t>
      </w:r>
      <w:r w:rsidR="007858B1" w:rsidRPr="00583595">
        <w:rPr>
          <w:i/>
          <w:iCs/>
        </w:rPr>
        <w:t xml:space="preserve">/+ </w:t>
      </w:r>
      <w:r>
        <w:rPr>
          <w:iCs/>
        </w:rPr>
        <w:t>(n=5); B</w:t>
      </w:r>
      <w:r w:rsidR="007858B1" w:rsidRPr="00583595">
        <w:rPr>
          <w:iCs/>
        </w:rPr>
        <w:t>,</w:t>
      </w:r>
      <w:r w:rsidR="007858B1" w:rsidRPr="00583595">
        <w:rPr>
          <w:i/>
          <w:iCs/>
        </w:rPr>
        <w:t xml:space="preserve"> tim-Gal4/+; </w:t>
      </w:r>
      <w:r w:rsidRPr="00583595">
        <w:rPr>
          <w:i/>
          <w:iCs/>
        </w:rPr>
        <w:t>scro</w:t>
      </w:r>
      <w:r>
        <w:rPr>
          <w:vertAlign w:val="superscript"/>
        </w:rPr>
        <w:t>RNAi(I)</w:t>
      </w:r>
      <w:r w:rsidRPr="00583595">
        <w:rPr>
          <w:i/>
          <w:iCs/>
        </w:rPr>
        <w:t xml:space="preserve">/+ </w:t>
      </w:r>
      <w:r>
        <w:rPr>
          <w:iCs/>
        </w:rPr>
        <w:t>(n=7); C</w:t>
      </w:r>
      <w:r w:rsidR="007858B1" w:rsidRPr="00583595">
        <w:rPr>
          <w:iCs/>
        </w:rPr>
        <w:t xml:space="preserve">, </w:t>
      </w:r>
      <w:r>
        <w:rPr>
          <w:i/>
          <w:iCs/>
        </w:rPr>
        <w:t>Pdf</w:t>
      </w:r>
      <w:r w:rsidRPr="00583595">
        <w:rPr>
          <w:i/>
          <w:iCs/>
        </w:rPr>
        <w:t>-Gal4/+; UAS-scro</w:t>
      </w:r>
      <w:r>
        <w:rPr>
          <w:vertAlign w:val="superscript"/>
        </w:rPr>
        <w:t>RNAi(II)</w:t>
      </w:r>
      <w:r w:rsidRPr="00583595">
        <w:rPr>
          <w:i/>
          <w:iCs/>
        </w:rPr>
        <w:t xml:space="preserve">/+ </w:t>
      </w:r>
      <w:r>
        <w:rPr>
          <w:iCs/>
        </w:rPr>
        <w:t>(n=5); D</w:t>
      </w:r>
      <w:r w:rsidR="007858B1" w:rsidRPr="00583595">
        <w:rPr>
          <w:iCs/>
        </w:rPr>
        <w:t>,</w:t>
      </w:r>
      <w:r w:rsidR="007858B1" w:rsidRPr="00583595">
        <w:rPr>
          <w:i/>
          <w:iCs/>
        </w:rPr>
        <w:t xml:space="preserve"> tim-Gal4/+; </w:t>
      </w:r>
      <w:r w:rsidRPr="00583595">
        <w:rPr>
          <w:i/>
          <w:iCs/>
        </w:rPr>
        <w:t>scro</w:t>
      </w:r>
      <w:r>
        <w:rPr>
          <w:vertAlign w:val="superscript"/>
        </w:rPr>
        <w:t>RNAi(II)</w:t>
      </w:r>
      <w:r w:rsidRPr="00583595">
        <w:rPr>
          <w:i/>
          <w:iCs/>
        </w:rPr>
        <w:t>/+</w:t>
      </w:r>
      <w:r w:rsidRPr="00583595">
        <w:rPr>
          <w:iCs/>
        </w:rPr>
        <w:t xml:space="preserve"> </w:t>
      </w:r>
      <w:r w:rsidR="007858B1" w:rsidRPr="00583595">
        <w:rPr>
          <w:iCs/>
        </w:rPr>
        <w:t xml:space="preserve">(n=6).  </w:t>
      </w:r>
      <w:r w:rsidR="007858B1" w:rsidRPr="00583595">
        <w:t>Scale bar = 50 μm.</w:t>
      </w:r>
    </w:p>
    <w:p w14:paraId="5036F9F1" w14:textId="77777777" w:rsidR="00743D5A" w:rsidRDefault="00743D5A" w:rsidP="008318F0">
      <w:pPr>
        <w:widowControl w:val="0"/>
        <w:autoSpaceDE w:val="0"/>
        <w:autoSpaceDN w:val="0"/>
        <w:adjustRightInd w:val="0"/>
        <w:spacing w:line="480" w:lineRule="auto"/>
      </w:pPr>
    </w:p>
    <w:p w14:paraId="474ADC5D" w14:textId="77777777" w:rsidR="00743D5A" w:rsidRDefault="00743D5A" w:rsidP="008318F0">
      <w:pPr>
        <w:widowControl w:val="0"/>
        <w:autoSpaceDE w:val="0"/>
        <w:autoSpaceDN w:val="0"/>
        <w:adjustRightInd w:val="0"/>
        <w:spacing w:line="480" w:lineRule="auto"/>
        <w:rPr>
          <w:rFonts w:cs="Times New Roman"/>
        </w:rPr>
      </w:pPr>
    </w:p>
    <w:p w14:paraId="656E97CE" w14:textId="77777777" w:rsidR="005D203B" w:rsidRDefault="005D203B" w:rsidP="008318F0">
      <w:pPr>
        <w:widowControl w:val="0"/>
        <w:autoSpaceDE w:val="0"/>
        <w:autoSpaceDN w:val="0"/>
        <w:adjustRightInd w:val="0"/>
        <w:spacing w:line="480" w:lineRule="auto"/>
        <w:rPr>
          <w:rFonts w:cs="Times New Roman"/>
        </w:rPr>
      </w:pPr>
    </w:p>
    <w:p w14:paraId="3E041FB0" w14:textId="57B83C87" w:rsidR="00363B5C" w:rsidRPr="009A5EE3" w:rsidRDefault="00363B5C" w:rsidP="0024324E">
      <w:pPr>
        <w:pStyle w:val="Heading2"/>
        <w:spacing w:line="480" w:lineRule="auto"/>
        <w:jc w:val="left"/>
        <w:rPr>
          <w:sz w:val="24"/>
          <w:szCs w:val="24"/>
        </w:rPr>
      </w:pPr>
      <w:bookmarkStart w:id="103" w:name="_Toc326687381"/>
      <w:bookmarkStart w:id="104" w:name="_Toc326688041"/>
      <w:bookmarkStart w:id="105" w:name="_Toc326688121"/>
      <w:bookmarkStart w:id="106" w:name="_Toc326704018"/>
      <w:bookmarkStart w:id="107" w:name="_Toc326704191"/>
      <w:bookmarkStart w:id="108" w:name="_Toc326704716"/>
      <w:bookmarkStart w:id="109" w:name="_Toc326704869"/>
      <w:bookmarkStart w:id="110" w:name="_Toc326706104"/>
      <w:bookmarkStart w:id="111" w:name="_Toc330187901"/>
      <w:bookmarkStart w:id="112" w:name="_Toc330188843"/>
      <w:bookmarkStart w:id="113" w:name="_Toc330643165"/>
      <w:bookmarkStart w:id="114" w:name="_Toc289175831"/>
      <w:bookmarkStart w:id="115" w:name="_Toc428279017"/>
      <w:bookmarkEnd w:id="45"/>
      <w:bookmarkEnd w:id="46"/>
      <w:r w:rsidRPr="009A5EE3">
        <w:rPr>
          <w:sz w:val="24"/>
          <w:szCs w:val="24"/>
        </w:rPr>
        <w:lastRenderedPageBreak/>
        <w:t xml:space="preserve">Deletion of </w:t>
      </w:r>
      <w:r w:rsidRPr="009A5EE3">
        <w:rPr>
          <w:i/>
          <w:sz w:val="24"/>
          <w:szCs w:val="24"/>
        </w:rPr>
        <w:t>scro</w:t>
      </w:r>
      <w:r w:rsidRPr="009A5EE3">
        <w:rPr>
          <w:sz w:val="24"/>
          <w:szCs w:val="24"/>
        </w:rPr>
        <w:t xml:space="preserve"> using CRISPR leads to embryo lethality</w:t>
      </w:r>
      <w:bookmarkEnd w:id="103"/>
      <w:bookmarkEnd w:id="104"/>
      <w:bookmarkEnd w:id="105"/>
      <w:bookmarkEnd w:id="106"/>
      <w:bookmarkEnd w:id="107"/>
      <w:bookmarkEnd w:id="108"/>
      <w:bookmarkEnd w:id="109"/>
      <w:bookmarkEnd w:id="110"/>
      <w:bookmarkEnd w:id="111"/>
      <w:bookmarkEnd w:id="112"/>
      <w:bookmarkEnd w:id="113"/>
    </w:p>
    <w:p w14:paraId="51673A4B" w14:textId="08F1D6E2" w:rsidR="004A01B6" w:rsidRPr="00EB103C" w:rsidRDefault="004A01B6" w:rsidP="0024324E">
      <w:pPr>
        <w:widowControl w:val="0"/>
        <w:autoSpaceDE w:val="0"/>
        <w:autoSpaceDN w:val="0"/>
        <w:adjustRightInd w:val="0"/>
        <w:spacing w:after="240" w:line="480" w:lineRule="auto"/>
      </w:pPr>
      <w:r w:rsidRPr="00EB103C">
        <w:t xml:space="preserve">In order to further understand endogenous </w:t>
      </w:r>
      <w:r w:rsidR="00EB103C">
        <w:t>function of</w:t>
      </w:r>
      <w:r w:rsidRPr="00EB103C">
        <w:t xml:space="preserve"> </w:t>
      </w:r>
      <w:r w:rsidRPr="00EB103C">
        <w:rPr>
          <w:i/>
        </w:rPr>
        <w:t>scro</w:t>
      </w:r>
      <w:r w:rsidRPr="00EB103C">
        <w:t xml:space="preserve">, we attempted to generate </w:t>
      </w:r>
      <w:r w:rsidRPr="00EB103C">
        <w:rPr>
          <w:i/>
        </w:rPr>
        <w:t>scro</w:t>
      </w:r>
      <w:r w:rsidR="00EB103C">
        <w:t>-null mutant</w:t>
      </w:r>
      <w:r w:rsidRPr="00EB103C">
        <w:t>. Using CRISPR, we intended to remove an internal part of coding se</w:t>
      </w:r>
      <w:r w:rsidR="009F3161">
        <w:t>quence as illustrated in Figure 2.</w:t>
      </w:r>
      <w:r w:rsidRPr="00EB103C">
        <w:t xml:space="preserve">13. </w:t>
      </w:r>
      <w:r w:rsidR="00EB103C">
        <w:t xml:space="preserve">To perform this, </w:t>
      </w:r>
      <w:r w:rsidRPr="00EB103C">
        <w:t xml:space="preserve">we identified two sequences for potential guide RNA targets and these sequences were individually inserted into pU6-BbsI-chiRNA vector </w:t>
      </w:r>
      <w:r w:rsidRPr="00EB103C">
        <w:fldChar w:fldCharType="begin">
          <w:fldData xml:space="preserve">PEVuZE5vdGU+PENpdGU+PEF1dGhvcj5HcmF0ejwvQXV0aG9yPjxZZWFyPjIwMTM8L1llYXI+PFJl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</w:fldData>
        </w:fldChar>
      </w:r>
      <w:r w:rsidRPr="00EB103C">
        <w:instrText xml:space="preserve"> ADDIN EN.CITE </w:instrText>
      </w:r>
      <w:r w:rsidRPr="00EB103C">
        <w:fldChar w:fldCharType="begin">
          <w:fldData xml:space="preserve">PEVuZE5vdGU+PENpdGU+PEF1dGhvcj5HcmF0ejwvQXV0aG9yPjxZZWFyPjIwMTM8L1llYXI+PFJl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</w:fldData>
        </w:fldChar>
      </w:r>
      <w:r w:rsidRPr="00EB103C">
        <w:instrText xml:space="preserve"> ADDIN EN.CITE.DATA </w:instrText>
      </w:r>
      <w:r w:rsidRPr="00EB103C">
        <w:fldChar w:fldCharType="end"/>
      </w:r>
      <w:r w:rsidRPr="00EB103C">
        <w:fldChar w:fldCharType="separate"/>
      </w:r>
      <w:r w:rsidRPr="00EB103C">
        <w:rPr>
          <w:noProof/>
        </w:rPr>
        <w:t>(</w:t>
      </w:r>
      <w:hyperlink w:anchor="_ENREF_53" w:tooltip="Gratz, 2013 #255" w:history="1">
        <w:r w:rsidR="000927B0" w:rsidRPr="00EB103C">
          <w:rPr>
            <w:noProof/>
          </w:rPr>
          <w:t>Gratz et al., 2013</w:t>
        </w:r>
      </w:hyperlink>
      <w:r w:rsidRPr="00EB103C">
        <w:rPr>
          <w:noProof/>
        </w:rPr>
        <w:t xml:space="preserve">; </w:t>
      </w:r>
      <w:hyperlink w:anchor="_ENREF_54" w:tooltip="Gratz, 2014 #254" w:history="1">
        <w:r w:rsidR="000927B0" w:rsidRPr="00EB103C">
          <w:rPr>
            <w:noProof/>
          </w:rPr>
          <w:t>Gratz et al., 2014</w:t>
        </w:r>
      </w:hyperlink>
      <w:r w:rsidRPr="00EB103C">
        <w:rPr>
          <w:noProof/>
        </w:rPr>
        <w:t>)</w:t>
      </w:r>
      <w:r w:rsidRPr="00EB103C">
        <w:fldChar w:fldCharType="end"/>
      </w:r>
      <w:r w:rsidRPr="00EB103C">
        <w:t>. The resulting plasm</w:t>
      </w:r>
      <w:r w:rsidR="00903C19">
        <w:t>ids were together injected into</w:t>
      </w:r>
      <w:r w:rsidRPr="00EB103C">
        <w:t xml:space="preserve"> </w:t>
      </w:r>
      <w:r w:rsidRPr="00EB103C">
        <w:rPr>
          <w:i/>
        </w:rPr>
        <w:t>y</w:t>
      </w:r>
      <w:r w:rsidRPr="00EB103C">
        <w:rPr>
          <w:i/>
          <w:vertAlign w:val="superscript"/>
        </w:rPr>
        <w:t>1</w:t>
      </w:r>
      <w:r w:rsidRPr="00EB103C">
        <w:rPr>
          <w:i/>
        </w:rPr>
        <w:t xml:space="preserve"> </w:t>
      </w:r>
      <w:r w:rsidRPr="00EB103C">
        <w:t>w</w:t>
      </w:r>
      <w:r w:rsidRPr="00EB103C">
        <w:rPr>
          <w:vertAlign w:val="superscript"/>
        </w:rPr>
        <w:t>1118</w:t>
      </w:r>
      <w:r w:rsidRPr="00EB103C">
        <w:t xml:space="preserve"> M</w:t>
      </w:r>
      <w:r w:rsidR="00EB103C" w:rsidRPr="00EB103C">
        <w:t xml:space="preserve"> </w:t>
      </w:r>
      <w:r w:rsidRPr="00EB103C">
        <w:t>(vas-Cas9)</w:t>
      </w:r>
      <w:r w:rsidR="00EB103C" w:rsidRPr="00EB103C">
        <w:t xml:space="preserve"> </w:t>
      </w:r>
      <w:r w:rsidR="00903C19">
        <w:t xml:space="preserve">ZH-2A embryos that express Cas9 nuclease under the control of </w:t>
      </w:r>
      <w:r w:rsidR="00903C19" w:rsidRPr="00903C19">
        <w:rPr>
          <w:i/>
        </w:rPr>
        <w:t xml:space="preserve">vasa </w:t>
      </w:r>
      <w:r w:rsidR="00903C19">
        <w:t xml:space="preserve">regulatory region specifically in the </w:t>
      </w:r>
      <w:r w:rsidRPr="00EB103C">
        <w:t xml:space="preserve">female germline. </w:t>
      </w:r>
    </w:p>
    <w:p w14:paraId="04017951" w14:textId="44C9B537" w:rsidR="00E16755" w:rsidRPr="00C20392" w:rsidRDefault="004A01B6" w:rsidP="00C20392">
      <w:pPr>
        <w:widowControl w:val="0"/>
        <w:autoSpaceDE w:val="0"/>
        <w:autoSpaceDN w:val="0"/>
        <w:adjustRightInd w:val="0"/>
        <w:spacing w:after="240" w:line="480" w:lineRule="auto"/>
      </w:pPr>
      <w:r w:rsidRPr="007C45B5">
        <w:t xml:space="preserve">Out of 45 viable G0 adult flies </w:t>
      </w:r>
      <w:r w:rsidR="00903C19" w:rsidRPr="007C45B5">
        <w:t xml:space="preserve">obtained after </w:t>
      </w:r>
      <w:r w:rsidR="00C929A7" w:rsidRPr="007C45B5">
        <w:t>injection, we found only 7</w:t>
      </w:r>
      <w:r w:rsidRPr="007C45B5">
        <w:t xml:space="preserve"> fertile</w:t>
      </w:r>
      <w:r w:rsidR="00A30F2B" w:rsidRPr="007C45B5">
        <w:t xml:space="preserve"> lines</w:t>
      </w:r>
      <w:r w:rsidRPr="007C45B5">
        <w:t xml:space="preserve">. </w:t>
      </w:r>
      <w:r w:rsidR="00A30F2B" w:rsidRPr="007C45B5">
        <w:t xml:space="preserve">We found </w:t>
      </w:r>
      <w:r w:rsidRPr="007C45B5">
        <w:t xml:space="preserve">greater </w:t>
      </w:r>
      <w:r w:rsidR="00A30F2B" w:rsidRPr="007C45B5">
        <w:t xml:space="preserve">percentage of sterile flies </w:t>
      </w:r>
      <w:r w:rsidRPr="007C45B5">
        <w:t xml:space="preserve">than </w:t>
      </w:r>
      <w:r w:rsidR="007C45B5">
        <w:t xml:space="preserve">the </w:t>
      </w:r>
      <w:r w:rsidRPr="007C45B5">
        <w:t xml:space="preserve">typical ~30% sterility </w:t>
      </w:r>
      <w:r w:rsidR="007C45B5">
        <w:t xml:space="preserve">usually </w:t>
      </w:r>
      <w:r w:rsidR="00A30F2B" w:rsidRPr="007C45B5">
        <w:t xml:space="preserve">observed </w:t>
      </w:r>
      <w:r w:rsidRPr="007C45B5">
        <w:t xml:space="preserve">with P-element germline transformation. </w:t>
      </w:r>
      <w:r w:rsidR="00A30F2B" w:rsidRPr="007C45B5">
        <w:t xml:space="preserve">Ten </w:t>
      </w:r>
      <w:r w:rsidRPr="007C45B5">
        <w:t>G1 male</w:t>
      </w:r>
      <w:r w:rsidR="00A30F2B" w:rsidRPr="007C45B5">
        <w:t>s</w:t>
      </w:r>
      <w:r w:rsidRPr="007C45B5">
        <w:t xml:space="preserve"> from each G0 </w:t>
      </w:r>
      <w:r w:rsidR="00A30F2B" w:rsidRPr="007C45B5">
        <w:t>(total 7 independent G0 lines) line were individually</w:t>
      </w:r>
      <w:r w:rsidRPr="007C45B5">
        <w:t xml:space="preserve"> crossed to the </w:t>
      </w:r>
      <w:r w:rsidR="00A30F2B" w:rsidRPr="007C45B5">
        <w:t xml:space="preserve">third chromosome </w:t>
      </w:r>
      <w:r w:rsidRPr="007C45B5">
        <w:t xml:space="preserve">balancer stock. </w:t>
      </w:r>
      <w:r w:rsidR="00A30F2B" w:rsidRPr="007C45B5">
        <w:t xml:space="preserve">After larvae started hatching, </w:t>
      </w:r>
      <w:r w:rsidRPr="007C45B5">
        <w:t xml:space="preserve">the male </w:t>
      </w:r>
      <w:r w:rsidR="00A30F2B" w:rsidRPr="007C45B5">
        <w:t xml:space="preserve">from each individual crossing was sacrificed to perform single fly PCR. The results confirm deletion </w:t>
      </w:r>
      <w:r w:rsidR="007C45B5">
        <w:t xml:space="preserve">of </w:t>
      </w:r>
      <w:r w:rsidR="007C45B5" w:rsidRPr="007C45B5">
        <w:t xml:space="preserve">330 bp of </w:t>
      </w:r>
      <w:r w:rsidR="007C45B5">
        <w:t xml:space="preserve">the </w:t>
      </w:r>
      <w:r w:rsidR="007C45B5" w:rsidRPr="007C45B5">
        <w:t xml:space="preserve">genomic DNA between the two guide RNA-targeted sequences </w:t>
      </w:r>
      <w:r w:rsidRPr="007C45B5">
        <w:t xml:space="preserve">as shown </w:t>
      </w:r>
      <w:r w:rsidR="00A30F2B" w:rsidRPr="007C45B5">
        <w:t>in Figure 2.</w:t>
      </w:r>
      <w:r w:rsidRPr="007C45B5">
        <w:t>13</w:t>
      </w:r>
      <w:r w:rsidR="00A30F2B" w:rsidRPr="007C45B5">
        <w:t xml:space="preserve"> and </w:t>
      </w:r>
      <w:r w:rsidRPr="007C45B5">
        <w:t xml:space="preserve">we identified eight G1 stocks bearing targeted deletion. Sequence analysis </w:t>
      </w:r>
      <w:r w:rsidR="00C20392">
        <w:t xml:space="preserve">of </w:t>
      </w:r>
      <w:r w:rsidRPr="007C45B5">
        <w:t xml:space="preserve">all </w:t>
      </w:r>
      <w:r w:rsidR="00C20392">
        <w:t xml:space="preserve">the </w:t>
      </w:r>
      <w:r w:rsidRPr="007C45B5">
        <w:t xml:space="preserve">eight stocks showed </w:t>
      </w:r>
      <w:r w:rsidR="00A30F2B" w:rsidRPr="007C45B5">
        <w:t xml:space="preserve">similar results. </w:t>
      </w:r>
      <w:r w:rsidRPr="007C45B5">
        <w:t xml:space="preserve">All these eight lines were homozygous lethal during embryonic development, indicating that </w:t>
      </w:r>
      <w:r w:rsidRPr="007C45B5">
        <w:rPr>
          <w:i/>
        </w:rPr>
        <w:t>scro</w:t>
      </w:r>
      <w:r w:rsidRPr="007C45B5">
        <w:t xml:space="preserve"> has a crucial role in embryonic development. We immunostained the heterozygous larval brain and found normal PDF immunoreactivity</w:t>
      </w:r>
      <w:r w:rsidR="009F73CA" w:rsidRPr="007C45B5">
        <w:t xml:space="preserve"> (Figure 2</w:t>
      </w:r>
      <w:r w:rsidRPr="007C45B5">
        <w:t xml:space="preserve">.13). </w:t>
      </w:r>
    </w:p>
    <w:p w14:paraId="70083B42" w14:textId="77777777" w:rsidR="007068CC" w:rsidRPr="007068CC" w:rsidRDefault="007068CC" w:rsidP="007068CC"/>
    <w:p w14:paraId="092AE8D5" w14:textId="77777777" w:rsidR="002B1F43" w:rsidRDefault="002B1F43" w:rsidP="005D203B">
      <w:pPr>
        <w:pStyle w:val="Caption"/>
      </w:pPr>
      <w:bookmarkStart w:id="116" w:name="_Toc330478376"/>
      <w:bookmarkStart w:id="117" w:name="_Toc330478936"/>
    </w:p>
    <w:p w14:paraId="2E5FF60D" w14:textId="77777777" w:rsidR="005D203B" w:rsidRDefault="005D203B" w:rsidP="005D203B">
      <w:pPr>
        <w:pStyle w:val="Caption"/>
      </w:pPr>
      <w:bookmarkStart w:id="118" w:name="_Toc330643907"/>
      <w:r>
        <w:t xml:space="preserve">Table 2.3: Mutation frequencies of </w:t>
      </w:r>
      <w:r w:rsidRPr="007068CC">
        <w:rPr>
          <w:i/>
        </w:rPr>
        <w:t>scro</w:t>
      </w:r>
      <w:r>
        <w:t xml:space="preserve"> induced by Cas9</w:t>
      </w:r>
      <w:bookmarkEnd w:id="116"/>
      <w:bookmarkEnd w:id="117"/>
      <w:bookmarkEnd w:id="118"/>
    </w:p>
    <w:p w14:paraId="244FDDA6" w14:textId="2C63DF0E" w:rsidR="00C5634E" w:rsidRDefault="00C5634E" w:rsidP="00C5634E">
      <w:pPr>
        <w:pStyle w:val="Caption"/>
      </w:pPr>
    </w:p>
    <w:tbl>
      <w:tblPr>
        <w:tblStyle w:val="TableGrid"/>
        <w:tblW w:w="0" w:type="auto"/>
        <w:tblLook w:val="04A0" w:firstRow="1" w:lastRow="0" w:firstColumn="1" w:lastColumn="0" w:noHBand="0" w:noVBand="1"/>
      </w:tblPr>
      <w:tblGrid>
        <w:gridCol w:w="1657"/>
        <w:gridCol w:w="1391"/>
        <w:gridCol w:w="1398"/>
        <w:gridCol w:w="1354"/>
        <w:gridCol w:w="1398"/>
        <w:gridCol w:w="1658"/>
      </w:tblGrid>
      <w:tr w:rsidR="00AD5420" w14:paraId="3193944B" w14:textId="77777777" w:rsidTr="007068CC">
        <w:tc>
          <w:tcPr>
            <w:tcW w:w="1657" w:type="dxa"/>
          </w:tcPr>
          <w:p w14:paraId="4705C4BB" w14:textId="6067386B" w:rsidR="00C20392" w:rsidRPr="00C20392" w:rsidRDefault="00C20392" w:rsidP="00AD5420">
            <w:pPr>
              <w:spacing w:line="480" w:lineRule="auto"/>
              <w:jc w:val="center"/>
            </w:pPr>
            <w:proofErr w:type="gramStart"/>
            <w:r w:rsidRPr="00C20392">
              <w:t>gRNA</w:t>
            </w:r>
            <w:proofErr w:type="gramEnd"/>
            <w:r w:rsidRPr="00C20392">
              <w:t xml:space="preserve"> concentration</w:t>
            </w:r>
          </w:p>
        </w:tc>
        <w:tc>
          <w:tcPr>
            <w:tcW w:w="1391" w:type="dxa"/>
          </w:tcPr>
          <w:p w14:paraId="43590C94" w14:textId="107D0D9E" w:rsidR="00C20392" w:rsidRPr="00C20392" w:rsidRDefault="00C20392" w:rsidP="00AD5420">
            <w:pPr>
              <w:spacing w:line="480" w:lineRule="auto"/>
              <w:jc w:val="center"/>
            </w:pPr>
            <w:r w:rsidRPr="00C20392">
              <w:t>Embryos injected</w:t>
            </w:r>
          </w:p>
        </w:tc>
        <w:tc>
          <w:tcPr>
            <w:tcW w:w="1398" w:type="dxa"/>
          </w:tcPr>
          <w:p w14:paraId="0A5EAAA4" w14:textId="28802497" w:rsidR="00C20392" w:rsidRPr="00C20392" w:rsidRDefault="00C20392" w:rsidP="00AD5420">
            <w:pPr>
              <w:spacing w:line="480" w:lineRule="auto"/>
              <w:jc w:val="center"/>
            </w:pPr>
            <w:r w:rsidRPr="00C20392">
              <w:t>Larvae</w:t>
            </w:r>
          </w:p>
          <w:p w14:paraId="4A447104" w14:textId="274D0BEE" w:rsidR="00C20392" w:rsidRPr="00C20392" w:rsidRDefault="00AD5420" w:rsidP="00AD5420">
            <w:pPr>
              <w:spacing w:line="480" w:lineRule="auto"/>
              <w:jc w:val="center"/>
            </w:pPr>
            <w:proofErr w:type="gramStart"/>
            <w:r>
              <w:t>survival</w:t>
            </w:r>
            <w:proofErr w:type="gramEnd"/>
            <w:r>
              <w:t xml:space="preserve"> Rate</w:t>
            </w:r>
          </w:p>
        </w:tc>
        <w:tc>
          <w:tcPr>
            <w:tcW w:w="1354" w:type="dxa"/>
          </w:tcPr>
          <w:p w14:paraId="105D0855" w14:textId="5708858D" w:rsidR="00C20392" w:rsidRPr="00C20392" w:rsidRDefault="00C20392" w:rsidP="00AD5420">
            <w:pPr>
              <w:spacing w:line="480" w:lineRule="auto"/>
              <w:jc w:val="center"/>
            </w:pPr>
            <w:r w:rsidRPr="00C20392">
              <w:t>Adults</w:t>
            </w:r>
          </w:p>
          <w:p w14:paraId="3EB08BD5" w14:textId="1DB9BF52" w:rsidR="00C20392" w:rsidRPr="00C20392" w:rsidRDefault="00AD5420" w:rsidP="00AD5420">
            <w:pPr>
              <w:spacing w:line="480" w:lineRule="auto"/>
              <w:jc w:val="center"/>
            </w:pPr>
            <w:proofErr w:type="gramStart"/>
            <w:r>
              <w:t>survival</w:t>
            </w:r>
            <w:proofErr w:type="gramEnd"/>
            <w:r>
              <w:t xml:space="preserve"> rate</w:t>
            </w:r>
          </w:p>
        </w:tc>
        <w:tc>
          <w:tcPr>
            <w:tcW w:w="1398" w:type="dxa"/>
          </w:tcPr>
          <w:p w14:paraId="15F13B01" w14:textId="5493A0CA" w:rsidR="00C20392" w:rsidRPr="00C20392" w:rsidRDefault="00AD5420" w:rsidP="00AD5420">
            <w:pPr>
              <w:spacing w:line="480" w:lineRule="auto"/>
              <w:jc w:val="center"/>
            </w:pPr>
            <w:r>
              <w:t>Total f</w:t>
            </w:r>
            <w:r w:rsidR="00C20392" w:rsidRPr="00C20392">
              <w:t xml:space="preserve">ertile </w:t>
            </w:r>
            <w:r w:rsidR="00884AC7">
              <w:t>G0</w:t>
            </w:r>
            <w:r>
              <w:t xml:space="preserve"> </w:t>
            </w:r>
            <w:r w:rsidR="00C20392" w:rsidRPr="00C20392">
              <w:t>lines</w:t>
            </w:r>
          </w:p>
        </w:tc>
        <w:tc>
          <w:tcPr>
            <w:tcW w:w="1658" w:type="dxa"/>
          </w:tcPr>
          <w:p w14:paraId="627159EC" w14:textId="7CF8641C" w:rsidR="00C20392" w:rsidRPr="00AD5420" w:rsidRDefault="00AD5420" w:rsidP="00AD5420">
            <w:pPr>
              <w:spacing w:line="480" w:lineRule="auto"/>
              <w:jc w:val="center"/>
            </w:pPr>
            <w:r w:rsidRPr="00AD5420">
              <w:t>Total heterozygous lines</w:t>
            </w:r>
          </w:p>
        </w:tc>
      </w:tr>
      <w:tr w:rsidR="00AD5420" w14:paraId="7B3AA58A" w14:textId="77777777" w:rsidTr="007068CC">
        <w:tc>
          <w:tcPr>
            <w:tcW w:w="1657" w:type="dxa"/>
          </w:tcPr>
          <w:p w14:paraId="05ACC7C2" w14:textId="674BD07D" w:rsidR="00C20392" w:rsidRDefault="00AD5420" w:rsidP="00AD5420">
            <w:pPr>
              <w:spacing w:line="480" w:lineRule="auto"/>
              <w:jc w:val="center"/>
              <w:rPr>
                <w:u w:val="single"/>
              </w:rPr>
            </w:pPr>
            <w:r w:rsidRPr="00CB7E97">
              <w:t>1</w:t>
            </w:r>
            <w:r>
              <w:t>00 ng/μl</w:t>
            </w:r>
          </w:p>
        </w:tc>
        <w:tc>
          <w:tcPr>
            <w:tcW w:w="1391" w:type="dxa"/>
          </w:tcPr>
          <w:p w14:paraId="50780E08" w14:textId="250C583B" w:rsidR="00C20392" w:rsidRDefault="00AD5420" w:rsidP="00AD5420">
            <w:pPr>
              <w:spacing w:line="480" w:lineRule="auto"/>
              <w:jc w:val="center"/>
              <w:rPr>
                <w:u w:val="single"/>
              </w:rPr>
            </w:pPr>
            <w:r>
              <w:t>300</w:t>
            </w:r>
          </w:p>
        </w:tc>
        <w:tc>
          <w:tcPr>
            <w:tcW w:w="1398" w:type="dxa"/>
          </w:tcPr>
          <w:p w14:paraId="28BF175C" w14:textId="350BAD11" w:rsidR="00C20392" w:rsidRDefault="00AD5420" w:rsidP="00AD5420">
            <w:pPr>
              <w:spacing w:line="480" w:lineRule="auto"/>
              <w:jc w:val="center"/>
              <w:rPr>
                <w:u w:val="single"/>
              </w:rPr>
            </w:pPr>
            <w:r>
              <w:t>100/300</w:t>
            </w:r>
          </w:p>
        </w:tc>
        <w:tc>
          <w:tcPr>
            <w:tcW w:w="1354" w:type="dxa"/>
          </w:tcPr>
          <w:p w14:paraId="45EFDEB7" w14:textId="0F262BEB" w:rsidR="00C20392" w:rsidRDefault="00AD5420" w:rsidP="00AD5420">
            <w:pPr>
              <w:spacing w:line="480" w:lineRule="auto"/>
              <w:jc w:val="center"/>
              <w:rPr>
                <w:u w:val="single"/>
              </w:rPr>
            </w:pPr>
            <w:r>
              <w:t>45/300</w:t>
            </w:r>
          </w:p>
        </w:tc>
        <w:tc>
          <w:tcPr>
            <w:tcW w:w="1398" w:type="dxa"/>
          </w:tcPr>
          <w:p w14:paraId="1E3FF876" w14:textId="40D164BF" w:rsidR="00C20392" w:rsidRDefault="00AD5420" w:rsidP="00AD5420">
            <w:pPr>
              <w:spacing w:line="480" w:lineRule="auto"/>
              <w:jc w:val="center"/>
              <w:rPr>
                <w:u w:val="single"/>
              </w:rPr>
            </w:pPr>
            <w:r>
              <w:t>7</w:t>
            </w:r>
            <w:r w:rsidRPr="00CB7E97">
              <w:t>/45</w:t>
            </w:r>
          </w:p>
        </w:tc>
        <w:tc>
          <w:tcPr>
            <w:tcW w:w="1658" w:type="dxa"/>
          </w:tcPr>
          <w:p w14:paraId="172B8283" w14:textId="6B3DF9AC" w:rsidR="00C20392" w:rsidRPr="00AD5420" w:rsidRDefault="00AD5420" w:rsidP="00AD5420">
            <w:pPr>
              <w:spacing w:line="480" w:lineRule="auto"/>
              <w:jc w:val="center"/>
            </w:pPr>
            <w:r w:rsidRPr="00AD5420">
              <w:t>8</w:t>
            </w:r>
            <w:r>
              <w:t>/70 G1 crosses</w:t>
            </w:r>
          </w:p>
        </w:tc>
      </w:tr>
      <w:tr w:rsidR="00AD5420" w14:paraId="508F538B" w14:textId="77777777" w:rsidTr="007068CC">
        <w:tc>
          <w:tcPr>
            <w:tcW w:w="1657" w:type="dxa"/>
          </w:tcPr>
          <w:p w14:paraId="13EDAA0E" w14:textId="77777777" w:rsidR="00C20392" w:rsidRDefault="00C20392" w:rsidP="00AD5420">
            <w:pPr>
              <w:spacing w:line="480" w:lineRule="auto"/>
              <w:jc w:val="center"/>
              <w:rPr>
                <w:u w:val="single"/>
              </w:rPr>
            </w:pPr>
          </w:p>
        </w:tc>
        <w:tc>
          <w:tcPr>
            <w:tcW w:w="1391" w:type="dxa"/>
          </w:tcPr>
          <w:p w14:paraId="1FA18593" w14:textId="77777777" w:rsidR="00C20392" w:rsidRDefault="00C20392" w:rsidP="00AD5420">
            <w:pPr>
              <w:spacing w:line="480" w:lineRule="auto"/>
              <w:jc w:val="center"/>
              <w:rPr>
                <w:u w:val="single"/>
              </w:rPr>
            </w:pPr>
          </w:p>
        </w:tc>
        <w:tc>
          <w:tcPr>
            <w:tcW w:w="1398" w:type="dxa"/>
          </w:tcPr>
          <w:p w14:paraId="128E0B82" w14:textId="2DCAD9CC" w:rsidR="00C20392" w:rsidRDefault="00AD5420" w:rsidP="00AD5420">
            <w:pPr>
              <w:spacing w:line="480" w:lineRule="auto"/>
              <w:jc w:val="center"/>
              <w:rPr>
                <w:u w:val="single"/>
              </w:rPr>
            </w:pPr>
            <w:r w:rsidRPr="00CB7E97">
              <w:t>(33.33%)</w:t>
            </w:r>
          </w:p>
        </w:tc>
        <w:tc>
          <w:tcPr>
            <w:tcW w:w="1354" w:type="dxa"/>
          </w:tcPr>
          <w:p w14:paraId="6E5C290E" w14:textId="65A1A6F3" w:rsidR="00C20392" w:rsidRDefault="00AD5420" w:rsidP="00AD5420">
            <w:pPr>
              <w:spacing w:line="480" w:lineRule="auto"/>
              <w:jc w:val="center"/>
              <w:rPr>
                <w:u w:val="single"/>
              </w:rPr>
            </w:pPr>
            <w:r w:rsidRPr="00CB7E97">
              <w:t>(15%)</w:t>
            </w:r>
          </w:p>
        </w:tc>
        <w:tc>
          <w:tcPr>
            <w:tcW w:w="1398" w:type="dxa"/>
          </w:tcPr>
          <w:p w14:paraId="609FEC14" w14:textId="3EA26B2B" w:rsidR="00C20392" w:rsidRDefault="00AD5420" w:rsidP="00AD5420">
            <w:pPr>
              <w:spacing w:line="480" w:lineRule="auto"/>
              <w:jc w:val="center"/>
              <w:rPr>
                <w:u w:val="single"/>
              </w:rPr>
            </w:pPr>
            <w:r w:rsidRPr="00CB7E97">
              <w:t>(15</w:t>
            </w:r>
            <w:r>
              <w:t>.21</w:t>
            </w:r>
            <w:r w:rsidRPr="00CB7E97">
              <w:t>%)</w:t>
            </w:r>
          </w:p>
        </w:tc>
        <w:tc>
          <w:tcPr>
            <w:tcW w:w="1658" w:type="dxa"/>
          </w:tcPr>
          <w:p w14:paraId="7230ADFA" w14:textId="77777777" w:rsidR="00C20392" w:rsidRDefault="00C20392" w:rsidP="00AD5420">
            <w:pPr>
              <w:spacing w:line="480" w:lineRule="auto"/>
              <w:jc w:val="center"/>
              <w:rPr>
                <w:u w:val="single"/>
              </w:rPr>
            </w:pPr>
          </w:p>
        </w:tc>
      </w:tr>
    </w:tbl>
    <w:p w14:paraId="716A0B5C" w14:textId="271CEB77" w:rsidR="00AD5420" w:rsidRPr="00884AC7" w:rsidRDefault="00884AC7" w:rsidP="00E16755">
      <w:pPr>
        <w:spacing w:line="480" w:lineRule="auto"/>
        <w:rPr>
          <w:sz w:val="22"/>
          <w:szCs w:val="22"/>
        </w:rPr>
      </w:pPr>
      <w:r w:rsidRPr="00884AC7">
        <w:rPr>
          <w:sz w:val="22"/>
          <w:szCs w:val="22"/>
        </w:rPr>
        <w:t>7 fertile G0</w:t>
      </w:r>
      <w:r w:rsidR="00AD5420" w:rsidRPr="00884AC7">
        <w:rPr>
          <w:sz w:val="22"/>
          <w:szCs w:val="22"/>
        </w:rPr>
        <w:t xml:space="preserve"> lines –</w:t>
      </w:r>
      <w:r w:rsidR="000B1DE3" w:rsidRPr="00884AC7">
        <w:rPr>
          <w:sz w:val="22"/>
          <w:szCs w:val="22"/>
        </w:rPr>
        <w:t xml:space="preserve"> 10 males per line were i</w:t>
      </w:r>
      <w:r w:rsidR="00AD5420" w:rsidRPr="00884AC7">
        <w:rPr>
          <w:sz w:val="22"/>
          <w:szCs w:val="22"/>
        </w:rPr>
        <w:t>ndividually crossed to balancer stock and hence a total of 70 crosses.</w:t>
      </w:r>
    </w:p>
    <w:p w14:paraId="18F70F57" w14:textId="77777777" w:rsidR="00AD5420" w:rsidRDefault="00AD5420" w:rsidP="00E16755">
      <w:pPr>
        <w:spacing w:line="480" w:lineRule="auto"/>
        <w:rPr>
          <w:b/>
        </w:rPr>
      </w:pPr>
    </w:p>
    <w:p w14:paraId="59142C1C" w14:textId="77777777" w:rsidR="00AD5420" w:rsidRDefault="00AD5420" w:rsidP="00E16755">
      <w:pPr>
        <w:spacing w:line="480" w:lineRule="auto"/>
        <w:rPr>
          <w:b/>
        </w:rPr>
      </w:pPr>
    </w:p>
    <w:p w14:paraId="75EFA0A2" w14:textId="77777777" w:rsidR="005D203B" w:rsidRDefault="005D203B" w:rsidP="00E16755">
      <w:pPr>
        <w:spacing w:line="480" w:lineRule="auto"/>
        <w:rPr>
          <w:b/>
        </w:rPr>
      </w:pPr>
    </w:p>
    <w:p w14:paraId="1B81F8CB" w14:textId="77777777" w:rsidR="00884AC7" w:rsidRDefault="00884AC7" w:rsidP="00E16755">
      <w:pPr>
        <w:spacing w:line="480" w:lineRule="auto"/>
        <w:rPr>
          <w:b/>
        </w:rPr>
      </w:pPr>
    </w:p>
    <w:p w14:paraId="64323EF0" w14:textId="77777777" w:rsidR="00884AC7" w:rsidRDefault="00884AC7" w:rsidP="00E16755">
      <w:pPr>
        <w:spacing w:line="480" w:lineRule="auto"/>
        <w:rPr>
          <w:b/>
        </w:rPr>
      </w:pPr>
    </w:p>
    <w:p w14:paraId="04F2530D" w14:textId="77777777" w:rsidR="005D203B" w:rsidRDefault="005D203B" w:rsidP="00E16755">
      <w:pPr>
        <w:spacing w:line="480" w:lineRule="auto"/>
        <w:rPr>
          <w:b/>
        </w:rPr>
      </w:pPr>
    </w:p>
    <w:p w14:paraId="75ED0E27" w14:textId="77777777" w:rsidR="00AD5420" w:rsidRDefault="00AD5420" w:rsidP="00E16755">
      <w:pPr>
        <w:spacing w:line="480" w:lineRule="auto"/>
        <w:rPr>
          <w:b/>
        </w:rPr>
      </w:pPr>
    </w:p>
    <w:p w14:paraId="2244E229" w14:textId="77777777" w:rsidR="00AD5420" w:rsidRDefault="00AD5420" w:rsidP="00E16755">
      <w:pPr>
        <w:spacing w:line="480" w:lineRule="auto"/>
        <w:rPr>
          <w:b/>
        </w:rPr>
      </w:pPr>
    </w:p>
    <w:p w14:paraId="47A4F943" w14:textId="77777777" w:rsidR="00AD5420" w:rsidRDefault="00AD5420" w:rsidP="00E16755">
      <w:pPr>
        <w:spacing w:line="480" w:lineRule="auto"/>
        <w:rPr>
          <w:b/>
        </w:rPr>
      </w:pPr>
    </w:p>
    <w:p w14:paraId="1EFB6C4A" w14:textId="77777777" w:rsidR="00AD5420" w:rsidRDefault="00AD5420" w:rsidP="00E16755">
      <w:pPr>
        <w:spacing w:line="480" w:lineRule="auto"/>
        <w:rPr>
          <w:b/>
        </w:rPr>
      </w:pPr>
    </w:p>
    <w:p w14:paraId="2E760A68" w14:textId="77777777" w:rsidR="00AD5420" w:rsidRDefault="00AD5420" w:rsidP="00E16755">
      <w:pPr>
        <w:spacing w:line="480" w:lineRule="auto"/>
        <w:rPr>
          <w:b/>
        </w:rPr>
      </w:pPr>
    </w:p>
    <w:p w14:paraId="017A021D" w14:textId="77777777" w:rsidR="00AD5420" w:rsidRDefault="00AD5420" w:rsidP="00E16755">
      <w:pPr>
        <w:spacing w:line="480" w:lineRule="auto"/>
        <w:rPr>
          <w:b/>
        </w:rPr>
      </w:pPr>
    </w:p>
    <w:p w14:paraId="40AFCD34" w14:textId="6AE5E38D" w:rsidR="00AD5420" w:rsidRDefault="000B1DE3" w:rsidP="00E16755">
      <w:pPr>
        <w:spacing w:line="480" w:lineRule="auto"/>
        <w:rPr>
          <w:b/>
        </w:rPr>
      </w:pPr>
      <w:r>
        <w:rPr>
          <w:b/>
          <w:noProof/>
        </w:rPr>
        <mc:AlternateContent>
          <mc:Choice Requires="wps">
            <w:drawing>
              <wp:anchor distT="0" distB="0" distL="114300" distR="114300" simplePos="0" relativeHeight="251718656" behindDoc="0" locked="0" layoutInCell="1" allowOverlap="1" wp14:anchorId="1057883E" wp14:editId="0DD8DBE9">
                <wp:simplePos x="0" y="0"/>
                <wp:positionH relativeFrom="column">
                  <wp:posOffset>0</wp:posOffset>
                </wp:positionH>
                <wp:positionV relativeFrom="paragraph">
                  <wp:posOffset>0</wp:posOffset>
                </wp:positionV>
                <wp:extent cx="5263515" cy="3700780"/>
                <wp:effectExtent l="0" t="0" r="0" b="0"/>
                <wp:wrapSquare wrapText="bothSides"/>
                <wp:docPr id="290" name="Text Box 290"/>
                <wp:cNvGraphicFramePr/>
                <a:graphic xmlns:a="http://schemas.openxmlformats.org/drawingml/2006/main">
                  <a:graphicData uri="http://schemas.microsoft.com/office/word/2010/wordprocessingShape">
                    <wps:wsp>
                      <wps:cNvSpPr txBox="1"/>
                      <wps:spPr>
                        <a:xfrm>
                          <a:off x="0" y="0"/>
                          <a:ext cx="5263515" cy="37007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00AD8A" w14:textId="77777777" w:rsidR="00CB02D1" w:rsidRDefault="00CB02D1" w:rsidP="00B53DC7">
                            <w:pPr>
                              <w:keepNext/>
                            </w:pPr>
                            <w:r>
                              <w:rPr>
                                <w:noProof/>
                              </w:rPr>
                              <w:drawing>
                                <wp:inline distT="0" distB="0" distL="0" distR="0" wp14:anchorId="6E34685B" wp14:editId="60F74BFD">
                                  <wp:extent cx="5069840" cy="3434080"/>
                                  <wp:effectExtent l="0" t="0" r="10160" b="0"/>
                                  <wp:docPr id="57" name="Picture 57"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sudershananair:Desktop:Untitle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69840" cy="3434080"/>
                                          </a:xfrm>
                                          <a:prstGeom prst="rect">
                                            <a:avLst/>
                                          </a:prstGeom>
                                          <a:noFill/>
                                          <a:ln>
                                            <a:noFill/>
                                          </a:ln>
                                        </pic:spPr>
                                      </pic:pic>
                                    </a:graphicData>
                                  </a:graphic>
                                </wp:inline>
                              </w:drawing>
                            </w:r>
                          </w:p>
                          <w:p w14:paraId="25103AF2" w14:textId="570DF1C3" w:rsidR="00CB02D1" w:rsidRDefault="00CB02D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290" o:spid="_x0000_s1039" type="#_x0000_t202" style="position:absolute;margin-left:0;margin-top:0;width:414.45pt;height:291.4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" filled="f" stroked="f">
                <v:textbox style="mso-fit-shape-to-text:t">
                  <w:txbxContent>
                    <w:p w14:paraId="4D00AD8A" w14:textId="77777777" w:rsidR="00E64A45" w:rsidRDefault="00E64A45" w:rsidP="00B53DC7">
                      <w:pPr>
                        <w:keepNext/>
                      </w:pPr>
                      <w:r>
                        <w:rPr>
                          <w:noProof/>
                        </w:rPr>
                        <w:drawing>
                          <wp:inline distT="0" distB="0" distL="0" distR="0" wp14:anchorId="6E34685B" wp14:editId="60F74BFD">
                            <wp:extent cx="5069840" cy="3434080"/>
                            <wp:effectExtent l="0" t="0" r="10160" b="0"/>
                            <wp:docPr id="57" name="Picture 57"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sudershananair:Desktop:Untitle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69840" cy="3434080"/>
                                    </a:xfrm>
                                    <a:prstGeom prst="rect">
                                      <a:avLst/>
                                    </a:prstGeom>
                                    <a:noFill/>
                                    <a:ln>
                                      <a:noFill/>
                                    </a:ln>
                                  </pic:spPr>
                                </pic:pic>
                              </a:graphicData>
                            </a:graphic>
                          </wp:inline>
                        </w:drawing>
                      </w:r>
                    </w:p>
                    <w:p w14:paraId="25103AF2" w14:textId="570DF1C3" w:rsidR="00E64A45" w:rsidRDefault="00E64A45"/>
                  </w:txbxContent>
                </v:textbox>
                <w10:wrap type="square"/>
              </v:shape>
            </w:pict>
          </mc:Fallback>
        </mc:AlternateContent>
      </w:r>
    </w:p>
    <w:p w14:paraId="031D5157" w14:textId="77777777" w:rsidR="00AD5420" w:rsidRDefault="00AD5420" w:rsidP="00E16755">
      <w:pPr>
        <w:spacing w:line="480" w:lineRule="auto"/>
        <w:rPr>
          <w:b/>
        </w:rPr>
      </w:pPr>
    </w:p>
    <w:p w14:paraId="5F68D849" w14:textId="77777777" w:rsidR="005D203B" w:rsidRDefault="005D203B" w:rsidP="00E16755">
      <w:pPr>
        <w:spacing w:line="480" w:lineRule="auto"/>
        <w:rPr>
          <w:b/>
        </w:rPr>
      </w:pPr>
    </w:p>
    <w:p w14:paraId="543E5C0F" w14:textId="77777777" w:rsidR="005D203B" w:rsidRDefault="005D203B" w:rsidP="00E16755">
      <w:pPr>
        <w:spacing w:line="480" w:lineRule="auto"/>
        <w:rPr>
          <w:b/>
        </w:rPr>
      </w:pPr>
    </w:p>
    <w:p w14:paraId="775E88BB" w14:textId="77777777" w:rsidR="005D203B" w:rsidRDefault="005D203B" w:rsidP="00E16755">
      <w:pPr>
        <w:spacing w:line="480" w:lineRule="auto"/>
        <w:rPr>
          <w:b/>
        </w:rPr>
      </w:pPr>
    </w:p>
    <w:p w14:paraId="00B0739C" w14:textId="77777777" w:rsidR="005D203B" w:rsidRDefault="005D203B" w:rsidP="00E16755">
      <w:pPr>
        <w:spacing w:line="480" w:lineRule="auto"/>
        <w:rPr>
          <w:b/>
        </w:rPr>
      </w:pPr>
    </w:p>
    <w:p w14:paraId="0C4FDCF3" w14:textId="77777777" w:rsidR="005D203B" w:rsidRDefault="005D203B" w:rsidP="00E16755">
      <w:pPr>
        <w:spacing w:line="480" w:lineRule="auto"/>
        <w:rPr>
          <w:b/>
        </w:rPr>
      </w:pPr>
    </w:p>
    <w:p w14:paraId="6EDC0F5F" w14:textId="77777777" w:rsidR="005D203B" w:rsidRDefault="005D203B" w:rsidP="00E16755">
      <w:pPr>
        <w:spacing w:line="480" w:lineRule="auto"/>
        <w:rPr>
          <w:b/>
        </w:rPr>
      </w:pPr>
    </w:p>
    <w:p w14:paraId="0B46A497" w14:textId="77777777" w:rsidR="005D203B" w:rsidRDefault="005D203B" w:rsidP="00E16755">
      <w:pPr>
        <w:spacing w:line="480" w:lineRule="auto"/>
        <w:rPr>
          <w:b/>
        </w:rPr>
      </w:pPr>
    </w:p>
    <w:p w14:paraId="3024F479" w14:textId="77777777" w:rsidR="005D203B" w:rsidRDefault="005D203B" w:rsidP="00E16755">
      <w:pPr>
        <w:spacing w:line="480" w:lineRule="auto"/>
        <w:rPr>
          <w:b/>
        </w:rPr>
      </w:pPr>
    </w:p>
    <w:p w14:paraId="14C3819A" w14:textId="77777777" w:rsidR="005D203B" w:rsidRDefault="005D203B" w:rsidP="00E16755">
      <w:pPr>
        <w:spacing w:line="480" w:lineRule="auto"/>
        <w:rPr>
          <w:b/>
        </w:rPr>
      </w:pPr>
    </w:p>
    <w:p w14:paraId="26D878DF" w14:textId="77777777" w:rsidR="005D203B" w:rsidRDefault="005D203B" w:rsidP="00E16755">
      <w:pPr>
        <w:spacing w:line="480" w:lineRule="auto"/>
        <w:rPr>
          <w:b/>
        </w:rPr>
      </w:pPr>
    </w:p>
    <w:p w14:paraId="244E1BEA" w14:textId="39277E86" w:rsidR="00E16755" w:rsidRPr="00A956E0" w:rsidRDefault="009F73CA" w:rsidP="00A956E0">
      <w:pPr>
        <w:pStyle w:val="Caption"/>
        <w:rPr>
          <w:b w:val="0"/>
        </w:rPr>
      </w:pPr>
      <w:bookmarkStart w:id="119" w:name="_Toc330478937"/>
      <w:bookmarkStart w:id="120" w:name="_Toc330643908"/>
      <w:r>
        <w:t>Figure 2</w:t>
      </w:r>
      <w:r w:rsidR="00EB56DB" w:rsidRPr="00EB56DB">
        <w:t>.13</w:t>
      </w:r>
      <w:r w:rsidR="00EB56DB">
        <w:t xml:space="preserve"> </w:t>
      </w:r>
      <w:r w:rsidR="00B068D7">
        <w:t xml:space="preserve">Generation of </w:t>
      </w:r>
      <w:r w:rsidR="00EB56DB" w:rsidRPr="00EB56DB">
        <w:rPr>
          <w:i/>
        </w:rPr>
        <w:t>scro</w:t>
      </w:r>
      <w:r w:rsidR="00EB56DB">
        <w:t xml:space="preserve"> mutant using CRISPR</w:t>
      </w:r>
      <w:r w:rsidR="00B068D7">
        <w:t xml:space="preserve"> </w:t>
      </w:r>
      <w:r w:rsidR="00D375B1" w:rsidRPr="00A956E0">
        <w:rPr>
          <w:b w:val="0"/>
        </w:rPr>
        <w:t>(</w:t>
      </w:r>
      <w:r w:rsidR="00B068D7" w:rsidRPr="00A956E0">
        <w:rPr>
          <w:b w:val="0"/>
        </w:rPr>
        <w:t xml:space="preserve">A) Schematic for position of gRNA in the </w:t>
      </w:r>
      <w:r w:rsidR="00B068D7" w:rsidRPr="00A956E0">
        <w:rPr>
          <w:b w:val="0"/>
          <w:i/>
        </w:rPr>
        <w:t>scro</w:t>
      </w:r>
      <w:r w:rsidR="00B068D7" w:rsidRPr="00A956E0">
        <w:rPr>
          <w:b w:val="0"/>
        </w:rPr>
        <w:t xml:space="preserve"> genomic region. Red arrows indicate the position of two different gRNA sequences on Exon 2 and Exon 3. </w:t>
      </w:r>
      <w:r w:rsidR="00CB1573" w:rsidRPr="00A956E0">
        <w:rPr>
          <w:b w:val="0"/>
        </w:rPr>
        <w:t>(</w:t>
      </w:r>
      <w:r w:rsidR="00B068D7" w:rsidRPr="00A956E0">
        <w:rPr>
          <w:b w:val="0"/>
        </w:rPr>
        <w:t xml:space="preserve">B) </w:t>
      </w:r>
      <w:r w:rsidR="00EB56DB" w:rsidRPr="00A956E0">
        <w:rPr>
          <w:b w:val="0"/>
        </w:rPr>
        <w:t xml:space="preserve">PCR products confirming deletion of 300 bp as compared to </w:t>
      </w:r>
      <w:r w:rsidR="00EB56DB" w:rsidRPr="00A956E0">
        <w:rPr>
          <w:b w:val="0"/>
          <w:i/>
        </w:rPr>
        <w:t>CS</w:t>
      </w:r>
      <w:r w:rsidR="00EB56DB" w:rsidRPr="00A956E0">
        <w:rPr>
          <w:b w:val="0"/>
        </w:rPr>
        <w:t xml:space="preserve"> (wild type control</w:t>
      </w:r>
      <w:r w:rsidR="008314F8" w:rsidRPr="00A956E0">
        <w:rPr>
          <w:b w:val="0"/>
        </w:rPr>
        <w:t>)</w:t>
      </w:r>
      <w:r w:rsidR="00EB56DB" w:rsidRPr="00A956E0">
        <w:rPr>
          <w:b w:val="0"/>
        </w:rPr>
        <w:t xml:space="preserve">. </w:t>
      </w:r>
      <w:r w:rsidR="00CB1573" w:rsidRPr="00A956E0">
        <w:rPr>
          <w:b w:val="0"/>
        </w:rPr>
        <w:t>(</w:t>
      </w:r>
      <w:r w:rsidR="00B068D7" w:rsidRPr="00A956E0">
        <w:rPr>
          <w:b w:val="0"/>
        </w:rPr>
        <w:t>C</w:t>
      </w:r>
      <w:r w:rsidR="008314F8" w:rsidRPr="00A956E0">
        <w:rPr>
          <w:b w:val="0"/>
        </w:rPr>
        <w:t>) CRISPR heterozygo</w:t>
      </w:r>
      <w:r w:rsidR="00B068D7" w:rsidRPr="00A956E0">
        <w:rPr>
          <w:b w:val="0"/>
        </w:rPr>
        <w:t xml:space="preserve">us larval brain stained for PDF. </w:t>
      </w:r>
      <w:r w:rsidR="00CB1573" w:rsidRPr="00A956E0">
        <w:rPr>
          <w:b w:val="0"/>
        </w:rPr>
        <w:t>(</w:t>
      </w:r>
      <w:r w:rsidR="00B068D7" w:rsidRPr="00A956E0">
        <w:rPr>
          <w:b w:val="0"/>
        </w:rPr>
        <w:t xml:space="preserve">D) Sequence analysis between wild type control CS and the CRISPR 1 mutant for </w:t>
      </w:r>
      <w:r w:rsidR="00B068D7" w:rsidRPr="00A956E0">
        <w:rPr>
          <w:b w:val="0"/>
          <w:i/>
        </w:rPr>
        <w:t>scro</w:t>
      </w:r>
      <w:r w:rsidR="00B068D7" w:rsidRPr="00A956E0">
        <w:rPr>
          <w:b w:val="0"/>
        </w:rPr>
        <w:t xml:space="preserve">. In the wild type, the regions surrounding the two </w:t>
      </w:r>
      <w:proofErr w:type="spellStart"/>
      <w:r w:rsidR="00B068D7" w:rsidRPr="00A956E0">
        <w:rPr>
          <w:b w:val="0"/>
        </w:rPr>
        <w:t>gRNAs</w:t>
      </w:r>
      <w:proofErr w:type="spellEnd"/>
      <w:r w:rsidR="00B068D7" w:rsidRPr="00A956E0">
        <w:rPr>
          <w:b w:val="0"/>
        </w:rPr>
        <w:t xml:space="preserve"> are shown whereas, in CRISPR 1, there is a precise deletion of the target region in </w:t>
      </w:r>
      <w:r w:rsidR="00B068D7" w:rsidRPr="00A956E0">
        <w:rPr>
          <w:b w:val="0"/>
          <w:i/>
        </w:rPr>
        <w:t>scro</w:t>
      </w:r>
      <w:r w:rsidR="00B068D7" w:rsidRPr="00A956E0">
        <w:rPr>
          <w:b w:val="0"/>
        </w:rPr>
        <w:t>.</w:t>
      </w:r>
      <w:bookmarkEnd w:id="119"/>
      <w:bookmarkEnd w:id="120"/>
      <w:r w:rsidR="00B068D7" w:rsidRPr="00A956E0">
        <w:rPr>
          <w:b w:val="0"/>
        </w:rPr>
        <w:t xml:space="preserve"> </w:t>
      </w:r>
    </w:p>
    <w:p w14:paraId="1693D957" w14:textId="77777777" w:rsidR="00E16755" w:rsidRDefault="00E16755" w:rsidP="00E16755">
      <w:pPr>
        <w:spacing w:line="480" w:lineRule="auto"/>
      </w:pPr>
    </w:p>
    <w:p w14:paraId="085CFD22" w14:textId="77777777" w:rsidR="00AD5420" w:rsidRPr="00E16755" w:rsidRDefault="00AD5420" w:rsidP="00E16755">
      <w:pPr>
        <w:spacing w:line="480" w:lineRule="auto"/>
      </w:pPr>
    </w:p>
    <w:p w14:paraId="65D97833" w14:textId="549F0521" w:rsidR="00CC4A00" w:rsidRDefault="00D547C8" w:rsidP="00CC4A00">
      <w:pPr>
        <w:spacing w:line="480" w:lineRule="auto"/>
        <w:rPr>
          <w:b/>
        </w:rPr>
      </w:pPr>
      <w:r w:rsidRPr="00D547C8">
        <w:rPr>
          <w:b/>
        </w:rPr>
        <w:lastRenderedPageBreak/>
        <w:t xml:space="preserve">Expression of </w:t>
      </w:r>
      <w:r w:rsidRPr="00D547C8">
        <w:rPr>
          <w:b/>
          <w:i/>
        </w:rPr>
        <w:t>scro</w:t>
      </w:r>
      <w:r w:rsidRPr="00D547C8">
        <w:rPr>
          <w:b/>
        </w:rPr>
        <w:t xml:space="preserve"> and </w:t>
      </w:r>
      <w:r w:rsidRPr="00D547C8">
        <w:rPr>
          <w:b/>
          <w:i/>
        </w:rPr>
        <w:t>Pdf</w:t>
      </w:r>
      <w:r w:rsidRPr="00D547C8">
        <w:rPr>
          <w:b/>
        </w:rPr>
        <w:t xml:space="preserve"> do not overlap in the </w:t>
      </w:r>
      <w:r w:rsidRPr="00D547C8">
        <w:rPr>
          <w:b/>
          <w:i/>
        </w:rPr>
        <w:t>Drosophila</w:t>
      </w:r>
      <w:r w:rsidR="005D203B">
        <w:rPr>
          <w:b/>
        </w:rPr>
        <w:t xml:space="preserve"> brain</w:t>
      </w:r>
    </w:p>
    <w:p w14:paraId="26E9D668" w14:textId="7988F1DE" w:rsidR="002B1F43" w:rsidRPr="002B1F43" w:rsidRDefault="00CC4A00" w:rsidP="002B1F43">
      <w:pPr>
        <w:spacing w:line="480" w:lineRule="auto"/>
        <w:rPr>
          <w:b/>
        </w:rPr>
      </w:pPr>
      <w:r w:rsidRPr="00F31F3A">
        <w:rPr>
          <w:rFonts w:cs="Times New Roman"/>
          <w:i/>
        </w:rPr>
        <w:t>In situ</w:t>
      </w:r>
      <w:r>
        <w:rPr>
          <w:rFonts w:cs="Times New Roman"/>
        </w:rPr>
        <w:t xml:space="preserve"> hybridization shows</w:t>
      </w:r>
      <w:r w:rsidRPr="00F31F3A">
        <w:rPr>
          <w:rFonts w:cs="Times New Roman"/>
        </w:rPr>
        <w:t xml:space="preserve"> </w:t>
      </w:r>
      <w:r w:rsidRPr="00F31F3A">
        <w:rPr>
          <w:rFonts w:cs="Times New Roman"/>
          <w:i/>
          <w:iCs/>
        </w:rPr>
        <w:t xml:space="preserve">scro </w:t>
      </w:r>
      <w:r w:rsidRPr="00F31F3A">
        <w:rPr>
          <w:rFonts w:cs="Times New Roman"/>
        </w:rPr>
        <w:t xml:space="preserve">expression in the brain and </w:t>
      </w:r>
      <w:r>
        <w:rPr>
          <w:rFonts w:cs="Times New Roman"/>
        </w:rPr>
        <w:t>ventral nerve cord</w:t>
      </w:r>
      <w:r w:rsidRPr="00F31F3A">
        <w:rPr>
          <w:rFonts w:cs="Times New Roman"/>
        </w:rPr>
        <w:t xml:space="preserve"> in developing embryos, implying that </w:t>
      </w:r>
      <w:r w:rsidRPr="00F31F3A">
        <w:rPr>
          <w:rFonts w:cs="Times New Roman"/>
          <w:i/>
          <w:iCs/>
        </w:rPr>
        <w:t xml:space="preserve">scro </w:t>
      </w:r>
      <w:r w:rsidRPr="00F31F3A">
        <w:rPr>
          <w:rFonts w:cs="Times New Roman"/>
        </w:rPr>
        <w:t xml:space="preserve">functions are associated with neural development </w:t>
      </w:r>
      <w:r>
        <w:rPr>
          <w:rFonts w:cs="Times New Roman"/>
        </w:rPr>
        <w:t xml:space="preserve">in </w:t>
      </w:r>
      <w:r w:rsidRPr="0013533D">
        <w:rPr>
          <w:rFonts w:cs="Times New Roman"/>
          <w:i/>
        </w:rPr>
        <w:t>Drosophila</w:t>
      </w:r>
      <w:r>
        <w:rPr>
          <w:rFonts w:cs="Times New Roman"/>
        </w:rPr>
        <w:t xml:space="preserve"> </w:t>
      </w:r>
      <w:r w:rsidRPr="00F31F3A">
        <w:rPr>
          <w:rFonts w:cs="Times New Roman"/>
        </w:rPr>
        <w:fldChar w:fldCharType="begin"/>
      </w:r>
      <w:r>
        <w:rPr>
          <w:rFonts w:cs="Times New Roman"/>
        </w:rPr>
        <w:instrText xml:space="preserve"> ADDIN EN.CITE &lt;EndNote&gt;&lt;Cite&gt;&lt;Author&gt;Zaffran&lt;/Author&gt;&lt;Year&gt;2000&lt;/Year&gt;&lt;RecNum&gt;16&lt;/RecNum&gt;&lt;DisplayText&gt;(Zaffran et al., 2000)&lt;/DisplayText&gt;&lt;record&gt;&lt;rec-number&gt;16&lt;/rec-number&gt;&lt;foreign-keys&gt;&lt;key app="EN" db-id="2weetd2s4psdxaedafr5trz60xffpzr0ezdr"&gt;16&lt;/key&gt;&lt;/foreign-keys&gt;&lt;ref-type name="Journal Article"&gt;17&lt;/ref-type&gt;&lt;contributors&gt;&lt;authors&gt;&lt;author&gt;Zaffran, S.&lt;/author&gt;&lt;author&gt;Das, G.&lt;/author&gt;&lt;author&gt;Frasch, M.&lt;/author&gt;&lt;/authors&gt;&lt;/contributors&gt;&lt;auth-address&gt;Department of Biochemistry and Molecular Biology, Mount Sinai School of Medicine, New York, NY 10029, USA.&lt;/auth-address&gt;&lt;titles&gt;&lt;title&gt;The NK-2 homeobox gene scarecrow (scro) is expressed in pharynx, ventral nerve cord and brain of Drosophila embryos&lt;/title&gt;&lt;secondary-title&gt;Mech Dev&lt;/secondary-title&gt;&lt;alt-title&gt;Mechanisms of development&lt;/alt-title&gt;&lt;/titles&gt;&lt;periodical&gt;&lt;full-title&gt;Mech Dev&lt;/full-title&gt;&lt;abbr-1&gt;Mechanisms of development&lt;/abbr-1&gt;&lt;/periodical&gt;&lt;alt-periodical&gt;&lt;full-title&gt;Mech Dev&lt;/full-title&gt;&lt;abbr-1&gt;Mechanisms of development&lt;/abbr-1&gt;&lt;/alt-periodical&gt;&lt;pages&gt;237-41&lt;/pages&gt;&lt;volume&gt;94&lt;/volume&gt;&lt;number&gt;1-2&lt;/number&gt;&lt;keywords&gt;&lt;keyword&gt;Amino Acid Sequence&lt;/keyword&gt;&lt;keyword&gt;Animals&lt;/keyword&gt;&lt;keyword&gt;Brain/*embryology&lt;/keyword&gt;&lt;keyword&gt;Central Nervous System/*embryology&lt;/keyword&gt;&lt;keyword&gt;Drosophila/*embryology/genetics&lt;/keyword&gt;&lt;keyword&gt;Embryo, Nonmammalian&lt;/keyword&gt;&lt;keyword&gt;Ganglia, Invertebrate/embryology&lt;/keyword&gt;&lt;keyword&gt;Gene Expression Regulation, Developmental&lt;/keyword&gt;&lt;keyword&gt;Homeodomain Proteins/*genetics/metabolism&lt;/keyword&gt;&lt;keyword&gt;Molecular Sequence Data&lt;/keyword&gt;&lt;keyword&gt;Nuclear Proteins/*genetics/*metabolism&lt;/keyword&gt;&lt;keyword&gt;Pharynx/*embryology&lt;/keyword&gt;&lt;keyword&gt;Sequence Homology, Amino Acid&lt;/keyword&gt;&lt;keyword&gt;Transcription Factors/*genetics/*metabolism&lt;/keyword&gt;&lt;/keywords&gt;&lt;dates&gt;&lt;year&gt;2000&lt;/year&gt;&lt;pub-dates&gt;&lt;date&gt;Jun&lt;/date&gt;&lt;/pub-dates&gt;&lt;/dates&gt;&lt;isbn&gt;0925-4773 (Print)&amp;#xD;0925-4773 (Linking)&lt;/isbn&gt;&lt;accession-num&gt;10842079&lt;/accession-num&gt;&lt;urls&gt;&lt;related-urls&gt;&lt;url&gt;http://www.ncbi.nlm.nih.gov/pubmed/10842079&lt;/url&gt;&lt;/related-urls&gt;&lt;/urls&gt;&lt;/record&gt;&lt;/Cite&gt;&lt;/EndNote&gt;</w:instrText>
      </w:r>
      <w:r w:rsidRPr="00F31F3A">
        <w:rPr>
          <w:rFonts w:cs="Times New Roman"/>
        </w:rPr>
        <w:fldChar w:fldCharType="separate"/>
      </w:r>
      <w:r>
        <w:rPr>
          <w:rFonts w:cs="Times New Roman"/>
          <w:noProof/>
        </w:rPr>
        <w:t>(</w:t>
      </w:r>
      <w:hyperlink w:anchor="_ENREF_188" w:tooltip="Zaffran, 2000 #16" w:history="1">
        <w:r w:rsidR="000927B0">
          <w:rPr>
            <w:rFonts w:cs="Times New Roman"/>
            <w:noProof/>
          </w:rPr>
          <w:t>Zaffran et al., 2000</w:t>
        </w:r>
      </w:hyperlink>
      <w:r>
        <w:rPr>
          <w:rFonts w:cs="Times New Roman"/>
          <w:noProof/>
        </w:rPr>
        <w:t>)</w:t>
      </w:r>
      <w:r w:rsidRPr="00F31F3A">
        <w:rPr>
          <w:rFonts w:cs="Times New Roman"/>
        </w:rPr>
        <w:fldChar w:fldCharType="end"/>
      </w:r>
      <w:r w:rsidRPr="00F31F3A">
        <w:rPr>
          <w:rFonts w:cs="Times New Roman"/>
        </w:rPr>
        <w:t>.  In add</w:t>
      </w:r>
      <w:r>
        <w:rPr>
          <w:rFonts w:cs="Times New Roman"/>
        </w:rPr>
        <w:t>ition to the embryonic function</w:t>
      </w:r>
      <w:r w:rsidRPr="00F31F3A">
        <w:rPr>
          <w:rFonts w:cs="Times New Roman"/>
        </w:rPr>
        <w:t xml:space="preserve">, our data </w:t>
      </w:r>
      <w:r w:rsidR="00E40AED">
        <w:rPr>
          <w:rFonts w:cs="Times New Roman"/>
        </w:rPr>
        <w:t xml:space="preserve">with overexpression studies clearly </w:t>
      </w:r>
      <w:r w:rsidRPr="00F31F3A">
        <w:rPr>
          <w:rFonts w:cs="Times New Roman"/>
        </w:rPr>
        <w:t>indicate</w:t>
      </w:r>
      <w:r>
        <w:rPr>
          <w:rFonts w:cs="Times New Roman"/>
        </w:rPr>
        <w:t>s</w:t>
      </w:r>
      <w:r w:rsidRPr="00F31F3A">
        <w:rPr>
          <w:rFonts w:cs="Times New Roman"/>
        </w:rPr>
        <w:t xml:space="preserve"> post-embryonic roles of</w:t>
      </w:r>
      <w:r w:rsidR="00E40AED">
        <w:rPr>
          <w:rFonts w:cs="Times New Roman"/>
        </w:rPr>
        <w:t xml:space="preserve"> SCRO particularly in the CNS. In order to better understand post-embryonic expression of </w:t>
      </w:r>
      <w:r w:rsidR="00E40AED" w:rsidRPr="00F71BCC">
        <w:rPr>
          <w:rFonts w:cs="Times New Roman"/>
          <w:i/>
        </w:rPr>
        <w:t>scro</w:t>
      </w:r>
      <w:r w:rsidR="00E40AED">
        <w:rPr>
          <w:rFonts w:cs="Times New Roman"/>
        </w:rPr>
        <w:t xml:space="preserve"> we utilized a </w:t>
      </w:r>
      <w:r w:rsidR="00E40AED" w:rsidRPr="003A1A76">
        <w:rPr>
          <w:rFonts w:cs="Times New Roman"/>
          <w:i/>
        </w:rPr>
        <w:t>scro</w:t>
      </w:r>
      <w:r w:rsidR="00F71BCC" w:rsidRPr="003A1A76">
        <w:rPr>
          <w:rFonts w:cs="Times New Roman"/>
          <w:i/>
        </w:rPr>
        <w:t>-</w:t>
      </w:r>
      <w:r w:rsidR="00E40AED" w:rsidRPr="003A1A76">
        <w:rPr>
          <w:rFonts w:cs="Times New Roman"/>
          <w:i/>
        </w:rPr>
        <w:t>Gal4</w:t>
      </w:r>
      <w:r w:rsidR="00E40AED">
        <w:rPr>
          <w:rFonts w:cs="Times New Roman"/>
        </w:rPr>
        <w:t xml:space="preserve"> line</w:t>
      </w:r>
      <w:r w:rsidR="00F71BCC">
        <w:rPr>
          <w:rFonts w:cs="Times New Roman"/>
        </w:rPr>
        <w:t xml:space="preserve"> </w:t>
      </w:r>
      <w:r w:rsidR="00F71BCC">
        <w:rPr>
          <w:rFonts w:cs="Times New Roman"/>
        </w:rPr>
        <w:fldChar w:fldCharType="begin">
          <w:fldData xml:space="preserve">PEVuZE5vdGU+PENpdGU+PEF1dGhvcj5Ldm9uPC9BdXRob3I+PFllYXI+MjAxNDwvWWVhcj48UmVj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Pk5hdHVyZTwvYWJici0xPjwvYWx0LXBlcmlvZGljYWw+PHBhZ2VzPjkxLTU8L3BhZ2VzPjx2b2x1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</w:fldData>
        </w:fldChar>
      </w:r>
      <w:r w:rsidR="00F71BCC">
        <w:rPr>
          <w:rFonts w:cs="Times New Roman"/>
        </w:rPr>
        <w:instrText xml:space="preserve"> ADDIN EN.CITE </w:instrText>
      </w:r>
      <w:r w:rsidR="00F71BCC">
        <w:rPr>
          <w:rFonts w:cs="Times New Roman"/>
        </w:rPr>
        <w:fldChar w:fldCharType="begin">
          <w:fldData xml:space="preserve">PEVuZE5vdGU+PENpdGU+PEF1dGhvcj5Ldm9uPC9BdXRob3I+PFllYXI+MjAxNDwvWWVhcj48UmVj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Pk5hdHVyZTwvYWJici0xPjwvYWx0LXBlcmlvZGljYWw+PHBhZ2VzPjkxLTU8L3BhZ2VzPjx2b2x1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</w:fldData>
        </w:fldChar>
      </w:r>
      <w:r w:rsidR="00F71BCC">
        <w:rPr>
          <w:rFonts w:cs="Times New Roman"/>
        </w:rPr>
        <w:instrText xml:space="preserve"> ADDIN EN.CITE.DATA </w:instrText>
      </w:r>
      <w:r w:rsidR="00F71BCC">
        <w:rPr>
          <w:rFonts w:cs="Times New Roman"/>
        </w:rPr>
      </w:r>
      <w:r w:rsidR="00F71BCC">
        <w:rPr>
          <w:rFonts w:cs="Times New Roman"/>
        </w:rPr>
        <w:fldChar w:fldCharType="end"/>
      </w:r>
      <w:r w:rsidR="00F71BCC">
        <w:rPr>
          <w:rFonts w:cs="Times New Roman"/>
        </w:rPr>
      </w:r>
      <w:r w:rsidR="00F71BCC">
        <w:rPr>
          <w:rFonts w:cs="Times New Roman"/>
        </w:rPr>
        <w:fldChar w:fldCharType="separate"/>
      </w:r>
      <w:r w:rsidR="00F71BCC">
        <w:rPr>
          <w:rFonts w:cs="Times New Roman"/>
          <w:noProof/>
        </w:rPr>
        <w:t>(</w:t>
      </w:r>
      <w:hyperlink w:anchor="_ENREF_104" w:tooltip="Kvon, 2014 #256" w:history="1">
        <w:r w:rsidR="000927B0">
          <w:rPr>
            <w:rFonts w:cs="Times New Roman"/>
            <w:noProof/>
          </w:rPr>
          <w:t>Kvon et al., 2014</w:t>
        </w:r>
      </w:hyperlink>
      <w:r w:rsidR="00F71BCC">
        <w:rPr>
          <w:rFonts w:cs="Times New Roman"/>
          <w:noProof/>
        </w:rPr>
        <w:t>)</w:t>
      </w:r>
      <w:r w:rsidR="00F71BCC">
        <w:rPr>
          <w:rFonts w:cs="Times New Roman"/>
        </w:rPr>
        <w:fldChar w:fldCharType="end"/>
      </w:r>
      <w:r w:rsidR="00E40AED">
        <w:rPr>
          <w:rFonts w:cs="Times New Roman"/>
        </w:rPr>
        <w:t>.</w:t>
      </w:r>
      <w:r w:rsidR="00BE3FBF">
        <w:rPr>
          <w:rFonts w:cs="Times New Roman"/>
        </w:rPr>
        <w:t xml:space="preserve"> Using </w:t>
      </w:r>
      <w:r w:rsidR="00BE3FBF" w:rsidRPr="00BE3FBF">
        <w:rPr>
          <w:rFonts w:cs="Times New Roman"/>
          <w:i/>
        </w:rPr>
        <w:t>UAS-Red-stinger</w:t>
      </w:r>
      <w:r w:rsidR="00BE3FBF">
        <w:rPr>
          <w:rFonts w:cs="Times New Roman"/>
        </w:rPr>
        <w:t xml:space="preserve"> that expresses nucleus </w:t>
      </w:r>
      <w:r w:rsidR="00BE3FBF" w:rsidRPr="00BE3FBF">
        <w:rPr>
          <w:rFonts w:cs="Times New Roman"/>
          <w:i/>
        </w:rPr>
        <w:t>Ds-Red</w:t>
      </w:r>
      <w:r w:rsidR="00BE3FBF">
        <w:rPr>
          <w:rFonts w:cs="Times New Roman"/>
        </w:rPr>
        <w:t xml:space="preserve">, we looked at the </w:t>
      </w:r>
      <w:r w:rsidR="00F2149C" w:rsidRPr="00F2149C">
        <w:rPr>
          <w:rFonts w:cs="Times New Roman"/>
          <w:i/>
        </w:rPr>
        <w:t>scro</w:t>
      </w:r>
      <w:r w:rsidR="00F2149C">
        <w:rPr>
          <w:rFonts w:cs="Times New Roman"/>
        </w:rPr>
        <w:t xml:space="preserve"> </w:t>
      </w:r>
      <w:r w:rsidR="00BE3FBF">
        <w:rPr>
          <w:rFonts w:cs="Times New Roman"/>
        </w:rPr>
        <w:t xml:space="preserve">expression patterns in the larval, pupal and adult brain. </w:t>
      </w:r>
      <w:r w:rsidR="00F2149C">
        <w:rPr>
          <w:rFonts w:cs="Times New Roman"/>
        </w:rPr>
        <w:t xml:space="preserve">Interestingly, </w:t>
      </w:r>
      <w:r w:rsidR="00F2149C" w:rsidRPr="00F2149C">
        <w:rPr>
          <w:rFonts w:cs="Times New Roman"/>
          <w:i/>
        </w:rPr>
        <w:t>scro</w:t>
      </w:r>
      <w:r w:rsidR="00F2149C">
        <w:rPr>
          <w:rFonts w:cs="Times New Roman"/>
        </w:rPr>
        <w:t xml:space="preserve"> is expressed a wide set of neurons </w:t>
      </w:r>
      <w:r w:rsidR="00716073">
        <w:rPr>
          <w:rFonts w:cs="Times New Roman"/>
        </w:rPr>
        <w:t>in the third instar larval brain and ventral nerve cord</w:t>
      </w:r>
      <w:r w:rsidR="00F2149C">
        <w:rPr>
          <w:rFonts w:cs="Times New Roman"/>
        </w:rPr>
        <w:t xml:space="preserve"> </w:t>
      </w:r>
      <w:r w:rsidR="00425CA6">
        <w:rPr>
          <w:rFonts w:cs="Times New Roman"/>
        </w:rPr>
        <w:t>excluding neurons in the optic lobe</w:t>
      </w:r>
      <w:r w:rsidR="00716073">
        <w:rPr>
          <w:rFonts w:cs="Times New Roman"/>
        </w:rPr>
        <w:t xml:space="preserve"> (Figure 2.14A)</w:t>
      </w:r>
      <w:r w:rsidR="00425CA6">
        <w:rPr>
          <w:rFonts w:cs="Times New Roman"/>
        </w:rPr>
        <w:t xml:space="preserve">. </w:t>
      </w:r>
      <w:r w:rsidR="0056185B">
        <w:rPr>
          <w:rFonts w:cs="Times New Roman"/>
        </w:rPr>
        <w:t>Even 12-24 hour after puparium formation</w:t>
      </w:r>
      <w:r w:rsidR="00716073">
        <w:rPr>
          <w:rFonts w:cs="Times New Roman"/>
        </w:rPr>
        <w:t xml:space="preserve">, there is wide spread </w:t>
      </w:r>
      <w:r w:rsidR="00716073" w:rsidRPr="00716073">
        <w:rPr>
          <w:rFonts w:cs="Times New Roman"/>
          <w:i/>
        </w:rPr>
        <w:t>scro</w:t>
      </w:r>
      <w:r w:rsidR="00716073">
        <w:rPr>
          <w:rFonts w:cs="Times New Roman"/>
        </w:rPr>
        <w:t xml:space="preserve"> expression in the pupal brain and ventral nerve cord with a group of neurons near the calyx showing increased staining (Figure 2.14B). Figure 2.14C indicates scro expression in the calyx in the pupal brain in 50-60 hour pupa and this expression pattern is maintained in the adult stage (Figure 2.14D). Interestingly, in the adult ventral nerve cord, </w:t>
      </w:r>
      <w:r w:rsidR="00716073" w:rsidRPr="00653022">
        <w:rPr>
          <w:rFonts w:cs="Times New Roman"/>
          <w:i/>
        </w:rPr>
        <w:t xml:space="preserve">scro </w:t>
      </w:r>
      <w:r w:rsidR="00716073">
        <w:rPr>
          <w:rFonts w:cs="Times New Roman"/>
        </w:rPr>
        <w:t>expression is predominantly restricted to the abdominal neurons</w:t>
      </w:r>
      <w:r w:rsidR="00653022">
        <w:rPr>
          <w:rFonts w:cs="Times New Roman"/>
        </w:rPr>
        <w:t xml:space="preserve"> (Figure 2.14E) very different than the larval and pupal stage</w:t>
      </w:r>
      <w:r w:rsidR="002B1F43">
        <w:rPr>
          <w:rFonts w:cs="Times New Roman"/>
        </w:rPr>
        <w:t xml:space="preserve"> ventral nerve cord expression.</w:t>
      </w:r>
    </w:p>
    <w:p w14:paraId="6B6D7F81" w14:textId="77777777" w:rsidR="00E8781A" w:rsidRDefault="00E8781A" w:rsidP="00425CA6">
      <w:pPr>
        <w:pStyle w:val="Heading5"/>
        <w:spacing w:line="480" w:lineRule="auto"/>
        <w:rPr>
          <w:rFonts w:ascii="Arial" w:hAnsi="Arial" w:cs="Arial"/>
          <w:b/>
          <w:color w:val="000000" w:themeColor="text1"/>
        </w:rPr>
      </w:pPr>
    </w:p>
    <w:p w14:paraId="708AEF1D" w14:textId="77777777" w:rsidR="00D51520" w:rsidRDefault="00425CA6" w:rsidP="00425CA6">
      <w:pPr>
        <w:pStyle w:val="Heading5"/>
        <w:spacing w:line="480" w:lineRule="auto"/>
        <w:rPr>
          <w:rFonts w:ascii="Arial" w:hAnsi="Arial" w:cs="Arial"/>
          <w:b/>
          <w:color w:val="000000" w:themeColor="text1"/>
        </w:rPr>
      </w:pPr>
      <w:r w:rsidRPr="00E333D9">
        <w:rPr>
          <w:rFonts w:ascii="Arial" w:hAnsi="Arial" w:cs="Arial"/>
          <w:b/>
          <w:noProof/>
          <w:color w:val="000000" w:themeColor="text1"/>
        </w:rPr>
        <w:lastRenderedPageBreak/>
        <mc:AlternateContent>
          <mc:Choice Requires="wps">
            <w:drawing>
              <wp:anchor distT="0" distB="0" distL="114300" distR="114300" simplePos="0" relativeHeight="251719680" behindDoc="0" locked="0" layoutInCell="1" allowOverlap="1" wp14:anchorId="087829D7" wp14:editId="2ADA1633">
                <wp:simplePos x="0" y="0"/>
                <wp:positionH relativeFrom="column">
                  <wp:posOffset>0</wp:posOffset>
                </wp:positionH>
                <wp:positionV relativeFrom="paragraph">
                  <wp:posOffset>0</wp:posOffset>
                </wp:positionV>
                <wp:extent cx="5486400" cy="5029200"/>
                <wp:effectExtent l="0" t="0" r="0" b="0"/>
                <wp:wrapSquare wrapText="bothSides"/>
                <wp:docPr id="293" name="Text Box 293"/>
                <wp:cNvGraphicFramePr/>
                <a:graphic xmlns:a="http://schemas.openxmlformats.org/drawingml/2006/main">
                  <a:graphicData uri="http://schemas.microsoft.com/office/word/2010/wordprocessingShape">
                    <wps:wsp>
                      <wps:cNvSpPr txBox="1"/>
                      <wps:spPr>
                        <a:xfrm>
                          <a:off x="0" y="0"/>
                          <a:ext cx="5486400" cy="5029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6D7990" w14:textId="77777777" w:rsidR="00CB02D1" w:rsidRDefault="00CB02D1" w:rsidP="00B53DC7">
                            <w:pPr>
                              <w:keepNext/>
                            </w:pPr>
                            <w:r>
                              <w:t xml:space="preserve">                    </w:t>
                            </w:r>
                            <w:r>
                              <w:rPr>
                                <w:noProof/>
                              </w:rPr>
                              <w:drawing>
                                <wp:inline distT="0" distB="0" distL="0" distR="0" wp14:anchorId="7EBF7E62" wp14:editId="07CE5527">
                                  <wp:extent cx="4106223" cy="4805680"/>
                                  <wp:effectExtent l="0" t="0" r="8890" b="0"/>
                                  <wp:docPr id="58" name="Picture 58" descr="Macintosh HD:Users:sudershananair:Desktop:Scarecrow PAPER:PAPER:scro paper - Version 9:Figure 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sudershananair:Desktop:Scarecrow PAPER:PAPER:scro paper - Version 9:Figure 11.t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06568" cy="4806083"/>
                                          </a:xfrm>
                                          <a:prstGeom prst="rect">
                                            <a:avLst/>
                                          </a:prstGeom>
                                          <a:noFill/>
                                          <a:ln>
                                            <a:noFill/>
                                          </a:ln>
                                        </pic:spPr>
                                      </pic:pic>
                                    </a:graphicData>
                                  </a:graphic>
                                </wp:inline>
                              </w:drawing>
                            </w:r>
                          </w:p>
                          <w:p w14:paraId="16C32F06" w14:textId="6659DC83" w:rsidR="00CB02D1" w:rsidRDefault="00CB02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3" o:spid="_x0000_s1040" type="#_x0000_t202" style="position:absolute;margin-left:0;margin-top:0;width:6in;height:39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xCAptQCAAAb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" filled="f" stroked="f">
                <v:textbox>
                  <w:txbxContent>
                    <w:p w14:paraId="206D7990" w14:textId="77777777" w:rsidR="00E64A45" w:rsidRDefault="00E64A45" w:rsidP="00B53DC7">
                      <w:pPr>
                        <w:keepNext/>
                      </w:pPr>
                      <w:r>
                        <w:t xml:space="preserve">                    </w:t>
                      </w:r>
                      <w:r>
                        <w:rPr>
                          <w:noProof/>
                        </w:rPr>
                        <w:drawing>
                          <wp:inline distT="0" distB="0" distL="0" distR="0" wp14:anchorId="7EBF7E62" wp14:editId="07CE5527">
                            <wp:extent cx="4106223" cy="4805680"/>
                            <wp:effectExtent l="0" t="0" r="8890" b="0"/>
                            <wp:docPr id="58" name="Picture 58" descr="Macintosh HD:Users:sudershananair:Desktop:Scarecrow PAPER:PAPER:scro paper - Version 9:Figure 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sudershananair:Desktop:Scarecrow PAPER:PAPER:scro paper - Version 9:Figure 11.t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06568" cy="4806083"/>
                                    </a:xfrm>
                                    <a:prstGeom prst="rect">
                                      <a:avLst/>
                                    </a:prstGeom>
                                    <a:noFill/>
                                    <a:ln>
                                      <a:noFill/>
                                    </a:ln>
                                  </pic:spPr>
                                </pic:pic>
                              </a:graphicData>
                            </a:graphic>
                          </wp:inline>
                        </w:drawing>
                      </w:r>
                    </w:p>
                    <w:p w14:paraId="16C32F06" w14:textId="6659DC83" w:rsidR="00E64A45" w:rsidRDefault="00E64A45"/>
                  </w:txbxContent>
                </v:textbox>
                <w10:wrap type="square"/>
              </v:shape>
            </w:pict>
          </mc:Fallback>
        </mc:AlternateContent>
      </w:r>
      <w:r w:rsidR="00D51520">
        <w:rPr>
          <w:rFonts w:ascii="Arial" w:hAnsi="Arial" w:cs="Arial"/>
          <w:b/>
          <w:color w:val="000000" w:themeColor="text1"/>
        </w:rPr>
        <w:t xml:space="preserve">          </w:t>
      </w:r>
    </w:p>
    <w:p w14:paraId="79E287C6" w14:textId="77777777" w:rsidR="00D51520" w:rsidRDefault="00D51520" w:rsidP="0056185B">
      <w:pPr>
        <w:pStyle w:val="Heading5"/>
        <w:spacing w:line="480" w:lineRule="auto"/>
        <w:jc w:val="center"/>
        <w:rPr>
          <w:rFonts w:ascii="Arial" w:hAnsi="Arial" w:cs="Arial"/>
          <w:b/>
          <w:color w:val="000000" w:themeColor="text1"/>
          <w:sz w:val="28"/>
          <w:szCs w:val="28"/>
        </w:rPr>
      </w:pPr>
    </w:p>
    <w:p w14:paraId="027FB078" w14:textId="77777777" w:rsidR="00D51520" w:rsidRDefault="00D51520" w:rsidP="0056185B">
      <w:pPr>
        <w:pStyle w:val="Heading5"/>
        <w:spacing w:line="480" w:lineRule="auto"/>
        <w:jc w:val="center"/>
        <w:rPr>
          <w:rFonts w:ascii="Arial" w:hAnsi="Arial" w:cs="Arial"/>
          <w:b/>
          <w:color w:val="000000" w:themeColor="text1"/>
          <w:sz w:val="28"/>
          <w:szCs w:val="28"/>
        </w:rPr>
      </w:pPr>
    </w:p>
    <w:p w14:paraId="77A190AE" w14:textId="77777777" w:rsidR="00D51520" w:rsidRDefault="00D51520" w:rsidP="0056185B">
      <w:pPr>
        <w:pStyle w:val="Heading5"/>
        <w:spacing w:line="480" w:lineRule="auto"/>
        <w:jc w:val="center"/>
        <w:rPr>
          <w:rFonts w:ascii="Arial" w:hAnsi="Arial" w:cs="Arial"/>
          <w:b/>
          <w:color w:val="000000" w:themeColor="text1"/>
          <w:sz w:val="28"/>
          <w:szCs w:val="28"/>
        </w:rPr>
      </w:pPr>
    </w:p>
    <w:p w14:paraId="0C38600C" w14:textId="77777777" w:rsidR="00D51520" w:rsidRDefault="00D51520" w:rsidP="0056185B">
      <w:pPr>
        <w:pStyle w:val="Heading5"/>
        <w:spacing w:line="480" w:lineRule="auto"/>
        <w:jc w:val="center"/>
        <w:rPr>
          <w:rFonts w:ascii="Arial" w:hAnsi="Arial" w:cs="Arial"/>
          <w:b/>
          <w:color w:val="000000" w:themeColor="text1"/>
          <w:sz w:val="28"/>
          <w:szCs w:val="28"/>
        </w:rPr>
      </w:pPr>
    </w:p>
    <w:p w14:paraId="69C96813" w14:textId="77777777" w:rsidR="00D51520" w:rsidRDefault="00D51520" w:rsidP="0056185B">
      <w:pPr>
        <w:pStyle w:val="Heading5"/>
        <w:spacing w:line="480" w:lineRule="auto"/>
        <w:jc w:val="center"/>
        <w:rPr>
          <w:rFonts w:ascii="Arial" w:hAnsi="Arial" w:cs="Arial"/>
          <w:b/>
          <w:color w:val="000000" w:themeColor="text1"/>
          <w:sz w:val="28"/>
          <w:szCs w:val="28"/>
        </w:rPr>
      </w:pPr>
    </w:p>
    <w:p w14:paraId="6EAA9830" w14:textId="77777777" w:rsidR="00D51520" w:rsidRDefault="00D51520" w:rsidP="0056185B">
      <w:pPr>
        <w:pStyle w:val="Heading5"/>
        <w:spacing w:line="480" w:lineRule="auto"/>
        <w:jc w:val="center"/>
        <w:rPr>
          <w:rFonts w:ascii="Arial" w:hAnsi="Arial" w:cs="Arial"/>
          <w:b/>
          <w:color w:val="000000" w:themeColor="text1"/>
          <w:sz w:val="28"/>
          <w:szCs w:val="28"/>
        </w:rPr>
      </w:pPr>
    </w:p>
    <w:p w14:paraId="219D49DF" w14:textId="77777777" w:rsidR="00D51520" w:rsidRDefault="00D51520" w:rsidP="0056185B">
      <w:pPr>
        <w:pStyle w:val="Heading5"/>
        <w:spacing w:line="480" w:lineRule="auto"/>
        <w:jc w:val="center"/>
        <w:rPr>
          <w:rFonts w:ascii="Arial" w:hAnsi="Arial" w:cs="Arial"/>
          <w:b/>
          <w:color w:val="000000" w:themeColor="text1"/>
          <w:sz w:val="28"/>
          <w:szCs w:val="28"/>
        </w:rPr>
      </w:pPr>
    </w:p>
    <w:p w14:paraId="2A27C129" w14:textId="77777777" w:rsidR="00D51520" w:rsidRDefault="00D51520" w:rsidP="0056185B">
      <w:pPr>
        <w:pStyle w:val="Heading5"/>
        <w:spacing w:line="480" w:lineRule="auto"/>
        <w:jc w:val="center"/>
        <w:rPr>
          <w:rFonts w:ascii="Arial" w:hAnsi="Arial" w:cs="Arial"/>
          <w:b/>
          <w:color w:val="000000" w:themeColor="text1"/>
          <w:sz w:val="28"/>
          <w:szCs w:val="28"/>
        </w:rPr>
      </w:pPr>
    </w:p>
    <w:p w14:paraId="32D5FFB9" w14:textId="77777777" w:rsidR="00D51520" w:rsidRDefault="00D51520" w:rsidP="0056185B">
      <w:pPr>
        <w:pStyle w:val="Heading5"/>
        <w:spacing w:line="480" w:lineRule="auto"/>
        <w:jc w:val="center"/>
        <w:rPr>
          <w:rFonts w:ascii="Arial" w:hAnsi="Arial" w:cs="Arial"/>
          <w:b/>
          <w:color w:val="000000" w:themeColor="text1"/>
          <w:sz w:val="28"/>
          <w:szCs w:val="28"/>
        </w:rPr>
      </w:pPr>
    </w:p>
    <w:p w14:paraId="520BE963" w14:textId="1CBB9E36" w:rsidR="00AF54A0" w:rsidRPr="00AF54A0" w:rsidRDefault="00D51520" w:rsidP="00AF54A0">
      <w:pPr>
        <w:pStyle w:val="Caption"/>
        <w:rPr>
          <w:b w:val="0"/>
        </w:rPr>
      </w:pPr>
      <w:bookmarkStart w:id="121" w:name="_Toc330188844"/>
      <w:bookmarkStart w:id="122" w:name="_Toc330478938"/>
      <w:bookmarkStart w:id="123" w:name="_Toc330643909"/>
      <w:r w:rsidRPr="00E333D9">
        <w:t>Figure 2.14</w:t>
      </w:r>
      <w:r>
        <w:t xml:space="preserve"> Expression pattern of </w:t>
      </w:r>
      <w:r w:rsidRPr="00C4753A">
        <w:rPr>
          <w:i/>
        </w:rPr>
        <w:t>scro</w:t>
      </w:r>
      <w:r>
        <w:t xml:space="preserve"> in the larval, pupal and adult CNS </w:t>
      </w:r>
      <w:r w:rsidRPr="00A956E0">
        <w:rPr>
          <w:b w:val="0"/>
        </w:rPr>
        <w:t xml:space="preserve">Nuclear </w:t>
      </w:r>
      <w:r w:rsidRPr="00A956E0">
        <w:rPr>
          <w:b w:val="0"/>
          <w:i/>
        </w:rPr>
        <w:t>Ds-Red</w:t>
      </w:r>
      <w:r w:rsidRPr="00A956E0">
        <w:rPr>
          <w:b w:val="0"/>
        </w:rPr>
        <w:t xml:space="preserve"> staining in neurons expressing </w:t>
      </w:r>
      <w:r w:rsidRPr="00A956E0">
        <w:rPr>
          <w:b w:val="0"/>
          <w:i/>
        </w:rPr>
        <w:t>scro</w:t>
      </w:r>
      <w:r w:rsidRPr="00A956E0">
        <w:rPr>
          <w:b w:val="0"/>
        </w:rPr>
        <w:t xml:space="preserve"> in (A) third instar larval stage, (B) 12-24 hour after puparium formation (C) 50-60 hour after puparium formation, (D) adult brain and (E) adult ventral nerve cord. Labeling for PDF in the flies expressing nuclear Ds-Red under the control of </w:t>
      </w:r>
      <w:r w:rsidRPr="00A956E0">
        <w:rPr>
          <w:b w:val="0"/>
          <w:i/>
        </w:rPr>
        <w:t xml:space="preserve">scro </w:t>
      </w:r>
      <w:r w:rsidRPr="00A956E0">
        <w:rPr>
          <w:b w:val="0"/>
        </w:rPr>
        <w:t xml:space="preserve">clearly indicates no overlap of </w:t>
      </w:r>
      <w:r w:rsidR="003A1A76" w:rsidRPr="00A956E0">
        <w:rPr>
          <w:b w:val="0"/>
          <w:i/>
        </w:rPr>
        <w:t>scro</w:t>
      </w:r>
      <w:r w:rsidR="003A1A76" w:rsidRPr="00A956E0">
        <w:rPr>
          <w:b w:val="0"/>
        </w:rPr>
        <w:t xml:space="preserve"> and Pdf</w:t>
      </w:r>
      <w:r w:rsidRPr="00A956E0">
        <w:rPr>
          <w:b w:val="0"/>
        </w:rPr>
        <w:t xml:space="preserve"> (F and G) suggesting that </w:t>
      </w:r>
      <w:r w:rsidRPr="00A956E0">
        <w:rPr>
          <w:b w:val="0"/>
          <w:i/>
        </w:rPr>
        <w:t>scro</w:t>
      </w:r>
      <w:r w:rsidRPr="00A956E0">
        <w:rPr>
          <w:b w:val="0"/>
        </w:rPr>
        <w:t xml:space="preserve"> is not expressed in the LNs.</w:t>
      </w:r>
      <w:bookmarkEnd w:id="121"/>
      <w:bookmarkEnd w:id="122"/>
      <w:bookmarkEnd w:id="123"/>
    </w:p>
    <w:p w14:paraId="03EC4617" w14:textId="77777777" w:rsidR="0032056B" w:rsidRDefault="0032056B" w:rsidP="002B1F43">
      <w:pPr>
        <w:pStyle w:val="Heading5"/>
        <w:spacing w:line="480" w:lineRule="auto"/>
        <w:jc w:val="center"/>
        <w:rPr>
          <w:rFonts w:ascii="Arial" w:hAnsi="Arial" w:cs="Arial"/>
          <w:b/>
          <w:color w:val="000000" w:themeColor="text1"/>
          <w:sz w:val="28"/>
          <w:szCs w:val="28"/>
        </w:rPr>
      </w:pPr>
    </w:p>
    <w:p w14:paraId="15017DB2" w14:textId="0C23BCBA" w:rsidR="002B1F43" w:rsidRDefault="00AF54A0" w:rsidP="002B1F43">
      <w:pPr>
        <w:pStyle w:val="Heading5"/>
        <w:spacing w:line="480" w:lineRule="auto"/>
        <w:jc w:val="center"/>
        <w:rPr>
          <w:rFonts w:ascii="Arial" w:hAnsi="Arial" w:cs="Arial"/>
          <w:b/>
          <w:color w:val="000000" w:themeColor="text1"/>
          <w:sz w:val="28"/>
          <w:szCs w:val="28"/>
        </w:rPr>
      </w:pPr>
      <w:bookmarkStart w:id="124" w:name="_Toc330643166"/>
      <w:r>
        <w:rPr>
          <w:rFonts w:ascii="Arial" w:hAnsi="Arial" w:cs="Arial"/>
          <w:b/>
          <w:color w:val="000000" w:themeColor="text1"/>
          <w:sz w:val="28"/>
          <w:szCs w:val="28"/>
        </w:rPr>
        <w:lastRenderedPageBreak/>
        <w:t>Discussion</w:t>
      </w:r>
      <w:bookmarkEnd w:id="124"/>
    </w:p>
    <w:p w14:paraId="531E550F" w14:textId="4BD82703" w:rsidR="0032056B" w:rsidRDefault="007C34BF" w:rsidP="0032056B">
      <w:pPr>
        <w:spacing w:line="480" w:lineRule="auto"/>
      </w:pPr>
      <w:r w:rsidRPr="002B1F43">
        <w:t xml:space="preserve">Transcriptional gene regulation is primarily governed by the interaction between </w:t>
      </w:r>
      <w:r w:rsidRPr="002B1F43">
        <w:rPr>
          <w:i/>
        </w:rPr>
        <w:t>cis</w:t>
      </w:r>
      <w:r w:rsidRPr="002B1F43">
        <w:t xml:space="preserve">-regulatory elements and their cognate binding factors.  Neuropeptide gene expression is stereotypically restricted to defined sets of neurons in the CNS </w:t>
      </w:r>
      <w:r w:rsidRPr="002B1F43">
        <w:fldChar w:fldCharType="begin">
          <w:fldData xml:space="preserve">PEVuZE5vdGU+PENpdGU+PEF1dGhvcj5OYXNzZWw8L0F1dGhvcj48WWVhcj4yMDEwPC9ZZWFyPjxS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</w:fldData>
        </w:fldChar>
      </w:r>
      <w:r w:rsidRPr="002B1F43">
        <w:instrText xml:space="preserve"> ADDIN EN.CITE </w:instrText>
      </w:r>
      <w:r w:rsidRPr="002B1F43">
        <w:fldChar w:fldCharType="begin">
          <w:fldData xml:space="preserve">PEVuZE5vdGU+PENpdGU+PEF1dGhvcj5OYXNzZWw8L0F1dGhvcj48WWVhcj4yMDEwPC9ZZWFyPjxS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</w:fldData>
        </w:fldChar>
      </w:r>
      <w:r w:rsidRPr="002B1F43">
        <w:instrText xml:space="preserve"> ADDIN EN.CITE.DATA </w:instrText>
      </w:r>
      <w:r w:rsidRPr="002B1F43">
        <w:fldChar w:fldCharType="end"/>
      </w:r>
      <w:r w:rsidRPr="002B1F43">
        <w:fldChar w:fldCharType="separate"/>
      </w:r>
      <w:r w:rsidRPr="002B1F43">
        <w:rPr>
          <w:noProof/>
        </w:rPr>
        <w:t>(</w:t>
      </w:r>
      <w:hyperlink w:anchor="_ENREF_136" w:tooltip="Nassel, 2010 #55" w:history="1">
        <w:r w:rsidR="000927B0" w:rsidRPr="002B1F43">
          <w:rPr>
            <w:noProof/>
          </w:rPr>
          <w:t>Nassel and Winther, 2010</w:t>
        </w:r>
      </w:hyperlink>
      <w:r w:rsidRPr="002B1F43">
        <w:rPr>
          <w:noProof/>
        </w:rPr>
        <w:t>)</w:t>
      </w:r>
      <w:r w:rsidRPr="002B1F43">
        <w:fldChar w:fldCharType="end"/>
      </w:r>
      <w:r w:rsidRPr="002B1F43">
        <w:t>.  In the larval CNS,</w:t>
      </w:r>
      <w:r w:rsidRPr="002B1F43">
        <w:rPr>
          <w:i/>
        </w:rPr>
        <w:t xml:space="preserve"> Pdf</w:t>
      </w:r>
      <w:r w:rsidRPr="002B1F43">
        <w:t xml:space="preserve"> expression is found in only two groups of neurons, LNs in the brain lobe and Ab in the abdominal ganglion.  During metamorphosis, the LNs persist to form s-LN</w:t>
      </w:r>
      <w:r w:rsidRPr="002B1F43">
        <w:rPr>
          <w:vertAlign w:val="subscript"/>
        </w:rPr>
        <w:t>v</w:t>
      </w:r>
      <w:r w:rsidRPr="002B1F43">
        <w:t xml:space="preserve">s, while a new cluster with larger somata and much stronger </w:t>
      </w:r>
      <w:r w:rsidRPr="002B1F43">
        <w:rPr>
          <w:i/>
        </w:rPr>
        <w:t>Pdf</w:t>
      </w:r>
      <w:r w:rsidRPr="002B1F43">
        <w:t xml:space="preserve"> expression (l-LN</w:t>
      </w:r>
      <w:r w:rsidRPr="002B1F43">
        <w:rPr>
          <w:vertAlign w:val="subscript"/>
        </w:rPr>
        <w:t>v</w:t>
      </w:r>
      <w:r w:rsidRPr="002B1F43">
        <w:t>s) emerge in the vicinity of the s-LN</w:t>
      </w:r>
      <w:r w:rsidRPr="002B1F43">
        <w:rPr>
          <w:vertAlign w:val="subscript"/>
        </w:rPr>
        <w:t>v</w:t>
      </w:r>
      <w:r w:rsidRPr="002B1F43">
        <w:t xml:space="preserve">s </w:t>
      </w:r>
      <w:r w:rsidRPr="002B1F43">
        <w:fldChar w:fldCharType="begin">
          <w:fldData xml:space="preserve">PEVuZE5vdGU+PENpdGU+PEF1dGhvcj5IZWxmcmljaC1Gb3JzdGVyPC9BdXRob3I+PFllYXI+MjAw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</w:fldData>
        </w:fldChar>
      </w:r>
      <w:r w:rsidRPr="002B1F43">
        <w:instrText xml:space="preserve"> ADDIN EN.CITE </w:instrText>
      </w:r>
      <w:r w:rsidRPr="002B1F43">
        <w:fldChar w:fldCharType="begin">
          <w:fldData xml:space="preserve">PEVuZE5vdGU+PENpdGU+PEF1dGhvcj5IZWxmcmljaC1Gb3JzdGVyPC9BdXRob3I+PFllYXI+MjAw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</w:fldData>
        </w:fldChar>
      </w:r>
      <w:r w:rsidRPr="002B1F43">
        <w:instrText xml:space="preserve"> ADDIN EN.CITE.DATA </w:instrText>
      </w:r>
      <w:r w:rsidRPr="002B1F43">
        <w:fldChar w:fldCharType="end"/>
      </w:r>
      <w:r w:rsidRPr="002B1F43">
        <w:fldChar w:fldCharType="separate"/>
      </w:r>
      <w:r w:rsidRPr="002B1F43">
        <w:rPr>
          <w:noProof/>
        </w:rPr>
        <w:t>(</w:t>
      </w:r>
      <w:hyperlink w:anchor="_ENREF_67" w:tooltip="Helfrich-Forster, 2007 #2" w:history="1">
        <w:r w:rsidR="000927B0" w:rsidRPr="002B1F43">
          <w:rPr>
            <w:noProof/>
          </w:rPr>
          <w:t>Helfrich-Forster et al., 2007</w:t>
        </w:r>
      </w:hyperlink>
      <w:r w:rsidRPr="002B1F43">
        <w:rPr>
          <w:noProof/>
        </w:rPr>
        <w:t>)</w:t>
      </w:r>
      <w:r w:rsidRPr="002B1F43">
        <w:fldChar w:fldCharType="end"/>
      </w:r>
      <w:r w:rsidRPr="002B1F43">
        <w:t xml:space="preserve">.  Interestingly, </w:t>
      </w:r>
      <w:r w:rsidRPr="002B1F43">
        <w:rPr>
          <w:i/>
        </w:rPr>
        <w:t>Clk</w:t>
      </w:r>
      <w:r w:rsidRPr="002B1F43">
        <w:rPr>
          <w:i/>
          <w:vertAlign w:val="superscript"/>
        </w:rPr>
        <w:t>Jrk</w:t>
      </w:r>
      <w:r w:rsidRPr="002B1F43">
        <w:t xml:space="preserve"> and </w:t>
      </w:r>
      <w:r w:rsidRPr="002B1F43">
        <w:rPr>
          <w:i/>
        </w:rPr>
        <w:t>cyc</w:t>
      </w:r>
      <w:r w:rsidRPr="002B1F43">
        <w:rPr>
          <w:i/>
          <w:vertAlign w:val="superscript"/>
        </w:rPr>
        <w:t>0</w:t>
      </w:r>
      <w:r w:rsidRPr="002B1F43">
        <w:t xml:space="preserve"> mutations abolish </w:t>
      </w:r>
      <w:r w:rsidRPr="002B1F43">
        <w:rPr>
          <w:i/>
        </w:rPr>
        <w:t>Pdf</w:t>
      </w:r>
      <w:r w:rsidRPr="002B1F43">
        <w:t xml:space="preserve"> expression mostly in s-LN</w:t>
      </w:r>
      <w:r w:rsidRPr="002B1F43">
        <w:rPr>
          <w:vertAlign w:val="subscript"/>
        </w:rPr>
        <w:t>v</w:t>
      </w:r>
      <w:r w:rsidRPr="002B1F43">
        <w:t>s, not l-LN</w:t>
      </w:r>
      <w:r w:rsidRPr="002B1F43">
        <w:rPr>
          <w:vertAlign w:val="subscript"/>
        </w:rPr>
        <w:t>v</w:t>
      </w:r>
      <w:r w:rsidRPr="002B1F43">
        <w:t xml:space="preserve">s </w:t>
      </w:r>
      <w:r w:rsidRPr="002B1F43">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Pr="002B1F43">
        <w:instrText xml:space="preserve"> ADDIN EN.CITE </w:instrText>
      </w:r>
      <w:r w:rsidRPr="002B1F43">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Pr="002B1F43">
        <w:instrText xml:space="preserve"> ADDIN EN.CITE.DATA </w:instrText>
      </w:r>
      <w:r w:rsidRPr="002B1F43">
        <w:fldChar w:fldCharType="end"/>
      </w:r>
      <w:r w:rsidRPr="002B1F43">
        <w:fldChar w:fldCharType="separate"/>
      </w:r>
      <w:r w:rsidRPr="002B1F43">
        <w:rPr>
          <w:noProof/>
        </w:rPr>
        <w:t>(</w:t>
      </w:r>
      <w:hyperlink w:anchor="_ENREF_142" w:tooltip="Park, 2000 #12" w:history="1">
        <w:r w:rsidR="000927B0" w:rsidRPr="002B1F43">
          <w:rPr>
            <w:noProof/>
          </w:rPr>
          <w:t>Park et al., 2000</w:t>
        </w:r>
      </w:hyperlink>
      <w:r w:rsidRPr="002B1F43">
        <w:rPr>
          <w:noProof/>
        </w:rPr>
        <w:t>)</w:t>
      </w:r>
      <w:r w:rsidRPr="002B1F43">
        <w:fldChar w:fldCharType="end"/>
      </w:r>
      <w:r w:rsidRPr="002B1F43">
        <w:t xml:space="preserve">, suggesting that transcriptional regulatory mechanisms are different between the two neuronal groups.  Such cell type-specific regulation of a neuropeptide gene has been well studied for </w:t>
      </w:r>
      <w:r w:rsidRPr="002B1F43">
        <w:rPr>
          <w:i/>
        </w:rPr>
        <w:t>FMRFamide</w:t>
      </w:r>
      <w:r w:rsidRPr="002B1F43">
        <w:t xml:space="preserve"> </w:t>
      </w:r>
      <w:r w:rsidRPr="002B1F43">
        <w:fldChar w:fldCharType="begin">
          <w:fldData xml:space="preserve">PEVuZE5vdGU+PENpdGU+PEF1dGhvcj5CZW52ZW5pc3RlPC9BdXRob3I+PFllYXI+MTk5OTwvWWVh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</w:fldData>
        </w:fldChar>
      </w:r>
      <w:r w:rsidRPr="002B1F43">
        <w:instrText xml:space="preserve"> ADDIN EN.CITE </w:instrText>
      </w:r>
      <w:r w:rsidRPr="002B1F43">
        <w:fldChar w:fldCharType="begin">
          <w:fldData xml:space="preserve">PEVuZE5vdGU+PENpdGU+PEF1dGhvcj5CZW52ZW5pc3RlPC9BdXRob3I+PFllYXI+MTk5OTwvWWVh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</w:fldData>
        </w:fldChar>
      </w:r>
      <w:r w:rsidRPr="002B1F43">
        <w:instrText xml:space="preserve"> ADDIN EN.CITE.DATA </w:instrText>
      </w:r>
      <w:r w:rsidRPr="002B1F43">
        <w:fldChar w:fldCharType="end"/>
      </w:r>
      <w:r w:rsidRPr="002B1F43">
        <w:fldChar w:fldCharType="separate"/>
      </w:r>
      <w:r w:rsidRPr="002B1F43">
        <w:rPr>
          <w:noProof/>
        </w:rPr>
        <w:t>(</w:t>
      </w:r>
      <w:hyperlink w:anchor="_ENREF_10" w:tooltip="Benveniste, 1999 #57" w:history="1">
        <w:r w:rsidR="000927B0" w:rsidRPr="002B1F43">
          <w:rPr>
            <w:noProof/>
          </w:rPr>
          <w:t>Benveniste and Taghert, 1999</w:t>
        </w:r>
      </w:hyperlink>
      <w:r w:rsidRPr="002B1F43">
        <w:rPr>
          <w:noProof/>
        </w:rPr>
        <w:t xml:space="preserve">; </w:t>
      </w:r>
      <w:hyperlink w:anchor="_ENREF_11" w:tooltip="Benveniste, 1998 #56" w:history="1">
        <w:r w:rsidR="000927B0" w:rsidRPr="002B1F43">
          <w:rPr>
            <w:noProof/>
          </w:rPr>
          <w:t>Benveniste et al., 1998</w:t>
        </w:r>
      </w:hyperlink>
      <w:r w:rsidRPr="002B1F43">
        <w:rPr>
          <w:noProof/>
        </w:rPr>
        <w:t>)</w:t>
      </w:r>
      <w:r w:rsidRPr="002B1F43">
        <w:fldChar w:fldCharType="end"/>
      </w:r>
      <w:r w:rsidRPr="002B1F43">
        <w:t xml:space="preserve">.  </w:t>
      </w:r>
    </w:p>
    <w:p w14:paraId="41236BD0" w14:textId="77777777" w:rsidR="0032056B" w:rsidRDefault="0032056B" w:rsidP="0032056B">
      <w:pPr>
        <w:spacing w:line="480" w:lineRule="auto"/>
      </w:pPr>
    </w:p>
    <w:p w14:paraId="109097B5" w14:textId="6A48D731" w:rsidR="007C34BF" w:rsidRPr="0032056B" w:rsidRDefault="007C34BF" w:rsidP="0032056B">
      <w:pPr>
        <w:spacing w:line="480" w:lineRule="auto"/>
      </w:pPr>
      <w:r w:rsidRPr="002B1F43">
        <w:t xml:space="preserve">Subsets of these neurons, called OL neurons, begin to produce FMRFamide during metamorphosis, and such transcriptional activation requires a regulatory sequence consisting of 10-bp tandem repeats </w:t>
      </w:r>
      <w:r w:rsidRPr="002B1F43">
        <w:fldChar w:fldCharType="begin">
          <w:fldData xml:space="preserve">PEVuZE5vdGU+PENpdGU+PEF1dGhvcj5UYWdoZXJ0PC9BdXRob3I+PFllYXI+MjAwMDwvWWVhcj48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</w:fldData>
        </w:fldChar>
      </w:r>
      <w:r w:rsidRPr="002B1F43">
        <w:instrText xml:space="preserve"> ADDIN EN.CITE </w:instrText>
      </w:r>
      <w:r w:rsidRPr="002B1F43">
        <w:fldChar w:fldCharType="begin">
          <w:fldData xml:space="preserve">PEVuZE5vdGU+PENpdGU+PEF1dGhvcj5UYWdoZXJ0PC9BdXRob3I+PFllYXI+MjAwMDwvWWVhcj48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</w:fldData>
        </w:fldChar>
      </w:r>
      <w:r w:rsidRPr="002B1F43">
        <w:instrText xml:space="preserve"> ADDIN EN.CITE.DATA </w:instrText>
      </w:r>
      <w:r w:rsidRPr="002B1F43">
        <w:fldChar w:fldCharType="end"/>
      </w:r>
      <w:r w:rsidRPr="002B1F43">
        <w:fldChar w:fldCharType="separate"/>
      </w:r>
      <w:r w:rsidRPr="002B1F43">
        <w:rPr>
          <w:noProof/>
        </w:rPr>
        <w:t>(</w:t>
      </w:r>
      <w:hyperlink w:anchor="_ENREF_171" w:tooltip="Taghert, 2000 #36" w:history="1">
        <w:r w:rsidR="000927B0" w:rsidRPr="002B1F43">
          <w:rPr>
            <w:noProof/>
          </w:rPr>
          <w:t>Taghert et al., 2000</w:t>
        </w:r>
      </w:hyperlink>
      <w:r w:rsidRPr="002B1F43">
        <w:rPr>
          <w:noProof/>
        </w:rPr>
        <w:t>)</w:t>
      </w:r>
      <w:r w:rsidRPr="002B1F43">
        <w:fldChar w:fldCharType="end"/>
      </w:r>
      <w:r w:rsidRPr="002B1F43">
        <w:t>.  The anatomical position and developmental acquisition of the neuropeptide phenotype is similar between FMRFamide-OL neurons and PDF l-LN</w:t>
      </w:r>
      <w:r w:rsidRPr="002B1F43">
        <w:rPr>
          <w:vertAlign w:val="subscript"/>
        </w:rPr>
        <w:t>v</w:t>
      </w:r>
      <w:r w:rsidRPr="002B1F43">
        <w:t xml:space="preserve">s. Another similarity is the 13-bp tandem repeats in the </w:t>
      </w:r>
      <w:r w:rsidRPr="002B1F43">
        <w:rPr>
          <w:i/>
        </w:rPr>
        <w:t>PRE</w:t>
      </w:r>
      <w:r w:rsidRPr="002B1F43">
        <w:t xml:space="preserve"> and hence it was proposed to play a role for </w:t>
      </w:r>
      <w:r w:rsidRPr="002B1F43">
        <w:rPr>
          <w:i/>
        </w:rPr>
        <w:t>Pdf</w:t>
      </w:r>
      <w:r w:rsidRPr="002B1F43">
        <w:t xml:space="preserve"> expression in l-LN</w:t>
      </w:r>
      <w:r w:rsidRPr="002B1F43">
        <w:rPr>
          <w:vertAlign w:val="subscript"/>
        </w:rPr>
        <w:t>v</w:t>
      </w:r>
      <w:r w:rsidRPr="002B1F43">
        <w:t xml:space="preserve">s during metamorphosis </w:t>
      </w:r>
      <w:r w:rsidRPr="002B1F43">
        <w:fldChar w:fldCharType="begin">
          <w:fldData xml:space="preserve">PEVuZE5vdGU+PENpdGU+PEF1dGhvcj5UYWdoZXJ0PC9BdXRob3I+PFllYXI+MjAwMDwvWWVhcj48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</w:fldData>
        </w:fldChar>
      </w:r>
      <w:r w:rsidRPr="002B1F43">
        <w:instrText xml:space="preserve"> ADDIN EN.CITE </w:instrText>
      </w:r>
      <w:r w:rsidRPr="002B1F43">
        <w:fldChar w:fldCharType="begin">
          <w:fldData xml:space="preserve">PEVuZE5vdGU+PENpdGU+PEF1dGhvcj5UYWdoZXJ0PC9BdXRob3I+PFllYXI+MjAwMDwvWWVhcj48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</w:fldData>
        </w:fldChar>
      </w:r>
      <w:r w:rsidRPr="002B1F43">
        <w:instrText xml:space="preserve"> ADDIN EN.CITE.DATA </w:instrText>
      </w:r>
      <w:r w:rsidRPr="002B1F43">
        <w:fldChar w:fldCharType="end"/>
      </w:r>
      <w:r w:rsidRPr="002B1F43">
        <w:fldChar w:fldCharType="separate"/>
      </w:r>
      <w:r w:rsidRPr="002B1F43">
        <w:rPr>
          <w:noProof/>
        </w:rPr>
        <w:t>(</w:t>
      </w:r>
      <w:hyperlink w:anchor="_ENREF_171" w:tooltip="Taghert, 2000 #36" w:history="1">
        <w:r w:rsidR="000927B0" w:rsidRPr="002B1F43">
          <w:rPr>
            <w:noProof/>
          </w:rPr>
          <w:t>Taghert et al., 2000</w:t>
        </w:r>
      </w:hyperlink>
      <w:r w:rsidRPr="002B1F43">
        <w:rPr>
          <w:noProof/>
        </w:rPr>
        <w:t>)</w:t>
      </w:r>
      <w:r w:rsidRPr="002B1F43">
        <w:fldChar w:fldCharType="end"/>
      </w:r>
      <w:r w:rsidRPr="002B1F43">
        <w:t xml:space="preserve">.  Our experiments, however, revealed that </w:t>
      </w:r>
      <w:r w:rsidRPr="002B1F43">
        <w:rPr>
          <w:i/>
        </w:rPr>
        <w:t>PRE</w:t>
      </w:r>
      <w:r w:rsidRPr="002B1F43">
        <w:t xml:space="preserve"> is necessary for the expression of </w:t>
      </w:r>
      <w:r w:rsidRPr="002B1F43">
        <w:rPr>
          <w:i/>
        </w:rPr>
        <w:t>Pdf</w:t>
      </w:r>
      <w:r w:rsidRPr="002B1F43">
        <w:t xml:space="preserve"> not only in l-LN</w:t>
      </w:r>
      <w:r w:rsidRPr="002B1F43">
        <w:rPr>
          <w:vertAlign w:val="subscript"/>
        </w:rPr>
        <w:t>v</w:t>
      </w:r>
      <w:r w:rsidRPr="002B1F43">
        <w:t>s but also in s-LN</w:t>
      </w:r>
      <w:r w:rsidRPr="002B1F43">
        <w:rPr>
          <w:vertAlign w:val="subscript"/>
        </w:rPr>
        <w:t>v</w:t>
      </w:r>
      <w:r w:rsidRPr="002B1F43">
        <w:t xml:space="preserve">s.  Thus we have not been able to separate regulatory elements for these two types of neurons.  </w:t>
      </w:r>
      <w:r w:rsidRPr="002B1F43">
        <w:lastRenderedPageBreak/>
        <w:t xml:space="preserve">In contrast, our data show that </w:t>
      </w:r>
      <w:r w:rsidRPr="002B1F43">
        <w:rPr>
          <w:i/>
        </w:rPr>
        <w:t>Pdf</w:t>
      </w:r>
      <w:r w:rsidRPr="002B1F43">
        <w:t xml:space="preserve"> expression in a group of Ab neurons is controlled by distinct </w:t>
      </w:r>
      <w:r w:rsidRPr="002B1F43">
        <w:rPr>
          <w:i/>
        </w:rPr>
        <w:t>cis</w:t>
      </w:r>
      <w:r w:rsidRPr="002B1F43">
        <w:t>-acting elements from those for LN</w:t>
      </w:r>
      <w:r w:rsidRPr="002B1F43">
        <w:rPr>
          <w:vertAlign w:val="subscript"/>
        </w:rPr>
        <w:t>v</w:t>
      </w:r>
      <w:r w:rsidRPr="002B1F43">
        <w:t xml:space="preserve">s.  What’s more complicated is that </w:t>
      </w:r>
      <w:r w:rsidRPr="002B1F43">
        <w:rPr>
          <w:i/>
        </w:rPr>
        <w:t>Pdf</w:t>
      </w:r>
      <w:r w:rsidRPr="002B1F43">
        <w:t xml:space="preserve"> expression in Ab neurons is controlled differentially between larva and adult stages, as we found different regulatory regions acting in the two developmental stages.  Why does a transcriptional switch function to control the expression of the same neuropeptide differentially in separate life stages?  According to developmental studies, PDF immunoreactivity in Ab neurons changes noticeably during metamorphosis.  The larval immunoreactivity is severely weak or even absent during first half of pupal development, and then adult-like immunoreactivity appears at later pupal stage </w:t>
      </w:r>
      <w:r w:rsidRPr="002B1F43">
        <w:fldChar w:fldCharType="begin"/>
      </w:r>
      <w:r w:rsidRPr="002B1F43">
        <w:instrText xml:space="preserve"> ADDIN EN.CITE &lt;EndNote&gt;&lt;Cite&gt;&lt;Author&gt;Helfrich-Forster&lt;/Author&gt;&lt;Year&gt;1998&lt;/Year&gt;&lt;RecNum&gt;46&lt;/RecNum&gt;&lt;DisplayText&gt;(Helfrich-Forster, 1998)&lt;/DisplayText&gt;&lt;record&gt;&lt;rec-number&gt;46&lt;/rec-number&gt;&lt;foreign-keys&gt;&lt;key app="EN" db-id="2weetd2s4psdxaedafr5trz60xffpzr0ezdr"&gt;46&lt;/key&gt;&lt;/foreign-keys&gt;&lt;ref-type name="Journal Article"&gt;17&lt;/ref-type&gt;&lt;contributors&gt;&lt;authors&gt;&lt;author&gt;Helfrich-Forster, C.&lt;/author&gt;&lt;/authors&gt;&lt;/contributors&gt;&lt;auth-address&gt;Botanisches Institut, Tubingen, Germany. charlotte.foerster@uni-tuebingen.de&lt;/auth-address&gt;&lt;titles&gt;&lt;title&gt;Robust circadian rhythmicity of Drosophila melanogaster requires the presence of lateral neurons: a brain-behavioral study of disconnected mutants&lt;/title&gt;&lt;secondary-title&gt;J Comp Physiol A&lt;/secondary-title&gt;&lt;alt-title&gt;Journal of comparative physiology. A, Sensory, neural, and behavioral physiology&lt;/alt-title&gt;&lt;/titles&gt;&lt;periodical&gt;&lt;full-title&gt;J Comp Physiol A&lt;/full-title&gt;&lt;abbr-1&gt;Journal of comparative physiology. A, Sensory, neural, and behavioral physiology&lt;/abbr-1&gt;&lt;/periodical&gt;&lt;alt-periodical&gt;&lt;full-title&gt;J Comp Physiol A&lt;/full-title&gt;&lt;abbr-1&gt;Journal of comparative physiology. A, Sensory, neural, and behavioral physiology&lt;/abbr-1&gt;&lt;/alt-periodical&gt;&lt;pages&gt;435-53&lt;/pages&gt;&lt;volume&gt;182&lt;/volume&gt;&lt;number&gt;4&lt;/number&gt;&lt;keywords&gt;&lt;keyword&gt;Animals&lt;/keyword&gt;&lt;keyword&gt;Brain/*physiology&lt;/keyword&gt;&lt;keyword&gt;*Circadian Rhythm&lt;/keyword&gt;&lt;keyword&gt;Drosophila melanogaster/genetics/*physiology&lt;/keyword&gt;&lt;keyword&gt;Motor Activity&lt;/keyword&gt;&lt;keyword&gt;Mutation&lt;/keyword&gt;&lt;keyword&gt;Neurons/*physiology&lt;/keyword&gt;&lt;keyword&gt;Phenotype&lt;/keyword&gt;&lt;/keywords&gt;&lt;dates&gt;&lt;year&gt;1998&lt;/year&gt;&lt;pub-dates&gt;&lt;date&gt;Apr&lt;/date&gt;&lt;/pub-dates&gt;&lt;/dates&gt;&lt;accession-num&gt;9530835&lt;/accession-num&gt;&lt;urls&gt;&lt;related-urls&gt;&lt;url&gt;http://www.ncbi.nlm.nih.gov/pubmed/9530835&lt;/url&gt;&lt;/related-urls&gt;&lt;/urls&gt;&lt;/record&gt;&lt;/Cite&gt;&lt;/EndNote&gt;</w:instrText>
      </w:r>
      <w:r w:rsidRPr="002B1F43">
        <w:fldChar w:fldCharType="separate"/>
      </w:r>
      <w:r w:rsidRPr="002B1F43">
        <w:rPr>
          <w:noProof/>
        </w:rPr>
        <w:t>(</w:t>
      </w:r>
      <w:hyperlink w:anchor="_ENREF_65" w:tooltip="Helfrich-Forster, 1998 #46" w:history="1">
        <w:r w:rsidR="000927B0" w:rsidRPr="002B1F43">
          <w:rPr>
            <w:noProof/>
          </w:rPr>
          <w:t>Helfrich-Forster, 1998</w:t>
        </w:r>
      </w:hyperlink>
      <w:r w:rsidRPr="002B1F43">
        <w:rPr>
          <w:noProof/>
        </w:rPr>
        <w:t>)</w:t>
      </w:r>
      <w:r w:rsidRPr="002B1F43">
        <w:fldChar w:fldCharType="end"/>
      </w:r>
      <w:r w:rsidRPr="002B1F43">
        <w:t xml:space="preserve">.  Such a developmental gap might indicate transcriptional reorganization during metamorphosis to control the appropriate production of PDF for adult-specific functions.  </w:t>
      </w:r>
    </w:p>
    <w:p w14:paraId="1618B580" w14:textId="77777777" w:rsidR="007C34BF" w:rsidRPr="002B1F43" w:rsidRDefault="007C34BF" w:rsidP="007C34BF">
      <w:pPr>
        <w:widowControl w:val="0"/>
        <w:autoSpaceDE w:val="0"/>
        <w:autoSpaceDN w:val="0"/>
        <w:adjustRightInd w:val="0"/>
        <w:spacing w:line="480" w:lineRule="auto"/>
      </w:pPr>
      <w:r w:rsidRPr="002B1F43">
        <w:tab/>
      </w:r>
    </w:p>
    <w:p w14:paraId="4CF7B28F" w14:textId="4BF00651" w:rsidR="007C34BF" w:rsidRPr="002B1F43" w:rsidRDefault="007C34BF" w:rsidP="007C34BF">
      <w:pPr>
        <w:widowControl w:val="0"/>
        <w:autoSpaceDE w:val="0"/>
        <w:autoSpaceDN w:val="0"/>
        <w:adjustRightInd w:val="0"/>
        <w:spacing w:line="480" w:lineRule="auto"/>
      </w:pPr>
      <w:r w:rsidRPr="002B1F43">
        <w:t xml:space="preserve">Spatial control of gene expression requires both positive and negative elements in which the latter is to repress ectopic expression.  However, the mechanisms of the negative regulation are in general not well understood as compared to positive regulation.  Previously, we have shown that </w:t>
      </w:r>
      <w:r w:rsidRPr="002B1F43">
        <w:rPr>
          <w:i/>
        </w:rPr>
        <w:t>D. virilis Pdf</w:t>
      </w:r>
      <w:r w:rsidRPr="002B1F43">
        <w:t xml:space="preserve"> transgene in the </w:t>
      </w:r>
      <w:r w:rsidRPr="002B1F43">
        <w:rPr>
          <w:i/>
        </w:rPr>
        <w:t xml:space="preserve">D. melanogaster </w:t>
      </w:r>
      <w:r w:rsidRPr="002B1F43">
        <w:t xml:space="preserve">genome produces ectopic </w:t>
      </w:r>
      <w:r w:rsidRPr="002B1F43">
        <w:rPr>
          <w:i/>
        </w:rPr>
        <w:t>Pdf</w:t>
      </w:r>
      <w:r w:rsidRPr="002B1F43">
        <w:t xml:space="preserve"> expression in 3-4 LN</w:t>
      </w:r>
      <w:r w:rsidRPr="002B1F43">
        <w:rPr>
          <w:vertAlign w:val="subscript"/>
        </w:rPr>
        <w:t>d</w:t>
      </w:r>
      <w:r w:rsidRPr="002B1F43">
        <w:t>s and 5</w:t>
      </w:r>
      <w:r w:rsidRPr="002B1F43">
        <w:rPr>
          <w:vertAlign w:val="superscript"/>
        </w:rPr>
        <w:t>th</w:t>
      </w:r>
      <w:r w:rsidRPr="002B1F43">
        <w:t xml:space="preserve"> s-LN</w:t>
      </w:r>
      <w:r w:rsidRPr="002B1F43">
        <w:rPr>
          <w:vertAlign w:val="subscript"/>
        </w:rPr>
        <w:t>v</w:t>
      </w:r>
      <w:r w:rsidRPr="002B1F43">
        <w:t xml:space="preserve"> in addition to endogenous PDF neurons </w:t>
      </w:r>
      <w:r w:rsidRPr="002B1F43">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Pr="002B1F43">
        <w:instrText xml:space="preserve"> ADDIN EN.CITE </w:instrText>
      </w:r>
      <w:r w:rsidRPr="002B1F43">
        <w:fldChar w:fldCharType="begin">
          <w:fldData xml:space="preserve">PEVuZE5vdGU+PENpdGU+PEF1dGhvcj5CYWhuPC9BdXRob3I+PFllYXI+MjAwOTwvWWVhcj48UmVj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PjxhYmJyLTE+R2VuZXRpY3M8L2FiYnItMT48L2FsdC1wZXJpb2RpY2FsPjxwYWdlcz45NjUtNzU8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</w:fldData>
        </w:fldChar>
      </w:r>
      <w:r w:rsidRPr="002B1F43">
        <w:instrText xml:space="preserve"> ADDIN EN.CITE.DATA </w:instrText>
      </w:r>
      <w:r w:rsidRPr="002B1F43">
        <w:fldChar w:fldCharType="end"/>
      </w:r>
      <w:r w:rsidRPr="002B1F43">
        <w:fldChar w:fldCharType="separate"/>
      </w:r>
      <w:r w:rsidRPr="002B1F43">
        <w:rPr>
          <w:noProof/>
        </w:rPr>
        <w:t>(</w:t>
      </w:r>
      <w:hyperlink w:anchor="_ENREF_6" w:tooltip="Bahn, 2009 #25" w:history="1">
        <w:r w:rsidR="000927B0" w:rsidRPr="002B1F43">
          <w:rPr>
            <w:noProof/>
          </w:rPr>
          <w:t>Bahn et al., 2009</w:t>
        </w:r>
      </w:hyperlink>
      <w:r w:rsidRPr="002B1F43">
        <w:rPr>
          <w:noProof/>
        </w:rPr>
        <w:t>)</w:t>
      </w:r>
      <w:r w:rsidRPr="002B1F43">
        <w:fldChar w:fldCharType="end"/>
      </w:r>
      <w:r w:rsidRPr="002B1F43">
        <w:t xml:space="preserve">.  These results led us to propose that </w:t>
      </w:r>
      <w:r w:rsidRPr="002B1F43">
        <w:rPr>
          <w:i/>
        </w:rPr>
        <w:t>Pdf</w:t>
      </w:r>
      <w:r w:rsidRPr="002B1F43">
        <w:t xml:space="preserve"> is normally repressed in these ectopic clock neurons.  In line with this, a previous study showed that abnormally developed LN</w:t>
      </w:r>
      <w:r w:rsidRPr="002B1F43">
        <w:rPr>
          <w:vertAlign w:val="subscript"/>
        </w:rPr>
        <w:t>d</w:t>
      </w:r>
      <w:r w:rsidRPr="002B1F43">
        <w:t xml:space="preserve">s are PDF-immunoreactive </w:t>
      </w:r>
      <w:r w:rsidRPr="002B1F43">
        <w:fldChar w:fldCharType="begin">
          <w:fldData xml:space="preserve">PEVuZE5vdGU+PENpdGU+PEF1dGhvcj5IZWxmcmljaC1Gb3JzdGVyPC9BdXRob3I+PFllYXI+MjAw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</w:fldData>
        </w:fldChar>
      </w:r>
      <w:r w:rsidRPr="002B1F43">
        <w:instrText xml:space="preserve"> ADDIN EN.CITE </w:instrText>
      </w:r>
      <w:r w:rsidRPr="002B1F43">
        <w:fldChar w:fldCharType="begin">
          <w:fldData xml:space="preserve">PEVuZE5vdGU+PENpdGU+PEF1dGhvcj5IZWxmcmljaC1Gb3JzdGVyPC9BdXRob3I+PFllYXI+MjAw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</w:fldData>
        </w:fldChar>
      </w:r>
      <w:r w:rsidRPr="002B1F43">
        <w:instrText xml:space="preserve"> ADDIN EN.CITE.DATA </w:instrText>
      </w:r>
      <w:r w:rsidRPr="002B1F43">
        <w:fldChar w:fldCharType="end"/>
      </w:r>
      <w:r w:rsidRPr="002B1F43">
        <w:fldChar w:fldCharType="separate"/>
      </w:r>
      <w:r w:rsidRPr="002B1F43">
        <w:rPr>
          <w:noProof/>
        </w:rPr>
        <w:t>(</w:t>
      </w:r>
      <w:hyperlink w:anchor="_ENREF_67" w:tooltip="Helfrich-Forster, 2007 #2" w:history="1">
        <w:r w:rsidR="000927B0" w:rsidRPr="002B1F43">
          <w:rPr>
            <w:noProof/>
          </w:rPr>
          <w:t>Helfrich-Forster et al., 2007</w:t>
        </w:r>
      </w:hyperlink>
      <w:r w:rsidRPr="002B1F43">
        <w:rPr>
          <w:noProof/>
        </w:rPr>
        <w:t>)</w:t>
      </w:r>
      <w:r w:rsidRPr="002B1F43">
        <w:fldChar w:fldCharType="end"/>
      </w:r>
      <w:r w:rsidRPr="002B1F43">
        <w:t xml:space="preserve">.  These observations further support the importance for the negative regulation of </w:t>
      </w:r>
      <w:r w:rsidRPr="002B1F43">
        <w:rPr>
          <w:i/>
        </w:rPr>
        <w:t>Pdf</w:t>
      </w:r>
      <w:r w:rsidRPr="002B1F43">
        <w:t xml:space="preserve"> to restrict its expression to LN</w:t>
      </w:r>
      <w:r w:rsidRPr="002B1F43">
        <w:rPr>
          <w:vertAlign w:val="subscript"/>
        </w:rPr>
        <w:t>v</w:t>
      </w:r>
      <w:r w:rsidRPr="002B1F43">
        <w:t xml:space="preserve">s.  </w:t>
      </w:r>
    </w:p>
    <w:p w14:paraId="558A0797" w14:textId="77777777" w:rsidR="007C34BF" w:rsidRDefault="007C34BF" w:rsidP="007C34BF">
      <w:pPr>
        <w:widowControl w:val="0"/>
        <w:autoSpaceDE w:val="0"/>
        <w:autoSpaceDN w:val="0"/>
        <w:adjustRightInd w:val="0"/>
        <w:spacing w:line="480" w:lineRule="auto"/>
        <w:rPr>
          <w:rFonts w:cs="Times New Roman"/>
        </w:rPr>
      </w:pPr>
    </w:p>
    <w:p w14:paraId="0865E4A9" w14:textId="020E38E4" w:rsidR="007C34BF" w:rsidRDefault="007C34BF" w:rsidP="007C34BF">
      <w:pPr>
        <w:widowControl w:val="0"/>
        <w:autoSpaceDE w:val="0"/>
        <w:autoSpaceDN w:val="0"/>
        <w:adjustRightInd w:val="0"/>
        <w:spacing w:line="480" w:lineRule="auto"/>
        <w:rPr>
          <w:rFonts w:cs="Times New Roman"/>
        </w:rPr>
      </w:pPr>
      <w:r w:rsidRPr="00F31F3A">
        <w:rPr>
          <w:rFonts w:cs="Times New Roman"/>
        </w:rPr>
        <w:t>Although our intent was</w:t>
      </w:r>
      <w:r>
        <w:rPr>
          <w:rFonts w:cs="Times New Roman"/>
        </w:rPr>
        <w:t xml:space="preserve"> </w:t>
      </w:r>
      <w:r w:rsidRPr="00F31F3A">
        <w:rPr>
          <w:rFonts w:cs="Times New Roman"/>
        </w:rPr>
        <w:t xml:space="preserve">to find a direct activator of </w:t>
      </w:r>
      <w:r w:rsidRPr="00F31F3A">
        <w:rPr>
          <w:rFonts w:cs="Times New Roman"/>
          <w:i/>
        </w:rPr>
        <w:t>Pdf</w:t>
      </w:r>
      <w:r w:rsidRPr="00F31F3A">
        <w:rPr>
          <w:rFonts w:cs="Times New Roman"/>
        </w:rPr>
        <w:t xml:space="preserve">, </w:t>
      </w:r>
      <w:r>
        <w:rPr>
          <w:rFonts w:cs="Times New Roman"/>
        </w:rPr>
        <w:t>our work led to identifying</w:t>
      </w:r>
      <w:r w:rsidRPr="00F31F3A">
        <w:rPr>
          <w:rFonts w:cs="Times New Roman"/>
        </w:rPr>
        <w:t xml:space="preserve"> SCRO as a novel transcriptional repressor of </w:t>
      </w:r>
      <w:r w:rsidRPr="00F31F3A">
        <w:rPr>
          <w:rFonts w:cs="Times New Roman"/>
          <w:i/>
        </w:rPr>
        <w:t>Pdf</w:t>
      </w:r>
      <w:r w:rsidRPr="00F31F3A">
        <w:rPr>
          <w:rFonts w:cs="Times New Roman"/>
        </w:rPr>
        <w:t xml:space="preserve">, which to our knowledge has yet to be described in </w:t>
      </w:r>
      <w:r w:rsidRPr="00F31F3A">
        <w:rPr>
          <w:rFonts w:cs="Times New Roman"/>
          <w:i/>
        </w:rPr>
        <w:t>D. melanogaster</w:t>
      </w:r>
      <w:r w:rsidRPr="00F31F3A">
        <w:rPr>
          <w:rFonts w:cs="Times New Roman"/>
        </w:rPr>
        <w:t xml:space="preserve">.  </w:t>
      </w:r>
      <w:r w:rsidRPr="00F31F3A">
        <w:rPr>
          <w:rFonts w:cs="Times New Roman"/>
          <w:bCs/>
        </w:rPr>
        <w:t xml:space="preserve">SCRO is a member of the </w:t>
      </w:r>
      <w:r w:rsidRPr="00F31F3A">
        <w:rPr>
          <w:rFonts w:cs="Times New Roman"/>
        </w:rPr>
        <w:t xml:space="preserve">NK2 </w:t>
      </w:r>
      <w:r w:rsidRPr="00F31F3A">
        <w:rPr>
          <w:rFonts w:cs="Times New Roman"/>
          <w:bCs/>
        </w:rPr>
        <w:t xml:space="preserve">homeobox </w:t>
      </w:r>
      <w:r w:rsidRPr="00F31F3A">
        <w:rPr>
          <w:rFonts w:cs="Times New Roman"/>
        </w:rPr>
        <w:t xml:space="preserve">family, members of which are widespread in vertebrates and invertebrates </w:t>
      </w:r>
      <w:r w:rsidRPr="00F31F3A">
        <w:rPr>
          <w:rFonts w:cs="Times New Roman"/>
        </w:rPr>
        <w:fldChar w:fldCharType="begin">
          <w:fldData xml:space="preserve">PEVuZE5vdGU+PENpdGU+PEF1dGhvcj5LaW08L0F1dGhvcj48WWVhcj4xOTg5PC9ZZWFyPjxSZWNO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ZXJpb2RpY2FsPjxwYWdlcz43NzE2LTIwPC9wYWdlcz48dm9sdW1lPjg2PC92b2x1bWU+PG51bWJl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</w:fldData>
        </w:fldChar>
      </w:r>
      <w:r>
        <w:rPr>
          <w:rFonts w:cs="Times New Roman"/>
        </w:rPr>
        <w:instrText xml:space="preserve"> ADDIN EN.CITE </w:instrText>
      </w:r>
      <w:r>
        <w:rPr>
          <w:rFonts w:cs="Times New Roman"/>
        </w:rPr>
        <w:fldChar w:fldCharType="begin">
          <w:fldData xml:space="preserve">PEVuZE5vdGU+PENpdGU+PEF1dGhvcj5LaW08L0F1dGhvcj48WWVhcj4xOTg5PC9ZZWFyPjxSZWNO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ZXJpb2RpY2FsPjxwYWdlcz43NzE2LTIwPC9wYWdlcz48dm9sdW1lPjg2PC92b2x1bWU+PG51bWJl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</w:fldData>
        </w:fldChar>
      </w:r>
      <w:r>
        <w:rPr>
          <w:rFonts w:cs="Times New Roman"/>
        </w:rPr>
        <w:instrText xml:space="preserve"> ADDIN EN.CITE.DATA </w:instrText>
      </w:r>
      <w:r>
        <w:rPr>
          <w:rFonts w:cs="Times New Roman"/>
        </w:rPr>
      </w:r>
      <w:r>
        <w:rPr>
          <w:rFonts w:cs="Times New Roman"/>
        </w:rPr>
        <w:fldChar w:fldCharType="end"/>
      </w:r>
      <w:r w:rsidRPr="00F31F3A">
        <w:rPr>
          <w:rFonts w:cs="Times New Roman"/>
        </w:rPr>
      </w:r>
      <w:r w:rsidRPr="00F31F3A">
        <w:rPr>
          <w:rFonts w:cs="Times New Roman"/>
        </w:rPr>
        <w:fldChar w:fldCharType="separate"/>
      </w:r>
      <w:r>
        <w:rPr>
          <w:rFonts w:cs="Times New Roman"/>
          <w:noProof/>
        </w:rPr>
        <w:t>(</w:t>
      </w:r>
      <w:hyperlink w:anchor="_ENREF_90" w:tooltip="Kim, 1989 #258" w:history="1">
        <w:r w:rsidR="000927B0">
          <w:rPr>
            <w:rFonts w:cs="Times New Roman"/>
            <w:noProof/>
          </w:rPr>
          <w:t>Kim and Nirenberg, 1989</w:t>
        </w:r>
      </w:hyperlink>
      <w:r>
        <w:rPr>
          <w:rFonts w:cs="Times New Roman"/>
          <w:noProof/>
        </w:rPr>
        <w:t xml:space="preserve">; </w:t>
      </w:r>
      <w:hyperlink w:anchor="_ENREF_188" w:tooltip="Zaffran, 2000 #16" w:history="1">
        <w:r w:rsidR="000927B0">
          <w:rPr>
            <w:rFonts w:cs="Times New Roman"/>
            <w:noProof/>
          </w:rPr>
          <w:t>Zaffran et al., 2000</w:t>
        </w:r>
      </w:hyperlink>
      <w:r>
        <w:rPr>
          <w:rFonts w:cs="Times New Roman"/>
          <w:noProof/>
        </w:rPr>
        <w:t>)</w:t>
      </w:r>
      <w:r w:rsidRPr="00F31F3A">
        <w:rPr>
          <w:rFonts w:cs="Times New Roman"/>
        </w:rPr>
        <w:fldChar w:fldCharType="end"/>
      </w:r>
      <w:r w:rsidRPr="00F31F3A">
        <w:rPr>
          <w:rFonts w:cs="Times New Roman"/>
        </w:rPr>
        <w:t xml:space="preserve">. </w:t>
      </w:r>
      <w:r w:rsidRPr="00F31F3A">
        <w:rPr>
          <w:rFonts w:cs="Times New Roman"/>
          <w:bCs/>
        </w:rPr>
        <w:t xml:space="preserve"> </w:t>
      </w:r>
      <w:r w:rsidRPr="00F31F3A">
        <w:rPr>
          <w:rFonts w:cs="Times New Roman"/>
        </w:rPr>
        <w:t xml:space="preserve">Other </w:t>
      </w:r>
      <w:r w:rsidRPr="00F31F3A">
        <w:rPr>
          <w:rFonts w:cs="Times New Roman"/>
          <w:i/>
        </w:rPr>
        <w:t>Drosophila</w:t>
      </w:r>
      <w:r w:rsidRPr="00F31F3A">
        <w:rPr>
          <w:rFonts w:cs="Times New Roman"/>
        </w:rPr>
        <w:t xml:space="preserve"> NK families include </w:t>
      </w:r>
      <w:r w:rsidRPr="00F31F3A">
        <w:rPr>
          <w:rFonts w:cs="Times New Roman"/>
          <w:i/>
          <w:iCs/>
        </w:rPr>
        <w:t xml:space="preserve">NK4/tinman </w:t>
      </w:r>
      <w:r w:rsidRPr="00F31F3A">
        <w:rPr>
          <w:rFonts w:cs="Times New Roman"/>
        </w:rPr>
        <w:t>(</w:t>
      </w:r>
      <w:r w:rsidRPr="00F31F3A">
        <w:rPr>
          <w:rFonts w:cs="Times New Roman"/>
          <w:i/>
          <w:iCs/>
        </w:rPr>
        <w:t>tin</w:t>
      </w:r>
      <w:r w:rsidRPr="00F31F3A">
        <w:rPr>
          <w:rFonts w:cs="Times New Roman"/>
        </w:rPr>
        <w:t xml:space="preserve">), </w:t>
      </w:r>
      <w:r w:rsidRPr="00F31F3A">
        <w:rPr>
          <w:rFonts w:cs="Times New Roman"/>
          <w:i/>
          <w:iCs/>
        </w:rPr>
        <w:t xml:space="preserve">NK3/bagpipe </w:t>
      </w:r>
      <w:r w:rsidRPr="00F31F3A">
        <w:rPr>
          <w:rFonts w:cs="Times New Roman"/>
        </w:rPr>
        <w:t>(</w:t>
      </w:r>
      <w:r w:rsidRPr="00F31F3A">
        <w:rPr>
          <w:rFonts w:cs="Times New Roman"/>
          <w:i/>
          <w:iCs/>
        </w:rPr>
        <w:t>bap</w:t>
      </w:r>
      <w:r w:rsidRPr="00F31F3A">
        <w:rPr>
          <w:rFonts w:cs="Times New Roman"/>
        </w:rPr>
        <w:t xml:space="preserve">), and </w:t>
      </w:r>
      <w:r w:rsidRPr="00F31F3A">
        <w:rPr>
          <w:rFonts w:cs="Times New Roman"/>
          <w:i/>
          <w:iCs/>
        </w:rPr>
        <w:t xml:space="preserve">NK2/ventral nervous system defective </w:t>
      </w:r>
      <w:r w:rsidRPr="00F31F3A">
        <w:rPr>
          <w:rFonts w:cs="Times New Roman"/>
        </w:rPr>
        <w:t>(</w:t>
      </w:r>
      <w:r w:rsidRPr="00F31F3A">
        <w:rPr>
          <w:rFonts w:cs="Times New Roman"/>
          <w:i/>
          <w:iCs/>
        </w:rPr>
        <w:t>vnd</w:t>
      </w:r>
      <w:r w:rsidRPr="00F31F3A">
        <w:rPr>
          <w:rFonts w:cs="Times New Roman"/>
        </w:rPr>
        <w:t xml:space="preserve">).  The closest vertebrate homolog of SCRO is </w:t>
      </w:r>
      <w:r>
        <w:rPr>
          <w:rFonts w:cs="Times New Roman"/>
          <w:iCs/>
        </w:rPr>
        <w:t>Nkx</w:t>
      </w:r>
      <w:r w:rsidRPr="00F31F3A">
        <w:rPr>
          <w:rFonts w:cs="Times New Roman"/>
          <w:iCs/>
        </w:rPr>
        <w:t>2.1, which is also referred to as</w:t>
      </w:r>
      <w:r w:rsidRPr="00F31F3A">
        <w:rPr>
          <w:rFonts w:cs="Times New Roman"/>
        </w:rPr>
        <w:t xml:space="preserve"> TTF1 (t</w:t>
      </w:r>
      <w:r w:rsidRPr="00F31F3A">
        <w:rPr>
          <w:rFonts w:cs="Times New Roman"/>
          <w:iCs/>
        </w:rPr>
        <w:t>hyroid transcription factor 1</w:t>
      </w:r>
      <w:r w:rsidRPr="00F31F3A">
        <w:rPr>
          <w:rFonts w:cs="Times New Roman"/>
        </w:rPr>
        <w:t xml:space="preserve">) </w:t>
      </w:r>
      <w:r w:rsidRPr="00F31F3A">
        <w:rPr>
          <w:rFonts w:cs="Times New Roman"/>
        </w:rPr>
        <w:fldChar w:fldCharType="begin">
          <w:fldData xml:space="preserve">PEVuZE5vdGU+PENpdGU+PEF1dGhvcj5IYXJ2ZXk8L0F1dGhvcj48WWVhcj4xOTk2PC9ZZWFyPjxS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</w:fldData>
        </w:fldChar>
      </w:r>
      <w:r>
        <w:rPr>
          <w:rFonts w:cs="Times New Roman"/>
        </w:rPr>
        <w:instrText xml:space="preserve"> ADDIN EN.CITE </w:instrText>
      </w:r>
      <w:r>
        <w:rPr>
          <w:rFonts w:cs="Times New Roman"/>
        </w:rPr>
        <w:fldChar w:fldCharType="begin">
          <w:fldData xml:space="preserve">PEVuZE5vdGU+PENpdGU+PEF1dGhvcj5IYXJ2ZXk8L0F1dGhvcj48WWVhcj4xOTk2PC9ZZWFyPjxS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</w:fldData>
        </w:fldChar>
      </w:r>
      <w:r>
        <w:rPr>
          <w:rFonts w:cs="Times New Roman"/>
        </w:rPr>
        <w:instrText xml:space="preserve"> ADDIN EN.CITE.DATA </w:instrText>
      </w:r>
      <w:r>
        <w:rPr>
          <w:rFonts w:cs="Times New Roman"/>
        </w:rPr>
      </w:r>
      <w:r>
        <w:rPr>
          <w:rFonts w:cs="Times New Roman"/>
        </w:rPr>
        <w:fldChar w:fldCharType="end"/>
      </w:r>
      <w:r w:rsidRPr="00F31F3A">
        <w:rPr>
          <w:rFonts w:cs="Times New Roman"/>
        </w:rPr>
      </w:r>
      <w:r w:rsidRPr="00F31F3A">
        <w:rPr>
          <w:rFonts w:cs="Times New Roman"/>
        </w:rPr>
        <w:fldChar w:fldCharType="separate"/>
      </w:r>
      <w:r>
        <w:rPr>
          <w:rFonts w:cs="Times New Roman"/>
          <w:noProof/>
        </w:rPr>
        <w:t>(</w:t>
      </w:r>
      <w:hyperlink w:anchor="_ENREF_60" w:tooltip="Harvey, 1996 #221" w:history="1">
        <w:r w:rsidR="000927B0">
          <w:rPr>
            <w:rFonts w:cs="Times New Roman"/>
            <w:noProof/>
          </w:rPr>
          <w:t>Harvey, 1996</w:t>
        </w:r>
      </w:hyperlink>
      <w:r>
        <w:rPr>
          <w:rFonts w:cs="Times New Roman"/>
          <w:noProof/>
        </w:rPr>
        <w:t xml:space="preserve">; </w:t>
      </w:r>
      <w:hyperlink w:anchor="_ENREF_188" w:tooltip="Zaffran, 2000 #16" w:history="1">
        <w:r w:rsidR="000927B0">
          <w:rPr>
            <w:rFonts w:cs="Times New Roman"/>
            <w:noProof/>
          </w:rPr>
          <w:t>Zaffran et al., 2000</w:t>
        </w:r>
      </w:hyperlink>
      <w:r>
        <w:rPr>
          <w:rFonts w:cs="Times New Roman"/>
          <w:noProof/>
        </w:rPr>
        <w:t>)</w:t>
      </w:r>
      <w:r w:rsidRPr="00F31F3A">
        <w:rPr>
          <w:rFonts w:cs="Times New Roman"/>
        </w:rPr>
        <w:fldChar w:fldCharType="end"/>
      </w:r>
      <w:r>
        <w:rPr>
          <w:rFonts w:cs="Times New Roman"/>
        </w:rPr>
        <w:t xml:space="preserve">. </w:t>
      </w:r>
      <w:r w:rsidRPr="00F31F3A">
        <w:rPr>
          <w:rFonts w:cs="Times New Roman"/>
        </w:rPr>
        <w:t xml:space="preserve">Nkx2.1/TTF1 is important for the development of lung and thyroid glands and causally associated with </w:t>
      </w:r>
      <w:r>
        <w:rPr>
          <w:rFonts w:cs="Times New Roman"/>
        </w:rPr>
        <w:t xml:space="preserve">the </w:t>
      </w:r>
      <w:r w:rsidRPr="00F31F3A">
        <w:rPr>
          <w:rFonts w:cs="Times New Roman"/>
        </w:rPr>
        <w:t xml:space="preserve">oncogenic development of lung adenocarcinoma </w:t>
      </w:r>
      <w:r w:rsidRPr="00F31F3A">
        <w:rPr>
          <w:rFonts w:cs="Times New Roman"/>
        </w:rPr>
        <w:fldChar w:fldCharType="begin">
          <w:fldData xml:space="preserve">PEVuZE5vdGU+PENpdGU+PEF1dGhvcj5GZXJuYW5kZXo8L0F1dGhvcj48WWVhcj4yMDE1PC9ZZWFy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</w:fldData>
        </w:fldChar>
      </w:r>
      <w:r>
        <w:rPr>
          <w:rFonts w:cs="Times New Roman"/>
        </w:rPr>
        <w:instrText xml:space="preserve"> ADDIN EN.CITE </w:instrText>
      </w:r>
      <w:r>
        <w:rPr>
          <w:rFonts w:cs="Times New Roman"/>
        </w:rPr>
        <w:fldChar w:fldCharType="begin">
          <w:fldData xml:space="preserve">PEVuZE5vdGU+PENpdGU+PEF1dGhvcj5GZXJuYW5kZXo8L0F1dGhvcj48WWVhcj4yMDE1PC9ZZWFy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</w:fldData>
        </w:fldChar>
      </w:r>
      <w:r>
        <w:rPr>
          <w:rFonts w:cs="Times New Roman"/>
        </w:rPr>
        <w:instrText xml:space="preserve"> ADDIN EN.CITE.DATA </w:instrText>
      </w:r>
      <w:r>
        <w:rPr>
          <w:rFonts w:cs="Times New Roman"/>
        </w:rPr>
      </w:r>
      <w:r>
        <w:rPr>
          <w:rFonts w:cs="Times New Roman"/>
        </w:rPr>
        <w:fldChar w:fldCharType="end"/>
      </w:r>
      <w:r w:rsidRPr="00F31F3A">
        <w:rPr>
          <w:rFonts w:cs="Times New Roman"/>
        </w:rPr>
      </w:r>
      <w:r w:rsidRPr="00F31F3A">
        <w:rPr>
          <w:rFonts w:cs="Times New Roman"/>
        </w:rPr>
        <w:fldChar w:fldCharType="separate"/>
      </w:r>
      <w:r>
        <w:rPr>
          <w:rFonts w:cs="Times New Roman"/>
          <w:noProof/>
        </w:rPr>
        <w:t>(</w:t>
      </w:r>
      <w:hyperlink w:anchor="_ENREF_40" w:tooltip="Fernandez, 2015 #59" w:history="1">
        <w:r w:rsidR="000927B0">
          <w:rPr>
            <w:rFonts w:cs="Times New Roman"/>
            <w:noProof/>
          </w:rPr>
          <w:t>Fernandez et al., 2015</w:t>
        </w:r>
      </w:hyperlink>
      <w:r>
        <w:rPr>
          <w:rFonts w:cs="Times New Roman"/>
          <w:noProof/>
        </w:rPr>
        <w:t xml:space="preserve">; </w:t>
      </w:r>
      <w:hyperlink w:anchor="_ENREF_182" w:tooltip="Yamaguchi, 2013 #58" w:history="1">
        <w:r w:rsidR="000927B0">
          <w:rPr>
            <w:rFonts w:cs="Times New Roman"/>
            <w:noProof/>
          </w:rPr>
          <w:t>Yamaguchi et al., 2013</w:t>
        </w:r>
      </w:hyperlink>
      <w:r>
        <w:rPr>
          <w:rFonts w:cs="Times New Roman"/>
          <w:noProof/>
        </w:rPr>
        <w:t>)</w:t>
      </w:r>
      <w:r w:rsidRPr="00F31F3A">
        <w:rPr>
          <w:rFonts w:cs="Times New Roman"/>
        </w:rPr>
        <w:fldChar w:fldCharType="end"/>
      </w:r>
      <w:r>
        <w:rPr>
          <w:rFonts w:cs="Times New Roman"/>
        </w:rPr>
        <w:t xml:space="preserve">. </w:t>
      </w:r>
      <w:r w:rsidRPr="00F31F3A">
        <w:rPr>
          <w:rFonts w:cs="Times New Roman"/>
        </w:rPr>
        <w:t>The Nkx2.1/TTF1 is also important for the CNS development, as it is required for the migration of interneurons from medial ganglionic eminence to the striatum and cerebral cortex in the developing telencephalon</w:t>
      </w:r>
      <w:r>
        <w:rPr>
          <w:rFonts w:cs="Times New Roman"/>
        </w:rPr>
        <w:t>. H</w:t>
      </w:r>
      <w:r w:rsidRPr="00F31F3A">
        <w:rPr>
          <w:rFonts w:cs="Times New Roman"/>
        </w:rPr>
        <w:t xml:space="preserve">umans bearing mutations in the Nkx2.1/TTF1 develop various symptoms such as congenital hypothyroidism, infant respiratory distress syndrome (IRDS) and benign hereditary chorea </w:t>
      </w:r>
      <w:r w:rsidRPr="00F31F3A">
        <w:rPr>
          <w:rFonts w:cs="Times New Roman"/>
        </w:rPr>
        <w:fldChar w:fldCharType="begin">
          <w:fldData xml:space="preserve">PEVuZE5vdGU+PENpdGU+PEF1dGhvcj5DYXJyZTwvQXV0aG9yPjxZZWFyPjIwMDk8L1llYXI+PFJl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=
</w:fldData>
        </w:fldChar>
      </w:r>
      <w:r>
        <w:rPr>
          <w:rFonts w:cs="Times New Roman"/>
        </w:rPr>
        <w:instrText xml:space="preserve"> ADDIN EN.CITE </w:instrText>
      </w:r>
      <w:r>
        <w:rPr>
          <w:rFonts w:cs="Times New Roman"/>
        </w:rPr>
        <w:fldChar w:fldCharType="begin">
          <w:fldData xml:space="preserve">PEVuZE5vdGU+PENpdGU+PEF1dGhvcj5DYXJyZTwvQXV0aG9yPjxZZWFyPjIwMDk8L1llYXI+PFJl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=
</w:fldData>
        </w:fldChar>
      </w:r>
      <w:r>
        <w:rPr>
          <w:rFonts w:cs="Times New Roman"/>
        </w:rPr>
        <w:instrText xml:space="preserve"> ADDIN EN.CITE.DATA </w:instrText>
      </w:r>
      <w:r>
        <w:rPr>
          <w:rFonts w:cs="Times New Roman"/>
        </w:rPr>
      </w:r>
      <w:r>
        <w:rPr>
          <w:rFonts w:cs="Times New Roman"/>
        </w:rPr>
        <w:fldChar w:fldCharType="end"/>
      </w:r>
      <w:r w:rsidRPr="00F31F3A">
        <w:rPr>
          <w:rFonts w:cs="Times New Roman"/>
        </w:rPr>
      </w:r>
      <w:r w:rsidRPr="00F31F3A">
        <w:rPr>
          <w:rFonts w:cs="Times New Roman"/>
        </w:rPr>
        <w:fldChar w:fldCharType="separate"/>
      </w:r>
      <w:r>
        <w:rPr>
          <w:rFonts w:cs="Times New Roman"/>
          <w:noProof/>
        </w:rPr>
        <w:t>(</w:t>
      </w:r>
      <w:hyperlink w:anchor="_ENREF_21" w:tooltip="Carre, 2009 #60" w:history="1">
        <w:r w:rsidR="000927B0">
          <w:rPr>
            <w:rFonts w:cs="Times New Roman"/>
            <w:noProof/>
          </w:rPr>
          <w:t>Carre et al., 2009</w:t>
        </w:r>
      </w:hyperlink>
      <w:r>
        <w:rPr>
          <w:rFonts w:cs="Times New Roman"/>
          <w:noProof/>
        </w:rPr>
        <w:t>)</w:t>
      </w:r>
      <w:r w:rsidRPr="00F31F3A">
        <w:rPr>
          <w:rFonts w:cs="Times New Roman"/>
        </w:rPr>
        <w:fldChar w:fldCharType="end"/>
      </w:r>
      <w:r w:rsidRPr="00F31F3A">
        <w:rPr>
          <w:rFonts w:cs="Times New Roman"/>
        </w:rPr>
        <w:t>.</w:t>
      </w:r>
    </w:p>
    <w:p w14:paraId="4801EF8D" w14:textId="77777777" w:rsidR="007C34BF" w:rsidRDefault="007C34BF" w:rsidP="007C34BF">
      <w:pPr>
        <w:widowControl w:val="0"/>
        <w:autoSpaceDE w:val="0"/>
        <w:autoSpaceDN w:val="0"/>
        <w:adjustRightInd w:val="0"/>
        <w:spacing w:line="480" w:lineRule="auto"/>
        <w:rPr>
          <w:rFonts w:cs="Times New Roman"/>
        </w:rPr>
      </w:pPr>
    </w:p>
    <w:p w14:paraId="0427B65B" w14:textId="2133413A" w:rsidR="00363B5C" w:rsidRPr="00F31F3A" w:rsidRDefault="007C34BF" w:rsidP="00B068D7">
      <w:pPr>
        <w:widowControl w:val="0"/>
        <w:autoSpaceDE w:val="0"/>
        <w:autoSpaceDN w:val="0"/>
        <w:adjustRightInd w:val="0"/>
        <w:spacing w:line="480" w:lineRule="auto"/>
        <w:rPr>
          <w:rFonts w:cs="Times New Roman"/>
        </w:rPr>
      </w:pPr>
      <w:r>
        <w:rPr>
          <w:rFonts w:cs="Times New Roman"/>
        </w:rPr>
        <w:t>Little is known about the biological function</w:t>
      </w:r>
      <w:r w:rsidRPr="00F31F3A">
        <w:rPr>
          <w:rFonts w:cs="Times New Roman"/>
        </w:rPr>
        <w:t xml:space="preserve"> of SCRO.  </w:t>
      </w:r>
      <w:r>
        <w:rPr>
          <w:rFonts w:cs="Times New Roman"/>
        </w:rPr>
        <w:t xml:space="preserve">Previous work has suggested that </w:t>
      </w:r>
      <w:r w:rsidRPr="00F31F3A">
        <w:rPr>
          <w:rFonts w:cs="Times New Roman"/>
          <w:i/>
          <w:iCs/>
        </w:rPr>
        <w:t>scro</w:t>
      </w:r>
      <w:r w:rsidRPr="00266760">
        <w:rPr>
          <w:rFonts w:cs="Times New Roman"/>
          <w:iCs/>
        </w:rPr>
        <w:t xml:space="preserve"> is</w:t>
      </w:r>
      <w:r>
        <w:rPr>
          <w:rFonts w:cs="Times New Roman"/>
          <w:i/>
          <w:iCs/>
        </w:rPr>
        <w:t xml:space="preserve"> </w:t>
      </w:r>
      <w:r>
        <w:rPr>
          <w:rFonts w:cs="Times New Roman"/>
        </w:rPr>
        <w:t>expressed</w:t>
      </w:r>
      <w:r w:rsidRPr="00F31F3A">
        <w:rPr>
          <w:rFonts w:cs="Times New Roman"/>
        </w:rPr>
        <w:t xml:space="preserve"> in the brain and </w:t>
      </w:r>
      <w:r>
        <w:rPr>
          <w:rFonts w:cs="Times New Roman"/>
        </w:rPr>
        <w:t xml:space="preserve">ventral nerve cord in developing embryos </w:t>
      </w:r>
      <w:r w:rsidRPr="00F31F3A">
        <w:rPr>
          <w:rFonts w:cs="Times New Roman"/>
        </w:rPr>
        <w:fldChar w:fldCharType="begin"/>
      </w:r>
      <w:r>
        <w:rPr>
          <w:rFonts w:cs="Times New Roman"/>
        </w:rPr>
        <w:instrText xml:space="preserve"> ADDIN EN.CITE &lt;EndNote&gt;&lt;Cite&gt;&lt;Author&gt;Zaffran&lt;/Author&gt;&lt;Year&gt;2000&lt;/Year&gt;&lt;RecNum&gt;16&lt;/RecNum&gt;&lt;DisplayText&gt;(Zaffran et al., 2000)&lt;/DisplayText&gt;&lt;record&gt;&lt;rec-number&gt;16&lt;/rec-number&gt;&lt;foreign-keys&gt;&lt;key app="EN" db-id="2weetd2s4psdxaedafr5trz60xffpzr0ezdr"&gt;16&lt;/key&gt;&lt;/foreign-keys&gt;&lt;ref-type name="Journal Article"&gt;17&lt;/ref-type&gt;&lt;contributors&gt;&lt;authors&gt;&lt;author&gt;Zaffran, S.&lt;/author&gt;&lt;author&gt;Das, G.&lt;/author&gt;&lt;author&gt;Frasch, M.&lt;/author&gt;&lt;/authors&gt;&lt;/contributors&gt;&lt;auth-address&gt;Department of Biochemistry and Molecular Biology, Mount Sinai School of Medicine, New York, NY 10029, USA.&lt;/auth-address&gt;&lt;titles&gt;&lt;title&gt;The NK-2 homeobox gene scarecrow (scro) is expressed in pharynx, ventral nerve cord and brain of Drosophila embryos&lt;/title&gt;&lt;secondary-title&gt;Mech Dev&lt;/secondary-title&gt;&lt;alt-title&gt;Mechanisms of development&lt;/alt-title&gt;&lt;/titles&gt;&lt;periodical&gt;&lt;full-title&gt;Mech Dev&lt;/full-title&gt;&lt;abbr-1&gt;Mechanisms of development&lt;/abbr-1&gt;&lt;/periodical&gt;&lt;alt-periodical&gt;&lt;full-title&gt;Mech Dev&lt;/full-title&gt;&lt;abbr-1&gt;Mechanisms of development&lt;/abbr-1&gt;&lt;/alt-periodical&gt;&lt;pages&gt;237-41&lt;/pages&gt;&lt;volume&gt;94&lt;/volume&gt;&lt;number&gt;1-2&lt;/number&gt;&lt;keywords&gt;&lt;keyword&gt;Amino Acid Sequence&lt;/keyword&gt;&lt;keyword&gt;Animals&lt;/keyword&gt;&lt;keyword&gt;Brain/*embryology&lt;/keyword&gt;&lt;keyword&gt;Central Nervous System/*embryology&lt;/keyword&gt;&lt;keyword&gt;Drosophila/*embryology/genetics&lt;/keyword&gt;&lt;keyword&gt;Embryo, Nonmammalian&lt;/keyword&gt;&lt;keyword&gt;Ganglia, Invertebrate/embryology&lt;/keyword&gt;&lt;keyword&gt;Gene Expression Regulation, Developmental&lt;/keyword&gt;&lt;keyword&gt;Homeodomain Proteins/*genetics/metabolism&lt;/keyword&gt;&lt;keyword&gt;Molecular Sequence Data&lt;/keyword&gt;&lt;keyword&gt;Nuclear Proteins/*genetics/*metabolism&lt;/keyword&gt;&lt;keyword&gt;Pharynx/*embryology&lt;/keyword&gt;&lt;keyword&gt;Sequence Homology, Amino Acid&lt;/keyword&gt;&lt;keyword&gt;Transcription Factors/*genetics/*metabolism&lt;/keyword&gt;&lt;/keywords&gt;&lt;dates&gt;&lt;year&gt;2000&lt;/year&gt;&lt;pub-dates&gt;&lt;date&gt;Jun&lt;/date&gt;&lt;/pub-dates&gt;&lt;/dates&gt;&lt;isbn&gt;0925-4773 (Print)&amp;#xD;0925-4773 (Linking)&lt;/isbn&gt;&lt;accession-num&gt;10842079&lt;/accession-num&gt;&lt;urls&gt;&lt;related-urls&gt;&lt;url&gt;http://www.ncbi.nlm.nih.gov/pubmed/10842079&lt;/url&gt;&lt;/related-urls&gt;&lt;/urls&gt;&lt;/record&gt;&lt;/Cite&gt;&lt;/EndNote&gt;</w:instrText>
      </w:r>
      <w:r w:rsidRPr="00F31F3A">
        <w:rPr>
          <w:rFonts w:cs="Times New Roman"/>
        </w:rPr>
        <w:fldChar w:fldCharType="separate"/>
      </w:r>
      <w:r>
        <w:rPr>
          <w:rFonts w:cs="Times New Roman"/>
          <w:noProof/>
        </w:rPr>
        <w:t>(</w:t>
      </w:r>
      <w:hyperlink w:anchor="_ENREF_188" w:tooltip="Zaffran, 2000 #16" w:history="1">
        <w:r w:rsidR="000927B0">
          <w:rPr>
            <w:rFonts w:cs="Times New Roman"/>
            <w:noProof/>
          </w:rPr>
          <w:t>Zaffran et al., 2000</w:t>
        </w:r>
      </w:hyperlink>
      <w:r>
        <w:rPr>
          <w:rFonts w:cs="Times New Roman"/>
          <w:noProof/>
        </w:rPr>
        <w:t>)</w:t>
      </w:r>
      <w:r w:rsidRPr="00F31F3A">
        <w:rPr>
          <w:rFonts w:cs="Times New Roman"/>
        </w:rPr>
        <w:fldChar w:fldCharType="end"/>
      </w:r>
      <w:r w:rsidRPr="00F31F3A">
        <w:rPr>
          <w:rFonts w:cs="Times New Roman"/>
        </w:rPr>
        <w:t>. According to high-throughput RNA-seq data, the larval CNS and adult heads</w:t>
      </w:r>
      <w:r>
        <w:rPr>
          <w:rFonts w:cs="Times New Roman"/>
        </w:rPr>
        <w:t xml:space="preserve"> are major tissues expressing </w:t>
      </w:r>
      <w:r w:rsidRPr="0023745C">
        <w:rPr>
          <w:rFonts w:cs="Times New Roman"/>
          <w:i/>
        </w:rPr>
        <w:t>scro</w:t>
      </w:r>
      <w:r>
        <w:rPr>
          <w:rFonts w:cs="Times New Roman"/>
          <w:i/>
        </w:rPr>
        <w:t xml:space="preserve"> </w:t>
      </w:r>
      <w:r w:rsidRPr="00A366C2">
        <w:rPr>
          <w:rFonts w:cs="Times New Roman"/>
        </w:rPr>
        <w:fldChar w:fldCharType="begin"/>
      </w:r>
      <w:r>
        <w:rPr>
          <w:rFonts w:cs="Times New Roman"/>
        </w:rPr>
        <w:instrText xml:space="preserve"> ADDIN EN.CITE &lt;EndNote&gt;&lt;Cite&gt;&lt;Author&gt;Gelbart&lt;/Author&gt;&lt;Year&gt;2013&lt;/Year&gt;&lt;RecNum&gt;66&lt;/RecNum&gt;&lt;DisplayText&gt;(Gelbart, 2013)&lt;/DisplayText&gt;&lt;record&gt;&lt;rec-number&gt;66&lt;/rec-number&gt;&lt;foreign-keys&gt;&lt;key app="EN" db-id="2weetd2s4psdxaedafr5trz60xffpzr0ezdr"&gt;66&lt;/key&gt;&lt;key app="ENWeb" db-id=""&gt;0&lt;/key&gt;&lt;/foreign-keys&gt;&lt;ref-type name="Journal Article"&gt;17&lt;/ref-type&gt;&lt;contributors&gt;&lt;authors&gt;&lt;author&gt;Gelbart, W.M., Emmert, D.B.&lt;/author&gt;&lt;/authors&gt;&lt;/contributors&gt;&lt;titles&gt;&lt;title&gt;Flybase High Throughput Expression Pattern Data&lt;/title&gt;&lt;/titles&gt;&lt;dates&gt;&lt;year&gt;2013&lt;/year&gt;&lt;/dates&gt;&lt;urls&gt;&lt;/urls&gt;&lt;electronic-resource-num&gt;http://flybase.org/reports/FBrf0221009.html&lt;/electronic-resource-num&gt;&lt;/record&gt;&lt;/Cite&gt;&lt;/EndNote&gt;</w:instrText>
      </w:r>
      <w:r w:rsidRPr="00A366C2">
        <w:rPr>
          <w:rFonts w:cs="Times New Roman"/>
        </w:rPr>
        <w:fldChar w:fldCharType="separate"/>
      </w:r>
      <w:r>
        <w:rPr>
          <w:rFonts w:cs="Times New Roman"/>
          <w:noProof/>
        </w:rPr>
        <w:t>(</w:t>
      </w:r>
      <w:hyperlink w:anchor="_ENREF_47" w:tooltip="Gelbart, 2013 #66" w:history="1">
        <w:r w:rsidR="000927B0">
          <w:rPr>
            <w:rFonts w:cs="Times New Roman"/>
            <w:noProof/>
          </w:rPr>
          <w:t>Gelbart, 2013</w:t>
        </w:r>
      </w:hyperlink>
      <w:r>
        <w:rPr>
          <w:rFonts w:cs="Times New Roman"/>
          <w:noProof/>
        </w:rPr>
        <w:t>)</w:t>
      </w:r>
      <w:r w:rsidRPr="00A366C2">
        <w:rPr>
          <w:rFonts w:cs="Times New Roman"/>
        </w:rPr>
        <w:fldChar w:fldCharType="end"/>
      </w:r>
      <w:r w:rsidRPr="00F31F3A">
        <w:rPr>
          <w:rFonts w:cs="Times New Roman"/>
        </w:rPr>
        <w:t xml:space="preserve">, suggesting </w:t>
      </w:r>
      <w:r>
        <w:rPr>
          <w:rFonts w:cs="Times New Roman"/>
        </w:rPr>
        <w:t xml:space="preserve">that </w:t>
      </w:r>
      <w:r w:rsidRPr="00F31F3A">
        <w:rPr>
          <w:rFonts w:cs="Times New Roman"/>
          <w:i/>
        </w:rPr>
        <w:t>scro</w:t>
      </w:r>
      <w:r w:rsidRPr="00F31F3A">
        <w:rPr>
          <w:rFonts w:cs="Times New Roman"/>
        </w:rPr>
        <w:t xml:space="preserve"> functions in th</w:t>
      </w:r>
      <w:r>
        <w:rPr>
          <w:rFonts w:cs="Times New Roman"/>
        </w:rPr>
        <w:t xml:space="preserve">e post-embryonic nervous system. We further confirmed using </w:t>
      </w:r>
      <w:r w:rsidRPr="00266760">
        <w:rPr>
          <w:rFonts w:cs="Times New Roman"/>
          <w:i/>
        </w:rPr>
        <w:t>scro</w:t>
      </w:r>
      <w:r>
        <w:rPr>
          <w:rFonts w:cs="Times New Roman"/>
        </w:rPr>
        <w:t xml:space="preserve">-Gal4 that </w:t>
      </w:r>
      <w:r w:rsidRPr="00266760">
        <w:rPr>
          <w:rFonts w:cs="Times New Roman"/>
          <w:i/>
        </w:rPr>
        <w:t>scro</w:t>
      </w:r>
      <w:r>
        <w:rPr>
          <w:rFonts w:cs="Times New Roman"/>
        </w:rPr>
        <w:t xml:space="preserve"> is expressed in a wide set of neurons in the larval, pupal and adult brain. In </w:t>
      </w:r>
      <w:r>
        <w:rPr>
          <w:rFonts w:cs="Times New Roman"/>
        </w:rPr>
        <w:lastRenderedPageBreak/>
        <w:t xml:space="preserve">addition, scro is also not expressed in the PDF expressing LNs suggesting that scro is required to suppress </w:t>
      </w:r>
      <w:r w:rsidRPr="00266760">
        <w:rPr>
          <w:rFonts w:cs="Times New Roman"/>
          <w:i/>
        </w:rPr>
        <w:t xml:space="preserve">Pdf </w:t>
      </w:r>
      <w:r>
        <w:rPr>
          <w:rFonts w:cs="Times New Roman"/>
        </w:rPr>
        <w:t xml:space="preserve">in the non-PDF expressing neurons. </w:t>
      </w:r>
      <w:r w:rsidR="00363B5C" w:rsidRPr="00F31F3A">
        <w:rPr>
          <w:rFonts w:cs="Times New Roman"/>
        </w:rPr>
        <w:t xml:space="preserve">The molecular mechanisms of SCRO-mediated downregulation of </w:t>
      </w:r>
      <w:r w:rsidR="00363B5C" w:rsidRPr="00F31F3A">
        <w:rPr>
          <w:rFonts w:cs="Times New Roman"/>
          <w:i/>
        </w:rPr>
        <w:t>Pdf</w:t>
      </w:r>
      <w:r w:rsidR="00363B5C" w:rsidRPr="00F31F3A">
        <w:rPr>
          <w:rFonts w:cs="Times New Roman"/>
        </w:rPr>
        <w:t xml:space="preserve"> expression are only beginning to be understood.  As expected we confirmed the importance of DNA-binding homeodomain while the other two domains, NK2 and TN, conserved in NK2 members </w:t>
      </w:r>
      <w:r w:rsidR="00975D07">
        <w:rPr>
          <w:rFonts w:cs="Times New Roman"/>
        </w:rPr>
        <w:t xml:space="preserve">do not play a role in </w:t>
      </w:r>
      <w:r w:rsidR="00363B5C" w:rsidRPr="00F31F3A">
        <w:rPr>
          <w:rFonts w:cs="Times New Roman"/>
          <w:i/>
        </w:rPr>
        <w:t>Pdf</w:t>
      </w:r>
      <w:r w:rsidR="00363B5C" w:rsidRPr="00F31F3A">
        <w:rPr>
          <w:rFonts w:cs="Times New Roman"/>
        </w:rPr>
        <w:t xml:space="preserve"> repression.  In the case of VND, the </w:t>
      </w:r>
      <w:r w:rsidR="00363B5C" w:rsidRPr="00F31F3A">
        <w:rPr>
          <w:rFonts w:cs="Times New Roman"/>
          <w:bCs/>
        </w:rPr>
        <w:t>TN domain</w:t>
      </w:r>
      <w:r w:rsidR="00363B5C" w:rsidRPr="00F31F3A">
        <w:rPr>
          <w:rFonts w:cs="Times New Roman"/>
        </w:rPr>
        <w:t xml:space="preserve"> wa</w:t>
      </w:r>
      <w:r w:rsidR="00363B5C">
        <w:rPr>
          <w:rFonts w:cs="Times New Roman"/>
        </w:rPr>
        <w:t>s shown to interact with GRO</w:t>
      </w:r>
      <w:r w:rsidR="00363B5C" w:rsidRPr="00F31F3A">
        <w:rPr>
          <w:rFonts w:cs="Times New Roman"/>
          <w:bCs/>
        </w:rPr>
        <w:t xml:space="preserve">, a global corepressor </w:t>
      </w:r>
      <w:r w:rsidR="00363B5C" w:rsidRPr="00F31F3A">
        <w:rPr>
          <w:rFonts w:cs="Times New Roman"/>
        </w:rPr>
        <w:t xml:space="preserve">thereby playing a critical role in VND’s transcriptional repression of several target genes that are required for embryonic development </w:t>
      </w:r>
      <w:r w:rsidR="00363B5C" w:rsidRPr="00F31F3A">
        <w:rPr>
          <w:rFonts w:cs="Times New Roman"/>
          <w:iCs/>
        </w:rPr>
        <w:fldChar w:fldCharType="begin"/>
      </w:r>
      <w:r w:rsidR="007D072B">
        <w:rPr>
          <w:rFonts w:cs="Times New Roman"/>
          <w:iCs/>
        </w:rPr>
        <w:instrText xml:space="preserve"> ADDIN EN.CITE &lt;EndNote&gt;&lt;Cite&gt;&lt;Author&gt;Cowden&lt;/Author&gt;&lt;Year&gt;2003&lt;/Year&gt;&lt;RecNum&gt;18&lt;/RecNum&gt;&lt;DisplayText&gt;(Cowden and Levine, 2003)&lt;/DisplayText&gt;&lt;record&gt;&lt;rec-number&gt;18&lt;/rec-number&gt;&lt;foreign-keys&gt;&lt;key app="EN" db-id="2weetd2s4psdxaedafr5trz60xffpzr0ezdr"&gt;18&lt;/key&gt;&lt;/foreign-keys&gt;&lt;ref-type name="Journal Article"&gt;17&lt;/ref-type&gt;&lt;contributors&gt;&lt;authors&gt;&lt;author&gt;Cowden, J.&lt;/author&gt;&lt;author&gt;Levine, M.&lt;/author&gt;&lt;/authors&gt;&lt;/contributors&gt;&lt;auth-address&gt;Department of Molecular and Cell Biology, Division of Genetics &amp;amp; Development, 401 Barker Hall, University of California, Berkeley, CA 94720, USA.&lt;/auth-address&gt;&lt;titles&gt;&lt;title&gt;Ventral dominance governs sequential patterns of gene expression across the dorsal-ventral axis of the neuroectoderm in the Drosophila embryo&lt;/title&gt;&lt;secondary-title&gt;Dev Biol&lt;/secondary-title&gt;&lt;alt-title&gt;Developmental biology&lt;/alt-title&gt;&lt;/titles&gt;&lt;periodical&gt;&lt;full-title&gt;Dev Biol&lt;/full-title&gt;&lt;abbr-1&gt;Developmental biology&lt;/abbr-1&gt;&lt;/periodical&gt;&lt;alt-periodical&gt;&lt;full-title&gt;Dev Biol&lt;/full-title&gt;&lt;abbr-1&gt;Developmental biology&lt;/abbr-1&gt;&lt;/alt-periodical&gt;&lt;pages&gt;335-49&lt;/pages&gt;&lt;volume&gt;262&lt;/volume&gt;&lt;number&gt;2&lt;/number&gt;&lt;keywords&gt;&lt;keyword&gt;Animals&lt;/keyword&gt;&lt;keyword&gt;Body Patterning/*physiology&lt;/keyword&gt;&lt;keyword&gt;Drosophila/*embryology&lt;/keyword&gt;&lt;keyword&gt;*Drosophila Proteins&lt;/keyword&gt;&lt;keyword&gt;Ectoderm/*physiology&lt;/keyword&gt;&lt;keyword&gt;*Gene Expression&lt;/keyword&gt;&lt;keyword&gt;Homeodomain Proteins/metabolism&lt;/keyword&gt;&lt;keyword&gt;Nervous System/embryology&lt;/keyword&gt;&lt;keyword&gt;Nuclear Proteins/metabolism&lt;/keyword&gt;&lt;keyword&gt;Phosphoproteins/metabolism&lt;/keyword&gt;&lt;keyword&gt;*Transcription Factors&lt;/keyword&gt;&lt;/keywords&gt;&lt;dates&gt;&lt;year&gt;2003&lt;/year&gt;&lt;pub-dates&gt;&lt;date&gt;Oct 15&lt;/date&gt;&lt;/pub-dates&gt;&lt;/dates&gt;&lt;isbn&gt;0012-1606 (Print)&amp;#xD;0012-1606 (Linking)&lt;/isbn&gt;&lt;accession-num&gt;14550796&lt;/accession-num&gt;&lt;urls&gt;&lt;related-urls&gt;&lt;url&gt;http://www.ncbi.nlm.nih.gov/pubmed/14550796&lt;/url&gt;&lt;/related-urls&gt;&lt;/urls&gt;&lt;/record&gt;&lt;/Cite&gt;&lt;/EndNote&gt;</w:instrText>
      </w:r>
      <w:r w:rsidR="00363B5C" w:rsidRPr="00F31F3A">
        <w:rPr>
          <w:rFonts w:cs="Times New Roman"/>
          <w:iCs/>
        </w:rPr>
        <w:fldChar w:fldCharType="separate"/>
      </w:r>
      <w:r w:rsidR="007D072B">
        <w:rPr>
          <w:rFonts w:cs="Times New Roman"/>
          <w:iCs/>
          <w:noProof/>
        </w:rPr>
        <w:t>(</w:t>
      </w:r>
      <w:hyperlink w:anchor="_ENREF_24" w:tooltip="Cowden, 2003 #18" w:history="1">
        <w:r w:rsidR="000927B0">
          <w:rPr>
            <w:rFonts w:cs="Times New Roman"/>
            <w:iCs/>
            <w:noProof/>
          </w:rPr>
          <w:t>Cowden and Levine, 2003</w:t>
        </w:r>
      </w:hyperlink>
      <w:r w:rsidR="007D072B">
        <w:rPr>
          <w:rFonts w:cs="Times New Roman"/>
          <w:iCs/>
          <w:noProof/>
        </w:rPr>
        <w:t>)</w:t>
      </w:r>
      <w:r w:rsidR="00363B5C" w:rsidRPr="00F31F3A">
        <w:rPr>
          <w:rFonts w:cs="Times New Roman"/>
          <w:iCs/>
        </w:rPr>
        <w:fldChar w:fldCharType="end"/>
      </w:r>
      <w:r w:rsidR="00363B5C" w:rsidRPr="00F31F3A">
        <w:rPr>
          <w:rFonts w:cs="Times New Roman"/>
        </w:rPr>
        <w:t>.  Moreover, the NK2 domain seems to</w:t>
      </w:r>
      <w:r w:rsidR="00363B5C">
        <w:rPr>
          <w:rFonts w:cs="Times New Roman"/>
        </w:rPr>
        <w:t xml:space="preserve"> stabilize GRO</w:t>
      </w:r>
      <w:r w:rsidR="00363B5C" w:rsidRPr="00F31F3A">
        <w:rPr>
          <w:rFonts w:cs="Times New Roman"/>
        </w:rPr>
        <w:t xml:space="preserve">-VND interaction </w:t>
      </w:r>
      <w:r w:rsidR="00363B5C" w:rsidRPr="00F31F3A">
        <w:rPr>
          <w:rFonts w:cs="Times New Roman"/>
        </w:rPr>
        <w:fldChar w:fldCharType="begin">
          <w:fldData xml:space="preserve">PEVuZE5vdGU+PENpdGU+PEF1dGhvcj5VaGxlcjwvQXV0aG9yPjxZZWFyPjIwMDc8L1llYXI+PFJl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</w:fldData>
        </w:fldChar>
      </w:r>
      <w:r w:rsidR="007D072B">
        <w:rPr>
          <w:rFonts w:cs="Times New Roman"/>
        </w:rPr>
        <w:instrText xml:space="preserve"> ADDIN EN.CITE </w:instrText>
      </w:r>
      <w:r w:rsidR="007D072B">
        <w:rPr>
          <w:rFonts w:cs="Times New Roman"/>
        </w:rPr>
        <w:fldChar w:fldCharType="begin">
          <w:fldData xml:space="preserve">PEVuZE5vdGU+PENpdGU+PEF1dGhvcj5VaGxlcjwvQXV0aG9yPjxZZWFyPjIwMDc8L1llYXI+PFJl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</w:fldData>
        </w:fldChar>
      </w:r>
      <w:r w:rsidR="007D072B">
        <w:rPr>
          <w:rFonts w:cs="Times New Roman"/>
        </w:rPr>
        <w:instrText xml:space="preserve"> ADDIN EN.CITE.DATA </w:instrText>
      </w:r>
      <w:r w:rsidR="007D072B">
        <w:rPr>
          <w:rFonts w:cs="Times New Roman"/>
        </w:rPr>
      </w:r>
      <w:r w:rsidR="007D072B">
        <w:rPr>
          <w:rFonts w:cs="Times New Roman"/>
        </w:rPr>
        <w:fldChar w:fldCharType="end"/>
      </w:r>
      <w:r w:rsidR="00363B5C" w:rsidRPr="00F31F3A">
        <w:rPr>
          <w:rFonts w:cs="Times New Roman"/>
        </w:rPr>
      </w:r>
      <w:r w:rsidR="00363B5C" w:rsidRPr="00F31F3A">
        <w:rPr>
          <w:rFonts w:cs="Times New Roman"/>
        </w:rPr>
        <w:fldChar w:fldCharType="separate"/>
      </w:r>
      <w:r w:rsidR="007D072B">
        <w:rPr>
          <w:rFonts w:cs="Times New Roman"/>
          <w:noProof/>
        </w:rPr>
        <w:t>(</w:t>
      </w:r>
      <w:hyperlink w:anchor="_ENREF_175" w:tooltip="Uhler, 2007 #23" w:history="1">
        <w:r w:rsidR="000927B0">
          <w:rPr>
            <w:rFonts w:cs="Times New Roman"/>
            <w:noProof/>
          </w:rPr>
          <w:t>Uhler et al., 2007</w:t>
        </w:r>
      </w:hyperlink>
      <w:r w:rsidR="007D072B">
        <w:rPr>
          <w:rFonts w:cs="Times New Roman"/>
          <w:noProof/>
        </w:rPr>
        <w:t>)</w:t>
      </w:r>
      <w:r w:rsidR="00363B5C" w:rsidRPr="00F31F3A">
        <w:rPr>
          <w:rFonts w:cs="Times New Roman"/>
        </w:rPr>
        <w:fldChar w:fldCharType="end"/>
      </w:r>
      <w:r w:rsidR="00363B5C" w:rsidRPr="00F31F3A">
        <w:rPr>
          <w:rFonts w:cs="Times New Roman"/>
        </w:rPr>
        <w:t>.  How</w:t>
      </w:r>
      <w:r w:rsidR="005A128C">
        <w:rPr>
          <w:rFonts w:cs="Times New Roman"/>
        </w:rPr>
        <w:t>ever, our genetic data indicate</w:t>
      </w:r>
      <w:r w:rsidR="00363B5C" w:rsidRPr="00F31F3A">
        <w:rPr>
          <w:rFonts w:cs="Times New Roman"/>
        </w:rPr>
        <w:t xml:space="preserve"> that SCRO-mediated </w:t>
      </w:r>
      <w:r w:rsidR="00363B5C" w:rsidRPr="00F31F3A">
        <w:rPr>
          <w:rFonts w:cs="Times New Roman"/>
          <w:i/>
        </w:rPr>
        <w:t>Pdf</w:t>
      </w:r>
      <w:r w:rsidR="00363B5C" w:rsidRPr="00F31F3A">
        <w:rPr>
          <w:rFonts w:cs="Times New Roman"/>
        </w:rPr>
        <w:t xml:space="preserve"> rep</w:t>
      </w:r>
      <w:r w:rsidR="00363B5C">
        <w:rPr>
          <w:rFonts w:cs="Times New Roman"/>
        </w:rPr>
        <w:t>ression does not involve GRO</w:t>
      </w:r>
      <w:r w:rsidR="00363B5C" w:rsidRPr="00F31F3A">
        <w:rPr>
          <w:rFonts w:cs="Times New Roman"/>
        </w:rPr>
        <w:t>, suggesting that the modes of SCRO action are dissimilar to those of VND.  SCRO perhaps interact</w:t>
      </w:r>
      <w:r w:rsidR="00363B5C">
        <w:rPr>
          <w:rFonts w:cs="Times New Roman"/>
        </w:rPr>
        <w:t>s</w:t>
      </w:r>
      <w:r w:rsidR="00363B5C" w:rsidRPr="00F31F3A">
        <w:rPr>
          <w:rFonts w:cs="Times New Roman"/>
        </w:rPr>
        <w:t xml:space="preserve"> with other proteins </w:t>
      </w:r>
      <w:r w:rsidR="00363B5C">
        <w:rPr>
          <w:rFonts w:cs="Times New Roman"/>
        </w:rPr>
        <w:t>to function as a</w:t>
      </w:r>
      <w:r w:rsidR="00363B5C" w:rsidRPr="00F31F3A">
        <w:rPr>
          <w:rFonts w:cs="Times New Roman"/>
        </w:rPr>
        <w:t xml:space="preserve"> repressor </w:t>
      </w:r>
      <w:r w:rsidR="00363B5C">
        <w:rPr>
          <w:rFonts w:cs="Times New Roman"/>
        </w:rPr>
        <w:t>and</w:t>
      </w:r>
      <w:r w:rsidR="00363B5C" w:rsidRPr="00F31F3A">
        <w:rPr>
          <w:rFonts w:cs="Times New Roman"/>
        </w:rPr>
        <w:t xml:space="preserve"> identification of such molecular partners will be important to understand SCRO’s function. </w:t>
      </w:r>
    </w:p>
    <w:p w14:paraId="0FBAF9A4" w14:textId="77777777" w:rsidR="0077393B" w:rsidRDefault="0077393B" w:rsidP="00B068D7">
      <w:pPr>
        <w:widowControl w:val="0"/>
        <w:autoSpaceDE w:val="0"/>
        <w:autoSpaceDN w:val="0"/>
        <w:adjustRightInd w:val="0"/>
        <w:spacing w:line="480" w:lineRule="auto"/>
        <w:rPr>
          <w:rFonts w:cs="Times New Roman"/>
        </w:rPr>
      </w:pPr>
    </w:p>
    <w:p w14:paraId="27DAC702" w14:textId="45541CDC" w:rsidR="00B068D7" w:rsidRPr="00D51520" w:rsidRDefault="00975D07" w:rsidP="00431BA1">
      <w:pPr>
        <w:widowControl w:val="0"/>
        <w:autoSpaceDE w:val="0"/>
        <w:autoSpaceDN w:val="0"/>
        <w:adjustRightInd w:val="0"/>
        <w:spacing w:line="480" w:lineRule="auto"/>
        <w:rPr>
          <w:rFonts w:cs="Times New Roman"/>
        </w:rPr>
      </w:pPr>
      <w:r>
        <w:rPr>
          <w:rFonts w:cs="Times New Roman"/>
        </w:rPr>
        <w:t xml:space="preserve">Finally, </w:t>
      </w:r>
      <w:r w:rsidR="00363B5C" w:rsidRPr="00F31F3A">
        <w:rPr>
          <w:rFonts w:cs="Times New Roman"/>
        </w:rPr>
        <w:t xml:space="preserve">we have questioned how </w:t>
      </w:r>
      <w:r w:rsidR="00363B5C" w:rsidRPr="00F31F3A">
        <w:rPr>
          <w:rFonts w:cs="Times New Roman"/>
          <w:i/>
        </w:rPr>
        <w:t>DvPdf</w:t>
      </w:r>
      <w:r w:rsidR="00363B5C" w:rsidRPr="00F31F3A">
        <w:rPr>
          <w:rFonts w:cs="Times New Roman"/>
        </w:rPr>
        <w:t xml:space="preserve"> transgene </w:t>
      </w:r>
      <w:r>
        <w:rPr>
          <w:rFonts w:cs="Times New Roman"/>
        </w:rPr>
        <w:t>led to ectopic PDF expression</w:t>
      </w:r>
      <w:r w:rsidR="00363B5C" w:rsidRPr="00F31F3A">
        <w:rPr>
          <w:rFonts w:cs="Times New Roman"/>
        </w:rPr>
        <w:t xml:space="preserve"> in </w:t>
      </w:r>
      <w:r>
        <w:rPr>
          <w:rFonts w:cs="Times New Roman"/>
        </w:rPr>
        <w:t xml:space="preserve">the </w:t>
      </w:r>
      <w:r w:rsidR="00363B5C" w:rsidRPr="00F31F3A">
        <w:rPr>
          <w:rFonts w:cs="Times New Roman"/>
        </w:rPr>
        <w:t xml:space="preserve">non-PDF </w:t>
      </w:r>
      <w:r w:rsidR="00363B5C">
        <w:rPr>
          <w:rFonts w:cs="Times New Roman"/>
        </w:rPr>
        <w:t xml:space="preserve">clock </w:t>
      </w:r>
      <w:r w:rsidR="00363B5C" w:rsidRPr="00F31F3A">
        <w:rPr>
          <w:rFonts w:cs="Times New Roman"/>
        </w:rPr>
        <w:t xml:space="preserve">neurons.  </w:t>
      </w:r>
      <w:r>
        <w:rPr>
          <w:rFonts w:cs="Times New Roman"/>
        </w:rPr>
        <w:t>A possible explanation</w:t>
      </w:r>
      <w:r w:rsidR="00363B5C">
        <w:rPr>
          <w:rFonts w:cs="Times New Roman"/>
        </w:rPr>
        <w:t xml:space="preserve"> is that SCRO is unable to repress </w:t>
      </w:r>
      <w:r w:rsidR="00363B5C" w:rsidRPr="00383F6D">
        <w:rPr>
          <w:rFonts w:cs="Times New Roman"/>
          <w:i/>
        </w:rPr>
        <w:t>DvPdf</w:t>
      </w:r>
      <w:r w:rsidR="00363B5C">
        <w:rPr>
          <w:rFonts w:cs="Times New Roman"/>
        </w:rPr>
        <w:t xml:space="preserve"> in these neurons.</w:t>
      </w:r>
      <w:r>
        <w:rPr>
          <w:rFonts w:cs="Times New Roman"/>
        </w:rPr>
        <w:t xml:space="preserve"> This can be further supported by the fact that </w:t>
      </w:r>
      <w:r w:rsidR="00363B5C" w:rsidRPr="00F31F3A">
        <w:rPr>
          <w:rFonts w:cs="Times New Roman"/>
          <w:i/>
        </w:rPr>
        <w:t>PRE</w:t>
      </w:r>
      <w:r w:rsidR="00363B5C" w:rsidRPr="00F31F3A">
        <w:rPr>
          <w:rFonts w:cs="Times New Roman"/>
        </w:rPr>
        <w:t xml:space="preserve">-like region in </w:t>
      </w:r>
      <w:r w:rsidR="00363B5C" w:rsidRPr="00F31F3A">
        <w:rPr>
          <w:rFonts w:cs="Times New Roman"/>
          <w:i/>
        </w:rPr>
        <w:t>DvPdf</w:t>
      </w:r>
      <w:r w:rsidR="00363B5C" w:rsidRPr="00F31F3A">
        <w:rPr>
          <w:rFonts w:cs="Times New Roman"/>
        </w:rPr>
        <w:t xml:space="preserve"> is substantially diverse from </w:t>
      </w:r>
      <w:r w:rsidR="00363B5C" w:rsidRPr="00F31F3A">
        <w:rPr>
          <w:rFonts w:cs="Times New Roman"/>
          <w:i/>
        </w:rPr>
        <w:t>D. melanogaster PRE</w:t>
      </w:r>
      <w:r w:rsidR="00363B5C">
        <w:rPr>
          <w:rFonts w:cs="Times New Roman"/>
        </w:rPr>
        <w:t>. Such sequence divergence might weaken</w:t>
      </w:r>
      <w:r w:rsidR="00363B5C" w:rsidRPr="00F31F3A">
        <w:rPr>
          <w:rFonts w:cs="Times New Roman"/>
        </w:rPr>
        <w:t xml:space="preserve"> </w:t>
      </w:r>
      <w:r w:rsidR="00363B5C" w:rsidRPr="00F31F3A">
        <w:rPr>
          <w:rFonts w:cs="Times New Roman"/>
          <w:i/>
        </w:rPr>
        <w:t>D. melanogaster</w:t>
      </w:r>
      <w:r w:rsidR="00363B5C" w:rsidRPr="00F31F3A">
        <w:rPr>
          <w:rFonts w:cs="Times New Roman"/>
        </w:rPr>
        <w:t xml:space="preserve"> SCRO</w:t>
      </w:r>
      <w:r w:rsidR="00363B5C">
        <w:rPr>
          <w:rFonts w:cs="Times New Roman"/>
        </w:rPr>
        <w:t>’s interaction with</w:t>
      </w:r>
      <w:r w:rsidR="00363B5C" w:rsidRPr="00F31F3A">
        <w:rPr>
          <w:rFonts w:cs="Times New Roman"/>
        </w:rPr>
        <w:t xml:space="preserve"> </w:t>
      </w:r>
      <w:r w:rsidR="00363B5C" w:rsidRPr="00F31F3A">
        <w:rPr>
          <w:rFonts w:cs="Times New Roman"/>
          <w:i/>
        </w:rPr>
        <w:t>DvPdf</w:t>
      </w:r>
      <w:r w:rsidR="00363B5C" w:rsidRPr="00F31F3A">
        <w:rPr>
          <w:rFonts w:cs="Times New Roman"/>
        </w:rPr>
        <w:t xml:space="preserve"> </w:t>
      </w:r>
      <w:r w:rsidR="00363B5C" w:rsidRPr="00383F6D">
        <w:rPr>
          <w:rFonts w:cs="Times New Roman"/>
          <w:i/>
        </w:rPr>
        <w:t>PRE</w:t>
      </w:r>
      <w:r w:rsidR="00363B5C">
        <w:rPr>
          <w:rFonts w:cs="Times New Roman"/>
        </w:rPr>
        <w:t xml:space="preserve">, thus disabling it to repress </w:t>
      </w:r>
      <w:r w:rsidR="00363B5C" w:rsidRPr="00383F6D">
        <w:rPr>
          <w:rFonts w:cs="Times New Roman"/>
          <w:i/>
        </w:rPr>
        <w:t>Pdf</w:t>
      </w:r>
      <w:r w:rsidR="00363B5C">
        <w:rPr>
          <w:rFonts w:cs="Times New Roman"/>
        </w:rPr>
        <w:t xml:space="preserve"> in non-PDF clock neurons.  Further dissection and molecular analysi</w:t>
      </w:r>
      <w:r w:rsidR="00363B5C" w:rsidRPr="00F31F3A">
        <w:rPr>
          <w:rFonts w:cs="Times New Roman"/>
        </w:rPr>
        <w:t xml:space="preserve">s </w:t>
      </w:r>
      <w:r w:rsidR="00363B5C">
        <w:rPr>
          <w:rFonts w:cs="Times New Roman"/>
        </w:rPr>
        <w:t xml:space="preserve">of </w:t>
      </w:r>
      <w:r w:rsidR="00363B5C" w:rsidRPr="00F31F3A">
        <w:rPr>
          <w:rFonts w:cs="Times New Roman"/>
          <w:i/>
        </w:rPr>
        <w:t>PRE</w:t>
      </w:r>
      <w:r w:rsidR="00363B5C" w:rsidRPr="00F31F3A">
        <w:rPr>
          <w:rFonts w:cs="Times New Roman"/>
        </w:rPr>
        <w:t xml:space="preserve"> </w:t>
      </w:r>
      <w:r w:rsidR="00363B5C">
        <w:rPr>
          <w:rFonts w:cs="Times New Roman"/>
        </w:rPr>
        <w:t xml:space="preserve">will be needed </w:t>
      </w:r>
      <w:r w:rsidR="00363B5C" w:rsidRPr="00F31F3A">
        <w:rPr>
          <w:rFonts w:cs="Times New Roman"/>
        </w:rPr>
        <w:t xml:space="preserve">to reveal </w:t>
      </w:r>
      <w:r w:rsidR="00A222E3">
        <w:rPr>
          <w:rFonts w:cs="Times New Roman"/>
        </w:rPr>
        <w:t xml:space="preserve">the </w:t>
      </w:r>
      <w:r w:rsidR="00D51520">
        <w:rPr>
          <w:rFonts w:cs="Times New Roman"/>
        </w:rPr>
        <w:t>exact binding site of SCRO</w:t>
      </w:r>
      <w:r w:rsidR="003A1A76">
        <w:rPr>
          <w:rFonts w:cs="Times New Roman"/>
        </w:rPr>
        <w:t>.</w:t>
      </w:r>
    </w:p>
    <w:p w14:paraId="0F11631C" w14:textId="77777777" w:rsidR="00B068D7" w:rsidRDefault="00B068D7" w:rsidP="00431BA1">
      <w:pPr>
        <w:widowControl w:val="0"/>
        <w:autoSpaceDE w:val="0"/>
        <w:autoSpaceDN w:val="0"/>
        <w:adjustRightInd w:val="0"/>
        <w:spacing w:line="480" w:lineRule="auto"/>
      </w:pPr>
    </w:p>
    <w:p w14:paraId="30428128" w14:textId="77777777" w:rsidR="00453D4F" w:rsidRDefault="00453D4F" w:rsidP="00431BA1">
      <w:pPr>
        <w:widowControl w:val="0"/>
        <w:autoSpaceDE w:val="0"/>
        <w:autoSpaceDN w:val="0"/>
        <w:adjustRightInd w:val="0"/>
        <w:spacing w:line="480" w:lineRule="auto"/>
      </w:pPr>
    </w:p>
    <w:p w14:paraId="0261A424" w14:textId="77777777" w:rsidR="00453D4F" w:rsidRDefault="00453D4F" w:rsidP="007C34BF">
      <w:pPr>
        <w:pStyle w:val="Heading1"/>
      </w:pPr>
      <w:bookmarkStart w:id="125" w:name="_Toc326706106"/>
      <w:bookmarkStart w:id="126" w:name="_Toc330187902"/>
      <w:bookmarkStart w:id="127" w:name="_Toc330188846"/>
    </w:p>
    <w:p w14:paraId="6D2DCE9B" w14:textId="77777777" w:rsidR="007C34BF" w:rsidRDefault="00431BA1" w:rsidP="007C34BF">
      <w:pPr>
        <w:pStyle w:val="Heading1"/>
      </w:pPr>
      <w:bookmarkStart w:id="128" w:name="_Toc330643167"/>
      <w:r w:rsidRPr="00607614">
        <w:t xml:space="preserve">Chapter </w:t>
      </w:r>
      <w:bookmarkEnd w:id="125"/>
      <w:r w:rsidR="00B068D7">
        <w:t>3</w:t>
      </w:r>
      <w:bookmarkEnd w:id="126"/>
      <w:bookmarkEnd w:id="127"/>
      <w:r w:rsidR="007C34BF">
        <w:t>:</w:t>
      </w:r>
      <w:bookmarkEnd w:id="128"/>
      <w:r w:rsidR="007C34BF">
        <w:t xml:space="preserve"> </w:t>
      </w:r>
      <w:bookmarkStart w:id="129" w:name="_Toc330187903"/>
    </w:p>
    <w:p w14:paraId="76E2ACED" w14:textId="77777777" w:rsidR="00453D4F" w:rsidRPr="00453D4F" w:rsidRDefault="00453D4F" w:rsidP="00453D4F"/>
    <w:p w14:paraId="136E094A" w14:textId="77777777" w:rsidR="007C34BF" w:rsidRDefault="007C34BF" w:rsidP="007C34BF">
      <w:pPr>
        <w:pStyle w:val="Heading1"/>
        <w:rPr>
          <w:caps w:val="0"/>
        </w:rPr>
      </w:pPr>
    </w:p>
    <w:p w14:paraId="14EB3A66" w14:textId="115C0D11" w:rsidR="00431BA1" w:rsidRPr="00431BA1" w:rsidRDefault="009A5EE3" w:rsidP="007C34BF">
      <w:pPr>
        <w:pStyle w:val="Heading1"/>
      </w:pPr>
      <w:bookmarkStart w:id="130" w:name="_Toc330643168"/>
      <w:r>
        <w:rPr>
          <w:caps w:val="0"/>
        </w:rPr>
        <w:t>C</w:t>
      </w:r>
      <w:r w:rsidRPr="00607614">
        <w:rPr>
          <w:caps w:val="0"/>
        </w:rPr>
        <w:t>h</w:t>
      </w:r>
      <w:r>
        <w:rPr>
          <w:caps w:val="0"/>
        </w:rPr>
        <w:t>aracterizing the function of</w:t>
      </w:r>
      <w:r w:rsidRPr="00607614">
        <w:rPr>
          <w:caps w:val="0"/>
        </w:rPr>
        <w:t xml:space="preserve"> </w:t>
      </w:r>
      <w:r w:rsidRPr="009A5EE3">
        <w:rPr>
          <w:i/>
          <w:caps w:val="0"/>
        </w:rPr>
        <w:t>scarecrow</w:t>
      </w:r>
      <w:r>
        <w:rPr>
          <w:caps w:val="0"/>
        </w:rPr>
        <w:t xml:space="preserve"> in developing tissues</w:t>
      </w:r>
      <w:bookmarkEnd w:id="129"/>
      <w:bookmarkEnd w:id="130"/>
    </w:p>
    <w:p w14:paraId="1F2C102F" w14:textId="77777777" w:rsidR="00431BA1" w:rsidRDefault="00431BA1" w:rsidP="00431BA1">
      <w:pPr>
        <w:widowControl w:val="0"/>
        <w:autoSpaceDE w:val="0"/>
        <w:autoSpaceDN w:val="0"/>
        <w:adjustRightInd w:val="0"/>
        <w:spacing w:line="480" w:lineRule="auto"/>
      </w:pPr>
    </w:p>
    <w:p w14:paraId="1F951474" w14:textId="77777777" w:rsidR="00431BA1" w:rsidRDefault="00431BA1" w:rsidP="00431BA1">
      <w:pPr>
        <w:widowControl w:val="0"/>
        <w:autoSpaceDE w:val="0"/>
        <w:autoSpaceDN w:val="0"/>
        <w:adjustRightInd w:val="0"/>
        <w:spacing w:line="480" w:lineRule="auto"/>
      </w:pPr>
    </w:p>
    <w:p w14:paraId="353E642F" w14:textId="77777777" w:rsidR="00431BA1" w:rsidRDefault="00431BA1" w:rsidP="00431BA1">
      <w:pPr>
        <w:widowControl w:val="0"/>
        <w:autoSpaceDE w:val="0"/>
        <w:autoSpaceDN w:val="0"/>
        <w:adjustRightInd w:val="0"/>
        <w:spacing w:line="480" w:lineRule="auto"/>
      </w:pPr>
    </w:p>
    <w:p w14:paraId="359621D6" w14:textId="77777777" w:rsidR="00431BA1" w:rsidRDefault="00431BA1" w:rsidP="00431BA1">
      <w:pPr>
        <w:widowControl w:val="0"/>
        <w:autoSpaceDE w:val="0"/>
        <w:autoSpaceDN w:val="0"/>
        <w:adjustRightInd w:val="0"/>
        <w:spacing w:line="480" w:lineRule="auto"/>
      </w:pPr>
    </w:p>
    <w:p w14:paraId="5B9CE283" w14:textId="77777777" w:rsidR="00431BA1" w:rsidRDefault="00431BA1" w:rsidP="00431BA1">
      <w:pPr>
        <w:widowControl w:val="0"/>
        <w:autoSpaceDE w:val="0"/>
        <w:autoSpaceDN w:val="0"/>
        <w:adjustRightInd w:val="0"/>
        <w:spacing w:line="480" w:lineRule="auto"/>
      </w:pPr>
    </w:p>
    <w:p w14:paraId="2CAA9847" w14:textId="77777777" w:rsidR="00431BA1" w:rsidRDefault="00431BA1" w:rsidP="00431BA1">
      <w:pPr>
        <w:widowControl w:val="0"/>
        <w:autoSpaceDE w:val="0"/>
        <w:autoSpaceDN w:val="0"/>
        <w:adjustRightInd w:val="0"/>
        <w:spacing w:line="480" w:lineRule="auto"/>
      </w:pPr>
    </w:p>
    <w:p w14:paraId="493DFE74" w14:textId="77777777" w:rsidR="00431BA1" w:rsidRDefault="00431BA1" w:rsidP="00431BA1">
      <w:pPr>
        <w:widowControl w:val="0"/>
        <w:autoSpaceDE w:val="0"/>
        <w:autoSpaceDN w:val="0"/>
        <w:adjustRightInd w:val="0"/>
        <w:spacing w:line="480" w:lineRule="auto"/>
      </w:pPr>
    </w:p>
    <w:p w14:paraId="6A578786" w14:textId="77777777" w:rsidR="00431BA1" w:rsidRDefault="00431BA1" w:rsidP="00431BA1">
      <w:pPr>
        <w:widowControl w:val="0"/>
        <w:autoSpaceDE w:val="0"/>
        <w:autoSpaceDN w:val="0"/>
        <w:adjustRightInd w:val="0"/>
        <w:spacing w:line="480" w:lineRule="auto"/>
      </w:pPr>
    </w:p>
    <w:p w14:paraId="3AF70249" w14:textId="77777777" w:rsidR="00431BA1" w:rsidRDefault="00431BA1" w:rsidP="00431BA1">
      <w:pPr>
        <w:widowControl w:val="0"/>
        <w:autoSpaceDE w:val="0"/>
        <w:autoSpaceDN w:val="0"/>
        <w:adjustRightInd w:val="0"/>
        <w:spacing w:line="480" w:lineRule="auto"/>
      </w:pPr>
    </w:p>
    <w:p w14:paraId="1A945D31" w14:textId="77777777" w:rsidR="00DE17D2" w:rsidRDefault="00DE17D2" w:rsidP="00431BA1">
      <w:pPr>
        <w:widowControl w:val="0"/>
        <w:autoSpaceDE w:val="0"/>
        <w:autoSpaceDN w:val="0"/>
        <w:adjustRightInd w:val="0"/>
        <w:spacing w:line="480" w:lineRule="auto"/>
        <w:jc w:val="center"/>
        <w:rPr>
          <w:b/>
        </w:rPr>
      </w:pPr>
    </w:p>
    <w:p w14:paraId="2F4B52B1" w14:textId="77777777" w:rsidR="00C46F7B" w:rsidRDefault="00C46F7B" w:rsidP="00431BA1">
      <w:pPr>
        <w:widowControl w:val="0"/>
        <w:autoSpaceDE w:val="0"/>
        <w:autoSpaceDN w:val="0"/>
        <w:adjustRightInd w:val="0"/>
        <w:spacing w:line="480" w:lineRule="auto"/>
        <w:jc w:val="center"/>
        <w:rPr>
          <w:b/>
        </w:rPr>
      </w:pPr>
    </w:p>
    <w:p w14:paraId="77B018E7" w14:textId="77777777" w:rsidR="00C46F7B" w:rsidRDefault="00C46F7B" w:rsidP="00431BA1">
      <w:pPr>
        <w:widowControl w:val="0"/>
        <w:autoSpaceDE w:val="0"/>
        <w:autoSpaceDN w:val="0"/>
        <w:adjustRightInd w:val="0"/>
        <w:spacing w:line="480" w:lineRule="auto"/>
        <w:jc w:val="center"/>
        <w:rPr>
          <w:b/>
        </w:rPr>
      </w:pPr>
    </w:p>
    <w:p w14:paraId="7F6713A0" w14:textId="77777777" w:rsidR="007C34BF" w:rsidRDefault="007C34BF" w:rsidP="00431BA1">
      <w:pPr>
        <w:widowControl w:val="0"/>
        <w:autoSpaceDE w:val="0"/>
        <w:autoSpaceDN w:val="0"/>
        <w:adjustRightInd w:val="0"/>
        <w:spacing w:line="480" w:lineRule="auto"/>
        <w:jc w:val="center"/>
        <w:rPr>
          <w:b/>
        </w:rPr>
      </w:pPr>
    </w:p>
    <w:p w14:paraId="3068E6B9" w14:textId="77777777" w:rsidR="007C34BF" w:rsidRDefault="007C34BF" w:rsidP="00431BA1">
      <w:pPr>
        <w:widowControl w:val="0"/>
        <w:autoSpaceDE w:val="0"/>
        <w:autoSpaceDN w:val="0"/>
        <w:adjustRightInd w:val="0"/>
        <w:spacing w:line="480" w:lineRule="auto"/>
        <w:jc w:val="center"/>
        <w:rPr>
          <w:b/>
        </w:rPr>
      </w:pPr>
    </w:p>
    <w:p w14:paraId="43681BF3" w14:textId="77777777" w:rsidR="007C34BF" w:rsidRDefault="007C34BF" w:rsidP="00431BA1">
      <w:pPr>
        <w:widowControl w:val="0"/>
        <w:autoSpaceDE w:val="0"/>
        <w:autoSpaceDN w:val="0"/>
        <w:adjustRightInd w:val="0"/>
        <w:spacing w:line="480" w:lineRule="auto"/>
        <w:jc w:val="center"/>
        <w:rPr>
          <w:b/>
        </w:rPr>
      </w:pPr>
    </w:p>
    <w:p w14:paraId="0C0523D4" w14:textId="77777777" w:rsidR="007C34BF" w:rsidRDefault="007C34BF" w:rsidP="00431BA1">
      <w:pPr>
        <w:widowControl w:val="0"/>
        <w:autoSpaceDE w:val="0"/>
        <w:autoSpaceDN w:val="0"/>
        <w:adjustRightInd w:val="0"/>
        <w:spacing w:line="480" w:lineRule="auto"/>
        <w:jc w:val="center"/>
        <w:rPr>
          <w:b/>
        </w:rPr>
      </w:pPr>
    </w:p>
    <w:p w14:paraId="3C3C3ABB" w14:textId="77777777" w:rsidR="007C34BF" w:rsidRDefault="007C34BF" w:rsidP="00431BA1">
      <w:pPr>
        <w:widowControl w:val="0"/>
        <w:autoSpaceDE w:val="0"/>
        <w:autoSpaceDN w:val="0"/>
        <w:adjustRightInd w:val="0"/>
        <w:spacing w:line="480" w:lineRule="auto"/>
        <w:jc w:val="center"/>
        <w:rPr>
          <w:b/>
        </w:rPr>
      </w:pPr>
    </w:p>
    <w:p w14:paraId="6DA5F30B" w14:textId="77777777" w:rsidR="007C34BF" w:rsidRDefault="007C34BF" w:rsidP="00431BA1">
      <w:pPr>
        <w:widowControl w:val="0"/>
        <w:autoSpaceDE w:val="0"/>
        <w:autoSpaceDN w:val="0"/>
        <w:adjustRightInd w:val="0"/>
        <w:spacing w:line="480" w:lineRule="auto"/>
        <w:jc w:val="center"/>
        <w:rPr>
          <w:b/>
        </w:rPr>
      </w:pPr>
    </w:p>
    <w:p w14:paraId="1269E868" w14:textId="77777777" w:rsidR="007C34BF" w:rsidRDefault="007C34BF" w:rsidP="00431BA1">
      <w:pPr>
        <w:widowControl w:val="0"/>
        <w:autoSpaceDE w:val="0"/>
        <w:autoSpaceDN w:val="0"/>
        <w:adjustRightInd w:val="0"/>
        <w:spacing w:line="480" w:lineRule="auto"/>
        <w:jc w:val="center"/>
        <w:rPr>
          <w:b/>
        </w:rPr>
      </w:pPr>
    </w:p>
    <w:p w14:paraId="787591BB" w14:textId="77777777" w:rsidR="00431BA1" w:rsidRPr="002D6014" w:rsidRDefault="00431BA1" w:rsidP="00BA763C">
      <w:pPr>
        <w:pStyle w:val="Heading2"/>
        <w:spacing w:line="480" w:lineRule="auto"/>
      </w:pPr>
      <w:bookmarkStart w:id="131" w:name="_Toc330187904"/>
      <w:bookmarkStart w:id="132" w:name="_Toc330643169"/>
      <w:r w:rsidRPr="002D6014">
        <w:lastRenderedPageBreak/>
        <w:t>Abstract</w:t>
      </w:r>
      <w:bookmarkEnd w:id="131"/>
      <w:bookmarkEnd w:id="132"/>
    </w:p>
    <w:p w14:paraId="39B8567F" w14:textId="636562FE" w:rsidR="00C46F7B" w:rsidRDefault="00D72175" w:rsidP="00D51520">
      <w:pPr>
        <w:widowControl w:val="0"/>
        <w:autoSpaceDE w:val="0"/>
        <w:autoSpaceDN w:val="0"/>
        <w:adjustRightInd w:val="0"/>
        <w:spacing w:line="480" w:lineRule="auto"/>
        <w:rPr>
          <w:rFonts w:eastAsiaTheme="minorEastAsia"/>
          <w:lang w:eastAsia="ja-JP"/>
        </w:rPr>
      </w:pPr>
      <w:r w:rsidRPr="00D72175">
        <w:rPr>
          <w:rFonts w:eastAsiaTheme="minorEastAsia"/>
          <w:lang w:eastAsia="ja-JP"/>
        </w:rPr>
        <w:t xml:space="preserve">The </w:t>
      </w:r>
      <w:r w:rsidR="00431BA1" w:rsidRPr="002A0A57">
        <w:rPr>
          <w:rFonts w:eastAsiaTheme="minorEastAsia"/>
          <w:i/>
          <w:lang w:eastAsia="ja-JP"/>
        </w:rPr>
        <w:t xml:space="preserve">Drosophila </w:t>
      </w:r>
      <w:r w:rsidR="00431BA1" w:rsidRPr="0008787E">
        <w:rPr>
          <w:rFonts w:eastAsiaTheme="minorEastAsia"/>
          <w:lang w:eastAsia="ja-JP"/>
        </w:rPr>
        <w:t>larval imaginal</w:t>
      </w:r>
      <w:r w:rsidR="00431BA1" w:rsidRPr="002A0A57">
        <w:rPr>
          <w:rFonts w:eastAsiaTheme="minorEastAsia"/>
          <w:lang w:eastAsia="ja-JP"/>
        </w:rPr>
        <w:t xml:space="preserve"> disc </w:t>
      </w:r>
      <w:r w:rsidR="00431BA1">
        <w:rPr>
          <w:rFonts w:eastAsiaTheme="minorEastAsia"/>
          <w:lang w:eastAsia="ja-JP"/>
        </w:rPr>
        <w:t>is a great model system to study tissue and organ development. Several patterning genes that r</w:t>
      </w:r>
      <w:r w:rsidR="00A222E3">
        <w:rPr>
          <w:rFonts w:eastAsiaTheme="minorEastAsia"/>
          <w:lang w:eastAsia="ja-JP"/>
        </w:rPr>
        <w:t>egulate</w:t>
      </w:r>
      <w:r w:rsidR="00431BA1" w:rsidRPr="002A0A57">
        <w:rPr>
          <w:rFonts w:eastAsiaTheme="minorEastAsia"/>
          <w:lang w:eastAsia="ja-JP"/>
        </w:rPr>
        <w:t xml:space="preserve"> organ size and shape rely on cell proliferation and differentiation.</w:t>
      </w:r>
      <w:r w:rsidR="00431BA1">
        <w:rPr>
          <w:rFonts w:eastAsiaTheme="minorEastAsia"/>
          <w:lang w:eastAsia="ja-JP"/>
        </w:rPr>
        <w:t xml:space="preserve"> Homeodomain containing proteins are involved in the development </w:t>
      </w:r>
      <w:r>
        <w:rPr>
          <w:rFonts w:eastAsiaTheme="minorEastAsia"/>
          <w:lang w:eastAsia="ja-JP"/>
        </w:rPr>
        <w:t xml:space="preserve">process, </w:t>
      </w:r>
      <w:r w:rsidR="00431BA1">
        <w:rPr>
          <w:rFonts w:eastAsiaTheme="minorEastAsia"/>
          <w:lang w:eastAsia="ja-JP"/>
        </w:rPr>
        <w:t xml:space="preserve">with some involved in segment identity. In this work, we characterize the function of </w:t>
      </w:r>
      <w:r w:rsidR="00A222E3">
        <w:rPr>
          <w:rFonts w:eastAsiaTheme="minorEastAsia"/>
          <w:lang w:eastAsia="ja-JP"/>
        </w:rPr>
        <w:t xml:space="preserve">a homeodomain containing gene </w:t>
      </w:r>
      <w:r w:rsidR="00431BA1" w:rsidRPr="006B7230">
        <w:rPr>
          <w:rFonts w:eastAsiaTheme="minorEastAsia"/>
          <w:i/>
          <w:lang w:eastAsia="ja-JP"/>
        </w:rPr>
        <w:t>scro</w:t>
      </w:r>
      <w:r w:rsidR="00431BA1">
        <w:rPr>
          <w:rFonts w:eastAsiaTheme="minorEastAsia"/>
          <w:lang w:eastAsia="ja-JP"/>
        </w:rPr>
        <w:t xml:space="preserve">. Expression of </w:t>
      </w:r>
      <w:r w:rsidR="00431BA1" w:rsidRPr="00A222E3">
        <w:rPr>
          <w:rFonts w:eastAsiaTheme="minorEastAsia"/>
          <w:i/>
          <w:lang w:eastAsia="ja-JP"/>
        </w:rPr>
        <w:t>scro</w:t>
      </w:r>
      <w:r w:rsidR="00431BA1">
        <w:rPr>
          <w:rFonts w:eastAsiaTheme="minorEastAsia"/>
          <w:lang w:eastAsia="ja-JP"/>
        </w:rPr>
        <w:t xml:space="preserve"> in the embryo is </w:t>
      </w:r>
      <w:r>
        <w:rPr>
          <w:rFonts w:eastAsiaTheme="minorEastAsia"/>
          <w:lang w:eastAsia="ja-JP"/>
        </w:rPr>
        <w:t xml:space="preserve">localized to </w:t>
      </w:r>
      <w:r w:rsidR="00A222E3">
        <w:rPr>
          <w:rFonts w:eastAsiaTheme="minorEastAsia"/>
          <w:lang w:eastAsia="ja-JP"/>
        </w:rPr>
        <w:t xml:space="preserve">the </w:t>
      </w:r>
      <w:r w:rsidR="00431BA1">
        <w:rPr>
          <w:rFonts w:eastAsiaTheme="minorEastAsia"/>
          <w:lang w:eastAsia="ja-JP"/>
        </w:rPr>
        <w:t xml:space="preserve">brain, pharynx and ventral nerve cord. We show </w:t>
      </w:r>
      <w:r w:rsidR="00431BA1" w:rsidRPr="006B7230">
        <w:rPr>
          <w:rFonts w:eastAsiaTheme="minorEastAsia"/>
          <w:i/>
          <w:lang w:eastAsia="ja-JP"/>
        </w:rPr>
        <w:t>scro</w:t>
      </w:r>
      <w:r w:rsidR="00431BA1">
        <w:rPr>
          <w:rFonts w:eastAsiaTheme="minorEastAsia"/>
          <w:lang w:eastAsia="ja-JP"/>
        </w:rPr>
        <w:t xml:space="preserve"> expression in wing imaginal disc, adult testis in addition to being expressed in a wide set of neurons in the larval brain and ventral nerve cord. When expressed in the wing pouch using </w:t>
      </w:r>
      <w:r w:rsidR="00431BA1" w:rsidRPr="006B7230">
        <w:rPr>
          <w:rFonts w:eastAsiaTheme="minorEastAsia"/>
          <w:i/>
          <w:lang w:eastAsia="ja-JP"/>
        </w:rPr>
        <w:t>MS1096-Gal4</w:t>
      </w:r>
      <w:r w:rsidR="00431BA1">
        <w:rPr>
          <w:rFonts w:eastAsiaTheme="minorEastAsia"/>
          <w:lang w:eastAsia="ja-JP"/>
        </w:rPr>
        <w:t xml:space="preserve"> we observe </w:t>
      </w:r>
      <w:r w:rsidR="00A222E3">
        <w:rPr>
          <w:rFonts w:eastAsiaTheme="minorEastAsia"/>
          <w:lang w:eastAsia="ja-JP"/>
        </w:rPr>
        <w:t xml:space="preserve">the </w:t>
      </w:r>
      <w:r w:rsidR="00431BA1">
        <w:rPr>
          <w:rFonts w:eastAsiaTheme="minorEastAsia"/>
          <w:lang w:eastAsia="ja-JP"/>
        </w:rPr>
        <w:t>transformation of haltere to wing tissue with bristles, a phenotype described in Ultrabithorax (</w:t>
      </w:r>
      <w:r w:rsidR="00431BA1" w:rsidRPr="006B7230">
        <w:rPr>
          <w:rFonts w:eastAsiaTheme="minorEastAsia"/>
          <w:i/>
          <w:lang w:eastAsia="ja-JP"/>
        </w:rPr>
        <w:t>Ubx</w:t>
      </w:r>
      <w:r w:rsidR="00431BA1">
        <w:rPr>
          <w:rFonts w:eastAsiaTheme="minorEastAsia"/>
          <w:i/>
          <w:lang w:eastAsia="ja-JP"/>
        </w:rPr>
        <w:t>)</w:t>
      </w:r>
      <w:r w:rsidR="00431BA1">
        <w:rPr>
          <w:rFonts w:eastAsiaTheme="minorEastAsia"/>
          <w:lang w:eastAsia="ja-JP"/>
        </w:rPr>
        <w:t xml:space="preserve"> mutants in addition to overexpression of </w:t>
      </w:r>
      <w:r w:rsidR="00431BA1" w:rsidRPr="008E6701">
        <w:rPr>
          <w:rFonts w:eastAsiaTheme="minorEastAsia"/>
          <w:i/>
          <w:lang w:eastAsia="ja-JP"/>
        </w:rPr>
        <w:t>miR-iab4-5p</w:t>
      </w:r>
      <w:r w:rsidR="00431BA1">
        <w:rPr>
          <w:rFonts w:eastAsiaTheme="minorEastAsia"/>
          <w:lang w:eastAsia="ja-JP"/>
        </w:rPr>
        <w:t xml:space="preserve">. The locus </w:t>
      </w:r>
      <w:r w:rsidR="00431BA1" w:rsidRPr="008E6701">
        <w:rPr>
          <w:rFonts w:eastAsiaTheme="minorEastAsia"/>
          <w:i/>
          <w:lang w:eastAsia="ja-JP"/>
        </w:rPr>
        <w:t>miR-iab4</w:t>
      </w:r>
      <w:r w:rsidR="00431BA1">
        <w:rPr>
          <w:rFonts w:eastAsiaTheme="minorEastAsia"/>
          <w:lang w:eastAsia="ja-JP"/>
        </w:rPr>
        <w:t xml:space="preserve"> encodes for this microRNA that influences </w:t>
      </w:r>
      <w:r w:rsidR="00431BA1" w:rsidRPr="00597BEF">
        <w:rPr>
          <w:rFonts w:eastAsiaTheme="minorEastAsia"/>
          <w:i/>
          <w:lang w:eastAsia="ja-JP"/>
        </w:rPr>
        <w:t>abdominal-A</w:t>
      </w:r>
      <w:r w:rsidR="00431BA1">
        <w:rPr>
          <w:rFonts w:eastAsiaTheme="minorEastAsia"/>
          <w:lang w:eastAsia="ja-JP"/>
        </w:rPr>
        <w:t xml:space="preserve"> (</w:t>
      </w:r>
      <w:r w:rsidR="00431BA1" w:rsidRPr="006B7230">
        <w:rPr>
          <w:rFonts w:eastAsiaTheme="minorEastAsia"/>
          <w:i/>
          <w:lang w:eastAsia="ja-JP"/>
        </w:rPr>
        <w:t>Abd-A</w:t>
      </w:r>
      <w:r w:rsidR="00431BA1">
        <w:rPr>
          <w:rFonts w:eastAsiaTheme="minorEastAsia"/>
          <w:i/>
          <w:lang w:eastAsia="ja-JP"/>
        </w:rPr>
        <w:t>)</w:t>
      </w:r>
      <w:r w:rsidR="00431BA1">
        <w:rPr>
          <w:rFonts w:eastAsiaTheme="minorEastAsia"/>
          <w:lang w:eastAsia="ja-JP"/>
        </w:rPr>
        <w:t xml:space="preserve"> and attenuates </w:t>
      </w:r>
      <w:r w:rsidR="00431BA1" w:rsidRPr="006B7230">
        <w:rPr>
          <w:rFonts w:eastAsiaTheme="minorEastAsia"/>
          <w:i/>
          <w:lang w:eastAsia="ja-JP"/>
        </w:rPr>
        <w:t>Ubx</w:t>
      </w:r>
      <w:r w:rsidR="00431BA1">
        <w:rPr>
          <w:rFonts w:eastAsiaTheme="minorEastAsia"/>
          <w:lang w:eastAsia="ja-JP"/>
        </w:rPr>
        <w:t xml:space="preserve">. We provide evidence for </w:t>
      </w:r>
      <w:r w:rsidR="00A222E3">
        <w:rPr>
          <w:rFonts w:eastAsiaTheme="minorEastAsia"/>
          <w:lang w:eastAsia="ja-JP"/>
        </w:rPr>
        <w:t xml:space="preserve">the </w:t>
      </w:r>
      <w:r w:rsidR="00431BA1">
        <w:rPr>
          <w:rFonts w:eastAsiaTheme="minorEastAsia"/>
          <w:lang w:eastAsia="ja-JP"/>
        </w:rPr>
        <w:t xml:space="preserve">defective development of gonads by ectopically expressing </w:t>
      </w:r>
      <w:r w:rsidR="00431BA1" w:rsidRPr="00597BEF">
        <w:rPr>
          <w:rFonts w:eastAsiaTheme="minorEastAsia"/>
          <w:i/>
          <w:lang w:eastAsia="ja-JP"/>
        </w:rPr>
        <w:t>scro</w:t>
      </w:r>
      <w:r w:rsidR="00431BA1">
        <w:rPr>
          <w:rFonts w:eastAsiaTheme="minorEastAsia"/>
          <w:lang w:eastAsia="ja-JP"/>
        </w:rPr>
        <w:t xml:space="preserve"> in cells that express the sex determination gene </w:t>
      </w:r>
      <w:r w:rsidR="00431BA1" w:rsidRPr="00597BEF">
        <w:rPr>
          <w:rFonts w:eastAsiaTheme="minorEastAsia"/>
          <w:i/>
          <w:lang w:eastAsia="ja-JP"/>
        </w:rPr>
        <w:t xml:space="preserve">doublesex </w:t>
      </w:r>
      <w:r w:rsidR="00431BA1">
        <w:rPr>
          <w:rFonts w:eastAsiaTheme="minorEastAsia"/>
          <w:lang w:eastAsia="ja-JP"/>
        </w:rPr>
        <w:t>(</w:t>
      </w:r>
      <w:r w:rsidR="00431BA1" w:rsidRPr="00597BEF">
        <w:rPr>
          <w:rFonts w:eastAsiaTheme="minorEastAsia"/>
          <w:i/>
          <w:lang w:eastAsia="ja-JP"/>
        </w:rPr>
        <w:t>dsx</w:t>
      </w:r>
      <w:r w:rsidR="00431BA1">
        <w:rPr>
          <w:rFonts w:eastAsiaTheme="minorEastAsia"/>
          <w:lang w:eastAsia="ja-JP"/>
        </w:rPr>
        <w:t xml:space="preserve">). Furthermore, microRNA interaction database suggests </w:t>
      </w:r>
      <w:r w:rsidR="00641DBD">
        <w:rPr>
          <w:rFonts w:eastAsiaTheme="minorEastAsia"/>
          <w:lang w:eastAsia="ja-JP"/>
        </w:rPr>
        <w:t xml:space="preserve">an </w:t>
      </w:r>
      <w:r w:rsidR="00431BA1">
        <w:rPr>
          <w:rFonts w:eastAsiaTheme="minorEastAsia"/>
          <w:lang w:eastAsia="ja-JP"/>
        </w:rPr>
        <w:t xml:space="preserve">interaction between </w:t>
      </w:r>
      <w:r w:rsidR="00431BA1" w:rsidRPr="00597BEF">
        <w:rPr>
          <w:rFonts w:eastAsiaTheme="minorEastAsia"/>
          <w:i/>
          <w:lang w:eastAsia="ja-JP"/>
        </w:rPr>
        <w:t>scro</w:t>
      </w:r>
      <w:r w:rsidR="00431BA1">
        <w:rPr>
          <w:rFonts w:eastAsiaTheme="minorEastAsia"/>
          <w:lang w:eastAsia="ja-JP"/>
        </w:rPr>
        <w:t xml:space="preserve"> and </w:t>
      </w:r>
      <w:r w:rsidR="00431BA1" w:rsidRPr="00597BEF">
        <w:rPr>
          <w:rFonts w:eastAsiaTheme="minorEastAsia"/>
          <w:i/>
          <w:lang w:eastAsia="ja-JP"/>
        </w:rPr>
        <w:t>miR-iab4</w:t>
      </w:r>
      <w:r w:rsidR="00431BA1">
        <w:rPr>
          <w:rFonts w:eastAsiaTheme="minorEastAsia"/>
          <w:lang w:eastAsia="ja-JP"/>
        </w:rPr>
        <w:t xml:space="preserve">. Based on these results we hypothesize that </w:t>
      </w:r>
      <w:r w:rsidR="00431BA1" w:rsidRPr="00597BEF">
        <w:rPr>
          <w:rFonts w:eastAsiaTheme="minorEastAsia"/>
          <w:i/>
          <w:lang w:eastAsia="ja-JP"/>
        </w:rPr>
        <w:t>scro</w:t>
      </w:r>
      <w:r w:rsidR="00431BA1">
        <w:rPr>
          <w:rFonts w:eastAsiaTheme="minorEastAsia"/>
          <w:lang w:eastAsia="ja-JP"/>
        </w:rPr>
        <w:t xml:space="preserve"> influence</w:t>
      </w:r>
      <w:r w:rsidR="00641DBD">
        <w:rPr>
          <w:rFonts w:eastAsiaTheme="minorEastAsia"/>
          <w:lang w:eastAsia="ja-JP"/>
        </w:rPr>
        <w:t>s</w:t>
      </w:r>
      <w:r w:rsidR="00431BA1">
        <w:rPr>
          <w:rFonts w:eastAsiaTheme="minorEastAsia"/>
          <w:lang w:eastAsia="ja-JP"/>
        </w:rPr>
        <w:t xml:space="preserve"> miR-iab4 to affect </w:t>
      </w:r>
      <w:r w:rsidR="00431BA1" w:rsidRPr="00597BEF">
        <w:rPr>
          <w:rFonts w:eastAsiaTheme="minorEastAsia"/>
          <w:i/>
          <w:lang w:eastAsia="ja-JP"/>
        </w:rPr>
        <w:t xml:space="preserve">Ubx </w:t>
      </w:r>
      <w:r w:rsidR="00431BA1">
        <w:rPr>
          <w:rFonts w:eastAsiaTheme="minorEastAsia"/>
          <w:lang w:eastAsia="ja-JP"/>
        </w:rPr>
        <w:t xml:space="preserve">and </w:t>
      </w:r>
      <w:r w:rsidR="00431BA1" w:rsidRPr="00597BEF">
        <w:rPr>
          <w:rFonts w:eastAsiaTheme="minorEastAsia"/>
          <w:i/>
          <w:lang w:eastAsia="ja-JP"/>
        </w:rPr>
        <w:t>Abd-A</w:t>
      </w:r>
      <w:r w:rsidR="00431BA1">
        <w:rPr>
          <w:rFonts w:eastAsiaTheme="minorEastAsia"/>
          <w:lang w:eastAsia="ja-JP"/>
        </w:rPr>
        <w:t xml:space="preserve"> expression. </w:t>
      </w:r>
    </w:p>
    <w:p w14:paraId="587912C4" w14:textId="77777777" w:rsidR="00D51520" w:rsidRPr="00D51520" w:rsidRDefault="00D51520" w:rsidP="00D51520">
      <w:pPr>
        <w:widowControl w:val="0"/>
        <w:autoSpaceDE w:val="0"/>
        <w:autoSpaceDN w:val="0"/>
        <w:adjustRightInd w:val="0"/>
        <w:spacing w:line="480" w:lineRule="auto"/>
      </w:pPr>
    </w:p>
    <w:p w14:paraId="74EDC230" w14:textId="77777777" w:rsidR="00C46F7B" w:rsidRPr="00C46F7B" w:rsidRDefault="00C46F7B" w:rsidP="00C46F7B"/>
    <w:p w14:paraId="6F0C6574" w14:textId="77777777" w:rsidR="00431BA1" w:rsidRPr="006E6F55" w:rsidRDefault="00431BA1" w:rsidP="00360B2E">
      <w:pPr>
        <w:pStyle w:val="Heading3"/>
        <w:spacing w:line="480" w:lineRule="auto"/>
        <w:jc w:val="center"/>
        <w:rPr>
          <w:i w:val="0"/>
          <w:color w:val="000000" w:themeColor="text1"/>
          <w:sz w:val="28"/>
          <w:szCs w:val="28"/>
        </w:rPr>
      </w:pPr>
      <w:bookmarkStart w:id="133" w:name="_Toc330187905"/>
      <w:bookmarkStart w:id="134" w:name="_Toc330643170"/>
      <w:r w:rsidRPr="006E6F55">
        <w:rPr>
          <w:i w:val="0"/>
          <w:color w:val="000000" w:themeColor="text1"/>
          <w:sz w:val="28"/>
          <w:szCs w:val="28"/>
        </w:rPr>
        <w:t>Introduction</w:t>
      </w:r>
      <w:bookmarkEnd w:id="133"/>
      <w:bookmarkEnd w:id="134"/>
    </w:p>
    <w:p w14:paraId="262D747C" w14:textId="02FED50E" w:rsidR="00431BA1" w:rsidRDefault="00431BA1" w:rsidP="00360B2E">
      <w:pPr>
        <w:widowControl w:val="0"/>
        <w:autoSpaceDE w:val="0"/>
        <w:autoSpaceDN w:val="0"/>
        <w:adjustRightInd w:val="0"/>
        <w:spacing w:line="480" w:lineRule="auto"/>
      </w:pPr>
      <w:r w:rsidRPr="00D53820">
        <w:t xml:space="preserve">Gene expression depends on synergistic binding of transcription factors and co-factors and how these factors regulate enhancer function is one of the most important </w:t>
      </w:r>
      <w:r w:rsidRPr="00D53820">
        <w:lastRenderedPageBreak/>
        <w:t>question</w:t>
      </w:r>
      <w:r>
        <w:t>s</w:t>
      </w:r>
      <w:r w:rsidRPr="00D53820">
        <w:t xml:space="preserve"> in biology</w:t>
      </w:r>
      <w:r w:rsidR="008E6701">
        <w:t xml:space="preserve"> </w:t>
      </w:r>
      <w:r w:rsidR="008E6701">
        <w:fldChar w:fldCharType="begin"/>
      </w:r>
      <w:r w:rsidR="008E6701">
        <w:instrText xml:space="preserve"> ADDIN EN.CITE &lt;EndNote&gt;&lt;Cite&gt;&lt;Author&gt;Rosenfeld&lt;/Author&gt;&lt;Year&gt;2006&lt;/Year&gt;&lt;RecNum&gt;257&lt;/RecNum&gt;&lt;DisplayText&gt;(Rosenfeld et al., 2006)&lt;/DisplayText&gt;&lt;record&gt;&lt;rec-number&gt;257&lt;/rec-number&gt;&lt;foreign-keys&gt;&lt;key app="EN" db-id="2weetd2s4psdxaedafr5trz60xffpzr0ezdr"&gt;257&lt;/key&gt;&lt;/foreign-keys&gt;&lt;ref-type name="Journal Article"&gt;17&lt;/ref-type&gt;&lt;contributors&gt;&lt;authors&gt;&lt;author&gt;Rosenfeld, M. G.&lt;/author&gt;&lt;author&gt;Lunyak, V. V.&lt;/author&gt;&lt;author&gt;Glass, C. K.&lt;/author&gt;&lt;/authors&gt;&lt;/contributors&gt;&lt;auth-address&gt;Howard Hughes Medical Institute, Department of Molecular Medicine, University of California, San Diego, La Jolla, California 92093, USA. mrosenfeld@ucsd.edu&lt;/auth-address&gt;&lt;titles&gt;&lt;title&gt;Sensors and signals: a coactivator/corepressor/epigenetic code for integrating signal-dependent programs of transcriptional response&lt;/title&gt;&lt;secondary-title&gt;Genes Dev&lt;/secondary-title&gt;&lt;alt-title&gt;Genes &amp;amp; development&lt;/alt-title&gt;&lt;/titles&gt;&lt;periodical&gt;&lt;full-title&gt;Genes Dev&lt;/full-title&gt;&lt;abbr-1&gt;Genes &amp;amp; development&lt;/abbr-1&gt;&lt;/periodical&gt;&lt;alt-periodical&gt;&lt;full-title&gt;Genes Dev&lt;/full-title&gt;&lt;abbr-1&gt;Genes &amp;amp; development&lt;/abbr-1&gt;&lt;/alt-periodical&gt;&lt;pages&gt;1405-28&lt;/pages&gt;&lt;volume&gt;20&lt;/volume&gt;&lt;number&gt;11&lt;/number&gt;&lt;keywords&gt;&lt;keyword&gt;Allosteric Regulation&lt;/keyword&gt;&lt;keyword&gt;Animals&lt;/keyword&gt;&lt;keyword&gt;*Epigenesis, Genetic&lt;/keyword&gt;&lt;keyword&gt;Humans&lt;/keyword&gt;&lt;keyword&gt;Repressor Proteins/*genetics&lt;/keyword&gt;&lt;keyword&gt;*Signal Transduction&lt;/keyword&gt;&lt;keyword&gt;*Transcription, Genetic&lt;/keyword&gt;&lt;/keywords&gt;&lt;dates&gt;&lt;year&gt;2006&lt;/year&gt;&lt;pub-dates&gt;&lt;date&gt;Jun 1&lt;/date&gt;&lt;/pub-dates&gt;&lt;/dates&gt;&lt;isbn&gt;0890-9369 (Print)&amp;#xD;0890-9369 (Linking)&lt;/isbn&gt;&lt;accession-num&gt;16751179&lt;/accession-num&gt;&lt;urls&gt;&lt;related-urls&gt;&lt;url&gt;http://www.ncbi.nlm.nih.gov/pubmed/16751179&lt;/url&gt;&lt;/related-urls&gt;&lt;/urls&gt;&lt;electronic-resource-num&gt;10.1101/gad.1424806&lt;/electronic-resource-num&gt;&lt;/record&gt;&lt;/Cite&gt;&lt;/EndNote&gt;</w:instrText>
      </w:r>
      <w:r w:rsidR="008E6701">
        <w:fldChar w:fldCharType="separate"/>
      </w:r>
      <w:r w:rsidR="008E6701">
        <w:rPr>
          <w:noProof/>
        </w:rPr>
        <w:t>(</w:t>
      </w:r>
      <w:hyperlink w:anchor="_ENREF_155" w:tooltip="Rosenfeld, 2006 #257" w:history="1">
        <w:r w:rsidR="000927B0">
          <w:rPr>
            <w:noProof/>
          </w:rPr>
          <w:t>Rosenfeld et al., 2006</w:t>
        </w:r>
      </w:hyperlink>
      <w:r w:rsidR="008E6701">
        <w:rPr>
          <w:noProof/>
        </w:rPr>
        <w:t>)</w:t>
      </w:r>
      <w:r w:rsidR="008E6701">
        <w:fldChar w:fldCharType="end"/>
      </w:r>
      <w:r w:rsidRPr="00D53820">
        <w:t xml:space="preserve">. </w:t>
      </w:r>
      <w:r>
        <w:t>Transcription factors are grouped based on their DNA-binding domains and factors with similar DNA-binding domains could have distinct binding specifi</w:t>
      </w:r>
      <w:r w:rsidR="00D72175">
        <w:t>city. The homeodomain is a self-</w:t>
      </w:r>
      <w:r>
        <w:t xml:space="preserve">folding 60 amino acid DNA-binding domain with three helices that form a helix-turn-helix motif </w:t>
      </w:r>
      <w:r>
        <w:fldChar w:fldCharType="begin"/>
      </w:r>
      <w:r>
        <w:instrText xml:space="preserve"> ADDIN EN.CITE &lt;EndNote&gt;&lt;Cite&gt;&lt;Author&gt;Gehring&lt;/Author&gt;&lt;Year&gt;1994&lt;/Year&gt;&lt;RecNum&gt;214&lt;/RecNum&gt;&lt;DisplayText&gt;(Gehring et al., 1994)&lt;/DisplayText&gt;&lt;record&gt;&lt;rec-number&gt;214&lt;/rec-number&gt;&lt;foreign-keys&gt;&lt;key app="EN" db-id="2weetd2s4psdxaedafr5trz60xffpzr0ezdr"&gt;214&lt;/key&gt;&lt;/foreign-keys&gt;&lt;ref-type name="Journal Article"&gt;17&lt;/ref-type&gt;&lt;contributors&gt;&lt;authors&gt;&lt;author&gt;Gehring, W. J.&lt;/author&gt;&lt;author&gt;Qian, Y. Q.&lt;/author&gt;&lt;author&gt;Billeter, M.&lt;/author&gt;&lt;author&gt;Furukubo-Tokunaga, K.&lt;/author&gt;&lt;author&gt;Schier, A. F.&lt;/author&gt;&lt;author&gt;Resendez-Perez, D.&lt;/author&gt;&lt;author&gt;Affolter, M.&lt;/author&gt;&lt;author&gt;Otting, G.&lt;/author&gt;&lt;author&gt;Wuthrich, K.&lt;/author&gt;&lt;/authors&gt;&lt;/contributors&gt;&lt;auth-address&gt;Biozentrum der Universitat Basel, Switzerland.&lt;/auth-address&gt;&lt;titles&gt;&lt;title&gt;Homeodomain-DNA recognition&lt;/title&gt;&lt;secondary-title&gt;Cell&lt;/secondary-title&gt;&lt;alt-title&gt;Cell&lt;/alt-title&gt;&lt;/titles&gt;&lt;periodical&gt;&lt;full-title&gt;Cell&lt;/full-title&gt;&lt;abbr-1&gt;Cell&lt;/abbr-1&gt;&lt;/periodical&gt;&lt;alt-periodical&gt;&lt;full-title&gt;Cell&lt;/full-title&gt;&lt;abbr-1&gt;Cell&lt;/abbr-1&gt;&lt;/alt-periodical&gt;&lt;pages&gt;211-23&lt;/pages&gt;&lt;volume&gt;78&lt;/volume&gt;&lt;number&gt;2&lt;/number&gt;&lt;keywords&gt;&lt;keyword&gt;Amino Acid Sequence&lt;/keyword&gt;&lt;keyword&gt;Animals&lt;/keyword&gt;&lt;keyword&gt;Antennapedia Homeodomain Protein&lt;/keyword&gt;&lt;keyword&gt;Base Sequence&lt;/keyword&gt;&lt;keyword&gt;DNA/genetics/*metabolism&lt;/keyword&gt;&lt;keyword&gt;DNA-Binding Proteins/chemistry/genetics/*metabolism&lt;/keyword&gt;&lt;keyword&gt;*Homeodomain Proteins&lt;/keyword&gt;&lt;keyword&gt;Models, Molecular&lt;/keyword&gt;&lt;keyword&gt;Molecular Sequence Data&lt;/keyword&gt;&lt;keyword&gt;*Nuclear Proteins&lt;/keyword&gt;&lt;keyword&gt;Nucleic Acid Conformation&lt;/keyword&gt;&lt;keyword&gt;Protein Structure, Tertiary&lt;/keyword&gt;&lt;keyword&gt;*Transcription Factors&lt;/keyword&gt;&lt;/keywords&gt;&lt;dates&gt;&lt;year&gt;1994&lt;/year&gt;&lt;pub-dates&gt;&lt;date&gt;Jul 29&lt;/date&gt;&lt;/pub-dates&gt;&lt;/dates&gt;&lt;isbn&gt;0092-8674 (Print)&amp;#xD;0092-8674 (Linking)&lt;/isbn&gt;&lt;accession-num&gt;8044836&lt;/accession-num&gt;&lt;urls&gt;&lt;related-urls&gt;&lt;url&gt;http://www.ncbi.nlm.nih.gov/pubmed/8044836&lt;/url&gt;&lt;/related-urls&gt;&lt;/urls&gt;&lt;/record&gt;&lt;/Cite&gt;&lt;/EndNote&gt;</w:instrText>
      </w:r>
      <w:r>
        <w:fldChar w:fldCharType="separate"/>
      </w:r>
      <w:r>
        <w:rPr>
          <w:noProof/>
        </w:rPr>
        <w:t>(</w:t>
      </w:r>
      <w:hyperlink w:anchor="_ENREF_46" w:tooltip="Gehring, 1994 #214" w:history="1">
        <w:r w:rsidR="000927B0">
          <w:rPr>
            <w:noProof/>
          </w:rPr>
          <w:t>Gehring et al., 1994</w:t>
        </w:r>
      </w:hyperlink>
      <w:r>
        <w:rPr>
          <w:noProof/>
        </w:rPr>
        <w:t>)</w:t>
      </w:r>
      <w:r>
        <w:fldChar w:fldCharType="end"/>
      </w:r>
      <w:r w:rsidR="00796153">
        <w:t>. Homeodomains are 180 base pa</w:t>
      </w:r>
      <w:r>
        <w:t>ir homeobox region</w:t>
      </w:r>
      <w:r w:rsidR="00D72175">
        <w:t>s</w:t>
      </w:r>
      <w:r>
        <w:t xml:space="preserve"> that are evolutionarily conserved</w:t>
      </w:r>
      <w:r w:rsidR="002D6014">
        <w:t xml:space="preserve">. These regions </w:t>
      </w:r>
      <w:r>
        <w:t xml:space="preserve">were first identified in genes that control morphogenesis in </w:t>
      </w:r>
      <w:r w:rsidRPr="00240193">
        <w:rPr>
          <w:i/>
        </w:rPr>
        <w:t>D. melanogaster</w:t>
      </w:r>
      <w:r w:rsidRPr="0025670F">
        <w:t xml:space="preserve"> </w:t>
      </w:r>
      <w:r w:rsidRPr="0025670F">
        <w:fldChar w:fldCharType="begin">
          <w:fldData xml:space="preserve">PEVuZE5vdGU+PENpdGU+PEF1dGhvcj5NY0dpbm5pczwvQXV0aG9yPjxZZWFyPjE5ODQ8L1llYXI+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YWx0LXBlcmlvZGljYWw+PHBhZ2VzPjQyOC0zMzwvcGFnZXM+PHZvbHVtZT4zMDg8L3ZvbHVtZT48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cGVyaW9kaWNhbD48cGFnZXM+NDExNS05PC9wYWdlcz48dm9sdW1lPjgxPC92b2x1bWU+PG51bWJl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</w:fldData>
        </w:fldChar>
      </w:r>
      <w:r w:rsidRPr="0025670F">
        <w:instrText xml:space="preserve"> ADDIN EN.CITE </w:instrText>
      </w:r>
      <w:r w:rsidRPr="0025670F">
        <w:fldChar w:fldCharType="begin">
          <w:fldData xml:space="preserve">PEVuZE5vdGU+PENpdGU+PEF1dGhvcj5NY0dpbm5pczwvQXV0aG9yPjxZZWFyPjE5ODQ8L1llYXI+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YWx0LXBlcmlvZGljYWw+PHBhZ2VzPjQyOC0zMzwvcGFnZXM+PHZvbHVtZT4zMDg8L3ZvbHVtZT48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cGVyaW9kaWNhbD48cGFnZXM+NDExNS05PC9wYWdlcz48dm9sdW1lPjgxPC92b2x1bWU+PG51bWJl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</w:fldData>
        </w:fldChar>
      </w:r>
      <w:r w:rsidRPr="0025670F">
        <w:instrText xml:space="preserve"> ADDIN EN.CITE.DATA </w:instrText>
      </w:r>
      <w:r w:rsidRPr="0025670F">
        <w:fldChar w:fldCharType="end"/>
      </w:r>
      <w:r w:rsidRPr="0025670F">
        <w:fldChar w:fldCharType="separate"/>
      </w:r>
      <w:r w:rsidRPr="0025670F">
        <w:rPr>
          <w:noProof/>
        </w:rPr>
        <w:t>(</w:t>
      </w:r>
      <w:hyperlink w:anchor="_ENREF_122" w:tooltip="McGinnis, 1984 #215" w:history="1">
        <w:r w:rsidR="000927B0" w:rsidRPr="0025670F">
          <w:rPr>
            <w:noProof/>
          </w:rPr>
          <w:t>McGinnis et al., 1984a</w:t>
        </w:r>
      </w:hyperlink>
      <w:r w:rsidRPr="0025670F">
        <w:rPr>
          <w:noProof/>
        </w:rPr>
        <w:t xml:space="preserve">; </w:t>
      </w:r>
      <w:hyperlink w:anchor="_ENREF_123" w:tooltip="McGinnis, 1984 #216" w:history="1">
        <w:r w:rsidR="000927B0" w:rsidRPr="0025670F">
          <w:rPr>
            <w:noProof/>
          </w:rPr>
          <w:t>McGinnis et al., 1984b</w:t>
        </w:r>
      </w:hyperlink>
      <w:r w:rsidRPr="0025670F">
        <w:rPr>
          <w:noProof/>
        </w:rPr>
        <w:t xml:space="preserve">; </w:t>
      </w:r>
      <w:hyperlink w:anchor="_ENREF_161" w:tooltip="Scott, 1984 #217" w:history="1">
        <w:r w:rsidR="000927B0" w:rsidRPr="0025670F">
          <w:rPr>
            <w:noProof/>
          </w:rPr>
          <w:t>Scott and Weiner, 1984</w:t>
        </w:r>
      </w:hyperlink>
      <w:r w:rsidRPr="0025670F">
        <w:rPr>
          <w:noProof/>
        </w:rPr>
        <w:t>)</w:t>
      </w:r>
      <w:r w:rsidRPr="0025670F">
        <w:fldChar w:fldCharType="end"/>
      </w:r>
      <w:r>
        <w:t xml:space="preserve">. </w:t>
      </w:r>
      <w:r w:rsidRPr="00CB7FD3">
        <w:t>Homeobox gene</w:t>
      </w:r>
      <w:r>
        <w:t>s are capable of autoregulation in addition to</w:t>
      </w:r>
      <w:r w:rsidRPr="00CB7FD3">
        <w:t xml:space="preserve"> regulating other homeobox genes to </w:t>
      </w:r>
      <w:r>
        <w:t>control</w:t>
      </w:r>
      <w:r w:rsidRPr="00CB7FD3">
        <w:t xml:space="preserve"> </w:t>
      </w:r>
      <w:r>
        <w:t xml:space="preserve">gene </w:t>
      </w:r>
      <w:r w:rsidRPr="00CB7FD3">
        <w:t xml:space="preserve">expression patterns in spatial and temporal manner </w:t>
      </w:r>
      <w:r>
        <w:fldChar w:fldCharType="begin"/>
      </w:r>
      <w:r>
        <w:instrText xml:space="preserve"> ADDIN EN.CITE &lt;EndNote&gt;&lt;Cite&gt;&lt;Author&gt;Hayashi&lt;/Author&gt;&lt;Year&gt;1990&lt;/Year&gt;&lt;RecNum&gt;218&lt;/RecNum&gt;&lt;DisplayText&gt;(Hayashi and Scott, 1990)&lt;/DisplayText&gt;&lt;record&gt;&lt;rec-number&gt;218&lt;/rec-number&gt;&lt;foreign-keys&gt;&lt;key app="EN" db-id="2weetd2s4psdxaedafr5trz60xffpzr0ezdr"&gt;218&lt;/key&gt;&lt;/foreign-keys&gt;&lt;ref-type name="Journal Article"&gt;17&lt;/ref-type&gt;&lt;contributors&gt;&lt;authors&gt;&lt;author&gt;Hayashi, S.&lt;/author&gt;&lt;author&gt;Scott, M. P.&lt;/author&gt;&lt;/authors&gt;&lt;/contributors&gt;&lt;auth-address&gt;National Institute of Genetics, Shizuoka-ken, Japan.&lt;/auth-address&gt;&lt;titles&gt;&lt;title&gt;What determines the specificity of action of Drosophila homeodomain proteins?&lt;/title&gt;&lt;secondary-title&gt;Cell&lt;/secondary-title&gt;&lt;alt-title&gt;Cell&lt;/alt-title&gt;&lt;/titles&gt;&lt;periodical&gt;&lt;full-title&gt;Cell&lt;/full-title&gt;&lt;abbr-1&gt;Cell&lt;/abbr-1&gt;&lt;/periodical&gt;&lt;alt-periodical&gt;&lt;full-title&gt;Cell&lt;/full-title&gt;&lt;abbr-1&gt;Cell&lt;/abbr-1&gt;&lt;/alt-periodical&gt;&lt;pages&gt;883-94&lt;/pages&gt;&lt;volume&gt;63&lt;/volume&gt;&lt;number&gt;5&lt;/number&gt;&lt;keywords&gt;&lt;keyword&gt;Animals&lt;/keyword&gt;&lt;keyword&gt;DNA-Binding Proteins/*metabolism&lt;/keyword&gt;&lt;keyword&gt;Drosophila/*genetics/physiology&lt;/keyword&gt;&lt;keyword&gt;Gene Expression Regulation&lt;/keyword&gt;&lt;keyword&gt;*Genes, Homeobox&lt;/keyword&gt;&lt;keyword&gt;Promoter Regions, Genetic&lt;/keyword&gt;&lt;keyword&gt;Transcription, Genetic&lt;/keyword&gt;&lt;/keywords&gt;&lt;dates&gt;&lt;year&gt;1990&lt;/year&gt;&lt;pub-dates&gt;&lt;date&gt;Nov 30&lt;/date&gt;&lt;/pub-dates&gt;&lt;/dates&gt;&lt;isbn&gt;0092-8674 (Print)&amp;#xD;0092-8674 (Linking)&lt;/isbn&gt;&lt;accession-num&gt;1979524&lt;/accession-num&gt;&lt;urls&gt;&lt;related-urls&gt;&lt;url&gt;http://www.ncbi.nlm.nih.gov/pubmed/1979524&lt;/url&gt;&lt;/related-urls&gt;&lt;/urls&gt;&lt;/record&gt;&lt;/Cite&gt;&lt;/EndNote&gt;</w:instrText>
      </w:r>
      <w:r>
        <w:fldChar w:fldCharType="separate"/>
      </w:r>
      <w:r>
        <w:rPr>
          <w:noProof/>
        </w:rPr>
        <w:t>(</w:t>
      </w:r>
      <w:hyperlink w:anchor="_ENREF_61" w:tooltip="Hayashi, 1990 #218" w:history="1">
        <w:r w:rsidR="000927B0">
          <w:rPr>
            <w:noProof/>
          </w:rPr>
          <w:t>Hayashi and Scott, 1990</w:t>
        </w:r>
      </w:hyperlink>
      <w:r>
        <w:rPr>
          <w:noProof/>
        </w:rPr>
        <w:t>)</w:t>
      </w:r>
      <w:r>
        <w:fldChar w:fldCharType="end"/>
      </w:r>
      <w:r>
        <w:t xml:space="preserve">. </w:t>
      </w:r>
    </w:p>
    <w:p w14:paraId="38DA7C09" w14:textId="77777777" w:rsidR="00431BA1" w:rsidRDefault="00431BA1" w:rsidP="00360B2E">
      <w:pPr>
        <w:spacing w:line="480" w:lineRule="auto"/>
        <w:rPr>
          <w:b/>
        </w:rPr>
      </w:pPr>
    </w:p>
    <w:p w14:paraId="7C5C4F73" w14:textId="55E06376" w:rsidR="00431BA1" w:rsidRPr="00C46F7B" w:rsidRDefault="00431BA1" w:rsidP="00360B2E">
      <w:pPr>
        <w:widowControl w:val="0"/>
        <w:autoSpaceDE w:val="0"/>
        <w:autoSpaceDN w:val="0"/>
        <w:adjustRightInd w:val="0"/>
        <w:spacing w:line="480" w:lineRule="auto"/>
        <w:rPr>
          <w:rFonts w:eastAsiaTheme="minorEastAsia"/>
          <w:bCs/>
          <w:lang w:eastAsia="ja-JP"/>
        </w:rPr>
      </w:pPr>
      <w:r w:rsidRPr="00783B1A">
        <w:t>Homeobox genes are divided into different clusters</w:t>
      </w:r>
      <w:r>
        <w:t xml:space="preserve"> based on the specificity of the sequences they bind</w:t>
      </w:r>
      <w:r w:rsidRPr="00783B1A">
        <w:t xml:space="preserve">. There exists </w:t>
      </w:r>
      <w:r w:rsidRPr="00783B1A">
        <w:rPr>
          <w:i/>
        </w:rPr>
        <w:t>Hox</w:t>
      </w:r>
      <w:r w:rsidRPr="00783B1A">
        <w:t xml:space="preserve"> gene cluster that are highly conserved and determine development of structures along the antero-posterior (A/P) axis. In </w:t>
      </w:r>
      <w:r w:rsidRPr="00783B1A">
        <w:rPr>
          <w:i/>
        </w:rPr>
        <w:t>Drosophila</w:t>
      </w:r>
      <w:r w:rsidRPr="00783B1A">
        <w:t xml:space="preserve">, these are divided into Bithorax (BX-C) complex and Antennapedia (Antp) complex. BX-C comprises of </w:t>
      </w:r>
      <w:r w:rsidRPr="00783B1A">
        <w:rPr>
          <w:i/>
        </w:rPr>
        <w:t>Ultrabithorax</w:t>
      </w:r>
      <w:r w:rsidRPr="00783B1A">
        <w:t xml:space="preserve"> (</w:t>
      </w:r>
      <w:r w:rsidRPr="00783B1A">
        <w:rPr>
          <w:i/>
        </w:rPr>
        <w:t>Ubx</w:t>
      </w:r>
      <w:r w:rsidRPr="00783B1A">
        <w:t xml:space="preserve">), </w:t>
      </w:r>
      <w:r w:rsidRPr="00783B1A">
        <w:rPr>
          <w:i/>
        </w:rPr>
        <w:t>abdominal-A</w:t>
      </w:r>
      <w:r w:rsidRPr="00783B1A">
        <w:t xml:space="preserve"> (</w:t>
      </w:r>
      <w:r w:rsidRPr="00783B1A">
        <w:rPr>
          <w:i/>
        </w:rPr>
        <w:t>abd-A</w:t>
      </w:r>
      <w:r w:rsidRPr="00783B1A">
        <w:t xml:space="preserve">) and </w:t>
      </w:r>
      <w:r w:rsidRPr="00783B1A">
        <w:rPr>
          <w:i/>
        </w:rPr>
        <w:t>abdominal-B</w:t>
      </w:r>
      <w:r w:rsidRPr="00783B1A">
        <w:t xml:space="preserve"> (</w:t>
      </w:r>
      <w:r w:rsidRPr="00783B1A">
        <w:rPr>
          <w:i/>
        </w:rPr>
        <w:t>abd-B</w:t>
      </w:r>
      <w:r w:rsidRPr="00783B1A">
        <w:t>)</w:t>
      </w:r>
      <w:r>
        <w:t xml:space="preserve"> </w:t>
      </w:r>
      <w:r>
        <w:rPr>
          <w:rFonts w:eastAsiaTheme="minorEastAsia"/>
          <w:bCs/>
          <w:lang w:eastAsia="ja-JP"/>
        </w:rPr>
        <w:fldChar w:fldCharType="begin">
          <w:fldData xml:space="preserve">PEVuZE5vdGU+PENpdGU+PEF1dGhvcj5TYW5jaGV6LUhlcnJlcm88L0F1dGhvcj48WWVhcj4xOTg1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PjwvYWx0LXBlcmlvZGljYWw+PHBhZ2VzPjEwOC0xMzwvcGFnZXM+PHZvbHVtZT4zMTM8L3ZvbHVt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</w:fldData>
        </w:fldChar>
      </w:r>
      <w:r>
        <w:rPr>
          <w:rFonts w:eastAsiaTheme="minorEastAsia"/>
          <w:bCs/>
          <w:lang w:eastAsia="ja-JP"/>
        </w:rPr>
        <w:instrText xml:space="preserve"> ADDIN EN.CITE </w:instrText>
      </w:r>
      <w:r>
        <w:rPr>
          <w:rFonts w:eastAsiaTheme="minorEastAsia"/>
          <w:bCs/>
          <w:lang w:eastAsia="ja-JP"/>
        </w:rPr>
        <w:fldChar w:fldCharType="begin">
          <w:fldData xml:space="preserve">PEVuZE5vdGU+PENpdGU+PEF1dGhvcj5TYW5jaGV6LUhlcnJlcm88L0F1dGhvcj48WWVhcj4xOTg1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PjwvYWx0LXBlcmlvZGljYWw+PHBhZ2VzPjEwOC0xMzwvcGFnZXM+PHZvbHVtZT4zMTM8L3ZvbHVt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</w:fldData>
        </w:fldChar>
      </w:r>
      <w:r>
        <w:rPr>
          <w:rFonts w:eastAsiaTheme="minorEastAsia"/>
          <w:bCs/>
          <w:lang w:eastAsia="ja-JP"/>
        </w:rPr>
        <w:instrText xml:space="preserve"> ADDIN EN.CITE.DATA </w:instrText>
      </w:r>
      <w:r>
        <w:rPr>
          <w:rFonts w:eastAsiaTheme="minorEastAsia"/>
          <w:bCs/>
          <w:lang w:eastAsia="ja-JP"/>
        </w:rPr>
      </w:r>
      <w:r>
        <w:rPr>
          <w:rFonts w:eastAsiaTheme="minorEastAsia"/>
          <w:bCs/>
          <w:lang w:eastAsia="ja-JP"/>
        </w:rPr>
        <w:fldChar w:fldCharType="end"/>
      </w:r>
      <w:r>
        <w:rPr>
          <w:rFonts w:eastAsiaTheme="minorEastAsia"/>
          <w:bCs/>
          <w:lang w:eastAsia="ja-JP"/>
        </w:rPr>
      </w:r>
      <w:r>
        <w:rPr>
          <w:rFonts w:eastAsiaTheme="minorEastAsia"/>
          <w:bCs/>
          <w:lang w:eastAsia="ja-JP"/>
        </w:rPr>
        <w:fldChar w:fldCharType="separate"/>
      </w:r>
      <w:r>
        <w:rPr>
          <w:rFonts w:eastAsiaTheme="minorEastAsia"/>
          <w:bCs/>
          <w:noProof/>
          <w:lang w:eastAsia="ja-JP"/>
        </w:rPr>
        <w:t>(</w:t>
      </w:r>
      <w:hyperlink w:anchor="_ENREF_112" w:tooltip="Lewis, 1978 #233" w:history="1">
        <w:r w:rsidR="000927B0">
          <w:rPr>
            <w:rFonts w:eastAsiaTheme="minorEastAsia"/>
            <w:bCs/>
            <w:noProof/>
            <w:lang w:eastAsia="ja-JP"/>
          </w:rPr>
          <w:t>Lewis, 1978</w:t>
        </w:r>
      </w:hyperlink>
      <w:r>
        <w:rPr>
          <w:rFonts w:eastAsiaTheme="minorEastAsia"/>
          <w:bCs/>
          <w:noProof/>
          <w:lang w:eastAsia="ja-JP"/>
        </w:rPr>
        <w:t xml:space="preserve">; </w:t>
      </w:r>
      <w:hyperlink w:anchor="_ENREF_159" w:tooltip="Sanchez-Herrero, 1985 #234" w:history="1">
        <w:r w:rsidR="000927B0">
          <w:rPr>
            <w:rFonts w:eastAsiaTheme="minorEastAsia"/>
            <w:bCs/>
            <w:noProof/>
            <w:lang w:eastAsia="ja-JP"/>
          </w:rPr>
          <w:t>Sanchez-Herrero et al., 1985</w:t>
        </w:r>
      </w:hyperlink>
      <w:r>
        <w:rPr>
          <w:rFonts w:eastAsiaTheme="minorEastAsia"/>
          <w:bCs/>
          <w:noProof/>
          <w:lang w:eastAsia="ja-JP"/>
        </w:rPr>
        <w:t>)</w:t>
      </w:r>
      <w:r>
        <w:rPr>
          <w:rFonts w:eastAsiaTheme="minorEastAsia"/>
          <w:bCs/>
          <w:lang w:eastAsia="ja-JP"/>
        </w:rPr>
        <w:fldChar w:fldCharType="end"/>
      </w:r>
      <w:r w:rsidRPr="00783B1A">
        <w:t xml:space="preserve">. Antp consists of the genes </w:t>
      </w:r>
      <w:r w:rsidRPr="00132CE8">
        <w:rPr>
          <w:i/>
        </w:rPr>
        <w:t>labial</w:t>
      </w:r>
      <w:r w:rsidRPr="00783B1A">
        <w:t xml:space="preserve"> (</w:t>
      </w:r>
      <w:r w:rsidRPr="00132CE8">
        <w:rPr>
          <w:i/>
        </w:rPr>
        <w:t>lab</w:t>
      </w:r>
      <w:r w:rsidRPr="00783B1A">
        <w:t xml:space="preserve">), </w:t>
      </w:r>
      <w:r w:rsidRPr="00132CE8">
        <w:rPr>
          <w:rFonts w:eastAsiaTheme="minorEastAsia"/>
          <w:i/>
          <w:lang w:eastAsia="ja-JP"/>
        </w:rPr>
        <w:t>proboscipedia</w:t>
      </w:r>
      <w:r w:rsidRPr="00783B1A">
        <w:rPr>
          <w:rFonts w:eastAsiaTheme="minorEastAsia"/>
          <w:lang w:eastAsia="ja-JP"/>
        </w:rPr>
        <w:t xml:space="preserve"> </w:t>
      </w:r>
      <w:r w:rsidRPr="00783B1A">
        <w:rPr>
          <w:rFonts w:eastAsiaTheme="minorEastAsia"/>
          <w:bCs/>
          <w:lang w:eastAsia="ja-JP"/>
        </w:rPr>
        <w:t>(</w:t>
      </w:r>
      <w:r w:rsidRPr="00132CE8">
        <w:rPr>
          <w:rFonts w:eastAsiaTheme="minorEastAsia"/>
          <w:i/>
          <w:lang w:eastAsia="ja-JP"/>
        </w:rPr>
        <w:t>pb</w:t>
      </w:r>
      <w:r w:rsidRPr="00783B1A">
        <w:rPr>
          <w:rFonts w:eastAsiaTheme="minorEastAsia"/>
          <w:bCs/>
          <w:lang w:eastAsia="ja-JP"/>
        </w:rPr>
        <w:t xml:space="preserve">), </w:t>
      </w:r>
      <w:r w:rsidRPr="00132CE8">
        <w:rPr>
          <w:rFonts w:eastAsiaTheme="minorEastAsia"/>
          <w:i/>
          <w:lang w:eastAsia="ja-JP"/>
        </w:rPr>
        <w:t>Deformed</w:t>
      </w:r>
      <w:r w:rsidRPr="00783B1A">
        <w:rPr>
          <w:rFonts w:eastAsiaTheme="minorEastAsia"/>
          <w:lang w:eastAsia="ja-JP"/>
        </w:rPr>
        <w:t xml:space="preserve"> </w:t>
      </w:r>
      <w:r w:rsidRPr="00783B1A">
        <w:rPr>
          <w:rFonts w:eastAsiaTheme="minorEastAsia"/>
          <w:bCs/>
          <w:lang w:eastAsia="ja-JP"/>
        </w:rPr>
        <w:t>(</w:t>
      </w:r>
      <w:r w:rsidRPr="00132CE8">
        <w:rPr>
          <w:rFonts w:eastAsiaTheme="minorEastAsia"/>
          <w:i/>
          <w:lang w:eastAsia="ja-JP"/>
        </w:rPr>
        <w:t>Dfd</w:t>
      </w:r>
      <w:r w:rsidRPr="00783B1A">
        <w:rPr>
          <w:rFonts w:eastAsiaTheme="minorEastAsia"/>
          <w:bCs/>
          <w:lang w:eastAsia="ja-JP"/>
        </w:rPr>
        <w:t xml:space="preserve">), </w:t>
      </w:r>
      <w:r w:rsidRPr="00132CE8">
        <w:rPr>
          <w:rFonts w:eastAsiaTheme="minorEastAsia"/>
          <w:i/>
          <w:lang w:eastAsia="ja-JP"/>
        </w:rPr>
        <w:t>Sex combs reduced</w:t>
      </w:r>
      <w:r w:rsidRPr="00783B1A">
        <w:rPr>
          <w:rFonts w:eastAsiaTheme="minorEastAsia"/>
          <w:lang w:eastAsia="ja-JP"/>
        </w:rPr>
        <w:t xml:space="preserve"> </w:t>
      </w:r>
      <w:r w:rsidRPr="00783B1A">
        <w:rPr>
          <w:rFonts w:eastAsiaTheme="minorEastAsia"/>
          <w:bCs/>
          <w:lang w:eastAsia="ja-JP"/>
        </w:rPr>
        <w:t>(</w:t>
      </w:r>
      <w:r w:rsidRPr="00132CE8">
        <w:rPr>
          <w:rFonts w:eastAsiaTheme="minorEastAsia"/>
          <w:i/>
          <w:lang w:eastAsia="ja-JP"/>
        </w:rPr>
        <w:t>Scr</w:t>
      </w:r>
      <w:r w:rsidRPr="00783B1A">
        <w:rPr>
          <w:rFonts w:eastAsiaTheme="minorEastAsia"/>
          <w:bCs/>
          <w:lang w:eastAsia="ja-JP"/>
        </w:rPr>
        <w:t xml:space="preserve">), and </w:t>
      </w:r>
      <w:r w:rsidRPr="00132CE8">
        <w:rPr>
          <w:rFonts w:eastAsiaTheme="minorEastAsia"/>
          <w:i/>
          <w:lang w:eastAsia="ja-JP"/>
        </w:rPr>
        <w:t>Antennapedia</w:t>
      </w:r>
      <w:r w:rsidRPr="00783B1A">
        <w:rPr>
          <w:rFonts w:eastAsiaTheme="minorEastAsia"/>
          <w:lang w:eastAsia="ja-JP"/>
        </w:rPr>
        <w:t xml:space="preserve"> </w:t>
      </w:r>
      <w:r w:rsidRPr="00783B1A">
        <w:rPr>
          <w:rFonts w:eastAsiaTheme="minorEastAsia"/>
          <w:bCs/>
          <w:lang w:eastAsia="ja-JP"/>
        </w:rPr>
        <w:t>(</w:t>
      </w:r>
      <w:r w:rsidRPr="00132CE8">
        <w:rPr>
          <w:rFonts w:eastAsiaTheme="minorEastAsia"/>
          <w:i/>
          <w:lang w:eastAsia="ja-JP"/>
        </w:rPr>
        <w:t>Antp</w:t>
      </w:r>
      <w:r w:rsidRPr="00783B1A">
        <w:rPr>
          <w:rFonts w:eastAsiaTheme="minorEastAsia"/>
          <w:bCs/>
          <w:lang w:eastAsia="ja-JP"/>
        </w:rPr>
        <w:t>)</w:t>
      </w:r>
      <w:r>
        <w:rPr>
          <w:rFonts w:eastAsiaTheme="minorEastAsia"/>
          <w:bCs/>
          <w:lang w:eastAsia="ja-JP"/>
        </w:rPr>
        <w:t xml:space="preserve"> </w:t>
      </w:r>
      <w:r>
        <w:rPr>
          <w:rFonts w:eastAsiaTheme="minorEastAsia"/>
          <w:bCs/>
          <w:lang w:eastAsia="ja-JP"/>
        </w:rPr>
        <w:fldChar w:fldCharType="begin">
          <w:fldData xml:space="preserve">PEVuZE5vdGU+PENpdGU+PEF1dGhvcj5LYXVmbWFuPC9BdXRob3I+PFllYXI+MTk4MDwvWWVhcj48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</w:fldData>
        </w:fldChar>
      </w:r>
      <w:r>
        <w:rPr>
          <w:rFonts w:eastAsiaTheme="minorEastAsia"/>
          <w:bCs/>
          <w:lang w:eastAsia="ja-JP"/>
        </w:rPr>
        <w:instrText xml:space="preserve"> ADDIN EN.CITE </w:instrText>
      </w:r>
      <w:r>
        <w:rPr>
          <w:rFonts w:eastAsiaTheme="minorEastAsia"/>
          <w:bCs/>
          <w:lang w:eastAsia="ja-JP"/>
        </w:rPr>
        <w:fldChar w:fldCharType="begin">
          <w:fldData xml:space="preserve">PEVuZE5vdGU+PENpdGU+PEF1dGhvcj5LYXVmbWFuPC9BdXRob3I+PFllYXI+MTk4MDwvWWVhcj48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</w:fldData>
        </w:fldChar>
      </w:r>
      <w:r>
        <w:rPr>
          <w:rFonts w:eastAsiaTheme="minorEastAsia"/>
          <w:bCs/>
          <w:lang w:eastAsia="ja-JP"/>
        </w:rPr>
        <w:instrText xml:space="preserve"> ADDIN EN.CITE.DATA </w:instrText>
      </w:r>
      <w:r>
        <w:rPr>
          <w:rFonts w:eastAsiaTheme="minorEastAsia"/>
          <w:bCs/>
          <w:lang w:eastAsia="ja-JP"/>
        </w:rPr>
      </w:r>
      <w:r>
        <w:rPr>
          <w:rFonts w:eastAsiaTheme="minorEastAsia"/>
          <w:bCs/>
          <w:lang w:eastAsia="ja-JP"/>
        </w:rPr>
        <w:fldChar w:fldCharType="end"/>
      </w:r>
      <w:r>
        <w:rPr>
          <w:rFonts w:eastAsiaTheme="minorEastAsia"/>
          <w:bCs/>
          <w:lang w:eastAsia="ja-JP"/>
        </w:rPr>
      </w:r>
      <w:r>
        <w:rPr>
          <w:rFonts w:eastAsiaTheme="minorEastAsia"/>
          <w:bCs/>
          <w:lang w:eastAsia="ja-JP"/>
        </w:rPr>
        <w:fldChar w:fldCharType="separate"/>
      </w:r>
      <w:r>
        <w:rPr>
          <w:rFonts w:eastAsiaTheme="minorEastAsia"/>
          <w:bCs/>
          <w:noProof/>
          <w:lang w:eastAsia="ja-JP"/>
        </w:rPr>
        <w:t>(</w:t>
      </w:r>
      <w:hyperlink w:anchor="_ENREF_86" w:tooltip="Kaufman, 1980 #235" w:history="1">
        <w:r w:rsidR="000927B0">
          <w:rPr>
            <w:rFonts w:eastAsiaTheme="minorEastAsia"/>
            <w:bCs/>
            <w:noProof/>
            <w:lang w:eastAsia="ja-JP"/>
          </w:rPr>
          <w:t>Kaufman et al., 1980</w:t>
        </w:r>
      </w:hyperlink>
      <w:r>
        <w:rPr>
          <w:rFonts w:eastAsiaTheme="minorEastAsia"/>
          <w:bCs/>
          <w:noProof/>
          <w:lang w:eastAsia="ja-JP"/>
        </w:rPr>
        <w:t xml:space="preserve">; </w:t>
      </w:r>
      <w:hyperlink w:anchor="_ENREF_162" w:tooltip="Scott, 1983 #236" w:history="1">
        <w:r w:rsidR="000927B0">
          <w:rPr>
            <w:rFonts w:eastAsiaTheme="minorEastAsia"/>
            <w:bCs/>
            <w:noProof/>
            <w:lang w:eastAsia="ja-JP"/>
          </w:rPr>
          <w:t>Scott et al., 1983</w:t>
        </w:r>
      </w:hyperlink>
      <w:r>
        <w:rPr>
          <w:rFonts w:eastAsiaTheme="minorEastAsia"/>
          <w:bCs/>
          <w:noProof/>
          <w:lang w:eastAsia="ja-JP"/>
        </w:rPr>
        <w:t>)</w:t>
      </w:r>
      <w:r>
        <w:rPr>
          <w:rFonts w:eastAsiaTheme="minorEastAsia"/>
          <w:bCs/>
          <w:lang w:eastAsia="ja-JP"/>
        </w:rPr>
        <w:fldChar w:fldCharType="end"/>
      </w:r>
      <w:r>
        <w:rPr>
          <w:rFonts w:eastAsiaTheme="minorEastAsia"/>
          <w:bCs/>
          <w:lang w:eastAsia="ja-JP"/>
        </w:rPr>
        <w:t>.</w:t>
      </w:r>
    </w:p>
    <w:p w14:paraId="0213048D" w14:textId="77777777" w:rsidR="00360B2E" w:rsidRDefault="00360B2E" w:rsidP="00360B2E">
      <w:pPr>
        <w:spacing w:line="480" w:lineRule="auto"/>
      </w:pPr>
    </w:p>
    <w:p w14:paraId="7C60E430" w14:textId="1EE618F8" w:rsidR="00431BA1" w:rsidRPr="00A35B14" w:rsidRDefault="00360B2E" w:rsidP="00360B2E">
      <w:pPr>
        <w:spacing w:line="480" w:lineRule="auto"/>
      </w:pPr>
      <w:r>
        <w:t xml:space="preserve">In addition to the BX-C and Antp, </w:t>
      </w:r>
      <w:r w:rsidR="00431BA1" w:rsidRPr="00A35B14">
        <w:t>t</w:t>
      </w:r>
      <w:r w:rsidR="00431BA1">
        <w:t>he</w:t>
      </w:r>
      <w:r>
        <w:t>re is a</w:t>
      </w:r>
      <w:r w:rsidR="00431BA1">
        <w:t xml:space="preserve"> NK </w:t>
      </w:r>
      <w:r w:rsidR="00431BA1" w:rsidRPr="00A35B14">
        <w:t>(Nirenberg and Kim) cluster of homeobox genes located on the chromosomal region 93DE</w:t>
      </w:r>
      <w:r>
        <w:t xml:space="preserve"> </w:t>
      </w:r>
      <w:r>
        <w:fldChar w:fldCharType="begin">
          <w:fldData xml:space="preserve">PEVuZE5vdGU+PENpdGU+PEF1dGhvcj5LaW08L0F1dGhvcj48WWVhcj4xOTg5PC9ZZWFyPjxSZWNO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</w:fldData>
        </w:fldChar>
      </w:r>
      <w:r>
        <w:instrText xml:space="preserve"> ADDIN EN.CITE </w:instrText>
      </w:r>
      <w:r>
        <w:fldChar w:fldCharType="begin">
          <w:fldData xml:space="preserve">PEVuZE5vdGU+PENpdGU+PEF1dGhvcj5LaW08L0F1dGhvcj48WWVhcj4xOTg5PC9ZZWFyPjxSZWNO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</w:fldData>
        </w:fldChar>
      </w:r>
      <w:r>
        <w:instrText xml:space="preserve"> ADDIN EN.CITE.DATA </w:instrText>
      </w:r>
      <w:r>
        <w:fldChar w:fldCharType="end"/>
      </w:r>
      <w:r>
        <w:fldChar w:fldCharType="separate"/>
      </w:r>
      <w:r>
        <w:rPr>
          <w:noProof/>
        </w:rPr>
        <w:t>(</w:t>
      </w:r>
      <w:hyperlink w:anchor="_ENREF_90" w:tooltip="Kim, 1989 #258" w:history="1">
        <w:r w:rsidR="000927B0">
          <w:rPr>
            <w:noProof/>
          </w:rPr>
          <w:t>Kim and Nirenberg, 1989</w:t>
        </w:r>
      </w:hyperlink>
      <w:r>
        <w:rPr>
          <w:noProof/>
        </w:rPr>
        <w:t>)</w:t>
      </w:r>
      <w:r>
        <w:fldChar w:fldCharType="end"/>
      </w:r>
      <w:r w:rsidR="00431BA1" w:rsidRPr="00A35B14">
        <w:t xml:space="preserve">. This cluster consists of six genes namely </w:t>
      </w:r>
      <w:proofErr w:type="gramStart"/>
      <w:r w:rsidR="00431BA1" w:rsidRPr="00A35B14">
        <w:rPr>
          <w:i/>
        </w:rPr>
        <w:t>msh</w:t>
      </w:r>
      <w:proofErr w:type="gramEnd"/>
      <w:r w:rsidR="00431BA1" w:rsidRPr="00A35B14">
        <w:t xml:space="preserve">, </w:t>
      </w:r>
      <w:r w:rsidR="00431BA1" w:rsidRPr="00A35B14">
        <w:rPr>
          <w:i/>
        </w:rPr>
        <w:t>tinman</w:t>
      </w:r>
      <w:r w:rsidR="00431BA1" w:rsidRPr="00A35B14">
        <w:t xml:space="preserve"> (NK4), </w:t>
      </w:r>
      <w:r w:rsidR="00431BA1" w:rsidRPr="00A35B14">
        <w:rPr>
          <w:i/>
        </w:rPr>
        <w:t>bagpipe</w:t>
      </w:r>
      <w:r w:rsidR="00431BA1" w:rsidRPr="00A35B14">
        <w:t xml:space="preserve"> (NK3), </w:t>
      </w:r>
      <w:r w:rsidR="00431BA1" w:rsidRPr="00A35B14">
        <w:rPr>
          <w:i/>
        </w:rPr>
        <w:t xml:space="preserve">ladybird </w:t>
      </w:r>
      <w:r w:rsidR="00431BA1" w:rsidRPr="00A35B14">
        <w:rPr>
          <w:i/>
        </w:rPr>
        <w:lastRenderedPageBreak/>
        <w:t>late</w:t>
      </w:r>
      <w:r w:rsidR="00431BA1" w:rsidRPr="00A35B14">
        <w:t xml:space="preserve"> (NKch4), </w:t>
      </w:r>
      <w:r w:rsidR="00431BA1" w:rsidRPr="00A35B14">
        <w:rPr>
          <w:i/>
        </w:rPr>
        <w:t>ladybird early</w:t>
      </w:r>
      <w:r w:rsidR="00431BA1" w:rsidRPr="00A35B14">
        <w:t xml:space="preserve">, </w:t>
      </w:r>
      <w:r w:rsidR="00431BA1" w:rsidRPr="00A35B14">
        <w:rPr>
          <w:i/>
        </w:rPr>
        <w:t>C15</w:t>
      </w:r>
      <w:r w:rsidR="00431BA1" w:rsidRPr="00A35B14">
        <w:t xml:space="preserve"> (93Bal) and </w:t>
      </w:r>
      <w:r w:rsidR="00431BA1" w:rsidRPr="00A35B14">
        <w:rPr>
          <w:i/>
        </w:rPr>
        <w:t>slouch</w:t>
      </w:r>
      <w:r w:rsidR="00431BA1" w:rsidRPr="00A35B14">
        <w:t xml:space="preserve"> (NK1). </w:t>
      </w:r>
      <w:r w:rsidR="00886867">
        <w:t xml:space="preserve">These genes </w:t>
      </w:r>
      <w:r w:rsidR="00886867" w:rsidRPr="00A35B14">
        <w:t>determine pattern formation and development of the mesoderm</w:t>
      </w:r>
      <w:r w:rsidR="00886867">
        <w:t xml:space="preserve"> </w:t>
      </w:r>
      <w:r w:rsidR="00886867">
        <w:fldChar w:fldCharType="begin"/>
      </w:r>
      <w:r w:rsidR="00886867">
        <w:instrText xml:space="preserve"> ADDIN EN.CITE &lt;EndNote&gt;&lt;Cite&gt;&lt;Author&gt;Jagla&lt;/Author&gt;&lt;Year&gt;2001&lt;/Year&gt;&lt;RecNum&gt;219&lt;/RecNum&gt;&lt;DisplayText&gt;(Jagla et al., 2001)&lt;/DisplayText&gt;&lt;record&gt;&lt;rec-number&gt;219&lt;/rec-number&gt;&lt;foreign-keys&gt;&lt;key app="EN" db-id="2weetd2s4psdxaedafr5trz60xffpzr0ezdr"&gt;219&lt;/key&gt;&lt;/foreign-keys&gt;&lt;ref-type name="Journal Article"&gt;17&lt;/ref-type&gt;&lt;contributors&gt;&lt;authors&gt;&lt;author&gt;Jagla, K.&lt;/author&gt;&lt;author&gt;Bellard, M.&lt;/author&gt;&lt;author&gt;Frasch, M.&lt;/author&gt;&lt;/authors&gt;&lt;/contributors&gt;&lt;auth-address&gt;INSERM U.384, Clermont Ferrand Cedex, France.&lt;/auth-address&gt;&lt;titles&gt;&lt;title&gt;A cluster of Drosophila homeobox genes involved in mesoderm differentiation programs&lt;/title&gt;&lt;secondary-title&gt;Bioessays&lt;/secondary-title&gt;&lt;alt-title&gt;BioEssays : news and reviews in molecular, cellular and developmental biology&lt;/alt-title&gt;&lt;/titles&gt;&lt;periodical&gt;&lt;full-title&gt;Bioessays&lt;/full-title&gt;&lt;abbr-1&gt;BioEssays : news and reviews in molecular, cellular and developmental biology&lt;/abbr-1&gt;&lt;/periodical&gt;&lt;alt-periodical&gt;&lt;full-title&gt;Bioessays&lt;/full-title&gt;&lt;abbr-1&gt;BioEssays : news and reviews in molecular, cellular and developmental biology&lt;/abbr-1&gt;&lt;/alt-periodical&gt;&lt;pages&gt;125-33&lt;/pages&gt;&lt;volume&gt;23&lt;/volume&gt;&lt;number&gt;2&lt;/number&gt;&lt;keywords&gt;&lt;keyword&gt;Amino Acid Sequence&lt;/keyword&gt;&lt;keyword&gt;Animals&lt;/keyword&gt;&lt;keyword&gt;Body Patterning/physiology&lt;/keyword&gt;&lt;keyword&gt;Drosophila/*embryology/genetics/physiology&lt;/keyword&gt;&lt;keyword&gt;Genes, Homeobox/*physiology&lt;/keyword&gt;&lt;keyword&gt;Genes, Insect/*physiology&lt;/keyword&gt;&lt;keyword&gt;Mesoderm/*physiology&lt;/keyword&gt;&lt;keyword&gt;Molecular Sequence Data&lt;/keyword&gt;&lt;keyword&gt;Multigene Family/*physiology&lt;/keyword&gt;&lt;/keywords&gt;&lt;dates&gt;&lt;year&gt;2001&lt;/year&gt;&lt;pub-dates&gt;&lt;date&gt;Feb&lt;/date&gt;&lt;/pub-dates&gt;&lt;/dates&gt;&lt;isbn&gt;0265-9247 (Print)&amp;#xD;0265-9247 (Linking)&lt;/isbn&gt;&lt;accession-num&gt;11169585&lt;/accession-num&gt;&lt;urls&gt;&lt;related-urls&gt;&lt;url&gt;http://www.ncbi.nlm.nih.gov/pubmed/11169585&lt;/url&gt;&lt;/related-urls&gt;&lt;/urls&gt;&lt;electronic-resource-num&gt;10.1002/1521-1878(200102)23:2&amp;lt;125::AID-BIES1019&amp;gt;3.0.CO;2-C&lt;/electronic-resource-num&gt;&lt;/record&gt;&lt;/Cite&gt;&lt;/EndNote&gt;</w:instrText>
      </w:r>
      <w:r w:rsidR="00886867">
        <w:fldChar w:fldCharType="separate"/>
      </w:r>
      <w:r w:rsidR="00886867">
        <w:rPr>
          <w:noProof/>
        </w:rPr>
        <w:t>(</w:t>
      </w:r>
      <w:hyperlink w:anchor="_ENREF_78" w:tooltip="Jagla, 2001 #19" w:history="1">
        <w:r w:rsidR="000927B0">
          <w:rPr>
            <w:noProof/>
          </w:rPr>
          <w:t>Jagla et al., 2001</w:t>
        </w:r>
      </w:hyperlink>
      <w:r w:rsidR="00886867">
        <w:rPr>
          <w:noProof/>
        </w:rPr>
        <w:t>)</w:t>
      </w:r>
      <w:r w:rsidR="00886867">
        <w:fldChar w:fldCharType="end"/>
      </w:r>
      <w:r w:rsidR="00886867">
        <w:t xml:space="preserve">. </w:t>
      </w:r>
      <w:r w:rsidR="00431BA1">
        <w:t xml:space="preserve">The NK2 family is a part of the NK </w:t>
      </w:r>
      <w:r w:rsidR="00886867">
        <w:t xml:space="preserve">superfamily </w:t>
      </w:r>
      <w:r w:rsidR="00431BA1">
        <w:t xml:space="preserve">and is characterized by two additional domains in the N and C-terminal regions in addition to the homeodomain </w:t>
      </w:r>
      <w:r w:rsidR="00431BA1">
        <w:fldChar w:fldCharType="begin"/>
      </w:r>
      <w:r w:rsidR="00431BA1">
        <w:instrText xml:space="preserve"> ADDIN EN.CITE &lt;EndNote&gt;&lt;Cite&gt;&lt;Author&gt;Harvey&lt;/Author&gt;&lt;Year&gt;1996&lt;/Year&gt;&lt;RecNum&gt;221&lt;/RecNum&gt;&lt;DisplayText&gt;(Harvey, 1996)&lt;/DisplayText&gt;&lt;record&gt;&lt;rec-number&gt;221&lt;/rec-number&gt;&lt;foreign-keys&gt;&lt;key app="EN" db-id="2weetd2s4psdxaedafr5trz60xffpzr0ezdr"&gt;221&lt;/key&gt;&lt;/foreign-keys&gt;&lt;ref-type name="Journal Article"&gt;17&lt;/ref-type&gt;&lt;contributors&gt;&lt;authors&gt;&lt;author&gt;Harvey, R. P.&lt;/author&gt;&lt;/authors&gt;&lt;/contributors&gt;&lt;auth-address&gt;Walter and Eliza Hall Institute of Medical Research, Royal Melbourne Hospital, Victoria, Australia.&lt;/auth-address&gt;&lt;titles&gt;&lt;title&gt;NK-2 homeobox genes and heart development&lt;/title&gt;&lt;secondary-title&gt;Dev Biol&lt;/secondary-title&gt;&lt;alt-title&gt;Developmental biology&lt;/alt-title&gt;&lt;/titles&gt;&lt;periodical&gt;&lt;full-title&gt;Dev Biol&lt;/full-title&gt;&lt;abbr-1&gt;Developmental biology&lt;/abbr-1&gt;&lt;/periodical&gt;&lt;alt-periodical&gt;&lt;full-title&gt;Dev Biol&lt;/full-title&gt;&lt;abbr-1&gt;Developmental biology&lt;/abbr-1&gt;&lt;/alt-periodical&gt;&lt;pages&gt;203-16&lt;/pages&gt;&lt;volume&gt;178&lt;/volume&gt;&lt;number&gt;2&lt;/number&gt;&lt;keywords&gt;&lt;keyword&gt;Amino Acid Sequence&lt;/keyword&gt;&lt;keyword&gt;Animals&lt;/keyword&gt;&lt;keyword&gt;Conserved Sequence&lt;/keyword&gt;&lt;keyword&gt;Drosophila&lt;/keyword&gt;&lt;keyword&gt;Drosophila Proteins&lt;/keyword&gt;&lt;keyword&gt;*Genes, Homeobox&lt;/keyword&gt;&lt;keyword&gt;Heart/*embryology&lt;/keyword&gt;&lt;keyword&gt;Homeodomain Proteins/*genetics&lt;/keyword&gt;&lt;keyword&gt;Molecular Sequence Data&lt;/keyword&gt;&lt;keyword&gt;Sequence Alignment&lt;/keyword&gt;&lt;keyword&gt;Sequence Analysis&lt;/keyword&gt;&lt;keyword&gt;Transcription Factors&lt;/keyword&gt;&lt;/keywords&gt;&lt;dates&gt;&lt;year&gt;1996&lt;/year&gt;&lt;pub-dates&gt;&lt;date&gt;Sep 15&lt;/date&gt;&lt;/pub-dates&gt;&lt;/dates&gt;&lt;isbn&gt;0012-1606 (Print)&amp;#xD;0012-1606 (Linking)&lt;/isbn&gt;&lt;accession-num&gt;8812123&lt;/accession-num&gt;&lt;urls&gt;&lt;related-urls&gt;&lt;url&gt;http://www.ncbi.nlm.nih.gov/pubmed/8812123&lt;/url&gt;&lt;/related-urls&gt;&lt;/urls&gt;&lt;electronic-resource-num&gt;10.1006/dbio.1996.0212&lt;/electronic-resource-num&gt;&lt;/record&gt;&lt;/Cite&gt;&lt;/EndNote&gt;</w:instrText>
      </w:r>
      <w:r w:rsidR="00431BA1">
        <w:fldChar w:fldCharType="separate"/>
      </w:r>
      <w:r w:rsidR="00431BA1">
        <w:rPr>
          <w:noProof/>
        </w:rPr>
        <w:t>(</w:t>
      </w:r>
      <w:hyperlink w:anchor="_ENREF_60" w:tooltip="Harvey, 1996 #221" w:history="1">
        <w:r w:rsidR="000927B0">
          <w:rPr>
            <w:noProof/>
          </w:rPr>
          <w:t>Harvey, 1996</w:t>
        </w:r>
      </w:hyperlink>
      <w:r w:rsidR="00431BA1">
        <w:rPr>
          <w:noProof/>
        </w:rPr>
        <w:t>)</w:t>
      </w:r>
      <w:r w:rsidR="00431BA1">
        <w:fldChar w:fldCharType="end"/>
      </w:r>
      <w:r w:rsidR="00431BA1">
        <w:t xml:space="preserve">. </w:t>
      </w:r>
      <w:r w:rsidR="00886867">
        <w:t xml:space="preserve">Interestingly, </w:t>
      </w:r>
      <w:r w:rsidR="00431BA1" w:rsidRPr="00A35B14">
        <w:t>two NK2 homeobox genes, ventral nerve c</w:t>
      </w:r>
      <w:r w:rsidR="00431BA1">
        <w:t>ord defective (</w:t>
      </w:r>
      <w:r w:rsidR="00431BA1" w:rsidRPr="00A35B14">
        <w:rPr>
          <w:i/>
        </w:rPr>
        <w:t>vnd</w:t>
      </w:r>
      <w:r w:rsidR="00431BA1" w:rsidRPr="00A35B14">
        <w:t>) and scarecrow (</w:t>
      </w:r>
      <w:r w:rsidR="00431BA1" w:rsidRPr="00A35B14">
        <w:rPr>
          <w:i/>
        </w:rPr>
        <w:t>scro</w:t>
      </w:r>
      <w:r w:rsidR="00431BA1" w:rsidRPr="00A35B14">
        <w:t>) are located elsewhere in the genome</w:t>
      </w:r>
      <w:r w:rsidR="00431BA1">
        <w:t xml:space="preserve"> away from the NK </w:t>
      </w:r>
      <w:proofErr w:type="gramStart"/>
      <w:r w:rsidR="00431BA1">
        <w:t>cluster</w:t>
      </w:r>
      <w:proofErr w:type="gramEnd"/>
      <w:r w:rsidR="00431BA1">
        <w:t xml:space="preserve"> of homeobox genes. </w:t>
      </w:r>
      <w:r w:rsidR="00431BA1" w:rsidRPr="00A35B14">
        <w:t xml:space="preserve">The NK2 family is highly conserved with human genome coding for seven of these genes. They are further divided into NK2-1 family </w:t>
      </w:r>
      <w:r w:rsidR="00431BA1">
        <w:t>(</w:t>
      </w:r>
      <w:r w:rsidR="00431BA1" w:rsidRPr="00FA5465">
        <w:rPr>
          <w:i/>
        </w:rPr>
        <w:t>scro</w:t>
      </w:r>
      <w:r w:rsidR="00431BA1">
        <w:t xml:space="preserve"> in </w:t>
      </w:r>
      <w:r w:rsidR="00431BA1" w:rsidRPr="00FA5465">
        <w:rPr>
          <w:i/>
        </w:rPr>
        <w:t>Drosophila</w:t>
      </w:r>
      <w:r w:rsidR="00431BA1">
        <w:t xml:space="preserve">) </w:t>
      </w:r>
      <w:r w:rsidR="00431BA1" w:rsidRPr="00A35B14">
        <w:t xml:space="preserve">with </w:t>
      </w:r>
      <w:r w:rsidR="00431BA1" w:rsidRPr="00A35B14">
        <w:rPr>
          <w:i/>
        </w:rPr>
        <w:t>NKX2-1</w:t>
      </w:r>
      <w:r w:rsidR="00431BA1" w:rsidRPr="00A35B14">
        <w:t xml:space="preserve"> and </w:t>
      </w:r>
      <w:r w:rsidR="00431BA1" w:rsidRPr="00A35B14">
        <w:rPr>
          <w:i/>
        </w:rPr>
        <w:t>NKX2-4</w:t>
      </w:r>
      <w:r w:rsidR="00431BA1" w:rsidRPr="00A35B14">
        <w:t xml:space="preserve">, NK2-2 family </w:t>
      </w:r>
      <w:r w:rsidR="00431BA1" w:rsidRPr="00A35B14">
        <w:rPr>
          <w:color w:val="000000"/>
        </w:rPr>
        <w:t>(</w:t>
      </w:r>
      <w:r w:rsidR="00431BA1" w:rsidRPr="00A35B14">
        <w:rPr>
          <w:i/>
          <w:color w:val="000000"/>
        </w:rPr>
        <w:t>vnd</w:t>
      </w:r>
      <w:r w:rsidR="00431BA1" w:rsidRPr="00FA5465">
        <w:t xml:space="preserve"> </w:t>
      </w:r>
      <w:r w:rsidR="00431BA1">
        <w:t xml:space="preserve">in </w:t>
      </w:r>
      <w:r w:rsidR="00431BA1" w:rsidRPr="00FA5465">
        <w:rPr>
          <w:i/>
        </w:rPr>
        <w:t>Drosophila</w:t>
      </w:r>
      <w:r w:rsidR="00431BA1">
        <w:rPr>
          <w:color w:val="000000"/>
        </w:rPr>
        <w:t xml:space="preserve">) </w:t>
      </w:r>
      <w:r w:rsidR="00431BA1" w:rsidRPr="00A35B14">
        <w:t xml:space="preserve">with </w:t>
      </w:r>
      <w:r w:rsidR="00431BA1" w:rsidRPr="00A35B14">
        <w:rPr>
          <w:i/>
          <w:iCs/>
          <w:color w:val="000000"/>
        </w:rPr>
        <w:t>NKX2-2</w:t>
      </w:r>
      <w:r w:rsidR="00431BA1" w:rsidRPr="00A35B14">
        <w:rPr>
          <w:color w:val="000000"/>
        </w:rPr>
        <w:t> and </w:t>
      </w:r>
      <w:r w:rsidR="00431BA1" w:rsidRPr="00A35B14">
        <w:rPr>
          <w:i/>
          <w:iCs/>
          <w:color w:val="000000"/>
        </w:rPr>
        <w:t>NKX2-8</w:t>
      </w:r>
      <w:r w:rsidR="00431BA1" w:rsidRPr="00A35B14">
        <w:rPr>
          <w:color w:val="000000"/>
        </w:rPr>
        <w:t> </w:t>
      </w:r>
      <w:r w:rsidR="00431BA1">
        <w:rPr>
          <w:color w:val="000000"/>
        </w:rPr>
        <w:t>and the NK</w:t>
      </w:r>
      <w:r w:rsidR="00431BA1" w:rsidRPr="00A35B14">
        <w:rPr>
          <w:color w:val="000000"/>
        </w:rPr>
        <w:t xml:space="preserve">4 family </w:t>
      </w:r>
      <w:r w:rsidR="00431BA1" w:rsidRPr="00A35B14">
        <w:rPr>
          <w:i/>
          <w:iCs/>
          <w:color w:val="000000"/>
        </w:rPr>
        <w:t>(tinman</w:t>
      </w:r>
      <w:r w:rsidR="00431BA1">
        <w:rPr>
          <w:i/>
          <w:iCs/>
          <w:color w:val="000000"/>
        </w:rPr>
        <w:t xml:space="preserve"> </w:t>
      </w:r>
      <w:r w:rsidR="00431BA1">
        <w:t xml:space="preserve">in </w:t>
      </w:r>
      <w:r w:rsidR="00431BA1" w:rsidRPr="00FA5465">
        <w:rPr>
          <w:i/>
        </w:rPr>
        <w:t>Drosophila</w:t>
      </w:r>
      <w:r w:rsidR="00431BA1" w:rsidRPr="00A35B14">
        <w:rPr>
          <w:i/>
          <w:iCs/>
          <w:color w:val="000000"/>
        </w:rPr>
        <w:t>)</w:t>
      </w:r>
      <w:r w:rsidR="00431BA1">
        <w:rPr>
          <w:i/>
          <w:iCs/>
          <w:color w:val="000000"/>
        </w:rPr>
        <w:t xml:space="preserve"> </w:t>
      </w:r>
      <w:r w:rsidR="00431BA1" w:rsidRPr="00A35B14">
        <w:rPr>
          <w:color w:val="000000"/>
        </w:rPr>
        <w:t xml:space="preserve">with </w:t>
      </w:r>
      <w:r w:rsidR="00431BA1" w:rsidRPr="00A35B14">
        <w:rPr>
          <w:i/>
          <w:iCs/>
          <w:color w:val="000000"/>
        </w:rPr>
        <w:t>NKX2-3</w:t>
      </w:r>
      <w:r w:rsidR="00431BA1" w:rsidRPr="00A35B14">
        <w:rPr>
          <w:color w:val="000000"/>
        </w:rPr>
        <w:t>,</w:t>
      </w:r>
      <w:r w:rsidR="00431BA1">
        <w:rPr>
          <w:color w:val="000000"/>
        </w:rPr>
        <w:t xml:space="preserve"> </w:t>
      </w:r>
      <w:r w:rsidR="00431BA1" w:rsidRPr="00A35B14">
        <w:rPr>
          <w:i/>
          <w:iCs/>
          <w:color w:val="000000"/>
        </w:rPr>
        <w:t>NKX2-5</w:t>
      </w:r>
      <w:r w:rsidR="00431BA1" w:rsidRPr="00A35B14">
        <w:rPr>
          <w:color w:val="000000"/>
        </w:rPr>
        <w:t> and </w:t>
      </w:r>
      <w:r w:rsidR="00431BA1">
        <w:rPr>
          <w:i/>
          <w:iCs/>
          <w:color w:val="000000"/>
        </w:rPr>
        <w:t xml:space="preserve">NKX2-6 </w:t>
      </w:r>
      <w:r w:rsidR="00431BA1">
        <w:rPr>
          <w:i/>
          <w:iCs/>
          <w:color w:val="000000"/>
        </w:rPr>
        <w:fldChar w:fldCharType="begin"/>
      </w:r>
      <w:r w:rsidR="00431BA1">
        <w:rPr>
          <w:i/>
          <w:iCs/>
          <w:color w:val="000000"/>
        </w:rPr>
        <w:instrText xml:space="preserve"> ADDIN EN.CITE &lt;EndNote&gt;&lt;Cite&gt;&lt;Author&gt;Holland&lt;/Author&gt;&lt;Year&gt;2007&lt;/Year&gt;&lt;RecNum&gt;220&lt;/RecNum&gt;&lt;DisplayText&gt;(Holland et al., 2007)&lt;/DisplayText&gt;&lt;record&gt;&lt;rec-number&gt;220&lt;/rec-number&gt;&lt;foreign-keys&gt;&lt;key app="EN" db-id="2weetd2s4psdxaedafr5trz60xffpzr0ezdr"&gt;220&lt;/key&gt;&lt;/foreign-keys&gt;&lt;ref-type name="Journal Article"&gt;17&lt;/ref-type&gt;&lt;contributors&gt;&lt;authors&gt;&lt;author&gt;Holland, P. W.&lt;/author&gt;&lt;author&gt;Booth, H. A.&lt;/author&gt;&lt;author&gt;Bruford, E. A.&lt;/author&gt;&lt;/authors&gt;&lt;/contributors&gt;&lt;auth-address&gt;Department of Zoology, University of Oxford, South Parks Road, Oxford, OX1 3PS, UK. peter.holland@zoo.ox.ac.uk.&lt;/auth-address&gt;&lt;titles&gt;&lt;title&gt;Classification and nomenclature of all human homeobox genes&lt;/title&gt;&lt;secondary-title&gt;BMC Biol&lt;/secondary-title&gt;&lt;alt-title&gt;BMC biology&lt;/alt-title&gt;&lt;/titles&gt;&lt;periodical&gt;&lt;full-title&gt;BMC Biol&lt;/full-title&gt;&lt;abbr-1&gt;BMC biology&lt;/abbr-1&gt;&lt;/periodical&gt;&lt;alt-periodical&gt;&lt;full-title&gt;BMC Biol&lt;/full-title&gt;&lt;abbr-1&gt;BMC biology&lt;/abbr-1&gt;&lt;/alt-periodical&gt;&lt;pages&gt;47&lt;/pages&gt;&lt;volume&gt;5&lt;/volume&gt;&lt;keywords&gt;&lt;keyword&gt;Antennapedia Homeodomain Protein/classification&lt;/keyword&gt;&lt;keyword&gt;Chromosome Mapping&lt;/keyword&gt;&lt;keyword&gt;Chromosomes, Human/chemistry&lt;/keyword&gt;&lt;keyword&gt;Drosophila Proteins/classification/genetics&lt;/keyword&gt;&lt;keyword&gt;*Genes, Homeobox&lt;/keyword&gt;&lt;keyword&gt;Hepatocyte Nuclear Factor 1-alpha/classification/genetics&lt;/keyword&gt;&lt;keyword&gt;Homeodomain Proteins/*classification/genetics&lt;/keyword&gt;&lt;keyword&gt;Humans&lt;/keyword&gt;&lt;keyword&gt;LIM-Homeodomain Proteins&lt;/keyword&gt;&lt;keyword&gt;Neoplasm Proteins&lt;/keyword&gt;&lt;keyword&gt;POU Domain Factors/classification&lt;/keyword&gt;&lt;keyword&gt;Phylogeny&lt;/keyword&gt;&lt;keyword&gt;Pseudogenes&lt;/keyword&gt;&lt;keyword&gt;Transcription Factors&lt;/keyword&gt;&lt;keyword&gt;Zinc Fingers/physiology&lt;/keyword&gt;&lt;/keywords&gt;&lt;dates&gt;&lt;year&gt;2007&lt;/year&gt;&lt;/dates&gt;&lt;isbn&gt;1741-7007 (Electronic)&amp;#xD;1741-7007 (Linking)&lt;/isbn&gt;&lt;accession-num&gt;17963489&lt;/accession-num&gt;&lt;urls&gt;&lt;related-urls&gt;&lt;url&gt;http://www.ncbi.nlm.nih.gov/pubmed/17963489&lt;/url&gt;&lt;/related-urls&gt;&lt;/urls&gt;&lt;custom2&gt;2211742&lt;/custom2&gt;&lt;electronic-resource-num&gt;10.1186/1741-7007-5-47&lt;/electronic-resource-num&gt;&lt;/record&gt;&lt;/Cite&gt;&lt;/EndNote&gt;</w:instrText>
      </w:r>
      <w:r w:rsidR="00431BA1">
        <w:rPr>
          <w:i/>
          <w:iCs/>
          <w:color w:val="000000"/>
        </w:rPr>
        <w:fldChar w:fldCharType="separate"/>
      </w:r>
      <w:r w:rsidR="00431BA1">
        <w:rPr>
          <w:i/>
          <w:iCs/>
          <w:noProof/>
          <w:color w:val="000000"/>
        </w:rPr>
        <w:t>(</w:t>
      </w:r>
      <w:hyperlink w:anchor="_ENREF_72" w:tooltip="Holland, 2007 #220" w:history="1">
        <w:r w:rsidR="000927B0">
          <w:rPr>
            <w:i/>
            <w:iCs/>
            <w:noProof/>
            <w:color w:val="000000"/>
          </w:rPr>
          <w:t>Holland et al., 2007</w:t>
        </w:r>
      </w:hyperlink>
      <w:r w:rsidR="00431BA1">
        <w:rPr>
          <w:i/>
          <w:iCs/>
          <w:noProof/>
          <w:color w:val="000000"/>
        </w:rPr>
        <w:t>)</w:t>
      </w:r>
      <w:r w:rsidR="00431BA1">
        <w:rPr>
          <w:i/>
          <w:iCs/>
          <w:color w:val="000000"/>
        </w:rPr>
        <w:fldChar w:fldCharType="end"/>
      </w:r>
      <w:r w:rsidR="00431BA1" w:rsidRPr="00860D4A">
        <w:rPr>
          <w:iCs/>
          <w:color w:val="000000"/>
        </w:rPr>
        <w:t>.</w:t>
      </w:r>
    </w:p>
    <w:p w14:paraId="2C1EF78E" w14:textId="77777777" w:rsidR="00431BA1" w:rsidRDefault="00431BA1" w:rsidP="00360B2E">
      <w:pPr>
        <w:spacing w:line="480" w:lineRule="auto"/>
      </w:pPr>
    </w:p>
    <w:p w14:paraId="3DF32928" w14:textId="4A7F08F2" w:rsidR="00431BA1" w:rsidRDefault="00431BA1" w:rsidP="00431BA1">
      <w:pPr>
        <w:widowControl w:val="0"/>
        <w:autoSpaceDE w:val="0"/>
        <w:autoSpaceDN w:val="0"/>
        <w:adjustRightInd w:val="0"/>
        <w:spacing w:line="480" w:lineRule="auto"/>
      </w:pPr>
      <w:r>
        <w:t xml:space="preserve">The NKX2-1 homolog </w:t>
      </w:r>
      <w:r w:rsidRPr="007453A3">
        <w:rPr>
          <w:i/>
        </w:rPr>
        <w:t>scarecrow</w:t>
      </w:r>
      <w:r>
        <w:t xml:space="preserve"> (</w:t>
      </w:r>
      <w:r w:rsidRPr="00B12A41">
        <w:rPr>
          <w:i/>
        </w:rPr>
        <w:t>scro</w:t>
      </w:r>
      <w:r>
        <w:t xml:space="preserve">) was named because of its sequence similarity to </w:t>
      </w:r>
      <w:r w:rsidRPr="007453A3">
        <w:rPr>
          <w:i/>
        </w:rPr>
        <w:t>tinman</w:t>
      </w:r>
      <w:r>
        <w:t xml:space="preserve">. </w:t>
      </w:r>
      <w:r w:rsidRPr="00607BA8">
        <w:rPr>
          <w:i/>
        </w:rPr>
        <w:t>In situ</w:t>
      </w:r>
      <w:r>
        <w:t xml:space="preserve"> hybridization in </w:t>
      </w:r>
      <w:r w:rsidRPr="00D72175">
        <w:rPr>
          <w:i/>
        </w:rPr>
        <w:t>Drosophila</w:t>
      </w:r>
      <w:r>
        <w:t xml:space="preserve"> embryo first detects </w:t>
      </w:r>
      <w:r w:rsidRPr="00607BA8">
        <w:rPr>
          <w:i/>
        </w:rPr>
        <w:t>scro</w:t>
      </w:r>
      <w:r>
        <w:t xml:space="preserve"> expression in pharynx followed by embryonic head and brain and in the later stages in ventral nerve cord </w:t>
      </w:r>
      <w:r>
        <w:fldChar w:fldCharType="begin"/>
      </w:r>
      <w:r>
        <w:instrText xml:space="preserve"> ADDIN EN.CITE &lt;EndNote&gt;&lt;Cite&gt;&lt;Author&gt;Zaffran&lt;/Author&gt;&lt;Year&gt;2000&lt;/Year&gt;&lt;RecNum&gt;222&lt;/RecNum&gt;&lt;DisplayText&gt;(Zaffran et al., 2000)&lt;/DisplayText&gt;&lt;record&gt;&lt;rec-number&gt;222&lt;/rec-number&gt;&lt;foreign-keys&gt;&lt;key app="EN" db-id="2weetd2s4psdxaedafr5trz60xffpzr0ezdr"&gt;222&lt;/key&gt;&lt;/foreign-keys&gt;&lt;ref-type name="Journal Article"&gt;17&lt;/ref-type&gt;&lt;contributors&gt;&lt;authors&gt;&lt;author&gt;Zaffran, S.&lt;/author&gt;&lt;author&gt;Das, G.&lt;/author&gt;&lt;author&gt;Frasch, M.&lt;/author&gt;&lt;/authors&gt;&lt;/contributors&gt;&lt;auth-address&gt;Department of Biochemistry and Molecular Biology, Mount Sinai School of Medicine, New York, NY 10029, USA.&lt;/auth-address&gt;&lt;titles&gt;&lt;title&gt;The NK-2 homeobox gene scarecrow (scro) is expressed in pharynx, ventral nerve cord and brain of Drosophila embryos&lt;/title&gt;&lt;secondary-title&gt;Mech Dev&lt;/secondary-title&gt;&lt;alt-title&gt;Mechanisms of development&lt;/alt-title&gt;&lt;/titles&gt;&lt;periodical&gt;&lt;full-title&gt;Mech Dev&lt;/full-title&gt;&lt;abbr-1&gt;Mechanisms of development&lt;/abbr-1&gt;&lt;/periodical&gt;&lt;alt-periodical&gt;&lt;full-title&gt;Mech Dev&lt;/full-title&gt;&lt;abbr-1&gt;Mechanisms of development&lt;/abbr-1&gt;&lt;/alt-periodical&gt;&lt;pages&gt;237-41&lt;/pages&gt;&lt;volume&gt;94&lt;/volume&gt;&lt;number&gt;1-2&lt;/number&gt;&lt;keywords&gt;&lt;keyword&gt;Amino Acid Sequence&lt;/keyword&gt;&lt;keyword&gt;Animals&lt;/keyword&gt;&lt;keyword&gt;Brain/*embryology&lt;/keyword&gt;&lt;keyword&gt;Central Nervous System/*embryology&lt;/keyword&gt;&lt;keyword&gt;Drosophila/*embryology/genetics&lt;/keyword&gt;&lt;keyword&gt;Embryo, Nonmammalian&lt;/keyword&gt;&lt;keyword&gt;Ganglia, Invertebrate/embryology&lt;/keyword&gt;&lt;keyword&gt;Gene Expression Regulation, Developmental&lt;/keyword&gt;&lt;keyword&gt;Homeodomain Proteins/*genetics/metabolism&lt;/keyword&gt;&lt;keyword&gt;Molecular Sequence Data&lt;/keyword&gt;&lt;keyword&gt;Nuclear Proteins/*genetics/*metabolism&lt;/keyword&gt;&lt;keyword&gt;Pharynx/*embryology&lt;/keyword&gt;&lt;keyword&gt;Sequence Homology, Amino Acid&lt;/keyword&gt;&lt;keyword&gt;Transcription Factors/*genetics/*metabolism&lt;/keyword&gt;&lt;/keywords&gt;&lt;dates&gt;&lt;year&gt;2000&lt;/year&gt;&lt;pub-dates&gt;&lt;date&gt;Jun&lt;/date&gt;&lt;/pub-dates&gt;&lt;/dates&gt;&lt;isbn&gt;0925-4773 (Print)&amp;#xD;0925-4773 (Linking)&lt;/isbn&gt;&lt;accession-num&gt;10842079&lt;/accession-num&gt;&lt;urls&gt;&lt;related-urls&gt;&lt;url&gt;http://www.ncbi.nlm.nih.gov/pubmed/10842079&lt;/url&gt;&lt;/related-urls&gt;&lt;/urls&gt;&lt;/record&gt;&lt;/Cite&gt;&lt;/EndNote&gt;</w:instrText>
      </w:r>
      <w:r>
        <w:fldChar w:fldCharType="separate"/>
      </w:r>
      <w:r>
        <w:rPr>
          <w:noProof/>
        </w:rPr>
        <w:t>(</w:t>
      </w:r>
      <w:hyperlink w:anchor="_ENREF_188" w:tooltip="Zaffran, 2000 #16" w:history="1">
        <w:r w:rsidR="000927B0">
          <w:rPr>
            <w:noProof/>
          </w:rPr>
          <w:t>Zaffran et al., 2000</w:t>
        </w:r>
      </w:hyperlink>
      <w:r>
        <w:rPr>
          <w:noProof/>
        </w:rPr>
        <w:t>)</w:t>
      </w:r>
      <w:r>
        <w:fldChar w:fldCharType="end"/>
      </w:r>
      <w:r>
        <w:t xml:space="preserve">. </w:t>
      </w:r>
      <w:r w:rsidRPr="00361004">
        <w:t xml:space="preserve">At stage 15, </w:t>
      </w:r>
      <w:r w:rsidRPr="00361004">
        <w:rPr>
          <w:i/>
        </w:rPr>
        <w:t>scro</w:t>
      </w:r>
      <w:r w:rsidRPr="00361004">
        <w:t xml:space="preserve"> is detected in neuronal precursors </w:t>
      </w:r>
      <w:r w:rsidR="00361004" w:rsidRPr="00361004">
        <w:t xml:space="preserve">anterior to the neuronal precursors of </w:t>
      </w:r>
      <w:r w:rsidRPr="00361004">
        <w:t xml:space="preserve">engrailed and lateral </w:t>
      </w:r>
      <w:r>
        <w:t xml:space="preserve">to even-skipped. Based on this it was deduced that scro expressing neurons were derived from lateral cells of neuroblast row 5 </w:t>
      </w:r>
      <w:r>
        <w:fldChar w:fldCharType="begin"/>
      </w:r>
      <w:r>
        <w:instrText xml:space="preserve"> ADDIN EN.CITE &lt;EndNote&gt;&lt;Cite&gt;&lt;Author&gt;Zaffran&lt;/Author&gt;&lt;Year&gt;2000&lt;/Year&gt;&lt;RecNum&gt;222&lt;/RecNum&gt;&lt;DisplayText&gt;(Zaffran et al., 2000)&lt;/DisplayText&gt;&lt;record&gt;&lt;rec-number&gt;222&lt;/rec-number&gt;&lt;foreign-keys&gt;&lt;key app="EN" db-id="2weetd2s4psdxaedafr5trz60xffpzr0ezdr"&gt;222&lt;/key&gt;&lt;/foreign-keys&gt;&lt;ref-type name="Journal Article"&gt;17&lt;/ref-type&gt;&lt;contributors&gt;&lt;authors&gt;&lt;author&gt;Zaffran, S.&lt;/author&gt;&lt;author&gt;Das, G.&lt;/author&gt;&lt;author&gt;Frasch, M.&lt;/author&gt;&lt;/authors&gt;&lt;/contributors&gt;&lt;auth-address&gt;Department of Biochemistry and Molecular Biology, Mount Sinai School of Medicine, New York, NY 10029, USA.&lt;/auth-address&gt;&lt;titles&gt;&lt;title&gt;The NK-2 homeobox gene scarecrow (scro) is expressed in pharynx, ventral nerve cord and brain of Drosophila embryos&lt;/title&gt;&lt;secondary-title&gt;Mech Dev&lt;/secondary-title&gt;&lt;alt-title&gt;Mechanisms of development&lt;/alt-title&gt;&lt;/titles&gt;&lt;periodical&gt;&lt;full-title&gt;Mech Dev&lt;/full-title&gt;&lt;abbr-1&gt;Mechanisms of development&lt;/abbr-1&gt;&lt;/periodical&gt;&lt;alt-periodical&gt;&lt;full-title&gt;Mech Dev&lt;/full-title&gt;&lt;abbr-1&gt;Mechanisms of development&lt;/abbr-1&gt;&lt;/alt-periodical&gt;&lt;pages&gt;237-41&lt;/pages&gt;&lt;volume&gt;94&lt;/volume&gt;&lt;number&gt;1-2&lt;/number&gt;&lt;keywords&gt;&lt;keyword&gt;Amino Acid Sequence&lt;/keyword&gt;&lt;keyword&gt;Animals&lt;/keyword&gt;&lt;keyword&gt;Brain/*embryology&lt;/keyword&gt;&lt;keyword&gt;Central Nervous System/*embryology&lt;/keyword&gt;&lt;keyword&gt;Drosophila/*embryology/genetics&lt;/keyword&gt;&lt;keyword&gt;Embryo, Nonmammalian&lt;/keyword&gt;&lt;keyword&gt;Ganglia, Invertebrate/embryology&lt;/keyword&gt;&lt;keyword&gt;Gene Expression Regulation, Developmental&lt;/keyword&gt;&lt;keyword&gt;Homeodomain Proteins/*genetics/metabolism&lt;/keyword&gt;&lt;keyword&gt;Molecular Sequence Data&lt;/keyword&gt;&lt;keyword&gt;Nuclear Proteins/*genetics/*metabolism&lt;/keyword&gt;&lt;keyword&gt;Pharynx/*embryology&lt;/keyword&gt;&lt;keyword&gt;Sequence Homology, Amino Acid&lt;/keyword&gt;&lt;keyword&gt;Transcription Factors/*genetics/*metabolism&lt;/keyword&gt;&lt;/keywords&gt;&lt;dates&gt;&lt;year&gt;2000&lt;/year&gt;&lt;pub-dates&gt;&lt;date&gt;Jun&lt;/date&gt;&lt;/pub-dates&gt;&lt;/dates&gt;&lt;isbn&gt;0925-4773 (Print)&amp;#xD;0925-4773 (Linking)&lt;/isbn&gt;&lt;accession-num&gt;10842079&lt;/accession-num&gt;&lt;urls&gt;&lt;related-urls&gt;&lt;url&gt;http://www.ncbi.nlm.nih.gov/pubmed/10842079&lt;/url&gt;&lt;/related-urls&gt;&lt;/urls&gt;&lt;/record&gt;&lt;/Cite&gt;&lt;/EndNote&gt;</w:instrText>
      </w:r>
      <w:r>
        <w:fldChar w:fldCharType="separate"/>
      </w:r>
      <w:r>
        <w:rPr>
          <w:noProof/>
        </w:rPr>
        <w:t>(</w:t>
      </w:r>
      <w:hyperlink w:anchor="_ENREF_188" w:tooltip="Zaffran, 2000 #16" w:history="1">
        <w:r w:rsidR="000927B0">
          <w:rPr>
            <w:noProof/>
          </w:rPr>
          <w:t>Zaffran et al., 2000</w:t>
        </w:r>
      </w:hyperlink>
      <w:r>
        <w:rPr>
          <w:noProof/>
        </w:rPr>
        <w:t>)</w:t>
      </w:r>
      <w:r>
        <w:fldChar w:fldCharType="end"/>
      </w:r>
      <w:r>
        <w:t xml:space="preserve">. In addition, scro was reported in a screen that identified transcription factors involved in dendritic patterning </w:t>
      </w:r>
      <w:r>
        <w:fldChar w:fldCharType="begin">
          <w:fldData xml:space="preserve">PEVuZE5vdGU+PENpdGU+PEF1dGhvcj5JeWVyPC9BdXRob3I+PFllYXI+MjAxMzwvWWVhcj48UmVj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cGVyaW9kaWNhbD48cGFnZXM+ZTcyNDM0PC9wYWdlcz48dm9sdW1lPjg8L3ZvbHVtZT48bnVtYmVy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</w:fldData>
        </w:fldChar>
      </w:r>
      <w:r>
        <w:instrText xml:space="preserve"> ADDIN EN.CITE </w:instrText>
      </w:r>
      <w:r>
        <w:fldChar w:fldCharType="begin">
          <w:fldData xml:space="preserve">PEVuZE5vdGU+PENpdGU+PEF1dGhvcj5JeWVyPC9BdXRob3I+PFllYXI+MjAxMzwvWWVhcj48UmVj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cGVyaW9kaWNhbD48cGFnZXM+ZTcyNDM0PC9wYWdlcz48dm9sdW1lPjg8L3ZvbHVtZT48bnVtYmVy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</w:fldData>
        </w:fldChar>
      </w:r>
      <w:r>
        <w:instrText xml:space="preserve"> ADDIN EN.CITE.DATA </w:instrText>
      </w:r>
      <w:r>
        <w:fldChar w:fldCharType="end"/>
      </w:r>
      <w:r>
        <w:fldChar w:fldCharType="separate"/>
      </w:r>
      <w:r>
        <w:rPr>
          <w:noProof/>
        </w:rPr>
        <w:t>(</w:t>
      </w:r>
      <w:hyperlink w:anchor="_ENREF_76" w:tooltip="Iyer, 2013 #223" w:history="1">
        <w:r w:rsidR="000927B0">
          <w:rPr>
            <w:noProof/>
          </w:rPr>
          <w:t>Iyer et al., 2013</w:t>
        </w:r>
      </w:hyperlink>
      <w:r>
        <w:rPr>
          <w:noProof/>
        </w:rPr>
        <w:t>)</w:t>
      </w:r>
      <w:r>
        <w:fldChar w:fldCharType="end"/>
      </w:r>
      <w:r>
        <w:t xml:space="preserve"> further supporting the possible role for </w:t>
      </w:r>
      <w:r w:rsidRPr="000D5C4B">
        <w:rPr>
          <w:i/>
        </w:rPr>
        <w:t>scro</w:t>
      </w:r>
      <w:r>
        <w:t xml:space="preserve"> in neuronal patterning. </w:t>
      </w:r>
      <w:r w:rsidRPr="001E06DB">
        <w:t xml:space="preserve">Transcription factors that act as activators or repressors dictate the ability of the cell to grow and differentiate thus playing a key role during development </w:t>
      </w:r>
      <w:r w:rsidRPr="001E06DB">
        <w:fldChar w:fldCharType="begin">
          <w:fldData xml:space="preserve">PEVuZE5vdGU+PENpdGU+PEF1dGhvcj5EYXZpZHNvbjwvQXV0aG9yPjxZZWFyPjIwMDg8L1llYXI+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bGU+UHJvYyBOYXRsIEFjYWQgU2NpIFUgUyBBPC9mdWxsLXRpdGxlPjxhYmJyLTE+UHJvY2VlZGlu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</w:fldData>
        </w:fldChar>
      </w:r>
      <w:r w:rsidRPr="001E06DB">
        <w:instrText xml:space="preserve"> ADDIN EN.CITE </w:instrText>
      </w:r>
      <w:r w:rsidRPr="001E06DB">
        <w:fldChar w:fldCharType="begin">
          <w:fldData xml:space="preserve">PEVuZE5vdGU+PENpdGU+PEF1dGhvcj5EYXZpZHNvbjwvQXV0aG9yPjxZZWFyPjIwMDg8L1llYXI+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bGU+UHJvYyBOYXRsIEFjYWQgU2NpIFUgUyBBPC9mdWxsLXRpdGxlPjxhYmJyLTE+UHJvY2VlZGlu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</w:fldData>
        </w:fldChar>
      </w:r>
      <w:r w:rsidRPr="001E06DB">
        <w:instrText xml:space="preserve"> ADDIN EN.CITE.DATA </w:instrText>
      </w:r>
      <w:r w:rsidRPr="001E06DB">
        <w:fldChar w:fldCharType="end"/>
      </w:r>
      <w:r w:rsidRPr="001E06DB">
        <w:fldChar w:fldCharType="separate"/>
      </w:r>
      <w:r w:rsidRPr="001E06DB">
        <w:rPr>
          <w:noProof/>
        </w:rPr>
        <w:t>(</w:t>
      </w:r>
      <w:hyperlink w:anchor="_ENREF_19" w:tooltip="Busser, 2008 #111" w:history="1">
        <w:r w:rsidR="000927B0" w:rsidRPr="001E06DB">
          <w:rPr>
            <w:noProof/>
          </w:rPr>
          <w:t>Busser et al., 2008</w:t>
        </w:r>
      </w:hyperlink>
      <w:r w:rsidRPr="001E06DB">
        <w:rPr>
          <w:noProof/>
        </w:rPr>
        <w:t xml:space="preserve">; </w:t>
      </w:r>
      <w:hyperlink w:anchor="_ENREF_27" w:tooltip="Davidson, 2008 #107" w:history="1">
        <w:r w:rsidR="000927B0" w:rsidRPr="001E06DB">
          <w:rPr>
            <w:noProof/>
          </w:rPr>
          <w:t>Davidson and Levine, 2008</w:t>
        </w:r>
      </w:hyperlink>
      <w:r w:rsidRPr="001E06DB">
        <w:rPr>
          <w:noProof/>
        </w:rPr>
        <w:t xml:space="preserve">; </w:t>
      </w:r>
      <w:hyperlink w:anchor="_ENREF_28" w:tooltip="Deplancke, 2009 #108" w:history="1">
        <w:r w:rsidR="000927B0" w:rsidRPr="001E06DB">
          <w:rPr>
            <w:noProof/>
          </w:rPr>
          <w:t>Deplancke, 2009</w:t>
        </w:r>
      </w:hyperlink>
      <w:r w:rsidRPr="001E06DB">
        <w:rPr>
          <w:noProof/>
        </w:rPr>
        <w:t>)</w:t>
      </w:r>
      <w:r w:rsidRPr="001E06DB">
        <w:fldChar w:fldCharType="end"/>
      </w:r>
      <w:r w:rsidRPr="001E06DB">
        <w:t xml:space="preserve">. </w:t>
      </w:r>
      <w:r>
        <w:t>These factors that determine</w:t>
      </w:r>
      <w:r w:rsidRPr="001E06DB">
        <w:t xml:space="preserve"> cell fate usually involve coordination of cellular proliferation and differentiation to maintain tissue homeostasis.</w:t>
      </w:r>
      <w:r w:rsidRPr="001E06DB">
        <w:rPr>
          <w:color w:val="FF0000"/>
        </w:rPr>
        <w:t xml:space="preserve"> </w:t>
      </w:r>
      <w:r w:rsidR="00361004">
        <w:t xml:space="preserve">These </w:t>
      </w:r>
      <w:r>
        <w:t xml:space="preserve">data suggest a possible role for </w:t>
      </w:r>
      <w:r w:rsidRPr="0027113A">
        <w:rPr>
          <w:i/>
        </w:rPr>
        <w:t>scro</w:t>
      </w:r>
      <w:r>
        <w:t xml:space="preserve"> in determining cell fate during development and hence we decided to further characterize the function of </w:t>
      </w:r>
      <w:r w:rsidRPr="00361004">
        <w:rPr>
          <w:i/>
        </w:rPr>
        <w:t>scro</w:t>
      </w:r>
      <w:r>
        <w:t xml:space="preserve"> in developing tissues. </w:t>
      </w:r>
    </w:p>
    <w:p w14:paraId="649C322C" w14:textId="77777777" w:rsidR="00431BA1" w:rsidRPr="009A5EE3" w:rsidRDefault="00431BA1" w:rsidP="00361004">
      <w:pPr>
        <w:widowControl w:val="0"/>
        <w:autoSpaceDE w:val="0"/>
        <w:autoSpaceDN w:val="0"/>
        <w:adjustRightInd w:val="0"/>
        <w:spacing w:line="480" w:lineRule="auto"/>
        <w:rPr>
          <w:b/>
          <w:color w:val="000000" w:themeColor="text1"/>
        </w:rPr>
      </w:pPr>
    </w:p>
    <w:p w14:paraId="573DB66C" w14:textId="77777777" w:rsidR="00431BA1" w:rsidRPr="006E6F55" w:rsidRDefault="00431BA1" w:rsidP="006E6F55">
      <w:pPr>
        <w:pStyle w:val="Heading4"/>
        <w:spacing w:line="480" w:lineRule="auto"/>
        <w:jc w:val="center"/>
        <w:rPr>
          <w:rFonts w:ascii="Arial" w:hAnsi="Arial" w:cs="Arial"/>
          <w:i w:val="0"/>
          <w:color w:val="000000" w:themeColor="text1"/>
          <w:sz w:val="28"/>
          <w:szCs w:val="28"/>
        </w:rPr>
      </w:pPr>
      <w:bookmarkStart w:id="135" w:name="_Toc330643171"/>
      <w:r w:rsidRPr="006E6F55">
        <w:rPr>
          <w:rFonts w:ascii="Arial" w:hAnsi="Arial" w:cs="Arial"/>
          <w:i w:val="0"/>
          <w:color w:val="000000" w:themeColor="text1"/>
          <w:sz w:val="28"/>
          <w:szCs w:val="28"/>
        </w:rPr>
        <w:t>Materials and Methods</w:t>
      </w:r>
      <w:bookmarkEnd w:id="135"/>
    </w:p>
    <w:p w14:paraId="069FB935" w14:textId="77777777" w:rsidR="00C46F7B" w:rsidRDefault="00C46F7B" w:rsidP="006E6F55">
      <w:pPr>
        <w:widowControl w:val="0"/>
        <w:autoSpaceDE w:val="0"/>
        <w:autoSpaceDN w:val="0"/>
        <w:adjustRightInd w:val="0"/>
        <w:spacing w:line="480" w:lineRule="auto"/>
        <w:rPr>
          <w:b/>
        </w:rPr>
      </w:pPr>
    </w:p>
    <w:p w14:paraId="1E5083BB" w14:textId="77777777" w:rsidR="00431BA1" w:rsidRPr="0027113A" w:rsidRDefault="00431BA1" w:rsidP="006E6F55">
      <w:pPr>
        <w:widowControl w:val="0"/>
        <w:autoSpaceDE w:val="0"/>
        <w:autoSpaceDN w:val="0"/>
        <w:adjustRightInd w:val="0"/>
        <w:spacing w:line="480" w:lineRule="auto"/>
        <w:rPr>
          <w:b/>
        </w:rPr>
      </w:pPr>
      <w:r w:rsidRPr="0027113A">
        <w:rPr>
          <w:b/>
        </w:rPr>
        <w:t xml:space="preserve">Fly stocks </w:t>
      </w:r>
    </w:p>
    <w:p w14:paraId="0CCBD785" w14:textId="7F691997" w:rsidR="00361004" w:rsidRPr="00796153" w:rsidRDefault="00431BA1" w:rsidP="006E6F55">
      <w:pPr>
        <w:widowControl w:val="0"/>
        <w:autoSpaceDE w:val="0"/>
        <w:autoSpaceDN w:val="0"/>
        <w:adjustRightInd w:val="0"/>
        <w:spacing w:line="480" w:lineRule="auto"/>
      </w:pPr>
      <w:r>
        <w:t xml:space="preserve">The following transgenic flies were used in this study. </w:t>
      </w:r>
      <w:r w:rsidR="006E6F55">
        <w:rPr>
          <w:i/>
        </w:rPr>
        <w:t>UAS</w:t>
      </w:r>
      <w:r w:rsidRPr="00CD50BF">
        <w:rPr>
          <w:i/>
        </w:rPr>
        <w:t>-scro</w:t>
      </w:r>
      <w:r>
        <w:t xml:space="preserve">, </w:t>
      </w:r>
      <w:r w:rsidR="006E6F55">
        <w:rPr>
          <w:i/>
        </w:rPr>
        <w:t>UAS-</w:t>
      </w:r>
      <w:r w:rsidRPr="00CD50BF">
        <w:rPr>
          <w:i/>
        </w:rPr>
        <w:t>scr</w:t>
      </w:r>
      <w:r>
        <w:rPr>
          <w:i/>
        </w:rPr>
        <w:t>o</w:t>
      </w:r>
      <w:r w:rsidRPr="00CD50BF">
        <w:rPr>
          <w:i/>
          <w:iCs/>
          <w:vertAlign w:val="superscript"/>
        </w:rPr>
        <w:t>ΔEH1</w:t>
      </w:r>
      <w:r>
        <w:t xml:space="preserve">, </w:t>
      </w:r>
      <w:r w:rsidR="006E6F55">
        <w:rPr>
          <w:i/>
        </w:rPr>
        <w:t>UAS</w:t>
      </w:r>
      <w:r w:rsidRPr="00CD50BF">
        <w:rPr>
          <w:i/>
        </w:rPr>
        <w:t>-scro</w:t>
      </w:r>
      <w:r w:rsidRPr="00CD50BF">
        <w:rPr>
          <w:i/>
          <w:iCs/>
          <w:vertAlign w:val="superscript"/>
        </w:rPr>
        <w:t>ΔHD</w:t>
      </w:r>
      <w:r>
        <w:t xml:space="preserve">, </w:t>
      </w:r>
      <w:r w:rsidR="006E6F55">
        <w:rPr>
          <w:i/>
        </w:rPr>
        <w:t>UAS</w:t>
      </w:r>
      <w:r w:rsidRPr="00CD50BF">
        <w:rPr>
          <w:i/>
        </w:rPr>
        <w:t>-scro</w:t>
      </w:r>
      <w:r w:rsidRPr="00CD50BF">
        <w:rPr>
          <w:i/>
          <w:iCs/>
          <w:vertAlign w:val="superscript"/>
        </w:rPr>
        <w:t>ΔNK2</w:t>
      </w:r>
      <w:r>
        <w:t xml:space="preserve"> were p</w:t>
      </w:r>
      <w:r w:rsidR="00371CFD">
        <w:t>reviously described in Chapter 2</w:t>
      </w:r>
      <w:r>
        <w:t xml:space="preserve"> of this thesis. </w:t>
      </w:r>
      <w:r w:rsidRPr="00CD50BF">
        <w:rPr>
          <w:i/>
        </w:rPr>
        <w:t>Short GMR-Gal4</w:t>
      </w:r>
      <w:r w:rsidR="00371CFD">
        <w:t>;</w:t>
      </w:r>
      <w:r>
        <w:t xml:space="preserve"> </w:t>
      </w:r>
      <w:r w:rsidRPr="00CD50BF">
        <w:rPr>
          <w:i/>
        </w:rPr>
        <w:t>MS1096-Gal4</w:t>
      </w:r>
      <w:r w:rsidR="00371CFD">
        <w:rPr>
          <w:i/>
        </w:rPr>
        <w:t>;</w:t>
      </w:r>
      <w:r>
        <w:t xml:space="preserve"> </w:t>
      </w:r>
      <w:r w:rsidRPr="00CD50BF">
        <w:rPr>
          <w:i/>
        </w:rPr>
        <w:t>wg</w:t>
      </w:r>
      <w:r w:rsidRPr="00CD50BF">
        <w:rPr>
          <w:i/>
          <w:vertAlign w:val="superscript"/>
        </w:rPr>
        <w:t>sp-1</w:t>
      </w:r>
      <w:r w:rsidR="00371CFD">
        <w:rPr>
          <w:i/>
        </w:rPr>
        <w:t>; dpp-Gal4/TM6B</w:t>
      </w:r>
      <w:proofErr w:type="gramStart"/>
      <w:r w:rsidR="00371CFD">
        <w:rPr>
          <w:i/>
        </w:rPr>
        <w:t>,Tb</w:t>
      </w:r>
      <w:proofErr w:type="gramEnd"/>
      <w:r w:rsidR="00371CFD">
        <w:t xml:space="preserve">; </w:t>
      </w:r>
      <w:r w:rsidRPr="00CD50BF">
        <w:rPr>
          <w:i/>
        </w:rPr>
        <w:t>vg-Gal4</w:t>
      </w:r>
      <w:r w:rsidR="00371CFD">
        <w:t>;</w:t>
      </w:r>
      <w:r>
        <w:t xml:space="preserve"> </w:t>
      </w:r>
      <w:r w:rsidRPr="00CD50BF">
        <w:rPr>
          <w:i/>
        </w:rPr>
        <w:t>en-Gal4</w:t>
      </w:r>
      <w:r>
        <w:t xml:space="preserve"> and </w:t>
      </w:r>
      <w:r w:rsidRPr="00CD50BF">
        <w:rPr>
          <w:i/>
        </w:rPr>
        <w:t>dsx-Gal4</w:t>
      </w:r>
      <w:r>
        <w:t xml:space="preserve"> was obtained from the Bloomington Stock Centre. </w:t>
      </w:r>
      <w:r w:rsidR="006E6F55">
        <w:rPr>
          <w:i/>
        </w:rPr>
        <w:t>UAS</w:t>
      </w:r>
      <w:r w:rsidRPr="00361004">
        <w:rPr>
          <w:i/>
        </w:rPr>
        <w:t>-p35</w:t>
      </w:r>
      <w:r w:rsidR="006E6F55">
        <w:t>, s</w:t>
      </w:r>
      <w:r w:rsidRPr="00361004">
        <w:rPr>
          <w:i/>
        </w:rPr>
        <w:t>cro-Gal4</w:t>
      </w:r>
      <w:r>
        <w:t xml:space="preserve"> line was obtained from the Vienna Stock Centre. </w:t>
      </w:r>
    </w:p>
    <w:p w14:paraId="212AA62A" w14:textId="77777777" w:rsidR="0032056B" w:rsidRDefault="0032056B" w:rsidP="006E6F55">
      <w:pPr>
        <w:widowControl w:val="0"/>
        <w:autoSpaceDE w:val="0"/>
        <w:autoSpaceDN w:val="0"/>
        <w:adjustRightInd w:val="0"/>
        <w:spacing w:line="480" w:lineRule="auto"/>
        <w:rPr>
          <w:b/>
        </w:rPr>
      </w:pPr>
    </w:p>
    <w:p w14:paraId="420CF322" w14:textId="73966041" w:rsidR="00431BA1" w:rsidRPr="00D644FE" w:rsidRDefault="00F101C7" w:rsidP="006E6F55">
      <w:pPr>
        <w:widowControl w:val="0"/>
        <w:autoSpaceDE w:val="0"/>
        <w:autoSpaceDN w:val="0"/>
        <w:adjustRightInd w:val="0"/>
        <w:spacing w:line="480" w:lineRule="auto"/>
        <w:rPr>
          <w:b/>
        </w:rPr>
      </w:pPr>
      <w:r w:rsidRPr="00D644FE">
        <w:rPr>
          <w:b/>
        </w:rPr>
        <w:t>X-gal</w:t>
      </w:r>
      <w:r w:rsidR="00431BA1" w:rsidRPr="00D644FE">
        <w:rPr>
          <w:b/>
        </w:rPr>
        <w:t xml:space="preserve"> staining</w:t>
      </w:r>
    </w:p>
    <w:p w14:paraId="5050ECCD" w14:textId="5A3A089B" w:rsidR="00431BA1" w:rsidRPr="00F6521E" w:rsidRDefault="00F101C7" w:rsidP="006E6F55">
      <w:pPr>
        <w:widowControl w:val="0"/>
        <w:autoSpaceDE w:val="0"/>
        <w:autoSpaceDN w:val="0"/>
        <w:adjustRightInd w:val="0"/>
        <w:spacing w:line="480" w:lineRule="auto"/>
        <w:rPr>
          <w:rFonts w:eastAsiaTheme="minorEastAsia"/>
          <w:lang w:eastAsia="ja-JP"/>
        </w:rPr>
      </w:pPr>
      <w:r w:rsidRPr="00D644FE">
        <w:rPr>
          <w:rFonts w:eastAsiaTheme="minorEastAsia"/>
          <w:lang w:eastAsia="ja-JP"/>
        </w:rPr>
        <w:t>D</w:t>
      </w:r>
      <w:r w:rsidR="00431BA1" w:rsidRPr="00D644FE">
        <w:rPr>
          <w:rFonts w:eastAsiaTheme="minorEastAsia"/>
          <w:lang w:eastAsia="ja-JP"/>
        </w:rPr>
        <w:t>issected wing imagina</w:t>
      </w:r>
      <w:r w:rsidRPr="00D644FE">
        <w:rPr>
          <w:rFonts w:eastAsiaTheme="minorEastAsia"/>
          <w:lang w:eastAsia="ja-JP"/>
        </w:rPr>
        <w:t>l disc from third instar larvae and adult testis</w:t>
      </w:r>
      <w:r w:rsidR="00431BA1" w:rsidRPr="00D644FE">
        <w:rPr>
          <w:rFonts w:eastAsiaTheme="minorEastAsia"/>
          <w:lang w:eastAsia="ja-JP"/>
        </w:rPr>
        <w:t xml:space="preserve"> were fix</w:t>
      </w:r>
      <w:r w:rsidRPr="00D644FE">
        <w:rPr>
          <w:rFonts w:eastAsiaTheme="minorEastAsia"/>
          <w:lang w:eastAsia="ja-JP"/>
        </w:rPr>
        <w:t xml:space="preserve">ed in 1X PBS and glutaraldehyde. The dissected tissues </w:t>
      </w:r>
      <w:r w:rsidR="00431BA1" w:rsidRPr="00D644FE">
        <w:rPr>
          <w:rFonts w:eastAsiaTheme="minorEastAsia"/>
          <w:lang w:eastAsia="ja-JP"/>
        </w:rPr>
        <w:t xml:space="preserve">were incubated in 0.02% X-gal solution </w:t>
      </w:r>
      <w:r w:rsidR="00D644FE">
        <w:rPr>
          <w:rFonts w:eastAsiaTheme="minorEastAsia"/>
          <w:lang w:eastAsia="ja-JP"/>
        </w:rPr>
        <w:t xml:space="preserve">overnight. The </w:t>
      </w:r>
      <w:r w:rsidR="00D644FE" w:rsidRPr="00D644FE">
        <w:rPr>
          <w:rFonts w:eastAsiaTheme="minorEastAsia"/>
          <w:i/>
          <w:lang w:eastAsia="ja-JP"/>
        </w:rPr>
        <w:t>β</w:t>
      </w:r>
      <w:r w:rsidR="00D644FE" w:rsidRPr="00D644FE">
        <w:rPr>
          <w:rFonts w:eastAsiaTheme="minorEastAsia"/>
          <w:lang w:eastAsia="ja-JP"/>
        </w:rPr>
        <w:t xml:space="preserve"> </w:t>
      </w:r>
      <w:r w:rsidRPr="00D644FE">
        <w:rPr>
          <w:rFonts w:eastAsiaTheme="minorEastAsia"/>
          <w:lang w:eastAsia="ja-JP"/>
        </w:rPr>
        <w:t>-</w:t>
      </w:r>
      <w:r w:rsidR="00D644FE" w:rsidRPr="00D644FE">
        <w:rPr>
          <w:rFonts w:eastAsiaTheme="minorEastAsia"/>
          <w:lang w:eastAsia="ja-JP"/>
        </w:rPr>
        <w:t xml:space="preserve"> </w:t>
      </w:r>
      <w:r w:rsidRPr="00D644FE">
        <w:rPr>
          <w:rFonts w:eastAsiaTheme="minorEastAsia"/>
          <w:lang w:eastAsia="ja-JP"/>
        </w:rPr>
        <w:t>galactosidase</w:t>
      </w:r>
      <w:r w:rsidR="00D644FE" w:rsidRPr="00D644FE">
        <w:rPr>
          <w:rFonts w:eastAsiaTheme="minorEastAsia"/>
          <w:lang w:eastAsia="ja-JP"/>
        </w:rPr>
        <w:t xml:space="preserve"> </w:t>
      </w:r>
      <w:r w:rsidR="00D644FE">
        <w:rPr>
          <w:rFonts w:eastAsiaTheme="minorEastAsia"/>
          <w:lang w:eastAsia="ja-JP"/>
        </w:rPr>
        <w:t xml:space="preserve">staining in these tissues were </w:t>
      </w:r>
      <w:r w:rsidR="00431BA1" w:rsidRPr="00D644FE">
        <w:rPr>
          <w:rFonts w:eastAsiaTheme="minorEastAsia"/>
          <w:lang w:eastAsia="ja-JP"/>
        </w:rPr>
        <w:t xml:space="preserve">then visualized using Olympus BX16 microscope. </w:t>
      </w:r>
    </w:p>
    <w:p w14:paraId="4B995D86" w14:textId="77777777" w:rsidR="00431BA1" w:rsidRDefault="00431BA1" w:rsidP="006E6F55">
      <w:pPr>
        <w:widowControl w:val="0"/>
        <w:autoSpaceDE w:val="0"/>
        <w:autoSpaceDN w:val="0"/>
        <w:adjustRightInd w:val="0"/>
        <w:spacing w:line="480" w:lineRule="auto"/>
        <w:rPr>
          <w:b/>
        </w:rPr>
      </w:pPr>
    </w:p>
    <w:p w14:paraId="55A5AA7B" w14:textId="77777777" w:rsidR="00431BA1" w:rsidRDefault="00431BA1" w:rsidP="006E6F55">
      <w:pPr>
        <w:widowControl w:val="0"/>
        <w:autoSpaceDE w:val="0"/>
        <w:autoSpaceDN w:val="0"/>
        <w:adjustRightInd w:val="0"/>
        <w:spacing w:line="480" w:lineRule="auto"/>
        <w:rPr>
          <w:b/>
        </w:rPr>
      </w:pPr>
      <w:r w:rsidRPr="00C31666">
        <w:rPr>
          <w:b/>
        </w:rPr>
        <w:t>Acridine orange staining</w:t>
      </w:r>
    </w:p>
    <w:p w14:paraId="4F8A117E" w14:textId="3A599872" w:rsidR="00431BA1" w:rsidRPr="00F6521E" w:rsidRDefault="00431BA1" w:rsidP="006E6F55">
      <w:pPr>
        <w:widowControl w:val="0"/>
        <w:autoSpaceDE w:val="0"/>
        <w:autoSpaceDN w:val="0"/>
        <w:adjustRightInd w:val="0"/>
        <w:spacing w:line="480" w:lineRule="auto"/>
        <w:rPr>
          <w:rFonts w:eastAsiaTheme="minorEastAsia"/>
          <w:lang w:eastAsia="ja-JP"/>
        </w:rPr>
      </w:pPr>
      <w:r w:rsidRPr="00F6521E">
        <w:rPr>
          <w:rFonts w:eastAsiaTheme="minorEastAsia"/>
          <w:lang w:eastAsia="ja-JP"/>
        </w:rPr>
        <w:t xml:space="preserve">Acridine orange staining was used to detect dying cells. </w:t>
      </w:r>
      <w:r>
        <w:rPr>
          <w:rFonts w:eastAsiaTheme="minorEastAsia"/>
          <w:lang w:eastAsia="ja-JP"/>
        </w:rPr>
        <w:t xml:space="preserve">Eye and wing imaginal discs </w:t>
      </w:r>
      <w:r>
        <w:rPr>
          <w:rFonts w:eastAsiaTheme="minorEastAsia"/>
          <w:lang w:eastAsia="ja-JP"/>
        </w:rPr>
        <w:lastRenderedPageBreak/>
        <w:t>were dissected from t</w:t>
      </w:r>
      <w:r w:rsidRPr="00F6521E">
        <w:rPr>
          <w:rFonts w:eastAsiaTheme="minorEastAsia"/>
          <w:lang w:eastAsia="ja-JP"/>
        </w:rPr>
        <w:t xml:space="preserve">hird instar larvae </w:t>
      </w:r>
      <w:r>
        <w:rPr>
          <w:rFonts w:eastAsiaTheme="minorEastAsia"/>
          <w:lang w:eastAsia="ja-JP"/>
        </w:rPr>
        <w:t>an</w:t>
      </w:r>
      <w:r w:rsidR="006E6F55">
        <w:rPr>
          <w:rFonts w:eastAsiaTheme="minorEastAsia"/>
          <w:lang w:eastAsia="ja-JP"/>
        </w:rPr>
        <w:t>d then incubated for 2-3 min</w:t>
      </w:r>
      <w:r>
        <w:rPr>
          <w:rFonts w:eastAsiaTheme="minorEastAsia"/>
          <w:lang w:eastAsia="ja-JP"/>
        </w:rPr>
        <w:t xml:space="preserve"> in 0.5-μg/ml acridine orange/1XPBS solution. These samples were rinsed in 1X PBS before observation. Images were taken within 10 minutes of staining due to the transient staining of acridine orange. </w:t>
      </w:r>
    </w:p>
    <w:p w14:paraId="3A8A35EB" w14:textId="77777777" w:rsidR="00431BA1" w:rsidRDefault="00431BA1" w:rsidP="006E6F55">
      <w:pPr>
        <w:widowControl w:val="0"/>
        <w:autoSpaceDE w:val="0"/>
        <w:autoSpaceDN w:val="0"/>
        <w:adjustRightInd w:val="0"/>
        <w:spacing w:line="480" w:lineRule="auto"/>
        <w:rPr>
          <w:b/>
        </w:rPr>
      </w:pPr>
    </w:p>
    <w:p w14:paraId="63434339" w14:textId="77777777" w:rsidR="00431BA1" w:rsidRDefault="00431BA1" w:rsidP="006E6F55">
      <w:pPr>
        <w:widowControl w:val="0"/>
        <w:autoSpaceDE w:val="0"/>
        <w:autoSpaceDN w:val="0"/>
        <w:adjustRightInd w:val="0"/>
        <w:spacing w:line="480" w:lineRule="auto"/>
        <w:rPr>
          <w:b/>
        </w:rPr>
      </w:pPr>
      <w:r w:rsidRPr="00A804C4">
        <w:rPr>
          <w:b/>
        </w:rPr>
        <w:t>Scanning Electron Microscope</w:t>
      </w:r>
    </w:p>
    <w:p w14:paraId="60D2780A" w14:textId="7E07BCA6" w:rsidR="006E6F55" w:rsidRDefault="00431BA1" w:rsidP="006E6F55">
      <w:pPr>
        <w:widowControl w:val="0"/>
        <w:autoSpaceDE w:val="0"/>
        <w:autoSpaceDN w:val="0"/>
        <w:adjustRightInd w:val="0"/>
        <w:spacing w:line="480" w:lineRule="auto"/>
        <w:rPr>
          <w:b/>
        </w:rPr>
      </w:pPr>
      <w:r w:rsidRPr="00D31F55">
        <w:t>Adult male flies that were 4-5 days old were dehydrated in 95% ethanol and dried. Each fly head was mounted, sputter-coated, and visualized using a Leo 1525 Gemini scanning electron microscope (Zeiss, Thornwood, NY).</w:t>
      </w:r>
    </w:p>
    <w:p w14:paraId="09DD23D2" w14:textId="77777777" w:rsidR="00796153" w:rsidRDefault="00796153" w:rsidP="006E6F55">
      <w:pPr>
        <w:widowControl w:val="0"/>
        <w:autoSpaceDE w:val="0"/>
        <w:autoSpaceDN w:val="0"/>
        <w:adjustRightInd w:val="0"/>
        <w:spacing w:line="480" w:lineRule="auto"/>
        <w:rPr>
          <w:b/>
        </w:rPr>
      </w:pPr>
    </w:p>
    <w:p w14:paraId="39DE73B6" w14:textId="77777777" w:rsidR="00431BA1" w:rsidRPr="005A2E6D" w:rsidRDefault="00431BA1" w:rsidP="006E6F55">
      <w:pPr>
        <w:widowControl w:val="0"/>
        <w:autoSpaceDE w:val="0"/>
        <w:autoSpaceDN w:val="0"/>
        <w:adjustRightInd w:val="0"/>
        <w:spacing w:line="480" w:lineRule="auto"/>
        <w:rPr>
          <w:b/>
        </w:rPr>
      </w:pPr>
      <w:r w:rsidRPr="005A2E6D">
        <w:rPr>
          <w:b/>
        </w:rPr>
        <w:t>RT- PCR</w:t>
      </w:r>
    </w:p>
    <w:p w14:paraId="5E466F6B" w14:textId="3E7E5C68" w:rsidR="00431BA1" w:rsidRPr="006E6F55" w:rsidRDefault="00431BA1" w:rsidP="006E6F55">
      <w:pPr>
        <w:widowControl w:val="0"/>
        <w:autoSpaceDE w:val="0"/>
        <w:autoSpaceDN w:val="0"/>
        <w:adjustRightInd w:val="0"/>
        <w:spacing w:after="240" w:line="480" w:lineRule="auto"/>
        <w:rPr>
          <w:color w:val="C0504D" w:themeColor="accent2"/>
        </w:rPr>
      </w:pPr>
      <w:r w:rsidRPr="005A2E6D">
        <w:t>For semi quantitative reverse transcription-PCR (RT-PCR), total RNA from whole adult flies was isolated using TRIzol (Invitrogen).  After the removal of contaminating genomic DNA by DNase I digestion, RNA was reverse transcribed with GoScript reverse transcriptase and oligo (dT) primers according to the manufacturer’s instructions (Promega).</w:t>
      </w:r>
      <w:r w:rsidRPr="005A2E6D">
        <w:rPr>
          <w:color w:val="C0504D" w:themeColor="accent2"/>
        </w:rPr>
        <w:t xml:space="preserve"> </w:t>
      </w:r>
      <w:r w:rsidRPr="005A2E6D">
        <w:t xml:space="preserve">The cDNA was amplified by PCR using </w:t>
      </w:r>
      <w:r w:rsidR="006E6F55" w:rsidRPr="006E6F55">
        <w:t>gene specific</w:t>
      </w:r>
      <w:r w:rsidRPr="005A2E6D">
        <w:t xml:space="preserve"> primers as previously mentioned</w:t>
      </w:r>
      <w:r>
        <w:t xml:space="preserve"> </w:t>
      </w:r>
      <w:r>
        <w:fldChar w:fldCharType="begin"/>
      </w:r>
      <w:r>
        <w:instrText xml:space="preserve"> ADDIN EN.CITE &lt;EndNote&gt;&lt;Cite&gt;&lt;Author&gt;Lee&lt;/Author&gt;&lt;Year&gt;2002&lt;/Year&gt;&lt;RecNum&gt;241&lt;/RecNum&gt;&lt;DisplayText&gt;(Lee et al., 2002)&lt;/DisplayText&gt;&lt;record&gt;&lt;rec-number&gt;241&lt;/rec-number&gt;&lt;foreign-keys&gt;&lt;key app="EN" db-id="2weetd2s4psdxaedafr5trz60xffpzr0ezdr"&gt;241&lt;/key&gt;&lt;/foreign-keys&gt;&lt;ref-type name="Journal Article"&gt;17&lt;/ref-type&gt;&lt;contributors&gt;&lt;authors&gt;&lt;author&gt;Lee, G.&lt;/author&gt;&lt;author&gt;Hall, J. C.&lt;/author&gt;&lt;author&gt;Park, J. H.&lt;/author&gt;&lt;/authors&gt;&lt;/contributors&gt;&lt;auth-address&gt;Department of Biology, Brandeis University, Waltham, Massachusetts 02454, USA. glee2@utk.edu&lt;/auth-address&gt;&lt;titles&gt;&lt;title&gt;Doublesex gene expression in the central nervous system of Drosophila melanogaster&lt;/title&gt;&lt;secondary-title&gt;J Neurogenet&lt;/secondary-title&gt;&lt;alt-title&gt;Journal of neurogenetics&lt;/alt-title&gt;&lt;/titles&gt;&lt;periodical&gt;&lt;full-title&gt;J Neurogenet&lt;/full-title&gt;&lt;abbr-1&gt;Journal of neurogenetics&lt;/abbr-1&gt;&lt;/periodical&gt;&lt;alt-periodical&gt;&lt;full-title&gt;J Neurogenet&lt;/full-title&gt;&lt;abbr-1&gt;Journal of neurogenetics&lt;/abbr-1&gt;&lt;/alt-periodical&gt;&lt;pages&gt;229-48&lt;/pages&gt;&lt;volume&gt;16&lt;/volume&gt;&lt;number&gt;4&lt;/number&gt;&lt;keywords&gt;&lt;keyword&gt;Animals&lt;/keyword&gt;&lt;keyword&gt;Brain/metabolism&lt;/keyword&gt;&lt;keyword&gt;Central Nervous System/*metabolism&lt;/keyword&gt;&lt;keyword&gt;DNA-Binding Proteins/genetics/*metabolism&lt;/keyword&gt;&lt;keyword&gt;Drosophila Proteins/genetics/*metabolism&lt;/keyword&gt;&lt;keyword&gt;Drosophila melanogaster/genetics/*metabolism&lt;/keyword&gt;&lt;keyword&gt;Female&lt;/keyword&gt;&lt;keyword&gt;Gene Expression&lt;/keyword&gt;&lt;keyword&gt;Genes, Insect&lt;/keyword&gt;&lt;keyword&gt;Male&lt;/keyword&gt;&lt;keyword&gt;Reverse Transcriptase Polymerase Chain Reaction&lt;/keyword&gt;&lt;keyword&gt;Sex Characteristics&lt;/keyword&gt;&lt;/keywords&gt;&lt;dates&gt;&lt;year&gt;2002&lt;/year&gt;&lt;pub-dates&gt;&lt;date&gt;Oct-Dec&lt;/date&gt;&lt;/pub-dates&gt;&lt;/dates&gt;&lt;isbn&gt;0167-7063 (Print)&amp;#xD;0167-7063 (Linking)&lt;/isbn&gt;&lt;accession-num&gt;12745633&lt;/accession-num&gt;&lt;urls&gt;&lt;related-urls&gt;&lt;url&gt;http://www.ncbi.nlm.nih.gov/pubmed/12745633&lt;/url&gt;&lt;/related-urls&gt;&lt;/urls&gt;&lt;/record&gt;&lt;/Cite&gt;&lt;/EndNote&gt;</w:instrText>
      </w:r>
      <w:r>
        <w:fldChar w:fldCharType="separate"/>
      </w:r>
      <w:r>
        <w:rPr>
          <w:noProof/>
        </w:rPr>
        <w:t>(</w:t>
      </w:r>
      <w:hyperlink w:anchor="_ENREF_107" w:tooltip="Lee, 2002 #241" w:history="1">
        <w:r w:rsidR="000927B0">
          <w:rPr>
            <w:noProof/>
          </w:rPr>
          <w:t>Lee et al., 2002</w:t>
        </w:r>
      </w:hyperlink>
      <w:r>
        <w:rPr>
          <w:noProof/>
        </w:rPr>
        <w:t>)</w:t>
      </w:r>
      <w:r>
        <w:fldChar w:fldCharType="end"/>
      </w:r>
      <w:r w:rsidRPr="005A2E6D">
        <w:t xml:space="preserve">. PCR products </w:t>
      </w:r>
      <w:r w:rsidR="006E6F55">
        <w:t>were resolved on 1% agarose gel.</w:t>
      </w:r>
    </w:p>
    <w:p w14:paraId="36331587" w14:textId="77777777" w:rsidR="00C46F7B" w:rsidRPr="00C46F7B" w:rsidRDefault="00C46F7B" w:rsidP="006E6F55">
      <w:pPr>
        <w:spacing w:line="480" w:lineRule="auto"/>
      </w:pPr>
    </w:p>
    <w:p w14:paraId="15808CA3" w14:textId="77777777" w:rsidR="00431BA1" w:rsidRPr="006E6F55" w:rsidRDefault="00431BA1" w:rsidP="00796153">
      <w:pPr>
        <w:pStyle w:val="Heading5"/>
        <w:spacing w:line="480" w:lineRule="auto"/>
        <w:jc w:val="center"/>
        <w:rPr>
          <w:rFonts w:ascii="Arial" w:hAnsi="Arial" w:cs="Arial"/>
          <w:b/>
          <w:color w:val="auto"/>
          <w:sz w:val="28"/>
          <w:szCs w:val="28"/>
        </w:rPr>
      </w:pPr>
      <w:bookmarkStart w:id="136" w:name="_Toc330643172"/>
      <w:r w:rsidRPr="006E6F55">
        <w:rPr>
          <w:rFonts w:ascii="Arial" w:hAnsi="Arial" w:cs="Arial"/>
          <w:b/>
          <w:color w:val="auto"/>
          <w:sz w:val="28"/>
          <w:szCs w:val="28"/>
        </w:rPr>
        <w:t>Results</w:t>
      </w:r>
      <w:bookmarkEnd w:id="136"/>
    </w:p>
    <w:p w14:paraId="05A87720" w14:textId="50D573B7" w:rsidR="00431BA1" w:rsidRDefault="00431BA1" w:rsidP="00796153">
      <w:pPr>
        <w:widowControl w:val="0"/>
        <w:autoSpaceDE w:val="0"/>
        <w:autoSpaceDN w:val="0"/>
        <w:adjustRightInd w:val="0"/>
        <w:spacing w:line="480" w:lineRule="auto"/>
      </w:pPr>
      <w:r w:rsidRPr="001E06DB">
        <w:t xml:space="preserve">The best approach to study function of a transcriptional regulator or for that matter any gene would be to look at its loss of function phenotype. However, approximately 75% of </w:t>
      </w:r>
      <w:r w:rsidRPr="00D72175">
        <w:rPr>
          <w:i/>
        </w:rPr>
        <w:t>Drosophila</w:t>
      </w:r>
      <w:r w:rsidRPr="001E06DB">
        <w:t xml:space="preserve"> genes using loss of function do not show a phenotype </w:t>
      </w:r>
      <w:r w:rsidRPr="001E06DB">
        <w:fldChar w:fldCharType="begin"/>
      </w:r>
      <w:r w:rsidRPr="001E06DB">
        <w:instrText xml:space="preserve"> ADDIN EN.CITE &lt;EndNote&gt;&lt;Cite&gt;&lt;Author&gt;Miklos&lt;/Author&gt;&lt;Year&gt;1996&lt;/Year&gt;&lt;RecNum&gt;109&lt;/RecNum&gt;&lt;DisplayText&gt;(Miklos and Rubin, 1996)&lt;/DisplayText&gt;&lt;record&gt;&lt;rec-number&gt;109&lt;/rec-number&gt;&lt;foreign-keys&gt;&lt;key app="EN" db-id="2weetd2s4psdxaedafr5trz60xffpzr0ezdr"&gt;109&lt;/key&gt;&lt;/foreign-keys&gt;&lt;ref-type name="Journal Article"&gt;17&lt;/ref-type&gt;&lt;contributors&gt;&lt;authors&gt;&lt;author&gt;Miklos, G. L.&lt;/author&gt;&lt;author&gt;Rubin, G. M.&lt;/author&gt;&lt;/authors&gt;&lt;/contributors&gt;&lt;auth-address&gt;The Neurosciences Institute, San Diego, California 92121, USA.&lt;/auth-address&gt;&lt;titles&gt;&lt;title&gt;The role of the genome project in determining gene function: insights from model organisms&lt;/title&gt;&lt;secondary-title&gt;Cell&lt;/secondary-title&gt;&lt;alt-title&gt;Cell&lt;/alt-title&gt;&lt;/titles&gt;&lt;periodical&gt;&lt;full-title&gt;Cell&lt;/full-title&gt;&lt;abbr-1&gt;Cell&lt;/abbr-1&gt;&lt;/periodical&gt;&lt;alt-periodical&gt;&lt;full-title&gt;Cell&lt;/full-title&gt;&lt;abbr-1&gt;Cell&lt;/abbr-1&gt;&lt;/alt-periodical&gt;&lt;pages&gt;521-9&lt;/pages&gt;&lt;volume&gt;86&lt;/volume&gt;&lt;number&gt;4&lt;/number&gt;&lt;keywords&gt;&lt;keyword&gt;Animals&lt;/keyword&gt;&lt;keyword&gt;Biological Evolution&lt;/keyword&gt;&lt;keyword&gt;Caenorhabditis/genetics&lt;/keyword&gt;&lt;keyword&gt;Databases, Factual&lt;/keyword&gt;&lt;keyword&gt;Drosophila melanogaster/genetics&lt;/keyword&gt;&lt;keyword&gt;Eukaryota/genetics&lt;/keyword&gt;&lt;keyword&gt;*Gene Expression Regulation&lt;/keyword&gt;&lt;keyword&gt;Gene Expression Regulation, Developmental&lt;/keyword&gt;&lt;keyword&gt;*Genes, Bacterial&lt;/keyword&gt;&lt;keyword&gt;*Genes, Fungal&lt;/keyword&gt;&lt;keyword&gt;Genes, Helminth&lt;/keyword&gt;&lt;keyword&gt;Genes, Insect&lt;/keyword&gt;&lt;keyword&gt;*Human Genome Project&lt;/keyword&gt;&lt;keyword&gt;Mutagenesis, Insertional&lt;/keyword&gt;&lt;keyword&gt;Saccharomyces cerevisiae/genetics&lt;/keyword&gt;&lt;/keywords&gt;&lt;dates&gt;&lt;year&gt;1996&lt;/year&gt;&lt;pub-dates&gt;&lt;date&gt;Aug 23&lt;/date&gt;&lt;/pub-dates&gt;&lt;/dates&gt;&lt;isbn&gt;0092-8674 (Print)&amp;#xD;0092-8674 (Linking)&lt;/isbn&gt;&lt;accession-num&gt;8752207&lt;/accession-num&gt;&lt;urls&gt;&lt;related-urls&gt;&lt;url&gt;http://www.ncbi.nlm.nih.gov/pubmed/8752207&lt;/url&gt;&lt;/related-urls&gt;&lt;/urls&gt;&lt;/record&gt;&lt;/Cite&gt;&lt;/EndNote&gt;</w:instrText>
      </w:r>
      <w:r w:rsidRPr="001E06DB">
        <w:fldChar w:fldCharType="separate"/>
      </w:r>
      <w:r w:rsidRPr="001E06DB">
        <w:rPr>
          <w:noProof/>
        </w:rPr>
        <w:t>(</w:t>
      </w:r>
      <w:hyperlink w:anchor="_ENREF_126" w:tooltip="Miklos, 1996 #109" w:history="1">
        <w:r w:rsidR="000927B0" w:rsidRPr="001E06DB">
          <w:rPr>
            <w:noProof/>
          </w:rPr>
          <w:t xml:space="preserve">Miklos and Rubin, </w:t>
        </w:r>
        <w:r w:rsidR="000927B0" w:rsidRPr="001E06DB">
          <w:rPr>
            <w:noProof/>
          </w:rPr>
          <w:lastRenderedPageBreak/>
          <w:t>1996</w:t>
        </w:r>
      </w:hyperlink>
      <w:r w:rsidRPr="001E06DB">
        <w:rPr>
          <w:noProof/>
        </w:rPr>
        <w:t>)</w:t>
      </w:r>
      <w:r w:rsidRPr="001E06DB">
        <w:fldChar w:fldCharType="end"/>
      </w:r>
      <w:r w:rsidRPr="001E06DB">
        <w:t xml:space="preserve"> </w:t>
      </w:r>
      <w:r>
        <w:t xml:space="preserve">or are lethal </w:t>
      </w:r>
      <w:r w:rsidRPr="001E06DB">
        <w:t xml:space="preserve">and hence overexpression studies using the powerful UAS-GAL4 system </w:t>
      </w:r>
      <w:r w:rsidRPr="001E06DB">
        <w:fldChar w:fldCharType="begin"/>
      </w:r>
      <w:r>
        <w:instrText xml:space="preserve"> ADDIN EN.CITE &lt;EndNote&gt;&lt;Cite&gt;&lt;Author&gt;Brand&lt;/Author&gt;&lt;Year&gt;1993&lt;/Year&gt;&lt;RecNum&gt;110&lt;/RecNum&gt;&lt;DisplayText&gt;(Brand and Perrimon, 1993)&lt;/DisplayText&gt;&lt;record&gt;&lt;rec-number&gt;110&lt;/rec-number&gt;&lt;foreign-keys&gt;&lt;key app="EN" db-id="2weetd2s4psdxaedafr5trz60xffpzr0ezdr"&gt;110&lt;/key&gt;&lt;/foreign-keys&gt;&lt;ref-type name="Journal Article"&gt;17&lt;/ref-type&gt;&lt;contributors&gt;&lt;authors&gt;&lt;author&gt;Brand, A. H.&lt;/author&gt;&lt;author&gt;Perrimon, N.&lt;/author&gt;&lt;/authors&gt;&lt;/contributors&gt;&lt;auth-address&gt;Department of Genetics, Harvard Medical School, Boston, Massachusetts 02115.&lt;/auth-address&gt;&lt;titles&gt;&lt;title&gt;Targeted gene expression as a means of altering cell fates and generating dominant phenotypes&lt;/title&gt;&lt;secondary-title&gt;Development&lt;/secondary-title&gt;&lt;alt-title&gt;Development&lt;/alt-title&gt;&lt;/titles&gt;&lt;periodical&gt;&lt;full-title&gt;Development&lt;/full-title&gt;&lt;abbr-1&gt;Development&lt;/abbr-1&gt;&lt;/periodical&gt;&lt;alt-periodical&gt;&lt;full-title&gt;Development&lt;/full-title&gt;&lt;abbr-1&gt;Development&lt;/abbr-1&gt;&lt;/alt-periodical&gt;&lt;pages&gt;401-15&lt;/pages&gt;&lt;volume&gt;118&lt;/volume&gt;&lt;number&gt;2&lt;/number&gt;&lt;keywords&gt;&lt;keyword&gt;Animals&lt;/keyword&gt;&lt;keyword&gt;Base Sequence&lt;/keyword&gt;&lt;keyword&gt;Drosophila/*genetics&lt;/keyword&gt;&lt;keyword&gt;Enhancer Elements, Genetic/*physiology&lt;/keyword&gt;&lt;keyword&gt;Eye/ultrastructure&lt;/keyword&gt;&lt;keyword&gt;Gene Expression Regulation/*physiology&lt;/keyword&gt;&lt;keyword&gt;Genes, Dominant/*genetics&lt;/keyword&gt;&lt;keyword&gt;Microscopy, Electron, Scanning&lt;/keyword&gt;&lt;keyword&gt;Molecular Sequence Data&lt;/keyword&gt;&lt;keyword&gt;Mutagenesis, Insertional/*methods&lt;/keyword&gt;&lt;keyword&gt;Phenotype&lt;/keyword&gt;&lt;/keywords&gt;&lt;dates&gt;&lt;year&gt;1993&lt;/year&gt;&lt;pub-dates&gt;&lt;date&gt;Jun&lt;/date&gt;&lt;/pub-dates&gt;&lt;/dates&gt;&lt;isbn&gt;0950-1991 (Print)&amp;#xD;0950-1991 (Linking)&lt;/isbn&gt;&lt;accession-num&gt;8223268&lt;/accession-num&gt;&lt;urls&gt;&lt;related-urls&gt;&lt;url&gt;http://www.ncbi.nlm.nih.gov/pubmed/8223268&lt;/url&gt;&lt;/related-urls&gt;&lt;/urls&gt;&lt;/record&gt;&lt;/Cite&gt;&lt;/EndNote&gt;</w:instrText>
      </w:r>
      <w:r w:rsidRPr="001E06DB">
        <w:fldChar w:fldCharType="separate"/>
      </w:r>
      <w:r>
        <w:rPr>
          <w:noProof/>
        </w:rPr>
        <w:t>(</w:t>
      </w:r>
      <w:hyperlink w:anchor="_ENREF_17" w:tooltip="Brand, 1993 #110" w:history="1">
        <w:r w:rsidR="000927B0">
          <w:rPr>
            <w:noProof/>
          </w:rPr>
          <w:t>Brand and Perrimon, 1993</w:t>
        </w:r>
      </w:hyperlink>
      <w:r>
        <w:rPr>
          <w:noProof/>
        </w:rPr>
        <w:t>)</w:t>
      </w:r>
      <w:r w:rsidRPr="001E06DB">
        <w:fldChar w:fldCharType="end"/>
      </w:r>
      <w:r w:rsidRPr="001E06DB">
        <w:t xml:space="preserve"> provide an alternative to study the function of transcription factors in a tissue specific manner. </w:t>
      </w:r>
      <w:r>
        <w:t xml:space="preserve">We used CRISPR to generate a </w:t>
      </w:r>
      <w:r w:rsidRPr="00D72175">
        <w:rPr>
          <w:i/>
        </w:rPr>
        <w:t>scro</w:t>
      </w:r>
      <w:r>
        <w:t xml:space="preserve"> mutant but the homozygous mutants do not survive past the embryo stage. Hence, we decided to overexpress scro using </w:t>
      </w:r>
      <w:r w:rsidRPr="0027113A">
        <w:rPr>
          <w:i/>
        </w:rPr>
        <w:t>UAS-scro</w:t>
      </w:r>
      <w:r>
        <w:t xml:space="preserve"> transgenic lines generated in the lab and drove its expression using tissue specific Gal4 lines.</w:t>
      </w:r>
    </w:p>
    <w:p w14:paraId="450B7F4F" w14:textId="77777777" w:rsidR="00D72175" w:rsidRDefault="00D72175" w:rsidP="00796153">
      <w:pPr>
        <w:widowControl w:val="0"/>
        <w:autoSpaceDE w:val="0"/>
        <w:autoSpaceDN w:val="0"/>
        <w:adjustRightInd w:val="0"/>
        <w:spacing w:line="480" w:lineRule="auto"/>
        <w:rPr>
          <w:b/>
        </w:rPr>
      </w:pPr>
    </w:p>
    <w:p w14:paraId="2AEEA772" w14:textId="77777777" w:rsidR="00431BA1" w:rsidRPr="0027113A" w:rsidRDefault="00431BA1" w:rsidP="00796153">
      <w:pPr>
        <w:widowControl w:val="0"/>
        <w:autoSpaceDE w:val="0"/>
        <w:autoSpaceDN w:val="0"/>
        <w:adjustRightInd w:val="0"/>
        <w:spacing w:line="480" w:lineRule="auto"/>
        <w:rPr>
          <w:b/>
        </w:rPr>
      </w:pPr>
      <w:r w:rsidRPr="0027113A">
        <w:rPr>
          <w:b/>
        </w:rPr>
        <w:t xml:space="preserve">Overexpression of </w:t>
      </w:r>
      <w:r w:rsidRPr="0027113A">
        <w:rPr>
          <w:b/>
          <w:i/>
        </w:rPr>
        <w:t>scro</w:t>
      </w:r>
      <w:r w:rsidRPr="0027113A">
        <w:rPr>
          <w:b/>
        </w:rPr>
        <w:t xml:space="preserve"> in the photoreceptor neurons lead to abnormal eye</w:t>
      </w:r>
    </w:p>
    <w:p w14:paraId="6392DE83" w14:textId="0701608A" w:rsidR="00431BA1" w:rsidRDefault="00431BA1" w:rsidP="00796153">
      <w:pPr>
        <w:spacing w:line="480" w:lineRule="auto"/>
      </w:pPr>
      <w:r>
        <w:t xml:space="preserve">The compound eye of </w:t>
      </w:r>
      <w:r w:rsidRPr="00D221CE">
        <w:rPr>
          <w:i/>
        </w:rPr>
        <w:t>Drosophila</w:t>
      </w:r>
      <w:r>
        <w:t xml:space="preserve"> has 800 eye units or ommatidium arranged hexagonally and has mechanosensory bristles at the anterior of each ommatidium </w:t>
      </w:r>
      <w:r>
        <w:fldChar w:fldCharType="begin"/>
      </w:r>
      <w:r>
        <w:instrText xml:space="preserve"> ADDIN EN.CITE &lt;EndNote&gt;&lt;Cite&gt;&lt;Author&gt;Kumar&lt;/Author&gt;&lt;Year&gt;2012&lt;/Year&gt;&lt;RecNum&gt;224&lt;/RecNum&gt;&lt;DisplayText&gt;(Kumar, 2012)&lt;/DisplayText&gt;&lt;record&gt;&lt;rec-number&gt;224&lt;/rec-number&gt;&lt;foreign-keys&gt;&lt;key app="EN" db-id="2weetd2s4psdxaedafr5trz60xffpzr0ezdr"&gt;224&lt;/key&gt;&lt;/foreign-keys&gt;&lt;ref-type name="Journal Article"&gt;17&lt;/ref-type&gt;&lt;contributors&gt;&lt;authors&gt;&lt;author&gt;Kumar, J. P.&lt;/author&gt;&lt;/authors&gt;&lt;/contributors&gt;&lt;auth-address&gt;Department of Biology, Indiana University, Bloomington, Indiana 47405, USA. jkumar@indiana.edu&lt;/auth-address&gt;&lt;titles&gt;&lt;title&gt;Building an ommatidium one cell at a time&lt;/title&gt;&lt;secondary-title&gt;Dev Dyn&lt;/secondary-title&gt;&lt;alt-title&gt;Developmental dynamics : an official publication of the American Association of Anatomists&lt;/alt-title&gt;&lt;/titles&gt;&lt;periodical&gt;&lt;full-title&gt;Dev Dyn&lt;/full-title&gt;&lt;abbr-1&gt;Developmental dynamics : an official publication of the American Association of Anatomists&lt;/abbr-1&gt;&lt;/periodical&gt;&lt;alt-periodical&gt;&lt;full-title&gt;Dev Dyn&lt;/full-title&gt;&lt;abbr-1&gt;Developmental dynamics : an official publication of the American Association of Anatomists&lt;/abbr-1&gt;&lt;/alt-periodical&gt;&lt;pages&gt;136-49&lt;/pages&gt;&lt;volume&gt;241&lt;/volume&gt;&lt;number&gt;1&lt;/number&gt;&lt;keywords&gt;&lt;keyword&gt;Animals&lt;/keyword&gt;&lt;keyword&gt;Drosophila melanogaster/*anatomy &amp;amp; histology/*physiology&lt;/keyword&gt;&lt;keyword&gt;Gene Expression Regulation, Developmental&lt;/keyword&gt;&lt;keyword&gt;Organogenesis/*physiology&lt;/keyword&gt;&lt;keyword&gt;Photoreceptor Cells, Invertebrate/cytology/physiology&lt;/keyword&gt;&lt;keyword&gt;Receptor, Epidermal Growth Factor/metabolism&lt;/keyword&gt;&lt;keyword&gt;Signal Transduction/physiology&lt;/keyword&gt;&lt;/keywords&gt;&lt;dates&gt;&lt;year&gt;2012&lt;/year&gt;&lt;pub-dates&gt;&lt;date&gt;Jan&lt;/date&gt;&lt;/pub-dates&gt;&lt;/dates&gt;&lt;isbn&gt;1097-0177 (Electronic)&amp;#xD;1058-8388 (Linking)&lt;/isbn&gt;&lt;accession-num&gt;22174084&lt;/accession-num&gt;&lt;urls&gt;&lt;related-urls&gt;&lt;url&gt;http://www.ncbi.nlm.nih.gov/pubmed/22174084&lt;/url&gt;&lt;/related-urls&gt;&lt;/urls&gt;&lt;custom2&gt;3427658&lt;/custom2&gt;&lt;electronic-resource-num&gt;10.1002/dvdy.23707&lt;/electronic-resource-num&gt;&lt;/record&gt;&lt;/Cite&gt;&lt;/EndNote&gt;</w:instrText>
      </w:r>
      <w:r>
        <w:fldChar w:fldCharType="separate"/>
      </w:r>
      <w:r>
        <w:rPr>
          <w:noProof/>
        </w:rPr>
        <w:t>(</w:t>
      </w:r>
      <w:hyperlink w:anchor="_ENREF_103" w:tooltip="Kumar, 2012 #224" w:history="1">
        <w:r w:rsidR="000927B0">
          <w:rPr>
            <w:noProof/>
          </w:rPr>
          <w:t>Kumar, 2012</w:t>
        </w:r>
      </w:hyperlink>
      <w:r>
        <w:rPr>
          <w:noProof/>
        </w:rPr>
        <w:t>)</w:t>
      </w:r>
      <w:r>
        <w:fldChar w:fldCharType="end"/>
      </w:r>
      <w:r>
        <w:t xml:space="preserve">. The eye is an example of a simple nervous system and is ideal to identify developmental genes. Each ommatidium is composed of 8 photoreceptor neurons, R1-R6 on the outside and R7 and R8 at the centre. The adult antennal eye disc is single layered and the ommatidium arises from cells within the morphogenetic furrow. In the developing embryo, 8-9 cells represent the presumptive eye disc and it undergoes increase in cell size during first and second instar larval stage. It is only during the third instar larval stage that the morphogenetic furrow forms and undifferentiated cells differentiate and </w:t>
      </w:r>
      <w:r w:rsidR="00D221CE">
        <w:t>get</w:t>
      </w:r>
      <w:r w:rsidR="006E6F55">
        <w:t xml:space="preserve"> organized in rows (Figure 3</w:t>
      </w:r>
      <w:r>
        <w:t xml:space="preserve">.1). This is followed by </w:t>
      </w:r>
      <w:r w:rsidR="00D221CE">
        <w:t xml:space="preserve">a </w:t>
      </w:r>
      <w:r>
        <w:t xml:space="preserve">second mitotic wave that generates cells required to form a mature ommatidium. </w:t>
      </w:r>
    </w:p>
    <w:p w14:paraId="2E1B76B8" w14:textId="77777777" w:rsidR="006E6F55" w:rsidRDefault="006E6F55" w:rsidP="00796153">
      <w:pPr>
        <w:spacing w:line="480" w:lineRule="auto"/>
      </w:pPr>
    </w:p>
    <w:p w14:paraId="63B3083F" w14:textId="16B04D99" w:rsidR="006E6F55" w:rsidRDefault="006E6F55" w:rsidP="00796153">
      <w:pPr>
        <w:spacing w:line="480" w:lineRule="auto"/>
      </w:pPr>
      <w:r w:rsidRPr="006E6F55">
        <w:rPr>
          <w:i/>
        </w:rPr>
        <w:t>GMR-Gal4</w:t>
      </w:r>
      <w:r>
        <w:t xml:space="preserve"> driver has been used widely to induce expression of several transgenes in the cells posterior to the morphogenetic furrow in the developing eye. </w:t>
      </w:r>
      <w:r w:rsidRPr="006E6F55">
        <w:rPr>
          <w:i/>
        </w:rPr>
        <w:t>GMR-Gal4</w:t>
      </w:r>
      <w:r>
        <w:t xml:space="preserve"> </w:t>
      </w:r>
      <w:r>
        <w:lastRenderedPageBreak/>
        <w:t xml:space="preserve">contains glass multimer response element from the promoter of Rh1 opsin gene </w:t>
      </w:r>
      <w:r>
        <w:fldChar w:fldCharType="begin"/>
      </w:r>
      <w:r>
        <w:instrText xml:space="preserve"> ADDIN EN.CITE &lt;EndNote&gt;&lt;Cite&gt;&lt;Author&gt;Freeman&lt;/Author&gt;&lt;Year&gt;1996&lt;/Year&gt;&lt;RecNum&gt;225&lt;/RecNum&gt;&lt;DisplayText&gt;(Freeman, 1996)&lt;/DisplayText&gt;&lt;record&gt;&lt;rec-number&gt;225&lt;/rec-number&gt;&lt;foreign-keys&gt;&lt;key app="EN" db-id="2weetd2s4psdxaedafr5trz60xffpzr0ezdr"&gt;225&lt;/key&gt;&lt;/foreign-keys&gt;&lt;ref-type name="Journal Article"&gt;17&lt;/ref-type&gt;&lt;contributors&gt;&lt;authors&gt;&lt;author&gt;Freeman, M.&lt;/author&gt;&lt;/authors&gt;&lt;/contributors&gt;&lt;auth-address&gt;MRC Laboratory of Molecular Biology, Cambridge, United Kingdom.&lt;/auth-address&gt;&lt;titles&gt;&lt;title&gt;Reiterative use of the EGF receptor triggers differentiation of all cell types in the Drosophila eye&lt;/title&gt;&lt;secondary-title&gt;Cell&lt;/secondary-title&gt;&lt;alt-title&gt;Cell&lt;/alt-title&gt;&lt;/titles&gt;&lt;periodical&gt;&lt;full-title&gt;Cell&lt;/full-title&gt;&lt;abbr-1&gt;Cell&lt;/abbr-1&gt;&lt;/periodical&gt;&lt;alt-periodical&gt;&lt;full-title&gt;Cell&lt;/full-title&gt;&lt;abbr-1&gt;Cell&lt;/abbr-1&gt;&lt;/alt-periodical&gt;&lt;pages&gt;651-60&lt;/pages&gt;&lt;volume&gt;87&lt;/volume&gt;&lt;number&gt;4&lt;/number&gt;&lt;keywords&gt;&lt;keyword&gt;Animals&lt;/keyword&gt;&lt;keyword&gt;Animals, Genetically Modified&lt;/keyword&gt;&lt;keyword&gt;Drosophila/*growth &amp;amp; development&lt;/keyword&gt;&lt;keyword&gt;*Drosophila Proteins&lt;/keyword&gt;&lt;keyword&gt;*Epidermal Growth Factor&lt;/keyword&gt;&lt;keyword&gt;Eye/cytology/*growth &amp;amp; development&lt;/keyword&gt;&lt;keyword&gt;Eye Proteins/genetics/metabolism&lt;/keyword&gt;&lt;keyword&gt;Membrane Glycoproteins/genetics/metabolism&lt;/keyword&gt;&lt;keyword&gt;Membrane Proteins/genetics/metabolism&lt;/keyword&gt;&lt;keyword&gt;Models, Biological&lt;/keyword&gt;&lt;keyword&gt;Multigene Family&lt;/keyword&gt;&lt;keyword&gt;*Receptor Protein-Tyrosine Kinases&lt;/keyword&gt;&lt;keyword&gt;Receptor, Epidermal Growth Factor/genetics/*metabolism&lt;/keyword&gt;&lt;keyword&gt;Recombinant Proteins/metabolism&lt;/keyword&gt;&lt;keyword&gt;Sequence Deletion&lt;/keyword&gt;&lt;/keywords&gt;&lt;dates&gt;&lt;year&gt;1996&lt;/year&gt;&lt;pub-dates&gt;&lt;date&gt;Nov 15&lt;/date&gt;&lt;/pub-dates&gt;&lt;/dates&gt;&lt;isbn&gt;0092-8674 (Print)&amp;#xD;0092-8674 (Linking)&lt;/isbn&gt;&lt;accession-num&gt;8929534&lt;/accession-num&gt;&lt;urls&gt;&lt;related-urls&gt;&lt;url&gt;http://www.ncbi.nlm.nih.gov/pubmed/8929534&lt;/url&gt;&lt;/related-urls&gt;&lt;/urls&gt;&lt;/record&gt;&lt;/Cite&gt;&lt;/EndNote&gt;</w:instrText>
      </w:r>
      <w:r>
        <w:fldChar w:fldCharType="separate"/>
      </w:r>
      <w:r>
        <w:rPr>
          <w:noProof/>
        </w:rPr>
        <w:t>(</w:t>
      </w:r>
      <w:hyperlink w:anchor="_ENREF_44" w:tooltip="Freeman, 1996 #225" w:history="1">
        <w:r w:rsidR="000927B0">
          <w:rPr>
            <w:noProof/>
          </w:rPr>
          <w:t>Freeman, 1996</w:t>
        </w:r>
      </w:hyperlink>
      <w:r>
        <w:rPr>
          <w:noProof/>
        </w:rPr>
        <w:t>)</w:t>
      </w:r>
      <w:r>
        <w:fldChar w:fldCharType="end"/>
      </w:r>
      <w:r>
        <w:t xml:space="preserve">. We decided to use </w:t>
      </w:r>
      <w:r w:rsidRPr="007509E2">
        <w:rPr>
          <w:i/>
        </w:rPr>
        <w:t>GMR-Gal4</w:t>
      </w:r>
      <w:r>
        <w:t xml:space="preserve"> to ectopically express </w:t>
      </w:r>
      <w:r w:rsidRPr="00D221CE">
        <w:rPr>
          <w:i/>
        </w:rPr>
        <w:t>scro</w:t>
      </w:r>
      <w:r>
        <w:t xml:space="preserve"> in the developing eye. Interestingly, when ectopically expressed scro shows alteration of the adult eye morphology with over proliferation of ommatidium and no mechanosensory bristles (Figure 3.2 B, B’ and B”) as compared to Figure 3.2 A, A’ and A’’.</w:t>
      </w:r>
    </w:p>
    <w:p w14:paraId="3391DC7F" w14:textId="77777777" w:rsidR="006E6F55" w:rsidRDefault="006E6F55" w:rsidP="00796153">
      <w:pPr>
        <w:spacing w:line="480" w:lineRule="auto"/>
      </w:pPr>
    </w:p>
    <w:p w14:paraId="32F7979C" w14:textId="5F80131D" w:rsidR="00D51520" w:rsidRDefault="00796153" w:rsidP="00D51520">
      <w:pPr>
        <w:spacing w:line="480" w:lineRule="auto"/>
      </w:pPr>
      <w:r>
        <w:t xml:space="preserve">However, two copies of </w:t>
      </w:r>
      <w:r w:rsidRPr="00D221CE">
        <w:rPr>
          <w:i/>
        </w:rPr>
        <w:t>scro</w:t>
      </w:r>
      <w:r>
        <w:t xml:space="preserve"> led to severe degeneration of the ommatidia with several regions of the eye showing complete lack of ommatidia and reduced eye phenotype (Figure 3.2 C, C’ and C’’). We have made </w:t>
      </w:r>
      <w:r w:rsidRPr="009726E4">
        <w:rPr>
          <w:i/>
        </w:rPr>
        <w:t xml:space="preserve">scro </w:t>
      </w:r>
      <w:r>
        <w:t xml:space="preserve">mutants with deletions of the N-terminal EH1 domain and C-terminal NK2 domain. Ectopic expression of </w:t>
      </w:r>
      <w:r w:rsidRPr="009726E4">
        <w:rPr>
          <w:i/>
        </w:rPr>
        <w:t>scro-EH1</w:t>
      </w:r>
      <w:r>
        <w:t xml:space="preserve"> shows a much more severe phenotype than wild-type </w:t>
      </w:r>
      <w:r w:rsidRPr="00D221CE">
        <w:rPr>
          <w:i/>
        </w:rPr>
        <w:t>scro</w:t>
      </w:r>
      <w:r>
        <w:t xml:space="preserve"> overexpression. </w:t>
      </w:r>
      <w:r w:rsidR="00D51520">
        <w:t xml:space="preserve">EH1 deletion shows a layer of tissue with no ommatidia and presence of a few bristles but they are disrupted (Figure 3.2 D, D’ and D’’). Ovexpressing </w:t>
      </w:r>
      <w:r w:rsidR="00D51520" w:rsidRPr="00D221CE">
        <w:rPr>
          <w:i/>
        </w:rPr>
        <w:t>scro</w:t>
      </w:r>
      <w:r w:rsidR="00D51520">
        <w:t xml:space="preserve"> with NK2 domain deletion shows abnormal cells with holes in adult eye. In addition, there is a small black dot of dead cells with reduced eye phenotype (Figure 3.2 E, E’ and E’’). </w:t>
      </w:r>
    </w:p>
    <w:p w14:paraId="7DC4CAAD" w14:textId="77777777" w:rsidR="006E6F55" w:rsidRDefault="006E6F55" w:rsidP="00796153">
      <w:pPr>
        <w:spacing w:line="480" w:lineRule="auto"/>
      </w:pPr>
    </w:p>
    <w:p w14:paraId="068C3B4E" w14:textId="03EFE142" w:rsidR="00D51520" w:rsidRDefault="00D51520" w:rsidP="00796153">
      <w:pPr>
        <w:spacing w:line="480" w:lineRule="auto"/>
      </w:pPr>
      <w:r>
        <w:t xml:space="preserve">Cell proliferation and tissue patterning are crucial to building functional units of the tissue and organ. As differentiation and patterning begin in late larval eye disc, there is extensive regulation of the cell cycle followed by cell death that controls the cell number </w:t>
      </w:r>
      <w:r>
        <w:fldChar w:fldCharType="begin"/>
      </w:r>
      <w:r>
        <w:instrText xml:space="preserve"> ADDIN EN.CITE &lt;EndNote&gt;&lt;Cite&gt;&lt;Author&gt;Baker&lt;/Author&gt;&lt;Year&gt;2001&lt;/Year&gt;&lt;RecNum&gt;226&lt;/RecNum&gt;&lt;DisplayText&gt;(Baker, 2001)&lt;/DisplayText&gt;&lt;record&gt;&lt;rec-number&gt;226&lt;/rec-number&gt;&lt;foreign-keys&gt;&lt;key app="EN" db-id="2weetd2s4psdxaedafr5trz60xffpzr0ezdr"&gt;226&lt;/key&gt;&lt;/foreign-keys&gt;&lt;ref-type name="Journal Article"&gt;17&lt;/ref-type&gt;&lt;contributors&gt;&lt;authors&gt;&lt;author&gt;Baker, N. E.&lt;/author&gt;&lt;/authors&gt;&lt;/contributors&gt;&lt;auth-address&gt;Department of Molecular Genetics, Albert Einstein College of Medicine, 1300 Morris Park Avenue, Bronx, NY 10461, USA. baker@aecom.yu.edu&lt;/auth-address&gt;&lt;titles&gt;&lt;title&gt;Cell proliferation, survival, and death in the Drosophila eye&lt;/title&gt;&lt;secondary-title&gt;Semin Cell Dev Biol&lt;/secondary-title&gt;&lt;alt-title&gt;Seminars in cell &amp;amp; developmental biology&lt;/alt-title&gt;&lt;/titles&gt;&lt;periodical&gt;&lt;full-title&gt;Semin Cell Dev Biol&lt;/full-title&gt;&lt;abbr-1&gt;Seminars in cell &amp;amp; developmental biology&lt;/abbr-1&gt;&lt;/periodical&gt;&lt;alt-periodical&gt;&lt;full-title&gt;Semin Cell Dev Biol&lt;/full-title&gt;&lt;abbr-1&gt;Seminars in cell &amp;amp; developmental biology&lt;/abbr-1&gt;&lt;/alt-periodical&gt;&lt;pages&gt;499-507&lt;/pages&gt;&lt;volume&gt;12&lt;/volume&gt;&lt;number&gt;6&lt;/number&gt;&lt;keywords&gt;&lt;keyword&gt;Animals&lt;/keyword&gt;&lt;keyword&gt;Cell Cycle&lt;/keyword&gt;&lt;keyword&gt;*Cell Death&lt;/keyword&gt;&lt;keyword&gt;Cell Differentiation&lt;/keyword&gt;&lt;keyword&gt;*Cell Division&lt;/keyword&gt;&lt;keyword&gt;*Cell Survival&lt;/keyword&gt;&lt;keyword&gt;Drosophila/*embryology/genetics&lt;/keyword&gt;&lt;keyword&gt;Eye/*embryology/growth &amp;amp; development&lt;/keyword&gt;&lt;keyword&gt;G1 Phase&lt;/keyword&gt;&lt;keyword&gt;Gene Expression&lt;/keyword&gt;&lt;keyword&gt;Morphogenesis&lt;/keyword&gt;&lt;keyword&gt;Retina/*growth &amp;amp; development&lt;/keyword&gt;&lt;keyword&gt;Signal Transduction&lt;/keyword&gt;&lt;/keywords&gt;&lt;dates&gt;&lt;year&gt;2001&lt;/year&gt;&lt;pub-dates&gt;&lt;date&gt;Dec&lt;/date&gt;&lt;/pub-dates&gt;&lt;/dates&gt;&lt;isbn&gt;1084-9521 (Print)&amp;#xD;1084-9521 (Linking)&lt;/isbn&gt;&lt;accession-num&gt;11735386&lt;/accession-num&gt;&lt;urls&gt;&lt;related-urls&gt;&lt;url&gt;http://www.ncbi.nlm.nih.gov/pubmed/11735386&lt;/url&gt;&lt;/related-urls&gt;&lt;/urls&gt;&lt;electronic-resource-num&gt;10.1006/scdb.2001.0274&lt;/electronic-resource-num&gt;&lt;/record&gt;&lt;/Cite&gt;&lt;/EndNote&gt;</w:instrText>
      </w:r>
      <w:r>
        <w:fldChar w:fldCharType="separate"/>
      </w:r>
      <w:r>
        <w:rPr>
          <w:noProof/>
        </w:rPr>
        <w:t>(</w:t>
      </w:r>
      <w:hyperlink w:anchor="_ENREF_7" w:tooltip="Baker, 2001 #226" w:history="1">
        <w:r w:rsidR="000927B0">
          <w:rPr>
            <w:noProof/>
          </w:rPr>
          <w:t>Baker, 2001</w:t>
        </w:r>
      </w:hyperlink>
      <w:r>
        <w:rPr>
          <w:noProof/>
        </w:rPr>
        <w:t>)</w:t>
      </w:r>
      <w:r>
        <w:fldChar w:fldCharType="end"/>
      </w:r>
      <w:r>
        <w:t xml:space="preserve">. Based on the abnormal eye morphology for ectopic </w:t>
      </w:r>
      <w:r w:rsidRPr="00D221CE">
        <w:rPr>
          <w:i/>
        </w:rPr>
        <w:t>scro</w:t>
      </w:r>
      <w:r>
        <w:t xml:space="preserve"> expression it is possible that it inhibits differentiation of photoreceptors cells or causes cell death. We decided to check if overexpression led to extensive apoptosis of the eye imaginal disc.</w:t>
      </w:r>
    </w:p>
    <w:p w14:paraId="4CCBCDDE" w14:textId="77777777" w:rsidR="00D51520" w:rsidRDefault="00D51520" w:rsidP="00796153">
      <w:pPr>
        <w:spacing w:line="480" w:lineRule="auto"/>
      </w:pPr>
    </w:p>
    <w:p w14:paraId="66769A94" w14:textId="77777777" w:rsidR="00D51520" w:rsidRDefault="00D51520" w:rsidP="00796153">
      <w:pPr>
        <w:spacing w:line="480" w:lineRule="auto"/>
      </w:pPr>
    </w:p>
    <w:p w14:paraId="6F150CDC" w14:textId="77777777" w:rsidR="00D51520" w:rsidRDefault="00D51520" w:rsidP="00796153">
      <w:pPr>
        <w:spacing w:line="480" w:lineRule="auto"/>
      </w:pPr>
    </w:p>
    <w:p w14:paraId="01A04730" w14:textId="2A894506" w:rsidR="006E6F55" w:rsidRDefault="006E6F55" w:rsidP="00431BA1">
      <w:pPr>
        <w:spacing w:line="480" w:lineRule="auto"/>
      </w:pPr>
      <w:r>
        <w:rPr>
          <w:noProof/>
        </w:rPr>
        <mc:AlternateContent>
          <mc:Choice Requires="wps">
            <w:drawing>
              <wp:anchor distT="0" distB="0" distL="114300" distR="114300" simplePos="0" relativeHeight="251671552" behindDoc="0" locked="0" layoutInCell="1" allowOverlap="1" wp14:anchorId="71D6E11E" wp14:editId="18E56451">
                <wp:simplePos x="0" y="0"/>
                <wp:positionH relativeFrom="column">
                  <wp:posOffset>0</wp:posOffset>
                </wp:positionH>
                <wp:positionV relativeFrom="paragraph">
                  <wp:posOffset>426720</wp:posOffset>
                </wp:positionV>
                <wp:extent cx="5257800" cy="3108960"/>
                <wp:effectExtent l="0" t="0" r="0" b="0"/>
                <wp:wrapSquare wrapText="bothSides"/>
                <wp:docPr id="2071" name="Text Box 2071"/>
                <wp:cNvGraphicFramePr/>
                <a:graphic xmlns:a="http://schemas.openxmlformats.org/drawingml/2006/main">
                  <a:graphicData uri="http://schemas.microsoft.com/office/word/2010/wordprocessingShape">
                    <wps:wsp>
                      <wps:cNvSpPr txBox="1"/>
                      <wps:spPr>
                        <a:xfrm>
                          <a:off x="0" y="0"/>
                          <a:ext cx="5257800" cy="31089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20FB9F" w14:textId="086E0C9F" w:rsidR="00CB02D1" w:rsidRDefault="00CB02D1" w:rsidP="00431BA1">
                            <w:r>
                              <w:t xml:space="preserve">                              </w:t>
                            </w:r>
                            <w:r w:rsidRPr="001B535C">
                              <w:rPr>
                                <w:noProof/>
                              </w:rPr>
                              <w:drawing>
                                <wp:inline distT="0" distB="0" distL="0" distR="0" wp14:anchorId="7EA7C55C" wp14:editId="054B5742">
                                  <wp:extent cx="2281989" cy="2659615"/>
                                  <wp:effectExtent l="0" t="0" r="4445" b="762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2">
                                            <a:extLst>
                                              <a:ext uri="{BEBA8EAE-BF5A-486C-A8C5-ECC9F3942E4B}">
                                                <a14:imgProps xmlns:a14="http://schemas.microsoft.com/office/drawing/2010/main">
                                                  <a14:imgLayer r:embed="rId43">
                                                    <a14:imgEffect>
                                                      <a14:brightnessContrast contrast="20000"/>
                                                    </a14:imgEffect>
                                                  </a14:imgLayer>
                                                </a14:imgProps>
                                              </a:ext>
                                            </a:extLst>
                                          </a:blip>
                                          <a:srcRect r="50461" b="50915"/>
                                          <a:stretch/>
                                        </pic:blipFill>
                                        <pic:spPr>
                                          <a:xfrm>
                                            <a:off x="0" y="0"/>
                                            <a:ext cx="2281989" cy="2659615"/>
                                          </a:xfrm>
                                          <a:prstGeom prst="rect">
                                            <a:avLst/>
                                          </a:prstGeom>
                                        </pic:spPr>
                                      </pic:pic>
                                    </a:graphicData>
                                  </a:graphic>
                                </wp:inline>
                              </w:drawing>
                            </w:r>
                          </w:p>
                          <w:p w14:paraId="6661B7E2" w14:textId="77777777" w:rsidR="00CB02D1" w:rsidRDefault="00CB02D1" w:rsidP="00431BA1"/>
                          <w:p w14:paraId="2223EDA4" w14:textId="77777777" w:rsidR="00CB02D1" w:rsidRDefault="00CB02D1" w:rsidP="00431BA1">
                            <w:pPr>
                              <w:rPr>
                                <w:b/>
                              </w:rPr>
                            </w:pPr>
                          </w:p>
                          <w:p w14:paraId="57607A47" w14:textId="77777777" w:rsidR="00CB02D1" w:rsidRDefault="00CB02D1" w:rsidP="00431BA1">
                            <w:pPr>
                              <w:rPr>
                                <w:b/>
                              </w:rPr>
                            </w:pPr>
                          </w:p>
                          <w:p w14:paraId="2B3FDD7F" w14:textId="77777777" w:rsidR="00CB02D1" w:rsidRDefault="00CB02D1" w:rsidP="00431BA1">
                            <w:pPr>
                              <w:rPr>
                                <w:b/>
                              </w:rPr>
                            </w:pPr>
                          </w:p>
                          <w:p w14:paraId="4C211399" w14:textId="77777777" w:rsidR="00CB02D1" w:rsidRDefault="00CB02D1" w:rsidP="00431BA1">
                            <w:pPr>
                              <w:rPr>
                                <w:b/>
                              </w:rPr>
                            </w:pPr>
                          </w:p>
                          <w:p w14:paraId="2BF9B2D8" w14:textId="77777777" w:rsidR="00CB02D1" w:rsidRDefault="00CB02D1" w:rsidP="00431BA1">
                            <w:pPr>
                              <w:rPr>
                                <w:b/>
                              </w:rPr>
                            </w:pPr>
                          </w:p>
                          <w:p w14:paraId="254ECF47" w14:textId="77777777" w:rsidR="00CB02D1" w:rsidRDefault="00CB02D1" w:rsidP="00431BA1">
                            <w:pPr>
                              <w:rPr>
                                <w:b/>
                              </w:rPr>
                            </w:pPr>
                          </w:p>
                          <w:p w14:paraId="5B72A338" w14:textId="77777777" w:rsidR="00CB02D1" w:rsidRDefault="00CB02D1" w:rsidP="00431BA1">
                            <w:pPr>
                              <w:rPr>
                                <w:b/>
                              </w:rPr>
                            </w:pPr>
                          </w:p>
                          <w:p w14:paraId="57EC7FAC" w14:textId="77777777" w:rsidR="00CB02D1" w:rsidRDefault="00CB02D1" w:rsidP="00431BA1">
                            <w:pPr>
                              <w:rPr>
                                <w:b/>
                              </w:rPr>
                            </w:pPr>
                          </w:p>
                          <w:p w14:paraId="26EACBA4" w14:textId="77777777" w:rsidR="00CB02D1" w:rsidRDefault="00CB02D1" w:rsidP="00431BA1">
                            <w:pPr>
                              <w:rPr>
                                <w:b/>
                              </w:rPr>
                            </w:pPr>
                          </w:p>
                          <w:p w14:paraId="18932A79" w14:textId="77777777" w:rsidR="00CB02D1" w:rsidRDefault="00CB02D1" w:rsidP="00431BA1">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71" o:spid="_x0000_s1041" type="#_x0000_t202" style="position:absolute;margin-left:0;margin-top:33.6pt;width:414pt;height:244.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" filled="f" stroked="f">
                <v:textbox>
                  <w:txbxContent>
                    <w:p w14:paraId="2220FB9F" w14:textId="086E0C9F" w:rsidR="00E64A45" w:rsidRDefault="00E64A45" w:rsidP="00431BA1">
                      <w:r>
                        <w:t xml:space="preserve">                              </w:t>
                      </w:r>
                      <w:r w:rsidRPr="001B535C">
                        <w:rPr>
                          <w:noProof/>
                        </w:rPr>
                        <w:drawing>
                          <wp:inline distT="0" distB="0" distL="0" distR="0" wp14:anchorId="7EA7C55C" wp14:editId="054B5742">
                            <wp:extent cx="2281989" cy="2659615"/>
                            <wp:effectExtent l="0" t="0" r="4445" b="762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4">
                                      <a:extLst>
                                        <a:ext uri="{BEBA8EAE-BF5A-486C-A8C5-ECC9F3942E4B}">
                                          <a14:imgProps xmlns:a14="http://schemas.microsoft.com/office/drawing/2010/main">
                                            <a14:imgLayer r:embed="rId45">
                                              <a14:imgEffect>
                                                <a14:brightnessContrast contrast="20000"/>
                                              </a14:imgEffect>
                                            </a14:imgLayer>
                                          </a14:imgProps>
                                        </a:ext>
                                      </a:extLst>
                                    </a:blip>
                                    <a:srcRect r="50461" b="50915"/>
                                    <a:stretch/>
                                  </pic:blipFill>
                                  <pic:spPr>
                                    <a:xfrm>
                                      <a:off x="0" y="0"/>
                                      <a:ext cx="2281989" cy="2659615"/>
                                    </a:xfrm>
                                    <a:prstGeom prst="rect">
                                      <a:avLst/>
                                    </a:prstGeom>
                                  </pic:spPr>
                                </pic:pic>
                              </a:graphicData>
                            </a:graphic>
                          </wp:inline>
                        </w:drawing>
                      </w:r>
                    </w:p>
                    <w:p w14:paraId="6661B7E2" w14:textId="77777777" w:rsidR="00E64A45" w:rsidRDefault="00E64A45" w:rsidP="00431BA1"/>
                    <w:p w14:paraId="2223EDA4" w14:textId="77777777" w:rsidR="00E64A45" w:rsidRDefault="00E64A45" w:rsidP="00431BA1">
                      <w:pPr>
                        <w:rPr>
                          <w:b/>
                        </w:rPr>
                      </w:pPr>
                    </w:p>
                    <w:p w14:paraId="57607A47" w14:textId="77777777" w:rsidR="00E64A45" w:rsidRDefault="00E64A45" w:rsidP="00431BA1">
                      <w:pPr>
                        <w:rPr>
                          <w:b/>
                        </w:rPr>
                      </w:pPr>
                    </w:p>
                    <w:p w14:paraId="2B3FDD7F" w14:textId="77777777" w:rsidR="00E64A45" w:rsidRDefault="00E64A45" w:rsidP="00431BA1">
                      <w:pPr>
                        <w:rPr>
                          <w:b/>
                        </w:rPr>
                      </w:pPr>
                    </w:p>
                    <w:p w14:paraId="4C211399" w14:textId="77777777" w:rsidR="00E64A45" w:rsidRDefault="00E64A45" w:rsidP="00431BA1">
                      <w:pPr>
                        <w:rPr>
                          <w:b/>
                        </w:rPr>
                      </w:pPr>
                    </w:p>
                    <w:p w14:paraId="2BF9B2D8" w14:textId="77777777" w:rsidR="00E64A45" w:rsidRDefault="00E64A45" w:rsidP="00431BA1">
                      <w:pPr>
                        <w:rPr>
                          <w:b/>
                        </w:rPr>
                      </w:pPr>
                    </w:p>
                    <w:p w14:paraId="254ECF47" w14:textId="77777777" w:rsidR="00E64A45" w:rsidRDefault="00E64A45" w:rsidP="00431BA1">
                      <w:pPr>
                        <w:rPr>
                          <w:b/>
                        </w:rPr>
                      </w:pPr>
                    </w:p>
                    <w:p w14:paraId="5B72A338" w14:textId="77777777" w:rsidR="00E64A45" w:rsidRDefault="00E64A45" w:rsidP="00431BA1">
                      <w:pPr>
                        <w:rPr>
                          <w:b/>
                        </w:rPr>
                      </w:pPr>
                    </w:p>
                    <w:p w14:paraId="57EC7FAC" w14:textId="77777777" w:rsidR="00E64A45" w:rsidRDefault="00E64A45" w:rsidP="00431BA1">
                      <w:pPr>
                        <w:rPr>
                          <w:b/>
                        </w:rPr>
                      </w:pPr>
                    </w:p>
                    <w:p w14:paraId="26EACBA4" w14:textId="77777777" w:rsidR="00E64A45" w:rsidRDefault="00E64A45" w:rsidP="00431BA1">
                      <w:pPr>
                        <w:rPr>
                          <w:b/>
                        </w:rPr>
                      </w:pPr>
                    </w:p>
                    <w:p w14:paraId="18932A79" w14:textId="77777777" w:rsidR="00E64A45" w:rsidRDefault="00E64A45" w:rsidP="00431BA1">
                      <w:pPr>
                        <w:rPr>
                          <w:b/>
                        </w:rPr>
                      </w:pPr>
                    </w:p>
                  </w:txbxContent>
                </v:textbox>
                <w10:wrap type="square"/>
              </v:shape>
            </w:pict>
          </mc:Fallback>
        </mc:AlternateContent>
      </w:r>
    </w:p>
    <w:p w14:paraId="146F2B9F" w14:textId="46C26429" w:rsidR="00431BA1" w:rsidRDefault="00431BA1" w:rsidP="006E6F55">
      <w:pPr>
        <w:spacing w:line="480" w:lineRule="auto"/>
      </w:pPr>
    </w:p>
    <w:p w14:paraId="4AD599F5" w14:textId="77777777" w:rsidR="00D51520" w:rsidRDefault="00D51520" w:rsidP="006E6F55">
      <w:pPr>
        <w:spacing w:line="480" w:lineRule="auto"/>
        <w:rPr>
          <w:b/>
        </w:rPr>
      </w:pPr>
    </w:p>
    <w:p w14:paraId="7F801774" w14:textId="77777777" w:rsidR="00D51520" w:rsidRDefault="00D51520" w:rsidP="006E6F55">
      <w:pPr>
        <w:spacing w:line="480" w:lineRule="auto"/>
        <w:rPr>
          <w:b/>
        </w:rPr>
      </w:pPr>
    </w:p>
    <w:p w14:paraId="7010B9F8" w14:textId="77777777" w:rsidR="00D51520" w:rsidRDefault="00D51520" w:rsidP="006E6F55">
      <w:pPr>
        <w:spacing w:line="480" w:lineRule="auto"/>
        <w:rPr>
          <w:b/>
        </w:rPr>
      </w:pPr>
    </w:p>
    <w:p w14:paraId="4CBB509C" w14:textId="77777777" w:rsidR="00D51520" w:rsidRDefault="00D51520" w:rsidP="006E6F55">
      <w:pPr>
        <w:spacing w:line="480" w:lineRule="auto"/>
        <w:rPr>
          <w:b/>
        </w:rPr>
      </w:pPr>
    </w:p>
    <w:p w14:paraId="491051B4" w14:textId="77777777" w:rsidR="00D51520" w:rsidRDefault="00D51520" w:rsidP="006E6F55">
      <w:pPr>
        <w:spacing w:line="480" w:lineRule="auto"/>
        <w:rPr>
          <w:b/>
        </w:rPr>
      </w:pPr>
    </w:p>
    <w:p w14:paraId="121B48D9" w14:textId="77777777" w:rsidR="00D51520" w:rsidRDefault="00D51520" w:rsidP="006E6F55">
      <w:pPr>
        <w:spacing w:line="480" w:lineRule="auto"/>
        <w:rPr>
          <w:b/>
        </w:rPr>
      </w:pPr>
    </w:p>
    <w:p w14:paraId="3BC67A3C" w14:textId="77777777" w:rsidR="00D51520" w:rsidRDefault="00D51520" w:rsidP="006E6F55">
      <w:pPr>
        <w:spacing w:line="480" w:lineRule="auto"/>
        <w:rPr>
          <w:b/>
        </w:rPr>
      </w:pPr>
    </w:p>
    <w:p w14:paraId="484C1BA0" w14:textId="77777777" w:rsidR="00D51520" w:rsidRDefault="00D51520" w:rsidP="006E6F55">
      <w:pPr>
        <w:spacing w:line="480" w:lineRule="auto"/>
        <w:rPr>
          <w:b/>
        </w:rPr>
      </w:pPr>
    </w:p>
    <w:p w14:paraId="2ACC9C12" w14:textId="77777777" w:rsidR="00D51520" w:rsidRDefault="00D51520" w:rsidP="006E6F55">
      <w:pPr>
        <w:spacing w:line="480" w:lineRule="auto"/>
        <w:rPr>
          <w:b/>
        </w:rPr>
      </w:pPr>
    </w:p>
    <w:p w14:paraId="33464966" w14:textId="4873A02A" w:rsidR="006E6F55" w:rsidRPr="00544529" w:rsidRDefault="006E6F55" w:rsidP="00544529">
      <w:pPr>
        <w:pStyle w:val="Caption"/>
        <w:rPr>
          <w:b w:val="0"/>
        </w:rPr>
      </w:pPr>
      <w:bookmarkStart w:id="137" w:name="_Toc330478939"/>
      <w:bookmarkStart w:id="138" w:name="_Toc330643910"/>
      <w:r w:rsidRPr="00A956E0">
        <w:t xml:space="preserve">Figure 3.1 Eye imaginal </w:t>
      </w:r>
      <w:proofErr w:type="gramStart"/>
      <w:r w:rsidRPr="00A956E0">
        <w:t>disc</w:t>
      </w:r>
      <w:proofErr w:type="gramEnd"/>
      <w:r w:rsidRPr="00A956E0">
        <w:t xml:space="preserve"> in the third instar larvae</w:t>
      </w:r>
      <w:r w:rsidR="00A956E0" w:rsidRPr="00A956E0">
        <w:t>.</w:t>
      </w:r>
      <w:bookmarkEnd w:id="137"/>
      <w:r w:rsidRPr="00A956E0">
        <w:t xml:space="preserve"> </w:t>
      </w:r>
      <w:r w:rsidR="00544529" w:rsidRPr="00544529">
        <w:rPr>
          <w:b w:val="0"/>
        </w:rPr>
        <w:t xml:space="preserve">Dissected eye imaginal disc </w:t>
      </w:r>
      <w:r w:rsidRPr="00544529">
        <w:rPr>
          <w:b w:val="0"/>
        </w:rPr>
        <w:t xml:space="preserve">showing cells stained in the morphogenetic furrow using </w:t>
      </w:r>
      <w:r w:rsidRPr="00544529">
        <w:rPr>
          <w:b w:val="0"/>
          <w:i/>
        </w:rPr>
        <w:t>GMR-Gal4</w:t>
      </w:r>
      <w:r w:rsidRPr="00544529">
        <w:rPr>
          <w:b w:val="0"/>
        </w:rPr>
        <w:t>.</w:t>
      </w:r>
      <w:bookmarkEnd w:id="138"/>
    </w:p>
    <w:p w14:paraId="766A7739" w14:textId="77777777" w:rsidR="006E6F55" w:rsidRDefault="006E6F55" w:rsidP="00431BA1">
      <w:pPr>
        <w:spacing w:line="480" w:lineRule="auto"/>
      </w:pPr>
    </w:p>
    <w:p w14:paraId="6D6CC66E" w14:textId="77777777" w:rsidR="006E6F55" w:rsidRDefault="006E6F55" w:rsidP="00431BA1">
      <w:pPr>
        <w:spacing w:line="480" w:lineRule="auto"/>
      </w:pPr>
    </w:p>
    <w:p w14:paraId="01056C91" w14:textId="77777777" w:rsidR="006E6F55" w:rsidRDefault="006E6F55" w:rsidP="00431BA1">
      <w:pPr>
        <w:spacing w:line="480" w:lineRule="auto"/>
      </w:pPr>
    </w:p>
    <w:p w14:paraId="48229ADE" w14:textId="77777777" w:rsidR="006E6F55" w:rsidRDefault="006E6F55" w:rsidP="00431BA1">
      <w:pPr>
        <w:spacing w:line="480" w:lineRule="auto"/>
      </w:pPr>
    </w:p>
    <w:p w14:paraId="729C0638" w14:textId="77777777" w:rsidR="006E6F55" w:rsidRDefault="006E6F55" w:rsidP="00431BA1">
      <w:pPr>
        <w:spacing w:line="480" w:lineRule="auto"/>
      </w:pPr>
    </w:p>
    <w:p w14:paraId="66A79A43" w14:textId="77777777" w:rsidR="006E6F55" w:rsidRDefault="006E6F55" w:rsidP="00431BA1">
      <w:pPr>
        <w:spacing w:line="480" w:lineRule="auto"/>
      </w:pPr>
    </w:p>
    <w:p w14:paraId="4BAC0AB7" w14:textId="77777777" w:rsidR="006E6F55" w:rsidRDefault="006E6F55" w:rsidP="00431BA1">
      <w:pPr>
        <w:spacing w:line="480" w:lineRule="auto"/>
      </w:pPr>
    </w:p>
    <w:p w14:paraId="5A27F34E" w14:textId="7E63EE3C" w:rsidR="00D51520" w:rsidRDefault="00431BA1" w:rsidP="00D51520">
      <w:pPr>
        <w:widowControl w:val="0"/>
        <w:autoSpaceDE w:val="0"/>
        <w:autoSpaceDN w:val="0"/>
        <w:adjustRightInd w:val="0"/>
        <w:spacing w:line="480" w:lineRule="auto"/>
      </w:pPr>
      <w:r>
        <w:lastRenderedPageBreak/>
        <w:t xml:space="preserve">We dissected eye imaginal disc from the third instar larvae and performed acridine orange (AO) staining to detect apoptosis. Slight staining is detected in living cells however dying cells show much brighter staining as altered pH causes the dying cells to retain the dye </w:t>
      </w:r>
      <w:r>
        <w:fldChar w:fldCharType="begin"/>
      </w:r>
      <w:r>
        <w:instrText xml:space="preserve"> ADDIN EN.CITE &lt;EndNote&gt;&lt;Cite&gt;&lt;Author&gt;Robbins&lt;/Author&gt;&lt;Year&gt;1963&lt;/Year&gt;&lt;RecNum&gt;227&lt;/RecNum&gt;&lt;DisplayText&gt;(Robbins and Marcus, 1963)&lt;/DisplayText&gt;&lt;record&gt;&lt;rec-number&gt;227&lt;/rec-number&gt;&lt;foreign-keys&gt;&lt;key app="EN" db-id="2weetd2s4psdxaedafr5trz60xffpzr0ezdr"&gt;227&lt;/key&gt;&lt;/foreign-keys&gt;&lt;ref-type name="Journal Article"&gt;17&lt;/ref-type&gt;&lt;contributors&gt;&lt;authors&gt;&lt;author&gt;Robbins, E.&lt;/author&gt;&lt;author&gt;Marcus, P. I.&lt;/author&gt;&lt;/authors&gt;&lt;/contributors&gt;&lt;titles&gt;&lt;title&gt;Dynamics of Acridine Orange-Cell Interaction. I. Interrelationships of Acridine Orange Particles and Cytoplasmic Reddening&lt;/title&gt;&lt;secondary-title&gt;J Cell Biol&lt;/secondary-title&gt;&lt;alt-title&gt;The Journal of cell biology&lt;/alt-title&gt;&lt;/titles&gt;&lt;periodical&gt;&lt;full-title&gt;J Cell Biol&lt;/full-title&gt;&lt;abbr-1&gt;The Journal of cell biology&lt;/abbr-1&gt;&lt;/periodical&gt;&lt;alt-periodical&gt;&lt;full-title&gt;J Cell Biol&lt;/full-title&gt;&lt;abbr-1&gt;The Journal of cell biology&lt;/abbr-1&gt;&lt;/alt-periodical&gt;&lt;pages&gt;237-50&lt;/pages&gt;&lt;volume&gt;18&lt;/volume&gt;&lt;keywords&gt;&lt;keyword&gt;*Acridine Orange&lt;/keyword&gt;&lt;keyword&gt;*Acridines&lt;/keyword&gt;&lt;keyword&gt;*Cell Biology&lt;/keyword&gt;&lt;keyword&gt;*Cell Communication&lt;/keyword&gt;&lt;keyword&gt;*Cell Nucleus&lt;/keyword&gt;&lt;keyword&gt;*Coloring Agents&lt;/keyword&gt;&lt;keyword&gt;*Cytoplasm&lt;/keyword&gt;&lt;keyword&gt;*Fluorescence&lt;/keyword&gt;&lt;keyword&gt;*Histocytochemistry&lt;/keyword&gt;&lt;keyword&gt;*Hydrogen-Ion Concentration&lt;/keyword&gt;&lt;keyword&gt;*Metabolism&lt;/keyword&gt;&lt;keyword&gt;*Microscopy&lt;/keyword&gt;&lt;keyword&gt;*Microscopy, Fluorescence&lt;/keyword&gt;&lt;keyword&gt;*Organelles&lt;/keyword&gt;&lt;keyword&gt;*Staining and Labeling&lt;/keyword&gt;&lt;/keywords&gt;&lt;dates&gt;&lt;year&gt;1963&lt;/year&gt;&lt;pub-dates&gt;&lt;date&gt;Aug&lt;/date&gt;&lt;/pub-dates&gt;&lt;/dates&gt;&lt;isbn&gt;0021-9525 (Print)&amp;#xD;0021-9525 (Linking)&lt;/isbn&gt;&lt;accession-num&gt;14079487&lt;/accession-num&gt;&lt;urls&gt;&lt;related-urls&gt;&lt;url&gt;http://www.ncbi.nlm.nih.gov/pubmed/14079487&lt;/url&gt;&lt;/related-urls&gt;&lt;/urls&gt;&lt;custom2&gt;2106306&lt;/custom2&gt;&lt;/record&gt;&lt;/Cite&gt;&lt;/EndNote&gt;</w:instrText>
      </w:r>
      <w:r>
        <w:fldChar w:fldCharType="separate"/>
      </w:r>
      <w:r>
        <w:rPr>
          <w:noProof/>
        </w:rPr>
        <w:t>(</w:t>
      </w:r>
      <w:hyperlink w:anchor="_ENREF_153" w:tooltip="Robbins, 1963 #227" w:history="1">
        <w:r w:rsidR="000927B0">
          <w:rPr>
            <w:noProof/>
          </w:rPr>
          <w:t>Robbins and Marcus, 1963</w:t>
        </w:r>
      </w:hyperlink>
      <w:r>
        <w:rPr>
          <w:noProof/>
        </w:rPr>
        <w:t>)</w:t>
      </w:r>
      <w:r>
        <w:fldChar w:fldCharType="end"/>
      </w:r>
      <w:r>
        <w:t xml:space="preserve">. </w:t>
      </w:r>
      <w:r w:rsidR="00796153" w:rsidRPr="00A91B2A">
        <w:t xml:space="preserve">Staining with AO showed an increase in dying cells when </w:t>
      </w:r>
      <w:r w:rsidR="00796153" w:rsidRPr="009726E4">
        <w:rPr>
          <w:i/>
        </w:rPr>
        <w:t>scro</w:t>
      </w:r>
      <w:r w:rsidR="00796153">
        <w:t xml:space="preserve"> was overexpressed (Figure 3</w:t>
      </w:r>
      <w:r w:rsidR="00796153" w:rsidRPr="00A91B2A">
        <w:t>.3 A) as compared to th</w:t>
      </w:r>
      <w:r w:rsidR="00796153">
        <w:t>e homeodomain deletion (Figure 3</w:t>
      </w:r>
      <w:r w:rsidR="00796153" w:rsidRPr="00A91B2A">
        <w:t xml:space="preserve">.3 C). AO staining was observed in the posterior part of the eye disc. </w:t>
      </w:r>
      <w:r w:rsidR="00D51520" w:rsidRPr="00A91B2A">
        <w:t>Interestingly, EH1 domain deletion shows increased staining consistent with the severe adult eye phenotype but most of the cells in the anterior r</w:t>
      </w:r>
      <w:r w:rsidR="00D51520">
        <w:t>egion are also stained (Figure 3</w:t>
      </w:r>
      <w:r w:rsidR="00D51520" w:rsidRPr="00A91B2A">
        <w:t>.3 B). Similar to the EH1 domain deletion, NK2 deletion also shows cells in the posterior and anterior region of the eye disc st</w:t>
      </w:r>
      <w:r w:rsidR="00D51520">
        <w:t>ained strongly with AO (Figure 3</w:t>
      </w:r>
      <w:r w:rsidR="00D51520" w:rsidRPr="00A91B2A">
        <w:t>.3 D).</w:t>
      </w:r>
    </w:p>
    <w:p w14:paraId="49ADE52E" w14:textId="77777777" w:rsidR="00D51520" w:rsidRDefault="00D51520" w:rsidP="00D51520">
      <w:pPr>
        <w:widowControl w:val="0"/>
        <w:autoSpaceDE w:val="0"/>
        <w:autoSpaceDN w:val="0"/>
        <w:adjustRightInd w:val="0"/>
        <w:spacing w:line="480" w:lineRule="auto"/>
      </w:pPr>
    </w:p>
    <w:p w14:paraId="5B3E1837" w14:textId="5CDED4C7" w:rsidR="00D51520" w:rsidRDefault="00D51520" w:rsidP="00D51520">
      <w:pPr>
        <w:spacing w:line="480" w:lineRule="auto"/>
      </w:pPr>
      <w:r w:rsidRPr="00A91B2A">
        <w:t xml:space="preserve">These results suggest that overexpressing </w:t>
      </w:r>
      <w:r w:rsidRPr="00D221CE">
        <w:rPr>
          <w:i/>
        </w:rPr>
        <w:t>scro</w:t>
      </w:r>
      <w:r w:rsidRPr="00A91B2A">
        <w:t xml:space="preserve"> shows increased cell death. Activation of caspases, a family of cysteine proteases is crucial to apoptosis. We co-expressed </w:t>
      </w:r>
      <w:r>
        <w:rPr>
          <w:i/>
        </w:rPr>
        <w:t>UAS</w:t>
      </w:r>
      <w:r w:rsidRPr="00A91B2A">
        <w:rPr>
          <w:i/>
        </w:rPr>
        <w:t>-p35</w:t>
      </w:r>
      <w:r w:rsidRPr="00A91B2A">
        <w:t xml:space="preserve">, a baculovirus that inhibited caspases to verify if apoptosis was caspase dependent or independent. When co-expressed with scro, 30% (n=60) of the flies were rescued with normal eye morphology but the </w:t>
      </w:r>
      <w:r>
        <w:t xml:space="preserve">rest of the flies still exhibited </w:t>
      </w:r>
      <w:r w:rsidRPr="00A91B2A">
        <w:t xml:space="preserve">over proliferation of the ommatidia cells. Similarly, when EH1 deletion line was co-expressed with p35, we observed 35% rescue </w:t>
      </w:r>
      <w:r>
        <w:t xml:space="preserve">phenotype </w:t>
      </w:r>
      <w:r w:rsidRPr="00A91B2A">
        <w:t xml:space="preserve">and with NK2 deletion line it was 30% rescue. These results indicate that the abnormal eye phenotype partially is due to caspase dependent apoptosis. </w:t>
      </w:r>
    </w:p>
    <w:p w14:paraId="7833CE2B" w14:textId="77777777" w:rsidR="00D51520" w:rsidRDefault="00D51520" w:rsidP="00431BA1">
      <w:pPr>
        <w:widowControl w:val="0"/>
        <w:autoSpaceDE w:val="0"/>
        <w:autoSpaceDN w:val="0"/>
        <w:adjustRightInd w:val="0"/>
        <w:spacing w:line="480" w:lineRule="auto"/>
      </w:pPr>
    </w:p>
    <w:p w14:paraId="5F02C0FE" w14:textId="77777777" w:rsidR="00431BA1" w:rsidRDefault="00431BA1" w:rsidP="00431BA1">
      <w:r>
        <w:rPr>
          <w:noProof/>
        </w:rPr>
        <w:lastRenderedPageBreak/>
        <mc:AlternateContent>
          <mc:Choice Requires="wps">
            <w:drawing>
              <wp:anchor distT="0" distB="0" distL="114300" distR="114300" simplePos="0" relativeHeight="251672576" behindDoc="0" locked="0" layoutInCell="1" allowOverlap="1" wp14:anchorId="6CCEF1FD" wp14:editId="5A265DDC">
                <wp:simplePos x="0" y="0"/>
                <wp:positionH relativeFrom="column">
                  <wp:posOffset>0</wp:posOffset>
                </wp:positionH>
                <wp:positionV relativeFrom="paragraph">
                  <wp:posOffset>0</wp:posOffset>
                </wp:positionV>
                <wp:extent cx="5492115" cy="4343400"/>
                <wp:effectExtent l="0" t="0" r="0" b="0"/>
                <wp:wrapSquare wrapText="bothSides"/>
                <wp:docPr id="2072" name="Text Box 2072"/>
                <wp:cNvGraphicFramePr/>
                <a:graphic xmlns:a="http://schemas.openxmlformats.org/drawingml/2006/main">
                  <a:graphicData uri="http://schemas.microsoft.com/office/word/2010/wordprocessingShape">
                    <wps:wsp>
                      <wps:cNvSpPr txBox="1"/>
                      <wps:spPr>
                        <a:xfrm>
                          <a:off x="0" y="0"/>
                          <a:ext cx="5492115" cy="4343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5F23C4" w14:textId="77777777" w:rsidR="00CB02D1" w:rsidRDefault="00CB02D1" w:rsidP="00431BA1">
                            <w:r>
                              <w:rPr>
                                <w:noProof/>
                              </w:rPr>
                              <w:drawing>
                                <wp:inline distT="0" distB="0" distL="0" distR="0" wp14:anchorId="7AEBF728" wp14:editId="4975BB62">
                                  <wp:extent cx="5295900" cy="4292600"/>
                                  <wp:effectExtent l="0" t="0" r="12700" b="0"/>
                                  <wp:docPr id="62" name="Picture 62"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Untitled.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95900" cy="42926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72" o:spid="_x0000_s1042" type="#_x0000_t202" style="position:absolute;margin-left:0;margin-top:0;width:432.45pt;height:342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" filled="f" stroked="f">
                <v:textbox>
                  <w:txbxContent>
                    <w:p w14:paraId="365F23C4" w14:textId="77777777" w:rsidR="00E64A45" w:rsidRDefault="00E64A45" w:rsidP="00431BA1">
                      <w:r>
                        <w:rPr>
                          <w:noProof/>
                        </w:rPr>
                        <w:drawing>
                          <wp:inline distT="0" distB="0" distL="0" distR="0" wp14:anchorId="7AEBF728" wp14:editId="4975BB62">
                            <wp:extent cx="5295900" cy="4292600"/>
                            <wp:effectExtent l="0" t="0" r="12700" b="0"/>
                            <wp:docPr id="62" name="Picture 62"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Untitled.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95900" cy="4292600"/>
                                    </a:xfrm>
                                    <a:prstGeom prst="rect">
                                      <a:avLst/>
                                    </a:prstGeom>
                                    <a:noFill/>
                                    <a:ln>
                                      <a:noFill/>
                                    </a:ln>
                                  </pic:spPr>
                                </pic:pic>
                              </a:graphicData>
                            </a:graphic>
                          </wp:inline>
                        </w:drawing>
                      </w:r>
                    </w:p>
                  </w:txbxContent>
                </v:textbox>
                <w10:wrap type="square"/>
              </v:shape>
            </w:pict>
          </mc:Fallback>
        </mc:AlternateContent>
      </w:r>
    </w:p>
    <w:p w14:paraId="07B2BAFA" w14:textId="77777777" w:rsidR="00431BA1" w:rsidRDefault="00431BA1" w:rsidP="00431BA1"/>
    <w:p w14:paraId="6EBBC61C" w14:textId="77777777" w:rsidR="00431BA1" w:rsidRDefault="00431BA1" w:rsidP="00431BA1"/>
    <w:p w14:paraId="34AC1057" w14:textId="77777777" w:rsidR="00431BA1" w:rsidRDefault="00431BA1" w:rsidP="00431BA1"/>
    <w:p w14:paraId="76793FCE" w14:textId="77777777" w:rsidR="00D51520" w:rsidRDefault="00D51520" w:rsidP="00431BA1">
      <w:pPr>
        <w:spacing w:line="480" w:lineRule="auto"/>
        <w:rPr>
          <w:b/>
        </w:rPr>
      </w:pPr>
    </w:p>
    <w:p w14:paraId="2491A92A" w14:textId="77777777" w:rsidR="00D51520" w:rsidRDefault="00D51520" w:rsidP="00431BA1">
      <w:pPr>
        <w:spacing w:line="480" w:lineRule="auto"/>
        <w:rPr>
          <w:b/>
        </w:rPr>
      </w:pPr>
    </w:p>
    <w:p w14:paraId="03137652" w14:textId="77777777" w:rsidR="00D51520" w:rsidRDefault="00D51520" w:rsidP="00431BA1">
      <w:pPr>
        <w:spacing w:line="480" w:lineRule="auto"/>
        <w:rPr>
          <w:b/>
        </w:rPr>
      </w:pPr>
    </w:p>
    <w:p w14:paraId="1CAED4E6" w14:textId="77777777" w:rsidR="00D51520" w:rsidRDefault="00D51520" w:rsidP="00431BA1">
      <w:pPr>
        <w:spacing w:line="480" w:lineRule="auto"/>
        <w:rPr>
          <w:b/>
        </w:rPr>
      </w:pPr>
    </w:p>
    <w:p w14:paraId="7A2A3C5E" w14:textId="77777777" w:rsidR="00D51520" w:rsidRDefault="00D51520" w:rsidP="00431BA1">
      <w:pPr>
        <w:spacing w:line="480" w:lineRule="auto"/>
        <w:rPr>
          <w:b/>
        </w:rPr>
      </w:pPr>
    </w:p>
    <w:p w14:paraId="415AD790" w14:textId="77777777" w:rsidR="00D51520" w:rsidRDefault="00D51520" w:rsidP="00431BA1">
      <w:pPr>
        <w:spacing w:line="480" w:lineRule="auto"/>
        <w:rPr>
          <w:b/>
        </w:rPr>
      </w:pPr>
    </w:p>
    <w:p w14:paraId="550C7B10" w14:textId="77777777" w:rsidR="00D51520" w:rsidRDefault="00D51520" w:rsidP="00431BA1">
      <w:pPr>
        <w:spacing w:line="480" w:lineRule="auto"/>
        <w:rPr>
          <w:b/>
        </w:rPr>
      </w:pPr>
    </w:p>
    <w:p w14:paraId="5ADA0727" w14:textId="77777777" w:rsidR="00D51520" w:rsidRDefault="00D51520" w:rsidP="00431BA1">
      <w:pPr>
        <w:spacing w:line="480" w:lineRule="auto"/>
        <w:rPr>
          <w:b/>
        </w:rPr>
      </w:pPr>
    </w:p>
    <w:p w14:paraId="7951440C" w14:textId="77777777" w:rsidR="00D51520" w:rsidRDefault="00D51520" w:rsidP="00431BA1">
      <w:pPr>
        <w:spacing w:line="480" w:lineRule="auto"/>
        <w:rPr>
          <w:b/>
        </w:rPr>
      </w:pPr>
    </w:p>
    <w:p w14:paraId="3DAC7B3E" w14:textId="77777777" w:rsidR="00D51520" w:rsidRDefault="00D51520" w:rsidP="00431BA1">
      <w:pPr>
        <w:spacing w:line="480" w:lineRule="auto"/>
        <w:rPr>
          <w:b/>
        </w:rPr>
      </w:pPr>
    </w:p>
    <w:p w14:paraId="1D00CF2B" w14:textId="77777777" w:rsidR="00D51520" w:rsidRDefault="00D51520" w:rsidP="00431BA1">
      <w:pPr>
        <w:spacing w:line="480" w:lineRule="auto"/>
        <w:rPr>
          <w:b/>
        </w:rPr>
      </w:pPr>
    </w:p>
    <w:p w14:paraId="43186FB3" w14:textId="77777777" w:rsidR="00D51520" w:rsidRDefault="00D51520" w:rsidP="00431BA1">
      <w:pPr>
        <w:spacing w:line="480" w:lineRule="auto"/>
        <w:rPr>
          <w:b/>
        </w:rPr>
      </w:pPr>
    </w:p>
    <w:p w14:paraId="1DA73385" w14:textId="036DE89B" w:rsidR="00431BA1" w:rsidRPr="000344F5" w:rsidRDefault="006E6F55" w:rsidP="000344F5">
      <w:pPr>
        <w:pStyle w:val="Caption"/>
        <w:rPr>
          <w:rFonts w:ascii="Times" w:hAnsi="Times"/>
          <w:b w:val="0"/>
        </w:rPr>
      </w:pPr>
      <w:bookmarkStart w:id="139" w:name="_Toc330478940"/>
      <w:bookmarkStart w:id="140" w:name="_Toc330643911"/>
      <w:r>
        <w:t>Figure 3</w:t>
      </w:r>
      <w:r w:rsidR="00431BA1" w:rsidRPr="008923A2">
        <w:t>.2</w:t>
      </w:r>
      <w:r w:rsidR="00431BA1">
        <w:t xml:space="preserve"> Ectopic expression of </w:t>
      </w:r>
      <w:r w:rsidR="00431BA1" w:rsidRPr="00D221CE">
        <w:rPr>
          <w:i/>
        </w:rPr>
        <w:t>scro</w:t>
      </w:r>
      <w:r w:rsidR="00431BA1">
        <w:t xml:space="preserve"> during late eye development. </w:t>
      </w:r>
      <w:r w:rsidR="00431BA1" w:rsidRPr="000344F5">
        <w:rPr>
          <w:b w:val="0"/>
        </w:rPr>
        <w:t xml:space="preserve">GMR-Gal4 driven expression of control </w:t>
      </w:r>
      <w:r w:rsidR="00431BA1" w:rsidRPr="000344F5">
        <w:rPr>
          <w:b w:val="0"/>
          <w:i/>
        </w:rPr>
        <w:t>GMR/+</w:t>
      </w:r>
      <w:r w:rsidR="00431BA1" w:rsidRPr="000344F5">
        <w:rPr>
          <w:b w:val="0"/>
        </w:rPr>
        <w:t xml:space="preserve"> (A, A’, A’’), </w:t>
      </w:r>
      <w:r w:rsidR="009726E4" w:rsidRPr="000344F5">
        <w:rPr>
          <w:b w:val="0"/>
          <w:i/>
        </w:rPr>
        <w:t>GMR-Gal4/+</w:t>
      </w:r>
      <w:proofErr w:type="gramStart"/>
      <w:r w:rsidR="009726E4" w:rsidRPr="000344F5">
        <w:rPr>
          <w:b w:val="0"/>
          <w:i/>
        </w:rPr>
        <w:t>;;</w:t>
      </w:r>
      <w:proofErr w:type="gramEnd"/>
      <w:r w:rsidR="009726E4" w:rsidRPr="000344F5">
        <w:rPr>
          <w:b w:val="0"/>
          <w:i/>
        </w:rPr>
        <w:t>UAS</w:t>
      </w:r>
      <w:r w:rsidR="00431BA1" w:rsidRPr="000344F5">
        <w:rPr>
          <w:b w:val="0"/>
          <w:i/>
        </w:rPr>
        <w:t>-scro/+</w:t>
      </w:r>
      <w:r w:rsidR="00431BA1" w:rsidRPr="000344F5">
        <w:rPr>
          <w:b w:val="0"/>
        </w:rPr>
        <w:t xml:space="preserve"> (B, B’ and B’’), </w:t>
      </w:r>
      <w:r w:rsidR="009726E4" w:rsidRPr="000344F5">
        <w:rPr>
          <w:b w:val="0"/>
          <w:i/>
        </w:rPr>
        <w:t>GMR-Gal4/+;UAS-scro/+;UAS</w:t>
      </w:r>
      <w:r w:rsidR="00431BA1" w:rsidRPr="000344F5">
        <w:rPr>
          <w:b w:val="0"/>
          <w:i/>
        </w:rPr>
        <w:t>-scro/+</w:t>
      </w:r>
      <w:r w:rsidR="00431BA1" w:rsidRPr="000344F5">
        <w:rPr>
          <w:b w:val="0"/>
        </w:rPr>
        <w:t xml:space="preserve"> (C, C’, C’’), </w:t>
      </w:r>
      <w:r w:rsidR="009726E4" w:rsidRPr="000344F5">
        <w:rPr>
          <w:b w:val="0"/>
          <w:i/>
        </w:rPr>
        <w:t>GMR-Gal4/+;UAS</w:t>
      </w:r>
      <w:r w:rsidR="00431BA1" w:rsidRPr="000344F5">
        <w:rPr>
          <w:b w:val="0"/>
          <w:i/>
        </w:rPr>
        <w:t>-</w:t>
      </w:r>
      <w:r w:rsidR="00431BA1" w:rsidRPr="000344F5">
        <w:rPr>
          <w:rFonts w:asciiTheme="minorHAnsi" w:eastAsia="굴림" w:hAnsi="Calibri" w:cs="굴림"/>
          <w:b w:val="0"/>
          <w:i/>
          <w:iCs/>
          <w:kern w:val="24"/>
        </w:rPr>
        <w:t xml:space="preserve"> </w:t>
      </w:r>
      <w:r w:rsidR="00431BA1" w:rsidRPr="000344F5">
        <w:rPr>
          <w:b w:val="0"/>
          <w:i/>
          <w:iCs/>
        </w:rPr>
        <w:t xml:space="preserve">scro </w:t>
      </w:r>
      <w:r w:rsidR="00431BA1" w:rsidRPr="000344F5">
        <w:rPr>
          <w:b w:val="0"/>
          <w:i/>
          <w:iCs/>
          <w:vertAlign w:val="superscript"/>
        </w:rPr>
        <w:t>ΔEH1</w:t>
      </w:r>
      <w:r w:rsidR="00431BA1" w:rsidRPr="000344F5">
        <w:rPr>
          <w:b w:val="0"/>
          <w:i/>
          <w:iCs/>
        </w:rPr>
        <w:t xml:space="preserve">/+ </w:t>
      </w:r>
      <w:r w:rsidR="00431BA1" w:rsidRPr="000344F5">
        <w:rPr>
          <w:b w:val="0"/>
          <w:iCs/>
        </w:rPr>
        <w:t xml:space="preserve">(D, D’ and D’’), </w:t>
      </w:r>
      <w:r w:rsidR="009726E4" w:rsidRPr="000344F5">
        <w:rPr>
          <w:b w:val="0"/>
          <w:i/>
          <w:iCs/>
        </w:rPr>
        <w:t>GMR-Gal4/+;UAS</w:t>
      </w:r>
      <w:r w:rsidR="00431BA1" w:rsidRPr="000344F5">
        <w:rPr>
          <w:b w:val="0"/>
          <w:i/>
          <w:iCs/>
        </w:rPr>
        <w:t>-scro</w:t>
      </w:r>
      <w:r w:rsidR="00431BA1" w:rsidRPr="000344F5">
        <w:rPr>
          <w:b w:val="0"/>
          <w:i/>
          <w:iCs/>
          <w:vertAlign w:val="superscript"/>
        </w:rPr>
        <w:t xml:space="preserve"> ΔHD</w:t>
      </w:r>
      <w:r w:rsidR="00431BA1" w:rsidRPr="000344F5">
        <w:rPr>
          <w:b w:val="0"/>
          <w:i/>
          <w:iCs/>
        </w:rPr>
        <w:t>/+</w:t>
      </w:r>
      <w:r w:rsidR="00431BA1" w:rsidRPr="000344F5">
        <w:rPr>
          <w:b w:val="0"/>
          <w:iCs/>
        </w:rPr>
        <w:t xml:space="preserve"> (E, E’, E’’), </w:t>
      </w:r>
      <w:r w:rsidR="009726E4" w:rsidRPr="000344F5">
        <w:rPr>
          <w:b w:val="0"/>
          <w:i/>
          <w:iCs/>
        </w:rPr>
        <w:t>GMR-Gal4/+;; UAS</w:t>
      </w:r>
      <w:r w:rsidR="00431BA1" w:rsidRPr="000344F5">
        <w:rPr>
          <w:b w:val="0"/>
          <w:i/>
          <w:iCs/>
        </w:rPr>
        <w:t>-scro</w:t>
      </w:r>
      <w:r w:rsidR="00431BA1" w:rsidRPr="000344F5">
        <w:rPr>
          <w:b w:val="0"/>
          <w:i/>
          <w:iCs/>
          <w:vertAlign w:val="superscript"/>
        </w:rPr>
        <w:t xml:space="preserve"> ΔNK2</w:t>
      </w:r>
      <w:r w:rsidR="00431BA1" w:rsidRPr="000344F5">
        <w:rPr>
          <w:b w:val="0"/>
          <w:i/>
          <w:iCs/>
        </w:rPr>
        <w:t>/+</w:t>
      </w:r>
      <w:r w:rsidR="00431BA1" w:rsidRPr="000344F5">
        <w:rPr>
          <w:b w:val="0"/>
          <w:iCs/>
        </w:rPr>
        <w:t xml:space="preserve"> (F, F’, F’’). </w:t>
      </w:r>
      <w:r w:rsidR="00431BA1" w:rsidRPr="000344F5">
        <w:rPr>
          <w:b w:val="0"/>
          <w:bdr w:val="none" w:sz="0" w:space="0" w:color="auto" w:frame="1"/>
          <w:shd w:val="clear" w:color="auto" w:fill="FFFFFF"/>
        </w:rPr>
        <w:t>Top</w:t>
      </w:r>
      <w:r w:rsidR="00431BA1" w:rsidRPr="000344F5">
        <w:rPr>
          <w:b w:val="0"/>
          <w:shd w:val="clear" w:color="auto" w:fill="FFFFFF"/>
        </w:rPr>
        <w:t xml:space="preserve">: Adult eyes using a dissecting light microscope. </w:t>
      </w:r>
      <w:r w:rsidR="00431BA1" w:rsidRPr="000344F5">
        <w:rPr>
          <w:b w:val="0"/>
          <w:bdr w:val="none" w:sz="0" w:space="0" w:color="auto" w:frame="1"/>
          <w:shd w:val="clear" w:color="auto" w:fill="FFFFFF"/>
        </w:rPr>
        <w:t>Middle</w:t>
      </w:r>
      <w:r w:rsidR="00431BA1" w:rsidRPr="000344F5">
        <w:rPr>
          <w:b w:val="0"/>
          <w:shd w:val="clear" w:color="auto" w:fill="FFFFFF"/>
        </w:rPr>
        <w:t>: Scanning electron micrographs of fly heads Bottom: Magnified Scanning electron micrographs.</w:t>
      </w:r>
      <w:bookmarkEnd w:id="139"/>
      <w:bookmarkEnd w:id="140"/>
      <w:r w:rsidR="00431BA1" w:rsidRPr="000344F5">
        <w:rPr>
          <w:b w:val="0"/>
          <w:shd w:val="clear" w:color="auto" w:fill="FFFFFF"/>
        </w:rPr>
        <w:t xml:space="preserve"> </w:t>
      </w:r>
    </w:p>
    <w:p w14:paraId="06FB4BBA" w14:textId="77777777" w:rsidR="00796153" w:rsidRPr="000344F5" w:rsidRDefault="00796153" w:rsidP="00796153">
      <w:pPr>
        <w:widowControl w:val="0"/>
        <w:autoSpaceDE w:val="0"/>
        <w:autoSpaceDN w:val="0"/>
        <w:adjustRightInd w:val="0"/>
        <w:spacing w:line="480" w:lineRule="auto"/>
      </w:pPr>
    </w:p>
    <w:p w14:paraId="16B9A450" w14:textId="77777777" w:rsidR="00431BA1" w:rsidRDefault="00431BA1" w:rsidP="00431BA1"/>
    <w:p w14:paraId="6AE15745" w14:textId="77777777" w:rsidR="00431BA1" w:rsidRDefault="00431BA1" w:rsidP="00431BA1"/>
    <w:p w14:paraId="61DDD379" w14:textId="77777777" w:rsidR="00431BA1" w:rsidRDefault="00431BA1" w:rsidP="00431BA1"/>
    <w:p w14:paraId="1606A7E5" w14:textId="77777777" w:rsidR="00431BA1" w:rsidRDefault="00431BA1" w:rsidP="00431BA1"/>
    <w:p w14:paraId="1863B4FD" w14:textId="77777777" w:rsidR="00431BA1" w:rsidRDefault="00431BA1" w:rsidP="00431BA1"/>
    <w:p w14:paraId="44231B9C" w14:textId="77777777" w:rsidR="00431BA1" w:rsidRDefault="00431BA1" w:rsidP="00431BA1"/>
    <w:p w14:paraId="69788056" w14:textId="77777777" w:rsidR="00431BA1" w:rsidRDefault="00431BA1" w:rsidP="00431BA1"/>
    <w:p w14:paraId="4EE04180" w14:textId="77777777" w:rsidR="00431BA1" w:rsidRDefault="00431BA1" w:rsidP="00431BA1"/>
    <w:p w14:paraId="0C3DB8AD" w14:textId="77777777" w:rsidR="00431BA1" w:rsidRDefault="00431BA1" w:rsidP="00431BA1">
      <w:r>
        <w:rPr>
          <w:noProof/>
        </w:rPr>
        <mc:AlternateContent>
          <mc:Choice Requires="wps">
            <w:drawing>
              <wp:anchor distT="0" distB="0" distL="114300" distR="114300" simplePos="0" relativeHeight="251673600" behindDoc="0" locked="0" layoutInCell="1" allowOverlap="1" wp14:anchorId="0CEBB0F1" wp14:editId="48EFD63B">
                <wp:simplePos x="0" y="0"/>
                <wp:positionH relativeFrom="column">
                  <wp:posOffset>0</wp:posOffset>
                </wp:positionH>
                <wp:positionV relativeFrom="paragraph">
                  <wp:posOffset>53340</wp:posOffset>
                </wp:positionV>
                <wp:extent cx="5715000" cy="2222500"/>
                <wp:effectExtent l="0" t="0" r="0" b="12700"/>
                <wp:wrapSquare wrapText="bothSides"/>
                <wp:docPr id="2073" name="Text Box 2073"/>
                <wp:cNvGraphicFramePr/>
                <a:graphic xmlns:a="http://schemas.openxmlformats.org/drawingml/2006/main">
                  <a:graphicData uri="http://schemas.microsoft.com/office/word/2010/wordprocessingShape">
                    <wps:wsp>
                      <wps:cNvSpPr txBox="1"/>
                      <wps:spPr>
                        <a:xfrm>
                          <a:off x="0" y="0"/>
                          <a:ext cx="5715000" cy="222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A27033" w14:textId="77777777" w:rsidR="00CB02D1" w:rsidRDefault="00CB02D1" w:rsidP="00431BA1">
                            <w:r>
                              <w:rPr>
                                <w:noProof/>
                              </w:rPr>
                              <w:drawing>
                                <wp:inline distT="0" distB="0" distL="0" distR="0" wp14:anchorId="26B726F3" wp14:editId="5B5E0A9F">
                                  <wp:extent cx="5486400" cy="1917700"/>
                                  <wp:effectExtent l="0" t="0" r="0" b="12700"/>
                                  <wp:docPr id="63" name="Picture 63"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Untitled.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1917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73" o:spid="_x0000_s1043" type="#_x0000_t202" style="position:absolute;margin-left:0;margin-top:4.2pt;width:450pt;height: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" filled="f" stroked="f">
                <v:textbox>
                  <w:txbxContent>
                    <w:p w14:paraId="44A27033" w14:textId="77777777" w:rsidR="00E64A45" w:rsidRDefault="00E64A45" w:rsidP="00431BA1">
                      <w:r>
                        <w:rPr>
                          <w:noProof/>
                        </w:rPr>
                        <w:drawing>
                          <wp:inline distT="0" distB="0" distL="0" distR="0" wp14:anchorId="26B726F3" wp14:editId="5B5E0A9F">
                            <wp:extent cx="5486400" cy="1917700"/>
                            <wp:effectExtent l="0" t="0" r="0" b="12700"/>
                            <wp:docPr id="63" name="Picture 63"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Untitled.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1917700"/>
                                    </a:xfrm>
                                    <a:prstGeom prst="rect">
                                      <a:avLst/>
                                    </a:prstGeom>
                                    <a:noFill/>
                                    <a:ln>
                                      <a:noFill/>
                                    </a:ln>
                                  </pic:spPr>
                                </pic:pic>
                              </a:graphicData>
                            </a:graphic>
                          </wp:inline>
                        </w:drawing>
                      </w:r>
                    </w:p>
                  </w:txbxContent>
                </v:textbox>
                <w10:wrap type="square"/>
              </v:shape>
            </w:pict>
          </mc:Fallback>
        </mc:AlternateContent>
      </w:r>
    </w:p>
    <w:p w14:paraId="36E26AEA" w14:textId="77777777" w:rsidR="00431BA1" w:rsidRDefault="00431BA1" w:rsidP="00431BA1">
      <w:pPr>
        <w:rPr>
          <w:b/>
        </w:rPr>
      </w:pPr>
    </w:p>
    <w:p w14:paraId="272C50FA" w14:textId="77777777" w:rsidR="00431BA1" w:rsidRDefault="00431BA1" w:rsidP="00431BA1">
      <w:pPr>
        <w:rPr>
          <w:b/>
        </w:rPr>
      </w:pPr>
    </w:p>
    <w:p w14:paraId="6A2B429C" w14:textId="77777777" w:rsidR="00431BA1" w:rsidRDefault="00431BA1" w:rsidP="00431BA1">
      <w:pPr>
        <w:rPr>
          <w:b/>
        </w:rPr>
      </w:pPr>
    </w:p>
    <w:p w14:paraId="18A758EE" w14:textId="124D91FC" w:rsidR="00431BA1" w:rsidRPr="000344F5" w:rsidRDefault="009726E4" w:rsidP="000344F5">
      <w:pPr>
        <w:pStyle w:val="Caption"/>
        <w:rPr>
          <w:b w:val="0"/>
        </w:rPr>
      </w:pPr>
      <w:bookmarkStart w:id="141" w:name="_Toc330478941"/>
      <w:bookmarkStart w:id="142" w:name="_Toc330643912"/>
      <w:r>
        <w:t>Figure 3</w:t>
      </w:r>
      <w:r w:rsidR="00431BA1" w:rsidRPr="00EC384C">
        <w:t>.3</w:t>
      </w:r>
      <w:r w:rsidR="00431BA1">
        <w:t xml:space="preserve"> Overexpression of </w:t>
      </w:r>
      <w:r w:rsidR="00431BA1" w:rsidRPr="00965B98">
        <w:rPr>
          <w:i/>
        </w:rPr>
        <w:t>scro</w:t>
      </w:r>
      <w:r w:rsidR="00431BA1">
        <w:t xml:space="preserve"> causes apoptosis in the developing eye. </w:t>
      </w:r>
      <w:r w:rsidR="00431BA1" w:rsidRPr="000344F5">
        <w:rPr>
          <w:b w:val="0"/>
        </w:rPr>
        <w:t xml:space="preserve">Acridine orange staining showing increased number of dying cells stained with the dye </w:t>
      </w:r>
      <w:r w:rsidR="00796153" w:rsidRPr="000344F5">
        <w:rPr>
          <w:b w:val="0"/>
        </w:rPr>
        <w:t>(</w:t>
      </w:r>
      <w:r w:rsidR="00431BA1" w:rsidRPr="000344F5">
        <w:rPr>
          <w:b w:val="0"/>
        </w:rPr>
        <w:t xml:space="preserve">A) </w:t>
      </w:r>
      <w:r w:rsidRPr="000344F5">
        <w:rPr>
          <w:b w:val="0"/>
          <w:i/>
        </w:rPr>
        <w:t>GMR-Gal4/+</w:t>
      </w:r>
      <w:proofErr w:type="gramStart"/>
      <w:r w:rsidRPr="000344F5">
        <w:rPr>
          <w:b w:val="0"/>
          <w:i/>
        </w:rPr>
        <w:t>;;</w:t>
      </w:r>
      <w:proofErr w:type="gramEnd"/>
      <w:r w:rsidRPr="000344F5">
        <w:rPr>
          <w:b w:val="0"/>
          <w:i/>
        </w:rPr>
        <w:t>UAS</w:t>
      </w:r>
      <w:r w:rsidR="00431BA1" w:rsidRPr="000344F5">
        <w:rPr>
          <w:b w:val="0"/>
          <w:i/>
        </w:rPr>
        <w:t>-scro/+</w:t>
      </w:r>
      <w:r w:rsidR="00431BA1" w:rsidRPr="000344F5">
        <w:rPr>
          <w:b w:val="0"/>
        </w:rPr>
        <w:t xml:space="preserve"> , (B) </w:t>
      </w:r>
      <w:r w:rsidRPr="000344F5">
        <w:rPr>
          <w:b w:val="0"/>
          <w:i/>
        </w:rPr>
        <w:t>GMR-Gal4/+;UAS</w:t>
      </w:r>
      <w:r w:rsidR="00431BA1" w:rsidRPr="000344F5">
        <w:rPr>
          <w:b w:val="0"/>
          <w:i/>
        </w:rPr>
        <w:t>-</w:t>
      </w:r>
      <w:r w:rsidR="00431BA1" w:rsidRPr="000344F5">
        <w:rPr>
          <w:rFonts w:asciiTheme="minorHAnsi" w:eastAsia="굴림" w:hAnsi="Calibri" w:cs="굴림"/>
          <w:b w:val="0"/>
          <w:i/>
          <w:iCs/>
          <w:kern w:val="24"/>
        </w:rPr>
        <w:t xml:space="preserve"> </w:t>
      </w:r>
      <w:r w:rsidR="00431BA1" w:rsidRPr="000344F5">
        <w:rPr>
          <w:b w:val="0"/>
          <w:i/>
          <w:iCs/>
        </w:rPr>
        <w:t xml:space="preserve">scro </w:t>
      </w:r>
      <w:r w:rsidR="00431BA1" w:rsidRPr="000344F5">
        <w:rPr>
          <w:b w:val="0"/>
          <w:i/>
          <w:iCs/>
          <w:vertAlign w:val="superscript"/>
        </w:rPr>
        <w:t>ΔEH1</w:t>
      </w:r>
      <w:r w:rsidR="00431BA1" w:rsidRPr="000344F5">
        <w:rPr>
          <w:b w:val="0"/>
          <w:i/>
          <w:iCs/>
        </w:rPr>
        <w:t>/+</w:t>
      </w:r>
      <w:r w:rsidR="00431BA1" w:rsidRPr="000344F5">
        <w:rPr>
          <w:b w:val="0"/>
          <w:iCs/>
        </w:rPr>
        <w:t xml:space="preserve">, </w:t>
      </w:r>
      <w:r w:rsidR="00796153" w:rsidRPr="000344F5">
        <w:rPr>
          <w:b w:val="0"/>
          <w:iCs/>
        </w:rPr>
        <w:t>(</w:t>
      </w:r>
      <w:r w:rsidR="00431BA1" w:rsidRPr="000344F5">
        <w:rPr>
          <w:b w:val="0"/>
          <w:iCs/>
        </w:rPr>
        <w:t xml:space="preserve">C) </w:t>
      </w:r>
      <w:r w:rsidRPr="000344F5">
        <w:rPr>
          <w:b w:val="0"/>
          <w:i/>
          <w:iCs/>
        </w:rPr>
        <w:t>GMR-Gal4/+;UAS</w:t>
      </w:r>
      <w:r w:rsidR="00431BA1" w:rsidRPr="000344F5">
        <w:rPr>
          <w:b w:val="0"/>
          <w:i/>
          <w:iCs/>
        </w:rPr>
        <w:t>-scro</w:t>
      </w:r>
      <w:r w:rsidR="00431BA1" w:rsidRPr="000344F5">
        <w:rPr>
          <w:b w:val="0"/>
          <w:i/>
          <w:iCs/>
          <w:vertAlign w:val="superscript"/>
        </w:rPr>
        <w:t xml:space="preserve"> ΔHD</w:t>
      </w:r>
      <w:r w:rsidR="00431BA1" w:rsidRPr="000344F5">
        <w:rPr>
          <w:b w:val="0"/>
          <w:i/>
          <w:iCs/>
        </w:rPr>
        <w:t>/+</w:t>
      </w:r>
      <w:r w:rsidR="00431BA1" w:rsidRPr="000344F5">
        <w:rPr>
          <w:b w:val="0"/>
          <w:iCs/>
        </w:rPr>
        <w:t xml:space="preserve">, </w:t>
      </w:r>
      <w:r w:rsidR="00796153" w:rsidRPr="000344F5">
        <w:rPr>
          <w:b w:val="0"/>
          <w:iCs/>
        </w:rPr>
        <w:t>(</w:t>
      </w:r>
      <w:r w:rsidR="00431BA1" w:rsidRPr="000344F5">
        <w:rPr>
          <w:b w:val="0"/>
          <w:iCs/>
        </w:rPr>
        <w:t xml:space="preserve">D) </w:t>
      </w:r>
      <w:r w:rsidRPr="000344F5">
        <w:rPr>
          <w:b w:val="0"/>
          <w:i/>
          <w:iCs/>
        </w:rPr>
        <w:t>GMR-Gal4/+;; UAS</w:t>
      </w:r>
      <w:r w:rsidR="00431BA1" w:rsidRPr="000344F5">
        <w:rPr>
          <w:b w:val="0"/>
          <w:i/>
          <w:iCs/>
        </w:rPr>
        <w:t>-scro</w:t>
      </w:r>
      <w:r w:rsidR="00431BA1" w:rsidRPr="000344F5">
        <w:rPr>
          <w:b w:val="0"/>
          <w:i/>
          <w:iCs/>
          <w:vertAlign w:val="superscript"/>
        </w:rPr>
        <w:t xml:space="preserve"> ΔNK2</w:t>
      </w:r>
      <w:r w:rsidR="00431BA1" w:rsidRPr="000344F5">
        <w:rPr>
          <w:b w:val="0"/>
          <w:i/>
          <w:iCs/>
        </w:rPr>
        <w:t>/+</w:t>
      </w:r>
      <w:r w:rsidR="00431BA1" w:rsidRPr="000344F5">
        <w:rPr>
          <w:b w:val="0"/>
          <w:iCs/>
        </w:rPr>
        <w:t>.</w:t>
      </w:r>
      <w:bookmarkEnd w:id="141"/>
      <w:bookmarkEnd w:id="142"/>
      <w:r w:rsidR="00431BA1" w:rsidRPr="000344F5">
        <w:rPr>
          <w:b w:val="0"/>
          <w:iCs/>
        </w:rPr>
        <w:t xml:space="preserve"> </w:t>
      </w:r>
    </w:p>
    <w:p w14:paraId="670B5868" w14:textId="77777777" w:rsidR="00431BA1" w:rsidRPr="000344F5" w:rsidRDefault="00431BA1" w:rsidP="00431BA1">
      <w:pPr>
        <w:spacing w:line="480" w:lineRule="auto"/>
      </w:pPr>
    </w:p>
    <w:p w14:paraId="394B8598" w14:textId="77777777" w:rsidR="00431BA1" w:rsidRPr="000344F5" w:rsidRDefault="00431BA1" w:rsidP="00431BA1">
      <w:pPr>
        <w:spacing w:line="480" w:lineRule="auto"/>
      </w:pPr>
    </w:p>
    <w:p w14:paraId="2150DCB5" w14:textId="77777777" w:rsidR="00431BA1" w:rsidRDefault="00431BA1" w:rsidP="00431BA1">
      <w:pPr>
        <w:spacing w:line="480" w:lineRule="auto"/>
      </w:pPr>
    </w:p>
    <w:p w14:paraId="362FBFFB" w14:textId="77777777" w:rsidR="00431BA1" w:rsidRDefault="00431BA1" w:rsidP="00431BA1">
      <w:pPr>
        <w:spacing w:line="480" w:lineRule="auto"/>
      </w:pPr>
    </w:p>
    <w:p w14:paraId="60E4CACF" w14:textId="77777777" w:rsidR="00431BA1" w:rsidRDefault="00431BA1" w:rsidP="00431BA1"/>
    <w:p w14:paraId="77B20C5A" w14:textId="77777777" w:rsidR="00796153" w:rsidRDefault="00796153" w:rsidP="00431BA1"/>
    <w:p w14:paraId="0490D8E7" w14:textId="77777777" w:rsidR="00796153" w:rsidRDefault="00796153" w:rsidP="00431BA1"/>
    <w:p w14:paraId="4445641B" w14:textId="77777777" w:rsidR="00431BA1" w:rsidRDefault="00431BA1" w:rsidP="00431BA1"/>
    <w:p w14:paraId="6117EFB0" w14:textId="77777777" w:rsidR="00431BA1" w:rsidRDefault="00431BA1" w:rsidP="00431BA1"/>
    <w:p w14:paraId="6B95B573" w14:textId="211D8261" w:rsidR="00D51520" w:rsidRPr="00D51520" w:rsidRDefault="00D51520" w:rsidP="009726E4">
      <w:pPr>
        <w:spacing w:line="480" w:lineRule="auto"/>
      </w:pPr>
      <w:r w:rsidRPr="00A91B2A">
        <w:rPr>
          <w:color w:val="333333"/>
          <w:shd w:val="clear" w:color="auto" w:fill="FFFFFF"/>
        </w:rPr>
        <w:lastRenderedPageBreak/>
        <w:t xml:space="preserve">In apoptosis-induced proliferation, cells undergoing apoptosis are capable of inducing proliferation of the neighboring healthy cells </w:t>
      </w:r>
      <w:r w:rsidRPr="00A91B2A">
        <w:rPr>
          <w:color w:val="333333"/>
          <w:shd w:val="clear" w:color="auto" w:fill="FFFFFF"/>
        </w:rPr>
        <w:fldChar w:fldCharType="begin">
          <w:fldData xml:space="preserve">PEVuZE5vdGU+PENpdGU+PEF1dGhvcj5GYW48L0F1dGhvcj48WWVhcj4yMDE0PC9ZZWFyPjxSZWNO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</w:fldData>
        </w:fldChar>
      </w:r>
      <w:r w:rsidRPr="00A91B2A">
        <w:rPr>
          <w:color w:val="333333"/>
          <w:shd w:val="clear" w:color="auto" w:fill="FFFFFF"/>
        </w:rPr>
        <w:instrText xml:space="preserve"> ADDIN EN.CITE </w:instrText>
      </w:r>
      <w:r w:rsidRPr="00A91B2A">
        <w:rPr>
          <w:color w:val="333333"/>
          <w:shd w:val="clear" w:color="auto" w:fill="FFFFFF"/>
        </w:rPr>
        <w:fldChar w:fldCharType="begin">
          <w:fldData xml:space="preserve">PEVuZE5vdGU+PENpdGU+PEF1dGhvcj5GYW48L0F1dGhvcj48WWVhcj4yMDE0PC9ZZWFyPjxSZWNO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</w:fldData>
        </w:fldChar>
      </w:r>
      <w:r w:rsidRPr="00A91B2A">
        <w:rPr>
          <w:color w:val="333333"/>
          <w:shd w:val="clear" w:color="auto" w:fill="FFFFFF"/>
        </w:rPr>
        <w:instrText xml:space="preserve"> ADDIN EN.CITE.DATA </w:instrText>
      </w:r>
      <w:r w:rsidRPr="00A91B2A">
        <w:rPr>
          <w:color w:val="333333"/>
          <w:shd w:val="clear" w:color="auto" w:fill="FFFFFF"/>
        </w:rPr>
      </w:r>
      <w:r w:rsidRPr="00A91B2A">
        <w:rPr>
          <w:color w:val="333333"/>
          <w:shd w:val="clear" w:color="auto" w:fill="FFFFFF"/>
        </w:rPr>
        <w:fldChar w:fldCharType="end"/>
      </w:r>
      <w:r w:rsidRPr="00A91B2A">
        <w:rPr>
          <w:color w:val="333333"/>
          <w:shd w:val="clear" w:color="auto" w:fill="FFFFFF"/>
        </w:rPr>
      </w:r>
      <w:r w:rsidRPr="00A91B2A">
        <w:rPr>
          <w:color w:val="333333"/>
          <w:shd w:val="clear" w:color="auto" w:fill="FFFFFF"/>
        </w:rPr>
        <w:fldChar w:fldCharType="separate"/>
      </w:r>
      <w:r w:rsidRPr="00A91B2A">
        <w:rPr>
          <w:noProof/>
          <w:color w:val="333333"/>
          <w:shd w:val="clear" w:color="auto" w:fill="FFFFFF"/>
        </w:rPr>
        <w:t>(</w:t>
      </w:r>
      <w:hyperlink w:anchor="_ENREF_37" w:tooltip="Fan, 2014 #228" w:history="1">
        <w:r w:rsidR="000927B0" w:rsidRPr="00A91B2A">
          <w:rPr>
            <w:noProof/>
            <w:color w:val="333333"/>
            <w:shd w:val="clear" w:color="auto" w:fill="FFFFFF"/>
          </w:rPr>
          <w:t>Fan et al., 2014</w:t>
        </w:r>
      </w:hyperlink>
      <w:r w:rsidRPr="00A91B2A">
        <w:rPr>
          <w:noProof/>
          <w:color w:val="333333"/>
          <w:shd w:val="clear" w:color="auto" w:fill="FFFFFF"/>
        </w:rPr>
        <w:t>)</w:t>
      </w:r>
      <w:r w:rsidRPr="00A91B2A">
        <w:rPr>
          <w:color w:val="333333"/>
          <w:shd w:val="clear" w:color="auto" w:fill="FFFFFF"/>
        </w:rPr>
        <w:fldChar w:fldCharType="end"/>
      </w:r>
      <w:r w:rsidRPr="00A91B2A">
        <w:rPr>
          <w:color w:val="333333"/>
          <w:shd w:val="clear" w:color="auto" w:fill="FFFFFF"/>
        </w:rPr>
        <w:t xml:space="preserve"> and these </w:t>
      </w:r>
      <w:r>
        <w:rPr>
          <w:color w:val="333333"/>
          <w:shd w:val="clear" w:color="auto" w:fill="FFFFFF"/>
        </w:rPr>
        <w:t xml:space="preserve">apoptotic cells exhibit both </w:t>
      </w:r>
      <w:r w:rsidRPr="00A91B2A">
        <w:rPr>
          <w:color w:val="333333"/>
          <w:shd w:val="clear" w:color="auto" w:fill="FFFFFF"/>
        </w:rPr>
        <w:t>caspase dependent and independent</w:t>
      </w:r>
      <w:r>
        <w:rPr>
          <w:color w:val="333333"/>
          <w:shd w:val="clear" w:color="auto" w:fill="FFFFFF"/>
        </w:rPr>
        <w:t xml:space="preserve"> apoptosis</w:t>
      </w:r>
      <w:r w:rsidRPr="00A91B2A">
        <w:rPr>
          <w:color w:val="333333"/>
          <w:shd w:val="clear" w:color="auto" w:fill="FFFFFF"/>
        </w:rPr>
        <w:t>. Based</w:t>
      </w:r>
      <w:r>
        <w:rPr>
          <w:color w:val="333333"/>
          <w:shd w:val="clear" w:color="auto" w:fill="FFFFFF"/>
        </w:rPr>
        <w:t xml:space="preserve"> on our results we suggest that a </w:t>
      </w:r>
      <w:r w:rsidRPr="00A91B2A">
        <w:rPr>
          <w:color w:val="333333"/>
          <w:shd w:val="clear" w:color="auto" w:fill="FFFFFF"/>
        </w:rPr>
        <w:t xml:space="preserve">caspase independent </w:t>
      </w:r>
      <w:r>
        <w:rPr>
          <w:color w:val="333333"/>
          <w:shd w:val="clear" w:color="auto" w:fill="FFFFFF"/>
        </w:rPr>
        <w:t xml:space="preserve">cell death </w:t>
      </w:r>
      <w:r w:rsidRPr="00A91B2A">
        <w:rPr>
          <w:color w:val="333333"/>
          <w:shd w:val="clear" w:color="auto" w:fill="FFFFFF"/>
        </w:rPr>
        <w:t xml:space="preserve">pathway </w:t>
      </w:r>
      <w:r>
        <w:rPr>
          <w:color w:val="333333"/>
          <w:shd w:val="clear" w:color="auto" w:fill="FFFFFF"/>
        </w:rPr>
        <w:t xml:space="preserve">and explains </w:t>
      </w:r>
      <w:r w:rsidRPr="00A91B2A">
        <w:rPr>
          <w:color w:val="333333"/>
          <w:shd w:val="clear" w:color="auto" w:fill="FFFFFF"/>
        </w:rPr>
        <w:t xml:space="preserve">why we couldn’t rescue the abnormal eye morphology. </w:t>
      </w:r>
    </w:p>
    <w:p w14:paraId="695EF0D7" w14:textId="77777777" w:rsidR="00D51520" w:rsidRDefault="00D51520" w:rsidP="009726E4">
      <w:pPr>
        <w:spacing w:line="480" w:lineRule="auto"/>
        <w:rPr>
          <w:b/>
        </w:rPr>
      </w:pPr>
    </w:p>
    <w:p w14:paraId="2A5E78FB" w14:textId="7CEE3C2E" w:rsidR="00431BA1" w:rsidRPr="0043321C" w:rsidRDefault="00431BA1" w:rsidP="009726E4">
      <w:pPr>
        <w:spacing w:line="480" w:lineRule="auto"/>
        <w:rPr>
          <w:b/>
        </w:rPr>
      </w:pPr>
      <w:r w:rsidRPr="00BE6C99">
        <w:rPr>
          <w:b/>
        </w:rPr>
        <w:t xml:space="preserve">Ectopic </w:t>
      </w:r>
      <w:r w:rsidRPr="00C156B5">
        <w:rPr>
          <w:b/>
          <w:i/>
        </w:rPr>
        <w:t>scro</w:t>
      </w:r>
      <w:r w:rsidRPr="00BE6C99">
        <w:rPr>
          <w:b/>
        </w:rPr>
        <w:t xml:space="preserve"> expression affects development of wings</w:t>
      </w:r>
    </w:p>
    <w:p w14:paraId="566FAAEC" w14:textId="348FAD1B" w:rsidR="001F215E" w:rsidRDefault="00431BA1" w:rsidP="009726E4">
      <w:pPr>
        <w:spacing w:line="480" w:lineRule="auto"/>
        <w:rPr>
          <w:color w:val="000000"/>
        </w:rPr>
      </w:pPr>
      <w:r w:rsidRPr="0043321C">
        <w:rPr>
          <w:color w:val="333333"/>
          <w:shd w:val="clear" w:color="auto" w:fill="FFFFFF"/>
        </w:rPr>
        <w:t>The </w:t>
      </w:r>
      <w:r w:rsidRPr="0043321C">
        <w:rPr>
          <w:i/>
          <w:iCs/>
          <w:color w:val="333333"/>
          <w:shd w:val="clear" w:color="auto" w:fill="FFFFFF"/>
        </w:rPr>
        <w:t>Drosophila</w:t>
      </w:r>
      <w:r w:rsidRPr="0043321C">
        <w:rPr>
          <w:color w:val="333333"/>
          <w:shd w:val="clear" w:color="auto" w:fill="FFFFFF"/>
        </w:rPr>
        <w:t xml:space="preserve"> wing represents an appropriate system to investigate development and patterning with phenotype that can be easily visualized. The molecular mechanisms of establishment of the dorsal-ventral and anterior-posterior and how morphogens provide positional information in pattern formation is well established. </w:t>
      </w:r>
      <w:r w:rsidRPr="0043321C">
        <w:rPr>
          <w:color w:val="000000"/>
        </w:rPr>
        <w:t xml:space="preserve">Engrailed, hedgehog and dishevelled establish the anterior-posterior </w:t>
      </w:r>
      <w:r w:rsidR="009726E4">
        <w:rPr>
          <w:color w:val="000000"/>
        </w:rPr>
        <w:t xml:space="preserve">(A-P) </w:t>
      </w:r>
      <w:r w:rsidRPr="0043321C">
        <w:rPr>
          <w:color w:val="000000"/>
        </w:rPr>
        <w:t xml:space="preserve">axis with </w:t>
      </w:r>
      <w:r w:rsidRPr="0043321C">
        <w:rPr>
          <w:i/>
          <w:color w:val="000000"/>
        </w:rPr>
        <w:t xml:space="preserve">engrailed </w:t>
      </w:r>
      <w:r w:rsidRPr="0043321C">
        <w:rPr>
          <w:color w:val="000000"/>
        </w:rPr>
        <w:t xml:space="preserve">expression in the posterior compartment of the wing. A stripe of cells expresses the morphogen </w:t>
      </w:r>
      <w:r w:rsidRPr="0043321C">
        <w:rPr>
          <w:i/>
          <w:color w:val="000000"/>
        </w:rPr>
        <w:t>decapentaplegic</w:t>
      </w:r>
      <w:r w:rsidRPr="0043321C">
        <w:rPr>
          <w:color w:val="000000"/>
        </w:rPr>
        <w:t xml:space="preserve"> </w:t>
      </w:r>
      <w:r>
        <w:rPr>
          <w:color w:val="000000"/>
        </w:rPr>
        <w:t>in the</w:t>
      </w:r>
      <w:r w:rsidRPr="0043321C">
        <w:rPr>
          <w:color w:val="000000"/>
        </w:rPr>
        <w:t xml:space="preserve"> </w:t>
      </w:r>
      <w:r w:rsidR="00C156B5">
        <w:rPr>
          <w:color w:val="000000"/>
        </w:rPr>
        <w:t xml:space="preserve">A-P </w:t>
      </w:r>
      <w:r w:rsidRPr="0043321C">
        <w:rPr>
          <w:color w:val="000000"/>
        </w:rPr>
        <w:t xml:space="preserve">compartment </w:t>
      </w:r>
      <w:r w:rsidR="00C156B5">
        <w:rPr>
          <w:color w:val="000000"/>
        </w:rPr>
        <w:t xml:space="preserve">boundary </w:t>
      </w:r>
      <w:r w:rsidRPr="0043321C">
        <w:rPr>
          <w:color w:val="000000"/>
        </w:rPr>
        <w:t xml:space="preserve">of the wing. The dorso-ventral </w:t>
      </w:r>
      <w:r w:rsidR="009726E4">
        <w:rPr>
          <w:color w:val="000000"/>
        </w:rPr>
        <w:t xml:space="preserve">(D-V) </w:t>
      </w:r>
      <w:r w:rsidRPr="0043321C">
        <w:rPr>
          <w:color w:val="000000"/>
        </w:rPr>
        <w:t xml:space="preserve">axis is established by </w:t>
      </w:r>
      <w:r w:rsidRPr="0043321C">
        <w:rPr>
          <w:i/>
          <w:color w:val="000000"/>
        </w:rPr>
        <w:t>vestigial</w:t>
      </w:r>
      <w:r w:rsidRPr="0043321C">
        <w:rPr>
          <w:color w:val="000000"/>
        </w:rPr>
        <w:t xml:space="preserve">, key for wing and hinge development. </w:t>
      </w:r>
      <w:r>
        <w:rPr>
          <w:color w:val="000000"/>
        </w:rPr>
        <w:t xml:space="preserve">To assess the role of </w:t>
      </w:r>
      <w:r w:rsidRPr="00C156B5">
        <w:rPr>
          <w:i/>
          <w:color w:val="000000"/>
        </w:rPr>
        <w:t>scro</w:t>
      </w:r>
      <w:r w:rsidR="009726E4">
        <w:rPr>
          <w:color w:val="000000"/>
        </w:rPr>
        <w:t xml:space="preserve"> in wing development, we chose four</w:t>
      </w:r>
      <w:r>
        <w:rPr>
          <w:color w:val="000000"/>
        </w:rPr>
        <w:t xml:space="preserve"> different Gal4 drivers. A schematic for </w:t>
      </w:r>
      <w:r w:rsidRPr="00C156B5">
        <w:rPr>
          <w:i/>
          <w:color w:val="000000"/>
        </w:rPr>
        <w:t xml:space="preserve">Gal4 </w:t>
      </w:r>
      <w:r>
        <w:rPr>
          <w:color w:val="000000"/>
        </w:rPr>
        <w:t>drivers and the regions in the wing they affect are explained in Figu</w:t>
      </w:r>
      <w:r w:rsidR="00C156B5">
        <w:rPr>
          <w:color w:val="000000"/>
        </w:rPr>
        <w:t>re 3</w:t>
      </w:r>
      <w:r w:rsidR="009B0C09">
        <w:rPr>
          <w:color w:val="000000"/>
        </w:rPr>
        <w:t>.4</w:t>
      </w:r>
      <w:r w:rsidR="00C156B5">
        <w:rPr>
          <w:color w:val="000000"/>
        </w:rPr>
        <w:t>.</w:t>
      </w:r>
    </w:p>
    <w:p w14:paraId="16C353CC" w14:textId="77777777" w:rsidR="00FE7D77" w:rsidRDefault="00FE7D77" w:rsidP="009726E4">
      <w:pPr>
        <w:spacing w:line="480" w:lineRule="auto"/>
        <w:rPr>
          <w:color w:val="000000"/>
        </w:rPr>
      </w:pPr>
    </w:p>
    <w:p w14:paraId="77C0F958" w14:textId="542EADA7" w:rsidR="00FE7D77" w:rsidRDefault="00FE7D77" w:rsidP="00FE7D77">
      <w:pPr>
        <w:spacing w:line="480" w:lineRule="auto"/>
        <w:rPr>
          <w:color w:val="000000"/>
        </w:rPr>
      </w:pPr>
      <w:r>
        <w:rPr>
          <w:color w:val="000000"/>
        </w:rPr>
        <w:t xml:space="preserve">We ectopically expressed </w:t>
      </w:r>
      <w:r w:rsidRPr="00C156B5">
        <w:rPr>
          <w:i/>
          <w:color w:val="000000"/>
        </w:rPr>
        <w:t>scro</w:t>
      </w:r>
      <w:r>
        <w:rPr>
          <w:color w:val="000000"/>
        </w:rPr>
        <w:t xml:space="preserve">, EH1 deletion, homeodomain deletion and NK2 deletion lines using </w:t>
      </w:r>
      <w:r w:rsidRPr="0026236D">
        <w:rPr>
          <w:i/>
          <w:color w:val="000000"/>
        </w:rPr>
        <w:t>engrailed-Gal4</w:t>
      </w:r>
      <w:r>
        <w:rPr>
          <w:color w:val="000000"/>
        </w:rPr>
        <w:t xml:space="preserve"> (</w:t>
      </w:r>
      <w:r w:rsidRPr="00C156B5">
        <w:rPr>
          <w:i/>
          <w:color w:val="000000"/>
        </w:rPr>
        <w:t>en-Gal4</w:t>
      </w:r>
      <w:r>
        <w:rPr>
          <w:color w:val="000000"/>
        </w:rPr>
        <w:t xml:space="preserve">). This Gal4 drives expression in the posterior compartment of the wing disc. Overexpression of </w:t>
      </w:r>
      <w:r w:rsidRPr="0026236D">
        <w:rPr>
          <w:i/>
          <w:color w:val="000000"/>
        </w:rPr>
        <w:t>scro</w:t>
      </w:r>
      <w:r>
        <w:rPr>
          <w:color w:val="000000"/>
        </w:rPr>
        <w:t xml:space="preserve">, </w:t>
      </w:r>
      <w:r w:rsidRPr="00E512F4">
        <w:rPr>
          <w:i/>
          <w:iCs/>
        </w:rPr>
        <w:t>scro</w:t>
      </w:r>
      <w:r w:rsidRPr="00E512F4">
        <w:rPr>
          <w:i/>
          <w:iCs/>
          <w:vertAlign w:val="superscript"/>
        </w:rPr>
        <w:t>ΔEH1</w:t>
      </w:r>
      <w:r>
        <w:rPr>
          <w:color w:val="000000"/>
        </w:rPr>
        <w:t xml:space="preserve">, </w:t>
      </w:r>
      <w:r w:rsidRPr="00E512F4">
        <w:rPr>
          <w:i/>
          <w:iCs/>
        </w:rPr>
        <w:t>scro</w:t>
      </w:r>
      <w:r w:rsidRPr="00E512F4">
        <w:rPr>
          <w:i/>
          <w:iCs/>
          <w:vertAlign w:val="superscript"/>
        </w:rPr>
        <w:t xml:space="preserve"> ΔHD</w:t>
      </w:r>
      <w:r>
        <w:rPr>
          <w:color w:val="000000"/>
        </w:rPr>
        <w:t xml:space="preserve"> and </w:t>
      </w:r>
      <w:r w:rsidRPr="00E512F4">
        <w:rPr>
          <w:i/>
          <w:iCs/>
        </w:rPr>
        <w:t>scro</w:t>
      </w:r>
      <w:r w:rsidRPr="00E512F4">
        <w:rPr>
          <w:i/>
          <w:iCs/>
          <w:vertAlign w:val="superscript"/>
        </w:rPr>
        <w:t xml:space="preserve"> ΔNK2</w:t>
      </w:r>
      <w:r>
        <w:rPr>
          <w:color w:val="000000"/>
        </w:rPr>
        <w:t xml:space="preserve"> leads to 100% lethality at late pupal stage. These results indicate a possible role for </w:t>
      </w:r>
      <w:r w:rsidRPr="00C156B5">
        <w:rPr>
          <w:i/>
          <w:color w:val="000000"/>
        </w:rPr>
        <w:t>scro</w:t>
      </w:r>
      <w:r>
        <w:rPr>
          <w:color w:val="000000"/>
        </w:rPr>
        <w:t xml:space="preserve"> in the posterior compartment of </w:t>
      </w:r>
      <w:r w:rsidR="00965B98">
        <w:rPr>
          <w:color w:val="000000"/>
        </w:rPr>
        <w:t xml:space="preserve">the </w:t>
      </w:r>
      <w:r>
        <w:rPr>
          <w:color w:val="000000"/>
        </w:rPr>
        <w:t xml:space="preserve">wing in addition to its role during development. </w:t>
      </w:r>
    </w:p>
    <w:p w14:paraId="7631D58E" w14:textId="77777777" w:rsidR="00FE7D77" w:rsidRDefault="00FE7D77" w:rsidP="009726E4">
      <w:pPr>
        <w:spacing w:line="480" w:lineRule="auto"/>
        <w:rPr>
          <w:color w:val="000000"/>
        </w:rPr>
      </w:pPr>
    </w:p>
    <w:p w14:paraId="70DA9215" w14:textId="77777777" w:rsidR="00FE7D77" w:rsidRDefault="00FE7D77" w:rsidP="009726E4">
      <w:pPr>
        <w:spacing w:line="480" w:lineRule="auto"/>
        <w:rPr>
          <w:color w:val="000000"/>
        </w:rPr>
      </w:pPr>
    </w:p>
    <w:p w14:paraId="084FCC5C" w14:textId="06F0B5A9" w:rsidR="00FE7D77" w:rsidRDefault="00FE7D77" w:rsidP="009726E4">
      <w:pPr>
        <w:spacing w:line="480" w:lineRule="auto"/>
        <w:rPr>
          <w:color w:val="000000"/>
        </w:rPr>
      </w:pPr>
      <w:r>
        <w:rPr>
          <w:noProof/>
          <w:color w:val="000000"/>
        </w:rPr>
        <mc:AlternateContent>
          <mc:Choice Requires="wps">
            <w:drawing>
              <wp:anchor distT="0" distB="0" distL="114300" distR="114300" simplePos="0" relativeHeight="251677696" behindDoc="0" locked="0" layoutInCell="1" allowOverlap="1" wp14:anchorId="23CB221F" wp14:editId="4F33B718">
                <wp:simplePos x="0" y="0"/>
                <wp:positionH relativeFrom="column">
                  <wp:posOffset>0</wp:posOffset>
                </wp:positionH>
                <wp:positionV relativeFrom="paragraph">
                  <wp:posOffset>121920</wp:posOffset>
                </wp:positionV>
                <wp:extent cx="4800600" cy="3306445"/>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4800600" cy="33064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F18F5E" w14:textId="6122FFFC" w:rsidR="00CB02D1" w:rsidRDefault="00CB02D1" w:rsidP="00431BA1">
                            <w:r>
                              <w:t xml:space="preserve">                                 </w:t>
                            </w:r>
                            <w:r w:rsidRPr="00515696">
                              <w:rPr>
                                <w:noProof/>
                              </w:rPr>
                              <w:drawing>
                                <wp:inline distT="0" distB="0" distL="0" distR="0" wp14:anchorId="22252D8D" wp14:editId="0510D0A1">
                                  <wp:extent cx="2239994" cy="3027680"/>
                                  <wp:effectExtent l="0" t="0" r="0" b="0"/>
                                  <wp:docPr id="3174" name="Picture 3174"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udershananair:Desktop:Untitled.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41364" cy="30295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44" type="#_x0000_t202" style="position:absolute;margin-left:0;margin-top:9.6pt;width:378pt;height:260.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" filled="f" stroked="f">
                <v:textbox>
                  <w:txbxContent>
                    <w:p w14:paraId="0CF18F5E" w14:textId="6122FFFC" w:rsidR="00E64A45" w:rsidRDefault="00E64A45" w:rsidP="00431BA1">
                      <w:r>
                        <w:t xml:space="preserve">                                 </w:t>
                      </w:r>
                      <w:r w:rsidRPr="00515696">
                        <w:rPr>
                          <w:noProof/>
                        </w:rPr>
                        <w:drawing>
                          <wp:inline distT="0" distB="0" distL="0" distR="0" wp14:anchorId="22252D8D" wp14:editId="0510D0A1">
                            <wp:extent cx="2239994" cy="3027680"/>
                            <wp:effectExtent l="0" t="0" r="0" b="0"/>
                            <wp:docPr id="3174" name="Picture 3174"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udershananair:Desktop:Untitled.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41364" cy="3029532"/>
                                    </a:xfrm>
                                    <a:prstGeom prst="rect">
                                      <a:avLst/>
                                    </a:prstGeom>
                                    <a:noFill/>
                                    <a:ln>
                                      <a:noFill/>
                                    </a:ln>
                                  </pic:spPr>
                                </pic:pic>
                              </a:graphicData>
                            </a:graphic>
                          </wp:inline>
                        </w:drawing>
                      </w:r>
                    </w:p>
                  </w:txbxContent>
                </v:textbox>
                <w10:wrap type="square"/>
              </v:shape>
            </w:pict>
          </mc:Fallback>
        </mc:AlternateContent>
      </w:r>
    </w:p>
    <w:p w14:paraId="06963FF0" w14:textId="77777777" w:rsidR="00FE7D77" w:rsidRDefault="00FE7D77" w:rsidP="009726E4">
      <w:pPr>
        <w:spacing w:line="480" w:lineRule="auto"/>
        <w:rPr>
          <w:color w:val="000000"/>
        </w:rPr>
      </w:pPr>
    </w:p>
    <w:p w14:paraId="4D1F8A5E" w14:textId="77777777" w:rsidR="00FE7D77" w:rsidRDefault="00FE7D77" w:rsidP="009726E4">
      <w:pPr>
        <w:spacing w:line="480" w:lineRule="auto"/>
        <w:rPr>
          <w:color w:val="000000"/>
        </w:rPr>
      </w:pPr>
    </w:p>
    <w:p w14:paraId="4E0C0A1F" w14:textId="77777777" w:rsidR="00FE7D77" w:rsidRDefault="00FE7D77" w:rsidP="009726E4">
      <w:pPr>
        <w:spacing w:line="480" w:lineRule="auto"/>
        <w:rPr>
          <w:color w:val="000000"/>
        </w:rPr>
      </w:pPr>
    </w:p>
    <w:p w14:paraId="3EED1629" w14:textId="77777777" w:rsidR="00FE7D77" w:rsidRDefault="00FE7D77" w:rsidP="009726E4">
      <w:pPr>
        <w:spacing w:line="480" w:lineRule="auto"/>
        <w:rPr>
          <w:color w:val="000000"/>
        </w:rPr>
      </w:pPr>
    </w:p>
    <w:p w14:paraId="28780700" w14:textId="77777777" w:rsidR="00FE7D77" w:rsidRDefault="00FE7D77" w:rsidP="009726E4">
      <w:pPr>
        <w:spacing w:line="480" w:lineRule="auto"/>
        <w:rPr>
          <w:color w:val="000000"/>
        </w:rPr>
      </w:pPr>
    </w:p>
    <w:p w14:paraId="1FB15841" w14:textId="77777777" w:rsidR="00FE7D77" w:rsidRDefault="00FE7D77" w:rsidP="009726E4">
      <w:pPr>
        <w:spacing w:line="480" w:lineRule="auto"/>
        <w:rPr>
          <w:color w:val="000000"/>
        </w:rPr>
      </w:pPr>
    </w:p>
    <w:p w14:paraId="71937380" w14:textId="77777777" w:rsidR="00FE7D77" w:rsidRDefault="00FE7D77" w:rsidP="009726E4">
      <w:pPr>
        <w:spacing w:line="480" w:lineRule="auto"/>
        <w:rPr>
          <w:color w:val="000000"/>
        </w:rPr>
      </w:pPr>
    </w:p>
    <w:p w14:paraId="40C2F70D" w14:textId="77777777" w:rsidR="00FE7D77" w:rsidRDefault="00FE7D77" w:rsidP="009726E4">
      <w:pPr>
        <w:spacing w:line="480" w:lineRule="auto"/>
        <w:rPr>
          <w:color w:val="000000"/>
        </w:rPr>
      </w:pPr>
    </w:p>
    <w:p w14:paraId="26F10B6B" w14:textId="77777777" w:rsidR="00FE7D77" w:rsidRDefault="00FE7D77" w:rsidP="00431BA1">
      <w:pPr>
        <w:spacing w:line="480" w:lineRule="auto"/>
        <w:rPr>
          <w:color w:val="000000"/>
        </w:rPr>
      </w:pPr>
    </w:p>
    <w:p w14:paraId="03E57576" w14:textId="40E8E2B2" w:rsidR="00431BA1" w:rsidRDefault="00431BA1" w:rsidP="00431BA1">
      <w:pPr>
        <w:spacing w:line="480" w:lineRule="auto"/>
        <w:rPr>
          <w:color w:val="000000"/>
        </w:rPr>
      </w:pPr>
    </w:p>
    <w:p w14:paraId="23086C2B" w14:textId="77777777" w:rsidR="00FE7D77" w:rsidRPr="000344F5" w:rsidRDefault="00FE7D77" w:rsidP="000344F5">
      <w:pPr>
        <w:pStyle w:val="Caption"/>
        <w:rPr>
          <w:b w:val="0"/>
        </w:rPr>
      </w:pPr>
      <w:bookmarkStart w:id="143" w:name="_Toc330478942"/>
      <w:bookmarkStart w:id="144" w:name="_Toc330643913"/>
      <w:r>
        <w:t xml:space="preserve">Figure 3.4 Regions expressing Gal4 drivers in the wing disc. </w:t>
      </w:r>
      <w:r w:rsidRPr="000344F5">
        <w:rPr>
          <w:b w:val="0"/>
          <w:color w:val="000000"/>
        </w:rPr>
        <w:t xml:space="preserve">Green represents </w:t>
      </w:r>
      <w:r w:rsidRPr="000344F5">
        <w:rPr>
          <w:b w:val="0"/>
          <w:i/>
          <w:color w:val="000000"/>
        </w:rPr>
        <w:t>dpp-Gal4</w:t>
      </w:r>
      <w:r w:rsidRPr="000344F5">
        <w:rPr>
          <w:b w:val="0"/>
          <w:color w:val="000000"/>
        </w:rPr>
        <w:t xml:space="preserve"> whereas orange region represents </w:t>
      </w:r>
      <w:r w:rsidRPr="000344F5">
        <w:rPr>
          <w:b w:val="0"/>
          <w:i/>
          <w:color w:val="000000"/>
        </w:rPr>
        <w:t>MS1096-Gal4</w:t>
      </w:r>
      <w:r w:rsidRPr="000344F5">
        <w:rPr>
          <w:b w:val="0"/>
          <w:color w:val="000000"/>
        </w:rPr>
        <w:t xml:space="preserve">. Blue shaded region is </w:t>
      </w:r>
      <w:r w:rsidRPr="000344F5">
        <w:rPr>
          <w:b w:val="0"/>
          <w:i/>
          <w:color w:val="000000"/>
        </w:rPr>
        <w:t>wingless</w:t>
      </w:r>
      <w:r w:rsidRPr="000344F5">
        <w:rPr>
          <w:b w:val="0"/>
          <w:color w:val="000000"/>
        </w:rPr>
        <w:t xml:space="preserve"> expression pattern and red region is </w:t>
      </w:r>
      <w:r w:rsidRPr="000344F5">
        <w:rPr>
          <w:b w:val="0"/>
          <w:i/>
          <w:color w:val="000000"/>
        </w:rPr>
        <w:t>en-Gal4</w:t>
      </w:r>
      <w:r w:rsidRPr="000344F5">
        <w:rPr>
          <w:b w:val="0"/>
          <w:color w:val="000000"/>
        </w:rPr>
        <w:t xml:space="preserve"> expression pattern.</w:t>
      </w:r>
      <w:bookmarkEnd w:id="143"/>
      <w:bookmarkEnd w:id="144"/>
      <w:r w:rsidRPr="000344F5">
        <w:rPr>
          <w:b w:val="0"/>
        </w:rPr>
        <w:t xml:space="preserve"> </w:t>
      </w:r>
    </w:p>
    <w:p w14:paraId="5A879F74" w14:textId="08BBADD5" w:rsidR="009726E4" w:rsidRDefault="009726E4" w:rsidP="00431BA1">
      <w:pPr>
        <w:spacing w:line="480" w:lineRule="auto"/>
        <w:rPr>
          <w:color w:val="000000"/>
        </w:rPr>
      </w:pPr>
    </w:p>
    <w:p w14:paraId="3848E715" w14:textId="77777777" w:rsidR="00C156B5" w:rsidRDefault="00C156B5" w:rsidP="00431BA1">
      <w:pPr>
        <w:spacing w:line="480" w:lineRule="auto"/>
        <w:rPr>
          <w:color w:val="000000"/>
        </w:rPr>
      </w:pPr>
    </w:p>
    <w:p w14:paraId="152A7269" w14:textId="77777777" w:rsidR="00FE7D77" w:rsidRDefault="00FE7D77" w:rsidP="00431BA1">
      <w:pPr>
        <w:spacing w:line="480" w:lineRule="auto"/>
        <w:rPr>
          <w:color w:val="000000"/>
        </w:rPr>
      </w:pPr>
    </w:p>
    <w:p w14:paraId="1288D73C" w14:textId="77777777" w:rsidR="00431BA1" w:rsidRDefault="00431BA1" w:rsidP="00431BA1">
      <w:pPr>
        <w:spacing w:line="480" w:lineRule="auto"/>
        <w:rPr>
          <w:color w:val="000000"/>
        </w:rPr>
      </w:pPr>
    </w:p>
    <w:p w14:paraId="7C35532D" w14:textId="77777777" w:rsidR="0032056B" w:rsidRDefault="0032056B" w:rsidP="0086559D">
      <w:pPr>
        <w:spacing w:line="480" w:lineRule="auto"/>
        <w:rPr>
          <w:color w:val="000000"/>
        </w:rPr>
      </w:pPr>
    </w:p>
    <w:p w14:paraId="28AB29BD" w14:textId="7C957EE8" w:rsidR="001F215E" w:rsidRPr="00D51520" w:rsidRDefault="00D51520" w:rsidP="0086559D">
      <w:pPr>
        <w:spacing w:line="480" w:lineRule="auto"/>
        <w:rPr>
          <w:color w:val="000000"/>
        </w:rPr>
      </w:pPr>
      <w:r>
        <w:rPr>
          <w:color w:val="000000"/>
        </w:rPr>
        <w:lastRenderedPageBreak/>
        <w:t xml:space="preserve">We used </w:t>
      </w:r>
      <w:r w:rsidRPr="00927245">
        <w:rPr>
          <w:i/>
          <w:color w:val="000000"/>
        </w:rPr>
        <w:t>vestigial-Gal4</w:t>
      </w:r>
      <w:r>
        <w:rPr>
          <w:color w:val="000000"/>
        </w:rPr>
        <w:t xml:space="preserve"> (</w:t>
      </w:r>
      <w:r w:rsidRPr="00927245">
        <w:rPr>
          <w:i/>
          <w:color w:val="000000"/>
        </w:rPr>
        <w:t>vg-Gal4</w:t>
      </w:r>
      <w:r>
        <w:rPr>
          <w:color w:val="000000"/>
        </w:rPr>
        <w:t xml:space="preserve">) to drive expression in the dorso-ventral boundary. Interestingly, none of the overexpression lines showed any wing abnormality. This suggests that overexpression of </w:t>
      </w:r>
      <w:r w:rsidRPr="00927245">
        <w:rPr>
          <w:i/>
          <w:color w:val="000000"/>
        </w:rPr>
        <w:t>scro</w:t>
      </w:r>
      <w:r>
        <w:rPr>
          <w:color w:val="000000"/>
        </w:rPr>
        <w:t xml:space="preserve"> in the dorsal-ventral boundary did not affect development. </w:t>
      </w:r>
      <w:r w:rsidR="00431BA1" w:rsidRPr="008014A1">
        <w:rPr>
          <w:color w:val="000000"/>
        </w:rPr>
        <w:t xml:space="preserve">Decapentaplegic (dpp) is a morphogen that is required for regulating disc size in addition to patterning along the antero-posterior (A/P) axis. Dpp forms a long-range activity gradient and all cells along the A/P axis have to transduce signal for correct patterning </w:t>
      </w:r>
      <w:r w:rsidR="00431BA1" w:rsidRPr="008014A1">
        <w:rPr>
          <w:color w:val="000000"/>
        </w:rPr>
        <w:fldChar w:fldCharType="begin">
          <w:fldData xml:space="preserve">PEVuZE5vdGU+PENpdGU+PEF1dGhvcj5UZWxlbWFuPC9BdXRob3I+PFllYXI+MjAwMDwvWWVhcj48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=
</w:fldData>
        </w:fldChar>
      </w:r>
      <w:r w:rsidR="00431BA1" w:rsidRPr="008014A1">
        <w:rPr>
          <w:color w:val="000000"/>
        </w:rPr>
        <w:instrText xml:space="preserve"> ADDIN EN.CITE </w:instrText>
      </w:r>
      <w:r w:rsidR="00431BA1" w:rsidRPr="008014A1">
        <w:rPr>
          <w:color w:val="000000"/>
        </w:rPr>
        <w:fldChar w:fldCharType="begin">
          <w:fldData xml:space="preserve">PEVuZE5vdGU+PENpdGU+PEF1dGhvcj5UZWxlbWFuPC9BdXRob3I+PFllYXI+MjAwMDwvWWVhcj48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=
</w:fldData>
        </w:fldChar>
      </w:r>
      <w:r w:rsidR="00431BA1" w:rsidRPr="008014A1">
        <w:rPr>
          <w:color w:val="000000"/>
        </w:rPr>
        <w:instrText xml:space="preserve"> ADDIN EN.CITE.DATA </w:instrText>
      </w:r>
      <w:r w:rsidR="00431BA1" w:rsidRPr="008014A1">
        <w:rPr>
          <w:color w:val="000000"/>
        </w:rPr>
      </w:r>
      <w:r w:rsidR="00431BA1" w:rsidRPr="008014A1">
        <w:rPr>
          <w:color w:val="000000"/>
        </w:rPr>
        <w:fldChar w:fldCharType="end"/>
      </w:r>
      <w:r w:rsidR="00431BA1" w:rsidRPr="008014A1">
        <w:rPr>
          <w:color w:val="000000"/>
        </w:rPr>
      </w:r>
      <w:r w:rsidR="00431BA1" w:rsidRPr="008014A1">
        <w:rPr>
          <w:color w:val="000000"/>
        </w:rPr>
        <w:fldChar w:fldCharType="separate"/>
      </w:r>
      <w:r w:rsidR="00431BA1" w:rsidRPr="008014A1">
        <w:rPr>
          <w:noProof/>
          <w:color w:val="000000"/>
        </w:rPr>
        <w:t>(</w:t>
      </w:r>
      <w:hyperlink w:anchor="_ENREF_173" w:tooltip="Teleman, 2000 #230" w:history="1">
        <w:r w:rsidR="000927B0" w:rsidRPr="008014A1">
          <w:rPr>
            <w:noProof/>
            <w:color w:val="000000"/>
          </w:rPr>
          <w:t>Teleman and Cohen, 2000</w:t>
        </w:r>
      </w:hyperlink>
      <w:r w:rsidR="00431BA1" w:rsidRPr="008014A1">
        <w:rPr>
          <w:noProof/>
          <w:color w:val="000000"/>
        </w:rPr>
        <w:t>)</w:t>
      </w:r>
      <w:r w:rsidR="00431BA1" w:rsidRPr="008014A1">
        <w:rPr>
          <w:color w:val="000000"/>
        </w:rPr>
        <w:fldChar w:fldCharType="end"/>
      </w:r>
      <w:r w:rsidR="00431BA1" w:rsidRPr="008014A1">
        <w:rPr>
          <w:color w:val="000000"/>
        </w:rPr>
        <w:t xml:space="preserve">. </w:t>
      </w:r>
      <w:r w:rsidR="00431BA1" w:rsidRPr="0086559D">
        <w:t xml:space="preserve">We ectopically expressed </w:t>
      </w:r>
      <w:r w:rsidR="00431BA1" w:rsidRPr="0086559D">
        <w:rPr>
          <w:i/>
        </w:rPr>
        <w:t>scro</w:t>
      </w:r>
      <w:r w:rsidR="00431BA1" w:rsidRPr="0086559D">
        <w:t xml:space="preserve"> using the driver </w:t>
      </w:r>
      <w:r w:rsidR="00431BA1" w:rsidRPr="0086559D">
        <w:rPr>
          <w:i/>
        </w:rPr>
        <w:t>dpp-Gal4</w:t>
      </w:r>
      <w:r w:rsidR="00CF4342">
        <w:rPr>
          <w:i/>
        </w:rPr>
        <w:t xml:space="preserve"> (wg</w:t>
      </w:r>
      <w:r w:rsidR="00CF4342" w:rsidRPr="00CF4342">
        <w:rPr>
          <w:i/>
          <w:vertAlign w:val="superscript"/>
        </w:rPr>
        <w:t>sp-1</w:t>
      </w:r>
      <w:r w:rsidR="00CF4342">
        <w:rPr>
          <w:i/>
        </w:rPr>
        <w:t>; dpp-Gal4/TM6B, Tb)</w:t>
      </w:r>
      <w:r w:rsidR="00CF4342" w:rsidRPr="00CF4342">
        <w:t>.</w:t>
      </w:r>
      <w:r w:rsidR="00CF4342">
        <w:rPr>
          <w:i/>
        </w:rPr>
        <w:t xml:space="preserve"> </w:t>
      </w:r>
      <w:r w:rsidR="004B6102" w:rsidRPr="004B6102">
        <w:t xml:space="preserve">This Gal4 </w:t>
      </w:r>
      <w:r w:rsidR="004B6102">
        <w:t xml:space="preserve">is combined with </w:t>
      </w:r>
      <w:r w:rsidR="00CF4342" w:rsidRPr="00CF4342">
        <w:rPr>
          <w:i/>
        </w:rPr>
        <w:t>wingless</w:t>
      </w:r>
      <w:r w:rsidR="00CF4342">
        <w:t xml:space="preserve"> gene and can be distinguished based on stenopleural (sp) marker</w:t>
      </w:r>
      <w:r w:rsidR="0086559D">
        <w:t xml:space="preserve">. We observe </w:t>
      </w:r>
      <w:r w:rsidR="00431BA1" w:rsidRPr="0086559D">
        <w:t>a severe reduction in</w:t>
      </w:r>
      <w:r w:rsidR="00C156B5" w:rsidRPr="0086559D">
        <w:t xml:space="preserve"> size of the wings (Figure 3</w:t>
      </w:r>
      <w:r w:rsidR="00594EBC" w:rsidRPr="0086559D">
        <w:t>.5</w:t>
      </w:r>
      <w:r w:rsidR="00431BA1" w:rsidRPr="0086559D">
        <w:t xml:space="preserve"> B). </w:t>
      </w:r>
      <w:r w:rsidR="00431BA1" w:rsidRPr="008014A1">
        <w:rPr>
          <w:color w:val="000000"/>
        </w:rPr>
        <w:t xml:space="preserve">However, overexpression of EH1 and NK2 deletion did not affect wing morphology. When we expressed two copies of </w:t>
      </w:r>
      <w:r w:rsidR="00431BA1" w:rsidRPr="00965B98">
        <w:rPr>
          <w:i/>
          <w:color w:val="000000"/>
        </w:rPr>
        <w:t>scro</w:t>
      </w:r>
      <w:r w:rsidR="00431BA1" w:rsidRPr="008014A1">
        <w:rPr>
          <w:color w:val="000000"/>
        </w:rPr>
        <w:t>, we observe a much stronger phenot</w:t>
      </w:r>
      <w:r w:rsidR="009F2C1C">
        <w:rPr>
          <w:color w:val="000000"/>
        </w:rPr>
        <w:t xml:space="preserve">ype with </w:t>
      </w:r>
      <w:r w:rsidR="00431BA1" w:rsidRPr="008014A1">
        <w:rPr>
          <w:color w:val="000000"/>
        </w:rPr>
        <w:t>truncated appendages</w:t>
      </w:r>
      <w:r w:rsidR="00C156B5">
        <w:rPr>
          <w:color w:val="000000"/>
        </w:rPr>
        <w:t xml:space="preserve"> (Figure 3.5</w:t>
      </w:r>
      <w:r w:rsidR="00C156B5" w:rsidRPr="008014A1">
        <w:rPr>
          <w:color w:val="000000"/>
        </w:rPr>
        <w:t xml:space="preserve"> C)</w:t>
      </w:r>
      <w:r w:rsidR="00431BA1" w:rsidRPr="008014A1">
        <w:rPr>
          <w:color w:val="000000"/>
        </w:rPr>
        <w:t>. Either all three pairs of legs were affected or in some flies predominantly the third pair was affected (Fig</w:t>
      </w:r>
      <w:r w:rsidR="00C156B5">
        <w:rPr>
          <w:color w:val="000000"/>
        </w:rPr>
        <w:t>ure 3</w:t>
      </w:r>
      <w:r w:rsidR="00594EBC">
        <w:rPr>
          <w:color w:val="000000"/>
        </w:rPr>
        <w:t>.5 D and E</w:t>
      </w:r>
      <w:r w:rsidR="00431BA1" w:rsidRPr="008014A1">
        <w:rPr>
          <w:color w:val="000000"/>
        </w:rPr>
        <w:t>) compared to tha</w:t>
      </w:r>
      <w:r w:rsidR="00C156B5">
        <w:rPr>
          <w:color w:val="000000"/>
        </w:rPr>
        <w:t>t of the control flies (Figure 3</w:t>
      </w:r>
      <w:r w:rsidR="00594EBC">
        <w:rPr>
          <w:color w:val="000000"/>
        </w:rPr>
        <w:t>.5 F</w:t>
      </w:r>
      <w:r w:rsidR="00431BA1" w:rsidRPr="008014A1">
        <w:rPr>
          <w:color w:val="000000"/>
        </w:rPr>
        <w:t xml:space="preserve">). These results suggest that misexpression of </w:t>
      </w:r>
      <w:r w:rsidR="00431BA1" w:rsidRPr="008014A1">
        <w:rPr>
          <w:i/>
          <w:color w:val="000000"/>
        </w:rPr>
        <w:t>scro</w:t>
      </w:r>
      <w:r w:rsidR="00431BA1" w:rsidRPr="008014A1">
        <w:rPr>
          <w:color w:val="000000"/>
        </w:rPr>
        <w:t xml:space="preserve"> in </w:t>
      </w:r>
      <w:r w:rsidR="00431BA1" w:rsidRPr="00965B98">
        <w:rPr>
          <w:i/>
          <w:color w:val="000000"/>
        </w:rPr>
        <w:t>dpp</w:t>
      </w:r>
      <w:r w:rsidR="00431BA1" w:rsidRPr="008014A1">
        <w:rPr>
          <w:color w:val="000000"/>
        </w:rPr>
        <w:t xml:space="preserve"> </w:t>
      </w:r>
      <w:r w:rsidR="00C156B5">
        <w:rPr>
          <w:color w:val="000000"/>
        </w:rPr>
        <w:t xml:space="preserve">cells </w:t>
      </w:r>
      <w:r w:rsidR="00431BA1" w:rsidRPr="008014A1">
        <w:rPr>
          <w:color w:val="000000"/>
        </w:rPr>
        <w:t>leads to re</w:t>
      </w:r>
      <w:r w:rsidR="00C156B5">
        <w:rPr>
          <w:color w:val="000000"/>
        </w:rPr>
        <w:t>duction in size of the wings</w:t>
      </w:r>
      <w:r w:rsidR="00431BA1" w:rsidRPr="008014A1">
        <w:rPr>
          <w:color w:val="000000"/>
        </w:rPr>
        <w:t xml:space="preserve"> but when dosage </w:t>
      </w:r>
      <w:r w:rsidR="001F215E" w:rsidRPr="008014A1">
        <w:rPr>
          <w:color w:val="000000"/>
        </w:rPr>
        <w:t xml:space="preserve">of </w:t>
      </w:r>
      <w:r w:rsidR="001F215E" w:rsidRPr="008014A1">
        <w:rPr>
          <w:i/>
          <w:color w:val="000000"/>
        </w:rPr>
        <w:t>scro</w:t>
      </w:r>
      <w:r w:rsidR="001F215E" w:rsidRPr="008014A1">
        <w:rPr>
          <w:color w:val="000000"/>
        </w:rPr>
        <w:t xml:space="preserve"> is increased it leads to truncated legs as was previously observed in </w:t>
      </w:r>
      <w:r w:rsidR="001F215E" w:rsidRPr="00C156B5">
        <w:rPr>
          <w:i/>
          <w:iCs/>
          <w:color w:val="000000"/>
          <w:shd w:val="clear" w:color="auto" w:fill="FFFFFF"/>
        </w:rPr>
        <w:t>dpp</w:t>
      </w:r>
      <w:r w:rsidR="001F215E" w:rsidRPr="00C156B5">
        <w:rPr>
          <w:i/>
          <w:iCs/>
          <w:color w:val="000000"/>
          <w:shd w:val="clear" w:color="auto" w:fill="FFFFFF"/>
          <w:vertAlign w:val="superscript"/>
        </w:rPr>
        <w:t>d8</w:t>
      </w:r>
      <w:r w:rsidR="001F215E" w:rsidRPr="00C156B5">
        <w:rPr>
          <w:i/>
          <w:color w:val="000000"/>
          <w:shd w:val="clear" w:color="auto" w:fill="FFFFFF"/>
        </w:rPr>
        <w:t xml:space="preserve">/ </w:t>
      </w:r>
      <w:r w:rsidR="001F215E" w:rsidRPr="00C156B5">
        <w:rPr>
          <w:i/>
          <w:iCs/>
          <w:color w:val="000000"/>
          <w:shd w:val="clear" w:color="auto" w:fill="FFFFFF"/>
        </w:rPr>
        <w:t>dpp</w:t>
      </w:r>
      <w:r w:rsidR="001F215E" w:rsidRPr="00C156B5">
        <w:rPr>
          <w:i/>
          <w:iCs/>
          <w:color w:val="000000"/>
          <w:shd w:val="clear" w:color="auto" w:fill="FFFFFF"/>
          <w:vertAlign w:val="superscript"/>
        </w:rPr>
        <w:t>d10</w:t>
      </w:r>
      <w:r w:rsidR="001F215E" w:rsidRPr="00C156B5">
        <w:rPr>
          <w:i/>
          <w:color w:val="000000"/>
          <w:shd w:val="clear" w:color="auto" w:fill="FFFFFF"/>
        </w:rPr>
        <w:t> </w:t>
      </w:r>
      <w:r w:rsidR="001F215E" w:rsidRPr="008014A1">
        <w:rPr>
          <w:color w:val="000000"/>
          <w:shd w:val="clear" w:color="auto" w:fill="FFFFFF"/>
        </w:rPr>
        <w:t xml:space="preserve">mutants </w:t>
      </w:r>
      <w:r w:rsidR="001F215E" w:rsidRPr="008014A1">
        <w:rPr>
          <w:color w:val="000000"/>
          <w:shd w:val="clear" w:color="auto" w:fill="FFFFFF"/>
        </w:rPr>
        <w:fldChar w:fldCharType="begin">
          <w:fldData xml:space="preserve">PEVuZE5vdGU+PENpdGU+PEF1dGhvcj5Tb3Bvcnk8L0F1dGhvcj48WWVhcj4yMDEwPC9ZZWFyPjxS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</w:fldData>
        </w:fldChar>
      </w:r>
      <w:r w:rsidR="001F215E" w:rsidRPr="008014A1">
        <w:rPr>
          <w:color w:val="000000"/>
          <w:shd w:val="clear" w:color="auto" w:fill="FFFFFF"/>
        </w:rPr>
        <w:instrText xml:space="preserve"> ADDIN EN.CITE </w:instrText>
      </w:r>
      <w:r w:rsidR="001F215E" w:rsidRPr="008014A1">
        <w:rPr>
          <w:color w:val="000000"/>
          <w:shd w:val="clear" w:color="auto" w:fill="FFFFFF"/>
        </w:rPr>
        <w:fldChar w:fldCharType="begin">
          <w:fldData xml:space="preserve">PEVuZE5vdGU+PENpdGU+PEF1dGhvcj5Tb3Bvcnk8L0F1dGhvcj48WWVhcj4yMDEwPC9ZZWFyPjxS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</w:fldData>
        </w:fldChar>
      </w:r>
      <w:r w:rsidR="001F215E" w:rsidRPr="008014A1">
        <w:rPr>
          <w:color w:val="000000"/>
          <w:shd w:val="clear" w:color="auto" w:fill="FFFFFF"/>
        </w:rPr>
        <w:instrText xml:space="preserve"> ADDIN EN.CITE.DATA </w:instrText>
      </w:r>
      <w:r w:rsidR="001F215E" w:rsidRPr="008014A1">
        <w:rPr>
          <w:color w:val="000000"/>
          <w:shd w:val="clear" w:color="auto" w:fill="FFFFFF"/>
        </w:rPr>
      </w:r>
      <w:r w:rsidR="001F215E" w:rsidRPr="008014A1">
        <w:rPr>
          <w:color w:val="000000"/>
          <w:shd w:val="clear" w:color="auto" w:fill="FFFFFF"/>
        </w:rPr>
        <w:fldChar w:fldCharType="end"/>
      </w:r>
      <w:r w:rsidR="001F215E" w:rsidRPr="008014A1">
        <w:rPr>
          <w:color w:val="000000"/>
          <w:shd w:val="clear" w:color="auto" w:fill="FFFFFF"/>
        </w:rPr>
      </w:r>
      <w:r w:rsidR="001F215E" w:rsidRPr="008014A1">
        <w:rPr>
          <w:color w:val="000000"/>
          <w:shd w:val="clear" w:color="auto" w:fill="FFFFFF"/>
        </w:rPr>
        <w:fldChar w:fldCharType="separate"/>
      </w:r>
      <w:r w:rsidR="001F215E" w:rsidRPr="008014A1">
        <w:rPr>
          <w:noProof/>
          <w:color w:val="000000"/>
          <w:shd w:val="clear" w:color="auto" w:fill="FFFFFF"/>
        </w:rPr>
        <w:t>(</w:t>
      </w:r>
      <w:hyperlink w:anchor="_ENREF_168" w:tooltip="Sopory, 2010 #231" w:history="1">
        <w:r w:rsidR="000927B0" w:rsidRPr="008014A1">
          <w:rPr>
            <w:noProof/>
            <w:color w:val="000000"/>
            <w:shd w:val="clear" w:color="auto" w:fill="FFFFFF"/>
          </w:rPr>
          <w:t>Sopory et al., 2010</w:t>
        </w:r>
      </w:hyperlink>
      <w:r w:rsidR="001F215E" w:rsidRPr="008014A1">
        <w:rPr>
          <w:noProof/>
          <w:color w:val="000000"/>
          <w:shd w:val="clear" w:color="auto" w:fill="FFFFFF"/>
        </w:rPr>
        <w:t>)</w:t>
      </w:r>
      <w:r w:rsidR="001F215E" w:rsidRPr="008014A1">
        <w:rPr>
          <w:color w:val="000000"/>
          <w:shd w:val="clear" w:color="auto" w:fill="FFFFFF"/>
        </w:rPr>
        <w:fldChar w:fldCharType="end"/>
      </w:r>
      <w:r w:rsidR="001F215E" w:rsidRPr="008014A1">
        <w:rPr>
          <w:color w:val="000000"/>
          <w:shd w:val="clear" w:color="auto" w:fill="FFFFFF"/>
        </w:rPr>
        <w:t>.</w:t>
      </w:r>
      <w:r w:rsidR="001F215E">
        <w:rPr>
          <w:color w:val="000000"/>
          <w:shd w:val="clear" w:color="auto" w:fill="FFFFFF"/>
        </w:rPr>
        <w:t xml:space="preserve"> </w:t>
      </w:r>
    </w:p>
    <w:p w14:paraId="26B5D32B" w14:textId="4C3E15E1" w:rsidR="00431BA1" w:rsidRDefault="00431BA1" w:rsidP="00431BA1">
      <w:pPr>
        <w:spacing w:line="480" w:lineRule="auto"/>
      </w:pPr>
    </w:p>
    <w:p w14:paraId="1CD6F19D" w14:textId="0B72F1B1" w:rsidR="00CF4342" w:rsidRPr="005404D2" w:rsidRDefault="00CF4342" w:rsidP="00CF4342">
      <w:pPr>
        <w:widowControl w:val="0"/>
        <w:autoSpaceDE w:val="0"/>
        <w:autoSpaceDN w:val="0"/>
        <w:adjustRightInd w:val="0"/>
        <w:spacing w:line="480" w:lineRule="auto"/>
        <w:rPr>
          <w:rFonts w:eastAsiaTheme="minorEastAsia"/>
          <w:lang w:eastAsia="ja-JP"/>
        </w:rPr>
      </w:pPr>
      <w:r w:rsidRPr="005404D2">
        <w:rPr>
          <w:rFonts w:eastAsiaTheme="minorEastAsia"/>
          <w:lang w:eastAsia="ja-JP"/>
        </w:rPr>
        <w:t xml:space="preserve">Lastly, we used </w:t>
      </w:r>
      <w:r>
        <w:rPr>
          <w:rFonts w:eastAsiaTheme="minorEastAsia"/>
          <w:i/>
          <w:lang w:eastAsia="ja-JP"/>
        </w:rPr>
        <w:t>MS1096-</w:t>
      </w:r>
      <w:r w:rsidRPr="005404D2">
        <w:rPr>
          <w:rFonts w:eastAsiaTheme="minorEastAsia"/>
          <w:i/>
          <w:lang w:eastAsia="ja-JP"/>
        </w:rPr>
        <w:t>Gal4</w:t>
      </w:r>
      <w:r w:rsidRPr="005404D2">
        <w:rPr>
          <w:rFonts w:eastAsiaTheme="minorEastAsia"/>
          <w:lang w:eastAsia="ja-JP"/>
        </w:rPr>
        <w:t xml:space="preserve"> to drive </w:t>
      </w:r>
      <w:r w:rsidRPr="007431DF">
        <w:rPr>
          <w:rFonts w:eastAsiaTheme="minorEastAsia"/>
          <w:i/>
          <w:lang w:eastAsia="ja-JP"/>
        </w:rPr>
        <w:t>scro</w:t>
      </w:r>
      <w:r w:rsidRPr="005404D2">
        <w:rPr>
          <w:rFonts w:eastAsiaTheme="minorEastAsia"/>
          <w:lang w:eastAsia="ja-JP"/>
        </w:rPr>
        <w:t xml:space="preserve"> expression in the entire wing pouch. </w:t>
      </w:r>
      <w:r>
        <w:rPr>
          <w:rFonts w:eastAsiaTheme="minorEastAsia"/>
          <w:lang w:eastAsia="ja-JP"/>
        </w:rPr>
        <w:t xml:space="preserve">Overexpression of </w:t>
      </w:r>
      <w:r w:rsidRPr="007431DF">
        <w:rPr>
          <w:rFonts w:eastAsiaTheme="minorEastAsia"/>
          <w:i/>
          <w:lang w:eastAsia="ja-JP"/>
        </w:rPr>
        <w:t>scro</w:t>
      </w:r>
      <w:r>
        <w:rPr>
          <w:rFonts w:eastAsiaTheme="minorEastAsia"/>
          <w:lang w:eastAsia="ja-JP"/>
        </w:rPr>
        <w:t xml:space="preserve"> using </w:t>
      </w:r>
      <w:r w:rsidRPr="00B5103E">
        <w:rPr>
          <w:rFonts w:eastAsiaTheme="minorEastAsia"/>
          <w:i/>
          <w:lang w:eastAsia="ja-JP"/>
        </w:rPr>
        <w:t>MS1096-Gal4</w:t>
      </w:r>
      <w:r w:rsidRPr="005404D2">
        <w:rPr>
          <w:rFonts w:eastAsiaTheme="minorEastAsia"/>
          <w:lang w:eastAsia="ja-JP"/>
        </w:rPr>
        <w:t xml:space="preserve"> leads to severe reduction of wing size. Interestingly, the halteres show sensory bristles </w:t>
      </w:r>
      <w:r>
        <w:rPr>
          <w:rFonts w:eastAsiaTheme="minorEastAsia"/>
          <w:lang w:eastAsia="ja-JP"/>
        </w:rPr>
        <w:t xml:space="preserve">that are </w:t>
      </w:r>
      <w:r w:rsidRPr="005404D2">
        <w:rPr>
          <w:rFonts w:eastAsiaTheme="minorEastAsia"/>
          <w:lang w:eastAsia="ja-JP"/>
        </w:rPr>
        <w:t xml:space="preserve">usually </w:t>
      </w:r>
      <w:r>
        <w:rPr>
          <w:rFonts w:eastAsiaTheme="minorEastAsia"/>
          <w:lang w:eastAsia="ja-JP"/>
        </w:rPr>
        <w:t xml:space="preserve">present </w:t>
      </w:r>
      <w:r w:rsidRPr="005404D2">
        <w:rPr>
          <w:rFonts w:eastAsiaTheme="minorEastAsia"/>
          <w:lang w:eastAsia="ja-JP"/>
        </w:rPr>
        <w:t>in the wing</w:t>
      </w:r>
      <w:r>
        <w:rPr>
          <w:rFonts w:eastAsiaTheme="minorEastAsia"/>
          <w:lang w:eastAsia="ja-JP"/>
        </w:rPr>
        <w:t xml:space="preserve"> (Figure 3.6 A-A’’’)</w:t>
      </w:r>
      <w:r w:rsidRPr="005404D2">
        <w:rPr>
          <w:rFonts w:eastAsiaTheme="minorEastAsia"/>
          <w:lang w:eastAsia="ja-JP"/>
        </w:rPr>
        <w:t>. This phenotype is seen in</w:t>
      </w:r>
      <w:r w:rsidRPr="005404D2">
        <w:rPr>
          <w:rFonts w:eastAsiaTheme="minorEastAsia"/>
          <w:i/>
          <w:lang w:eastAsia="ja-JP"/>
        </w:rPr>
        <w:t xml:space="preserve"> Ubx</w:t>
      </w:r>
      <w:r w:rsidRPr="005404D2">
        <w:rPr>
          <w:rFonts w:eastAsiaTheme="minorEastAsia"/>
          <w:lang w:eastAsia="ja-JP"/>
        </w:rPr>
        <w:t xml:space="preserve"> loss of function mutations </w:t>
      </w:r>
      <w:r w:rsidRPr="005404D2">
        <w:rPr>
          <w:rFonts w:eastAsiaTheme="minorEastAsia"/>
          <w:lang w:eastAsia="ja-JP"/>
        </w:rPr>
        <w:fldChar w:fldCharType="begin">
          <w:fldData xml:space="preserve">PEVuZE5vdGU+PENpdGU+PEF1dGhvcj5XZWF0aGVyYmVlPC9BdXRob3I+PFllYXI+MTk5ODwvWWVh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==
</w:fldData>
        </w:fldChar>
      </w:r>
      <w:r w:rsidRPr="005404D2">
        <w:rPr>
          <w:rFonts w:eastAsiaTheme="minorEastAsia"/>
          <w:lang w:eastAsia="ja-JP"/>
        </w:rPr>
        <w:instrText xml:space="preserve"> ADDIN EN.CITE </w:instrText>
      </w:r>
      <w:r w:rsidRPr="005404D2">
        <w:rPr>
          <w:rFonts w:eastAsiaTheme="minorEastAsia"/>
          <w:lang w:eastAsia="ja-JP"/>
        </w:rPr>
        <w:fldChar w:fldCharType="begin">
          <w:fldData xml:space="preserve">PEVuZE5vdGU+PENpdGU+PEF1dGhvcj5XZWF0aGVyYmVlPC9BdXRob3I+PFllYXI+MTk5ODwvWWVh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==
</w:fldData>
        </w:fldChar>
      </w:r>
      <w:r w:rsidRPr="005404D2">
        <w:rPr>
          <w:rFonts w:eastAsiaTheme="minorEastAsia"/>
          <w:lang w:eastAsia="ja-JP"/>
        </w:rPr>
        <w:instrText xml:space="preserve"> ADDIN EN.CITE.DATA </w:instrText>
      </w:r>
      <w:r w:rsidRPr="005404D2">
        <w:rPr>
          <w:rFonts w:eastAsiaTheme="minorEastAsia"/>
          <w:lang w:eastAsia="ja-JP"/>
        </w:rPr>
      </w:r>
      <w:r w:rsidRPr="005404D2">
        <w:rPr>
          <w:rFonts w:eastAsiaTheme="minorEastAsia"/>
          <w:lang w:eastAsia="ja-JP"/>
        </w:rPr>
        <w:fldChar w:fldCharType="end"/>
      </w:r>
      <w:r w:rsidRPr="005404D2">
        <w:rPr>
          <w:rFonts w:eastAsiaTheme="minorEastAsia"/>
          <w:lang w:eastAsia="ja-JP"/>
        </w:rPr>
      </w:r>
      <w:r w:rsidRPr="005404D2">
        <w:rPr>
          <w:rFonts w:eastAsiaTheme="minorEastAsia"/>
          <w:lang w:eastAsia="ja-JP"/>
        </w:rPr>
        <w:fldChar w:fldCharType="separate"/>
      </w:r>
      <w:r w:rsidRPr="005404D2">
        <w:rPr>
          <w:rFonts w:eastAsiaTheme="minorEastAsia"/>
          <w:noProof/>
          <w:lang w:eastAsia="ja-JP"/>
        </w:rPr>
        <w:t>(</w:t>
      </w:r>
      <w:hyperlink w:anchor="_ENREF_178" w:tooltip="Weatherbee, 1998 #232" w:history="1">
        <w:r w:rsidR="000927B0" w:rsidRPr="005404D2">
          <w:rPr>
            <w:rFonts w:eastAsiaTheme="minorEastAsia"/>
            <w:noProof/>
            <w:lang w:eastAsia="ja-JP"/>
          </w:rPr>
          <w:t>Weatherbee et al., 1998</w:t>
        </w:r>
      </w:hyperlink>
      <w:r w:rsidRPr="005404D2">
        <w:rPr>
          <w:rFonts w:eastAsiaTheme="minorEastAsia"/>
          <w:noProof/>
          <w:lang w:eastAsia="ja-JP"/>
        </w:rPr>
        <w:t>)</w:t>
      </w:r>
      <w:r w:rsidRPr="005404D2">
        <w:rPr>
          <w:rFonts w:eastAsiaTheme="minorEastAsia"/>
          <w:lang w:eastAsia="ja-JP"/>
        </w:rPr>
        <w:fldChar w:fldCharType="end"/>
      </w:r>
      <w:r w:rsidRPr="005404D2">
        <w:rPr>
          <w:rFonts w:eastAsiaTheme="minorEastAsia"/>
          <w:lang w:eastAsia="ja-JP"/>
        </w:rPr>
        <w:t xml:space="preserve"> and indicates haltere to wing transformation.</w:t>
      </w:r>
      <w:r>
        <w:rPr>
          <w:rFonts w:eastAsiaTheme="minorEastAsia"/>
          <w:lang w:eastAsia="ja-JP"/>
        </w:rPr>
        <w:t xml:space="preserve"> </w:t>
      </w:r>
      <w:r w:rsidRPr="005404D2">
        <w:rPr>
          <w:rFonts w:eastAsiaTheme="minorEastAsia"/>
          <w:lang w:eastAsia="ja-JP"/>
        </w:rPr>
        <w:t xml:space="preserve">Wild type </w:t>
      </w:r>
      <w:r w:rsidRPr="005404D2">
        <w:rPr>
          <w:rFonts w:eastAsiaTheme="minorEastAsia"/>
          <w:lang w:eastAsia="ja-JP"/>
        </w:rPr>
        <w:lastRenderedPageBreak/>
        <w:t>halteres show presence of small sensilla but lack bristles like the wing</w:t>
      </w:r>
      <w:r>
        <w:rPr>
          <w:rFonts w:eastAsiaTheme="minorEastAsia"/>
          <w:lang w:eastAsia="ja-JP"/>
        </w:rPr>
        <w:t xml:space="preserve"> (Figure 3.6 C-C’’’)</w:t>
      </w:r>
      <w:r w:rsidRPr="005404D2">
        <w:rPr>
          <w:rFonts w:eastAsiaTheme="minorEastAsia"/>
          <w:lang w:eastAsia="ja-JP"/>
        </w:rPr>
        <w:t xml:space="preserve">. In addition, we found EH1 deletion line also shows severe reduction in the wing phenotype </w:t>
      </w:r>
      <w:r>
        <w:rPr>
          <w:rFonts w:eastAsiaTheme="minorEastAsia"/>
          <w:lang w:eastAsia="ja-JP"/>
        </w:rPr>
        <w:t xml:space="preserve">and presence of </w:t>
      </w:r>
      <w:r w:rsidRPr="005404D2">
        <w:rPr>
          <w:rFonts w:eastAsiaTheme="minorEastAsia"/>
          <w:lang w:eastAsia="ja-JP"/>
        </w:rPr>
        <w:t>ectopic bristles on the halteres, which is increased in size</w:t>
      </w:r>
      <w:r>
        <w:rPr>
          <w:rFonts w:eastAsiaTheme="minorEastAsia"/>
          <w:lang w:eastAsia="ja-JP"/>
        </w:rPr>
        <w:t xml:space="preserve"> (Figure 3.6 B-B’’’)</w:t>
      </w:r>
      <w:r w:rsidRPr="005404D2">
        <w:rPr>
          <w:rFonts w:eastAsiaTheme="minorEastAsia"/>
          <w:lang w:eastAsia="ja-JP"/>
        </w:rPr>
        <w:t xml:space="preserve">. However, no abnormal phenotype was observed when homeodomain and NK2 domain were deleted. The transformation of halteres might be due to downregulation of </w:t>
      </w:r>
      <w:r w:rsidRPr="007431DF">
        <w:rPr>
          <w:rFonts w:eastAsiaTheme="minorEastAsia"/>
          <w:i/>
          <w:lang w:eastAsia="ja-JP"/>
        </w:rPr>
        <w:t>Ubx</w:t>
      </w:r>
      <w:r w:rsidRPr="005404D2">
        <w:rPr>
          <w:rFonts w:eastAsiaTheme="minorEastAsia"/>
          <w:lang w:eastAsia="ja-JP"/>
        </w:rPr>
        <w:t xml:space="preserve">, however that does not explain the severe wing phenotype as </w:t>
      </w:r>
      <w:r w:rsidRPr="007431DF">
        <w:rPr>
          <w:rFonts w:eastAsiaTheme="minorEastAsia"/>
          <w:i/>
          <w:lang w:eastAsia="ja-JP"/>
        </w:rPr>
        <w:t xml:space="preserve">Ubx </w:t>
      </w:r>
      <w:r w:rsidRPr="005404D2">
        <w:rPr>
          <w:rFonts w:eastAsiaTheme="minorEastAsia"/>
          <w:lang w:eastAsia="ja-JP"/>
        </w:rPr>
        <w:t xml:space="preserve">is expressed only on the outer edges of the larval wing imaginal disc but is not necessary for proper wing development. </w:t>
      </w:r>
    </w:p>
    <w:p w14:paraId="4668EF4A" w14:textId="77777777" w:rsidR="00FE7D77" w:rsidRPr="005404D2" w:rsidRDefault="00FE7D77" w:rsidP="00FE7D77">
      <w:pPr>
        <w:widowControl w:val="0"/>
        <w:autoSpaceDE w:val="0"/>
        <w:autoSpaceDN w:val="0"/>
        <w:adjustRightInd w:val="0"/>
        <w:spacing w:line="480" w:lineRule="auto"/>
        <w:rPr>
          <w:rFonts w:eastAsiaTheme="minorEastAsia"/>
          <w:lang w:eastAsia="ja-JP"/>
        </w:rPr>
      </w:pPr>
    </w:p>
    <w:p w14:paraId="3269B256" w14:textId="77777777" w:rsidR="00FE7D77" w:rsidRDefault="00FE7D77" w:rsidP="00FE7D77">
      <w:pPr>
        <w:widowControl w:val="0"/>
        <w:autoSpaceDE w:val="0"/>
        <w:autoSpaceDN w:val="0"/>
        <w:adjustRightInd w:val="0"/>
        <w:spacing w:line="480" w:lineRule="auto"/>
        <w:rPr>
          <w:rFonts w:eastAsiaTheme="minorEastAsia"/>
          <w:lang w:eastAsia="ja-JP"/>
        </w:rPr>
      </w:pPr>
      <w:r w:rsidRPr="005404D2">
        <w:rPr>
          <w:rFonts w:eastAsiaTheme="minorEastAsia"/>
          <w:lang w:eastAsia="ja-JP"/>
        </w:rPr>
        <w:t xml:space="preserve">In order to understand the wing phenotype observed upon ectopic expression of the </w:t>
      </w:r>
      <w:r w:rsidRPr="005404D2">
        <w:rPr>
          <w:rFonts w:eastAsiaTheme="minorEastAsia"/>
          <w:i/>
          <w:lang w:eastAsia="ja-JP"/>
        </w:rPr>
        <w:t>scro</w:t>
      </w:r>
      <w:r w:rsidRPr="005404D2">
        <w:rPr>
          <w:rFonts w:eastAsiaTheme="minorEastAsia"/>
          <w:lang w:eastAsia="ja-JP"/>
        </w:rPr>
        <w:t xml:space="preserve"> transgene, we examined apoptosis in wing imaginal discs by staining with acridine orange.</w:t>
      </w:r>
      <w:r>
        <w:rPr>
          <w:rFonts w:eastAsiaTheme="minorEastAsia"/>
          <w:lang w:eastAsia="ja-JP"/>
        </w:rPr>
        <w:t xml:space="preserve"> Using </w:t>
      </w:r>
      <w:r w:rsidRPr="00B5103E">
        <w:rPr>
          <w:rFonts w:eastAsiaTheme="minorEastAsia"/>
          <w:i/>
          <w:lang w:eastAsia="ja-JP"/>
        </w:rPr>
        <w:t>MS1096-Gal4</w:t>
      </w:r>
      <w:r>
        <w:rPr>
          <w:rFonts w:eastAsiaTheme="minorEastAsia"/>
          <w:lang w:eastAsia="ja-JP"/>
        </w:rPr>
        <w:t xml:space="preserve">, we observe an increased staining in dying cells in the wing pouch when we overexpress </w:t>
      </w:r>
      <w:r w:rsidRPr="007431DF">
        <w:rPr>
          <w:rFonts w:eastAsiaTheme="minorEastAsia"/>
          <w:i/>
          <w:lang w:eastAsia="ja-JP"/>
        </w:rPr>
        <w:t>scro</w:t>
      </w:r>
      <w:r>
        <w:rPr>
          <w:rFonts w:eastAsiaTheme="minorEastAsia"/>
          <w:lang w:eastAsia="ja-JP"/>
        </w:rPr>
        <w:t xml:space="preserve"> and </w:t>
      </w:r>
      <w:r w:rsidRPr="007431DF">
        <w:rPr>
          <w:rFonts w:eastAsiaTheme="minorEastAsia"/>
          <w:i/>
          <w:lang w:eastAsia="ja-JP"/>
        </w:rPr>
        <w:t>scroEH1</w:t>
      </w:r>
      <w:r>
        <w:rPr>
          <w:rFonts w:eastAsiaTheme="minorEastAsia"/>
          <w:lang w:eastAsia="ja-JP"/>
        </w:rPr>
        <w:t xml:space="preserve"> deletion transgene (Figure 3.7 B and C) as compared to the control (Figure 3.7 A). However, deletion of homeodomain and NK2 domain do not show increased staining of apoptotic cells (Figure 3.7 D and E). </w:t>
      </w:r>
    </w:p>
    <w:p w14:paraId="1BEB67FC" w14:textId="77777777" w:rsidR="00FE7D77" w:rsidRDefault="00FE7D77" w:rsidP="00FE7D77">
      <w:pPr>
        <w:widowControl w:val="0"/>
        <w:autoSpaceDE w:val="0"/>
        <w:autoSpaceDN w:val="0"/>
        <w:adjustRightInd w:val="0"/>
        <w:spacing w:line="480" w:lineRule="auto"/>
        <w:rPr>
          <w:rFonts w:eastAsiaTheme="minorEastAsia"/>
          <w:lang w:eastAsia="ja-JP"/>
        </w:rPr>
      </w:pPr>
    </w:p>
    <w:p w14:paraId="600EF252" w14:textId="354B3835" w:rsidR="00FE7D77" w:rsidRPr="00FE7D77" w:rsidRDefault="00FE7D77" w:rsidP="00FE7D77">
      <w:pPr>
        <w:spacing w:line="480" w:lineRule="auto"/>
        <w:rPr>
          <w:b/>
        </w:rPr>
      </w:pPr>
      <w:r w:rsidRPr="00DF5A91">
        <w:rPr>
          <w:b/>
        </w:rPr>
        <w:t xml:space="preserve">Overexpression of </w:t>
      </w:r>
      <w:r w:rsidRPr="00796153">
        <w:rPr>
          <w:b/>
          <w:i/>
        </w:rPr>
        <w:t>scro</w:t>
      </w:r>
      <w:r w:rsidRPr="00DF5A91">
        <w:rPr>
          <w:b/>
        </w:rPr>
        <w:t xml:space="preserve"> causes rotation of the </w:t>
      </w:r>
      <w:r>
        <w:rPr>
          <w:b/>
        </w:rPr>
        <w:t xml:space="preserve">adult male </w:t>
      </w:r>
      <w:r w:rsidRPr="00DF5A91">
        <w:rPr>
          <w:b/>
        </w:rPr>
        <w:t>terminalia</w:t>
      </w:r>
      <w:r>
        <w:rPr>
          <w:b/>
        </w:rPr>
        <w:t xml:space="preserve"> </w:t>
      </w:r>
    </w:p>
    <w:p w14:paraId="38732B27" w14:textId="2C2E7205" w:rsidR="00FE7D77" w:rsidRDefault="00FE7D77" w:rsidP="00FE7D77">
      <w:pPr>
        <w:spacing w:line="480" w:lineRule="auto"/>
        <w:rPr>
          <w:color w:val="2E2E2E"/>
          <w:shd w:val="clear" w:color="auto" w:fill="FFFFFF"/>
        </w:rPr>
      </w:pPr>
      <w:r>
        <w:rPr>
          <w:rFonts w:eastAsiaTheme="minorEastAsia"/>
          <w:lang w:eastAsia="ja-JP"/>
        </w:rPr>
        <w:t xml:space="preserve">In </w:t>
      </w:r>
      <w:r w:rsidRPr="003D5B65">
        <w:rPr>
          <w:rFonts w:eastAsiaTheme="minorEastAsia"/>
          <w:i/>
          <w:lang w:eastAsia="ja-JP"/>
        </w:rPr>
        <w:t>Drosophila</w:t>
      </w:r>
      <w:r>
        <w:rPr>
          <w:rFonts w:eastAsiaTheme="minorEastAsia"/>
          <w:lang w:eastAsia="ja-JP"/>
        </w:rPr>
        <w:t xml:space="preserve">, genital disc is sexual dimorphic and </w:t>
      </w:r>
      <w:r w:rsidRPr="00375722">
        <w:rPr>
          <w:rFonts w:eastAsiaTheme="minorEastAsia"/>
          <w:lang w:eastAsia="ja-JP"/>
        </w:rPr>
        <w:t>give</w:t>
      </w:r>
      <w:r>
        <w:rPr>
          <w:rFonts w:eastAsiaTheme="minorEastAsia"/>
          <w:lang w:eastAsia="ja-JP"/>
        </w:rPr>
        <w:t xml:space="preserve">s rise to internal and external genitalia and analia collectively known as terminalia </w:t>
      </w:r>
      <w:r>
        <w:rPr>
          <w:rFonts w:eastAsiaTheme="minorEastAsia"/>
          <w:lang w:eastAsia="ja-JP"/>
        </w:rPr>
        <w:fldChar w:fldCharType="begin"/>
      </w:r>
      <w:r>
        <w:rPr>
          <w:rFonts w:eastAsiaTheme="minorEastAsia"/>
          <w:lang w:eastAsia="ja-JP"/>
        </w:rPr>
        <w:instrText xml:space="preserve"> ADDIN EN.CITE &lt;EndNote&gt;&lt;Cite&gt;&lt;Author&gt;Carr&lt;/Author&gt;&lt;Year&gt;2006&lt;/Year&gt;&lt;RecNum&gt;237&lt;/RecNum&gt;&lt;DisplayText&gt;(Carr et al., 2006)&lt;/DisplayText&gt;&lt;record&gt;&lt;rec-number&gt;237&lt;/rec-number&gt;&lt;foreign-keys&gt;&lt;key app="EN" db-id="2weetd2s4psdxaedafr5trz60xffpzr0ezdr"&gt;237&lt;/key&gt;&lt;/foreign-keys&gt;&lt;ref-type name="Journal Article"&gt;17&lt;/ref-type&gt;&lt;contributors&gt;&lt;authors&gt;&lt;author&gt;Carr, M.&lt;/author&gt;&lt;author&gt;Cotton, S.&lt;/author&gt;&lt;author&gt;Rogers, D. W.&lt;/author&gt;&lt;author&gt;Pomiankowski, A.&lt;/author&gt;&lt;author&gt;Smith, H.&lt;/author&gt;&lt;author&gt;Fowler, K.&lt;/author&gt;&lt;/authors&gt;&lt;/contributors&gt;&lt;auth-address&gt;Department of Biology, University College London, Wolfson House, 4 Stephenson Way, London, NW1 2HE, UK. mc528@york.ac.uk&lt;/auth-address&gt;&lt;titles&gt;&lt;title&gt;Assigning sex to pre-adult stalk-eyed flies using genital disc morphology and X chromosome zygosity&lt;/title&gt;&lt;secondary-title&gt;BMC Dev Biol&lt;/secondary-title&gt;&lt;alt-title&gt;BMC developmental biology&lt;/alt-title&gt;&lt;/titles&gt;&lt;periodical&gt;&lt;full-title&gt;BMC Dev Biol&lt;/full-title&gt;&lt;abbr-1&gt;BMC developmental biology&lt;/abbr-1&gt;&lt;/periodical&gt;&lt;alt-periodical&gt;&lt;full-title&gt;BMC Dev Biol&lt;/full-title&gt;&lt;abbr-1&gt;BMC developmental biology&lt;/abbr-1&gt;&lt;/alt-periodical&gt;&lt;pages&gt;29&lt;/pages&gt;&lt;volume&gt;6&lt;/volume&gt;&lt;keywords&gt;&lt;keyword&gt;Animals&lt;/keyword&gt;&lt;keyword&gt;Diptera/anatomy &amp;amp; histology/*genetics&lt;/keyword&gt;&lt;keyword&gt;Eye/*anatomy &amp;amp; histology&lt;/keyword&gt;&lt;keyword&gt;Female&lt;/keyword&gt;&lt;keyword&gt;Male&lt;/keyword&gt;&lt;keyword&gt;Morphogenesis&lt;/keyword&gt;&lt;keyword&gt;*Sex Characteristics&lt;/keyword&gt;&lt;keyword&gt;Sex Determination Analysis/*methods&lt;/keyword&gt;&lt;keyword&gt;X Chromosome/*genetics&lt;/keyword&gt;&lt;keyword&gt;Zygote&lt;/keyword&gt;&lt;/keywords&gt;&lt;dates&gt;&lt;year&gt;2006&lt;/year&gt;&lt;/dates&gt;&lt;isbn&gt;1471-213X (Electronic)&amp;#xD;1471-213X (Linking)&lt;/isbn&gt;&lt;accession-num&gt;16780578&lt;/accession-num&gt;&lt;urls&gt;&lt;related-urls&gt;&lt;url&gt;http://www.ncbi.nlm.nih.gov/pubmed/16780578&lt;/url&gt;&lt;/related-urls&gt;&lt;/urls&gt;&lt;custom2&gt;1524940&lt;/custom2&gt;&lt;electronic-resource-num&gt;10.1186/1471-213X-6-29&lt;/electronic-resource-num&gt;&lt;/record&gt;&lt;/Cite&gt;&lt;/EndNote&gt;</w:instrText>
      </w:r>
      <w:r>
        <w:rPr>
          <w:rFonts w:eastAsiaTheme="minorEastAsia"/>
          <w:lang w:eastAsia="ja-JP"/>
        </w:rPr>
        <w:fldChar w:fldCharType="separate"/>
      </w:r>
      <w:r>
        <w:rPr>
          <w:rFonts w:eastAsiaTheme="minorEastAsia"/>
          <w:noProof/>
          <w:lang w:eastAsia="ja-JP"/>
        </w:rPr>
        <w:t>(</w:t>
      </w:r>
      <w:hyperlink w:anchor="_ENREF_20" w:tooltip="Carr, 2006 #237" w:history="1">
        <w:r w:rsidR="000927B0">
          <w:rPr>
            <w:rFonts w:eastAsiaTheme="minorEastAsia"/>
            <w:noProof/>
            <w:lang w:eastAsia="ja-JP"/>
          </w:rPr>
          <w:t>Carr et al., 2006</w:t>
        </w:r>
      </w:hyperlink>
      <w:r>
        <w:rPr>
          <w:rFonts w:eastAsiaTheme="minorEastAsia"/>
          <w:noProof/>
          <w:lang w:eastAsia="ja-JP"/>
        </w:rPr>
        <w:t>)</w:t>
      </w:r>
      <w:r>
        <w:rPr>
          <w:rFonts w:eastAsiaTheme="minorEastAsia"/>
          <w:lang w:eastAsia="ja-JP"/>
        </w:rPr>
        <w:fldChar w:fldCharType="end"/>
      </w:r>
      <w:r>
        <w:rPr>
          <w:rFonts w:eastAsiaTheme="minorEastAsia"/>
          <w:lang w:eastAsia="ja-JP"/>
        </w:rPr>
        <w:t xml:space="preserve">. The genital disc is formed by the fusion of female primordium (derived from embryonic abdominal segment A8), male genital primordium (derived from A9) and anal primordium (A10-11) </w:t>
      </w:r>
      <w:r>
        <w:rPr>
          <w:rFonts w:eastAsiaTheme="minorEastAsia"/>
          <w:lang w:eastAsia="ja-JP"/>
        </w:rPr>
        <w:fldChar w:fldCharType="begin"/>
      </w:r>
      <w:r>
        <w:rPr>
          <w:rFonts w:eastAsiaTheme="minorEastAsia"/>
          <w:lang w:eastAsia="ja-JP"/>
        </w:rPr>
        <w:instrText xml:space="preserve"> ADDIN EN.CITE &lt;EndNote&gt;&lt;Cite&gt;&lt;Author&gt;Sanchez&lt;/Author&gt;&lt;Year&gt;2001&lt;/Year&gt;&lt;RecNum&gt;238&lt;/RecNum&gt;&lt;DisplayText&gt;(Sanchez and Guerrero, 2001)&lt;/DisplayText&gt;&lt;record&gt;&lt;rec-number&gt;238&lt;/rec-number&gt;&lt;foreign-keys&gt;&lt;key app="EN" db-id="2weetd2s4psdxaedafr5trz60xffpzr0ezdr"&gt;238&lt;/key&gt;&lt;/foreign-keys&gt;&lt;ref-type name="Journal Article"&gt;17&lt;/ref-type&gt;&lt;contributors&gt;&lt;authors&gt;&lt;author&gt;Sanchez, L.&lt;/author&gt;&lt;author&gt;Guerrero, I.&lt;/author&gt;&lt;/authors&gt;&lt;/contributors&gt;&lt;auth-address&gt;Centro de Investigaciones Biologicas, CSIC, Madrid, Spain. lsanchez@cib.csic.es&lt;/auth-address&gt;&lt;titles&gt;&lt;title&gt;The development of the Drosophila genital disc&lt;/title&gt;&lt;secondary-title&gt;Bioessays&lt;/secondary-title&gt;&lt;alt-title&gt;BioEssays : news and reviews in molecular, cellular and developmental biology&lt;/alt-title&gt;&lt;/titles&gt;&lt;periodical&gt;&lt;full-title&gt;Bioessays&lt;/full-title&gt;&lt;abbr-1&gt;BioEssays : news and reviews in molecular, cellular and developmental biology&lt;/abbr-1&gt;&lt;/periodical&gt;&lt;alt-periodical&gt;&lt;full-title&gt;Bioessays&lt;/full-title&gt;&lt;abbr-1&gt;BioEssays : news and reviews in molecular, cellular and developmental biology&lt;/abbr-1&gt;&lt;/alt-periodical&gt;&lt;pages&gt;698-707&lt;/pages&gt;&lt;volume&gt;23&lt;/volume&gt;&lt;number&gt;8&lt;/number&gt;&lt;keywords&gt;&lt;keyword&gt;Animals&lt;/keyword&gt;&lt;keyword&gt;Body Patterning&lt;/keyword&gt;&lt;keyword&gt;Drosophila/embryology/genetics/*growth &amp;amp; development&lt;/keyword&gt;&lt;keyword&gt;Female&lt;/keyword&gt;&lt;keyword&gt;Genes, Insect&lt;/keyword&gt;&lt;keyword&gt;Genitalia/growth &amp;amp; development&lt;/keyword&gt;&lt;keyword&gt;Larva/growth &amp;amp; development&lt;/keyword&gt;&lt;keyword&gt;Male&lt;/keyword&gt;&lt;keyword&gt;Sex Characteristics&lt;/keyword&gt;&lt;keyword&gt;Sex Differentiation&lt;/keyword&gt;&lt;/keywords&gt;&lt;dates&gt;&lt;year&gt;2001&lt;/year&gt;&lt;pub-dates&gt;&lt;date&gt;Aug&lt;/date&gt;&lt;/pub-dates&gt;&lt;/dates&gt;&lt;isbn&gt;0265-9247 (Print)&amp;#xD;0265-9247 (Linking)&lt;/isbn&gt;&lt;accession-num&gt;11494318&lt;/accession-num&gt;&lt;urls&gt;&lt;related-urls&gt;&lt;url&gt;http://www.ncbi.nlm.nih.gov/pubmed/11494318&lt;/url&gt;&lt;/related-urls&gt;&lt;/urls&gt;&lt;electronic-resource-num&gt;10.1002/bies.1099&lt;/electronic-resource-num&gt;&lt;/record&gt;&lt;/Cite&gt;&lt;/EndNote&gt;</w:instrText>
      </w:r>
      <w:r>
        <w:rPr>
          <w:rFonts w:eastAsiaTheme="minorEastAsia"/>
          <w:lang w:eastAsia="ja-JP"/>
        </w:rPr>
        <w:fldChar w:fldCharType="separate"/>
      </w:r>
      <w:r>
        <w:rPr>
          <w:rFonts w:eastAsiaTheme="minorEastAsia"/>
          <w:noProof/>
          <w:lang w:eastAsia="ja-JP"/>
        </w:rPr>
        <w:t>(</w:t>
      </w:r>
      <w:hyperlink w:anchor="_ENREF_158" w:tooltip="Sanchez, 2001 #238" w:history="1">
        <w:r w:rsidR="000927B0">
          <w:rPr>
            <w:rFonts w:eastAsiaTheme="minorEastAsia"/>
            <w:noProof/>
            <w:lang w:eastAsia="ja-JP"/>
          </w:rPr>
          <w:t>Sanchez and Guerrero, 2001</w:t>
        </w:r>
      </w:hyperlink>
      <w:r>
        <w:rPr>
          <w:rFonts w:eastAsiaTheme="minorEastAsia"/>
          <w:noProof/>
          <w:lang w:eastAsia="ja-JP"/>
        </w:rPr>
        <w:t>)</w:t>
      </w:r>
      <w:r>
        <w:rPr>
          <w:rFonts w:eastAsiaTheme="minorEastAsia"/>
          <w:lang w:eastAsia="ja-JP"/>
        </w:rPr>
        <w:fldChar w:fldCharType="end"/>
      </w:r>
      <w:r>
        <w:rPr>
          <w:rFonts w:eastAsiaTheme="minorEastAsia"/>
          <w:lang w:eastAsia="ja-JP"/>
        </w:rPr>
        <w:t xml:space="preserve">. </w:t>
      </w:r>
    </w:p>
    <w:p w14:paraId="197AB114" w14:textId="7308C490" w:rsidR="00CF4342" w:rsidRPr="00FE7D77" w:rsidRDefault="00CF4342" w:rsidP="00FE7D77">
      <w:pPr>
        <w:widowControl w:val="0"/>
        <w:autoSpaceDE w:val="0"/>
        <w:autoSpaceDN w:val="0"/>
        <w:adjustRightInd w:val="0"/>
        <w:spacing w:line="480" w:lineRule="auto"/>
        <w:rPr>
          <w:rFonts w:eastAsiaTheme="minorEastAsia"/>
          <w:lang w:eastAsia="ja-JP"/>
        </w:rPr>
      </w:pPr>
    </w:p>
    <w:p w14:paraId="12E80271" w14:textId="77777777" w:rsidR="00CF4342" w:rsidRPr="008014A1" w:rsidRDefault="00CF4342" w:rsidP="00431BA1">
      <w:pPr>
        <w:spacing w:line="480" w:lineRule="auto"/>
      </w:pPr>
    </w:p>
    <w:p w14:paraId="2872DF35" w14:textId="77777777" w:rsidR="00431BA1" w:rsidRDefault="00431BA1" w:rsidP="00431BA1">
      <w:pPr>
        <w:spacing w:line="480" w:lineRule="auto"/>
        <w:rPr>
          <w:color w:val="000000"/>
        </w:rPr>
      </w:pPr>
      <w:r>
        <w:rPr>
          <w:noProof/>
          <w:color w:val="000000"/>
        </w:rPr>
        <mc:AlternateContent>
          <mc:Choice Requires="wps">
            <w:drawing>
              <wp:anchor distT="0" distB="0" distL="114300" distR="114300" simplePos="0" relativeHeight="251675648" behindDoc="0" locked="0" layoutInCell="1" allowOverlap="1" wp14:anchorId="77E0C301" wp14:editId="04A5FDA5">
                <wp:simplePos x="0" y="0"/>
                <wp:positionH relativeFrom="column">
                  <wp:posOffset>0</wp:posOffset>
                </wp:positionH>
                <wp:positionV relativeFrom="paragraph">
                  <wp:posOffset>213360</wp:posOffset>
                </wp:positionV>
                <wp:extent cx="5492115" cy="346964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5492115" cy="34696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32A023" w14:textId="77777777" w:rsidR="00CB02D1" w:rsidRDefault="00CB02D1" w:rsidP="00431BA1">
                            <w:r>
                              <w:rPr>
                                <w:noProof/>
                              </w:rPr>
                              <w:drawing>
                                <wp:inline distT="0" distB="0" distL="0" distR="0" wp14:anchorId="44361DBB" wp14:editId="6B1F5F8E">
                                  <wp:extent cx="5308600" cy="3365500"/>
                                  <wp:effectExtent l="0" t="0" r="0" b="12700"/>
                                  <wp:docPr id="3175" name="Picture 3175"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Untitled.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08600" cy="33655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9" o:spid="_x0000_s1045" type="#_x0000_t202" style="position:absolute;margin-left:0;margin-top:16.8pt;width:432.45pt;height:273.2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" filled="f" stroked="f">
                <v:textbox style="mso-fit-shape-to-text:t">
                  <w:txbxContent>
                    <w:p w14:paraId="2F32A023" w14:textId="77777777" w:rsidR="00E64A45" w:rsidRDefault="00E64A45" w:rsidP="00431BA1">
                      <w:r>
                        <w:rPr>
                          <w:noProof/>
                        </w:rPr>
                        <w:drawing>
                          <wp:inline distT="0" distB="0" distL="0" distR="0" wp14:anchorId="44361DBB" wp14:editId="6B1F5F8E">
                            <wp:extent cx="5308600" cy="3365500"/>
                            <wp:effectExtent l="0" t="0" r="0" b="12700"/>
                            <wp:docPr id="3175" name="Picture 3175"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Untitled.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08600" cy="3365500"/>
                                    </a:xfrm>
                                    <a:prstGeom prst="rect">
                                      <a:avLst/>
                                    </a:prstGeom>
                                    <a:noFill/>
                                    <a:ln>
                                      <a:noFill/>
                                    </a:ln>
                                  </pic:spPr>
                                </pic:pic>
                              </a:graphicData>
                            </a:graphic>
                          </wp:inline>
                        </w:drawing>
                      </w:r>
                    </w:p>
                  </w:txbxContent>
                </v:textbox>
                <w10:wrap type="square"/>
              </v:shape>
            </w:pict>
          </mc:Fallback>
        </mc:AlternateContent>
      </w:r>
    </w:p>
    <w:p w14:paraId="59E9ABC6" w14:textId="77777777" w:rsidR="00431BA1" w:rsidRDefault="00431BA1" w:rsidP="001F215E">
      <w:pPr>
        <w:spacing w:line="480" w:lineRule="auto"/>
        <w:rPr>
          <w:color w:val="000000"/>
        </w:rPr>
      </w:pPr>
    </w:p>
    <w:p w14:paraId="12CEA625" w14:textId="77777777" w:rsidR="00D51520" w:rsidRDefault="00D51520" w:rsidP="001F215E">
      <w:pPr>
        <w:pStyle w:val="Heading1"/>
        <w:shd w:val="clear" w:color="auto" w:fill="FFFFFF"/>
        <w:spacing w:after="300" w:line="480" w:lineRule="auto"/>
        <w:jc w:val="left"/>
        <w:rPr>
          <w:caps w:val="0"/>
          <w:color w:val="000000"/>
          <w:sz w:val="24"/>
        </w:rPr>
      </w:pPr>
      <w:bookmarkStart w:id="145" w:name="_Toc326687382"/>
      <w:bookmarkStart w:id="146" w:name="_Toc326688042"/>
      <w:bookmarkStart w:id="147" w:name="_Toc326688122"/>
      <w:bookmarkStart w:id="148" w:name="_Toc326704019"/>
      <w:bookmarkStart w:id="149" w:name="_Toc326704192"/>
      <w:bookmarkStart w:id="150" w:name="_Toc326704717"/>
      <w:bookmarkStart w:id="151" w:name="_Toc326704870"/>
      <w:bookmarkStart w:id="152" w:name="_Toc326706112"/>
    </w:p>
    <w:p w14:paraId="1CC88D4B" w14:textId="77777777" w:rsidR="00D51520" w:rsidRDefault="00D51520" w:rsidP="001F215E">
      <w:pPr>
        <w:pStyle w:val="Heading1"/>
        <w:shd w:val="clear" w:color="auto" w:fill="FFFFFF"/>
        <w:spacing w:after="300" w:line="480" w:lineRule="auto"/>
        <w:jc w:val="left"/>
        <w:rPr>
          <w:caps w:val="0"/>
          <w:color w:val="000000"/>
          <w:sz w:val="24"/>
        </w:rPr>
      </w:pPr>
    </w:p>
    <w:p w14:paraId="54E14465" w14:textId="77777777" w:rsidR="00D51520" w:rsidRDefault="00D51520" w:rsidP="001F215E">
      <w:pPr>
        <w:pStyle w:val="Heading1"/>
        <w:shd w:val="clear" w:color="auto" w:fill="FFFFFF"/>
        <w:spacing w:after="300" w:line="480" w:lineRule="auto"/>
        <w:jc w:val="left"/>
        <w:rPr>
          <w:caps w:val="0"/>
          <w:color w:val="000000"/>
          <w:sz w:val="24"/>
        </w:rPr>
      </w:pPr>
    </w:p>
    <w:p w14:paraId="6109C1D6" w14:textId="77777777" w:rsidR="00D51520" w:rsidRDefault="00D51520" w:rsidP="001F215E">
      <w:pPr>
        <w:pStyle w:val="Heading1"/>
        <w:shd w:val="clear" w:color="auto" w:fill="FFFFFF"/>
        <w:spacing w:after="300" w:line="480" w:lineRule="auto"/>
        <w:jc w:val="left"/>
        <w:rPr>
          <w:caps w:val="0"/>
          <w:color w:val="000000"/>
          <w:sz w:val="24"/>
        </w:rPr>
      </w:pPr>
    </w:p>
    <w:p w14:paraId="4E5E2534" w14:textId="77777777" w:rsidR="00D51520" w:rsidRDefault="00D51520" w:rsidP="001F215E">
      <w:pPr>
        <w:pStyle w:val="Heading1"/>
        <w:shd w:val="clear" w:color="auto" w:fill="FFFFFF"/>
        <w:spacing w:after="300" w:line="480" w:lineRule="auto"/>
        <w:jc w:val="left"/>
        <w:rPr>
          <w:caps w:val="0"/>
          <w:color w:val="000000"/>
          <w:sz w:val="24"/>
        </w:rPr>
      </w:pPr>
    </w:p>
    <w:p w14:paraId="0CC61C67" w14:textId="77777777" w:rsidR="00D51520" w:rsidRDefault="00D51520" w:rsidP="001F215E">
      <w:pPr>
        <w:pStyle w:val="Heading1"/>
        <w:shd w:val="clear" w:color="auto" w:fill="FFFFFF"/>
        <w:spacing w:after="300" w:line="480" w:lineRule="auto"/>
        <w:jc w:val="left"/>
        <w:rPr>
          <w:caps w:val="0"/>
          <w:color w:val="000000"/>
          <w:sz w:val="24"/>
        </w:rPr>
      </w:pPr>
    </w:p>
    <w:p w14:paraId="273C4D19" w14:textId="77777777" w:rsidR="00D51520" w:rsidRDefault="00D51520" w:rsidP="001F215E">
      <w:pPr>
        <w:pStyle w:val="Heading1"/>
        <w:shd w:val="clear" w:color="auto" w:fill="FFFFFF"/>
        <w:spacing w:after="300" w:line="480" w:lineRule="auto"/>
        <w:jc w:val="left"/>
        <w:rPr>
          <w:caps w:val="0"/>
          <w:color w:val="000000"/>
          <w:sz w:val="24"/>
        </w:rPr>
      </w:pPr>
    </w:p>
    <w:p w14:paraId="746FBB9E" w14:textId="0E17599E" w:rsidR="00431BA1" w:rsidRPr="000344F5" w:rsidRDefault="00C156B5" w:rsidP="000344F5">
      <w:pPr>
        <w:pStyle w:val="Caption"/>
        <w:rPr>
          <w:b w:val="0"/>
        </w:rPr>
      </w:pPr>
      <w:bookmarkStart w:id="153" w:name="_Toc330187906"/>
      <w:bookmarkStart w:id="154" w:name="_Toc330188852"/>
      <w:bookmarkStart w:id="155" w:name="_Toc330478943"/>
      <w:bookmarkStart w:id="156" w:name="_Toc330643914"/>
      <w:r>
        <w:rPr>
          <w:color w:val="000000"/>
        </w:rPr>
        <w:t>Figure 3</w:t>
      </w:r>
      <w:r w:rsidR="00DB768A">
        <w:rPr>
          <w:color w:val="000000"/>
        </w:rPr>
        <w:t>.5</w:t>
      </w:r>
      <w:r w:rsidR="001F215E" w:rsidRPr="0053663B">
        <w:rPr>
          <w:color w:val="000000"/>
        </w:rPr>
        <w:t xml:space="preserve"> </w:t>
      </w:r>
      <w:r w:rsidR="001F215E">
        <w:t xml:space="preserve">Drosophila adult wing and leg phenotypes resulting from overexpression of </w:t>
      </w:r>
      <w:r w:rsidR="001F215E" w:rsidRPr="001F215E">
        <w:rPr>
          <w:i/>
        </w:rPr>
        <w:t>scro</w:t>
      </w:r>
      <w:r w:rsidR="001F215E" w:rsidRPr="00C23290">
        <w:t>.</w:t>
      </w:r>
      <w:r w:rsidR="001F215E">
        <w:t xml:space="preserve"> </w:t>
      </w:r>
      <w:r w:rsidR="007431DF" w:rsidRPr="000344F5">
        <w:rPr>
          <w:b w:val="0"/>
        </w:rPr>
        <w:t>(F) Leg appendage with f</w:t>
      </w:r>
      <w:r w:rsidR="001F215E" w:rsidRPr="000344F5">
        <w:rPr>
          <w:b w:val="0"/>
        </w:rPr>
        <w:t xml:space="preserve">emur, tibia </w:t>
      </w:r>
      <w:r w:rsidR="007431DF" w:rsidRPr="000344F5">
        <w:rPr>
          <w:b w:val="0"/>
        </w:rPr>
        <w:t xml:space="preserve">and tarsus are labeled. </w:t>
      </w:r>
      <w:r w:rsidR="00796153" w:rsidRPr="000344F5">
        <w:rPr>
          <w:b w:val="0"/>
        </w:rPr>
        <w:t>(</w:t>
      </w:r>
      <w:r w:rsidR="007431DF" w:rsidRPr="000344F5">
        <w:rPr>
          <w:b w:val="0"/>
        </w:rPr>
        <w:t>A)</w:t>
      </w:r>
      <w:r w:rsidR="001F215E" w:rsidRPr="000344F5">
        <w:rPr>
          <w:b w:val="0"/>
        </w:rPr>
        <w:t xml:space="preserve"> </w:t>
      </w:r>
      <w:proofErr w:type="gramStart"/>
      <w:r w:rsidR="001F215E" w:rsidRPr="000344F5">
        <w:rPr>
          <w:b w:val="0"/>
          <w:i/>
        </w:rPr>
        <w:t>wg</w:t>
      </w:r>
      <w:r w:rsidR="001F215E" w:rsidRPr="000344F5">
        <w:rPr>
          <w:b w:val="0"/>
          <w:i/>
          <w:vertAlign w:val="superscript"/>
        </w:rPr>
        <w:t>sp</w:t>
      </w:r>
      <w:proofErr w:type="gramEnd"/>
      <w:r w:rsidR="001F215E" w:rsidRPr="000344F5">
        <w:rPr>
          <w:b w:val="0"/>
          <w:i/>
          <w:vertAlign w:val="superscript"/>
        </w:rPr>
        <w:t>-1</w:t>
      </w:r>
      <w:r w:rsidR="001F215E" w:rsidRPr="000344F5">
        <w:rPr>
          <w:b w:val="0"/>
          <w:i/>
        </w:rPr>
        <w:t>; dpp-Gal4/+</w:t>
      </w:r>
      <w:r w:rsidR="001F215E" w:rsidRPr="000344F5">
        <w:rPr>
          <w:b w:val="0"/>
        </w:rPr>
        <w:t xml:space="preserve"> show normal wing and leg phenotype. </w:t>
      </w:r>
      <w:r w:rsidR="00796153" w:rsidRPr="000344F5">
        <w:rPr>
          <w:b w:val="0"/>
        </w:rPr>
        <w:t>(</w:t>
      </w:r>
      <w:r w:rsidR="001F215E" w:rsidRPr="000344F5">
        <w:rPr>
          <w:b w:val="0"/>
        </w:rPr>
        <w:t xml:space="preserve">B) </w:t>
      </w:r>
      <w:proofErr w:type="gramStart"/>
      <w:r w:rsidR="001F215E" w:rsidRPr="000344F5">
        <w:rPr>
          <w:b w:val="0"/>
          <w:i/>
        </w:rPr>
        <w:t>wg</w:t>
      </w:r>
      <w:r w:rsidR="001F215E" w:rsidRPr="000344F5">
        <w:rPr>
          <w:b w:val="0"/>
          <w:i/>
          <w:vertAlign w:val="superscript"/>
        </w:rPr>
        <w:t>sp</w:t>
      </w:r>
      <w:proofErr w:type="gramEnd"/>
      <w:r w:rsidR="001F215E" w:rsidRPr="000344F5">
        <w:rPr>
          <w:b w:val="0"/>
          <w:i/>
          <w:vertAlign w:val="superscript"/>
        </w:rPr>
        <w:t>-1</w:t>
      </w:r>
      <w:r w:rsidRPr="000344F5">
        <w:rPr>
          <w:b w:val="0"/>
          <w:i/>
        </w:rPr>
        <w:t>/+; UAS</w:t>
      </w:r>
      <w:r w:rsidR="001F215E" w:rsidRPr="000344F5">
        <w:rPr>
          <w:b w:val="0"/>
          <w:i/>
        </w:rPr>
        <w:t xml:space="preserve">-scro/dpp-Gal4 </w:t>
      </w:r>
      <w:r w:rsidR="001F215E" w:rsidRPr="000344F5">
        <w:rPr>
          <w:b w:val="0"/>
        </w:rPr>
        <w:t xml:space="preserve">shows reduced wing phenotype. </w:t>
      </w:r>
      <w:proofErr w:type="gramStart"/>
      <w:r w:rsidR="00796153" w:rsidRPr="000344F5">
        <w:rPr>
          <w:b w:val="0"/>
        </w:rPr>
        <w:t>(</w:t>
      </w:r>
      <w:r w:rsidR="001F215E" w:rsidRPr="000344F5">
        <w:rPr>
          <w:b w:val="0"/>
        </w:rPr>
        <w:t>C, D and E) w</w:t>
      </w:r>
      <w:r w:rsidR="001F215E" w:rsidRPr="000344F5">
        <w:rPr>
          <w:b w:val="0"/>
          <w:i/>
        </w:rPr>
        <w:t>g</w:t>
      </w:r>
      <w:r w:rsidR="001F215E" w:rsidRPr="000344F5">
        <w:rPr>
          <w:b w:val="0"/>
          <w:i/>
          <w:vertAlign w:val="superscript"/>
        </w:rPr>
        <w:t>sp-1</w:t>
      </w:r>
      <w:r w:rsidR="001F215E" w:rsidRPr="000344F5">
        <w:rPr>
          <w:b w:val="0"/>
          <w:i/>
        </w:rPr>
        <w:t>/</w:t>
      </w:r>
      <w:r w:rsidRPr="000344F5">
        <w:rPr>
          <w:b w:val="0"/>
          <w:i/>
        </w:rPr>
        <w:t>UAS</w:t>
      </w:r>
      <w:r w:rsidR="001F215E" w:rsidRPr="000344F5">
        <w:rPr>
          <w:b w:val="0"/>
          <w:i/>
        </w:rPr>
        <w:t>-</w:t>
      </w:r>
      <w:r w:rsidR="001F215E" w:rsidRPr="000344F5">
        <w:rPr>
          <w:rFonts w:eastAsia="굴림"/>
          <w:b w:val="0"/>
          <w:i/>
          <w:iCs/>
          <w:kern w:val="24"/>
        </w:rPr>
        <w:t xml:space="preserve"> </w:t>
      </w:r>
      <w:r w:rsidR="001F215E" w:rsidRPr="000344F5">
        <w:rPr>
          <w:b w:val="0"/>
          <w:i/>
          <w:iCs/>
        </w:rPr>
        <w:t xml:space="preserve">Scro; </w:t>
      </w:r>
      <w:r w:rsidR="007431DF" w:rsidRPr="000344F5">
        <w:rPr>
          <w:b w:val="0"/>
          <w:i/>
          <w:iCs/>
        </w:rPr>
        <w:t>UAS-scro/</w:t>
      </w:r>
      <w:r w:rsidR="001F215E" w:rsidRPr="000344F5">
        <w:rPr>
          <w:b w:val="0"/>
          <w:i/>
          <w:iCs/>
        </w:rPr>
        <w:t>d</w:t>
      </w:r>
      <w:r w:rsidR="007431DF" w:rsidRPr="000344F5">
        <w:rPr>
          <w:b w:val="0"/>
          <w:i/>
        </w:rPr>
        <w:t>pp-Gal4</w:t>
      </w:r>
      <w:r w:rsidR="001F215E" w:rsidRPr="000344F5">
        <w:rPr>
          <w:b w:val="0"/>
          <w:i/>
        </w:rPr>
        <w:t xml:space="preserve"> </w:t>
      </w:r>
      <w:r w:rsidR="001F215E" w:rsidRPr="000344F5">
        <w:rPr>
          <w:b w:val="0"/>
        </w:rPr>
        <w:t>result in short and thick legs as compared to F.</w:t>
      </w:r>
      <w:bookmarkEnd w:id="145"/>
      <w:bookmarkEnd w:id="146"/>
      <w:bookmarkEnd w:id="147"/>
      <w:bookmarkEnd w:id="148"/>
      <w:bookmarkEnd w:id="149"/>
      <w:bookmarkEnd w:id="150"/>
      <w:bookmarkEnd w:id="151"/>
      <w:bookmarkEnd w:id="152"/>
      <w:bookmarkEnd w:id="153"/>
      <w:bookmarkEnd w:id="154"/>
      <w:bookmarkEnd w:id="155"/>
      <w:bookmarkEnd w:id="156"/>
      <w:proofErr w:type="gramEnd"/>
    </w:p>
    <w:p w14:paraId="7D7DA3CA" w14:textId="77777777" w:rsidR="00431BA1" w:rsidRPr="000344F5" w:rsidRDefault="00431BA1" w:rsidP="00431BA1">
      <w:pPr>
        <w:spacing w:line="480" w:lineRule="auto"/>
        <w:rPr>
          <w:color w:val="000000"/>
        </w:rPr>
      </w:pPr>
    </w:p>
    <w:p w14:paraId="58018547" w14:textId="77777777" w:rsidR="00431BA1" w:rsidRDefault="00431BA1" w:rsidP="00431BA1">
      <w:pPr>
        <w:spacing w:line="480" w:lineRule="auto"/>
      </w:pPr>
    </w:p>
    <w:p w14:paraId="4D62C93D" w14:textId="77777777" w:rsidR="00431BA1" w:rsidRPr="00BF38C3" w:rsidRDefault="00431BA1" w:rsidP="00431BA1">
      <w:pPr>
        <w:spacing w:line="480" w:lineRule="auto"/>
        <w:rPr>
          <w:color w:val="C0504D" w:themeColor="accent2"/>
        </w:rPr>
      </w:pPr>
    </w:p>
    <w:p w14:paraId="462A3D7D" w14:textId="77777777" w:rsidR="00FE7D77" w:rsidRDefault="00FE7D77" w:rsidP="00431BA1">
      <w:pPr>
        <w:widowControl w:val="0"/>
        <w:autoSpaceDE w:val="0"/>
        <w:autoSpaceDN w:val="0"/>
        <w:adjustRightInd w:val="0"/>
        <w:spacing w:line="480" w:lineRule="auto"/>
        <w:rPr>
          <w:rFonts w:eastAsiaTheme="minorEastAsia"/>
          <w:lang w:eastAsia="ja-JP"/>
        </w:rPr>
      </w:pPr>
    </w:p>
    <w:p w14:paraId="56B0CAF2" w14:textId="0140D0AF" w:rsidR="00431BA1" w:rsidRDefault="00544529" w:rsidP="00431BA1">
      <w:pPr>
        <w:widowControl w:val="0"/>
        <w:autoSpaceDE w:val="0"/>
        <w:autoSpaceDN w:val="0"/>
        <w:adjustRightInd w:val="0"/>
        <w:spacing w:line="480" w:lineRule="auto"/>
        <w:rPr>
          <w:rFonts w:eastAsiaTheme="minorEastAsia"/>
          <w:lang w:eastAsia="ja-JP"/>
        </w:rPr>
      </w:pPr>
      <w:r>
        <w:rPr>
          <w:rFonts w:eastAsiaTheme="minorEastAsia"/>
          <w:noProof/>
        </w:rPr>
        <w:lastRenderedPageBreak/>
        <mc:AlternateContent>
          <mc:Choice Requires="wps">
            <w:drawing>
              <wp:anchor distT="0" distB="0" distL="114300" distR="114300" simplePos="0" relativeHeight="251676672" behindDoc="0" locked="0" layoutInCell="1" allowOverlap="1" wp14:anchorId="6F005537" wp14:editId="0B8822F8">
                <wp:simplePos x="0" y="0"/>
                <wp:positionH relativeFrom="column">
                  <wp:posOffset>0</wp:posOffset>
                </wp:positionH>
                <wp:positionV relativeFrom="paragraph">
                  <wp:posOffset>350520</wp:posOffset>
                </wp:positionV>
                <wp:extent cx="5715000" cy="307848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5715000" cy="30784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A1B583" w14:textId="00B233C1" w:rsidR="00CB02D1" w:rsidRDefault="00CB02D1" w:rsidP="00431BA1">
                            <w:r>
                              <w:t xml:space="preserve">  </w:t>
                            </w:r>
                            <w:r>
                              <w:rPr>
                                <w:noProof/>
                              </w:rPr>
                              <w:drawing>
                                <wp:inline distT="0" distB="0" distL="0" distR="0" wp14:anchorId="2FBD1DDC" wp14:editId="052F4E67">
                                  <wp:extent cx="5295900" cy="2959100"/>
                                  <wp:effectExtent l="0" t="0" r="12700" b="12700"/>
                                  <wp:docPr id="3176" name="Picture 3176"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Untitled.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95900" cy="29591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46" type="#_x0000_t202" style="position:absolute;margin-left:0;margin-top:27.6pt;width:450pt;height:24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" filled="f" stroked="f">
                <v:textbox>
                  <w:txbxContent>
                    <w:p w14:paraId="2DA1B583" w14:textId="00B233C1" w:rsidR="00E64A45" w:rsidRDefault="00E64A45" w:rsidP="00431BA1">
                      <w:r>
                        <w:t xml:space="preserve">  </w:t>
                      </w:r>
                      <w:r>
                        <w:rPr>
                          <w:noProof/>
                        </w:rPr>
                        <w:drawing>
                          <wp:inline distT="0" distB="0" distL="0" distR="0" wp14:anchorId="2FBD1DDC" wp14:editId="052F4E67">
                            <wp:extent cx="5295900" cy="2959100"/>
                            <wp:effectExtent l="0" t="0" r="12700" b="12700"/>
                            <wp:docPr id="3176" name="Picture 3176"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Untitled.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95900" cy="2959100"/>
                                    </a:xfrm>
                                    <a:prstGeom prst="rect">
                                      <a:avLst/>
                                    </a:prstGeom>
                                    <a:noFill/>
                                    <a:ln>
                                      <a:noFill/>
                                    </a:ln>
                                  </pic:spPr>
                                </pic:pic>
                              </a:graphicData>
                            </a:graphic>
                          </wp:inline>
                        </w:drawing>
                      </w:r>
                    </w:p>
                  </w:txbxContent>
                </v:textbox>
                <w10:wrap type="square"/>
              </v:shape>
            </w:pict>
          </mc:Fallback>
        </mc:AlternateContent>
      </w:r>
    </w:p>
    <w:p w14:paraId="57667C3B" w14:textId="2B1C8C58" w:rsidR="00431BA1" w:rsidRDefault="00431BA1" w:rsidP="00431BA1">
      <w:pPr>
        <w:widowControl w:val="0"/>
        <w:autoSpaceDE w:val="0"/>
        <w:autoSpaceDN w:val="0"/>
        <w:adjustRightInd w:val="0"/>
        <w:spacing w:line="480" w:lineRule="auto"/>
        <w:rPr>
          <w:rFonts w:eastAsiaTheme="minorEastAsia"/>
          <w:lang w:eastAsia="ja-JP"/>
        </w:rPr>
      </w:pPr>
    </w:p>
    <w:p w14:paraId="11B8C6DE" w14:textId="77777777" w:rsidR="00431BA1" w:rsidRDefault="00431BA1" w:rsidP="00431BA1">
      <w:pPr>
        <w:widowControl w:val="0"/>
        <w:autoSpaceDE w:val="0"/>
        <w:autoSpaceDN w:val="0"/>
        <w:adjustRightInd w:val="0"/>
        <w:spacing w:line="480" w:lineRule="auto"/>
        <w:rPr>
          <w:rFonts w:eastAsiaTheme="minorEastAsia"/>
          <w:lang w:eastAsia="ja-JP"/>
        </w:rPr>
      </w:pPr>
    </w:p>
    <w:p w14:paraId="78B1E78B" w14:textId="77777777" w:rsidR="00431BA1" w:rsidRDefault="00431BA1" w:rsidP="00431BA1">
      <w:pPr>
        <w:widowControl w:val="0"/>
        <w:autoSpaceDE w:val="0"/>
        <w:autoSpaceDN w:val="0"/>
        <w:adjustRightInd w:val="0"/>
        <w:spacing w:line="480" w:lineRule="auto"/>
        <w:rPr>
          <w:rFonts w:eastAsiaTheme="minorEastAsia"/>
          <w:lang w:eastAsia="ja-JP"/>
        </w:rPr>
      </w:pPr>
    </w:p>
    <w:p w14:paraId="5C0CC8D7" w14:textId="283EA95F" w:rsidR="00431BA1" w:rsidRPr="000344F5" w:rsidRDefault="007431DF" w:rsidP="000344F5">
      <w:pPr>
        <w:pStyle w:val="Caption"/>
        <w:rPr>
          <w:b w:val="0"/>
        </w:rPr>
      </w:pPr>
      <w:bookmarkStart w:id="157" w:name="_Toc330478944"/>
      <w:bookmarkStart w:id="158" w:name="_Toc330643915"/>
      <w:r>
        <w:rPr>
          <w:rFonts w:eastAsiaTheme="minorEastAsia"/>
          <w:lang w:eastAsia="ja-JP"/>
        </w:rPr>
        <w:t>Figure 3</w:t>
      </w:r>
      <w:r w:rsidR="00431BA1" w:rsidRPr="00DF5A91">
        <w:rPr>
          <w:rFonts w:eastAsiaTheme="minorEastAsia"/>
          <w:lang w:eastAsia="ja-JP"/>
        </w:rPr>
        <w:t>.</w:t>
      </w:r>
      <w:r w:rsidR="00DB768A">
        <w:rPr>
          <w:rFonts w:eastAsiaTheme="minorEastAsia"/>
          <w:lang w:eastAsia="ja-JP"/>
        </w:rPr>
        <w:t>6</w:t>
      </w:r>
      <w:r w:rsidR="00431BA1">
        <w:rPr>
          <w:rFonts w:eastAsiaTheme="minorEastAsia"/>
          <w:lang w:eastAsia="ja-JP"/>
        </w:rPr>
        <w:t xml:space="preserve"> Ectopic scro expression in the wing pouch leads to transformation of halteres to wings. </w:t>
      </w:r>
      <w:r w:rsidR="00431BA1" w:rsidRPr="000344F5">
        <w:rPr>
          <w:rFonts w:eastAsiaTheme="minorEastAsia"/>
          <w:b w:val="0"/>
          <w:lang w:eastAsia="ja-JP"/>
        </w:rPr>
        <w:t xml:space="preserve">(A, A’) </w:t>
      </w:r>
      <w:r w:rsidRPr="000344F5">
        <w:rPr>
          <w:b w:val="0"/>
          <w:i/>
        </w:rPr>
        <w:t>MS1096-Gal4/+</w:t>
      </w:r>
      <w:proofErr w:type="gramStart"/>
      <w:r w:rsidRPr="000344F5">
        <w:rPr>
          <w:b w:val="0"/>
          <w:i/>
        </w:rPr>
        <w:t>;;</w:t>
      </w:r>
      <w:proofErr w:type="gramEnd"/>
      <w:r w:rsidRPr="000344F5">
        <w:rPr>
          <w:b w:val="0"/>
          <w:i/>
        </w:rPr>
        <w:t>UAS</w:t>
      </w:r>
      <w:r w:rsidR="00431BA1" w:rsidRPr="000344F5">
        <w:rPr>
          <w:b w:val="0"/>
          <w:i/>
        </w:rPr>
        <w:t>-scro/+</w:t>
      </w:r>
      <w:r w:rsidR="00431BA1" w:rsidRPr="000344F5">
        <w:rPr>
          <w:b w:val="0"/>
        </w:rPr>
        <w:t xml:space="preserve"> show reduced wing phenotype with presence of bristles on the halteres (A’’ and A’’’) that resemble wing tissue. (B-B’’’) </w:t>
      </w:r>
      <w:r w:rsidR="00431BA1" w:rsidRPr="000344F5">
        <w:rPr>
          <w:b w:val="0"/>
          <w:i/>
        </w:rPr>
        <w:t xml:space="preserve">MS1096-Gal4/+; </w:t>
      </w:r>
      <w:r w:rsidRPr="000344F5">
        <w:rPr>
          <w:b w:val="0"/>
          <w:i/>
        </w:rPr>
        <w:t>UAS</w:t>
      </w:r>
      <w:r w:rsidR="00431BA1" w:rsidRPr="000344F5">
        <w:rPr>
          <w:b w:val="0"/>
          <w:i/>
        </w:rPr>
        <w:t>-</w:t>
      </w:r>
      <w:r w:rsidR="00431BA1" w:rsidRPr="000344F5">
        <w:rPr>
          <w:rFonts w:asciiTheme="minorHAnsi" w:eastAsia="굴림" w:hAnsi="Calibri" w:cs="굴림"/>
          <w:b w:val="0"/>
          <w:i/>
          <w:iCs/>
          <w:kern w:val="24"/>
        </w:rPr>
        <w:t xml:space="preserve"> </w:t>
      </w:r>
      <w:r w:rsidR="00431BA1" w:rsidRPr="000344F5">
        <w:rPr>
          <w:b w:val="0"/>
          <w:i/>
          <w:iCs/>
        </w:rPr>
        <w:t xml:space="preserve">scro </w:t>
      </w:r>
      <w:r w:rsidR="00431BA1" w:rsidRPr="000344F5">
        <w:rPr>
          <w:b w:val="0"/>
          <w:i/>
          <w:iCs/>
          <w:vertAlign w:val="superscript"/>
        </w:rPr>
        <w:t>ΔEH1</w:t>
      </w:r>
      <w:r w:rsidR="00431BA1" w:rsidRPr="000344F5">
        <w:rPr>
          <w:b w:val="0"/>
          <w:i/>
          <w:iCs/>
        </w:rPr>
        <w:t xml:space="preserve">/+ </w:t>
      </w:r>
      <w:r w:rsidR="00431BA1" w:rsidRPr="000344F5">
        <w:rPr>
          <w:b w:val="0"/>
          <w:iCs/>
        </w:rPr>
        <w:t xml:space="preserve">show reduced wing and altered halteres (C-C’’’) </w:t>
      </w:r>
      <w:r w:rsidR="00431BA1" w:rsidRPr="000344F5">
        <w:rPr>
          <w:b w:val="0"/>
        </w:rPr>
        <w:t>MS1096-Gal4</w:t>
      </w:r>
      <w:r w:rsidR="00431BA1" w:rsidRPr="000344F5">
        <w:rPr>
          <w:b w:val="0"/>
          <w:iCs/>
        </w:rPr>
        <w:t>/+</w:t>
      </w:r>
      <w:r w:rsidR="00431BA1" w:rsidRPr="000344F5">
        <w:rPr>
          <w:b w:val="0"/>
        </w:rPr>
        <w:t xml:space="preserve"> show normal wing and haltere phenotype.</w:t>
      </w:r>
      <w:bookmarkEnd w:id="157"/>
      <w:bookmarkEnd w:id="158"/>
      <w:r w:rsidR="00431BA1" w:rsidRPr="000344F5">
        <w:rPr>
          <w:b w:val="0"/>
        </w:rPr>
        <w:t xml:space="preserve"> </w:t>
      </w:r>
      <w:r w:rsidR="00431BA1" w:rsidRPr="000344F5">
        <w:rPr>
          <w:b w:val="0"/>
          <w:iCs/>
        </w:rPr>
        <w:t xml:space="preserve"> </w:t>
      </w:r>
    </w:p>
    <w:p w14:paraId="7181B7FE" w14:textId="77777777" w:rsidR="00431BA1" w:rsidRDefault="00431BA1" w:rsidP="00431BA1">
      <w:pPr>
        <w:widowControl w:val="0"/>
        <w:autoSpaceDE w:val="0"/>
        <w:autoSpaceDN w:val="0"/>
        <w:adjustRightInd w:val="0"/>
        <w:spacing w:line="480" w:lineRule="auto"/>
        <w:rPr>
          <w:rFonts w:eastAsiaTheme="minorEastAsia"/>
          <w:lang w:eastAsia="ja-JP"/>
        </w:rPr>
      </w:pPr>
    </w:p>
    <w:p w14:paraId="187C8DF3" w14:textId="77777777" w:rsidR="00431BA1" w:rsidRDefault="00431BA1" w:rsidP="00431BA1">
      <w:pPr>
        <w:widowControl w:val="0"/>
        <w:autoSpaceDE w:val="0"/>
        <w:autoSpaceDN w:val="0"/>
        <w:adjustRightInd w:val="0"/>
        <w:spacing w:line="480" w:lineRule="auto"/>
        <w:rPr>
          <w:rFonts w:eastAsiaTheme="minorEastAsia"/>
          <w:lang w:eastAsia="ja-JP"/>
        </w:rPr>
      </w:pPr>
    </w:p>
    <w:p w14:paraId="37F79BD3" w14:textId="77777777" w:rsidR="00431BA1" w:rsidRPr="005404D2" w:rsidRDefault="00431BA1" w:rsidP="00431BA1">
      <w:pPr>
        <w:widowControl w:val="0"/>
        <w:autoSpaceDE w:val="0"/>
        <w:autoSpaceDN w:val="0"/>
        <w:adjustRightInd w:val="0"/>
        <w:spacing w:line="480" w:lineRule="auto"/>
        <w:rPr>
          <w:rFonts w:eastAsiaTheme="minorEastAsia"/>
          <w:lang w:eastAsia="ja-JP"/>
        </w:rPr>
      </w:pPr>
    </w:p>
    <w:p w14:paraId="77BE20A4" w14:textId="42052756" w:rsidR="00431BA1" w:rsidRPr="007431DF" w:rsidRDefault="00431BA1" w:rsidP="00431BA1">
      <w:pPr>
        <w:widowControl w:val="0"/>
        <w:autoSpaceDE w:val="0"/>
        <w:autoSpaceDN w:val="0"/>
        <w:adjustRightInd w:val="0"/>
        <w:spacing w:line="480" w:lineRule="auto"/>
        <w:rPr>
          <w:rFonts w:eastAsiaTheme="minorEastAsia"/>
          <w:lang w:eastAsia="ja-JP"/>
        </w:rPr>
      </w:pPr>
      <w:r>
        <w:rPr>
          <w:rFonts w:eastAsiaTheme="minorEastAsia"/>
          <w:noProof/>
        </w:rPr>
        <w:lastRenderedPageBreak/>
        <mc:AlternateContent>
          <mc:Choice Requires="wps">
            <w:drawing>
              <wp:anchor distT="0" distB="0" distL="114300" distR="114300" simplePos="0" relativeHeight="251674624" behindDoc="0" locked="0" layoutInCell="1" allowOverlap="1" wp14:anchorId="6953C7C8" wp14:editId="461CF433">
                <wp:simplePos x="0" y="0"/>
                <wp:positionH relativeFrom="column">
                  <wp:posOffset>0</wp:posOffset>
                </wp:positionH>
                <wp:positionV relativeFrom="paragraph">
                  <wp:posOffset>228600</wp:posOffset>
                </wp:positionV>
                <wp:extent cx="5486400" cy="4485640"/>
                <wp:effectExtent l="0" t="0" r="0" b="10160"/>
                <wp:wrapSquare wrapText="bothSides"/>
                <wp:docPr id="2074" name="Text Box 2074"/>
                <wp:cNvGraphicFramePr/>
                <a:graphic xmlns:a="http://schemas.openxmlformats.org/drawingml/2006/main">
                  <a:graphicData uri="http://schemas.microsoft.com/office/word/2010/wordprocessingShape">
                    <wps:wsp>
                      <wps:cNvSpPr txBox="1"/>
                      <wps:spPr>
                        <a:xfrm>
                          <a:off x="0" y="0"/>
                          <a:ext cx="5486400" cy="44856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DF71DB" w14:textId="5FE2E334" w:rsidR="00CB02D1" w:rsidRDefault="00CB02D1" w:rsidP="00431BA1">
                            <w:r>
                              <w:t xml:space="preserve">                 </w:t>
                            </w:r>
                            <w:r>
                              <w:rPr>
                                <w:noProof/>
                              </w:rPr>
                              <w:drawing>
                                <wp:inline distT="0" distB="0" distL="0" distR="0" wp14:anchorId="6599A293" wp14:editId="3E3F9251">
                                  <wp:extent cx="4013200" cy="4391197"/>
                                  <wp:effectExtent l="0" t="0" r="0" b="3175"/>
                                  <wp:docPr id="3177" name="Picture 3177"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Untitled.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13200" cy="43911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074" o:spid="_x0000_s1047" type="#_x0000_t202" style="position:absolute;margin-left:0;margin-top:18pt;width:6in;height:353.2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" filled="f" stroked="f">
                <v:textbox style="mso-fit-shape-to-text:t">
                  <w:txbxContent>
                    <w:p w14:paraId="02DF71DB" w14:textId="5FE2E334" w:rsidR="00E64A45" w:rsidRDefault="00E64A45" w:rsidP="00431BA1">
                      <w:r>
                        <w:t xml:space="preserve">                 </w:t>
                      </w:r>
                      <w:r>
                        <w:rPr>
                          <w:noProof/>
                        </w:rPr>
                        <w:drawing>
                          <wp:inline distT="0" distB="0" distL="0" distR="0" wp14:anchorId="6599A293" wp14:editId="3E3F9251">
                            <wp:extent cx="4013200" cy="4391197"/>
                            <wp:effectExtent l="0" t="0" r="0" b="3175"/>
                            <wp:docPr id="3177" name="Picture 3177"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Untitled.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13200" cy="4391197"/>
                                    </a:xfrm>
                                    <a:prstGeom prst="rect">
                                      <a:avLst/>
                                    </a:prstGeom>
                                    <a:noFill/>
                                    <a:ln>
                                      <a:noFill/>
                                    </a:ln>
                                  </pic:spPr>
                                </pic:pic>
                              </a:graphicData>
                            </a:graphic>
                          </wp:inline>
                        </w:drawing>
                      </w:r>
                    </w:p>
                  </w:txbxContent>
                </v:textbox>
                <w10:wrap type="square"/>
              </v:shape>
            </w:pict>
          </mc:Fallback>
        </mc:AlternateContent>
      </w:r>
    </w:p>
    <w:p w14:paraId="43ADF0D8" w14:textId="77777777" w:rsidR="00D51520" w:rsidRDefault="00D51520" w:rsidP="007431DF">
      <w:pPr>
        <w:widowControl w:val="0"/>
        <w:autoSpaceDE w:val="0"/>
        <w:autoSpaceDN w:val="0"/>
        <w:adjustRightInd w:val="0"/>
        <w:spacing w:line="480" w:lineRule="auto"/>
        <w:rPr>
          <w:rFonts w:eastAsiaTheme="minorEastAsia"/>
          <w:b/>
          <w:lang w:eastAsia="ja-JP"/>
        </w:rPr>
      </w:pPr>
    </w:p>
    <w:p w14:paraId="02FD67B6" w14:textId="77777777" w:rsidR="00D51520" w:rsidRDefault="00D51520" w:rsidP="007431DF">
      <w:pPr>
        <w:widowControl w:val="0"/>
        <w:autoSpaceDE w:val="0"/>
        <w:autoSpaceDN w:val="0"/>
        <w:adjustRightInd w:val="0"/>
        <w:spacing w:line="480" w:lineRule="auto"/>
        <w:rPr>
          <w:rFonts w:eastAsiaTheme="minorEastAsia"/>
          <w:b/>
          <w:lang w:eastAsia="ja-JP"/>
        </w:rPr>
      </w:pPr>
    </w:p>
    <w:p w14:paraId="4E807168" w14:textId="77777777" w:rsidR="00D51520" w:rsidRDefault="00D51520" w:rsidP="007431DF">
      <w:pPr>
        <w:widowControl w:val="0"/>
        <w:autoSpaceDE w:val="0"/>
        <w:autoSpaceDN w:val="0"/>
        <w:adjustRightInd w:val="0"/>
        <w:spacing w:line="480" w:lineRule="auto"/>
        <w:rPr>
          <w:rFonts w:eastAsiaTheme="minorEastAsia"/>
          <w:b/>
          <w:lang w:eastAsia="ja-JP"/>
        </w:rPr>
      </w:pPr>
    </w:p>
    <w:p w14:paraId="308B76C8" w14:textId="77777777" w:rsidR="00D51520" w:rsidRDefault="00D51520" w:rsidP="007431DF">
      <w:pPr>
        <w:widowControl w:val="0"/>
        <w:autoSpaceDE w:val="0"/>
        <w:autoSpaceDN w:val="0"/>
        <w:adjustRightInd w:val="0"/>
        <w:spacing w:line="480" w:lineRule="auto"/>
        <w:rPr>
          <w:rFonts w:eastAsiaTheme="minorEastAsia"/>
          <w:b/>
          <w:lang w:eastAsia="ja-JP"/>
        </w:rPr>
      </w:pPr>
    </w:p>
    <w:p w14:paraId="71589285" w14:textId="77777777" w:rsidR="00D51520" w:rsidRDefault="00D51520" w:rsidP="007431DF">
      <w:pPr>
        <w:widowControl w:val="0"/>
        <w:autoSpaceDE w:val="0"/>
        <w:autoSpaceDN w:val="0"/>
        <w:adjustRightInd w:val="0"/>
        <w:spacing w:line="480" w:lineRule="auto"/>
        <w:rPr>
          <w:rFonts w:eastAsiaTheme="minorEastAsia"/>
          <w:b/>
          <w:lang w:eastAsia="ja-JP"/>
        </w:rPr>
      </w:pPr>
    </w:p>
    <w:p w14:paraId="6DF9FD89" w14:textId="77777777" w:rsidR="00D51520" w:rsidRDefault="00D51520" w:rsidP="007431DF">
      <w:pPr>
        <w:widowControl w:val="0"/>
        <w:autoSpaceDE w:val="0"/>
        <w:autoSpaceDN w:val="0"/>
        <w:adjustRightInd w:val="0"/>
        <w:spacing w:line="480" w:lineRule="auto"/>
        <w:rPr>
          <w:rFonts w:eastAsiaTheme="minorEastAsia"/>
          <w:b/>
          <w:lang w:eastAsia="ja-JP"/>
        </w:rPr>
      </w:pPr>
    </w:p>
    <w:p w14:paraId="2A806F7A" w14:textId="77777777" w:rsidR="00D51520" w:rsidRDefault="00D51520" w:rsidP="007431DF">
      <w:pPr>
        <w:widowControl w:val="0"/>
        <w:autoSpaceDE w:val="0"/>
        <w:autoSpaceDN w:val="0"/>
        <w:adjustRightInd w:val="0"/>
        <w:spacing w:line="480" w:lineRule="auto"/>
        <w:rPr>
          <w:rFonts w:eastAsiaTheme="minorEastAsia"/>
          <w:b/>
          <w:lang w:eastAsia="ja-JP"/>
        </w:rPr>
      </w:pPr>
    </w:p>
    <w:p w14:paraId="1C4154CB" w14:textId="77777777" w:rsidR="00D51520" w:rsidRDefault="00D51520" w:rsidP="007431DF">
      <w:pPr>
        <w:widowControl w:val="0"/>
        <w:autoSpaceDE w:val="0"/>
        <w:autoSpaceDN w:val="0"/>
        <w:adjustRightInd w:val="0"/>
        <w:spacing w:line="480" w:lineRule="auto"/>
        <w:rPr>
          <w:rFonts w:eastAsiaTheme="minorEastAsia"/>
          <w:b/>
          <w:lang w:eastAsia="ja-JP"/>
        </w:rPr>
      </w:pPr>
    </w:p>
    <w:p w14:paraId="115EAF70" w14:textId="77777777" w:rsidR="00D51520" w:rsidRDefault="00D51520" w:rsidP="007431DF">
      <w:pPr>
        <w:widowControl w:val="0"/>
        <w:autoSpaceDE w:val="0"/>
        <w:autoSpaceDN w:val="0"/>
        <w:adjustRightInd w:val="0"/>
        <w:spacing w:line="480" w:lineRule="auto"/>
        <w:rPr>
          <w:rFonts w:eastAsiaTheme="minorEastAsia"/>
          <w:b/>
          <w:lang w:eastAsia="ja-JP"/>
        </w:rPr>
      </w:pPr>
    </w:p>
    <w:p w14:paraId="787D1E4C" w14:textId="77777777" w:rsidR="00D51520" w:rsidRDefault="00D51520" w:rsidP="007431DF">
      <w:pPr>
        <w:widowControl w:val="0"/>
        <w:autoSpaceDE w:val="0"/>
        <w:autoSpaceDN w:val="0"/>
        <w:adjustRightInd w:val="0"/>
        <w:spacing w:line="480" w:lineRule="auto"/>
        <w:rPr>
          <w:rFonts w:eastAsiaTheme="minorEastAsia"/>
          <w:b/>
          <w:lang w:eastAsia="ja-JP"/>
        </w:rPr>
      </w:pPr>
    </w:p>
    <w:p w14:paraId="730035CE" w14:textId="77777777" w:rsidR="00D51520" w:rsidRDefault="00D51520" w:rsidP="007431DF">
      <w:pPr>
        <w:widowControl w:val="0"/>
        <w:autoSpaceDE w:val="0"/>
        <w:autoSpaceDN w:val="0"/>
        <w:adjustRightInd w:val="0"/>
        <w:spacing w:line="480" w:lineRule="auto"/>
        <w:rPr>
          <w:rFonts w:eastAsiaTheme="minorEastAsia"/>
          <w:b/>
          <w:lang w:eastAsia="ja-JP"/>
        </w:rPr>
      </w:pPr>
    </w:p>
    <w:p w14:paraId="6A1D04C3" w14:textId="77777777" w:rsidR="00D51520" w:rsidRDefault="00D51520" w:rsidP="007431DF">
      <w:pPr>
        <w:widowControl w:val="0"/>
        <w:autoSpaceDE w:val="0"/>
        <w:autoSpaceDN w:val="0"/>
        <w:adjustRightInd w:val="0"/>
        <w:spacing w:line="480" w:lineRule="auto"/>
        <w:rPr>
          <w:rFonts w:eastAsiaTheme="minorEastAsia"/>
          <w:b/>
          <w:lang w:eastAsia="ja-JP"/>
        </w:rPr>
      </w:pPr>
    </w:p>
    <w:p w14:paraId="764CA074" w14:textId="77777777" w:rsidR="00D51520" w:rsidRDefault="00D51520" w:rsidP="007431DF">
      <w:pPr>
        <w:widowControl w:val="0"/>
        <w:autoSpaceDE w:val="0"/>
        <w:autoSpaceDN w:val="0"/>
        <w:adjustRightInd w:val="0"/>
        <w:spacing w:line="480" w:lineRule="auto"/>
        <w:rPr>
          <w:rFonts w:eastAsiaTheme="minorEastAsia"/>
          <w:b/>
          <w:lang w:eastAsia="ja-JP"/>
        </w:rPr>
      </w:pPr>
    </w:p>
    <w:p w14:paraId="74B46664" w14:textId="77777777" w:rsidR="00D51520" w:rsidRDefault="00D51520" w:rsidP="007431DF">
      <w:pPr>
        <w:widowControl w:val="0"/>
        <w:autoSpaceDE w:val="0"/>
        <w:autoSpaceDN w:val="0"/>
        <w:adjustRightInd w:val="0"/>
        <w:spacing w:line="480" w:lineRule="auto"/>
        <w:rPr>
          <w:rFonts w:eastAsiaTheme="minorEastAsia"/>
          <w:b/>
          <w:lang w:eastAsia="ja-JP"/>
        </w:rPr>
      </w:pPr>
    </w:p>
    <w:p w14:paraId="623D914A" w14:textId="06DF5292" w:rsidR="00431BA1" w:rsidRPr="000344F5" w:rsidRDefault="007431DF" w:rsidP="000344F5">
      <w:pPr>
        <w:pStyle w:val="Caption"/>
        <w:rPr>
          <w:rFonts w:eastAsiaTheme="minorEastAsia"/>
          <w:b w:val="0"/>
          <w:lang w:eastAsia="ja-JP"/>
        </w:rPr>
      </w:pPr>
      <w:bookmarkStart w:id="159" w:name="_Toc330478945"/>
      <w:bookmarkStart w:id="160" w:name="_Toc330643916"/>
      <w:r>
        <w:rPr>
          <w:rFonts w:eastAsiaTheme="minorEastAsia"/>
          <w:lang w:eastAsia="ja-JP"/>
        </w:rPr>
        <w:t>Figure 3</w:t>
      </w:r>
      <w:r w:rsidR="00AE6D13">
        <w:rPr>
          <w:rFonts w:eastAsiaTheme="minorEastAsia"/>
          <w:lang w:eastAsia="ja-JP"/>
        </w:rPr>
        <w:t>.7</w:t>
      </w:r>
      <w:r w:rsidR="00431BA1" w:rsidRPr="00DF5A91">
        <w:rPr>
          <w:rFonts w:eastAsiaTheme="minorEastAsia"/>
          <w:lang w:eastAsia="ja-JP"/>
        </w:rPr>
        <w:t xml:space="preserve"> </w:t>
      </w:r>
      <w:r>
        <w:rPr>
          <w:rFonts w:eastAsiaTheme="minorEastAsia"/>
          <w:lang w:eastAsia="ja-JP"/>
        </w:rPr>
        <w:t xml:space="preserve">Overexpression of </w:t>
      </w:r>
      <w:r w:rsidRPr="00E30B9C">
        <w:rPr>
          <w:rFonts w:eastAsiaTheme="minorEastAsia"/>
          <w:i/>
          <w:lang w:eastAsia="ja-JP"/>
        </w:rPr>
        <w:t>scro</w:t>
      </w:r>
      <w:r>
        <w:rPr>
          <w:rFonts w:eastAsiaTheme="minorEastAsia"/>
          <w:lang w:eastAsia="ja-JP"/>
        </w:rPr>
        <w:t xml:space="preserve"> leads to increased </w:t>
      </w:r>
      <w:r w:rsidR="00E30B9C">
        <w:rPr>
          <w:rFonts w:eastAsiaTheme="minorEastAsia"/>
          <w:lang w:eastAsia="ja-JP"/>
        </w:rPr>
        <w:t xml:space="preserve">apoptosis </w:t>
      </w:r>
      <w:r w:rsidR="00431BA1">
        <w:rPr>
          <w:rFonts w:eastAsiaTheme="minorEastAsia"/>
          <w:lang w:eastAsia="ja-JP"/>
        </w:rPr>
        <w:t>in the developing wing.</w:t>
      </w:r>
      <w:r w:rsidR="00D51520">
        <w:rPr>
          <w:rFonts w:eastAsiaTheme="minorEastAsia"/>
          <w:lang w:eastAsia="ja-JP"/>
        </w:rPr>
        <w:t xml:space="preserve"> </w:t>
      </w:r>
      <w:r w:rsidR="00796153" w:rsidRPr="000344F5">
        <w:rPr>
          <w:b w:val="0"/>
        </w:rPr>
        <w:t>(</w:t>
      </w:r>
      <w:r w:rsidR="00431BA1" w:rsidRPr="000344F5">
        <w:rPr>
          <w:b w:val="0"/>
        </w:rPr>
        <w:t xml:space="preserve">A) </w:t>
      </w:r>
      <w:r w:rsidR="00431BA1" w:rsidRPr="000344F5">
        <w:rPr>
          <w:b w:val="0"/>
          <w:i/>
        </w:rPr>
        <w:t>MS1096-Gal4/+</w:t>
      </w:r>
      <w:r w:rsidR="00431BA1" w:rsidRPr="000344F5">
        <w:rPr>
          <w:b w:val="0"/>
        </w:rPr>
        <w:t xml:space="preserve">, </w:t>
      </w:r>
      <w:r w:rsidR="00796153" w:rsidRPr="000344F5">
        <w:rPr>
          <w:b w:val="0"/>
        </w:rPr>
        <w:t>(</w:t>
      </w:r>
      <w:r w:rsidR="00431BA1" w:rsidRPr="000344F5">
        <w:rPr>
          <w:b w:val="0"/>
        </w:rPr>
        <w:t xml:space="preserve">B) </w:t>
      </w:r>
      <w:r w:rsidRPr="000344F5">
        <w:rPr>
          <w:b w:val="0"/>
          <w:i/>
        </w:rPr>
        <w:t>MS1096-Gal4/+</w:t>
      </w:r>
      <w:proofErr w:type="gramStart"/>
      <w:r w:rsidRPr="000344F5">
        <w:rPr>
          <w:b w:val="0"/>
          <w:i/>
        </w:rPr>
        <w:t>;;</w:t>
      </w:r>
      <w:proofErr w:type="gramEnd"/>
      <w:r w:rsidRPr="000344F5">
        <w:rPr>
          <w:b w:val="0"/>
          <w:i/>
        </w:rPr>
        <w:t>UAS</w:t>
      </w:r>
      <w:r w:rsidR="00431BA1" w:rsidRPr="000344F5">
        <w:rPr>
          <w:b w:val="0"/>
          <w:i/>
        </w:rPr>
        <w:t>-scro/+</w:t>
      </w:r>
      <w:r w:rsidR="00431BA1" w:rsidRPr="000344F5">
        <w:rPr>
          <w:b w:val="0"/>
        </w:rPr>
        <w:t xml:space="preserve">, </w:t>
      </w:r>
      <w:r w:rsidR="00796153" w:rsidRPr="000344F5">
        <w:rPr>
          <w:b w:val="0"/>
        </w:rPr>
        <w:t>(</w:t>
      </w:r>
      <w:r w:rsidR="00431BA1" w:rsidRPr="000344F5">
        <w:rPr>
          <w:b w:val="0"/>
        </w:rPr>
        <w:t xml:space="preserve">C) </w:t>
      </w:r>
      <w:r w:rsidR="00431BA1" w:rsidRPr="000344F5">
        <w:rPr>
          <w:b w:val="0"/>
          <w:i/>
        </w:rPr>
        <w:t>MS1096-Gal</w:t>
      </w:r>
      <w:r w:rsidRPr="000344F5">
        <w:rPr>
          <w:b w:val="0"/>
          <w:i/>
        </w:rPr>
        <w:t>4/+;UAS</w:t>
      </w:r>
      <w:r w:rsidR="00431BA1" w:rsidRPr="000344F5">
        <w:rPr>
          <w:b w:val="0"/>
          <w:i/>
        </w:rPr>
        <w:t>-</w:t>
      </w:r>
      <w:r w:rsidR="00431BA1" w:rsidRPr="000344F5">
        <w:rPr>
          <w:rFonts w:asciiTheme="minorHAnsi" w:eastAsia="굴림" w:hAnsi="Calibri" w:cs="굴림"/>
          <w:b w:val="0"/>
          <w:i/>
          <w:iCs/>
          <w:kern w:val="24"/>
        </w:rPr>
        <w:t xml:space="preserve"> </w:t>
      </w:r>
      <w:r w:rsidR="00431BA1" w:rsidRPr="000344F5">
        <w:rPr>
          <w:b w:val="0"/>
          <w:i/>
          <w:iCs/>
        </w:rPr>
        <w:t xml:space="preserve">scro </w:t>
      </w:r>
      <w:r w:rsidR="00431BA1" w:rsidRPr="000344F5">
        <w:rPr>
          <w:b w:val="0"/>
          <w:i/>
          <w:iCs/>
          <w:vertAlign w:val="superscript"/>
        </w:rPr>
        <w:t>ΔEH1</w:t>
      </w:r>
      <w:r w:rsidR="00431BA1" w:rsidRPr="000344F5">
        <w:rPr>
          <w:b w:val="0"/>
          <w:i/>
          <w:iCs/>
        </w:rPr>
        <w:t>/+</w:t>
      </w:r>
      <w:r w:rsidR="00431BA1" w:rsidRPr="000344F5">
        <w:rPr>
          <w:b w:val="0"/>
          <w:iCs/>
        </w:rPr>
        <w:t xml:space="preserve">, </w:t>
      </w:r>
      <w:r w:rsidR="00796153" w:rsidRPr="000344F5">
        <w:rPr>
          <w:b w:val="0"/>
          <w:iCs/>
        </w:rPr>
        <w:t>(</w:t>
      </w:r>
      <w:r w:rsidR="00431BA1" w:rsidRPr="000344F5">
        <w:rPr>
          <w:b w:val="0"/>
          <w:iCs/>
        </w:rPr>
        <w:t xml:space="preserve">D) </w:t>
      </w:r>
      <w:r w:rsidR="00431BA1" w:rsidRPr="000344F5">
        <w:rPr>
          <w:b w:val="0"/>
          <w:i/>
        </w:rPr>
        <w:t>MS1096-Gal4</w:t>
      </w:r>
      <w:r w:rsidRPr="000344F5">
        <w:rPr>
          <w:b w:val="0"/>
          <w:i/>
          <w:iCs/>
        </w:rPr>
        <w:t>/+;UAS</w:t>
      </w:r>
      <w:r w:rsidR="00431BA1" w:rsidRPr="000344F5">
        <w:rPr>
          <w:b w:val="0"/>
          <w:i/>
          <w:iCs/>
        </w:rPr>
        <w:t>-scro</w:t>
      </w:r>
      <w:r w:rsidR="00431BA1" w:rsidRPr="000344F5">
        <w:rPr>
          <w:b w:val="0"/>
          <w:i/>
          <w:iCs/>
          <w:vertAlign w:val="superscript"/>
        </w:rPr>
        <w:t xml:space="preserve"> ΔHD</w:t>
      </w:r>
      <w:r w:rsidR="00431BA1" w:rsidRPr="000344F5">
        <w:rPr>
          <w:b w:val="0"/>
          <w:i/>
          <w:iCs/>
        </w:rPr>
        <w:t>/+</w:t>
      </w:r>
      <w:r w:rsidR="00431BA1" w:rsidRPr="000344F5">
        <w:rPr>
          <w:b w:val="0"/>
          <w:iCs/>
        </w:rPr>
        <w:t xml:space="preserve">, </w:t>
      </w:r>
      <w:r w:rsidR="00796153" w:rsidRPr="000344F5">
        <w:rPr>
          <w:b w:val="0"/>
          <w:iCs/>
        </w:rPr>
        <w:t>(</w:t>
      </w:r>
      <w:r w:rsidR="00431BA1" w:rsidRPr="000344F5">
        <w:rPr>
          <w:b w:val="0"/>
          <w:iCs/>
        </w:rPr>
        <w:t xml:space="preserve">E) </w:t>
      </w:r>
      <w:r w:rsidR="00431BA1" w:rsidRPr="000344F5">
        <w:rPr>
          <w:b w:val="0"/>
          <w:i/>
        </w:rPr>
        <w:t>MS1096-Gal4</w:t>
      </w:r>
      <w:r w:rsidRPr="000344F5">
        <w:rPr>
          <w:b w:val="0"/>
          <w:i/>
          <w:iCs/>
        </w:rPr>
        <w:t>/+;; UAS</w:t>
      </w:r>
      <w:r w:rsidR="00431BA1" w:rsidRPr="000344F5">
        <w:rPr>
          <w:b w:val="0"/>
          <w:i/>
          <w:iCs/>
        </w:rPr>
        <w:t>-scro</w:t>
      </w:r>
      <w:r w:rsidR="00431BA1" w:rsidRPr="000344F5">
        <w:rPr>
          <w:b w:val="0"/>
          <w:i/>
          <w:iCs/>
          <w:vertAlign w:val="superscript"/>
        </w:rPr>
        <w:t xml:space="preserve"> ΔNK2</w:t>
      </w:r>
      <w:r w:rsidR="00431BA1" w:rsidRPr="000344F5">
        <w:rPr>
          <w:b w:val="0"/>
          <w:i/>
          <w:iCs/>
        </w:rPr>
        <w:t>/+</w:t>
      </w:r>
      <w:r w:rsidR="00431BA1" w:rsidRPr="000344F5">
        <w:rPr>
          <w:b w:val="0"/>
          <w:iCs/>
        </w:rPr>
        <w:t xml:space="preserve">. </w:t>
      </w:r>
      <w:r w:rsidRPr="000344F5">
        <w:rPr>
          <w:b w:val="0"/>
          <w:iCs/>
        </w:rPr>
        <w:t>B and C show increased AO staining shown by brighter spots</w:t>
      </w:r>
      <w:r w:rsidR="00E30B9C" w:rsidRPr="000344F5">
        <w:rPr>
          <w:b w:val="0"/>
          <w:iCs/>
        </w:rPr>
        <w:t xml:space="preserve"> (arro</w:t>
      </w:r>
      <w:r w:rsidR="00796153" w:rsidRPr="000344F5">
        <w:rPr>
          <w:b w:val="0"/>
          <w:iCs/>
        </w:rPr>
        <w:t xml:space="preserve">w </w:t>
      </w:r>
      <w:r w:rsidRPr="000344F5">
        <w:rPr>
          <w:b w:val="0"/>
          <w:iCs/>
        </w:rPr>
        <w:t>indicating apoptosis.</w:t>
      </w:r>
      <w:bookmarkEnd w:id="159"/>
      <w:bookmarkEnd w:id="160"/>
    </w:p>
    <w:p w14:paraId="533E481A" w14:textId="77777777" w:rsidR="00431BA1" w:rsidRDefault="00431BA1" w:rsidP="00431BA1">
      <w:pPr>
        <w:spacing w:line="480" w:lineRule="auto"/>
        <w:rPr>
          <w:rFonts w:ascii="Times" w:hAnsi="Times" w:cs="Times New Roman"/>
          <w:sz w:val="20"/>
          <w:szCs w:val="20"/>
        </w:rPr>
      </w:pPr>
    </w:p>
    <w:p w14:paraId="406F5F57" w14:textId="77777777" w:rsidR="00D51520" w:rsidRDefault="00D51520" w:rsidP="00431BA1">
      <w:pPr>
        <w:spacing w:line="480" w:lineRule="auto"/>
        <w:rPr>
          <w:rFonts w:ascii="Times" w:hAnsi="Times" w:cs="Times New Roman"/>
          <w:sz w:val="20"/>
          <w:szCs w:val="20"/>
        </w:rPr>
      </w:pPr>
    </w:p>
    <w:p w14:paraId="0BA95E35" w14:textId="77777777" w:rsidR="00D51520" w:rsidRDefault="00D51520" w:rsidP="00431BA1">
      <w:pPr>
        <w:spacing w:line="480" w:lineRule="auto"/>
        <w:rPr>
          <w:rFonts w:ascii="Times" w:hAnsi="Times" w:cs="Times New Roman"/>
          <w:sz w:val="20"/>
          <w:szCs w:val="20"/>
        </w:rPr>
      </w:pPr>
    </w:p>
    <w:p w14:paraId="1C351E51" w14:textId="2D36EC4A" w:rsidR="003850E9" w:rsidRDefault="003850E9" w:rsidP="003850E9">
      <w:pPr>
        <w:spacing w:line="480" w:lineRule="auto"/>
        <w:rPr>
          <w:color w:val="2E2E2E"/>
          <w:shd w:val="clear" w:color="auto" w:fill="FFFFFF"/>
        </w:rPr>
      </w:pPr>
      <w:r w:rsidRPr="00B24B65">
        <w:rPr>
          <w:rFonts w:eastAsiaTheme="minorEastAsia"/>
          <w:lang w:eastAsia="ja-JP"/>
        </w:rPr>
        <w:lastRenderedPageBreak/>
        <w:t>Development of the genital disc require</w:t>
      </w:r>
      <w:r>
        <w:rPr>
          <w:rFonts w:eastAsiaTheme="minorEastAsia"/>
          <w:lang w:eastAsia="ja-JP"/>
        </w:rPr>
        <w:t>s</w:t>
      </w:r>
      <w:r w:rsidRPr="00B24B65">
        <w:rPr>
          <w:rFonts w:eastAsiaTheme="minorEastAsia"/>
          <w:lang w:eastAsia="ja-JP"/>
        </w:rPr>
        <w:t xml:space="preserve"> genetic interaction between homeotic gene </w:t>
      </w:r>
      <w:r w:rsidRPr="00B24B65">
        <w:rPr>
          <w:rFonts w:eastAsiaTheme="minorEastAsia"/>
          <w:i/>
          <w:lang w:eastAsia="ja-JP"/>
        </w:rPr>
        <w:t>Abdominal-B</w:t>
      </w:r>
      <w:r w:rsidRPr="00B24B65">
        <w:rPr>
          <w:rFonts w:eastAsiaTheme="minorEastAsia"/>
          <w:lang w:eastAsia="ja-JP"/>
        </w:rPr>
        <w:t xml:space="preserve"> and sex determination gene </w:t>
      </w:r>
      <w:r w:rsidRPr="00B24B65">
        <w:rPr>
          <w:rFonts w:eastAsiaTheme="minorEastAsia"/>
          <w:i/>
          <w:lang w:eastAsia="ja-JP"/>
        </w:rPr>
        <w:t>doublesex</w:t>
      </w:r>
      <w:r w:rsidRPr="00B24B65">
        <w:rPr>
          <w:rFonts w:eastAsiaTheme="minorEastAsia"/>
          <w:lang w:eastAsia="ja-JP"/>
        </w:rPr>
        <w:t>.</w:t>
      </w:r>
      <w:r>
        <w:rPr>
          <w:rFonts w:eastAsiaTheme="minorEastAsia"/>
          <w:lang w:eastAsia="ja-JP"/>
        </w:rPr>
        <w:t xml:space="preserve"> Homeotic genes </w:t>
      </w:r>
      <w:r w:rsidRPr="00154787">
        <w:rPr>
          <w:i/>
          <w:iCs/>
          <w:color w:val="2E2E2E"/>
          <w:bdr w:val="none" w:sz="0" w:space="0" w:color="auto" w:frame="1"/>
          <w:shd w:val="clear" w:color="auto" w:fill="FFFFFF"/>
        </w:rPr>
        <w:t>abd-A</w:t>
      </w:r>
      <w:r w:rsidRPr="00154787">
        <w:rPr>
          <w:color w:val="2E2E2E"/>
          <w:shd w:val="clear" w:color="auto" w:fill="FFFFFF"/>
        </w:rPr>
        <w:t> and </w:t>
      </w:r>
      <w:r w:rsidRPr="00154787">
        <w:rPr>
          <w:i/>
          <w:iCs/>
          <w:color w:val="2E2E2E"/>
          <w:bdr w:val="none" w:sz="0" w:space="0" w:color="auto" w:frame="1"/>
          <w:shd w:val="clear" w:color="auto" w:fill="FFFFFF"/>
        </w:rPr>
        <w:t>Abd-BI</w:t>
      </w:r>
      <w:r w:rsidRPr="00154787">
        <w:rPr>
          <w:color w:val="2E2E2E"/>
          <w:shd w:val="clear" w:color="auto" w:fill="FFFFFF"/>
        </w:rPr>
        <w:t> specify different parts of segment A8, while </w:t>
      </w:r>
      <w:r w:rsidRPr="00154787">
        <w:rPr>
          <w:i/>
          <w:iCs/>
          <w:color w:val="2E2E2E"/>
          <w:bdr w:val="none" w:sz="0" w:space="0" w:color="auto" w:frame="1"/>
          <w:shd w:val="clear" w:color="auto" w:fill="FFFFFF"/>
        </w:rPr>
        <w:t>Abd-BII</w:t>
      </w:r>
      <w:r w:rsidRPr="00154787">
        <w:rPr>
          <w:color w:val="2E2E2E"/>
          <w:shd w:val="clear" w:color="auto" w:fill="FFFFFF"/>
        </w:rPr>
        <w:t> specifies segment A9. </w:t>
      </w:r>
      <w:r>
        <w:rPr>
          <w:color w:val="2E2E2E"/>
          <w:shd w:val="clear" w:color="auto" w:fill="FFFFFF"/>
        </w:rPr>
        <w:t xml:space="preserve">Dsx regulates both growth and differentiation by modulating homeotic genes in the genital primordia </w:t>
      </w:r>
      <w:r>
        <w:rPr>
          <w:color w:val="2E2E2E"/>
          <w:shd w:val="clear" w:color="auto" w:fill="FFFFFF"/>
        </w:rPr>
        <w:fldChar w:fldCharType="begin"/>
      </w:r>
      <w:r>
        <w:rPr>
          <w:color w:val="2E2E2E"/>
          <w:shd w:val="clear" w:color="auto" w:fill="FFFFFF"/>
        </w:rPr>
        <w:instrText xml:space="preserve"> ADDIN EN.CITE &lt;EndNote&gt;&lt;Cite&gt;&lt;Author&gt;Keisman&lt;/Author&gt;&lt;Year&gt;2001&lt;/Year&gt;&lt;RecNum&gt;239&lt;/RecNum&gt;&lt;DisplayText&gt;(Keisman et al., 2001)&lt;/DisplayText&gt;&lt;record&gt;&lt;rec-number&gt;239&lt;/rec-number&gt;&lt;foreign-keys&gt;&lt;key app="EN" db-id="2weetd2s4psdxaedafr5trz60xffpzr0ezdr"&gt;239&lt;/key&gt;&lt;/foreign-keys&gt;&lt;ref-type name="Journal Article"&gt;17&lt;/ref-type&gt;&lt;contributors&gt;&lt;authors&gt;&lt;author&gt;Keisman, E. L.&lt;/author&gt;&lt;author&gt;Christiansen, A. E.&lt;/author&gt;&lt;author&gt;Baker, B. S.&lt;/author&gt;&lt;/authors&gt;&lt;/contributors&gt;&lt;auth-address&gt;Department of Biological Sciences, Stanford University, California 94305, USA.&lt;/auth-address&gt;&lt;titles&gt;&lt;title&gt;The sex determination gene doublesex regulates the A/P organizer to direct sex-specific patterns of growth in the Drosophila genital imaginal disc&lt;/title&gt;&lt;secondary-title&gt;Dev Cell&lt;/secondary-title&gt;&lt;alt-title&gt;Developmental cell&lt;/alt-title&gt;&lt;/titles&gt;&lt;periodical&gt;&lt;full-title&gt;Dev Cell&lt;/full-title&gt;&lt;abbr-1&gt;Developmental cell&lt;/abbr-1&gt;&lt;/periodical&gt;&lt;alt-periodical&gt;&lt;full-title&gt;Dev Cell&lt;/full-title&gt;&lt;abbr-1&gt;Developmental cell&lt;/abbr-1&gt;&lt;/alt-periodical&gt;&lt;pages&gt;215-25&lt;/pages&gt;&lt;volume&gt;1&lt;/volume&gt;&lt;number&gt;2&lt;/number&gt;&lt;keywords&gt;&lt;keyword&gt;Animals&lt;/keyword&gt;&lt;keyword&gt;DNA-Binding Proteins/genetics/*metabolism/*physiology&lt;/keyword&gt;&lt;keyword&gt;Drosophila&lt;/keyword&gt;&lt;keyword&gt;*Drosophila Proteins&lt;/keyword&gt;&lt;keyword&gt;Female&lt;/keyword&gt;&lt;keyword&gt;Genitalia/embryology/physiology&lt;/keyword&gt;&lt;keyword&gt;Insect Proteins/genetics/*metabolism/*physiology&lt;/keyword&gt;&lt;keyword&gt;Larva/physiology&lt;/keyword&gt;&lt;keyword&gt;Male&lt;/keyword&gt;&lt;keyword&gt;Models, Biological&lt;/keyword&gt;&lt;keyword&gt;Models, Genetic&lt;/keyword&gt;&lt;keyword&gt;Sex Characteristics&lt;/keyword&gt;&lt;keyword&gt;Sex Determination Processes&lt;/keyword&gt;&lt;keyword&gt;Sex Differentiation&lt;/keyword&gt;&lt;keyword&gt;Sex Factors&lt;/keyword&gt;&lt;keyword&gt;Time Factors&lt;/keyword&gt;&lt;/keywords&gt;&lt;dates&gt;&lt;year&gt;2001&lt;/year&gt;&lt;pub-dates&gt;&lt;date&gt;Aug&lt;/date&gt;&lt;/pub-dates&gt;&lt;/dates&gt;&lt;isbn&gt;1534-5807 (Print)&amp;#xD;1534-5807 (Linking)&lt;/isbn&gt;&lt;accession-num&gt;11702781&lt;/accession-num&gt;&lt;urls&gt;&lt;related-urls&gt;&lt;url&gt;http://www.ncbi.nlm.nih.gov/pubmed/11702781&lt;/url&gt;&lt;/related-urls&gt;&lt;/urls&gt;&lt;/record&gt;&lt;/Cite&gt;&lt;/EndNote&gt;</w:instrText>
      </w:r>
      <w:r>
        <w:rPr>
          <w:color w:val="2E2E2E"/>
          <w:shd w:val="clear" w:color="auto" w:fill="FFFFFF"/>
        </w:rPr>
        <w:fldChar w:fldCharType="separate"/>
      </w:r>
      <w:r>
        <w:rPr>
          <w:noProof/>
          <w:color w:val="2E2E2E"/>
          <w:shd w:val="clear" w:color="auto" w:fill="FFFFFF"/>
        </w:rPr>
        <w:t>(</w:t>
      </w:r>
      <w:hyperlink w:anchor="_ENREF_88" w:tooltip="Keisman, 2001 #239" w:history="1">
        <w:r w:rsidR="000927B0">
          <w:rPr>
            <w:noProof/>
            <w:color w:val="2E2E2E"/>
            <w:shd w:val="clear" w:color="auto" w:fill="FFFFFF"/>
          </w:rPr>
          <w:t>Keisman et al., 2001</w:t>
        </w:r>
      </w:hyperlink>
      <w:r>
        <w:rPr>
          <w:noProof/>
          <w:color w:val="2E2E2E"/>
          <w:shd w:val="clear" w:color="auto" w:fill="FFFFFF"/>
        </w:rPr>
        <w:t>)</w:t>
      </w:r>
      <w:r>
        <w:rPr>
          <w:color w:val="2E2E2E"/>
          <w:shd w:val="clear" w:color="auto" w:fill="FFFFFF"/>
        </w:rPr>
        <w:fldChar w:fldCharType="end"/>
      </w:r>
      <w:r>
        <w:rPr>
          <w:color w:val="2E2E2E"/>
          <w:shd w:val="clear" w:color="auto" w:fill="FFFFFF"/>
        </w:rPr>
        <w:t xml:space="preserve">. </w:t>
      </w:r>
    </w:p>
    <w:p w14:paraId="3CD8DB2C" w14:textId="77777777" w:rsidR="003850E9" w:rsidRDefault="003850E9" w:rsidP="003850E9">
      <w:pPr>
        <w:spacing w:line="480" w:lineRule="auto"/>
        <w:rPr>
          <w:color w:val="2E2E2E"/>
          <w:shd w:val="clear" w:color="auto" w:fill="FFFFFF"/>
        </w:rPr>
      </w:pPr>
    </w:p>
    <w:p w14:paraId="7E41CE69" w14:textId="5EF82C3E" w:rsidR="00431BA1" w:rsidRDefault="00431BA1" w:rsidP="00431BA1">
      <w:pPr>
        <w:widowControl w:val="0"/>
        <w:autoSpaceDE w:val="0"/>
        <w:autoSpaceDN w:val="0"/>
        <w:adjustRightInd w:val="0"/>
        <w:spacing w:line="480" w:lineRule="auto"/>
      </w:pPr>
      <w:r w:rsidRPr="003D5B65">
        <w:t xml:space="preserve">We ectopically expressed </w:t>
      </w:r>
      <w:r w:rsidRPr="003D5B65">
        <w:rPr>
          <w:i/>
        </w:rPr>
        <w:t>scro</w:t>
      </w:r>
      <w:r>
        <w:t xml:space="preserve"> and drove its expression utilizing </w:t>
      </w:r>
      <w:r w:rsidRPr="003D5B65">
        <w:rPr>
          <w:i/>
        </w:rPr>
        <w:t>dsx-Gal4</w:t>
      </w:r>
      <w:r w:rsidRPr="003D5B65">
        <w:t xml:space="preserve"> and examined the adult flies. </w:t>
      </w:r>
      <w:r>
        <w:t>25% (n=</w:t>
      </w:r>
      <w:r w:rsidR="00965B98">
        <w:t>50) of the adult male flies had</w:t>
      </w:r>
      <w:r>
        <w:t xml:space="preserve"> abnormally</w:t>
      </w:r>
      <w:r w:rsidR="00594EBC">
        <w:t xml:space="preserve"> positioned terminali</w:t>
      </w:r>
      <w:r w:rsidR="003850E9">
        <w:t>a (Figure 3</w:t>
      </w:r>
      <w:r w:rsidR="00594EBC">
        <w:t>.8</w:t>
      </w:r>
      <w:r w:rsidR="003850E9">
        <w:t xml:space="preserve">B) whereas 75% of them </w:t>
      </w:r>
      <w:r>
        <w:t>show</w:t>
      </w:r>
      <w:r w:rsidR="003850E9">
        <w:t xml:space="preserve"> no external genitalia. Figure 3.8</w:t>
      </w:r>
      <w:r>
        <w:t>B shows the an</w:t>
      </w:r>
      <w:r w:rsidR="00965B98">
        <w:t>al region represented as A and p</w:t>
      </w:r>
      <w:r>
        <w:t>enis as P and the rotation is 90 degrees as c</w:t>
      </w:r>
      <w:r w:rsidR="003850E9">
        <w:t>ompared to the control (Figure 3</w:t>
      </w:r>
      <w:r w:rsidR="00594EBC">
        <w:t>.8</w:t>
      </w:r>
      <w:r>
        <w:t xml:space="preserve">C). The position of the genitalia and analia occurs during pupal development. Interestingly, these flies lack sex combs on the first pair of legs. We also dissected the testis and observe arrested development of the </w:t>
      </w:r>
      <w:r w:rsidR="00594EBC">
        <w:t>testis,</w:t>
      </w:r>
      <w:r>
        <w:t xml:space="preserve"> as the adult testis resembles larval gonads.</w:t>
      </w:r>
    </w:p>
    <w:p w14:paraId="14D0F608" w14:textId="77777777" w:rsidR="003850E9" w:rsidRDefault="003850E9" w:rsidP="00431BA1">
      <w:pPr>
        <w:widowControl w:val="0"/>
        <w:autoSpaceDE w:val="0"/>
        <w:autoSpaceDN w:val="0"/>
        <w:adjustRightInd w:val="0"/>
        <w:spacing w:line="480" w:lineRule="auto"/>
      </w:pPr>
    </w:p>
    <w:p w14:paraId="2F7B595D" w14:textId="7435E259" w:rsidR="003850E9" w:rsidRDefault="003850E9" w:rsidP="00431BA1">
      <w:pPr>
        <w:widowControl w:val="0"/>
        <w:autoSpaceDE w:val="0"/>
        <w:autoSpaceDN w:val="0"/>
        <w:adjustRightInd w:val="0"/>
        <w:spacing w:line="480" w:lineRule="auto"/>
      </w:pPr>
      <w:r w:rsidRPr="003F67A2">
        <w:t>Doublesex male form (Dsx</w:t>
      </w:r>
      <w:r w:rsidRPr="003F67A2">
        <w:rPr>
          <w:vertAlign w:val="superscript"/>
        </w:rPr>
        <w:t>M</w:t>
      </w:r>
      <w:r w:rsidRPr="003F67A2">
        <w:t xml:space="preserve">) is required to form male specific structures and is crucial for sex comb (comb like structure on the basotarsus) formation on the first pair of legs in the adult male flies </w:t>
      </w:r>
      <w:r w:rsidRPr="003F67A2">
        <w:fldChar w:fldCharType="begin"/>
      </w:r>
      <w:r w:rsidRPr="003F67A2">
        <w:instrText xml:space="preserve"> ADDIN EN.CITE &lt;EndNote&gt;&lt;Cite&gt;&lt;Author&gt;Marin&lt;/Author&gt;&lt;Year&gt;1998&lt;/Year&gt;&lt;RecNum&gt;240&lt;/RecNum&gt;&lt;DisplayText&gt;(Marin and Baker, 1998)&lt;/DisplayText&gt;&lt;record&gt;&lt;rec-number&gt;240&lt;/rec-number&gt;&lt;foreign-keys&gt;&lt;key app="EN" db-id="2weetd2s4psdxaedafr5trz60xffpzr0ezdr"&gt;240&lt;/key&gt;&lt;/foreign-keys&gt;&lt;ref-type name="Journal Article"&gt;17&lt;/ref-type&gt;&lt;contributors&gt;&lt;authors&gt;&lt;author&gt;Marin, I.&lt;/author&gt;&lt;author&gt;Baker, B. S.&lt;/author&gt;&lt;/authors&gt;&lt;/contributors&gt;&lt;auth-address&gt;Department of Biological Sciences, Stanford University, Stanford, CA 94305, USA.&lt;/auth-address&gt;&lt;titles&gt;&lt;title&gt;The evolutionary dynamics of sex determination&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1990-4&lt;/pages&gt;&lt;volume&gt;281&lt;/volume&gt;&lt;number&gt;5385&lt;/number&gt;&lt;keywords&gt;&lt;keyword&gt;Animals&lt;/keyword&gt;&lt;keyword&gt;*Biological Evolution&lt;/keyword&gt;&lt;keyword&gt;Female&lt;/keyword&gt;&lt;keyword&gt;Gene Expression Regulation&lt;/keyword&gt;&lt;keyword&gt;Male&lt;/keyword&gt;&lt;keyword&gt;Mutation&lt;/keyword&gt;&lt;keyword&gt;Selection, Genetic&lt;/keyword&gt;&lt;keyword&gt;Sex Chromosomes/genetics&lt;/keyword&gt;&lt;keyword&gt;*Sex Determination Processes&lt;/keyword&gt;&lt;/keywords&gt;&lt;dates&gt;&lt;year&gt;1998&lt;/year&gt;&lt;pub-dates&gt;&lt;date&gt;Sep 25&lt;/date&gt;&lt;/pub-dates&gt;&lt;/dates&gt;&lt;isbn&gt;0036-8075 (Print)&amp;#xD;0036-8075 (Linking)&lt;/isbn&gt;&lt;accession-num&gt;9748152&lt;/accession-num&gt;&lt;urls&gt;&lt;related-urls&gt;&lt;url&gt;http://www.ncbi.nlm.nih.gov/pubmed/9748152&lt;/url&gt;&lt;/related-urls&gt;&lt;/urls&gt;&lt;/record&gt;&lt;/Cite&gt;&lt;/EndNote&gt;</w:instrText>
      </w:r>
      <w:r w:rsidRPr="003F67A2">
        <w:fldChar w:fldCharType="separate"/>
      </w:r>
      <w:r w:rsidRPr="003F67A2">
        <w:rPr>
          <w:noProof/>
        </w:rPr>
        <w:t>(</w:t>
      </w:r>
      <w:hyperlink w:anchor="_ENREF_114" w:tooltip="Marin, 1998 #240" w:history="1">
        <w:r w:rsidR="000927B0" w:rsidRPr="003F67A2">
          <w:rPr>
            <w:noProof/>
          </w:rPr>
          <w:t>Marin and Baker, 1998</w:t>
        </w:r>
      </w:hyperlink>
      <w:r w:rsidRPr="003F67A2">
        <w:rPr>
          <w:noProof/>
        </w:rPr>
        <w:t>)</w:t>
      </w:r>
      <w:r w:rsidRPr="003F67A2">
        <w:fldChar w:fldCharType="end"/>
      </w:r>
      <w:r w:rsidRPr="003F67A2">
        <w:t xml:space="preserve">. </w:t>
      </w:r>
      <w:r>
        <w:t xml:space="preserve">We dissected the testis from the adult male flies and saw structures resembling male gonads seen at the larval stage. </w:t>
      </w:r>
      <w:r w:rsidR="00D51520" w:rsidRPr="003F67A2">
        <w:t xml:space="preserve">We ectopically expressed </w:t>
      </w:r>
      <w:r w:rsidR="00D51520" w:rsidRPr="001209A6">
        <w:rPr>
          <w:i/>
        </w:rPr>
        <w:t>scro-EH1</w:t>
      </w:r>
      <w:r w:rsidR="00D51520" w:rsidRPr="003F67A2">
        <w:t xml:space="preserve"> deletion transgene in dsx cells and found complete absence of male terminalia and the male flies show</w:t>
      </w:r>
      <w:r w:rsidR="00D51520">
        <w:t>ed</w:t>
      </w:r>
      <w:r w:rsidR="00D51520" w:rsidRPr="003F67A2">
        <w:t xml:space="preserve"> female like terminalia.</w:t>
      </w:r>
      <w:r w:rsidR="00D51520">
        <w:t xml:space="preserve"> In addition, the male flies had</w:t>
      </w:r>
      <w:r w:rsidR="00D51520" w:rsidRPr="003F67A2">
        <w:t xml:space="preserve"> weakly stained dorsal cuticle plates (sterni) and no sex combs on the foreleg.</w:t>
      </w:r>
      <w:r w:rsidR="00D51520">
        <w:t xml:space="preserve"> The adult male testis resembled larval male gonads. </w:t>
      </w:r>
    </w:p>
    <w:p w14:paraId="3D987C2B" w14:textId="3CE7951F" w:rsidR="00431BA1" w:rsidRPr="00BF38C3" w:rsidRDefault="001F215E" w:rsidP="00431BA1">
      <w:pPr>
        <w:spacing w:line="480" w:lineRule="auto"/>
        <w:rPr>
          <w:color w:val="C0504D" w:themeColor="accent2"/>
        </w:rPr>
      </w:pPr>
      <w:r>
        <w:rPr>
          <w:noProof/>
        </w:rPr>
        <w:lastRenderedPageBreak/>
        <mc:AlternateContent>
          <mc:Choice Requires="wps">
            <w:drawing>
              <wp:anchor distT="0" distB="0" distL="114300" distR="114300" simplePos="0" relativeHeight="251679744" behindDoc="0" locked="0" layoutInCell="1" allowOverlap="1" wp14:anchorId="5FC226CD" wp14:editId="6283D113">
                <wp:simplePos x="0" y="0"/>
                <wp:positionH relativeFrom="column">
                  <wp:posOffset>0</wp:posOffset>
                </wp:positionH>
                <wp:positionV relativeFrom="paragraph">
                  <wp:posOffset>350520</wp:posOffset>
                </wp:positionV>
                <wp:extent cx="5339715" cy="4221480"/>
                <wp:effectExtent l="0" t="0" r="0" b="0"/>
                <wp:wrapSquare wrapText="bothSides"/>
                <wp:docPr id="2075" name="Text Box 2075"/>
                <wp:cNvGraphicFramePr/>
                <a:graphic xmlns:a="http://schemas.openxmlformats.org/drawingml/2006/main">
                  <a:graphicData uri="http://schemas.microsoft.com/office/word/2010/wordprocessingShape">
                    <wps:wsp>
                      <wps:cNvSpPr txBox="1"/>
                      <wps:spPr>
                        <a:xfrm>
                          <a:off x="0" y="0"/>
                          <a:ext cx="5339715" cy="42214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B72405" w14:textId="77777777" w:rsidR="00CB02D1" w:rsidRDefault="00CB02D1" w:rsidP="00431BA1">
                            <w:r>
                              <w:rPr>
                                <w:noProof/>
                              </w:rPr>
                              <w:drawing>
                                <wp:inline distT="0" distB="0" distL="0" distR="0" wp14:anchorId="7DED8843" wp14:editId="703B02B9">
                                  <wp:extent cx="5156200" cy="3956796"/>
                                  <wp:effectExtent l="0" t="0" r="0" b="5715"/>
                                  <wp:docPr id="3178" name="Picture 3178"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udershananair:Desktop:Untitled.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56200" cy="3956796"/>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75" o:spid="_x0000_s1048" type="#_x0000_t202" style="position:absolute;margin-left:0;margin-top:27.6pt;width:420.45pt;height:332.4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" filled="f" stroked="f">
                <v:textbox>
                  <w:txbxContent>
                    <w:p w14:paraId="25B72405" w14:textId="77777777" w:rsidR="00E64A45" w:rsidRDefault="00E64A45" w:rsidP="00431BA1">
                      <w:r>
                        <w:rPr>
                          <w:noProof/>
                        </w:rPr>
                        <w:drawing>
                          <wp:inline distT="0" distB="0" distL="0" distR="0" wp14:anchorId="7DED8843" wp14:editId="703B02B9">
                            <wp:extent cx="5156200" cy="3956796"/>
                            <wp:effectExtent l="0" t="0" r="0" b="5715"/>
                            <wp:docPr id="3178" name="Picture 3178"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udershananair:Desktop:Untitled.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156200" cy="3956796"/>
                                    </a:xfrm>
                                    <a:prstGeom prst="rect">
                                      <a:avLst/>
                                    </a:prstGeom>
                                    <a:noFill/>
                                    <a:ln>
                                      <a:noFill/>
                                    </a:ln>
                                  </pic:spPr>
                                </pic:pic>
                              </a:graphicData>
                            </a:graphic>
                          </wp:inline>
                        </w:drawing>
                      </w:r>
                    </w:p>
                  </w:txbxContent>
                </v:textbox>
                <w10:wrap type="square"/>
              </v:shape>
            </w:pict>
          </mc:Fallback>
        </mc:AlternateContent>
      </w:r>
    </w:p>
    <w:p w14:paraId="7B8FC34F" w14:textId="77777777" w:rsidR="00D51520" w:rsidRDefault="00D51520" w:rsidP="00431BA1">
      <w:pPr>
        <w:spacing w:line="480" w:lineRule="auto"/>
        <w:rPr>
          <w:b/>
        </w:rPr>
      </w:pPr>
    </w:p>
    <w:p w14:paraId="5544A668" w14:textId="77777777" w:rsidR="00D51520" w:rsidRDefault="00D51520" w:rsidP="00431BA1">
      <w:pPr>
        <w:spacing w:line="480" w:lineRule="auto"/>
        <w:rPr>
          <w:b/>
        </w:rPr>
      </w:pPr>
    </w:p>
    <w:p w14:paraId="45B0D599" w14:textId="77777777" w:rsidR="00D51520" w:rsidRDefault="00D51520" w:rsidP="00431BA1">
      <w:pPr>
        <w:spacing w:line="480" w:lineRule="auto"/>
        <w:rPr>
          <w:b/>
        </w:rPr>
      </w:pPr>
    </w:p>
    <w:p w14:paraId="2BFF250D" w14:textId="77777777" w:rsidR="00D51520" w:rsidRDefault="00D51520" w:rsidP="00431BA1">
      <w:pPr>
        <w:spacing w:line="480" w:lineRule="auto"/>
        <w:rPr>
          <w:b/>
        </w:rPr>
      </w:pPr>
    </w:p>
    <w:p w14:paraId="763D2EB9" w14:textId="77777777" w:rsidR="00D51520" w:rsidRDefault="00D51520" w:rsidP="00431BA1">
      <w:pPr>
        <w:spacing w:line="480" w:lineRule="auto"/>
        <w:rPr>
          <w:b/>
        </w:rPr>
      </w:pPr>
    </w:p>
    <w:p w14:paraId="24366898" w14:textId="77777777" w:rsidR="00D51520" w:rsidRDefault="00D51520" w:rsidP="00431BA1">
      <w:pPr>
        <w:spacing w:line="480" w:lineRule="auto"/>
        <w:rPr>
          <w:b/>
        </w:rPr>
      </w:pPr>
    </w:p>
    <w:p w14:paraId="56574C96" w14:textId="77777777" w:rsidR="00D51520" w:rsidRDefault="00D51520" w:rsidP="00431BA1">
      <w:pPr>
        <w:spacing w:line="480" w:lineRule="auto"/>
        <w:rPr>
          <w:b/>
        </w:rPr>
      </w:pPr>
    </w:p>
    <w:p w14:paraId="75F8BB2A" w14:textId="77777777" w:rsidR="00DC288B" w:rsidRDefault="00DC288B" w:rsidP="00544529">
      <w:pPr>
        <w:pStyle w:val="Caption"/>
      </w:pPr>
      <w:bookmarkStart w:id="161" w:name="_Toc330478946"/>
    </w:p>
    <w:p w14:paraId="62311E5C" w14:textId="77777777" w:rsidR="00DC288B" w:rsidRDefault="00DC288B" w:rsidP="00544529">
      <w:pPr>
        <w:pStyle w:val="Caption"/>
      </w:pPr>
    </w:p>
    <w:p w14:paraId="1166A30A" w14:textId="77777777" w:rsidR="00DC288B" w:rsidRDefault="00DC288B" w:rsidP="00544529">
      <w:pPr>
        <w:pStyle w:val="Caption"/>
      </w:pPr>
    </w:p>
    <w:p w14:paraId="29897486" w14:textId="77777777" w:rsidR="00DC288B" w:rsidRDefault="00DC288B" w:rsidP="00544529">
      <w:pPr>
        <w:pStyle w:val="Caption"/>
      </w:pPr>
    </w:p>
    <w:p w14:paraId="42AA99FD" w14:textId="2C146B94" w:rsidR="00431BA1" w:rsidRPr="00544529" w:rsidRDefault="002F69CC" w:rsidP="00544529">
      <w:pPr>
        <w:pStyle w:val="Caption"/>
      </w:pPr>
      <w:bookmarkStart w:id="162" w:name="_Toc330643917"/>
      <w:r>
        <w:t>Figure 3</w:t>
      </w:r>
      <w:r w:rsidR="00AE6D13">
        <w:t>.8</w:t>
      </w:r>
      <w:r w:rsidR="00431BA1">
        <w:t xml:space="preserve"> Overexpression of </w:t>
      </w:r>
      <w:r w:rsidR="00431BA1" w:rsidRPr="00914CFA">
        <w:rPr>
          <w:i/>
        </w:rPr>
        <w:t>scro</w:t>
      </w:r>
      <w:r w:rsidR="00431BA1">
        <w:t xml:space="preserve"> leads to abnormal terminalia</w:t>
      </w:r>
      <w:r w:rsidR="001D43B8">
        <w:t>.</w:t>
      </w:r>
      <w:bookmarkEnd w:id="161"/>
      <w:r w:rsidR="00544529">
        <w:t xml:space="preserve"> </w:t>
      </w:r>
      <w:r w:rsidRPr="00544529">
        <w:rPr>
          <w:b w:val="0"/>
        </w:rPr>
        <w:t xml:space="preserve">(A and B) </w:t>
      </w:r>
      <w:r w:rsidR="001D43B8" w:rsidRPr="00544529">
        <w:rPr>
          <w:b w:val="0"/>
          <w:i/>
        </w:rPr>
        <w:t>UAS</w:t>
      </w:r>
      <w:r w:rsidR="00431BA1" w:rsidRPr="00544529">
        <w:rPr>
          <w:b w:val="0"/>
          <w:i/>
        </w:rPr>
        <w:t xml:space="preserve">-scro/dsx-Gal4 </w:t>
      </w:r>
      <w:r w:rsidR="00431BA1" w:rsidRPr="00544529">
        <w:rPr>
          <w:b w:val="0"/>
        </w:rPr>
        <w:t xml:space="preserve">shows abnormal rotation of the terminalia </w:t>
      </w:r>
      <w:r w:rsidRPr="00544529">
        <w:rPr>
          <w:b w:val="0"/>
        </w:rPr>
        <w:t>whereas n</w:t>
      </w:r>
      <w:r w:rsidR="00431BA1" w:rsidRPr="00544529">
        <w:rPr>
          <w:b w:val="0"/>
        </w:rPr>
        <w:t xml:space="preserve">ormal terminalia is seen in </w:t>
      </w:r>
      <w:r w:rsidR="00431BA1" w:rsidRPr="00544529">
        <w:rPr>
          <w:b w:val="0"/>
          <w:i/>
          <w:iCs/>
        </w:rPr>
        <w:t>dsx-Gal4/+</w:t>
      </w:r>
      <w:r w:rsidRPr="00544529">
        <w:rPr>
          <w:b w:val="0"/>
          <w:i/>
          <w:iCs/>
        </w:rPr>
        <w:t xml:space="preserve"> </w:t>
      </w:r>
      <w:r w:rsidRPr="00544529">
        <w:rPr>
          <w:b w:val="0"/>
          <w:iCs/>
        </w:rPr>
        <w:t xml:space="preserve">(C). </w:t>
      </w:r>
      <w:r w:rsidRPr="00544529">
        <w:rPr>
          <w:b w:val="0"/>
          <w:i/>
        </w:rPr>
        <w:t>Uas-</w:t>
      </w:r>
      <w:r w:rsidRPr="00544529">
        <w:rPr>
          <w:b w:val="0"/>
          <w:i/>
          <w:iCs/>
        </w:rPr>
        <w:t xml:space="preserve">scro </w:t>
      </w:r>
      <w:r w:rsidRPr="00544529">
        <w:rPr>
          <w:b w:val="0"/>
          <w:i/>
          <w:iCs/>
          <w:vertAlign w:val="superscript"/>
        </w:rPr>
        <w:t>ΔEH1</w:t>
      </w:r>
      <w:r w:rsidRPr="00544529">
        <w:rPr>
          <w:b w:val="0"/>
          <w:i/>
          <w:iCs/>
        </w:rPr>
        <w:t xml:space="preserve">/+; dsx-Gal4 </w:t>
      </w:r>
      <w:r w:rsidRPr="00544529">
        <w:rPr>
          <w:b w:val="0"/>
          <w:iCs/>
        </w:rPr>
        <w:t xml:space="preserve">flies show complete absence of male terminalia and show similarity to female external genitalia (D). However, the male fly shows darker abdominal segments (E). </w:t>
      </w:r>
      <w:r w:rsidRPr="00544529">
        <w:rPr>
          <w:b w:val="0"/>
          <w:i/>
        </w:rPr>
        <w:t xml:space="preserve">UAS-scro/dsx-Gal4 </w:t>
      </w:r>
      <w:r w:rsidR="00914CFA" w:rsidRPr="00544529">
        <w:rPr>
          <w:b w:val="0"/>
          <w:i/>
        </w:rPr>
        <w:t>and UAS</w:t>
      </w:r>
      <w:r w:rsidR="001209A6" w:rsidRPr="00544529">
        <w:rPr>
          <w:b w:val="0"/>
          <w:i/>
        </w:rPr>
        <w:t>-</w:t>
      </w:r>
      <w:r w:rsidR="001209A6" w:rsidRPr="00544529">
        <w:rPr>
          <w:b w:val="0"/>
          <w:i/>
          <w:iCs/>
        </w:rPr>
        <w:t xml:space="preserve">scro </w:t>
      </w:r>
      <w:r w:rsidR="001209A6" w:rsidRPr="00544529">
        <w:rPr>
          <w:b w:val="0"/>
          <w:i/>
          <w:iCs/>
          <w:vertAlign w:val="superscript"/>
        </w:rPr>
        <w:t>ΔEH1</w:t>
      </w:r>
      <w:r w:rsidR="001209A6" w:rsidRPr="00544529">
        <w:rPr>
          <w:b w:val="0"/>
          <w:i/>
          <w:iCs/>
        </w:rPr>
        <w:t xml:space="preserve">/+; dsx-Gal4 </w:t>
      </w:r>
      <w:r w:rsidRPr="00544529">
        <w:rPr>
          <w:b w:val="0"/>
        </w:rPr>
        <w:t>flies</w:t>
      </w:r>
      <w:r w:rsidRPr="00544529">
        <w:rPr>
          <w:b w:val="0"/>
          <w:i/>
        </w:rPr>
        <w:t xml:space="preserve"> </w:t>
      </w:r>
      <w:r w:rsidRPr="00544529">
        <w:rPr>
          <w:b w:val="0"/>
        </w:rPr>
        <w:t>lack sex combs on the first pair of legs (F</w:t>
      </w:r>
      <w:r w:rsidR="001209A6" w:rsidRPr="00544529">
        <w:rPr>
          <w:b w:val="0"/>
        </w:rPr>
        <w:t xml:space="preserve"> and H</w:t>
      </w:r>
      <w:r w:rsidRPr="00544529">
        <w:rPr>
          <w:b w:val="0"/>
        </w:rPr>
        <w:t xml:space="preserve">) as compared to </w:t>
      </w:r>
      <w:r w:rsidRPr="00544529">
        <w:rPr>
          <w:b w:val="0"/>
          <w:i/>
          <w:iCs/>
        </w:rPr>
        <w:t xml:space="preserve">dsx-Gal4/+ flies </w:t>
      </w:r>
      <w:r w:rsidR="001209A6" w:rsidRPr="00544529">
        <w:rPr>
          <w:b w:val="0"/>
          <w:iCs/>
        </w:rPr>
        <w:t xml:space="preserve">(G). Both </w:t>
      </w:r>
      <w:r w:rsidR="001209A6" w:rsidRPr="00544529">
        <w:rPr>
          <w:b w:val="0"/>
          <w:i/>
        </w:rPr>
        <w:t xml:space="preserve">UAS-scro/dsx-Gal4 </w:t>
      </w:r>
      <w:r w:rsidR="00914CFA" w:rsidRPr="00544529">
        <w:rPr>
          <w:b w:val="0"/>
          <w:i/>
        </w:rPr>
        <w:t>and UAS</w:t>
      </w:r>
      <w:r w:rsidR="001209A6" w:rsidRPr="00544529">
        <w:rPr>
          <w:b w:val="0"/>
          <w:i/>
        </w:rPr>
        <w:t>-</w:t>
      </w:r>
      <w:r w:rsidR="001209A6" w:rsidRPr="00544529">
        <w:rPr>
          <w:b w:val="0"/>
          <w:i/>
          <w:iCs/>
        </w:rPr>
        <w:t xml:space="preserve">scro </w:t>
      </w:r>
      <w:r w:rsidR="001209A6" w:rsidRPr="00544529">
        <w:rPr>
          <w:b w:val="0"/>
          <w:i/>
          <w:iCs/>
          <w:vertAlign w:val="superscript"/>
        </w:rPr>
        <w:t>ΔEH1</w:t>
      </w:r>
      <w:r w:rsidR="001209A6" w:rsidRPr="00544529">
        <w:rPr>
          <w:b w:val="0"/>
          <w:i/>
          <w:iCs/>
        </w:rPr>
        <w:t xml:space="preserve">/+; dsx-Gal4 </w:t>
      </w:r>
      <w:r w:rsidR="001209A6" w:rsidRPr="00544529">
        <w:rPr>
          <w:b w:val="0"/>
        </w:rPr>
        <w:t xml:space="preserve">flies show </w:t>
      </w:r>
      <w:r w:rsidRPr="00544529">
        <w:rPr>
          <w:b w:val="0"/>
        </w:rPr>
        <w:t>arrested</w:t>
      </w:r>
      <w:r>
        <w:t xml:space="preserve"> </w:t>
      </w:r>
      <w:r w:rsidRPr="00544529">
        <w:rPr>
          <w:b w:val="0"/>
        </w:rPr>
        <w:t>development of the testis (I</w:t>
      </w:r>
      <w:r w:rsidR="001209A6" w:rsidRPr="00544529">
        <w:rPr>
          <w:b w:val="0"/>
        </w:rPr>
        <w:t xml:space="preserve"> and K respectively) as compared to normal adult testis (J).</w:t>
      </w:r>
      <w:bookmarkEnd w:id="162"/>
    </w:p>
    <w:p w14:paraId="194813DF" w14:textId="77777777" w:rsidR="00DC288B" w:rsidRDefault="00DC288B" w:rsidP="003850E9">
      <w:pPr>
        <w:widowControl w:val="0"/>
        <w:autoSpaceDE w:val="0"/>
        <w:autoSpaceDN w:val="0"/>
        <w:adjustRightInd w:val="0"/>
        <w:spacing w:line="480" w:lineRule="auto"/>
      </w:pPr>
    </w:p>
    <w:p w14:paraId="25E24D36" w14:textId="665B4D5F" w:rsidR="00431BA1" w:rsidRPr="003F64C4" w:rsidRDefault="00D51520" w:rsidP="003850E9">
      <w:pPr>
        <w:widowControl w:val="0"/>
        <w:autoSpaceDE w:val="0"/>
        <w:autoSpaceDN w:val="0"/>
        <w:adjustRightInd w:val="0"/>
        <w:spacing w:line="480" w:lineRule="auto"/>
      </w:pPr>
      <w:r>
        <w:lastRenderedPageBreak/>
        <w:t xml:space="preserve">Female flies did not exhibit any abnormality. </w:t>
      </w:r>
      <w:r w:rsidR="00431BA1">
        <w:t>However, loss of hom</w:t>
      </w:r>
      <w:r w:rsidR="00965B98">
        <w:t xml:space="preserve">eodomain and NK2 domain </w:t>
      </w:r>
      <w:r w:rsidR="00431BA1">
        <w:t>show</w:t>
      </w:r>
      <w:r w:rsidR="00965B98">
        <w:t>ed</w:t>
      </w:r>
      <w:r w:rsidR="00431BA1">
        <w:t xml:space="preserve"> </w:t>
      </w:r>
      <w:r w:rsidR="00965B98">
        <w:t xml:space="preserve">no </w:t>
      </w:r>
      <w:r w:rsidR="00431BA1">
        <w:t>abnormal phenotype. These results suggest</w:t>
      </w:r>
      <w:r w:rsidR="00965B98">
        <w:t>ed</w:t>
      </w:r>
      <w:r w:rsidR="00431BA1">
        <w:t xml:space="preserve"> that ectopic </w:t>
      </w:r>
      <w:r w:rsidR="00431BA1" w:rsidRPr="003F64C4">
        <w:rPr>
          <w:i/>
        </w:rPr>
        <w:t>scro</w:t>
      </w:r>
      <w:r w:rsidR="00431BA1">
        <w:t xml:space="preserve"> expression modulates </w:t>
      </w:r>
      <w:r w:rsidR="00431BA1" w:rsidRPr="003F67A2">
        <w:t>Dsx</w:t>
      </w:r>
      <w:r w:rsidR="00431BA1" w:rsidRPr="003F67A2">
        <w:rPr>
          <w:vertAlign w:val="superscript"/>
        </w:rPr>
        <w:t>M</w:t>
      </w:r>
      <w:r w:rsidR="00431BA1">
        <w:t xml:space="preserve"> function. To test if </w:t>
      </w:r>
      <w:r w:rsidR="00431BA1" w:rsidRPr="003F64C4">
        <w:rPr>
          <w:i/>
        </w:rPr>
        <w:t>scro</w:t>
      </w:r>
      <w:r w:rsidR="00431BA1">
        <w:t xml:space="preserve"> regulates </w:t>
      </w:r>
      <w:r w:rsidR="00431BA1" w:rsidRPr="003F64C4">
        <w:rPr>
          <w:i/>
        </w:rPr>
        <w:t>dsx</w:t>
      </w:r>
      <w:r w:rsidR="00431BA1" w:rsidRPr="003F64C4">
        <w:rPr>
          <w:i/>
          <w:vertAlign w:val="superscript"/>
        </w:rPr>
        <w:t>M</w:t>
      </w:r>
      <w:r w:rsidR="00431BA1">
        <w:t xml:space="preserve">, we </w:t>
      </w:r>
      <w:r w:rsidR="001209A6">
        <w:t xml:space="preserve">extracted RNA from </w:t>
      </w:r>
      <w:r w:rsidR="00431BA1">
        <w:t xml:space="preserve">whole adult male flies </w:t>
      </w:r>
      <w:r w:rsidR="001209A6">
        <w:t xml:space="preserve">of the genotype </w:t>
      </w:r>
      <w:r w:rsidR="001209A6" w:rsidRPr="001D43B8">
        <w:rPr>
          <w:i/>
        </w:rPr>
        <w:t>UAS-scro</w:t>
      </w:r>
      <w:r w:rsidR="001209A6" w:rsidRPr="002712E6">
        <w:rPr>
          <w:i/>
        </w:rPr>
        <w:t>/dsx-Gal4</w:t>
      </w:r>
      <w:r w:rsidR="001209A6">
        <w:rPr>
          <w:i/>
        </w:rPr>
        <w:t xml:space="preserve">; </w:t>
      </w:r>
      <w:r w:rsidR="001209A6" w:rsidRPr="001D43B8">
        <w:rPr>
          <w:i/>
        </w:rPr>
        <w:t>UAS-scro</w:t>
      </w:r>
      <w:r w:rsidR="001209A6" w:rsidRPr="001209A6">
        <w:rPr>
          <w:i/>
          <w:vertAlign w:val="superscript"/>
        </w:rPr>
        <w:t>ΔHD</w:t>
      </w:r>
      <w:r w:rsidR="001209A6" w:rsidRPr="002712E6">
        <w:rPr>
          <w:i/>
        </w:rPr>
        <w:t>/dsx-Gal4</w:t>
      </w:r>
      <w:r w:rsidR="001209A6">
        <w:rPr>
          <w:i/>
        </w:rPr>
        <w:t xml:space="preserve"> and UAS-scro/+; </w:t>
      </w:r>
      <w:r w:rsidR="001209A6" w:rsidRPr="001D43B8">
        <w:rPr>
          <w:i/>
        </w:rPr>
        <w:t>UAS-scro</w:t>
      </w:r>
      <w:r w:rsidR="001209A6" w:rsidRPr="002712E6">
        <w:rPr>
          <w:i/>
        </w:rPr>
        <w:t>/dsx-Gal4</w:t>
      </w:r>
      <w:r w:rsidR="001209A6" w:rsidRPr="001209A6">
        <w:t>.</w:t>
      </w:r>
      <w:r w:rsidR="001209A6">
        <w:rPr>
          <w:i/>
        </w:rPr>
        <w:t xml:space="preserve"> </w:t>
      </w:r>
      <w:r w:rsidR="001209A6">
        <w:t xml:space="preserve">We </w:t>
      </w:r>
      <w:r w:rsidR="00431BA1">
        <w:t xml:space="preserve">performed RT-PCR using primers designed for </w:t>
      </w:r>
      <w:r w:rsidR="00431BA1" w:rsidRPr="003F64C4">
        <w:rPr>
          <w:i/>
        </w:rPr>
        <w:t>dsx</w:t>
      </w:r>
      <w:r w:rsidR="00431BA1" w:rsidRPr="003F64C4">
        <w:rPr>
          <w:i/>
          <w:vertAlign w:val="superscript"/>
        </w:rPr>
        <w:t>M</w:t>
      </w:r>
      <w:r w:rsidR="00431BA1" w:rsidRPr="003F64C4">
        <w:rPr>
          <w:i/>
        </w:rPr>
        <w:t xml:space="preserve"> </w:t>
      </w:r>
      <w:r w:rsidR="00965B98">
        <w:t>transcripts. However, we did</w:t>
      </w:r>
      <w:r w:rsidR="00431BA1">
        <w:t xml:space="preserve"> not observe a downregulation of dsxM in </w:t>
      </w:r>
      <w:r w:rsidR="00431BA1" w:rsidRPr="00953BC9">
        <w:rPr>
          <w:i/>
        </w:rPr>
        <w:t>scro</w:t>
      </w:r>
      <w:proofErr w:type="gramStart"/>
      <w:r w:rsidR="00431BA1" w:rsidRPr="00953BC9">
        <w:rPr>
          <w:i/>
        </w:rPr>
        <w:t>::</w:t>
      </w:r>
      <w:proofErr w:type="gramEnd"/>
      <w:r w:rsidR="00431BA1" w:rsidRPr="00953BC9">
        <w:rPr>
          <w:i/>
        </w:rPr>
        <w:t>dsx</w:t>
      </w:r>
      <w:r w:rsidR="00431BA1">
        <w:t xml:space="preserve"> flies as c</w:t>
      </w:r>
      <w:r w:rsidR="001209A6">
        <w:t>ompared to the control (Figure 3</w:t>
      </w:r>
      <w:r w:rsidR="00594EBC">
        <w:t>.9</w:t>
      </w:r>
      <w:r w:rsidR="00431BA1">
        <w:t>).</w:t>
      </w:r>
    </w:p>
    <w:p w14:paraId="75B8E356" w14:textId="77777777" w:rsidR="00431BA1" w:rsidRPr="003F67A2" w:rsidRDefault="00431BA1" w:rsidP="00431BA1"/>
    <w:p w14:paraId="50F64876" w14:textId="77777777" w:rsidR="00431BA1" w:rsidRPr="003F67A2" w:rsidRDefault="00431BA1" w:rsidP="00431BA1"/>
    <w:p w14:paraId="1346B834" w14:textId="7F592640" w:rsidR="00431BA1" w:rsidRDefault="00431BA1" w:rsidP="00431BA1">
      <w:pPr>
        <w:spacing w:line="480" w:lineRule="auto"/>
      </w:pPr>
      <w:r>
        <w:t>Based on our observations, we hypothesize t</w:t>
      </w:r>
      <w:r w:rsidR="001209A6">
        <w:t xml:space="preserve">hat </w:t>
      </w:r>
      <w:r w:rsidR="001209A6" w:rsidRPr="001209A6">
        <w:rPr>
          <w:i/>
        </w:rPr>
        <w:t>s</w:t>
      </w:r>
      <w:r w:rsidRPr="001209A6">
        <w:rPr>
          <w:i/>
        </w:rPr>
        <w:t>cro</w:t>
      </w:r>
      <w:r>
        <w:t xml:space="preserve"> modulates </w:t>
      </w:r>
      <w:r w:rsidRPr="003F67A2">
        <w:t>Dsx</w:t>
      </w:r>
      <w:r w:rsidRPr="003F67A2">
        <w:rPr>
          <w:vertAlign w:val="superscript"/>
        </w:rPr>
        <w:t>M</w:t>
      </w:r>
      <w:r>
        <w:rPr>
          <w:vertAlign w:val="superscript"/>
        </w:rPr>
        <w:t xml:space="preserve"> </w:t>
      </w:r>
      <w:r>
        <w:t xml:space="preserve">probably by interacting with another protein to regulate </w:t>
      </w:r>
      <w:r w:rsidRPr="003F67A2">
        <w:t>Dsx</w:t>
      </w:r>
      <w:r w:rsidRPr="003F67A2">
        <w:rPr>
          <w:vertAlign w:val="superscript"/>
        </w:rPr>
        <w:t>M</w:t>
      </w:r>
      <w:r w:rsidRPr="003F64C4">
        <w:t>.</w:t>
      </w:r>
      <w:r>
        <w:t xml:space="preserve"> Further experiments would be able to give a clear picture on how</w:t>
      </w:r>
      <w:r w:rsidRPr="00953BC9">
        <w:rPr>
          <w:i/>
        </w:rPr>
        <w:t xml:space="preserve"> scro</w:t>
      </w:r>
      <w:r>
        <w:t xml:space="preserve"> is able to modulate Dsx</w:t>
      </w:r>
      <w:r w:rsidRPr="00953BC9">
        <w:rPr>
          <w:vertAlign w:val="superscript"/>
        </w:rPr>
        <w:t>M</w:t>
      </w:r>
      <w:r>
        <w:t xml:space="preserve"> to affect formation of male specific structures. </w:t>
      </w:r>
      <w:r w:rsidR="00914CFA">
        <w:t xml:space="preserve">Preliminary analysis using </w:t>
      </w:r>
      <w:r w:rsidR="00914CFA" w:rsidRPr="00914CFA">
        <w:rPr>
          <w:i/>
        </w:rPr>
        <w:t>scro-Gal4</w:t>
      </w:r>
      <w:r w:rsidR="00914CFA">
        <w:rPr>
          <w:i/>
        </w:rPr>
        <w:t xml:space="preserve">, </w:t>
      </w:r>
      <w:r w:rsidR="00914CFA" w:rsidRPr="00914CFA">
        <w:t xml:space="preserve">we observed </w:t>
      </w:r>
      <w:r w:rsidR="00914CFA" w:rsidRPr="00FD7A85">
        <w:rPr>
          <w:i/>
        </w:rPr>
        <w:t>scro</w:t>
      </w:r>
      <w:r w:rsidR="00FD7A85">
        <w:t xml:space="preserve"> expression in adult testis (Figure 3.10) indicating it plays a role in testis development. </w:t>
      </w:r>
    </w:p>
    <w:p w14:paraId="3730A51F" w14:textId="77777777" w:rsidR="00AB610F" w:rsidRDefault="00AB610F" w:rsidP="00431BA1">
      <w:pPr>
        <w:spacing w:line="480" w:lineRule="auto"/>
      </w:pPr>
    </w:p>
    <w:p w14:paraId="5FEFCDA8" w14:textId="77777777" w:rsidR="00AB610F" w:rsidRPr="003850E9" w:rsidRDefault="00AB610F" w:rsidP="00AB610F">
      <w:pPr>
        <w:pStyle w:val="Heading6"/>
        <w:jc w:val="center"/>
        <w:rPr>
          <w:rFonts w:ascii="Arial" w:hAnsi="Arial" w:cs="Arial"/>
          <w:b/>
          <w:i w:val="0"/>
          <w:color w:val="000000" w:themeColor="text1"/>
          <w:sz w:val="28"/>
          <w:szCs w:val="28"/>
        </w:rPr>
      </w:pPr>
      <w:bookmarkStart w:id="163" w:name="_Toc330643173"/>
      <w:r w:rsidRPr="003850E9">
        <w:rPr>
          <w:rFonts w:ascii="Arial" w:hAnsi="Arial" w:cs="Arial"/>
          <w:b/>
          <w:i w:val="0"/>
          <w:color w:val="000000" w:themeColor="text1"/>
          <w:sz w:val="28"/>
          <w:szCs w:val="28"/>
        </w:rPr>
        <w:t>Discussion</w:t>
      </w:r>
      <w:bookmarkEnd w:id="163"/>
    </w:p>
    <w:p w14:paraId="0DB17FE0" w14:textId="77777777" w:rsidR="00AB610F" w:rsidRPr="00DF5A91" w:rsidRDefault="00AB610F" w:rsidP="00AB610F">
      <w:pPr>
        <w:jc w:val="center"/>
        <w:rPr>
          <w:b/>
        </w:rPr>
      </w:pPr>
    </w:p>
    <w:p w14:paraId="6D835FAE" w14:textId="77777777" w:rsidR="00AB610F" w:rsidRPr="00BA7F7F" w:rsidRDefault="00AB610F" w:rsidP="00AB610F"/>
    <w:p w14:paraId="63FA95F6" w14:textId="77777777" w:rsidR="00AB610F" w:rsidRPr="003850E9" w:rsidRDefault="00AB610F" w:rsidP="00AB610F">
      <w:pPr>
        <w:widowControl w:val="0"/>
        <w:autoSpaceDE w:val="0"/>
        <w:autoSpaceDN w:val="0"/>
        <w:adjustRightInd w:val="0"/>
        <w:spacing w:line="480" w:lineRule="auto"/>
        <w:rPr>
          <w:rFonts w:ascii="Times New Roman" w:eastAsiaTheme="minorEastAsia" w:hAnsi="Times New Roman" w:cs="Times New Roman"/>
          <w:sz w:val="18"/>
          <w:szCs w:val="18"/>
          <w:lang w:eastAsia="ja-JP"/>
        </w:rPr>
      </w:pPr>
      <w:r w:rsidRPr="002A0A57">
        <w:rPr>
          <w:rFonts w:eastAsiaTheme="minorEastAsia"/>
          <w:lang w:eastAsia="ja-JP"/>
        </w:rPr>
        <w:t xml:space="preserve">Before initiating metamorphosis, </w:t>
      </w:r>
      <w:r w:rsidRPr="002A0A57">
        <w:rPr>
          <w:rFonts w:eastAsiaTheme="minorEastAsia"/>
          <w:i/>
          <w:lang w:eastAsia="ja-JP"/>
        </w:rPr>
        <w:t xml:space="preserve">Drosophila </w:t>
      </w:r>
      <w:r w:rsidRPr="002A0A57">
        <w:rPr>
          <w:rFonts w:eastAsiaTheme="minorEastAsia"/>
          <w:lang w:eastAsia="ja-JP"/>
        </w:rPr>
        <w:t xml:space="preserve">larval tissue or imaginal disc undergo an increase in mass, size and development with the help of genetic and external environmental signals. Regulating organ size and shape rely on territorial specification in addition to cell proliferation and differentiation. In this work, we tested the effect of overexpression of </w:t>
      </w:r>
      <w:r w:rsidRPr="00965B98">
        <w:rPr>
          <w:rFonts w:eastAsiaTheme="minorEastAsia"/>
          <w:i/>
          <w:lang w:eastAsia="ja-JP"/>
        </w:rPr>
        <w:t>scro</w:t>
      </w:r>
      <w:r w:rsidRPr="002A0A57">
        <w:rPr>
          <w:rFonts w:eastAsiaTheme="minorEastAsia"/>
          <w:lang w:eastAsia="ja-JP"/>
        </w:rPr>
        <w:t xml:space="preserve"> in three different tissues.</w:t>
      </w:r>
    </w:p>
    <w:p w14:paraId="603B59C5" w14:textId="77777777" w:rsidR="00AB610F" w:rsidRPr="00914CFA" w:rsidRDefault="00AB610F" w:rsidP="00431BA1">
      <w:pPr>
        <w:spacing w:line="480" w:lineRule="auto"/>
      </w:pPr>
    </w:p>
    <w:p w14:paraId="7250856E" w14:textId="77777777" w:rsidR="00D51520" w:rsidRDefault="00D51520" w:rsidP="00431BA1">
      <w:pPr>
        <w:spacing w:line="480" w:lineRule="auto"/>
      </w:pPr>
    </w:p>
    <w:p w14:paraId="161BBE8E" w14:textId="77777777" w:rsidR="00D51520" w:rsidRDefault="00D51520" w:rsidP="00431BA1">
      <w:pPr>
        <w:spacing w:line="480" w:lineRule="auto"/>
      </w:pPr>
    </w:p>
    <w:p w14:paraId="416A0F26" w14:textId="77777777" w:rsidR="00D51520" w:rsidRDefault="00D51520" w:rsidP="00431BA1">
      <w:pPr>
        <w:spacing w:line="480" w:lineRule="auto"/>
      </w:pPr>
    </w:p>
    <w:p w14:paraId="1B71695F" w14:textId="77777777" w:rsidR="00431BA1" w:rsidRDefault="00431BA1" w:rsidP="00431BA1">
      <w:pPr>
        <w:spacing w:line="480" w:lineRule="auto"/>
      </w:pPr>
    </w:p>
    <w:p w14:paraId="68E413A3" w14:textId="77777777" w:rsidR="00431BA1" w:rsidRDefault="00431BA1" w:rsidP="00431BA1">
      <w:pPr>
        <w:spacing w:line="480" w:lineRule="auto"/>
      </w:pPr>
      <w:r>
        <w:rPr>
          <w:noProof/>
        </w:rPr>
        <mc:AlternateContent>
          <mc:Choice Requires="wps">
            <w:drawing>
              <wp:anchor distT="0" distB="0" distL="114300" distR="114300" simplePos="0" relativeHeight="251680768" behindDoc="0" locked="0" layoutInCell="1" allowOverlap="1" wp14:anchorId="51EB652A" wp14:editId="4E94D798">
                <wp:simplePos x="0" y="0"/>
                <wp:positionH relativeFrom="column">
                  <wp:posOffset>0</wp:posOffset>
                </wp:positionH>
                <wp:positionV relativeFrom="paragraph">
                  <wp:posOffset>0</wp:posOffset>
                </wp:positionV>
                <wp:extent cx="5365115" cy="2286000"/>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5365115" cy="2286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BE866B" w14:textId="77777777" w:rsidR="00CB02D1" w:rsidRDefault="00CB02D1" w:rsidP="00431BA1">
                            <w:r>
                              <w:rPr>
                                <w:noProof/>
                              </w:rPr>
                              <w:drawing>
                                <wp:inline distT="0" distB="0" distL="0" distR="0" wp14:anchorId="0F376A93" wp14:editId="5C00499D">
                                  <wp:extent cx="5168900" cy="1879600"/>
                                  <wp:effectExtent l="0" t="0" r="12700" b="0"/>
                                  <wp:docPr id="3180" name="Picture 3180"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Untitled.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68900" cy="18796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49" type="#_x0000_t202" style="position:absolute;margin-left:0;margin-top:0;width:422.45pt;height:180pt;z-index:2516807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" filled="f" stroked="f">
                <v:textbox>
                  <w:txbxContent>
                    <w:p w14:paraId="13BE866B" w14:textId="77777777" w:rsidR="00E64A45" w:rsidRDefault="00E64A45" w:rsidP="00431BA1">
                      <w:r>
                        <w:rPr>
                          <w:noProof/>
                        </w:rPr>
                        <w:drawing>
                          <wp:inline distT="0" distB="0" distL="0" distR="0" wp14:anchorId="0F376A93" wp14:editId="5C00499D">
                            <wp:extent cx="5168900" cy="1879600"/>
                            <wp:effectExtent l="0" t="0" r="12700" b="0"/>
                            <wp:docPr id="3180" name="Picture 3180"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Untitled.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68900" cy="1879600"/>
                                    </a:xfrm>
                                    <a:prstGeom prst="rect">
                                      <a:avLst/>
                                    </a:prstGeom>
                                    <a:noFill/>
                                    <a:ln>
                                      <a:noFill/>
                                    </a:ln>
                                  </pic:spPr>
                                </pic:pic>
                              </a:graphicData>
                            </a:graphic>
                          </wp:inline>
                        </w:drawing>
                      </w:r>
                    </w:p>
                  </w:txbxContent>
                </v:textbox>
                <w10:wrap type="square"/>
              </v:shape>
            </w:pict>
          </mc:Fallback>
        </mc:AlternateContent>
      </w:r>
    </w:p>
    <w:p w14:paraId="10D241EA" w14:textId="77777777" w:rsidR="00431BA1" w:rsidRDefault="00431BA1" w:rsidP="00431BA1">
      <w:pPr>
        <w:spacing w:line="480" w:lineRule="auto"/>
      </w:pPr>
    </w:p>
    <w:p w14:paraId="6D375E7C" w14:textId="77777777" w:rsidR="00431BA1" w:rsidRDefault="00431BA1" w:rsidP="00431BA1">
      <w:pPr>
        <w:spacing w:line="480" w:lineRule="auto"/>
        <w:rPr>
          <w:b/>
        </w:rPr>
      </w:pPr>
    </w:p>
    <w:p w14:paraId="0030A8E5" w14:textId="77777777" w:rsidR="00431BA1" w:rsidRDefault="00431BA1" w:rsidP="00431BA1">
      <w:pPr>
        <w:spacing w:line="480" w:lineRule="auto"/>
        <w:rPr>
          <w:b/>
        </w:rPr>
      </w:pPr>
    </w:p>
    <w:p w14:paraId="1CD3FC2C" w14:textId="77777777" w:rsidR="00D51520" w:rsidRDefault="00D51520" w:rsidP="00914CFA">
      <w:pPr>
        <w:spacing w:line="480" w:lineRule="auto"/>
        <w:rPr>
          <w:b/>
        </w:rPr>
      </w:pPr>
    </w:p>
    <w:p w14:paraId="0B7DF5E2" w14:textId="77777777" w:rsidR="00D51520" w:rsidRDefault="00D51520" w:rsidP="00914CFA">
      <w:pPr>
        <w:spacing w:line="480" w:lineRule="auto"/>
        <w:rPr>
          <w:b/>
        </w:rPr>
      </w:pPr>
    </w:p>
    <w:p w14:paraId="7A4EA708" w14:textId="77777777" w:rsidR="00D51520" w:rsidRDefault="00D51520" w:rsidP="00914CFA">
      <w:pPr>
        <w:spacing w:line="480" w:lineRule="auto"/>
        <w:rPr>
          <w:b/>
        </w:rPr>
      </w:pPr>
    </w:p>
    <w:p w14:paraId="366AC622" w14:textId="77777777" w:rsidR="00D51520" w:rsidRDefault="00D51520" w:rsidP="00914CFA">
      <w:pPr>
        <w:spacing w:line="480" w:lineRule="auto"/>
        <w:rPr>
          <w:b/>
        </w:rPr>
      </w:pPr>
    </w:p>
    <w:p w14:paraId="1F57F308" w14:textId="77777777" w:rsidR="00AB610F" w:rsidRDefault="00AB610F" w:rsidP="00914CFA">
      <w:pPr>
        <w:spacing w:line="480" w:lineRule="auto"/>
        <w:rPr>
          <w:b/>
        </w:rPr>
      </w:pPr>
    </w:p>
    <w:p w14:paraId="0C134CA1" w14:textId="77777777" w:rsidR="00AB610F" w:rsidRDefault="00AB610F" w:rsidP="00914CFA">
      <w:pPr>
        <w:spacing w:line="480" w:lineRule="auto"/>
        <w:rPr>
          <w:b/>
        </w:rPr>
      </w:pPr>
    </w:p>
    <w:p w14:paraId="65CC17C1" w14:textId="08C4966C" w:rsidR="00431BA1" w:rsidRPr="000344F5" w:rsidRDefault="001209A6" w:rsidP="000344F5">
      <w:pPr>
        <w:pStyle w:val="Caption"/>
        <w:rPr>
          <w:b w:val="0"/>
        </w:rPr>
      </w:pPr>
      <w:bookmarkStart w:id="164" w:name="_Toc330478947"/>
      <w:bookmarkStart w:id="165" w:name="_Toc330643918"/>
      <w:r>
        <w:t>Figure 3</w:t>
      </w:r>
      <w:r w:rsidR="0016102E">
        <w:t>.9</w:t>
      </w:r>
      <w:r w:rsidR="00431BA1" w:rsidRPr="00F5798D">
        <w:t xml:space="preserve"> Scro does not downregulate transcription of </w:t>
      </w:r>
      <w:r w:rsidR="00431BA1" w:rsidRPr="00F5798D">
        <w:rPr>
          <w:i/>
        </w:rPr>
        <w:t>dsx</w:t>
      </w:r>
      <w:r w:rsidR="00431BA1" w:rsidRPr="00F5798D">
        <w:rPr>
          <w:i/>
          <w:vertAlign w:val="superscript"/>
        </w:rPr>
        <w:t>M</w:t>
      </w:r>
      <w:r w:rsidR="00431BA1" w:rsidRPr="002835DE">
        <w:t xml:space="preserve">. </w:t>
      </w:r>
      <w:r w:rsidR="00431BA1" w:rsidRPr="000344F5">
        <w:rPr>
          <w:b w:val="0"/>
        </w:rPr>
        <w:t xml:space="preserve">The top panel represents </w:t>
      </w:r>
      <w:r w:rsidR="00914CFA" w:rsidRPr="000344F5">
        <w:rPr>
          <w:b w:val="0"/>
        </w:rPr>
        <w:t xml:space="preserve">RT-PCR products derived from </w:t>
      </w:r>
      <w:r w:rsidRPr="000344F5">
        <w:rPr>
          <w:b w:val="0"/>
          <w:i/>
        </w:rPr>
        <w:t>UAS-scro/dsx-Gal4; UAS-scro</w:t>
      </w:r>
      <w:r w:rsidRPr="000344F5">
        <w:rPr>
          <w:b w:val="0"/>
          <w:i/>
          <w:vertAlign w:val="superscript"/>
        </w:rPr>
        <w:t>ΔHD</w:t>
      </w:r>
      <w:r w:rsidRPr="000344F5">
        <w:rPr>
          <w:b w:val="0"/>
          <w:i/>
        </w:rPr>
        <w:t>/dsx-Gal4 and UAS-scro/+; UAS-scro/dsx-Gal4</w:t>
      </w:r>
      <w:r w:rsidR="00431BA1" w:rsidRPr="000344F5">
        <w:rPr>
          <w:b w:val="0"/>
          <w:iCs/>
        </w:rPr>
        <w:t xml:space="preserve">. </w:t>
      </w:r>
      <w:r w:rsidR="00914CFA" w:rsidRPr="000344F5">
        <w:rPr>
          <w:b w:val="0"/>
          <w:iCs/>
        </w:rPr>
        <w:t>B</w:t>
      </w:r>
      <w:r w:rsidR="00431BA1" w:rsidRPr="000344F5">
        <w:rPr>
          <w:b w:val="0"/>
          <w:iCs/>
        </w:rPr>
        <w:t xml:space="preserve">ottom panel </w:t>
      </w:r>
      <w:r w:rsidR="00914CFA" w:rsidRPr="000344F5">
        <w:rPr>
          <w:b w:val="0"/>
          <w:iCs/>
        </w:rPr>
        <w:t>shows</w:t>
      </w:r>
      <w:r w:rsidR="00431BA1" w:rsidRPr="000344F5">
        <w:rPr>
          <w:b w:val="0"/>
          <w:i/>
          <w:iCs/>
        </w:rPr>
        <w:t xml:space="preserve"> β-tubulin </w:t>
      </w:r>
      <w:r w:rsidR="00914CFA" w:rsidRPr="000344F5">
        <w:rPr>
          <w:b w:val="0"/>
          <w:iCs/>
        </w:rPr>
        <w:t>as a loading control.</w:t>
      </w:r>
      <w:bookmarkEnd w:id="164"/>
      <w:bookmarkEnd w:id="165"/>
    </w:p>
    <w:p w14:paraId="61B83AA7" w14:textId="77777777" w:rsidR="00431BA1" w:rsidRPr="002835DE" w:rsidRDefault="00431BA1" w:rsidP="00914CFA">
      <w:pPr>
        <w:spacing w:line="480" w:lineRule="auto"/>
        <w:rPr>
          <w:b/>
        </w:rPr>
      </w:pPr>
    </w:p>
    <w:p w14:paraId="73AF0456" w14:textId="77777777" w:rsidR="00431BA1" w:rsidRDefault="00431BA1" w:rsidP="00914CFA">
      <w:pPr>
        <w:spacing w:line="480" w:lineRule="auto"/>
      </w:pPr>
    </w:p>
    <w:p w14:paraId="13BF9B28" w14:textId="77777777" w:rsidR="00D51520" w:rsidRDefault="00D51520" w:rsidP="00914CFA">
      <w:pPr>
        <w:spacing w:line="480" w:lineRule="auto"/>
      </w:pPr>
    </w:p>
    <w:p w14:paraId="38B001AF" w14:textId="77777777" w:rsidR="00D51520" w:rsidRDefault="00D51520" w:rsidP="00914CFA">
      <w:pPr>
        <w:spacing w:line="480" w:lineRule="auto"/>
      </w:pPr>
    </w:p>
    <w:p w14:paraId="533D5A3C" w14:textId="77777777" w:rsidR="00D51520" w:rsidRDefault="00D51520" w:rsidP="00914CFA">
      <w:pPr>
        <w:spacing w:line="480" w:lineRule="auto"/>
      </w:pPr>
    </w:p>
    <w:p w14:paraId="1FC6FBB4" w14:textId="77777777" w:rsidR="00431BA1" w:rsidRDefault="00431BA1" w:rsidP="00431BA1"/>
    <w:p w14:paraId="1FF6074D" w14:textId="77777777" w:rsidR="00431BA1" w:rsidRDefault="00431BA1" w:rsidP="00431BA1"/>
    <w:p w14:paraId="3C82E79E" w14:textId="77777777" w:rsidR="00431BA1" w:rsidRDefault="00431BA1" w:rsidP="00431BA1"/>
    <w:p w14:paraId="04FC7FA7" w14:textId="77777777" w:rsidR="00431BA1" w:rsidRDefault="00431BA1" w:rsidP="00431BA1"/>
    <w:p w14:paraId="65B9E8AE" w14:textId="77777777" w:rsidR="00431BA1" w:rsidRDefault="00431BA1" w:rsidP="00431BA1">
      <w:r>
        <w:rPr>
          <w:noProof/>
        </w:rPr>
        <mc:AlternateContent>
          <mc:Choice Requires="wps">
            <w:drawing>
              <wp:anchor distT="0" distB="0" distL="114300" distR="114300" simplePos="0" relativeHeight="251681792" behindDoc="0" locked="0" layoutInCell="1" allowOverlap="1" wp14:anchorId="3F1FCC2B" wp14:editId="41E86151">
                <wp:simplePos x="0" y="0"/>
                <wp:positionH relativeFrom="column">
                  <wp:posOffset>0</wp:posOffset>
                </wp:positionH>
                <wp:positionV relativeFrom="paragraph">
                  <wp:posOffset>53340</wp:posOffset>
                </wp:positionV>
                <wp:extent cx="5492115" cy="2275840"/>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5492115" cy="22758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14FF6E" w14:textId="77777777" w:rsidR="00CB02D1" w:rsidRDefault="00CB02D1" w:rsidP="00431BA1">
                            <w:r>
                              <w:rPr>
                                <w:noProof/>
                              </w:rPr>
                              <w:drawing>
                                <wp:inline distT="0" distB="0" distL="0" distR="0" wp14:anchorId="4A97C7F2" wp14:editId="3BDE7677">
                                  <wp:extent cx="5295900" cy="2171700"/>
                                  <wp:effectExtent l="0" t="0" r="12700" b="12700"/>
                                  <wp:docPr id="3181" name="Picture 3181"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Untitled.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95900" cy="21717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2" o:spid="_x0000_s1050" type="#_x0000_t202" style="position:absolute;margin-left:0;margin-top:4.2pt;width:432.45pt;height:179.2pt;z-index:2516817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" filled="f" stroked="f">
                <v:textbox style="mso-fit-shape-to-text:t">
                  <w:txbxContent>
                    <w:p w14:paraId="1214FF6E" w14:textId="77777777" w:rsidR="00E64A45" w:rsidRDefault="00E64A45" w:rsidP="00431BA1">
                      <w:r>
                        <w:rPr>
                          <w:noProof/>
                        </w:rPr>
                        <w:drawing>
                          <wp:inline distT="0" distB="0" distL="0" distR="0" wp14:anchorId="4A97C7F2" wp14:editId="3BDE7677">
                            <wp:extent cx="5295900" cy="2171700"/>
                            <wp:effectExtent l="0" t="0" r="12700" b="12700"/>
                            <wp:docPr id="3181" name="Picture 3181"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Untitled.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95900" cy="2171700"/>
                                    </a:xfrm>
                                    <a:prstGeom prst="rect">
                                      <a:avLst/>
                                    </a:prstGeom>
                                    <a:noFill/>
                                    <a:ln>
                                      <a:noFill/>
                                    </a:ln>
                                  </pic:spPr>
                                </pic:pic>
                              </a:graphicData>
                            </a:graphic>
                          </wp:inline>
                        </w:drawing>
                      </w:r>
                    </w:p>
                  </w:txbxContent>
                </v:textbox>
                <w10:wrap type="square"/>
              </v:shape>
            </w:pict>
          </mc:Fallback>
        </mc:AlternateContent>
      </w:r>
    </w:p>
    <w:p w14:paraId="28205233" w14:textId="77777777" w:rsidR="00431BA1" w:rsidRDefault="00431BA1" w:rsidP="00431BA1"/>
    <w:p w14:paraId="7AFE3315" w14:textId="77777777" w:rsidR="00431BA1" w:rsidRDefault="00431BA1" w:rsidP="00431BA1"/>
    <w:p w14:paraId="04FAB48E" w14:textId="77777777" w:rsidR="00431BA1" w:rsidRDefault="00431BA1" w:rsidP="00431BA1"/>
    <w:p w14:paraId="02CB6DCA" w14:textId="77777777" w:rsidR="00BE5238" w:rsidRDefault="00BE5238" w:rsidP="00431BA1"/>
    <w:p w14:paraId="513F98FA" w14:textId="77777777" w:rsidR="00BE5238" w:rsidRDefault="00BE5238" w:rsidP="00431BA1"/>
    <w:p w14:paraId="20ED4BE2" w14:textId="77777777" w:rsidR="00431BA1" w:rsidRDefault="00431BA1" w:rsidP="00431BA1"/>
    <w:p w14:paraId="73BB8A75" w14:textId="77777777" w:rsidR="00D51520" w:rsidRDefault="00D51520" w:rsidP="00431BA1">
      <w:pPr>
        <w:spacing w:line="480" w:lineRule="auto"/>
        <w:rPr>
          <w:b/>
        </w:rPr>
      </w:pPr>
    </w:p>
    <w:p w14:paraId="7CBBA276" w14:textId="77777777" w:rsidR="00D51520" w:rsidRDefault="00D51520" w:rsidP="00431BA1">
      <w:pPr>
        <w:spacing w:line="480" w:lineRule="auto"/>
        <w:rPr>
          <w:b/>
        </w:rPr>
      </w:pPr>
    </w:p>
    <w:p w14:paraId="455481BA" w14:textId="77777777" w:rsidR="00D51520" w:rsidRDefault="00D51520" w:rsidP="00431BA1">
      <w:pPr>
        <w:spacing w:line="480" w:lineRule="auto"/>
        <w:rPr>
          <w:b/>
        </w:rPr>
      </w:pPr>
    </w:p>
    <w:p w14:paraId="560195F5" w14:textId="77777777" w:rsidR="00D51520" w:rsidRDefault="00D51520" w:rsidP="00431BA1">
      <w:pPr>
        <w:spacing w:line="480" w:lineRule="auto"/>
        <w:rPr>
          <w:b/>
        </w:rPr>
      </w:pPr>
    </w:p>
    <w:p w14:paraId="15E2CC98" w14:textId="77777777" w:rsidR="00D51520" w:rsidRDefault="00D51520" w:rsidP="00431BA1">
      <w:pPr>
        <w:spacing w:line="480" w:lineRule="auto"/>
        <w:rPr>
          <w:b/>
        </w:rPr>
      </w:pPr>
    </w:p>
    <w:p w14:paraId="4A84DB97" w14:textId="4A3655C1" w:rsidR="00431BA1" w:rsidRPr="000344F5" w:rsidRDefault="00914CFA" w:rsidP="000344F5">
      <w:pPr>
        <w:pStyle w:val="Caption"/>
        <w:rPr>
          <w:b w:val="0"/>
        </w:rPr>
      </w:pPr>
      <w:bookmarkStart w:id="166" w:name="_Toc330478948"/>
      <w:bookmarkStart w:id="167" w:name="_Toc330643919"/>
      <w:r>
        <w:t>Figure 3</w:t>
      </w:r>
      <w:r w:rsidR="00594EBC">
        <w:t>.10</w:t>
      </w:r>
      <w:r w:rsidR="00431BA1" w:rsidRPr="00247290">
        <w:t xml:space="preserve"> Expression pattern for scro in different tissues.</w:t>
      </w:r>
      <w:r w:rsidR="00431BA1">
        <w:t xml:space="preserve"> </w:t>
      </w:r>
      <w:r w:rsidR="006D4954" w:rsidRPr="000344F5">
        <w:rPr>
          <w:b w:val="0"/>
        </w:rPr>
        <w:t>(</w:t>
      </w:r>
      <w:r w:rsidR="00431BA1" w:rsidRPr="000344F5">
        <w:rPr>
          <w:b w:val="0"/>
        </w:rPr>
        <w:t xml:space="preserve">A) </w:t>
      </w:r>
      <w:r w:rsidR="00FD7A85" w:rsidRPr="000344F5">
        <w:rPr>
          <w:b w:val="0"/>
        </w:rPr>
        <w:t xml:space="preserve">β-galactosidase staining reveals </w:t>
      </w:r>
      <w:r w:rsidR="00431BA1" w:rsidRPr="000344F5">
        <w:rPr>
          <w:b w:val="0"/>
        </w:rPr>
        <w:t xml:space="preserve">expression of </w:t>
      </w:r>
      <w:r w:rsidR="00431BA1" w:rsidRPr="000344F5">
        <w:rPr>
          <w:b w:val="0"/>
          <w:i/>
        </w:rPr>
        <w:t>scro</w:t>
      </w:r>
      <w:r w:rsidR="00431BA1" w:rsidRPr="000344F5">
        <w:rPr>
          <w:b w:val="0"/>
        </w:rPr>
        <w:t xml:space="preserve"> in the wing pouch </w:t>
      </w:r>
      <w:r w:rsidR="006D4954" w:rsidRPr="000344F5">
        <w:rPr>
          <w:b w:val="0"/>
        </w:rPr>
        <w:t>(</w:t>
      </w:r>
      <w:r w:rsidR="00431BA1" w:rsidRPr="000344F5">
        <w:rPr>
          <w:b w:val="0"/>
        </w:rPr>
        <w:t xml:space="preserve">B) adult male testis. </w:t>
      </w:r>
      <w:r w:rsidR="006D4954" w:rsidRPr="000344F5">
        <w:rPr>
          <w:b w:val="0"/>
        </w:rPr>
        <w:t>(</w:t>
      </w:r>
      <w:r w:rsidR="00431BA1" w:rsidRPr="000344F5">
        <w:rPr>
          <w:b w:val="0"/>
        </w:rPr>
        <w:t xml:space="preserve">C) Expression of </w:t>
      </w:r>
      <w:r w:rsidR="00431BA1" w:rsidRPr="000344F5">
        <w:rPr>
          <w:b w:val="0"/>
          <w:i/>
        </w:rPr>
        <w:t>Uas-RedStinger</w:t>
      </w:r>
      <w:r w:rsidR="00431BA1" w:rsidRPr="000344F5">
        <w:rPr>
          <w:b w:val="0"/>
        </w:rPr>
        <w:t xml:space="preserve"> (nuclear DsRed reporter) using </w:t>
      </w:r>
      <w:r w:rsidR="00431BA1" w:rsidRPr="000344F5">
        <w:rPr>
          <w:b w:val="0"/>
          <w:i/>
        </w:rPr>
        <w:t>scro-Gal4</w:t>
      </w:r>
      <w:r w:rsidR="00431BA1" w:rsidRPr="000344F5">
        <w:rPr>
          <w:b w:val="0"/>
        </w:rPr>
        <w:t xml:space="preserve"> in the larval</w:t>
      </w:r>
      <w:r w:rsidR="00FD7A85" w:rsidRPr="000344F5">
        <w:rPr>
          <w:b w:val="0"/>
        </w:rPr>
        <w:t xml:space="preserve"> CNS</w:t>
      </w:r>
      <w:r w:rsidR="00431BA1" w:rsidRPr="000344F5">
        <w:rPr>
          <w:b w:val="0"/>
        </w:rPr>
        <w:t>.</w:t>
      </w:r>
      <w:bookmarkEnd w:id="166"/>
      <w:bookmarkEnd w:id="167"/>
      <w:r w:rsidR="00431BA1" w:rsidRPr="000344F5">
        <w:rPr>
          <w:b w:val="0"/>
        </w:rPr>
        <w:t xml:space="preserve"> </w:t>
      </w:r>
    </w:p>
    <w:p w14:paraId="65E91C6D" w14:textId="77777777" w:rsidR="00431BA1" w:rsidRPr="000344F5" w:rsidRDefault="00431BA1" w:rsidP="00431BA1">
      <w:pPr>
        <w:spacing w:line="480" w:lineRule="auto"/>
      </w:pPr>
    </w:p>
    <w:p w14:paraId="3AF46301" w14:textId="77777777" w:rsidR="00431BA1" w:rsidRPr="00247290" w:rsidRDefault="00431BA1" w:rsidP="00431BA1">
      <w:pPr>
        <w:spacing w:line="480" w:lineRule="auto"/>
      </w:pPr>
    </w:p>
    <w:p w14:paraId="4C86FC4C" w14:textId="77777777" w:rsidR="00431BA1" w:rsidRDefault="00431BA1" w:rsidP="00431BA1">
      <w:pPr>
        <w:spacing w:line="480" w:lineRule="auto"/>
      </w:pPr>
    </w:p>
    <w:p w14:paraId="7189CEC4" w14:textId="77777777" w:rsidR="00431BA1" w:rsidRDefault="00431BA1" w:rsidP="00431BA1">
      <w:pPr>
        <w:spacing w:line="480" w:lineRule="auto"/>
      </w:pPr>
    </w:p>
    <w:p w14:paraId="4ECE2944" w14:textId="77777777" w:rsidR="00431BA1" w:rsidRDefault="00431BA1" w:rsidP="00431BA1">
      <w:pPr>
        <w:spacing w:line="480" w:lineRule="auto"/>
      </w:pPr>
    </w:p>
    <w:p w14:paraId="4E0372C5" w14:textId="77777777" w:rsidR="003850E9" w:rsidRDefault="003850E9" w:rsidP="00431BA1">
      <w:pPr>
        <w:spacing w:line="480" w:lineRule="auto"/>
      </w:pPr>
    </w:p>
    <w:p w14:paraId="7D2F07A8" w14:textId="77777777" w:rsidR="00DC288B" w:rsidRDefault="00DC288B" w:rsidP="00431BA1">
      <w:pPr>
        <w:spacing w:line="480" w:lineRule="auto"/>
      </w:pPr>
    </w:p>
    <w:p w14:paraId="1045BA56" w14:textId="77777777" w:rsidR="00DC288B" w:rsidRDefault="00DC288B" w:rsidP="00431BA1">
      <w:pPr>
        <w:spacing w:line="480" w:lineRule="auto"/>
      </w:pPr>
    </w:p>
    <w:p w14:paraId="0144891D" w14:textId="3AB81B2F" w:rsidR="00431BA1" w:rsidRPr="00FB52E7" w:rsidRDefault="00431BA1" w:rsidP="00431BA1">
      <w:pPr>
        <w:widowControl w:val="0"/>
        <w:autoSpaceDE w:val="0"/>
        <w:autoSpaceDN w:val="0"/>
        <w:adjustRightInd w:val="0"/>
        <w:spacing w:line="480" w:lineRule="auto"/>
        <w:rPr>
          <w:rFonts w:eastAsiaTheme="minorEastAsia"/>
          <w:lang w:eastAsia="ja-JP"/>
        </w:rPr>
      </w:pPr>
      <w:r w:rsidRPr="00965B98">
        <w:rPr>
          <w:rFonts w:eastAsiaTheme="minorEastAsia"/>
          <w:lang w:eastAsia="ja-JP"/>
        </w:rPr>
        <w:lastRenderedPageBreak/>
        <w:t xml:space="preserve">Ectopic expression of </w:t>
      </w:r>
      <w:r w:rsidRPr="00965B98">
        <w:rPr>
          <w:rFonts w:eastAsiaTheme="minorEastAsia"/>
          <w:i/>
          <w:lang w:eastAsia="ja-JP"/>
        </w:rPr>
        <w:t>scro</w:t>
      </w:r>
      <w:r w:rsidRPr="00965B98">
        <w:rPr>
          <w:rFonts w:eastAsiaTheme="minorEastAsia"/>
          <w:lang w:eastAsia="ja-JP"/>
        </w:rPr>
        <w:t xml:space="preserve"> led to </w:t>
      </w:r>
      <w:r w:rsidR="00965B98" w:rsidRPr="00965B98">
        <w:rPr>
          <w:rFonts w:eastAsiaTheme="minorEastAsia"/>
          <w:lang w:eastAsia="ja-JP"/>
        </w:rPr>
        <w:t xml:space="preserve">an </w:t>
      </w:r>
      <w:r w:rsidRPr="00965B98">
        <w:rPr>
          <w:rFonts w:eastAsiaTheme="minorEastAsia"/>
          <w:lang w:eastAsia="ja-JP"/>
        </w:rPr>
        <w:t xml:space="preserve">overproliferation phenotype in the adult eyes, and what </w:t>
      </w:r>
      <w:r w:rsidR="00965B98" w:rsidRPr="00965B98">
        <w:rPr>
          <w:rFonts w:eastAsiaTheme="minorEastAsia"/>
          <w:lang w:eastAsia="ja-JP"/>
        </w:rPr>
        <w:t>initially looked like apoptotic phenotype.</w:t>
      </w:r>
      <w:r w:rsidRPr="00965B98">
        <w:rPr>
          <w:rFonts w:eastAsiaTheme="minorEastAsia"/>
          <w:lang w:eastAsia="ja-JP"/>
        </w:rPr>
        <w:t xml:space="preserve"> </w:t>
      </w:r>
      <w:r w:rsidR="00965B98" w:rsidRPr="00965B98">
        <w:rPr>
          <w:rFonts w:eastAsiaTheme="minorEastAsia"/>
          <w:lang w:eastAsia="ja-JP"/>
        </w:rPr>
        <w:t>Similar phenotype was observed for</w:t>
      </w:r>
      <w:r w:rsidRPr="00965B98">
        <w:rPr>
          <w:rFonts w:eastAsiaTheme="minorEastAsia"/>
          <w:lang w:eastAsia="ja-JP"/>
        </w:rPr>
        <w:t xml:space="preserve"> N and C-terminal deletions</w:t>
      </w:r>
      <w:r w:rsidR="00965B98" w:rsidRPr="00965B98">
        <w:rPr>
          <w:rFonts w:eastAsiaTheme="minorEastAsia"/>
          <w:lang w:eastAsia="ja-JP"/>
        </w:rPr>
        <w:t xml:space="preserve"> of </w:t>
      </w:r>
      <w:r w:rsidR="00965B98" w:rsidRPr="00965B98">
        <w:rPr>
          <w:rFonts w:eastAsiaTheme="minorEastAsia"/>
          <w:i/>
          <w:lang w:eastAsia="ja-JP"/>
        </w:rPr>
        <w:t>scro</w:t>
      </w:r>
      <w:r w:rsidRPr="00965B98">
        <w:rPr>
          <w:rFonts w:eastAsiaTheme="minorEastAsia"/>
          <w:lang w:eastAsia="ja-JP"/>
        </w:rPr>
        <w:t>.</w:t>
      </w:r>
      <w:r w:rsidRPr="002A0A57">
        <w:rPr>
          <w:rFonts w:eastAsiaTheme="minorEastAsia"/>
          <w:lang w:eastAsia="ja-JP"/>
        </w:rPr>
        <w:t xml:space="preserve"> However, there were approximately 30% of the flies that could be rescued by expression of </w:t>
      </w:r>
      <w:r w:rsidRPr="002A0A57">
        <w:rPr>
          <w:rFonts w:eastAsiaTheme="minorEastAsia"/>
          <w:i/>
          <w:lang w:eastAsia="ja-JP"/>
        </w:rPr>
        <w:t>P35</w:t>
      </w:r>
      <w:r w:rsidRPr="002A0A57">
        <w:rPr>
          <w:rFonts w:eastAsiaTheme="minorEastAsia"/>
          <w:lang w:eastAsia="ja-JP"/>
        </w:rPr>
        <w:t>, a caspa</w:t>
      </w:r>
      <w:r w:rsidR="00FB52E7">
        <w:rPr>
          <w:rFonts w:eastAsiaTheme="minorEastAsia"/>
          <w:lang w:eastAsia="ja-JP"/>
        </w:rPr>
        <w:t>se inhibitor. This phenotype could</w:t>
      </w:r>
      <w:r w:rsidRPr="002A0A57">
        <w:rPr>
          <w:rFonts w:eastAsiaTheme="minorEastAsia"/>
          <w:lang w:eastAsia="ja-JP"/>
        </w:rPr>
        <w:t xml:space="preserve"> be explained by apoptosis </w:t>
      </w:r>
      <w:r w:rsidR="00FB52E7">
        <w:rPr>
          <w:rFonts w:eastAsiaTheme="minorEastAsia"/>
          <w:lang w:eastAsia="ja-JP"/>
        </w:rPr>
        <w:t xml:space="preserve">that is </w:t>
      </w:r>
      <w:r w:rsidRPr="002A0A57">
        <w:rPr>
          <w:rFonts w:eastAsiaTheme="minorEastAsia"/>
          <w:lang w:eastAsia="ja-JP"/>
        </w:rPr>
        <w:t xml:space="preserve">independent of caspase accompanied by overproliferation. These results also suggest that the phenotype observed could be an effect of ectopic </w:t>
      </w:r>
      <w:r w:rsidRPr="002A0A57">
        <w:rPr>
          <w:rFonts w:eastAsiaTheme="minorEastAsia"/>
          <w:i/>
          <w:lang w:eastAsia="ja-JP"/>
        </w:rPr>
        <w:t>scro</w:t>
      </w:r>
      <w:r w:rsidRPr="002A0A57">
        <w:rPr>
          <w:rFonts w:eastAsiaTheme="minorEastAsia"/>
          <w:lang w:eastAsia="ja-JP"/>
        </w:rPr>
        <w:t xml:space="preserve"> on its own, or that it likely forms heterodimer with bHLH protein that could be necessary for cell proliferation. </w:t>
      </w:r>
      <w:r w:rsidRPr="00FB52E7">
        <w:rPr>
          <w:rFonts w:eastAsiaTheme="minorEastAsia"/>
          <w:lang w:eastAsia="ja-JP"/>
        </w:rPr>
        <w:t xml:space="preserve">Previously, it has been shown that at stage 14 in the </w:t>
      </w:r>
      <w:r w:rsidRPr="00FB52E7">
        <w:rPr>
          <w:rFonts w:eastAsiaTheme="minorEastAsia"/>
          <w:i/>
          <w:lang w:eastAsia="ja-JP"/>
        </w:rPr>
        <w:t>Drosophila</w:t>
      </w:r>
      <w:r w:rsidRPr="00FB52E7">
        <w:rPr>
          <w:rFonts w:eastAsiaTheme="minorEastAsia"/>
          <w:lang w:eastAsia="ja-JP"/>
        </w:rPr>
        <w:t xml:space="preserve"> embryos, </w:t>
      </w:r>
      <w:r w:rsidRPr="00FB52E7">
        <w:rPr>
          <w:rFonts w:eastAsiaTheme="minorEastAsia"/>
          <w:i/>
          <w:lang w:eastAsia="ja-JP"/>
        </w:rPr>
        <w:t>scro</w:t>
      </w:r>
      <w:r w:rsidRPr="00FB52E7">
        <w:rPr>
          <w:rFonts w:eastAsiaTheme="minorEastAsia"/>
          <w:lang w:eastAsia="ja-JP"/>
        </w:rPr>
        <w:t xml:space="preserve"> is expressed cells </w:t>
      </w:r>
      <w:r w:rsidR="00FB52E7" w:rsidRPr="00FB52E7">
        <w:rPr>
          <w:rFonts w:eastAsiaTheme="minorEastAsia"/>
          <w:lang w:eastAsia="ja-JP"/>
        </w:rPr>
        <w:t xml:space="preserve">anterior to the cells </w:t>
      </w:r>
      <w:r w:rsidRPr="00FB52E7">
        <w:rPr>
          <w:rFonts w:eastAsiaTheme="minorEastAsia"/>
          <w:lang w:eastAsia="ja-JP"/>
        </w:rPr>
        <w:t xml:space="preserve">that will form </w:t>
      </w:r>
      <w:r w:rsidR="00FB52E7">
        <w:rPr>
          <w:rFonts w:eastAsiaTheme="minorEastAsia"/>
          <w:lang w:eastAsia="ja-JP"/>
        </w:rPr>
        <w:t xml:space="preserve">the </w:t>
      </w:r>
      <w:r w:rsidRPr="00FB52E7">
        <w:rPr>
          <w:rFonts w:eastAsiaTheme="minorEastAsia"/>
          <w:lang w:eastAsia="ja-JP"/>
        </w:rPr>
        <w:t xml:space="preserve">optic lobe </w:t>
      </w:r>
      <w:r w:rsidRPr="00FB52E7">
        <w:rPr>
          <w:rFonts w:eastAsiaTheme="minorEastAsia"/>
          <w:lang w:eastAsia="ja-JP"/>
        </w:rPr>
        <w:fldChar w:fldCharType="begin"/>
      </w:r>
      <w:r w:rsidRPr="00FB52E7">
        <w:rPr>
          <w:rFonts w:eastAsiaTheme="minorEastAsia"/>
          <w:lang w:eastAsia="ja-JP"/>
        </w:rPr>
        <w:instrText xml:space="preserve"> ADDIN EN.CITE &lt;EndNote&gt;&lt;Cite&gt;&lt;Author&gt;Zaffran&lt;/Author&gt;&lt;Year&gt;2000&lt;/Year&gt;&lt;RecNum&gt;222&lt;/RecNum&gt;&lt;DisplayText&gt;(Zaffran et al., 2000)&lt;/DisplayText&gt;&lt;record&gt;&lt;rec-number&gt;222&lt;/rec-number&gt;&lt;foreign-keys&gt;&lt;key app="EN" db-id="2weetd2s4psdxaedafr5trz60xffpzr0ezdr"&gt;222&lt;/key&gt;&lt;/foreign-keys&gt;&lt;ref-type name="Journal Article"&gt;17&lt;/ref-type&gt;&lt;contributors&gt;&lt;authors&gt;&lt;author&gt;Zaffran, S.&lt;/author&gt;&lt;author&gt;Das, G.&lt;/author&gt;&lt;author&gt;Frasch, M.&lt;/author&gt;&lt;/authors&gt;&lt;/contributors&gt;&lt;auth-address&gt;Department of Biochemistry and Molecular Biology, Mount Sinai School of Medicine, New York, NY 10029, USA.&lt;/auth-address&gt;&lt;titles&gt;&lt;title&gt;The NK-2 homeobox gene scarecrow (scro) is expressed in pharynx, ventral nerve cord and brain of Drosophila embryos&lt;/title&gt;&lt;secondary-title&gt;Mech Dev&lt;/secondary-title&gt;&lt;alt-title&gt;Mechanisms of development&lt;/alt-title&gt;&lt;/titles&gt;&lt;periodical&gt;&lt;full-title&gt;Mech Dev&lt;/full-title&gt;&lt;abbr-1&gt;Mechanisms of development&lt;/abbr-1&gt;&lt;/periodical&gt;&lt;alt-periodical&gt;&lt;full-title&gt;Mech Dev&lt;/full-title&gt;&lt;abbr-1&gt;Mechanisms of development&lt;/abbr-1&gt;&lt;/alt-periodical&gt;&lt;pages&gt;237-41&lt;/pages&gt;&lt;volume&gt;94&lt;/volume&gt;&lt;number&gt;1-2&lt;/number&gt;&lt;keywords&gt;&lt;keyword&gt;Amino Acid Sequence&lt;/keyword&gt;&lt;keyword&gt;Animals&lt;/keyword&gt;&lt;keyword&gt;Brain/*embryology&lt;/keyword&gt;&lt;keyword&gt;Central Nervous System/*embryology&lt;/keyword&gt;&lt;keyword&gt;Drosophila/*embryology/genetics&lt;/keyword&gt;&lt;keyword&gt;Embryo, Nonmammalian&lt;/keyword&gt;&lt;keyword&gt;Ganglia, Invertebrate/embryology&lt;/keyword&gt;&lt;keyword&gt;Gene Expression Regulation, Developmental&lt;/keyword&gt;&lt;keyword&gt;Homeodomain Proteins/*genetics/metabolism&lt;/keyword&gt;&lt;keyword&gt;Molecular Sequence Data&lt;/keyword&gt;&lt;keyword&gt;Nuclear Proteins/*genetics/*metabolism&lt;/keyword&gt;&lt;keyword&gt;Pharynx/*embryology&lt;/keyword&gt;&lt;keyword&gt;Sequence Homology, Amino Acid&lt;/keyword&gt;&lt;keyword&gt;Transcription Factors/*genetics/*metabolism&lt;/keyword&gt;&lt;/keywords&gt;&lt;dates&gt;&lt;year&gt;2000&lt;/year&gt;&lt;pub-dates&gt;&lt;date&gt;Jun&lt;/date&gt;&lt;/pub-dates&gt;&lt;/dates&gt;&lt;isbn&gt;0925-4773 (Print)&amp;#xD;0925-4773 (Linking)&lt;/isbn&gt;&lt;accession-num&gt;10842079&lt;/accession-num&gt;&lt;urls&gt;&lt;related-urls&gt;&lt;url&gt;http://www.ncbi.nlm.nih.gov/pubmed/10842079&lt;/url&gt;&lt;/related-urls&gt;&lt;/urls&gt;&lt;/record&gt;&lt;/Cite&gt;&lt;/EndNote&gt;</w:instrText>
      </w:r>
      <w:r w:rsidRPr="00FB52E7">
        <w:rPr>
          <w:rFonts w:eastAsiaTheme="minorEastAsia"/>
          <w:lang w:eastAsia="ja-JP"/>
        </w:rPr>
        <w:fldChar w:fldCharType="separate"/>
      </w:r>
      <w:r w:rsidRPr="00FB52E7">
        <w:rPr>
          <w:rFonts w:eastAsiaTheme="minorEastAsia"/>
          <w:noProof/>
          <w:lang w:eastAsia="ja-JP"/>
        </w:rPr>
        <w:t>(</w:t>
      </w:r>
      <w:hyperlink w:anchor="_ENREF_188" w:tooltip="Zaffran, 2000 #16" w:history="1">
        <w:r w:rsidR="000927B0" w:rsidRPr="00FB52E7">
          <w:rPr>
            <w:rFonts w:eastAsiaTheme="minorEastAsia"/>
            <w:noProof/>
            <w:lang w:eastAsia="ja-JP"/>
          </w:rPr>
          <w:t>Zaffran et al., 2000</w:t>
        </w:r>
      </w:hyperlink>
      <w:r w:rsidRPr="00FB52E7">
        <w:rPr>
          <w:rFonts w:eastAsiaTheme="minorEastAsia"/>
          <w:noProof/>
          <w:lang w:eastAsia="ja-JP"/>
        </w:rPr>
        <w:t>)</w:t>
      </w:r>
      <w:r w:rsidRPr="00FB52E7">
        <w:rPr>
          <w:rFonts w:eastAsiaTheme="minorEastAsia"/>
          <w:lang w:eastAsia="ja-JP"/>
        </w:rPr>
        <w:fldChar w:fldCharType="end"/>
      </w:r>
      <w:r w:rsidRPr="00FB52E7">
        <w:rPr>
          <w:rFonts w:eastAsiaTheme="minorEastAsia"/>
          <w:lang w:eastAsia="ja-JP"/>
        </w:rPr>
        <w:t xml:space="preserve">. This could explain the overexpression phenotype we observe </w:t>
      </w:r>
      <w:r w:rsidR="00FB52E7" w:rsidRPr="00FB52E7">
        <w:rPr>
          <w:rFonts w:eastAsiaTheme="minorEastAsia"/>
          <w:lang w:eastAsia="ja-JP"/>
        </w:rPr>
        <w:t xml:space="preserve">for </w:t>
      </w:r>
      <w:r w:rsidR="00FB52E7" w:rsidRPr="00FB52E7">
        <w:rPr>
          <w:rFonts w:eastAsiaTheme="minorEastAsia"/>
          <w:i/>
          <w:lang w:eastAsia="ja-JP"/>
        </w:rPr>
        <w:t>scro</w:t>
      </w:r>
      <w:r w:rsidR="00FB52E7" w:rsidRPr="00FB52E7">
        <w:rPr>
          <w:rFonts w:eastAsiaTheme="minorEastAsia"/>
          <w:lang w:eastAsia="ja-JP"/>
        </w:rPr>
        <w:t xml:space="preserve"> and indicates regulation of</w:t>
      </w:r>
      <w:r w:rsidRPr="00FB52E7">
        <w:rPr>
          <w:rFonts w:eastAsiaTheme="minorEastAsia"/>
          <w:lang w:eastAsia="ja-JP"/>
        </w:rPr>
        <w:t xml:space="preserve"> genes important in patterning the developing eye. </w:t>
      </w:r>
    </w:p>
    <w:p w14:paraId="3D4CCDDD" w14:textId="77777777" w:rsidR="00431BA1" w:rsidRPr="00BA7F7F" w:rsidRDefault="00431BA1" w:rsidP="00431BA1">
      <w:pPr>
        <w:widowControl w:val="0"/>
        <w:autoSpaceDE w:val="0"/>
        <w:autoSpaceDN w:val="0"/>
        <w:adjustRightInd w:val="0"/>
        <w:spacing w:line="480" w:lineRule="auto"/>
        <w:rPr>
          <w:rFonts w:eastAsiaTheme="minorEastAsia"/>
          <w:lang w:eastAsia="ja-JP"/>
        </w:rPr>
      </w:pPr>
    </w:p>
    <w:p w14:paraId="46827732" w14:textId="3435D396" w:rsidR="00431BA1" w:rsidRPr="00535FE6" w:rsidRDefault="00431BA1" w:rsidP="00431BA1">
      <w:pPr>
        <w:widowControl w:val="0"/>
        <w:autoSpaceDE w:val="0"/>
        <w:autoSpaceDN w:val="0"/>
        <w:adjustRightInd w:val="0"/>
        <w:spacing w:line="480" w:lineRule="auto"/>
        <w:rPr>
          <w:rFonts w:eastAsiaTheme="minorEastAsia"/>
          <w:lang w:eastAsia="ja-JP"/>
        </w:rPr>
      </w:pPr>
      <w:r w:rsidRPr="00BA7F7F">
        <w:rPr>
          <w:rFonts w:eastAsiaTheme="minorEastAsia"/>
          <w:lang w:eastAsia="ja-JP"/>
        </w:rPr>
        <w:t>I</w:t>
      </w:r>
      <w:r w:rsidR="00003E10">
        <w:rPr>
          <w:rFonts w:eastAsiaTheme="minorEastAsia"/>
          <w:lang w:eastAsia="ja-JP"/>
        </w:rPr>
        <w:t>n addition to the eye imaginal d</w:t>
      </w:r>
      <w:r w:rsidRPr="00BA7F7F">
        <w:rPr>
          <w:rFonts w:eastAsiaTheme="minorEastAsia"/>
          <w:lang w:eastAsia="ja-JP"/>
        </w:rPr>
        <w:t>i</w:t>
      </w:r>
      <w:r w:rsidR="00003E10">
        <w:rPr>
          <w:rFonts w:eastAsiaTheme="minorEastAsia"/>
          <w:lang w:eastAsia="ja-JP"/>
        </w:rPr>
        <w:t>s</w:t>
      </w:r>
      <w:r w:rsidRPr="00BA7F7F">
        <w:rPr>
          <w:rFonts w:eastAsiaTheme="minorEastAsia"/>
          <w:lang w:eastAsia="ja-JP"/>
        </w:rPr>
        <w:t xml:space="preserve">c, we tested if </w:t>
      </w:r>
      <w:r w:rsidRPr="00BA7F7F">
        <w:rPr>
          <w:rFonts w:eastAsiaTheme="minorEastAsia"/>
          <w:i/>
          <w:lang w:eastAsia="ja-JP"/>
        </w:rPr>
        <w:t>scro</w:t>
      </w:r>
      <w:r w:rsidRPr="00BA7F7F">
        <w:rPr>
          <w:rFonts w:eastAsiaTheme="minorEastAsia"/>
          <w:lang w:eastAsia="ja-JP"/>
        </w:rPr>
        <w:t xml:space="preserve"> had a role in wing patterning or development. </w:t>
      </w:r>
      <w:r>
        <w:rPr>
          <w:rFonts w:eastAsiaTheme="minorEastAsia"/>
          <w:lang w:eastAsia="ja-JP"/>
        </w:rPr>
        <w:t xml:space="preserve">When we tested for </w:t>
      </w:r>
      <w:r w:rsidRPr="00BA7F7F">
        <w:rPr>
          <w:rFonts w:eastAsiaTheme="minorEastAsia"/>
          <w:i/>
          <w:lang w:eastAsia="ja-JP"/>
        </w:rPr>
        <w:t>scro</w:t>
      </w:r>
      <w:r>
        <w:rPr>
          <w:rFonts w:eastAsiaTheme="minorEastAsia"/>
          <w:lang w:eastAsia="ja-JP"/>
        </w:rPr>
        <w:t xml:space="preserve"> expression using </w:t>
      </w:r>
      <w:r w:rsidRPr="00BA7F7F">
        <w:rPr>
          <w:rFonts w:eastAsiaTheme="minorEastAsia"/>
          <w:i/>
          <w:lang w:eastAsia="ja-JP"/>
        </w:rPr>
        <w:t>scro-Gal4</w:t>
      </w:r>
      <w:r>
        <w:rPr>
          <w:rFonts w:eastAsiaTheme="minorEastAsia"/>
          <w:lang w:eastAsia="ja-JP"/>
        </w:rPr>
        <w:t xml:space="preserve">, we found </w:t>
      </w:r>
      <w:r w:rsidRPr="00CB221A">
        <w:rPr>
          <w:rFonts w:eastAsiaTheme="minorEastAsia"/>
          <w:i/>
          <w:lang w:eastAsia="ja-JP"/>
        </w:rPr>
        <w:t>scro</w:t>
      </w:r>
      <w:r>
        <w:rPr>
          <w:rFonts w:eastAsiaTheme="minorEastAsia"/>
          <w:lang w:eastAsia="ja-JP"/>
        </w:rPr>
        <w:t xml:space="preserve"> is expressed in the wing imaginal disc with most of the staining in the wing pouch. Ectopic expression of </w:t>
      </w:r>
      <w:r w:rsidRPr="00324560">
        <w:rPr>
          <w:rFonts w:eastAsiaTheme="minorEastAsia"/>
          <w:i/>
          <w:lang w:eastAsia="ja-JP"/>
        </w:rPr>
        <w:t>scro</w:t>
      </w:r>
      <w:r>
        <w:rPr>
          <w:rFonts w:eastAsiaTheme="minorEastAsia"/>
          <w:lang w:eastAsia="ja-JP"/>
        </w:rPr>
        <w:t xml:space="preserve"> using </w:t>
      </w:r>
      <w:r w:rsidRPr="00324560">
        <w:rPr>
          <w:rFonts w:eastAsiaTheme="minorEastAsia"/>
          <w:i/>
          <w:lang w:eastAsia="ja-JP"/>
        </w:rPr>
        <w:t>en-Gal4</w:t>
      </w:r>
      <w:r>
        <w:rPr>
          <w:rFonts w:eastAsiaTheme="minorEastAsia"/>
          <w:lang w:eastAsia="ja-JP"/>
        </w:rPr>
        <w:t xml:space="preserve"> showed a severe phenotype. </w:t>
      </w:r>
      <w:r>
        <w:rPr>
          <w:bCs/>
          <w:color w:val="222222"/>
          <w:shd w:val="clear" w:color="auto" w:fill="FFFFFF"/>
        </w:rPr>
        <w:t>E</w:t>
      </w:r>
      <w:r w:rsidRPr="00777B3A">
        <w:rPr>
          <w:bCs/>
          <w:color w:val="222222"/>
          <w:shd w:val="clear" w:color="auto" w:fill="FFFFFF"/>
        </w:rPr>
        <w:t>ngrailed</w:t>
      </w:r>
      <w:r w:rsidRPr="00777B3A">
        <w:rPr>
          <w:color w:val="222222"/>
          <w:shd w:val="clear" w:color="auto" w:fill="FFFFFF"/>
        </w:rPr>
        <w:t xml:space="preserve"> is a </w:t>
      </w:r>
      <w:r>
        <w:rPr>
          <w:color w:val="222222"/>
          <w:shd w:val="clear" w:color="auto" w:fill="FFFFFF"/>
        </w:rPr>
        <w:t xml:space="preserve">segment polarity gene involved in a multitude of processes and that explains the severe phenotype. However, using </w:t>
      </w:r>
      <w:r w:rsidRPr="00535FE6">
        <w:rPr>
          <w:i/>
          <w:color w:val="222222"/>
          <w:shd w:val="clear" w:color="auto" w:fill="FFFFFF"/>
        </w:rPr>
        <w:t>dpp-Gal4</w:t>
      </w:r>
      <w:r>
        <w:rPr>
          <w:color w:val="222222"/>
          <w:shd w:val="clear" w:color="auto" w:fill="FFFFFF"/>
        </w:rPr>
        <w:t xml:space="preserve"> that affects wingless gene expression, we observed reduction of wing size. Furthermore, increasing dosage of </w:t>
      </w:r>
      <w:r w:rsidRPr="00B07019">
        <w:rPr>
          <w:i/>
          <w:color w:val="222222"/>
          <w:shd w:val="clear" w:color="auto" w:fill="FFFFFF"/>
        </w:rPr>
        <w:t xml:space="preserve">scro </w:t>
      </w:r>
      <w:r>
        <w:rPr>
          <w:color w:val="222222"/>
          <w:shd w:val="clear" w:color="auto" w:fill="FFFFFF"/>
        </w:rPr>
        <w:t xml:space="preserve">led to truncated wings and legs. </w:t>
      </w:r>
      <w:r w:rsidRPr="00B07019">
        <w:rPr>
          <w:i/>
          <w:color w:val="222222"/>
          <w:shd w:val="clear" w:color="auto" w:fill="FFFFFF"/>
        </w:rPr>
        <w:t>Decapentaplegic</w:t>
      </w:r>
      <w:r>
        <w:rPr>
          <w:color w:val="222222"/>
          <w:shd w:val="clear" w:color="auto" w:fill="FFFFFF"/>
        </w:rPr>
        <w:t xml:space="preserve"> is a morphogen crucial for patterning imaginal disc that form organs in the adult fly and that explains that </w:t>
      </w:r>
      <w:r w:rsidRPr="00B07019">
        <w:rPr>
          <w:i/>
          <w:color w:val="222222"/>
          <w:shd w:val="clear" w:color="auto" w:fill="FFFFFF"/>
        </w:rPr>
        <w:t xml:space="preserve">scro </w:t>
      </w:r>
      <w:r>
        <w:rPr>
          <w:color w:val="222222"/>
          <w:shd w:val="clear" w:color="auto" w:fill="FFFFFF"/>
        </w:rPr>
        <w:t>might play a crucial role in regulating patterning genes.</w:t>
      </w:r>
    </w:p>
    <w:p w14:paraId="16238B4A" w14:textId="77777777" w:rsidR="00431BA1" w:rsidRDefault="00431BA1" w:rsidP="00431BA1">
      <w:pPr>
        <w:widowControl w:val="0"/>
        <w:autoSpaceDE w:val="0"/>
        <w:autoSpaceDN w:val="0"/>
        <w:adjustRightInd w:val="0"/>
        <w:spacing w:line="480" w:lineRule="auto"/>
        <w:rPr>
          <w:rFonts w:eastAsiaTheme="minorEastAsia"/>
          <w:color w:val="FF0000"/>
          <w:lang w:eastAsia="ja-JP"/>
        </w:rPr>
      </w:pPr>
    </w:p>
    <w:p w14:paraId="6CA34C5A" w14:textId="00BD099C" w:rsidR="00431BA1" w:rsidRPr="0021776A" w:rsidRDefault="00431BA1" w:rsidP="00431BA1">
      <w:pPr>
        <w:widowControl w:val="0"/>
        <w:autoSpaceDE w:val="0"/>
        <w:autoSpaceDN w:val="0"/>
        <w:adjustRightInd w:val="0"/>
        <w:spacing w:line="480" w:lineRule="auto"/>
        <w:rPr>
          <w:rFonts w:eastAsiaTheme="minorEastAsia"/>
          <w:lang w:eastAsia="ja-JP"/>
        </w:rPr>
      </w:pPr>
      <w:r>
        <w:rPr>
          <w:rFonts w:eastAsiaTheme="minorEastAsia"/>
          <w:lang w:eastAsia="ja-JP"/>
        </w:rPr>
        <w:t xml:space="preserve">Using </w:t>
      </w:r>
      <w:r w:rsidRPr="002B21A2">
        <w:rPr>
          <w:rFonts w:eastAsiaTheme="minorEastAsia"/>
          <w:i/>
          <w:lang w:eastAsia="ja-JP"/>
        </w:rPr>
        <w:t>MS1096-Gal4</w:t>
      </w:r>
      <w:r>
        <w:rPr>
          <w:rFonts w:eastAsiaTheme="minorEastAsia"/>
          <w:lang w:eastAsia="ja-JP"/>
        </w:rPr>
        <w:t xml:space="preserve"> that drives expression in the wing pouch, we expressed </w:t>
      </w:r>
      <w:r w:rsidRPr="00FB52E7">
        <w:rPr>
          <w:rFonts w:eastAsiaTheme="minorEastAsia"/>
          <w:i/>
          <w:lang w:eastAsia="ja-JP"/>
        </w:rPr>
        <w:t>scro</w:t>
      </w:r>
      <w:r>
        <w:rPr>
          <w:rFonts w:eastAsiaTheme="minorEastAsia"/>
          <w:lang w:eastAsia="ja-JP"/>
        </w:rPr>
        <w:t xml:space="preserve"> in a larger area in the wing imaginal disc. Interestingly, overexpression led to seve</w:t>
      </w:r>
      <w:r w:rsidR="00FB52E7">
        <w:rPr>
          <w:rFonts w:eastAsiaTheme="minorEastAsia"/>
          <w:lang w:eastAsia="ja-JP"/>
        </w:rPr>
        <w:t xml:space="preserve">re reduction in the wing tissue, however </w:t>
      </w:r>
      <w:r>
        <w:rPr>
          <w:rFonts w:eastAsiaTheme="minorEastAsia"/>
          <w:lang w:eastAsia="ja-JP"/>
        </w:rPr>
        <w:t xml:space="preserve">wing margins were still intact. When stained with acridine orange, </w:t>
      </w:r>
      <w:r w:rsidR="00FB52E7">
        <w:rPr>
          <w:rFonts w:eastAsiaTheme="minorEastAsia"/>
          <w:lang w:eastAsia="ja-JP"/>
        </w:rPr>
        <w:t xml:space="preserve">an </w:t>
      </w:r>
      <w:r>
        <w:rPr>
          <w:rFonts w:eastAsiaTheme="minorEastAsia"/>
          <w:lang w:eastAsia="ja-JP"/>
        </w:rPr>
        <w:t xml:space="preserve">increased number of cells were stained indicative </w:t>
      </w:r>
      <w:r w:rsidR="00FB52E7">
        <w:rPr>
          <w:rFonts w:eastAsiaTheme="minorEastAsia"/>
          <w:lang w:eastAsia="ja-JP"/>
        </w:rPr>
        <w:t xml:space="preserve">of </w:t>
      </w:r>
      <w:r>
        <w:rPr>
          <w:rFonts w:eastAsiaTheme="minorEastAsia"/>
          <w:lang w:eastAsia="ja-JP"/>
        </w:rPr>
        <w:t xml:space="preserve">apoptosis. This phenotype was also observed with deletion of N-terminal EH1 domain, in addition to loss of bristles in the mesothorax. </w:t>
      </w:r>
      <w:r w:rsidRPr="0021776A">
        <w:rPr>
          <w:rFonts w:eastAsiaTheme="minorEastAsia"/>
          <w:lang w:eastAsia="ja-JP"/>
        </w:rPr>
        <w:t xml:space="preserve">Massive cell death alone after ectopic </w:t>
      </w:r>
      <w:r w:rsidRPr="0021776A">
        <w:rPr>
          <w:rFonts w:eastAsiaTheme="minorEastAsia"/>
          <w:i/>
          <w:lang w:eastAsia="ja-JP"/>
        </w:rPr>
        <w:t>scro</w:t>
      </w:r>
      <w:r w:rsidRPr="0021776A">
        <w:rPr>
          <w:rFonts w:eastAsiaTheme="minorEastAsia"/>
          <w:lang w:eastAsia="ja-JP"/>
        </w:rPr>
        <w:t xml:space="preserve"> expression should not lead to this severe wing phenotype indicating </w:t>
      </w:r>
      <w:r w:rsidRPr="002B21A2">
        <w:rPr>
          <w:rFonts w:eastAsiaTheme="minorEastAsia"/>
          <w:i/>
          <w:lang w:eastAsia="ja-JP"/>
        </w:rPr>
        <w:t xml:space="preserve">scro </w:t>
      </w:r>
      <w:r w:rsidRPr="0021776A">
        <w:rPr>
          <w:rFonts w:eastAsiaTheme="minorEastAsia"/>
          <w:lang w:eastAsia="ja-JP"/>
        </w:rPr>
        <w:t>might target genes that play a role in wing patterning.</w:t>
      </w:r>
      <w:r>
        <w:rPr>
          <w:rFonts w:eastAsiaTheme="minorEastAsia"/>
          <w:lang w:eastAsia="ja-JP"/>
        </w:rPr>
        <w:t xml:space="preserve"> We also observed transformation of the halteres to wing, with the halteres developing wing like bristles usually not seen in wild type. This is extremely interesting as loss of function of </w:t>
      </w:r>
      <w:r w:rsidRPr="002B21A2">
        <w:rPr>
          <w:rFonts w:eastAsiaTheme="minorEastAsia"/>
          <w:i/>
          <w:lang w:eastAsia="ja-JP"/>
        </w:rPr>
        <w:t>Ultrabithorax</w:t>
      </w:r>
      <w:r>
        <w:rPr>
          <w:rFonts w:eastAsiaTheme="minorEastAsia"/>
          <w:lang w:eastAsia="ja-JP"/>
        </w:rPr>
        <w:t xml:space="preserve"> (</w:t>
      </w:r>
      <w:r w:rsidRPr="002B21A2">
        <w:rPr>
          <w:rFonts w:eastAsiaTheme="minorEastAsia"/>
          <w:i/>
          <w:lang w:eastAsia="ja-JP"/>
        </w:rPr>
        <w:t>Ubx</w:t>
      </w:r>
      <w:r>
        <w:rPr>
          <w:rFonts w:eastAsiaTheme="minorEastAsia"/>
          <w:lang w:eastAsia="ja-JP"/>
        </w:rPr>
        <w:t xml:space="preserve">) leads to this transformation and has been previously reported for Ubx mutants </w:t>
      </w:r>
      <w:r>
        <w:rPr>
          <w:rFonts w:eastAsiaTheme="minorEastAsia"/>
          <w:lang w:eastAsia="ja-JP"/>
        </w:rPr>
        <w:fldChar w:fldCharType="begin">
          <w:fldData xml:space="preserve">PEVuZE5vdGU+PENpdGU+PEF1dGhvcj5XZWF0aGVyYmVlPC9BdXRob3I+PFllYXI+MTk5ODwvWWVh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==
</w:fldData>
        </w:fldChar>
      </w:r>
      <w:r>
        <w:rPr>
          <w:rFonts w:eastAsiaTheme="minorEastAsia"/>
          <w:lang w:eastAsia="ja-JP"/>
        </w:rPr>
        <w:instrText xml:space="preserve"> ADDIN EN.CITE </w:instrText>
      </w:r>
      <w:r>
        <w:rPr>
          <w:rFonts w:eastAsiaTheme="minorEastAsia"/>
          <w:lang w:eastAsia="ja-JP"/>
        </w:rPr>
        <w:fldChar w:fldCharType="begin">
          <w:fldData xml:space="preserve">PEVuZE5vdGU+PENpdGU+PEF1dGhvcj5XZWF0aGVyYmVlPC9BdXRob3I+PFllYXI+MTk5ODwvWWVh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==
</w:fldData>
        </w:fldChar>
      </w:r>
      <w:r>
        <w:rPr>
          <w:rFonts w:eastAsiaTheme="minorEastAsia"/>
          <w:lang w:eastAsia="ja-JP"/>
        </w:rPr>
        <w:instrText xml:space="preserve"> ADDIN EN.CITE.DATA </w:instrText>
      </w:r>
      <w:r>
        <w:rPr>
          <w:rFonts w:eastAsiaTheme="minorEastAsia"/>
          <w:lang w:eastAsia="ja-JP"/>
        </w:rPr>
      </w:r>
      <w:r>
        <w:rPr>
          <w:rFonts w:eastAsiaTheme="minorEastAsia"/>
          <w:lang w:eastAsia="ja-JP"/>
        </w:rPr>
        <w:fldChar w:fldCharType="end"/>
      </w:r>
      <w:r>
        <w:rPr>
          <w:rFonts w:eastAsiaTheme="minorEastAsia"/>
          <w:lang w:eastAsia="ja-JP"/>
        </w:rPr>
      </w:r>
      <w:r>
        <w:rPr>
          <w:rFonts w:eastAsiaTheme="minorEastAsia"/>
          <w:lang w:eastAsia="ja-JP"/>
        </w:rPr>
        <w:fldChar w:fldCharType="separate"/>
      </w:r>
      <w:r>
        <w:rPr>
          <w:rFonts w:eastAsiaTheme="minorEastAsia"/>
          <w:noProof/>
          <w:lang w:eastAsia="ja-JP"/>
        </w:rPr>
        <w:t>(</w:t>
      </w:r>
      <w:hyperlink w:anchor="_ENREF_178" w:tooltip="Weatherbee, 1998 #232" w:history="1">
        <w:r w:rsidR="000927B0">
          <w:rPr>
            <w:rFonts w:eastAsiaTheme="minorEastAsia"/>
            <w:noProof/>
            <w:lang w:eastAsia="ja-JP"/>
          </w:rPr>
          <w:t>Weatherbee et al., 1998</w:t>
        </w:r>
      </w:hyperlink>
      <w:r>
        <w:rPr>
          <w:rFonts w:eastAsiaTheme="minorEastAsia"/>
          <w:noProof/>
          <w:lang w:eastAsia="ja-JP"/>
        </w:rPr>
        <w:t>)</w:t>
      </w:r>
      <w:r>
        <w:rPr>
          <w:rFonts w:eastAsiaTheme="minorEastAsia"/>
          <w:lang w:eastAsia="ja-JP"/>
        </w:rPr>
        <w:fldChar w:fldCharType="end"/>
      </w:r>
      <w:r>
        <w:rPr>
          <w:rFonts w:eastAsiaTheme="minorEastAsia"/>
          <w:lang w:eastAsia="ja-JP"/>
        </w:rPr>
        <w:t xml:space="preserve"> and microRNA-iab4 that interferes with the Ubx locus </w:t>
      </w:r>
      <w:r>
        <w:rPr>
          <w:rFonts w:eastAsiaTheme="minorEastAsia"/>
          <w:lang w:eastAsia="ja-JP"/>
        </w:rPr>
        <w:fldChar w:fldCharType="begin">
          <w:fldData xml:space="preserve">PEVuZE5vdGU+PENpdGU+PEF1dGhvcj5Sb25zaGF1Z2VuPC9BdXRob3I+PFllYXI+MjAwNTwvWWVh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</w:fldData>
        </w:fldChar>
      </w:r>
      <w:r>
        <w:rPr>
          <w:rFonts w:eastAsiaTheme="minorEastAsia"/>
          <w:lang w:eastAsia="ja-JP"/>
        </w:rPr>
        <w:instrText xml:space="preserve"> ADDIN EN.CITE </w:instrText>
      </w:r>
      <w:r>
        <w:rPr>
          <w:rFonts w:eastAsiaTheme="minorEastAsia"/>
          <w:lang w:eastAsia="ja-JP"/>
        </w:rPr>
        <w:fldChar w:fldCharType="begin">
          <w:fldData xml:space="preserve">PEVuZE5vdGU+PENpdGU+PEF1dGhvcj5Sb25zaGF1Z2VuPC9BdXRob3I+PFllYXI+MjAwNTwvWWVh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</w:fldData>
        </w:fldChar>
      </w:r>
      <w:r>
        <w:rPr>
          <w:rFonts w:eastAsiaTheme="minorEastAsia"/>
          <w:lang w:eastAsia="ja-JP"/>
        </w:rPr>
        <w:instrText xml:space="preserve"> ADDIN EN.CITE.DATA </w:instrText>
      </w:r>
      <w:r>
        <w:rPr>
          <w:rFonts w:eastAsiaTheme="minorEastAsia"/>
          <w:lang w:eastAsia="ja-JP"/>
        </w:rPr>
      </w:r>
      <w:r>
        <w:rPr>
          <w:rFonts w:eastAsiaTheme="minorEastAsia"/>
          <w:lang w:eastAsia="ja-JP"/>
        </w:rPr>
        <w:fldChar w:fldCharType="end"/>
      </w:r>
      <w:r>
        <w:rPr>
          <w:rFonts w:eastAsiaTheme="minorEastAsia"/>
          <w:lang w:eastAsia="ja-JP"/>
        </w:rPr>
      </w:r>
      <w:r>
        <w:rPr>
          <w:rFonts w:eastAsiaTheme="minorEastAsia"/>
          <w:lang w:eastAsia="ja-JP"/>
        </w:rPr>
        <w:fldChar w:fldCharType="separate"/>
      </w:r>
      <w:r>
        <w:rPr>
          <w:rFonts w:eastAsiaTheme="minorEastAsia"/>
          <w:noProof/>
          <w:lang w:eastAsia="ja-JP"/>
        </w:rPr>
        <w:t>(</w:t>
      </w:r>
      <w:hyperlink w:anchor="_ENREF_154" w:tooltip="Ronshaugen, 2005 #242" w:history="1">
        <w:r w:rsidR="000927B0">
          <w:rPr>
            <w:rFonts w:eastAsiaTheme="minorEastAsia"/>
            <w:noProof/>
            <w:lang w:eastAsia="ja-JP"/>
          </w:rPr>
          <w:t>Ronshaugen et al., 2005</w:t>
        </w:r>
      </w:hyperlink>
      <w:r>
        <w:rPr>
          <w:rFonts w:eastAsiaTheme="minorEastAsia"/>
          <w:noProof/>
          <w:lang w:eastAsia="ja-JP"/>
        </w:rPr>
        <w:t>)</w:t>
      </w:r>
      <w:r>
        <w:rPr>
          <w:rFonts w:eastAsiaTheme="minorEastAsia"/>
          <w:lang w:eastAsia="ja-JP"/>
        </w:rPr>
        <w:fldChar w:fldCharType="end"/>
      </w:r>
      <w:r>
        <w:rPr>
          <w:rFonts w:eastAsiaTheme="minorEastAsia"/>
          <w:lang w:eastAsia="ja-JP"/>
        </w:rPr>
        <w:t xml:space="preserve">. </w:t>
      </w:r>
    </w:p>
    <w:p w14:paraId="4FB51AEC" w14:textId="77777777" w:rsidR="00431BA1" w:rsidRPr="00B07019" w:rsidRDefault="00431BA1" w:rsidP="00431BA1">
      <w:pPr>
        <w:widowControl w:val="0"/>
        <w:autoSpaceDE w:val="0"/>
        <w:autoSpaceDN w:val="0"/>
        <w:adjustRightInd w:val="0"/>
        <w:spacing w:line="480" w:lineRule="auto"/>
        <w:rPr>
          <w:rFonts w:eastAsiaTheme="minorEastAsia"/>
          <w:lang w:eastAsia="ja-JP"/>
        </w:rPr>
      </w:pPr>
    </w:p>
    <w:p w14:paraId="71D69DE2" w14:textId="660C0461" w:rsidR="00431BA1" w:rsidRDefault="00431BA1" w:rsidP="00431BA1">
      <w:pPr>
        <w:spacing w:line="480" w:lineRule="auto"/>
        <w:rPr>
          <w:color w:val="2E2E2E"/>
          <w:shd w:val="clear" w:color="auto" w:fill="FFFFFF"/>
        </w:rPr>
      </w:pPr>
      <w:r w:rsidRPr="00904857">
        <w:rPr>
          <w:color w:val="2E2E2E"/>
          <w:shd w:val="clear" w:color="auto" w:fill="FFFFFF"/>
        </w:rPr>
        <w:t>In </w:t>
      </w:r>
      <w:r w:rsidRPr="00904857">
        <w:rPr>
          <w:i/>
          <w:iCs/>
          <w:color w:val="2E2E2E"/>
          <w:bdr w:val="none" w:sz="0" w:space="0" w:color="auto" w:frame="1"/>
          <w:shd w:val="clear" w:color="auto" w:fill="FFFFFF"/>
        </w:rPr>
        <w:t>Drosophila,</w:t>
      </w:r>
      <w:r>
        <w:rPr>
          <w:color w:val="2E2E2E"/>
          <w:shd w:val="clear" w:color="auto" w:fill="FFFFFF"/>
        </w:rPr>
        <w:t xml:space="preserve"> pole cells and somatic cells form the gonads. Pole cells give rise to germ line and mesoderm of abdominal segments 5-8 gives rise to soma. Formation of the gonads depends on </w:t>
      </w:r>
      <w:r w:rsidRPr="00D1243A">
        <w:rPr>
          <w:i/>
          <w:color w:val="2E2E2E"/>
          <w:shd w:val="clear" w:color="auto" w:fill="FFFFFF"/>
        </w:rPr>
        <w:t>abdominal-A</w:t>
      </w:r>
      <w:r>
        <w:rPr>
          <w:color w:val="2E2E2E"/>
          <w:shd w:val="clear" w:color="auto" w:fill="FFFFFF"/>
        </w:rPr>
        <w:t xml:space="preserve"> (</w:t>
      </w:r>
      <w:r w:rsidRPr="00D1243A">
        <w:rPr>
          <w:i/>
          <w:color w:val="2E2E2E"/>
          <w:shd w:val="clear" w:color="auto" w:fill="FFFFFF"/>
        </w:rPr>
        <w:t>abd-A</w:t>
      </w:r>
      <w:r>
        <w:rPr>
          <w:color w:val="2E2E2E"/>
          <w:shd w:val="clear" w:color="auto" w:fill="FFFFFF"/>
        </w:rPr>
        <w:t xml:space="preserve">), a homeotic gene and if </w:t>
      </w:r>
      <w:r w:rsidRPr="00D1243A">
        <w:rPr>
          <w:i/>
          <w:color w:val="2E2E2E"/>
          <w:shd w:val="clear" w:color="auto" w:fill="FFFFFF"/>
        </w:rPr>
        <w:t>abd-A</w:t>
      </w:r>
      <w:r>
        <w:rPr>
          <w:color w:val="2E2E2E"/>
          <w:shd w:val="clear" w:color="auto" w:fill="FFFFFF"/>
        </w:rPr>
        <w:t xml:space="preserve"> is removed the other genes of the Bithorax complex namely </w:t>
      </w:r>
      <w:r w:rsidRPr="00D1243A">
        <w:rPr>
          <w:i/>
          <w:color w:val="2E2E2E"/>
          <w:shd w:val="clear" w:color="auto" w:fill="FFFFFF"/>
        </w:rPr>
        <w:t>Ubx</w:t>
      </w:r>
      <w:r>
        <w:rPr>
          <w:color w:val="2E2E2E"/>
          <w:shd w:val="clear" w:color="auto" w:fill="FFFFFF"/>
        </w:rPr>
        <w:t xml:space="preserve"> and </w:t>
      </w:r>
      <w:r w:rsidRPr="00D1243A">
        <w:rPr>
          <w:i/>
          <w:color w:val="2E2E2E"/>
          <w:shd w:val="clear" w:color="auto" w:fill="FFFFFF"/>
        </w:rPr>
        <w:t>Abd-B</w:t>
      </w:r>
      <w:r>
        <w:rPr>
          <w:color w:val="2E2E2E"/>
          <w:shd w:val="clear" w:color="auto" w:fill="FFFFFF"/>
        </w:rPr>
        <w:t xml:space="preserve"> cannot substitute for development of the gonads </w:t>
      </w:r>
      <w:r>
        <w:rPr>
          <w:color w:val="2E2E2E"/>
          <w:shd w:val="clear" w:color="auto" w:fill="FFFFFF"/>
        </w:rPr>
        <w:fldChar w:fldCharType="begin"/>
      </w:r>
      <w:r>
        <w:rPr>
          <w:color w:val="2E2E2E"/>
          <w:shd w:val="clear" w:color="auto" w:fill="FFFFFF"/>
        </w:rPr>
        <w:instrText xml:space="preserve"> ADDIN EN.CITE &lt;EndNote&gt;&lt;Cite&gt;&lt;Author&gt;Greig&lt;/Author&gt;&lt;Year&gt;1995&lt;/Year&gt;&lt;RecNum&gt;243&lt;/RecNum&gt;&lt;DisplayText&gt;(Greig and Akam, 1995)&lt;/DisplayText&gt;&lt;record&gt;&lt;rec-number&gt;243&lt;/rec-number&gt;&lt;foreign-keys&gt;&lt;key app="EN" db-id="2weetd2s4psdxaedafr5trz60xffpzr0ezdr"&gt;243&lt;/key&gt;&lt;/foreign-keys&gt;&lt;ref-type name="Journal Article"&gt;17&lt;/ref-type&gt;&lt;contributors&gt;&lt;authors&gt;&lt;author&gt;Greig, S.&lt;/author&gt;&lt;author&gt;Akam, M.&lt;/author&gt;&lt;/authors&gt;&lt;/contributors&gt;&lt;auth-address&gt;Wellcome/CRC Institute, Cambridge, UK.&lt;/auth-address&gt;&lt;titles&gt;&lt;title&gt;The role of homeotic genes in the specification of the Drosophila gonad&lt;/title&gt;&lt;secondary-title&gt;Curr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CB&lt;/abbr-1&gt;&lt;/alt-periodical&gt;&lt;pages&gt;1057-62&lt;/pages&gt;&lt;volume&gt;5&lt;/volume&gt;&lt;number&gt;9&lt;/number&gt;&lt;keywords&gt;&lt;keyword&gt;Animals&lt;/keyword&gt;&lt;keyword&gt;DNA-Binding Proteins/genetics/metabolism&lt;/keyword&gt;&lt;keyword&gt;Drosophila/embryology/*genetics/metabolism&lt;/keyword&gt;&lt;keyword&gt;*Drosophila Proteins&lt;/keyword&gt;&lt;keyword&gt;Female&lt;/keyword&gt;&lt;keyword&gt;Gene Expression Regulation, Developmental&lt;/keyword&gt;&lt;keyword&gt;*Genes, Homeobox&lt;/keyword&gt;&lt;keyword&gt;Gonads/embryology&lt;/keyword&gt;&lt;keyword&gt;Homeodomain Proteins/genetics/metabolism&lt;/keyword&gt;&lt;keyword&gt;Mesoderm&lt;/keyword&gt;&lt;keyword&gt;*Nuclear Proteins&lt;/keyword&gt;&lt;keyword&gt;Proteins/genetics/metabolism&lt;/keyword&gt;&lt;keyword&gt;Sex Differentiation/*genetics&lt;/keyword&gt;&lt;keyword&gt;*Transcription Factors&lt;/keyword&gt;&lt;/keywords&gt;&lt;dates&gt;&lt;year&gt;1995&lt;/year&gt;&lt;pub-dates&gt;&lt;date&gt;Sep 1&lt;/date&gt;&lt;/pub-dates&gt;&lt;/dates&gt;&lt;isbn&gt;0960-9822 (Print)&amp;#xD;0960-9822 (Linking)&lt;/isbn&gt;&lt;accession-num&gt;8542282&lt;/accession-num&gt;&lt;urls&gt;&lt;related-urls&gt;&lt;url&gt;http://www.ncbi.nlm.nih.gov/pubmed/8542282&lt;/url&gt;&lt;/related-urls&gt;&lt;/urls&gt;&lt;/record&gt;&lt;/Cite&gt;&lt;/EndNote&gt;</w:instrText>
      </w:r>
      <w:r>
        <w:rPr>
          <w:color w:val="2E2E2E"/>
          <w:shd w:val="clear" w:color="auto" w:fill="FFFFFF"/>
        </w:rPr>
        <w:fldChar w:fldCharType="separate"/>
      </w:r>
      <w:r>
        <w:rPr>
          <w:noProof/>
          <w:color w:val="2E2E2E"/>
          <w:shd w:val="clear" w:color="auto" w:fill="FFFFFF"/>
        </w:rPr>
        <w:t>(</w:t>
      </w:r>
      <w:hyperlink w:anchor="_ENREF_55" w:tooltip="Greig, 1995 #243" w:history="1">
        <w:r w:rsidR="000927B0">
          <w:rPr>
            <w:noProof/>
            <w:color w:val="2E2E2E"/>
            <w:shd w:val="clear" w:color="auto" w:fill="FFFFFF"/>
          </w:rPr>
          <w:t>Greig and Akam, 1995</w:t>
        </w:r>
      </w:hyperlink>
      <w:r>
        <w:rPr>
          <w:noProof/>
          <w:color w:val="2E2E2E"/>
          <w:shd w:val="clear" w:color="auto" w:fill="FFFFFF"/>
        </w:rPr>
        <w:t>)</w:t>
      </w:r>
      <w:r>
        <w:rPr>
          <w:color w:val="2E2E2E"/>
          <w:shd w:val="clear" w:color="auto" w:fill="FFFFFF"/>
        </w:rPr>
        <w:fldChar w:fldCharType="end"/>
      </w:r>
      <w:r>
        <w:rPr>
          <w:color w:val="2E2E2E"/>
          <w:shd w:val="clear" w:color="auto" w:fill="FFFFFF"/>
        </w:rPr>
        <w:t xml:space="preserve">. Overexpression of </w:t>
      </w:r>
      <w:r w:rsidRPr="00626B92">
        <w:rPr>
          <w:i/>
          <w:color w:val="2E2E2E"/>
          <w:shd w:val="clear" w:color="auto" w:fill="FFFFFF"/>
        </w:rPr>
        <w:t>scro</w:t>
      </w:r>
      <w:r>
        <w:rPr>
          <w:color w:val="2E2E2E"/>
          <w:shd w:val="clear" w:color="auto" w:fill="FFFFFF"/>
        </w:rPr>
        <w:t xml:space="preserve"> affects gonad development in cells that express sex determination gene </w:t>
      </w:r>
      <w:r w:rsidRPr="00626B92">
        <w:rPr>
          <w:i/>
          <w:color w:val="2E2E2E"/>
          <w:shd w:val="clear" w:color="auto" w:fill="FFFFFF"/>
        </w:rPr>
        <w:t>doublesex</w:t>
      </w:r>
      <w:r>
        <w:rPr>
          <w:color w:val="2E2E2E"/>
          <w:shd w:val="clear" w:color="auto" w:fill="FFFFFF"/>
        </w:rPr>
        <w:t xml:space="preserve">. They also show developmental arrest of adult male testis that resembles larval gonads. Deletion of the N-terminal EH1 domain shows a more dramatic phenotype with adult male flies showing no external genitalia. In addition to this using </w:t>
      </w:r>
      <w:r w:rsidRPr="006B1205">
        <w:rPr>
          <w:i/>
          <w:color w:val="2E2E2E"/>
          <w:shd w:val="clear" w:color="auto" w:fill="FFFFFF"/>
        </w:rPr>
        <w:t>scro-Gal4</w:t>
      </w:r>
      <w:r>
        <w:rPr>
          <w:color w:val="2E2E2E"/>
          <w:shd w:val="clear" w:color="auto" w:fill="FFFFFF"/>
        </w:rPr>
        <w:t xml:space="preserve">, we found </w:t>
      </w:r>
      <w:r w:rsidRPr="00FB52E7">
        <w:rPr>
          <w:i/>
          <w:color w:val="2E2E2E"/>
          <w:shd w:val="clear" w:color="auto" w:fill="FFFFFF"/>
        </w:rPr>
        <w:t>scro</w:t>
      </w:r>
      <w:r>
        <w:rPr>
          <w:color w:val="2E2E2E"/>
          <w:shd w:val="clear" w:color="auto" w:fill="FFFFFF"/>
        </w:rPr>
        <w:t xml:space="preserve"> </w:t>
      </w:r>
      <w:r>
        <w:rPr>
          <w:color w:val="2E2E2E"/>
          <w:shd w:val="clear" w:color="auto" w:fill="FFFFFF"/>
        </w:rPr>
        <w:lastRenderedPageBreak/>
        <w:t xml:space="preserve">expression in adult male testis. Based on these results, </w:t>
      </w:r>
      <w:r w:rsidRPr="006B1205">
        <w:rPr>
          <w:i/>
          <w:color w:val="2E2E2E"/>
          <w:shd w:val="clear" w:color="auto" w:fill="FFFFFF"/>
        </w:rPr>
        <w:t>scro</w:t>
      </w:r>
      <w:r>
        <w:rPr>
          <w:color w:val="2E2E2E"/>
          <w:shd w:val="clear" w:color="auto" w:fill="FFFFFF"/>
        </w:rPr>
        <w:t xml:space="preserve"> does seem to have a role in gonad development. </w:t>
      </w:r>
    </w:p>
    <w:p w14:paraId="5173D240" w14:textId="77777777" w:rsidR="00431BA1" w:rsidRDefault="00431BA1" w:rsidP="00431BA1">
      <w:pPr>
        <w:spacing w:line="480" w:lineRule="auto"/>
        <w:rPr>
          <w:color w:val="2E2E2E"/>
          <w:shd w:val="clear" w:color="auto" w:fill="FFFFFF"/>
        </w:rPr>
      </w:pPr>
    </w:p>
    <w:p w14:paraId="6355B17F" w14:textId="4890ED0E" w:rsidR="00431BA1" w:rsidRDefault="00431BA1" w:rsidP="00431BA1">
      <w:pPr>
        <w:widowControl w:val="0"/>
        <w:autoSpaceDE w:val="0"/>
        <w:autoSpaceDN w:val="0"/>
        <w:adjustRightInd w:val="0"/>
        <w:spacing w:line="480" w:lineRule="auto"/>
        <w:rPr>
          <w:color w:val="2E2E2E"/>
          <w:shd w:val="clear" w:color="auto" w:fill="FFFFFF"/>
        </w:rPr>
      </w:pPr>
      <w:r>
        <w:rPr>
          <w:color w:val="2E2E2E"/>
          <w:shd w:val="clear" w:color="auto" w:fill="FFFFFF"/>
        </w:rPr>
        <w:t>We observed two phenotypes tha</w:t>
      </w:r>
      <w:r w:rsidR="00FB52E7">
        <w:rPr>
          <w:color w:val="2E2E2E"/>
          <w:shd w:val="clear" w:color="auto" w:fill="FFFFFF"/>
        </w:rPr>
        <w:t xml:space="preserve">t were specifically interesting, </w:t>
      </w:r>
      <w:r>
        <w:rPr>
          <w:color w:val="2E2E2E"/>
          <w:shd w:val="clear" w:color="auto" w:fill="FFFFFF"/>
        </w:rPr>
        <w:t xml:space="preserve">transformation of the halteres to wing and development of gonads. Transformation of the halteres to wing indicates a role in downregulation of </w:t>
      </w:r>
      <w:r w:rsidRPr="00AD601F">
        <w:rPr>
          <w:i/>
          <w:color w:val="2E2E2E"/>
          <w:shd w:val="clear" w:color="auto" w:fill="FFFFFF"/>
        </w:rPr>
        <w:t>Ubx</w:t>
      </w:r>
      <w:r>
        <w:rPr>
          <w:color w:val="2E2E2E"/>
          <w:shd w:val="clear" w:color="auto" w:fill="FFFFFF"/>
        </w:rPr>
        <w:t xml:space="preserve"> and development of the gonads probably indicates regulation of </w:t>
      </w:r>
      <w:r w:rsidRPr="00AD601F">
        <w:rPr>
          <w:i/>
          <w:color w:val="2E2E2E"/>
          <w:shd w:val="clear" w:color="auto" w:fill="FFFFFF"/>
        </w:rPr>
        <w:t>abd-A</w:t>
      </w:r>
      <w:r>
        <w:rPr>
          <w:color w:val="2E2E2E"/>
          <w:shd w:val="clear" w:color="auto" w:fill="FFFFFF"/>
        </w:rPr>
        <w:t xml:space="preserve">. However, the mechanism of how </w:t>
      </w:r>
      <w:r w:rsidRPr="00AD601F">
        <w:rPr>
          <w:i/>
          <w:color w:val="2E2E2E"/>
          <w:shd w:val="clear" w:color="auto" w:fill="FFFFFF"/>
        </w:rPr>
        <w:t>scro</w:t>
      </w:r>
      <w:r>
        <w:rPr>
          <w:color w:val="2E2E2E"/>
          <w:shd w:val="clear" w:color="auto" w:fill="FFFFFF"/>
        </w:rPr>
        <w:t xml:space="preserve"> regulates both </w:t>
      </w:r>
      <w:r w:rsidRPr="00AD601F">
        <w:rPr>
          <w:i/>
          <w:color w:val="2E2E2E"/>
          <w:shd w:val="clear" w:color="auto" w:fill="FFFFFF"/>
        </w:rPr>
        <w:t>Ubx</w:t>
      </w:r>
      <w:r>
        <w:rPr>
          <w:color w:val="2E2E2E"/>
          <w:shd w:val="clear" w:color="auto" w:fill="FFFFFF"/>
        </w:rPr>
        <w:t xml:space="preserve"> and </w:t>
      </w:r>
      <w:r w:rsidRPr="00AD601F">
        <w:rPr>
          <w:i/>
          <w:color w:val="2E2E2E"/>
          <w:shd w:val="clear" w:color="auto" w:fill="FFFFFF"/>
        </w:rPr>
        <w:t>abd-A</w:t>
      </w:r>
      <w:r>
        <w:rPr>
          <w:color w:val="2E2E2E"/>
          <w:shd w:val="clear" w:color="auto" w:fill="FFFFFF"/>
        </w:rPr>
        <w:t xml:space="preserve"> is not clear. </w:t>
      </w:r>
      <w:r>
        <w:rPr>
          <w:rFonts w:eastAsiaTheme="minorEastAsia"/>
          <w:color w:val="272525"/>
          <w:lang w:eastAsia="ja-JP"/>
        </w:rPr>
        <w:t xml:space="preserve">Bithorax Complex encodes homeotic genes </w:t>
      </w:r>
      <w:r w:rsidRPr="006B1205">
        <w:rPr>
          <w:rFonts w:eastAsiaTheme="minorEastAsia"/>
          <w:i/>
          <w:color w:val="272525"/>
          <w:lang w:eastAsia="ja-JP"/>
        </w:rPr>
        <w:t>Ubx</w:t>
      </w:r>
      <w:r>
        <w:rPr>
          <w:rFonts w:eastAsiaTheme="minorEastAsia"/>
          <w:color w:val="272525"/>
          <w:lang w:eastAsia="ja-JP"/>
        </w:rPr>
        <w:t xml:space="preserve">, </w:t>
      </w:r>
      <w:r w:rsidRPr="006B1205">
        <w:rPr>
          <w:rFonts w:eastAsiaTheme="minorEastAsia"/>
          <w:i/>
          <w:color w:val="272525"/>
          <w:lang w:eastAsia="ja-JP"/>
        </w:rPr>
        <w:t>abd-A</w:t>
      </w:r>
      <w:r>
        <w:rPr>
          <w:rFonts w:eastAsiaTheme="minorEastAsia"/>
          <w:color w:val="272525"/>
          <w:lang w:eastAsia="ja-JP"/>
        </w:rPr>
        <w:t xml:space="preserve"> and </w:t>
      </w:r>
      <w:r w:rsidRPr="006B1205">
        <w:rPr>
          <w:rFonts w:eastAsiaTheme="minorEastAsia"/>
          <w:i/>
          <w:color w:val="272525"/>
          <w:lang w:eastAsia="ja-JP"/>
        </w:rPr>
        <w:t>abd-B</w:t>
      </w:r>
      <w:r>
        <w:rPr>
          <w:rFonts w:eastAsiaTheme="minorEastAsia"/>
          <w:color w:val="272525"/>
          <w:lang w:eastAsia="ja-JP"/>
        </w:rPr>
        <w:t xml:space="preserve"> in addition to noncoding RNAs. One of them is </w:t>
      </w:r>
      <w:r w:rsidRPr="006B1205">
        <w:rPr>
          <w:rFonts w:eastAsiaTheme="minorEastAsia"/>
          <w:i/>
          <w:color w:val="272525"/>
          <w:lang w:eastAsia="ja-JP"/>
        </w:rPr>
        <w:t>miR-iab-4-5p</w:t>
      </w:r>
      <w:r>
        <w:rPr>
          <w:rFonts w:eastAsiaTheme="minorEastAsia"/>
          <w:color w:val="272525"/>
          <w:lang w:eastAsia="ja-JP"/>
        </w:rPr>
        <w:t xml:space="preserve"> homologous to the Hox gene </w:t>
      </w:r>
      <w:r w:rsidRPr="006B1205">
        <w:rPr>
          <w:rFonts w:eastAsiaTheme="minorEastAsia"/>
          <w:i/>
          <w:color w:val="272525"/>
          <w:lang w:eastAsia="ja-JP"/>
        </w:rPr>
        <w:t>miR-196</w:t>
      </w:r>
      <w:r>
        <w:rPr>
          <w:rFonts w:eastAsiaTheme="minorEastAsia"/>
          <w:color w:val="272525"/>
          <w:lang w:eastAsia="ja-JP"/>
        </w:rPr>
        <w:t xml:space="preserve"> in vertebrates and has been previously shown to downregulate </w:t>
      </w:r>
      <w:r w:rsidRPr="006B1205">
        <w:rPr>
          <w:rFonts w:eastAsiaTheme="minorEastAsia"/>
          <w:i/>
          <w:color w:val="272525"/>
          <w:lang w:eastAsia="ja-JP"/>
        </w:rPr>
        <w:t>Ubx</w:t>
      </w:r>
      <w:r>
        <w:rPr>
          <w:rFonts w:eastAsiaTheme="minorEastAsia"/>
          <w:color w:val="272525"/>
          <w:lang w:eastAsia="ja-JP"/>
        </w:rPr>
        <w:t xml:space="preserve"> and cause homeotic transformation of haltere to wing </w:t>
      </w:r>
      <w:r>
        <w:rPr>
          <w:rFonts w:eastAsiaTheme="minorEastAsia"/>
          <w:color w:val="272525"/>
          <w:lang w:eastAsia="ja-JP"/>
        </w:rPr>
        <w:fldChar w:fldCharType="begin">
          <w:fldData xml:space="preserve">PEVuZE5vdGU+PENpdGU+PEF1dGhvcj5Sb25zaGF1Z2VuPC9BdXRob3I+PFllYXI+MjAwNTwvWWVh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</w:fldData>
        </w:fldChar>
      </w:r>
      <w:r>
        <w:rPr>
          <w:rFonts w:eastAsiaTheme="minorEastAsia"/>
          <w:color w:val="272525"/>
          <w:lang w:eastAsia="ja-JP"/>
        </w:rPr>
        <w:instrText xml:space="preserve"> ADDIN EN.CITE </w:instrText>
      </w:r>
      <w:r>
        <w:rPr>
          <w:rFonts w:eastAsiaTheme="minorEastAsia"/>
          <w:color w:val="272525"/>
          <w:lang w:eastAsia="ja-JP"/>
        </w:rPr>
        <w:fldChar w:fldCharType="begin">
          <w:fldData xml:space="preserve">PEVuZE5vdGU+PENpdGU+PEF1dGhvcj5Sb25zaGF1Z2VuPC9BdXRob3I+PFllYXI+MjAwNTwvWWVh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</w:fldData>
        </w:fldChar>
      </w:r>
      <w:r>
        <w:rPr>
          <w:rFonts w:eastAsiaTheme="minorEastAsia"/>
          <w:color w:val="272525"/>
          <w:lang w:eastAsia="ja-JP"/>
        </w:rPr>
        <w:instrText xml:space="preserve"> ADDIN EN.CITE.DATA </w:instrText>
      </w:r>
      <w:r>
        <w:rPr>
          <w:rFonts w:eastAsiaTheme="minorEastAsia"/>
          <w:color w:val="272525"/>
          <w:lang w:eastAsia="ja-JP"/>
        </w:rPr>
      </w:r>
      <w:r>
        <w:rPr>
          <w:rFonts w:eastAsiaTheme="minorEastAsia"/>
          <w:color w:val="272525"/>
          <w:lang w:eastAsia="ja-JP"/>
        </w:rPr>
        <w:fldChar w:fldCharType="end"/>
      </w:r>
      <w:r>
        <w:rPr>
          <w:rFonts w:eastAsiaTheme="minorEastAsia"/>
          <w:color w:val="272525"/>
          <w:lang w:eastAsia="ja-JP"/>
        </w:rPr>
      </w:r>
      <w:r>
        <w:rPr>
          <w:rFonts w:eastAsiaTheme="minorEastAsia"/>
          <w:color w:val="272525"/>
          <w:lang w:eastAsia="ja-JP"/>
        </w:rPr>
        <w:fldChar w:fldCharType="separate"/>
      </w:r>
      <w:r>
        <w:rPr>
          <w:rFonts w:eastAsiaTheme="minorEastAsia"/>
          <w:noProof/>
          <w:color w:val="272525"/>
          <w:lang w:eastAsia="ja-JP"/>
        </w:rPr>
        <w:t>(</w:t>
      </w:r>
      <w:hyperlink w:anchor="_ENREF_154" w:tooltip="Ronshaugen, 2005 #242" w:history="1">
        <w:r w:rsidR="000927B0">
          <w:rPr>
            <w:rFonts w:eastAsiaTheme="minorEastAsia"/>
            <w:noProof/>
            <w:color w:val="272525"/>
            <w:lang w:eastAsia="ja-JP"/>
          </w:rPr>
          <w:t>Ronshaugen et al., 2005</w:t>
        </w:r>
      </w:hyperlink>
      <w:r>
        <w:rPr>
          <w:rFonts w:eastAsiaTheme="minorEastAsia"/>
          <w:noProof/>
          <w:color w:val="272525"/>
          <w:lang w:eastAsia="ja-JP"/>
        </w:rPr>
        <w:t>)</w:t>
      </w:r>
      <w:r>
        <w:rPr>
          <w:rFonts w:eastAsiaTheme="minorEastAsia"/>
          <w:color w:val="272525"/>
          <w:lang w:eastAsia="ja-JP"/>
        </w:rPr>
        <w:fldChar w:fldCharType="end"/>
      </w:r>
      <w:r>
        <w:rPr>
          <w:rFonts w:eastAsiaTheme="minorEastAsia"/>
          <w:color w:val="272525"/>
          <w:lang w:eastAsia="ja-JP"/>
        </w:rPr>
        <w:t xml:space="preserve">. The iab-4 locus that encodes this microRNA regulates </w:t>
      </w:r>
      <w:r w:rsidRPr="006B1205">
        <w:rPr>
          <w:rFonts w:eastAsiaTheme="minorEastAsia"/>
          <w:i/>
          <w:color w:val="272525"/>
          <w:lang w:eastAsia="ja-JP"/>
        </w:rPr>
        <w:t>abd-A</w:t>
      </w:r>
      <w:r>
        <w:rPr>
          <w:rFonts w:eastAsiaTheme="minorEastAsia"/>
          <w:color w:val="272525"/>
          <w:lang w:eastAsia="ja-JP"/>
        </w:rPr>
        <w:t xml:space="preserve"> expression as well </w:t>
      </w:r>
      <w:r>
        <w:rPr>
          <w:rFonts w:eastAsiaTheme="minorEastAsia"/>
          <w:color w:val="272525"/>
          <w:lang w:eastAsia="ja-JP"/>
        </w:rPr>
        <w:fldChar w:fldCharType="begin">
          <w:fldData xml:space="preserve">PEVuZE5vdGU+PENpdGU+PEF1dGhvcj5LYXJjaDwvQXV0aG9yPjxZZWFyPjE5OTQ8L1llYXI+PFJl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</w:fldData>
        </w:fldChar>
      </w:r>
      <w:r>
        <w:rPr>
          <w:rFonts w:eastAsiaTheme="minorEastAsia"/>
          <w:color w:val="272525"/>
          <w:lang w:eastAsia="ja-JP"/>
        </w:rPr>
        <w:instrText xml:space="preserve"> ADDIN EN.CITE </w:instrText>
      </w:r>
      <w:r>
        <w:rPr>
          <w:rFonts w:eastAsiaTheme="minorEastAsia"/>
          <w:color w:val="272525"/>
          <w:lang w:eastAsia="ja-JP"/>
        </w:rPr>
        <w:fldChar w:fldCharType="begin">
          <w:fldData xml:space="preserve">PEVuZE5vdGU+PENpdGU+PEF1dGhvcj5LYXJjaDwvQXV0aG9yPjxZZWFyPjE5OTQ8L1llYXI+PFJl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</w:fldData>
        </w:fldChar>
      </w:r>
      <w:r>
        <w:rPr>
          <w:rFonts w:eastAsiaTheme="minorEastAsia"/>
          <w:color w:val="272525"/>
          <w:lang w:eastAsia="ja-JP"/>
        </w:rPr>
        <w:instrText xml:space="preserve"> ADDIN EN.CITE.DATA </w:instrText>
      </w:r>
      <w:r>
        <w:rPr>
          <w:rFonts w:eastAsiaTheme="minorEastAsia"/>
          <w:color w:val="272525"/>
          <w:lang w:eastAsia="ja-JP"/>
        </w:rPr>
      </w:r>
      <w:r>
        <w:rPr>
          <w:rFonts w:eastAsiaTheme="minorEastAsia"/>
          <w:color w:val="272525"/>
          <w:lang w:eastAsia="ja-JP"/>
        </w:rPr>
        <w:fldChar w:fldCharType="end"/>
      </w:r>
      <w:r>
        <w:rPr>
          <w:rFonts w:eastAsiaTheme="minorEastAsia"/>
          <w:color w:val="272525"/>
          <w:lang w:eastAsia="ja-JP"/>
        </w:rPr>
      </w:r>
      <w:r>
        <w:rPr>
          <w:rFonts w:eastAsiaTheme="minorEastAsia"/>
          <w:color w:val="272525"/>
          <w:lang w:eastAsia="ja-JP"/>
        </w:rPr>
        <w:fldChar w:fldCharType="separate"/>
      </w:r>
      <w:r>
        <w:rPr>
          <w:rFonts w:eastAsiaTheme="minorEastAsia"/>
          <w:noProof/>
          <w:color w:val="272525"/>
          <w:lang w:eastAsia="ja-JP"/>
        </w:rPr>
        <w:t>(</w:t>
      </w:r>
      <w:hyperlink w:anchor="_ENREF_85" w:tooltip="Karch, 1994 #244" w:history="1">
        <w:r w:rsidR="000927B0">
          <w:rPr>
            <w:rFonts w:eastAsiaTheme="minorEastAsia"/>
            <w:noProof/>
            <w:color w:val="272525"/>
            <w:lang w:eastAsia="ja-JP"/>
          </w:rPr>
          <w:t>Karch et al., 1994</w:t>
        </w:r>
      </w:hyperlink>
      <w:r>
        <w:rPr>
          <w:rFonts w:eastAsiaTheme="minorEastAsia"/>
          <w:noProof/>
          <w:color w:val="272525"/>
          <w:lang w:eastAsia="ja-JP"/>
        </w:rPr>
        <w:t>)</w:t>
      </w:r>
      <w:r>
        <w:rPr>
          <w:rFonts w:eastAsiaTheme="minorEastAsia"/>
          <w:color w:val="272525"/>
          <w:lang w:eastAsia="ja-JP"/>
        </w:rPr>
        <w:fldChar w:fldCharType="end"/>
      </w:r>
      <w:r>
        <w:rPr>
          <w:rFonts w:eastAsiaTheme="minorEastAsia"/>
          <w:color w:val="272525"/>
          <w:lang w:eastAsia="ja-JP"/>
        </w:rPr>
        <w:t xml:space="preserve">. We found the gene </w:t>
      </w:r>
      <w:r w:rsidRPr="006E209A">
        <w:rPr>
          <w:rFonts w:eastAsiaTheme="minorEastAsia"/>
          <w:i/>
          <w:color w:val="272525"/>
          <w:lang w:eastAsia="ja-JP"/>
        </w:rPr>
        <w:t>scro</w:t>
      </w:r>
      <w:r>
        <w:rPr>
          <w:rFonts w:eastAsiaTheme="minorEastAsia"/>
          <w:color w:val="272525"/>
          <w:lang w:eastAsia="ja-JP"/>
        </w:rPr>
        <w:t xml:space="preserve"> has been predicted to interact with miR-iab4 </w:t>
      </w:r>
      <w:r>
        <w:rPr>
          <w:rFonts w:eastAsiaTheme="minorEastAsia"/>
          <w:color w:val="272525"/>
          <w:lang w:eastAsia="ja-JP"/>
        </w:rPr>
        <w:fldChar w:fldCharType="begin">
          <w:fldData xml:space="preserve">PEVuZE5vdGU+PENpdGU+PEF1dGhvcj5NdXJhbGk8L0F1dGhvcj48WWVhcj4yMDExPC9ZZWFyPjxS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</w:fldData>
        </w:fldChar>
      </w:r>
      <w:r>
        <w:rPr>
          <w:rFonts w:eastAsiaTheme="minorEastAsia"/>
          <w:color w:val="272525"/>
          <w:lang w:eastAsia="ja-JP"/>
        </w:rPr>
        <w:instrText xml:space="preserve"> ADDIN EN.CITE </w:instrText>
      </w:r>
      <w:r>
        <w:rPr>
          <w:rFonts w:eastAsiaTheme="minorEastAsia"/>
          <w:color w:val="272525"/>
          <w:lang w:eastAsia="ja-JP"/>
        </w:rPr>
        <w:fldChar w:fldCharType="begin">
          <w:fldData xml:space="preserve">PEVuZE5vdGU+PENpdGU+PEF1dGhvcj5NdXJhbGk8L0F1dGhvcj48WWVhcj4yMDExPC9ZZWFyPjxS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</w:fldData>
        </w:fldChar>
      </w:r>
      <w:r>
        <w:rPr>
          <w:rFonts w:eastAsiaTheme="minorEastAsia"/>
          <w:color w:val="272525"/>
          <w:lang w:eastAsia="ja-JP"/>
        </w:rPr>
        <w:instrText xml:space="preserve"> ADDIN EN.CITE.DATA </w:instrText>
      </w:r>
      <w:r>
        <w:rPr>
          <w:rFonts w:eastAsiaTheme="minorEastAsia"/>
          <w:color w:val="272525"/>
          <w:lang w:eastAsia="ja-JP"/>
        </w:rPr>
      </w:r>
      <w:r>
        <w:rPr>
          <w:rFonts w:eastAsiaTheme="minorEastAsia"/>
          <w:color w:val="272525"/>
          <w:lang w:eastAsia="ja-JP"/>
        </w:rPr>
        <w:fldChar w:fldCharType="end"/>
      </w:r>
      <w:r>
        <w:rPr>
          <w:rFonts w:eastAsiaTheme="minorEastAsia"/>
          <w:color w:val="272525"/>
          <w:lang w:eastAsia="ja-JP"/>
        </w:rPr>
      </w:r>
      <w:r>
        <w:rPr>
          <w:rFonts w:eastAsiaTheme="minorEastAsia"/>
          <w:color w:val="272525"/>
          <w:lang w:eastAsia="ja-JP"/>
        </w:rPr>
        <w:fldChar w:fldCharType="separate"/>
      </w:r>
      <w:r>
        <w:rPr>
          <w:rFonts w:eastAsiaTheme="minorEastAsia"/>
          <w:noProof/>
          <w:color w:val="272525"/>
          <w:lang w:eastAsia="ja-JP"/>
        </w:rPr>
        <w:t>(</w:t>
      </w:r>
      <w:hyperlink w:anchor="_ENREF_131" w:tooltip="Murali, 2011 #245" w:history="1">
        <w:r w:rsidR="000927B0">
          <w:rPr>
            <w:rFonts w:eastAsiaTheme="minorEastAsia"/>
            <w:noProof/>
            <w:color w:val="272525"/>
            <w:lang w:eastAsia="ja-JP"/>
          </w:rPr>
          <w:t>Murali et al., 2011</w:t>
        </w:r>
      </w:hyperlink>
      <w:r>
        <w:rPr>
          <w:rFonts w:eastAsiaTheme="minorEastAsia"/>
          <w:noProof/>
          <w:color w:val="272525"/>
          <w:lang w:eastAsia="ja-JP"/>
        </w:rPr>
        <w:t>)</w:t>
      </w:r>
      <w:r>
        <w:rPr>
          <w:rFonts w:eastAsiaTheme="minorEastAsia"/>
          <w:color w:val="272525"/>
          <w:lang w:eastAsia="ja-JP"/>
        </w:rPr>
        <w:fldChar w:fldCharType="end"/>
      </w:r>
      <w:r>
        <w:rPr>
          <w:rFonts w:eastAsiaTheme="minorEastAsia"/>
          <w:color w:val="272525"/>
          <w:lang w:eastAsia="ja-JP"/>
        </w:rPr>
        <w:t xml:space="preserve">. The phenotype observed for overexpression of </w:t>
      </w:r>
      <w:r w:rsidRPr="006E209A">
        <w:rPr>
          <w:rFonts w:eastAsiaTheme="minorEastAsia"/>
          <w:i/>
          <w:color w:val="272525"/>
          <w:lang w:eastAsia="ja-JP"/>
        </w:rPr>
        <w:t>scro</w:t>
      </w:r>
      <w:r>
        <w:rPr>
          <w:rFonts w:eastAsiaTheme="minorEastAsia"/>
          <w:color w:val="272525"/>
          <w:lang w:eastAsia="ja-JP"/>
        </w:rPr>
        <w:t xml:space="preserve"> and </w:t>
      </w:r>
      <w:r w:rsidRPr="006E209A">
        <w:rPr>
          <w:rFonts w:eastAsiaTheme="minorEastAsia"/>
          <w:i/>
          <w:color w:val="272525"/>
          <w:lang w:eastAsia="ja-JP"/>
        </w:rPr>
        <w:t>miR-iab4</w:t>
      </w:r>
      <w:r>
        <w:rPr>
          <w:rFonts w:eastAsiaTheme="minorEastAsia"/>
          <w:color w:val="272525"/>
          <w:lang w:eastAsia="ja-JP"/>
        </w:rPr>
        <w:t xml:space="preserve"> is similar. </w:t>
      </w:r>
      <w:r>
        <w:rPr>
          <w:color w:val="2E2E2E"/>
          <w:shd w:val="clear" w:color="auto" w:fill="FFFFFF"/>
        </w:rPr>
        <w:t xml:space="preserve">Hence, we propose a model based on the preliminary evidence that </w:t>
      </w:r>
      <w:r w:rsidRPr="00350350">
        <w:rPr>
          <w:i/>
          <w:color w:val="2E2E2E"/>
          <w:shd w:val="clear" w:color="auto" w:fill="FFFFFF"/>
        </w:rPr>
        <w:t xml:space="preserve">scro </w:t>
      </w:r>
      <w:r>
        <w:rPr>
          <w:color w:val="2E2E2E"/>
          <w:shd w:val="clear" w:color="auto" w:fill="FFFFFF"/>
        </w:rPr>
        <w:t xml:space="preserve">might control miR-iab4 locus and hence attenuates </w:t>
      </w:r>
      <w:r w:rsidRPr="006E209A">
        <w:rPr>
          <w:i/>
          <w:color w:val="2E2E2E"/>
          <w:shd w:val="clear" w:color="auto" w:fill="FFFFFF"/>
        </w:rPr>
        <w:t>Ubx</w:t>
      </w:r>
      <w:r>
        <w:rPr>
          <w:color w:val="2E2E2E"/>
          <w:shd w:val="clear" w:color="auto" w:fill="FFFFFF"/>
        </w:rPr>
        <w:t xml:space="preserve"> and </w:t>
      </w:r>
      <w:r w:rsidRPr="006E209A">
        <w:rPr>
          <w:i/>
          <w:color w:val="2E2E2E"/>
          <w:shd w:val="clear" w:color="auto" w:fill="FFFFFF"/>
        </w:rPr>
        <w:t>abd-A</w:t>
      </w:r>
      <w:r>
        <w:rPr>
          <w:color w:val="2E2E2E"/>
          <w:shd w:val="clear" w:color="auto" w:fill="FFFFFF"/>
        </w:rPr>
        <w:t xml:space="preserve"> leading to transformation of halteres and developmental arrest in the gonads.</w:t>
      </w:r>
    </w:p>
    <w:p w14:paraId="69874394" w14:textId="77777777" w:rsidR="00431BA1" w:rsidRPr="00AD601F" w:rsidRDefault="00431BA1" w:rsidP="00431BA1">
      <w:pPr>
        <w:widowControl w:val="0"/>
        <w:autoSpaceDE w:val="0"/>
        <w:autoSpaceDN w:val="0"/>
        <w:adjustRightInd w:val="0"/>
        <w:spacing w:line="480" w:lineRule="auto"/>
        <w:rPr>
          <w:rFonts w:eastAsiaTheme="minorEastAsia"/>
          <w:color w:val="272525"/>
          <w:lang w:eastAsia="ja-JP"/>
        </w:rPr>
      </w:pPr>
    </w:p>
    <w:p w14:paraId="05387AEE" w14:textId="77777777" w:rsidR="00431BA1" w:rsidRDefault="00431BA1" w:rsidP="00431BA1">
      <w:pPr>
        <w:widowControl w:val="0"/>
        <w:autoSpaceDE w:val="0"/>
        <w:autoSpaceDN w:val="0"/>
        <w:adjustRightInd w:val="0"/>
        <w:spacing w:line="480" w:lineRule="auto"/>
        <w:rPr>
          <w:rFonts w:eastAsiaTheme="minorEastAsia"/>
          <w:color w:val="FF0000"/>
          <w:lang w:eastAsia="ja-JP"/>
        </w:rPr>
      </w:pPr>
    </w:p>
    <w:p w14:paraId="5B6F8458" w14:textId="77777777" w:rsidR="00AB610F" w:rsidRDefault="00AB610F" w:rsidP="00431BA1">
      <w:pPr>
        <w:widowControl w:val="0"/>
        <w:autoSpaceDE w:val="0"/>
        <w:autoSpaceDN w:val="0"/>
        <w:adjustRightInd w:val="0"/>
        <w:spacing w:line="480" w:lineRule="auto"/>
        <w:rPr>
          <w:rFonts w:eastAsiaTheme="minorEastAsia"/>
          <w:color w:val="FF0000"/>
          <w:lang w:eastAsia="ja-JP"/>
        </w:rPr>
      </w:pPr>
    </w:p>
    <w:p w14:paraId="60350539" w14:textId="77777777" w:rsidR="00AB610F" w:rsidRDefault="00AB610F" w:rsidP="00431BA1">
      <w:pPr>
        <w:widowControl w:val="0"/>
        <w:autoSpaceDE w:val="0"/>
        <w:autoSpaceDN w:val="0"/>
        <w:adjustRightInd w:val="0"/>
        <w:spacing w:line="480" w:lineRule="auto"/>
        <w:rPr>
          <w:rFonts w:eastAsiaTheme="minorEastAsia"/>
          <w:color w:val="FF0000"/>
          <w:lang w:eastAsia="ja-JP"/>
        </w:rPr>
      </w:pPr>
    </w:p>
    <w:p w14:paraId="6D165311" w14:textId="77777777" w:rsidR="00AB610F" w:rsidRPr="00AD601F" w:rsidRDefault="00AB610F" w:rsidP="00431BA1">
      <w:pPr>
        <w:widowControl w:val="0"/>
        <w:autoSpaceDE w:val="0"/>
        <w:autoSpaceDN w:val="0"/>
        <w:adjustRightInd w:val="0"/>
        <w:spacing w:line="480" w:lineRule="auto"/>
        <w:rPr>
          <w:rFonts w:eastAsiaTheme="minorEastAsia"/>
          <w:color w:val="FF0000"/>
          <w:lang w:eastAsia="ja-JP"/>
        </w:rPr>
      </w:pPr>
    </w:p>
    <w:p w14:paraId="62D0C118" w14:textId="77777777" w:rsidR="00431BA1" w:rsidRDefault="00431BA1" w:rsidP="00431BA1">
      <w:pPr>
        <w:widowControl w:val="0"/>
        <w:autoSpaceDE w:val="0"/>
        <w:autoSpaceDN w:val="0"/>
        <w:adjustRightInd w:val="0"/>
        <w:spacing w:line="480" w:lineRule="auto"/>
        <w:rPr>
          <w:rFonts w:eastAsiaTheme="minorEastAsia"/>
          <w:color w:val="FF0000"/>
          <w:lang w:eastAsia="ja-JP"/>
        </w:rPr>
      </w:pPr>
      <w:r>
        <w:rPr>
          <w:rFonts w:eastAsiaTheme="minorEastAsia"/>
          <w:noProof/>
          <w:color w:val="FF0000"/>
        </w:rPr>
        <w:lastRenderedPageBreak/>
        <mc:AlternateContent>
          <mc:Choice Requires="wps">
            <w:drawing>
              <wp:anchor distT="0" distB="0" distL="114300" distR="114300" simplePos="0" relativeHeight="251682816" behindDoc="0" locked="0" layoutInCell="1" allowOverlap="1" wp14:anchorId="0AEA3626" wp14:editId="07CBBD4E">
                <wp:simplePos x="0" y="0"/>
                <wp:positionH relativeFrom="column">
                  <wp:posOffset>0</wp:posOffset>
                </wp:positionH>
                <wp:positionV relativeFrom="paragraph">
                  <wp:posOffset>182880</wp:posOffset>
                </wp:positionV>
                <wp:extent cx="5715000" cy="2174240"/>
                <wp:effectExtent l="0" t="0" r="0" b="10160"/>
                <wp:wrapSquare wrapText="bothSides"/>
                <wp:docPr id="2076" name="Text Box 2076"/>
                <wp:cNvGraphicFramePr/>
                <a:graphic xmlns:a="http://schemas.openxmlformats.org/drawingml/2006/main">
                  <a:graphicData uri="http://schemas.microsoft.com/office/word/2010/wordprocessingShape">
                    <wps:wsp>
                      <wps:cNvSpPr txBox="1"/>
                      <wps:spPr>
                        <a:xfrm>
                          <a:off x="0" y="0"/>
                          <a:ext cx="5715000" cy="21742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738E1E" w14:textId="2E2A0D6A" w:rsidR="00CB02D1" w:rsidRDefault="00CB02D1" w:rsidP="00431BA1">
                            <w:r>
                              <w:t xml:space="preserve">    </w:t>
                            </w:r>
                            <w:r>
                              <w:rPr>
                                <w:noProof/>
                              </w:rPr>
                              <w:drawing>
                                <wp:inline distT="0" distB="0" distL="0" distR="0" wp14:anchorId="4C1FFB66" wp14:editId="01FC647B">
                                  <wp:extent cx="5295900" cy="2070100"/>
                                  <wp:effectExtent l="0" t="0" r="12700" b="12700"/>
                                  <wp:docPr id="3182" name="Picture 3182"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udershananair:Desktop:Untitled.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95900" cy="20701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076" o:spid="_x0000_s1051" type="#_x0000_t202" style="position:absolute;margin-left:0;margin-top:14.4pt;width:450pt;height:171.2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" filled="f" stroked="f">
                <v:textbox style="mso-fit-shape-to-text:t">
                  <w:txbxContent>
                    <w:p w14:paraId="60738E1E" w14:textId="2E2A0D6A" w:rsidR="00E64A45" w:rsidRDefault="00E64A45" w:rsidP="00431BA1">
                      <w:r>
                        <w:t xml:space="preserve">    </w:t>
                      </w:r>
                      <w:r>
                        <w:rPr>
                          <w:noProof/>
                        </w:rPr>
                        <w:drawing>
                          <wp:inline distT="0" distB="0" distL="0" distR="0" wp14:anchorId="4C1FFB66" wp14:editId="01FC647B">
                            <wp:extent cx="5295900" cy="2070100"/>
                            <wp:effectExtent l="0" t="0" r="12700" b="12700"/>
                            <wp:docPr id="3182" name="Picture 3182"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udershananair:Desktop:Untitled.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95900" cy="2070100"/>
                                    </a:xfrm>
                                    <a:prstGeom prst="rect">
                                      <a:avLst/>
                                    </a:prstGeom>
                                    <a:noFill/>
                                    <a:ln>
                                      <a:noFill/>
                                    </a:ln>
                                  </pic:spPr>
                                </pic:pic>
                              </a:graphicData>
                            </a:graphic>
                          </wp:inline>
                        </w:drawing>
                      </w:r>
                    </w:p>
                  </w:txbxContent>
                </v:textbox>
                <w10:wrap type="square"/>
              </v:shape>
            </w:pict>
          </mc:Fallback>
        </mc:AlternateContent>
      </w:r>
    </w:p>
    <w:p w14:paraId="169F9947" w14:textId="77777777" w:rsidR="00431BA1" w:rsidRPr="00DF5A91" w:rsidRDefault="00431BA1" w:rsidP="00431BA1">
      <w:pPr>
        <w:spacing w:line="480" w:lineRule="auto"/>
      </w:pPr>
    </w:p>
    <w:p w14:paraId="38CFAEF9" w14:textId="77777777" w:rsidR="00D51520" w:rsidRDefault="00D51520" w:rsidP="00431BA1">
      <w:pPr>
        <w:spacing w:line="480" w:lineRule="auto"/>
        <w:rPr>
          <w:b/>
        </w:rPr>
      </w:pPr>
    </w:p>
    <w:p w14:paraId="12785270" w14:textId="77777777" w:rsidR="00D51520" w:rsidRDefault="00D51520" w:rsidP="00431BA1">
      <w:pPr>
        <w:spacing w:line="480" w:lineRule="auto"/>
        <w:rPr>
          <w:b/>
        </w:rPr>
      </w:pPr>
    </w:p>
    <w:p w14:paraId="2CFF4D35" w14:textId="77777777" w:rsidR="00D51520" w:rsidRDefault="00D51520" w:rsidP="00431BA1">
      <w:pPr>
        <w:spacing w:line="480" w:lineRule="auto"/>
        <w:rPr>
          <w:b/>
        </w:rPr>
      </w:pPr>
    </w:p>
    <w:p w14:paraId="7FFA9166" w14:textId="05D48873" w:rsidR="009A5EE3" w:rsidRPr="000344F5" w:rsidRDefault="00FB52E7" w:rsidP="000344F5">
      <w:pPr>
        <w:pStyle w:val="Caption"/>
        <w:rPr>
          <w:b w:val="0"/>
        </w:rPr>
      </w:pPr>
      <w:bookmarkStart w:id="168" w:name="_Toc330478949"/>
      <w:bookmarkStart w:id="169" w:name="_Toc330643920"/>
      <w:r w:rsidRPr="00FB52E7">
        <w:t>Figure 3.11</w:t>
      </w:r>
      <w:r>
        <w:t xml:space="preserve"> </w:t>
      </w:r>
      <w:r w:rsidR="00496F6D">
        <w:t>Hypothetical m</w:t>
      </w:r>
      <w:r>
        <w:t xml:space="preserve">odel for the role of </w:t>
      </w:r>
      <w:r w:rsidRPr="00FB52E7">
        <w:rPr>
          <w:i/>
        </w:rPr>
        <w:t>scro</w:t>
      </w:r>
      <w:r w:rsidR="00496F6D">
        <w:t xml:space="preserve"> in </w:t>
      </w:r>
      <w:r w:rsidR="00D409D7">
        <w:t xml:space="preserve">regulating </w:t>
      </w:r>
      <w:r w:rsidR="00496F6D">
        <w:t xml:space="preserve">Bithorax complex </w:t>
      </w:r>
      <w:r w:rsidR="00D409D7">
        <w:t xml:space="preserve">(BX-C) </w:t>
      </w:r>
      <w:r w:rsidR="00D409D7" w:rsidRPr="000344F5">
        <w:rPr>
          <w:b w:val="0"/>
        </w:rPr>
        <w:t xml:space="preserve">Based on the predicted interaction between </w:t>
      </w:r>
      <w:r w:rsidR="00D409D7" w:rsidRPr="000344F5">
        <w:rPr>
          <w:b w:val="0"/>
          <w:i/>
        </w:rPr>
        <w:t>miR-iab-4</w:t>
      </w:r>
      <w:r w:rsidR="00D409D7" w:rsidRPr="000344F5">
        <w:rPr>
          <w:b w:val="0"/>
        </w:rPr>
        <w:t xml:space="preserve"> and </w:t>
      </w:r>
      <w:r w:rsidR="00D409D7" w:rsidRPr="000344F5">
        <w:rPr>
          <w:b w:val="0"/>
          <w:i/>
        </w:rPr>
        <w:t>scro</w:t>
      </w:r>
      <w:r w:rsidR="00D409D7" w:rsidRPr="000344F5">
        <w:rPr>
          <w:b w:val="0"/>
        </w:rPr>
        <w:t>, we propose that both of these form a complex to attenuate</w:t>
      </w:r>
      <w:r w:rsidR="00D409D7" w:rsidRPr="000344F5">
        <w:rPr>
          <w:b w:val="0"/>
          <w:i/>
        </w:rPr>
        <w:t xml:space="preserve"> Ubx</w:t>
      </w:r>
      <w:r w:rsidR="00D409D7" w:rsidRPr="000344F5">
        <w:rPr>
          <w:b w:val="0"/>
        </w:rPr>
        <w:t xml:space="preserve"> in the halteres leading to the haltere to wing transformation. It has been </w:t>
      </w:r>
      <w:r w:rsidR="008552F6" w:rsidRPr="000344F5">
        <w:rPr>
          <w:b w:val="0"/>
        </w:rPr>
        <w:t>previously shown that miR-iab-4</w:t>
      </w:r>
      <w:r w:rsidR="00D409D7" w:rsidRPr="000344F5">
        <w:rPr>
          <w:b w:val="0"/>
        </w:rPr>
        <w:t xml:space="preserve"> influence</w:t>
      </w:r>
      <w:r w:rsidR="008552F6" w:rsidRPr="000344F5">
        <w:rPr>
          <w:b w:val="0"/>
        </w:rPr>
        <w:t>s</w:t>
      </w:r>
      <w:r w:rsidR="00D409D7" w:rsidRPr="000344F5">
        <w:rPr>
          <w:b w:val="0"/>
        </w:rPr>
        <w:t xml:space="preserve"> </w:t>
      </w:r>
      <w:r w:rsidR="00D409D7" w:rsidRPr="000344F5">
        <w:rPr>
          <w:b w:val="0"/>
          <w:i/>
        </w:rPr>
        <w:t>Abd-A</w:t>
      </w:r>
      <w:r w:rsidR="00D409D7" w:rsidRPr="000344F5">
        <w:rPr>
          <w:b w:val="0"/>
        </w:rPr>
        <w:t xml:space="preserve"> and </w:t>
      </w:r>
      <w:r w:rsidR="00D409D7" w:rsidRPr="000344F5">
        <w:rPr>
          <w:b w:val="0"/>
          <w:i/>
        </w:rPr>
        <w:t>Abd-B</w:t>
      </w:r>
      <w:r w:rsidR="00D409D7" w:rsidRPr="000344F5">
        <w:rPr>
          <w:b w:val="0"/>
        </w:rPr>
        <w:t xml:space="preserve"> expression</w:t>
      </w:r>
      <w:r w:rsidR="008552F6" w:rsidRPr="000344F5">
        <w:rPr>
          <w:b w:val="0"/>
        </w:rPr>
        <w:t xml:space="preserve"> that controls genital disc development.</w:t>
      </w:r>
      <w:bookmarkEnd w:id="168"/>
      <w:bookmarkEnd w:id="169"/>
    </w:p>
    <w:p w14:paraId="4DB18E0F" w14:textId="77777777" w:rsidR="009A5EE3" w:rsidRPr="000344F5" w:rsidRDefault="009A5EE3" w:rsidP="00431BA1">
      <w:pPr>
        <w:spacing w:line="480" w:lineRule="auto"/>
        <w:rPr>
          <w:sz w:val="20"/>
          <w:szCs w:val="20"/>
        </w:rPr>
      </w:pPr>
    </w:p>
    <w:p w14:paraId="29C87510" w14:textId="77777777" w:rsidR="00AA68C1" w:rsidRDefault="00AA68C1" w:rsidP="00AA68C1">
      <w:pPr>
        <w:jc w:val="center"/>
        <w:rPr>
          <w:b/>
          <w:sz w:val="28"/>
          <w:szCs w:val="28"/>
        </w:rPr>
      </w:pPr>
    </w:p>
    <w:p w14:paraId="4B4691AC" w14:textId="77777777" w:rsidR="00D51520" w:rsidRDefault="00D51520" w:rsidP="00DE17D2">
      <w:pPr>
        <w:pStyle w:val="Heading1"/>
      </w:pPr>
      <w:bookmarkStart w:id="170" w:name="_Toc326706114"/>
    </w:p>
    <w:p w14:paraId="6D4F5317" w14:textId="77777777" w:rsidR="00D51520" w:rsidRDefault="00D51520" w:rsidP="00DE17D2">
      <w:pPr>
        <w:pStyle w:val="Heading1"/>
      </w:pPr>
    </w:p>
    <w:p w14:paraId="173390DE" w14:textId="77777777" w:rsidR="00D51520" w:rsidRDefault="00D51520" w:rsidP="00DE17D2">
      <w:pPr>
        <w:pStyle w:val="Heading1"/>
      </w:pPr>
    </w:p>
    <w:p w14:paraId="304963B3" w14:textId="77777777" w:rsidR="00D51520" w:rsidRDefault="00D51520" w:rsidP="00DE17D2">
      <w:pPr>
        <w:pStyle w:val="Heading1"/>
      </w:pPr>
    </w:p>
    <w:p w14:paraId="0A8295B5" w14:textId="77777777" w:rsidR="00D51520" w:rsidRDefault="00D51520" w:rsidP="00DE17D2">
      <w:pPr>
        <w:pStyle w:val="Heading1"/>
      </w:pPr>
    </w:p>
    <w:p w14:paraId="4EB605C3" w14:textId="77777777" w:rsidR="00D51520" w:rsidRDefault="00D51520" w:rsidP="00DE17D2">
      <w:pPr>
        <w:pStyle w:val="Heading1"/>
      </w:pPr>
    </w:p>
    <w:p w14:paraId="3807EED8" w14:textId="77777777" w:rsidR="00D51520" w:rsidRDefault="00D51520" w:rsidP="00DE17D2">
      <w:pPr>
        <w:pStyle w:val="Heading1"/>
      </w:pPr>
    </w:p>
    <w:p w14:paraId="2362A89E" w14:textId="77777777" w:rsidR="00D51520" w:rsidRDefault="00D51520" w:rsidP="00DC288B">
      <w:pPr>
        <w:pStyle w:val="Heading1"/>
        <w:jc w:val="left"/>
      </w:pPr>
    </w:p>
    <w:p w14:paraId="1AEB6834" w14:textId="77777777" w:rsidR="00D51520" w:rsidRDefault="00D51520" w:rsidP="00DE17D2">
      <w:pPr>
        <w:pStyle w:val="Heading1"/>
      </w:pPr>
    </w:p>
    <w:p w14:paraId="44B05CDA" w14:textId="77777777" w:rsidR="00DC288B" w:rsidRDefault="00AA68C1" w:rsidP="00DC288B">
      <w:pPr>
        <w:pStyle w:val="Heading1"/>
      </w:pPr>
      <w:bookmarkStart w:id="171" w:name="_Toc330187907"/>
      <w:bookmarkStart w:id="172" w:name="_Toc330188854"/>
      <w:bookmarkStart w:id="173" w:name="_Toc330643174"/>
      <w:r>
        <w:t xml:space="preserve">Chapter </w:t>
      </w:r>
      <w:bookmarkEnd w:id="170"/>
      <w:r w:rsidR="00FD7A85">
        <w:t>4</w:t>
      </w:r>
      <w:bookmarkStart w:id="174" w:name="_Toc330187908"/>
      <w:bookmarkEnd w:id="171"/>
      <w:bookmarkEnd w:id="172"/>
      <w:r w:rsidR="00DC288B">
        <w:t>:</w:t>
      </w:r>
      <w:bookmarkEnd w:id="173"/>
    </w:p>
    <w:p w14:paraId="02F0557D" w14:textId="77777777" w:rsidR="00DC288B" w:rsidRDefault="00DC288B" w:rsidP="00DC288B">
      <w:pPr>
        <w:pStyle w:val="Heading1"/>
        <w:rPr>
          <w:caps w:val="0"/>
        </w:rPr>
      </w:pPr>
    </w:p>
    <w:p w14:paraId="00D1B18E" w14:textId="3CE6F275" w:rsidR="00AA68C1" w:rsidRPr="004E7701" w:rsidRDefault="004E7701" w:rsidP="00DC288B">
      <w:pPr>
        <w:pStyle w:val="Heading1"/>
      </w:pPr>
      <w:bookmarkStart w:id="175" w:name="_Toc330643175"/>
      <w:r w:rsidRPr="004E7701">
        <w:rPr>
          <w:caps w:val="0"/>
        </w:rPr>
        <w:t>TGF-</w:t>
      </w:r>
      <w:r w:rsidR="00AA68C1" w:rsidRPr="004E7701">
        <w:t xml:space="preserve"> </w:t>
      </w:r>
      <w:r w:rsidRPr="004E7701">
        <w:rPr>
          <w:caps w:val="0"/>
        </w:rPr>
        <w:t>β</w:t>
      </w:r>
      <w:r w:rsidRPr="004E7701">
        <w:t xml:space="preserve"> </w:t>
      </w:r>
      <w:r w:rsidR="00FC09F0">
        <w:rPr>
          <w:caps w:val="0"/>
        </w:rPr>
        <w:t>signaling in p</w:t>
      </w:r>
      <w:r w:rsidRPr="004E7701">
        <w:rPr>
          <w:caps w:val="0"/>
        </w:rPr>
        <w:t>igment dispersing factor (PDF) expressing small ventral lateral neurons</w:t>
      </w:r>
      <w:bookmarkEnd w:id="174"/>
      <w:bookmarkEnd w:id="175"/>
    </w:p>
    <w:p w14:paraId="07954179" w14:textId="77777777" w:rsidR="00AA68C1" w:rsidRPr="004E7701" w:rsidRDefault="00AA68C1" w:rsidP="00AA68C1">
      <w:pPr>
        <w:jc w:val="center"/>
        <w:rPr>
          <w:b/>
          <w:sz w:val="28"/>
          <w:szCs w:val="28"/>
        </w:rPr>
      </w:pPr>
    </w:p>
    <w:p w14:paraId="03FD6ADF" w14:textId="77777777" w:rsidR="00AA68C1" w:rsidRPr="004E7701" w:rsidRDefault="00AA68C1" w:rsidP="00AA68C1"/>
    <w:p w14:paraId="2BF99690" w14:textId="77777777" w:rsidR="00AA68C1" w:rsidRPr="004E7701" w:rsidRDefault="00AA68C1" w:rsidP="00AA68C1"/>
    <w:p w14:paraId="2111CE38" w14:textId="77777777" w:rsidR="00AA68C1" w:rsidRPr="004E7701" w:rsidRDefault="00AA68C1" w:rsidP="00AA68C1"/>
    <w:p w14:paraId="43210981" w14:textId="77777777" w:rsidR="00AA68C1" w:rsidRPr="004E7701" w:rsidRDefault="00AA68C1" w:rsidP="00AA68C1"/>
    <w:p w14:paraId="6576832C" w14:textId="77777777" w:rsidR="00AA68C1" w:rsidRPr="00C20C6F" w:rsidRDefault="00AA68C1" w:rsidP="00AA68C1"/>
    <w:p w14:paraId="0E932753" w14:textId="77777777" w:rsidR="00AA68C1" w:rsidRPr="00C20C6F" w:rsidRDefault="00AA68C1" w:rsidP="00AA68C1"/>
    <w:p w14:paraId="3E5843B0" w14:textId="77777777" w:rsidR="00AA68C1" w:rsidRPr="00C20C6F" w:rsidRDefault="00AA68C1" w:rsidP="00AA68C1"/>
    <w:p w14:paraId="5B299B0A" w14:textId="77777777" w:rsidR="00AA68C1" w:rsidRPr="00C20C6F" w:rsidRDefault="00AA68C1" w:rsidP="00AA68C1"/>
    <w:p w14:paraId="662DC23F" w14:textId="77777777" w:rsidR="00AA68C1" w:rsidRDefault="00AA68C1" w:rsidP="00AA68C1"/>
    <w:p w14:paraId="0481CF25" w14:textId="77777777" w:rsidR="00AA68C1" w:rsidRDefault="00AA68C1" w:rsidP="00AA68C1"/>
    <w:p w14:paraId="02F47345" w14:textId="77777777" w:rsidR="00AA68C1" w:rsidRDefault="00AA68C1" w:rsidP="00AA68C1"/>
    <w:p w14:paraId="76F6D3B6" w14:textId="77777777" w:rsidR="00AA68C1" w:rsidRDefault="00AA68C1" w:rsidP="00AA68C1"/>
    <w:p w14:paraId="7624EF6B" w14:textId="77777777" w:rsidR="00AA68C1" w:rsidRDefault="00AA68C1" w:rsidP="00AA68C1"/>
    <w:p w14:paraId="0201C7D9" w14:textId="77777777" w:rsidR="00AA68C1" w:rsidRDefault="00AA68C1" w:rsidP="00AA68C1"/>
    <w:p w14:paraId="195C7992" w14:textId="77777777" w:rsidR="00AA68C1" w:rsidRDefault="00AA68C1" w:rsidP="00AA68C1"/>
    <w:p w14:paraId="0BB09030" w14:textId="77777777" w:rsidR="00AA68C1" w:rsidRDefault="00AA68C1" w:rsidP="00AA68C1"/>
    <w:p w14:paraId="0F984A1F" w14:textId="77777777" w:rsidR="00AA68C1" w:rsidRDefault="00AA68C1" w:rsidP="00AA68C1"/>
    <w:p w14:paraId="60604214" w14:textId="77777777" w:rsidR="00AA68C1" w:rsidRDefault="00AA68C1" w:rsidP="00AA68C1"/>
    <w:p w14:paraId="67D3E9A8" w14:textId="77777777" w:rsidR="00AA68C1" w:rsidRDefault="00AA68C1" w:rsidP="00AA68C1"/>
    <w:p w14:paraId="47B7BD8E" w14:textId="77777777" w:rsidR="00AA68C1" w:rsidRDefault="00AA68C1" w:rsidP="00AA68C1"/>
    <w:p w14:paraId="6EEFBD29" w14:textId="77777777" w:rsidR="00AA68C1" w:rsidRDefault="00AA68C1" w:rsidP="00AA68C1"/>
    <w:p w14:paraId="7E38C028" w14:textId="77777777" w:rsidR="00AA68C1" w:rsidRPr="00C20C6F" w:rsidRDefault="00AA68C1" w:rsidP="00AA68C1"/>
    <w:p w14:paraId="0317C3CA" w14:textId="77777777" w:rsidR="00AA68C1" w:rsidRDefault="00AA68C1" w:rsidP="00AA68C1"/>
    <w:p w14:paraId="590C4DDD" w14:textId="77777777" w:rsidR="00DC288B" w:rsidRDefault="00DC288B" w:rsidP="00AA68C1"/>
    <w:p w14:paraId="4813ECA1" w14:textId="77777777" w:rsidR="00DC288B" w:rsidRDefault="00DC288B" w:rsidP="00AA68C1"/>
    <w:p w14:paraId="3F69C90F" w14:textId="77777777" w:rsidR="00DC288B" w:rsidRDefault="00DC288B" w:rsidP="00AA68C1"/>
    <w:p w14:paraId="585325DB" w14:textId="77777777" w:rsidR="00DC288B" w:rsidRDefault="00DC288B" w:rsidP="00AA68C1"/>
    <w:p w14:paraId="08E0217F" w14:textId="77777777" w:rsidR="00DC288B" w:rsidRDefault="00DC288B" w:rsidP="00AA68C1"/>
    <w:p w14:paraId="1971BDEF" w14:textId="77777777" w:rsidR="00DC288B" w:rsidRDefault="00DC288B" w:rsidP="00AA68C1"/>
    <w:p w14:paraId="3B904787" w14:textId="77777777" w:rsidR="00DC288B" w:rsidRDefault="00DC288B" w:rsidP="00AA68C1"/>
    <w:p w14:paraId="2914C762" w14:textId="77777777" w:rsidR="00DC288B" w:rsidRDefault="00DC288B" w:rsidP="00AA68C1"/>
    <w:p w14:paraId="1D31BD11" w14:textId="77777777" w:rsidR="00DC288B" w:rsidRPr="00C20C6F" w:rsidRDefault="00DC288B" w:rsidP="00AA68C1"/>
    <w:p w14:paraId="41BECE23" w14:textId="77777777" w:rsidR="00AA68C1" w:rsidRPr="00C20C6F" w:rsidRDefault="00AA68C1" w:rsidP="00DE17D2">
      <w:pPr>
        <w:pStyle w:val="Heading2"/>
      </w:pPr>
      <w:bookmarkStart w:id="176" w:name="_Toc326687384"/>
      <w:bookmarkStart w:id="177" w:name="_Toc326688044"/>
      <w:bookmarkStart w:id="178" w:name="_Toc326688124"/>
      <w:bookmarkStart w:id="179" w:name="_Toc326704020"/>
      <w:bookmarkStart w:id="180" w:name="_Toc326704193"/>
      <w:bookmarkStart w:id="181" w:name="_Toc326704718"/>
      <w:bookmarkStart w:id="182" w:name="_Toc326704871"/>
      <w:bookmarkStart w:id="183" w:name="_Toc330187909"/>
      <w:bookmarkStart w:id="184" w:name="_Toc330643176"/>
      <w:r w:rsidRPr="00C20C6F">
        <w:lastRenderedPageBreak/>
        <w:t>A</w:t>
      </w:r>
      <w:bookmarkEnd w:id="176"/>
      <w:bookmarkEnd w:id="177"/>
      <w:bookmarkEnd w:id="178"/>
      <w:r>
        <w:t>bstract</w:t>
      </w:r>
      <w:bookmarkEnd w:id="179"/>
      <w:bookmarkEnd w:id="180"/>
      <w:bookmarkEnd w:id="181"/>
      <w:bookmarkEnd w:id="182"/>
      <w:bookmarkEnd w:id="183"/>
      <w:bookmarkEnd w:id="184"/>
      <w:r w:rsidRPr="00C20C6F">
        <w:tab/>
      </w:r>
    </w:p>
    <w:p w14:paraId="4FF6DF92" w14:textId="77777777" w:rsidR="00AA68C1" w:rsidRPr="00C20C6F" w:rsidRDefault="00AA68C1" w:rsidP="00DE17D2">
      <w:pPr>
        <w:pStyle w:val="Heading2"/>
      </w:pPr>
    </w:p>
    <w:p w14:paraId="4CEBC020" w14:textId="77777777" w:rsidR="00AA68C1" w:rsidRPr="00C20C6F" w:rsidRDefault="00AA68C1" w:rsidP="00AA68C1">
      <w:pPr>
        <w:rPr>
          <w:sz w:val="28"/>
          <w:szCs w:val="28"/>
        </w:rPr>
      </w:pPr>
    </w:p>
    <w:p w14:paraId="0B366E89" w14:textId="1F37C79E" w:rsidR="00AA68C1" w:rsidRPr="00D676F4" w:rsidRDefault="00AA68C1" w:rsidP="00AA68C1">
      <w:pPr>
        <w:widowControl w:val="0"/>
        <w:autoSpaceDE w:val="0"/>
        <w:autoSpaceDN w:val="0"/>
        <w:adjustRightInd w:val="0"/>
        <w:spacing w:line="480" w:lineRule="auto"/>
        <w:rPr>
          <w:lang w:eastAsia="zh-CN"/>
        </w:rPr>
      </w:pPr>
      <w:r w:rsidRPr="00D676F4">
        <w:t xml:space="preserve">TGF-β signaling </w:t>
      </w:r>
      <w:r w:rsidRPr="00D676F4">
        <w:rPr>
          <w:lang w:eastAsia="zh-CN"/>
        </w:rPr>
        <w:t>controls many fundamental processes including nervous system</w:t>
      </w:r>
      <w:r>
        <w:rPr>
          <w:lang w:eastAsia="zh-CN"/>
        </w:rPr>
        <w:t xml:space="preserve"> development</w:t>
      </w:r>
      <w:r w:rsidRPr="00D676F4">
        <w:rPr>
          <w:lang w:eastAsia="zh-CN"/>
        </w:rPr>
        <w:t xml:space="preserve">. </w:t>
      </w:r>
      <w:r>
        <w:rPr>
          <w:lang w:eastAsia="zh-CN"/>
        </w:rPr>
        <w:t xml:space="preserve">The molecular mechanisms involved in establishment and changes in neuronal connections are not well understood. </w:t>
      </w:r>
      <w:r w:rsidRPr="00D676F4">
        <w:rPr>
          <w:lang w:eastAsia="zh-CN"/>
        </w:rPr>
        <w:t xml:space="preserve">In </w:t>
      </w:r>
      <w:r w:rsidR="00B335F2">
        <w:rPr>
          <w:lang w:eastAsia="zh-CN"/>
        </w:rPr>
        <w:t xml:space="preserve">the </w:t>
      </w:r>
      <w:r w:rsidRPr="00D676F4">
        <w:rPr>
          <w:i/>
          <w:lang w:eastAsia="zh-CN"/>
        </w:rPr>
        <w:t xml:space="preserve">Drosophila </w:t>
      </w:r>
      <w:r w:rsidRPr="00D676F4">
        <w:rPr>
          <w:lang w:eastAsia="zh-CN"/>
        </w:rPr>
        <w:t xml:space="preserve">circadian cluster, the small ventral lateral neurons (s-LNvs) play a crucial role in maintaining circadian rhythmicity. </w:t>
      </w:r>
      <w:r>
        <w:rPr>
          <w:lang w:eastAsia="zh-CN"/>
        </w:rPr>
        <w:t xml:space="preserve">These neurons in addition to the large ventral lateral neurons express a neuropeptide pigment-dispersing factor (PDF). </w:t>
      </w:r>
      <w:r w:rsidRPr="00D676F4">
        <w:rPr>
          <w:lang w:eastAsia="zh-CN"/>
        </w:rPr>
        <w:t xml:space="preserve">Here we demonstrate that </w:t>
      </w:r>
      <w:r>
        <w:rPr>
          <w:lang w:eastAsia="zh-CN"/>
        </w:rPr>
        <w:t xml:space="preserve">type I receptor </w:t>
      </w:r>
      <w:r w:rsidRPr="00D676F4">
        <w:rPr>
          <w:lang w:eastAsia="zh-CN"/>
        </w:rPr>
        <w:t>babo mediated TGF-β signaling plays a central ro</w:t>
      </w:r>
      <w:r>
        <w:rPr>
          <w:lang w:eastAsia="zh-CN"/>
        </w:rPr>
        <w:t xml:space="preserve">le in development of the s-LNvs. </w:t>
      </w:r>
      <w:r w:rsidRPr="00D676F4">
        <w:t xml:space="preserve">We find that </w:t>
      </w:r>
      <w:r w:rsidR="0076068A">
        <w:t>elimination of the Activin/TGF-</w:t>
      </w:r>
      <w:r w:rsidR="0076068A" w:rsidRPr="00D676F4">
        <w:t>β</w:t>
      </w:r>
      <w:r w:rsidRPr="00D676F4">
        <w:t xml:space="preserve"> type I receptor babo</w:t>
      </w:r>
      <w:r w:rsidRPr="00D676F4">
        <w:rPr>
          <w:lang w:eastAsia="zh-CN"/>
        </w:rPr>
        <w:t xml:space="preserve"> </w:t>
      </w:r>
      <w:r>
        <w:rPr>
          <w:lang w:eastAsia="zh-CN"/>
        </w:rPr>
        <w:t xml:space="preserve">isoform-a leads to downregulation of </w:t>
      </w:r>
      <w:r w:rsidRPr="00BD2691">
        <w:rPr>
          <w:i/>
          <w:lang w:eastAsia="zh-CN"/>
        </w:rPr>
        <w:t>Pdf</w:t>
      </w:r>
      <w:r>
        <w:rPr>
          <w:lang w:eastAsia="zh-CN"/>
        </w:rPr>
        <w:t xml:space="preserve"> </w:t>
      </w:r>
      <w:r w:rsidRPr="00D676F4">
        <w:rPr>
          <w:lang w:eastAsia="zh-CN"/>
        </w:rPr>
        <w:t>thus modulating the endogenous circadian period. This modulation is in a cell-autonomous manner.</w:t>
      </w:r>
      <w:r>
        <w:rPr>
          <w:lang w:eastAsia="zh-CN"/>
        </w:rPr>
        <w:t xml:space="preserve"> The knockdown of </w:t>
      </w:r>
      <w:r w:rsidR="00FD7A85" w:rsidRPr="00FD7A85">
        <w:rPr>
          <w:i/>
          <w:lang w:eastAsia="zh-CN"/>
        </w:rPr>
        <w:t>babo</w:t>
      </w:r>
      <w:r w:rsidR="0076068A" w:rsidRPr="00395889">
        <w:rPr>
          <w:i/>
          <w:vertAlign w:val="subscript"/>
          <w:lang w:eastAsia="zh-CN"/>
        </w:rPr>
        <w:t>a</w:t>
      </w:r>
      <w:r w:rsidR="00FD7A85" w:rsidRPr="00FD7A85">
        <w:rPr>
          <w:i/>
          <w:lang w:eastAsia="zh-CN"/>
        </w:rPr>
        <w:t xml:space="preserve"> </w:t>
      </w:r>
      <w:r>
        <w:rPr>
          <w:lang w:eastAsia="zh-CN"/>
        </w:rPr>
        <w:t>in the clock neurons causes arrhythmicity and is similar to</w:t>
      </w:r>
      <w:r w:rsidR="00AC0893">
        <w:rPr>
          <w:lang w:eastAsia="zh-CN"/>
        </w:rPr>
        <w:t xml:space="preserve"> the</w:t>
      </w:r>
      <w:r>
        <w:rPr>
          <w:lang w:eastAsia="zh-CN"/>
        </w:rPr>
        <w:t xml:space="preserve"> </w:t>
      </w:r>
      <w:r w:rsidRPr="00CF01BC">
        <w:rPr>
          <w:i/>
          <w:lang w:eastAsia="zh-CN"/>
        </w:rPr>
        <w:t>Clk</w:t>
      </w:r>
      <w:r>
        <w:rPr>
          <w:lang w:eastAsia="zh-CN"/>
        </w:rPr>
        <w:t xml:space="preserve"> mutant. Elimination of the downstream transducer </w:t>
      </w:r>
      <w:r w:rsidRPr="00CF01BC">
        <w:rPr>
          <w:i/>
          <w:lang w:eastAsia="zh-CN"/>
        </w:rPr>
        <w:t xml:space="preserve">dSmad2 </w:t>
      </w:r>
      <w:r>
        <w:rPr>
          <w:lang w:eastAsia="zh-CN"/>
        </w:rPr>
        <w:t xml:space="preserve">causes misrouting of the dorsal projections emanating from the s-LNv neurons indicating of downregulation of </w:t>
      </w:r>
      <w:r w:rsidRPr="00BD2691">
        <w:rPr>
          <w:i/>
          <w:lang w:eastAsia="zh-CN"/>
        </w:rPr>
        <w:t>Pdf</w:t>
      </w:r>
      <w:r>
        <w:rPr>
          <w:lang w:eastAsia="zh-CN"/>
        </w:rPr>
        <w:t xml:space="preserve"> in these neurons. </w:t>
      </w:r>
      <w:r w:rsidR="00B335F2">
        <w:rPr>
          <w:lang w:eastAsia="zh-CN"/>
        </w:rPr>
        <w:t xml:space="preserve">The </w:t>
      </w:r>
      <w:r>
        <w:rPr>
          <w:lang w:eastAsia="zh-CN"/>
        </w:rPr>
        <w:t xml:space="preserve">TGF-B pathway activation seems to be significant for maintaining rhythmicity and we hypothesize that it does so by transcriptionally regulating </w:t>
      </w:r>
      <w:r w:rsidRPr="00CF01BC">
        <w:rPr>
          <w:i/>
          <w:lang w:eastAsia="zh-CN"/>
        </w:rPr>
        <w:t>Cl</w:t>
      </w:r>
      <w:r>
        <w:rPr>
          <w:i/>
          <w:lang w:eastAsia="zh-CN"/>
        </w:rPr>
        <w:t>k</w:t>
      </w:r>
      <w:r>
        <w:rPr>
          <w:lang w:eastAsia="zh-CN"/>
        </w:rPr>
        <w:t>.</w:t>
      </w:r>
    </w:p>
    <w:p w14:paraId="72841F13" w14:textId="77777777" w:rsidR="00AA68C1" w:rsidRPr="004E7701" w:rsidRDefault="00AA68C1" w:rsidP="00AA68C1">
      <w:pPr>
        <w:rPr>
          <w:color w:val="000000" w:themeColor="text1"/>
          <w:sz w:val="28"/>
          <w:szCs w:val="28"/>
        </w:rPr>
      </w:pPr>
    </w:p>
    <w:p w14:paraId="737C1434" w14:textId="77777777" w:rsidR="00FD7A85" w:rsidRPr="004E7701" w:rsidRDefault="00FD7A85" w:rsidP="00AA68C1">
      <w:pPr>
        <w:rPr>
          <w:color w:val="000000" w:themeColor="text1"/>
          <w:sz w:val="28"/>
          <w:szCs w:val="28"/>
        </w:rPr>
      </w:pPr>
    </w:p>
    <w:p w14:paraId="5EF5D192" w14:textId="77777777" w:rsidR="00AA68C1" w:rsidRPr="00FD7A85" w:rsidRDefault="00AA68C1" w:rsidP="004E7701">
      <w:pPr>
        <w:pStyle w:val="Heading3"/>
        <w:jc w:val="center"/>
        <w:rPr>
          <w:i w:val="0"/>
          <w:color w:val="000000" w:themeColor="text1"/>
          <w:sz w:val="28"/>
          <w:szCs w:val="28"/>
        </w:rPr>
      </w:pPr>
      <w:bookmarkStart w:id="185" w:name="_Toc330187910"/>
      <w:bookmarkStart w:id="186" w:name="_Toc330643177"/>
      <w:r w:rsidRPr="00FD7A85">
        <w:rPr>
          <w:i w:val="0"/>
          <w:color w:val="000000" w:themeColor="text1"/>
          <w:sz w:val="28"/>
          <w:szCs w:val="28"/>
        </w:rPr>
        <w:t>Introduction</w:t>
      </w:r>
      <w:bookmarkEnd w:id="185"/>
      <w:bookmarkEnd w:id="186"/>
    </w:p>
    <w:p w14:paraId="1775C7BA" w14:textId="77777777" w:rsidR="00AA68C1" w:rsidRPr="00C20C6F" w:rsidRDefault="00AA68C1" w:rsidP="00AA68C1">
      <w:pPr>
        <w:spacing w:line="480" w:lineRule="auto"/>
        <w:jc w:val="center"/>
        <w:rPr>
          <w:b/>
          <w:sz w:val="28"/>
          <w:szCs w:val="28"/>
        </w:rPr>
      </w:pPr>
    </w:p>
    <w:p w14:paraId="1C7BDD73" w14:textId="56A63C72" w:rsidR="00AA68C1" w:rsidRDefault="00AA68C1" w:rsidP="00AA68C1">
      <w:pPr>
        <w:spacing w:line="480" w:lineRule="auto"/>
      </w:pPr>
      <w:r>
        <w:t>The canonical transforming growth factor-beta (TGF-β)</w:t>
      </w:r>
      <w:r w:rsidRPr="00C20C6F">
        <w:t xml:space="preserve"> pathway has been well studied with extracellular ligands form</w:t>
      </w:r>
      <w:r>
        <w:t>i</w:t>
      </w:r>
      <w:r w:rsidRPr="00C20C6F">
        <w:t xml:space="preserve">ng a complex with transmembrane receptors to regulate </w:t>
      </w:r>
      <w:r w:rsidRPr="00C20C6F">
        <w:lastRenderedPageBreak/>
        <w:t xml:space="preserve">transcription of target genes involved in cell proliferation, cell differentiation, cell death and various morphogenetic processes during development </w:t>
      </w:r>
      <w:r>
        <w:fldChar w:fldCharType="begin"/>
      </w:r>
      <w:r>
        <w:instrText xml:space="preserve"> ADDIN EN.CITE &lt;EndNote&gt;&lt;Cite&gt;&lt;Author&gt;Derynck&lt;/Author&gt;&lt;Year&gt;2007&lt;/Year&gt;&lt;RecNum&gt;129&lt;/RecNum&gt;&lt;DisplayText&gt;(Derynck and Akhurst, 2007)&lt;/DisplayText&gt;&lt;record&gt;&lt;rec-number&gt;129&lt;/rec-number&gt;&lt;foreign-keys&gt;&lt;key app="EN" db-id="2weetd2s4psdxaedafr5trz60xffpzr0ezdr"&gt;129&lt;/key&gt;&lt;/foreign-keys&gt;&lt;ref-type name="Journal Article"&gt;17&lt;/ref-type&gt;&lt;contributors&gt;&lt;authors&gt;&lt;author&gt;Derynck, R.&lt;/author&gt;&lt;author&gt;Akhurst, R. J.&lt;/author&gt;&lt;/authors&gt;&lt;/contributors&gt;&lt;auth-address&gt;Department of Cell and Tissue Biology, Program in Cell Biology, University of California - San Francisco, San Francisco, CA 94143-0512, USA. rik.derynck@ucsf.edu&lt;/auth-address&gt;&lt;titles&gt;&lt;title&gt;Differentiation plasticity regulated by TGF-beta family proteins in development and disease&lt;/title&gt;&lt;secondary-title&gt;Nat Cell Biol&lt;/secondary-title&gt;&lt;alt-title&gt;Nature cell biology&lt;/alt-title&gt;&lt;/titles&gt;&lt;periodical&gt;&lt;full-title&gt;Nat Cell Biol&lt;/full-title&gt;&lt;abbr-1&gt;Nature cell biology&lt;/abbr-1&gt;&lt;/periodical&gt;&lt;alt-periodical&gt;&lt;full-title&gt;Nat Cell Biol&lt;/full-title&gt;&lt;abbr-1&gt;Nature cell biology&lt;/abbr-1&gt;&lt;/alt-periodical&gt;&lt;pages&gt;1000-4&lt;/pages&gt;&lt;volume&gt;9&lt;/volume&gt;&lt;number&gt;9&lt;/number&gt;&lt;keywords&gt;&lt;keyword&gt;Animals&lt;/keyword&gt;&lt;keyword&gt;Cell Differentiation/*physiology&lt;/keyword&gt;&lt;keyword&gt;Cell Lineage&lt;/keyword&gt;&lt;keyword&gt;Epithelium/growth &amp;amp; development&lt;/keyword&gt;&lt;keyword&gt;Fibrosis/metabolism&lt;/keyword&gt;&lt;keyword&gt;Humans&lt;/keyword&gt;&lt;keyword&gt;Mesoderm/cytology/growth &amp;amp; development&lt;/keyword&gt;&lt;keyword&gt;Morphogenesis&lt;/keyword&gt;&lt;keyword&gt;Neoplasm Metastasis&lt;/keyword&gt;&lt;keyword&gt;Stem Cells/*physiology&lt;/keyword&gt;&lt;keyword&gt;Transforming Growth Factor beta/genetics/*metabolism&lt;/keyword&gt;&lt;/keywords&gt;&lt;dates&gt;&lt;year&gt;2007&lt;/year&gt;&lt;pub-dates&gt;&lt;date&gt;Sep&lt;/date&gt;&lt;/pub-dates&gt;&lt;/dates&gt;&lt;isbn&gt;1465-7392 (Print)&amp;#xD;1465-7392 (Linking)&lt;/isbn&gt;&lt;accession-num&gt;17762890&lt;/accession-num&gt;&lt;urls&gt;&lt;related-urls&gt;&lt;url&gt;http://www.ncbi.nlm.nih.gov/pubmed/17762890&lt;/url&gt;&lt;/related-urls&gt;&lt;/urls&gt;&lt;electronic-resource-num&gt;10.1038/ncb434&lt;/electronic-resource-num&gt;&lt;/record&gt;&lt;/Cite&gt;&lt;/EndNote&gt;</w:instrText>
      </w:r>
      <w:r>
        <w:fldChar w:fldCharType="separate"/>
      </w:r>
      <w:r>
        <w:rPr>
          <w:noProof/>
        </w:rPr>
        <w:t>(</w:t>
      </w:r>
      <w:hyperlink w:anchor="_ENREF_29" w:tooltip="Derynck, 2007 #129" w:history="1">
        <w:r w:rsidR="000927B0">
          <w:rPr>
            <w:noProof/>
          </w:rPr>
          <w:t>Derynck and Akhurst, 2007</w:t>
        </w:r>
      </w:hyperlink>
      <w:r>
        <w:rPr>
          <w:noProof/>
        </w:rPr>
        <w:t>)</w:t>
      </w:r>
      <w:r>
        <w:fldChar w:fldCharType="end"/>
      </w:r>
      <w:r>
        <w:t xml:space="preserve">. Cytokines of the TGF-β superfamily have been subdivided into TGF-βs, bone morphogenetic proteins (BMPs) and activins based on sequence similarity and consist of more than 30 secreted proteins </w:t>
      </w:r>
      <w:r>
        <w:fldChar w:fldCharType="begin">
          <w:fldData xml:space="preserve">PEVuZE5vdGU+PENpdGU+PEF1dGhvcj5GZW5nPC9BdXRob3I+PFllYXI+MjAwNTwvWWVhcj48UmVj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</w:fldData>
        </w:fldChar>
      </w:r>
      <w:r>
        <w:instrText xml:space="preserve"> ADDIN EN.CITE </w:instrText>
      </w:r>
      <w:r>
        <w:fldChar w:fldCharType="begin">
          <w:fldData xml:space="preserve">PEVuZE5vdGU+PENpdGU+PEF1dGhvcj5GZW5nPC9BdXRob3I+PFllYXI+MjAwNTwvWWVhcj48UmVj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</w:fldData>
        </w:fldChar>
      </w:r>
      <w:r>
        <w:instrText xml:space="preserve"> ADDIN EN.CITE.DATA </w:instrText>
      </w:r>
      <w:r>
        <w:fldChar w:fldCharType="end"/>
      </w:r>
      <w:r>
        <w:fldChar w:fldCharType="separate"/>
      </w:r>
      <w:r>
        <w:rPr>
          <w:noProof/>
        </w:rPr>
        <w:t>(</w:t>
      </w:r>
      <w:hyperlink w:anchor="_ENREF_39" w:tooltip="Feng, 2005 #177" w:history="1">
        <w:r w:rsidR="000927B0">
          <w:rPr>
            <w:noProof/>
          </w:rPr>
          <w:t>Feng and Derynck, 2005</w:t>
        </w:r>
      </w:hyperlink>
      <w:r>
        <w:rPr>
          <w:noProof/>
        </w:rPr>
        <w:t>)</w:t>
      </w:r>
      <w:r>
        <w:fldChar w:fldCharType="end"/>
      </w:r>
      <w:r>
        <w:t xml:space="preserve">. There are common features in their signaling cascade wherein the receptors are serine-threonine kinases </w:t>
      </w:r>
      <w:r w:rsidRPr="00C20C6F">
        <w:t>named type I and type II receptors</w:t>
      </w:r>
      <w:r>
        <w:t xml:space="preserve"> that are ligand induced</w:t>
      </w:r>
      <w:r w:rsidRPr="00C20C6F">
        <w:t>. The type II receptor kinase</w:t>
      </w:r>
      <w:r w:rsidR="00AC0893">
        <w:t>s</w:t>
      </w:r>
      <w:r w:rsidRPr="00C20C6F">
        <w:t xml:space="preserve"> </w:t>
      </w:r>
      <w:r w:rsidR="00AC0893">
        <w:t>bind</w:t>
      </w:r>
      <w:r>
        <w:t xml:space="preserve"> the ligand, which then </w:t>
      </w:r>
      <w:r w:rsidRPr="00C20C6F">
        <w:t>phosphorylates the GS dom</w:t>
      </w:r>
      <w:r>
        <w:t xml:space="preserve">ain within </w:t>
      </w:r>
      <w:r w:rsidR="00AC0893">
        <w:t xml:space="preserve">the </w:t>
      </w:r>
      <w:r>
        <w:t xml:space="preserve">type-I receptor. Thus the active receptor complex phosphorylates two serines in the C-terminal SSXS motif of the </w:t>
      </w:r>
      <w:r w:rsidRPr="00C20C6F">
        <w:t>receptor-regulated smad (R-Smad) proteins</w:t>
      </w:r>
      <w:r>
        <w:t xml:space="preserve">. This phosphorylation is essential for interaction </w:t>
      </w:r>
      <w:r w:rsidRPr="00C20C6F">
        <w:t>with a co-sma</w:t>
      </w:r>
      <w:r>
        <w:t>d as well as translocation</w:t>
      </w:r>
      <w:r w:rsidRPr="00C20C6F">
        <w:t xml:space="preserve"> to the nucleus to regulate </w:t>
      </w:r>
      <w:r>
        <w:t xml:space="preserve">target </w:t>
      </w:r>
      <w:r w:rsidRPr="00C20C6F">
        <w:t xml:space="preserve">gene expression </w:t>
      </w:r>
      <w:r>
        <w:fldChar w:fldCharType="begin">
          <w:fldData xml:space="preserve">PEVuZE5vdGU+PENpdGU+PEF1dGhvcj5MYWJiZTwvQXV0aG9yPjxZZWFyPjE5OTg8L1llYXI+PFJl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MT48L2FsdC1wZXJpb2RpY2FsPjxwYWdlcz4xMzE3LTIxPC9wYWdlcz48dm9sdW1lPjI4Mzwvdm9s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</w:fldData>
        </w:fldChar>
      </w:r>
      <w:r>
        <w:instrText xml:space="preserve"> ADDIN EN.CITE </w:instrText>
      </w:r>
      <w:r>
        <w:fldChar w:fldCharType="begin">
          <w:fldData xml:space="preserve">PEVuZE5vdGU+PENpdGU+PEF1dGhvcj5MYWJiZTwvQXV0aG9yPjxZZWFyPjE5OTg8L1llYXI+PFJl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MT48L2FsdC1wZXJpb2RpY2FsPjxwYWdlcz4xMzE3LTIxPC9wYWdlcz48dm9sdW1lPjI4Mzwvdm9s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</w:fldData>
        </w:fldChar>
      </w:r>
      <w:r>
        <w:instrText xml:space="preserve"> ADDIN EN.CITE.DATA </w:instrText>
      </w:r>
      <w:r>
        <w:fldChar w:fldCharType="end"/>
      </w:r>
      <w:r>
        <w:fldChar w:fldCharType="separate"/>
      </w:r>
      <w:r>
        <w:rPr>
          <w:noProof/>
        </w:rPr>
        <w:t>(</w:t>
      </w:r>
      <w:hyperlink w:anchor="_ENREF_22" w:tooltip="Chen, 1996 #184" w:history="1">
        <w:r w:rsidR="000927B0">
          <w:rPr>
            <w:noProof/>
          </w:rPr>
          <w:t>Chen et al., 1996</w:t>
        </w:r>
      </w:hyperlink>
      <w:r>
        <w:rPr>
          <w:noProof/>
        </w:rPr>
        <w:t xml:space="preserve">; </w:t>
      </w:r>
      <w:hyperlink w:anchor="_ENREF_105" w:tooltip="Labbe, 1998 #181" w:history="1">
        <w:r w:rsidR="000927B0">
          <w:rPr>
            <w:noProof/>
          </w:rPr>
          <w:t>Labbe et al., 1998</w:t>
        </w:r>
      </w:hyperlink>
      <w:r>
        <w:rPr>
          <w:noProof/>
        </w:rPr>
        <w:t xml:space="preserve">; </w:t>
      </w:r>
      <w:hyperlink w:anchor="_ENREF_184" w:tooltip="Yanagisawa, 1999 #183" w:history="1">
        <w:r w:rsidR="000927B0">
          <w:rPr>
            <w:noProof/>
          </w:rPr>
          <w:t>Yanagisawa et al., 1999</w:t>
        </w:r>
      </w:hyperlink>
      <w:r>
        <w:rPr>
          <w:noProof/>
        </w:rPr>
        <w:t>)</w:t>
      </w:r>
      <w:r>
        <w:fldChar w:fldCharType="end"/>
      </w:r>
      <w:r>
        <w:t xml:space="preserve">. </w:t>
      </w:r>
    </w:p>
    <w:p w14:paraId="56EB4511" w14:textId="77777777" w:rsidR="00AA68C1" w:rsidRPr="00C20C6F" w:rsidRDefault="00AA68C1" w:rsidP="00AA68C1">
      <w:pPr>
        <w:spacing w:line="480" w:lineRule="auto"/>
      </w:pPr>
    </w:p>
    <w:p w14:paraId="0BD0AEB5" w14:textId="331455A9" w:rsidR="00395889" w:rsidRDefault="00AA68C1" w:rsidP="008D0F37">
      <w:pPr>
        <w:widowControl w:val="0"/>
        <w:autoSpaceDE w:val="0"/>
        <w:autoSpaceDN w:val="0"/>
        <w:adjustRightInd w:val="0"/>
        <w:spacing w:after="240" w:line="480" w:lineRule="auto"/>
      </w:pPr>
      <w:r w:rsidRPr="00C20C6F">
        <w:t xml:space="preserve">In </w:t>
      </w:r>
      <w:r w:rsidRPr="000A3B24">
        <w:rPr>
          <w:i/>
        </w:rPr>
        <w:t>Drosophila</w:t>
      </w:r>
      <w:r>
        <w:t>, several</w:t>
      </w:r>
      <w:r w:rsidRPr="00C20C6F">
        <w:t xml:space="preserve"> members of the TGF-β </w:t>
      </w:r>
      <w:r>
        <w:t xml:space="preserve">superfamily </w:t>
      </w:r>
      <w:r w:rsidRPr="00C20C6F">
        <w:t xml:space="preserve">have been identified. Decapentaplegic (Dpp), Screw (Scw), and Glass bottom boat (Gbb) belong to </w:t>
      </w:r>
      <w:r w:rsidR="00AC0893">
        <w:t xml:space="preserve">the </w:t>
      </w:r>
      <w:r w:rsidRPr="00C20C6F">
        <w:t>BMP family and have been shown to specifically signal through type-I receptors Thickveins (Tkv) and Saxophone (Sax), whereas dActivin (dAct), Dawdle (</w:t>
      </w:r>
      <w:proofErr w:type="spellStart"/>
      <w:r w:rsidRPr="00C20C6F">
        <w:t>Daw</w:t>
      </w:r>
      <w:proofErr w:type="spellEnd"/>
      <w:r w:rsidRPr="00C20C6F">
        <w:t>), Myoglianin (</w:t>
      </w:r>
      <w:proofErr w:type="spellStart"/>
      <w:r w:rsidRPr="00C20C6F">
        <w:t>Myo</w:t>
      </w:r>
      <w:proofErr w:type="spellEnd"/>
      <w:r w:rsidRPr="00C20C6F">
        <w:t>), and Maverick (</w:t>
      </w:r>
      <w:proofErr w:type="spellStart"/>
      <w:r w:rsidRPr="00C20C6F">
        <w:t>Mav</w:t>
      </w:r>
      <w:proofErr w:type="spellEnd"/>
      <w:r w:rsidRPr="00C20C6F">
        <w:t xml:space="preserve">) are members of Activin/TGF-β branch and propagate signal through only one </w:t>
      </w:r>
      <w:r>
        <w:t>type-I receptor, Baboon (Babo)</w:t>
      </w:r>
      <w:r w:rsidRPr="00C20C6F">
        <w:t>. Both subfamilies share the t</w:t>
      </w:r>
      <w:r>
        <w:t xml:space="preserve">ype II receptors: Punt (Put) and </w:t>
      </w:r>
      <w:r w:rsidRPr="00C20C6F">
        <w:t>Wishful thinking (Wit)</w:t>
      </w:r>
      <w:r>
        <w:fldChar w:fldCharType="begin">
          <w:fldData xml:space="preserve">PEVuZE5vdGU+PENpdGU+PEF1dGhvcj5SYWZ0ZXJ5PC9BdXRob3I+PFllYXI+MTk5OTwvWWVhcj48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</w:fldData>
        </w:fldChar>
      </w:r>
      <w:r>
        <w:instrText xml:space="preserve"> ADDIN EN.CITE </w:instrText>
      </w:r>
      <w:r>
        <w:fldChar w:fldCharType="begin">
          <w:fldData xml:space="preserve">PEVuZE5vdGU+PENpdGU+PEF1dGhvcj5SYWZ0ZXJ5PC9BdXRob3I+PFllYXI+MTk5OTwvWWVhcj48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</w:fldData>
        </w:fldChar>
      </w:r>
      <w:r>
        <w:instrText xml:space="preserve"> ADDIN EN.CITE.DATA </w:instrText>
      </w:r>
      <w:r>
        <w:fldChar w:fldCharType="end"/>
      </w:r>
      <w:r>
        <w:fldChar w:fldCharType="separate"/>
      </w:r>
      <w:r>
        <w:rPr>
          <w:noProof/>
        </w:rPr>
        <w:t>(</w:t>
      </w:r>
      <w:hyperlink w:anchor="_ENREF_148" w:tooltip="Raftery, 1999 #180" w:history="1">
        <w:r w:rsidR="000927B0">
          <w:rPr>
            <w:noProof/>
          </w:rPr>
          <w:t>Raftery and Sutherland, 1999</w:t>
        </w:r>
      </w:hyperlink>
      <w:r>
        <w:rPr>
          <w:noProof/>
        </w:rPr>
        <w:t>)</w:t>
      </w:r>
      <w:r>
        <w:fldChar w:fldCharType="end"/>
      </w:r>
      <w:r w:rsidRPr="00C20C6F">
        <w:t xml:space="preserve">. </w:t>
      </w:r>
      <w:r>
        <w:t xml:space="preserve">Smad2 (Smox) is the major R-Smad in </w:t>
      </w:r>
      <w:r w:rsidRPr="00AC0893">
        <w:rPr>
          <w:i/>
        </w:rPr>
        <w:t xml:space="preserve">Drosophila </w:t>
      </w:r>
      <w:r>
        <w:t>that is involved in the TGF-</w:t>
      </w:r>
      <w:r w:rsidRPr="00DD7F4F">
        <w:t xml:space="preserve"> </w:t>
      </w:r>
      <w:r w:rsidRPr="00C20C6F">
        <w:t>β</w:t>
      </w:r>
      <w:r>
        <w:t xml:space="preserve"> signaling and is homologous to Smad2 and Smad 3 in vertebrates. The R-Smad involved in the BMP </w:t>
      </w:r>
      <w:r>
        <w:lastRenderedPageBreak/>
        <w:t>pathway is Mothers against dpp (Mad) and is related to vertebrate Smad1 and Smad 5. Interestingly, both the BMP and TGF-</w:t>
      </w:r>
      <w:r w:rsidRPr="00DD7F4F">
        <w:t xml:space="preserve"> </w:t>
      </w:r>
      <w:r w:rsidRPr="00C20C6F">
        <w:t>β</w:t>
      </w:r>
      <w:r>
        <w:t xml:space="preserve"> pathways share a common co-Smad Medea similar to Smad4 in vertebrates </w:t>
      </w:r>
      <w:r>
        <w:fldChar w:fldCharType="begin">
          <w:fldData xml:space="preserve">PEVuZE5vdGU+PENpdGU+PEF1dGhvcj5SYWZ0ZXJ5PC9BdXRob3I+PFllYXI+MTk5OTwvWWVhcj48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</w:fldData>
        </w:fldChar>
      </w:r>
      <w:r>
        <w:instrText xml:space="preserve"> ADDIN EN.CITE </w:instrText>
      </w:r>
      <w:r>
        <w:fldChar w:fldCharType="begin">
          <w:fldData xml:space="preserve">PEVuZE5vdGU+PENpdGU+PEF1dGhvcj5SYWZ0ZXJ5PC9BdXRob3I+PFllYXI+MTk5OTwvWWVhcj48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</w:fldData>
        </w:fldChar>
      </w:r>
      <w:r>
        <w:instrText xml:space="preserve"> ADDIN EN.CITE.DATA </w:instrText>
      </w:r>
      <w:r>
        <w:fldChar w:fldCharType="end"/>
      </w:r>
      <w:r>
        <w:fldChar w:fldCharType="separate"/>
      </w:r>
      <w:r>
        <w:rPr>
          <w:noProof/>
        </w:rPr>
        <w:t>(</w:t>
      </w:r>
      <w:hyperlink w:anchor="_ENREF_144" w:tooltip="Parker, 2004 #112" w:history="1">
        <w:r w:rsidR="000927B0">
          <w:rPr>
            <w:noProof/>
          </w:rPr>
          <w:t>Parker et al., 2004</w:t>
        </w:r>
      </w:hyperlink>
      <w:r>
        <w:rPr>
          <w:noProof/>
        </w:rPr>
        <w:t xml:space="preserve">; </w:t>
      </w:r>
      <w:hyperlink w:anchor="_ENREF_148" w:tooltip="Raftery, 1999 #180" w:history="1">
        <w:r w:rsidR="000927B0">
          <w:rPr>
            <w:noProof/>
          </w:rPr>
          <w:t>Raftery and Sutherland, 1999</w:t>
        </w:r>
      </w:hyperlink>
      <w:r>
        <w:rPr>
          <w:noProof/>
        </w:rPr>
        <w:t>)</w:t>
      </w:r>
      <w:r>
        <w:fldChar w:fldCharType="end"/>
      </w:r>
      <w:r>
        <w:t xml:space="preserve">. </w:t>
      </w:r>
    </w:p>
    <w:p w14:paraId="6A0CD160" w14:textId="2B2436D5" w:rsidR="00AB610F" w:rsidRDefault="00AA68C1" w:rsidP="008D0F37">
      <w:pPr>
        <w:widowControl w:val="0"/>
        <w:autoSpaceDE w:val="0"/>
        <w:autoSpaceDN w:val="0"/>
        <w:adjustRightInd w:val="0"/>
        <w:spacing w:line="480" w:lineRule="auto"/>
      </w:pPr>
      <w:r>
        <w:t>Both activin/TGF-</w:t>
      </w:r>
      <w:r w:rsidRPr="00A84B50">
        <w:t xml:space="preserve"> </w:t>
      </w:r>
      <w:r w:rsidRPr="00C20C6F">
        <w:t>β</w:t>
      </w:r>
      <w:r>
        <w:t xml:space="preserve"> pathways have been well characterized in vertebrate neurogenesis with important roles in development of post-mitotic neurons and in modulation of synapse </w:t>
      </w:r>
      <w:r>
        <w:fldChar w:fldCharType="begin"/>
      </w:r>
      <w:r>
        <w:instrText xml:space="preserve"> ADDIN EN.CITE &lt;EndNote&gt;&lt;Cite&gt;&lt;Author&gt;Krieglstein&lt;/Author&gt;&lt;Year&gt;2011&lt;/Year&gt;&lt;RecNum&gt;190&lt;/RecNum&gt;&lt;DisplayText&gt;(Krieglstein et al., 2011)&lt;/DisplayText&gt;&lt;record&gt;&lt;rec-number&gt;190&lt;/rec-number&gt;&lt;foreign-keys&gt;&lt;key app="EN" db-id="2weetd2s4psdxaedafr5trz60xffpzr0ezdr"&gt;190&lt;/key&gt;&lt;/foreign-keys&gt;&lt;ref-type name="Journal Article"&gt;17&lt;/ref-type&gt;&lt;contributors&gt;&lt;authors&gt;&lt;author&gt;Krieglstein, K.&lt;/author&gt;&lt;author&gt;Zheng, F.&lt;/author&gt;&lt;author&gt;Unsicker, K.&lt;/author&gt;&lt;author&gt;Alzheimer, C.&lt;/author&gt;&lt;/authors&gt;&lt;/contributors&gt;&lt;auth-address&gt;Institute of Anatomy and Cell Biology, University of Freiburg, 79104 Freiburg, Germany.&lt;/auth-address&gt;&lt;titles&gt;&lt;title&gt;More than being protective: functional roles for TGF-beta/activin signaling pathways at central synapses&lt;/title&gt;&lt;secondary-title&gt;Trends Neurosci&lt;/secondary-title&gt;&lt;alt-title&gt;Trends in neurosciences&lt;/alt-title&gt;&lt;/titles&gt;&lt;periodical&gt;&lt;full-title&gt;Trends Neurosci&lt;/full-title&gt;&lt;abbr-1&gt;Trends in neurosciences&lt;/abbr-1&gt;&lt;/periodical&gt;&lt;alt-periodical&gt;&lt;full-title&gt;Trends Neurosci&lt;/full-title&gt;&lt;abbr-1&gt;Trends in neurosciences&lt;/abbr-1&gt;&lt;/alt-periodical&gt;&lt;pages&gt;421-9&lt;/pages&gt;&lt;volume&gt;34&lt;/volume&gt;&lt;number&gt;8&lt;/number&gt;&lt;keywords&gt;&lt;keyword&gt;Activins/*metabolism&lt;/keyword&gt;&lt;keyword&gt;Animals&lt;/keyword&gt;&lt;keyword&gt;Bone Morphogenetic Proteins/metabolism&lt;/keyword&gt;&lt;keyword&gt;Humans&lt;/keyword&gt;&lt;keyword&gt;Neurogenesis&lt;/keyword&gt;&lt;keyword&gt;Neurons/cytology/metabolism&lt;/keyword&gt;&lt;keyword&gt;Signal Transduction/*physiology&lt;/keyword&gt;&lt;keyword&gt;Synapses/*metabolism&lt;/keyword&gt;&lt;keyword&gt;Synaptic Transmission/physiology&lt;/keyword&gt;&lt;keyword&gt;Transforming Growth Factor beta/*metabolism&lt;/keyword&gt;&lt;/keywords&gt;&lt;dates&gt;&lt;year&gt;2011&lt;/year&gt;&lt;pub-dates&gt;&lt;date&gt;Aug&lt;/date&gt;&lt;/pub-dates&gt;&lt;/dates&gt;&lt;isbn&gt;1878-108X (Electronic)&amp;#xD;0166-2236 (Linking)&lt;/isbn&gt;&lt;accession-num&gt;21742388&lt;/accession-num&gt;&lt;urls&gt;&lt;related-urls&gt;&lt;url&gt;http://www.ncbi.nlm.nih.gov/pubmed/21742388&lt;/url&gt;&lt;/related-urls&gt;&lt;/urls&gt;&lt;electronic-resource-num&gt;10.1016/j.tins.2011.06.002&lt;/electronic-resource-num&gt;&lt;/record&gt;&lt;/Cite&gt;&lt;/EndNote&gt;</w:instrText>
      </w:r>
      <w:r>
        <w:fldChar w:fldCharType="separate"/>
      </w:r>
      <w:r>
        <w:rPr>
          <w:noProof/>
        </w:rPr>
        <w:t>(</w:t>
      </w:r>
      <w:hyperlink w:anchor="_ENREF_97" w:tooltip="Krieglstein, 2011 #190" w:history="1">
        <w:r w:rsidR="000927B0">
          <w:rPr>
            <w:noProof/>
          </w:rPr>
          <w:t>Krieglstein et al., 2011</w:t>
        </w:r>
      </w:hyperlink>
      <w:r>
        <w:rPr>
          <w:noProof/>
        </w:rPr>
        <w:t>)</w:t>
      </w:r>
      <w:r>
        <w:fldChar w:fldCharType="end"/>
      </w:r>
      <w:r>
        <w:t xml:space="preserve">. </w:t>
      </w:r>
      <w:r w:rsidR="00AC0893">
        <w:t>In the m</w:t>
      </w:r>
      <w:r w:rsidRPr="00200898">
        <w:t>ajority of the mutant</w:t>
      </w:r>
      <w:r w:rsidR="00AC0893">
        <w:t xml:space="preserve">s studied </w:t>
      </w:r>
      <w:r>
        <w:t xml:space="preserve">in </w:t>
      </w:r>
      <w:r w:rsidRPr="00A84B50">
        <w:rPr>
          <w:i/>
        </w:rPr>
        <w:t>Drosophila</w:t>
      </w:r>
      <w:r w:rsidR="00AC0893" w:rsidRPr="00AC0893">
        <w:t>,</w:t>
      </w:r>
      <w:r w:rsidR="00AC0893">
        <w:rPr>
          <w:i/>
        </w:rPr>
        <w:t xml:space="preserve"> </w:t>
      </w:r>
      <w:r w:rsidRPr="00200898">
        <w:t xml:space="preserve">a significant role of the </w:t>
      </w:r>
      <w:r>
        <w:t>TGF-</w:t>
      </w:r>
      <w:r w:rsidRPr="00DD7F4F">
        <w:t xml:space="preserve"> </w:t>
      </w:r>
      <w:r w:rsidRPr="00C20C6F">
        <w:t>β</w:t>
      </w:r>
      <w:r w:rsidRPr="00200898">
        <w:t xml:space="preserve"> pathway in neuronal proliferation, wiring, axon guidance and remodeling of neurons during metamorphosis</w:t>
      </w:r>
      <w:r w:rsidR="00AC0893">
        <w:t xml:space="preserve"> has been found</w:t>
      </w:r>
      <w:r w:rsidRPr="00200898">
        <w:t xml:space="preserve"> </w:t>
      </w:r>
      <w:r w:rsidRPr="00200898">
        <w:fldChar w:fldCharType="begin">
          <w:fldData xml:space="preserve">PEVuZE5vdGU+PENpdGU+PEF1dGhvcj5TZXJwZTwvQXV0aG9yPjxZZWFyPjIwMDY8L1llYXI+PFJl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PjMwMy0xNTwvcGFnZXM+PHZvbHVtZT4xMTI8L3ZvbHVtZT48bnVtYmVyPjM8L251bWJlcj48a2V5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==
</w:fldData>
        </w:fldChar>
      </w:r>
      <w:r w:rsidRPr="00200898">
        <w:instrText xml:space="preserve"> ADDIN EN.CITE </w:instrText>
      </w:r>
      <w:r w:rsidRPr="00200898">
        <w:fldChar w:fldCharType="begin">
          <w:fldData xml:space="preserve">PEVuZE5vdGU+PENpdGU+PEF1dGhvcj5TZXJwZTwvQXV0aG9yPjxZZWFyPjIwMDY8L1llYXI+PFJl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PjMwMy0xNTwvcGFnZXM+PHZvbHVtZT4xMTI8L3ZvbHVtZT48bnVtYmVyPjM8L251bWJlcj48a2V5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==
</w:fldData>
        </w:fldChar>
      </w:r>
      <w:r w:rsidRPr="00200898">
        <w:instrText xml:space="preserve"> ADDIN EN.CITE.DATA </w:instrText>
      </w:r>
      <w:r w:rsidRPr="00200898">
        <w:fldChar w:fldCharType="end"/>
      </w:r>
      <w:r w:rsidRPr="00200898">
        <w:fldChar w:fldCharType="separate"/>
      </w:r>
      <w:r w:rsidRPr="00200898">
        <w:rPr>
          <w:noProof/>
        </w:rPr>
        <w:t>(</w:t>
      </w:r>
      <w:hyperlink w:anchor="_ENREF_143" w:tooltip="Parker, 2006 #116" w:history="1">
        <w:r w:rsidR="000927B0" w:rsidRPr="00200898">
          <w:rPr>
            <w:noProof/>
          </w:rPr>
          <w:t>Parker et al., 2006</w:t>
        </w:r>
      </w:hyperlink>
      <w:r w:rsidRPr="00200898">
        <w:rPr>
          <w:noProof/>
        </w:rPr>
        <w:t xml:space="preserve">; </w:t>
      </w:r>
      <w:hyperlink w:anchor="_ENREF_164" w:tooltip="Serpe, 2006 #178" w:history="1">
        <w:r w:rsidR="000927B0" w:rsidRPr="00200898">
          <w:rPr>
            <w:noProof/>
          </w:rPr>
          <w:t>Serpe and O'Connor, 2006</w:t>
        </w:r>
      </w:hyperlink>
      <w:r w:rsidRPr="00200898">
        <w:rPr>
          <w:noProof/>
        </w:rPr>
        <w:t xml:space="preserve">; </w:t>
      </w:r>
      <w:hyperlink w:anchor="_ENREF_189" w:tooltip="Zheng, 2003 #113" w:history="1">
        <w:r w:rsidR="000927B0" w:rsidRPr="00200898">
          <w:rPr>
            <w:noProof/>
          </w:rPr>
          <w:t>Zheng et al., 2003</w:t>
        </w:r>
      </w:hyperlink>
      <w:r w:rsidRPr="00200898">
        <w:rPr>
          <w:noProof/>
        </w:rPr>
        <w:t xml:space="preserve">; </w:t>
      </w:r>
      <w:hyperlink w:anchor="_ENREF_190" w:tooltip="Zheng, 2006 #114" w:history="1">
        <w:r w:rsidR="000927B0" w:rsidRPr="00200898">
          <w:rPr>
            <w:noProof/>
          </w:rPr>
          <w:t>Zheng et al., 2006</w:t>
        </w:r>
      </w:hyperlink>
      <w:r w:rsidRPr="00200898">
        <w:rPr>
          <w:noProof/>
        </w:rPr>
        <w:t>)</w:t>
      </w:r>
      <w:r w:rsidRPr="00200898">
        <w:fldChar w:fldCharType="end"/>
      </w:r>
      <w:r>
        <w:t xml:space="preserve"> in addition to its role in neuroblast proliferation in the larval brain </w:t>
      </w:r>
      <w:r>
        <w:fldChar w:fldCharType="begin">
          <w:fldData xml:space="preserve">PEVuZE5vdGU+PENpdGU+PEF1dGhvcj5aaHU8L0F1dGhvcj48WWVhcj4yMDA4PC9ZZWFyPjxSZWNO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</w:fldData>
        </w:fldChar>
      </w:r>
      <w:r>
        <w:instrText xml:space="preserve"> ADDIN EN.CITE </w:instrText>
      </w:r>
      <w:r>
        <w:fldChar w:fldCharType="begin">
          <w:fldData xml:space="preserve">PEVuZE5vdGU+PENpdGU+PEF1dGhvcj5aaHU8L0F1dGhvcj48WWVhcj4yMDA4PC9ZZWFyPjxSZWNO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</w:fldData>
        </w:fldChar>
      </w:r>
      <w:r>
        <w:instrText xml:space="preserve"> ADDIN EN.CITE.DATA </w:instrText>
      </w:r>
      <w:r>
        <w:fldChar w:fldCharType="end"/>
      </w:r>
      <w:r>
        <w:fldChar w:fldCharType="separate"/>
      </w:r>
      <w:r>
        <w:rPr>
          <w:noProof/>
        </w:rPr>
        <w:t>(</w:t>
      </w:r>
      <w:hyperlink w:anchor="_ENREF_191" w:tooltip="Zhu, 2008 #179" w:history="1">
        <w:r w:rsidR="000927B0">
          <w:rPr>
            <w:noProof/>
          </w:rPr>
          <w:t>Zhu et al., 2008</w:t>
        </w:r>
      </w:hyperlink>
      <w:r>
        <w:rPr>
          <w:noProof/>
        </w:rPr>
        <w:t>)</w:t>
      </w:r>
      <w:r>
        <w:fldChar w:fldCharType="end"/>
      </w:r>
      <w:r>
        <w:t xml:space="preserve">. </w:t>
      </w:r>
    </w:p>
    <w:p w14:paraId="2E2BBFC6" w14:textId="77777777" w:rsidR="00AB610F" w:rsidRDefault="00AB610F" w:rsidP="008D0F37">
      <w:pPr>
        <w:widowControl w:val="0"/>
        <w:autoSpaceDE w:val="0"/>
        <w:autoSpaceDN w:val="0"/>
        <w:adjustRightInd w:val="0"/>
        <w:spacing w:line="480" w:lineRule="auto"/>
      </w:pPr>
    </w:p>
    <w:p w14:paraId="680F3EDC" w14:textId="6F35F18C" w:rsidR="00AA68C1" w:rsidRPr="00200898" w:rsidRDefault="00AA68C1" w:rsidP="00AA68C1">
      <w:pPr>
        <w:widowControl w:val="0"/>
        <w:autoSpaceDE w:val="0"/>
        <w:autoSpaceDN w:val="0"/>
        <w:adjustRightInd w:val="0"/>
        <w:spacing w:line="480" w:lineRule="auto"/>
      </w:pPr>
      <w:r w:rsidRPr="00200898">
        <w:t xml:space="preserve">A key to neuronal assembly and communication is anterograde (communication from neurons to their postsynaptic targets) and retrograde (communication from target cells to the presynaptic neurons) signaling </w:t>
      </w:r>
      <w:r w:rsidRPr="00200898">
        <w:fldChar w:fldCharType="begin"/>
      </w:r>
      <w:r w:rsidRPr="00200898">
        <w:instrText xml:space="preserve"> ADDIN EN.CITE &lt;EndNote&gt;&lt;Cite&gt;&lt;Author&gt;Fitzsimonds&lt;/Author&gt;&lt;Year&gt;1998&lt;/Year&gt;&lt;RecNum&gt;118&lt;/RecNum&gt;&lt;DisplayText&gt;(Fitzsimonds and Poo, 1998)&lt;/DisplayText&gt;&lt;record&gt;&lt;rec-number&gt;118&lt;/rec-number&gt;&lt;foreign-keys&gt;&lt;key app="EN" db-id="2weetd2s4psdxaedafr5trz60xffpzr0ezdr"&gt;118&lt;/key&gt;&lt;/foreign-keys&gt;&lt;ref-type name="Journal Article"&gt;17&lt;/ref-type&gt;&lt;contributors&gt;&lt;authors&gt;&lt;author&gt;Fitzsimonds, R. M.&lt;/author&gt;&lt;author&gt;Poo, M. M.&lt;/author&gt;&lt;/authors&gt;&lt;/contributors&gt;&lt;auth-address&gt;Department of Biology, University of California at San Diego, La Jolla, USA.&lt;/auth-address&gt;&lt;titles&gt;&lt;title&gt;Retrograde signaling in the development and modification of synapses&lt;/title&gt;&lt;secondary-title&gt;Physiol Rev&lt;/secondary-title&gt;&lt;alt-title&gt;Physiological reviews&lt;/alt-title&gt;&lt;/titles&gt;&lt;periodical&gt;&lt;full-title&gt;Physiol Rev&lt;/full-title&gt;&lt;abbr-1&gt;Physiological reviews&lt;/abbr-1&gt;&lt;/periodical&gt;&lt;alt-periodical&gt;&lt;full-title&gt;Physiol Rev&lt;/full-title&gt;&lt;abbr-1&gt;Physiological reviews&lt;/abbr-1&gt;&lt;/alt-periodical&gt;&lt;pages&gt;143-70&lt;/pages&gt;&lt;volume&gt;78&lt;/volume&gt;&lt;number&gt;1&lt;/number&gt;&lt;keywords&gt;&lt;keyword&gt;Animals&lt;/keyword&gt;&lt;keyword&gt;Axonal Transport&lt;/keyword&gt;&lt;keyword&gt;Cytoskeleton/physiology&lt;/keyword&gt;&lt;keyword&gt;Cytosol/physiology&lt;/keyword&gt;&lt;keyword&gt;Humans&lt;/keyword&gt;&lt;keyword&gt;Nerve Endings/physiology&lt;/keyword&gt;&lt;keyword&gt;Neurons/*physiology&lt;/keyword&gt;&lt;keyword&gt;Second Messenger Systems&lt;/keyword&gt;&lt;keyword&gt;*Signal Transduction&lt;/keyword&gt;&lt;keyword&gt;Synapses/*physiology&lt;/keyword&gt;&lt;/keywords&gt;&lt;dates&gt;&lt;year&gt;1998&lt;/year&gt;&lt;pub-dates&gt;&lt;date&gt;Jan&lt;/date&gt;&lt;/pub-dates&gt;&lt;/dates&gt;&lt;isbn&gt;0031-9333 (Print)&amp;#xD;0031-9333 (Linking)&lt;/isbn&gt;&lt;accession-num&gt;9457171&lt;/accession-num&gt;&lt;urls&gt;&lt;related-urls&gt;&lt;url&gt;http://www.ncbi.nlm.nih.gov/pubmed/9457171&lt;/url&gt;&lt;/related-urls&gt;&lt;/urls&gt;&lt;/record&gt;&lt;/Cite&gt;&lt;/EndNote&gt;</w:instrText>
      </w:r>
      <w:r w:rsidRPr="00200898">
        <w:fldChar w:fldCharType="separate"/>
      </w:r>
      <w:r w:rsidRPr="00200898">
        <w:rPr>
          <w:noProof/>
        </w:rPr>
        <w:t>(</w:t>
      </w:r>
      <w:hyperlink w:anchor="_ENREF_42" w:tooltip="Fitzsimonds, 1998 #118" w:history="1">
        <w:r w:rsidR="000927B0" w:rsidRPr="00200898">
          <w:rPr>
            <w:noProof/>
          </w:rPr>
          <w:t>Fitzsimonds and Poo, 1998</w:t>
        </w:r>
      </w:hyperlink>
      <w:r w:rsidRPr="00200898">
        <w:rPr>
          <w:noProof/>
        </w:rPr>
        <w:t>)</w:t>
      </w:r>
      <w:r w:rsidRPr="00200898">
        <w:fldChar w:fldCharType="end"/>
      </w:r>
      <w:r w:rsidRPr="00200898">
        <w:t xml:space="preserve">. BMP is a well-conserved retrograde signaling pathway </w:t>
      </w:r>
      <w:r w:rsidR="00AC0893">
        <w:t xml:space="preserve">with receptors present on the presynaptic membrane </w:t>
      </w:r>
      <w:r w:rsidRPr="00200898">
        <w:t>influ</w:t>
      </w:r>
      <w:r w:rsidR="00AC0893">
        <w:t>encing</w:t>
      </w:r>
      <w:r w:rsidRPr="00200898">
        <w:t xml:space="preserve"> synaptic connectivity</w:t>
      </w:r>
      <w:r w:rsidR="00AC0893">
        <w:t xml:space="preserve">. This pathway has been </w:t>
      </w:r>
      <w:r w:rsidRPr="00200898">
        <w:t xml:space="preserve">well studied at the larval neuromuscular junction in </w:t>
      </w:r>
      <w:r w:rsidRPr="00AC0893">
        <w:rPr>
          <w:i/>
        </w:rPr>
        <w:t>Drosophila</w:t>
      </w:r>
      <w:r w:rsidRPr="00200898">
        <w:t xml:space="preserve"> </w:t>
      </w:r>
      <w:r w:rsidRPr="00200898">
        <w:fldChar w:fldCharType="begin">
          <w:fldData xml:space="preserve">PEVuZE5vdGU+PENpdGU+PEF1dGhvcj5NYXJxdWVzPC9BdXRob3I+PFllYXI+MjAwMjwvWWVhcj48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</w:fldData>
        </w:fldChar>
      </w:r>
      <w:r w:rsidRPr="00200898">
        <w:instrText xml:space="preserve"> ADDIN EN.CITE </w:instrText>
      </w:r>
      <w:r w:rsidRPr="00200898">
        <w:fldChar w:fldCharType="begin">
          <w:fldData xml:space="preserve">PEVuZE5vdGU+PENpdGU+PEF1dGhvcj5NYXJxdWVzPC9BdXRob3I+PFllYXI+MjAwMjwvWWVhcj48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</w:fldData>
        </w:fldChar>
      </w:r>
      <w:r w:rsidRPr="00200898">
        <w:instrText xml:space="preserve"> ADDIN EN.CITE.DATA </w:instrText>
      </w:r>
      <w:r w:rsidRPr="00200898">
        <w:fldChar w:fldCharType="end"/>
      </w:r>
      <w:r w:rsidRPr="00200898">
        <w:fldChar w:fldCharType="separate"/>
      </w:r>
      <w:r w:rsidRPr="00200898">
        <w:rPr>
          <w:noProof/>
        </w:rPr>
        <w:t>(</w:t>
      </w:r>
      <w:hyperlink w:anchor="_ENREF_116" w:tooltip="Marques, 2002 #203" w:history="1">
        <w:r w:rsidR="000927B0" w:rsidRPr="00200898">
          <w:rPr>
            <w:noProof/>
          </w:rPr>
          <w:t>Marques et al., 2002</w:t>
        </w:r>
      </w:hyperlink>
      <w:r w:rsidRPr="00200898">
        <w:rPr>
          <w:noProof/>
        </w:rPr>
        <w:t xml:space="preserve">; </w:t>
      </w:r>
      <w:hyperlink w:anchor="_ENREF_120" w:tooltip="McCabe, 2003 #119" w:history="1">
        <w:r w:rsidR="000927B0" w:rsidRPr="00200898">
          <w:rPr>
            <w:noProof/>
          </w:rPr>
          <w:t>McCabe et al., 2003</w:t>
        </w:r>
      </w:hyperlink>
      <w:r w:rsidRPr="00200898">
        <w:rPr>
          <w:noProof/>
        </w:rPr>
        <w:t>)</w:t>
      </w:r>
      <w:r w:rsidRPr="00200898">
        <w:fldChar w:fldCharType="end"/>
      </w:r>
      <w:r w:rsidRPr="00200898">
        <w:t xml:space="preserve">. A significant finding of the presence of BMP signaling pathway in </w:t>
      </w:r>
      <w:r>
        <w:t xml:space="preserve">the small ventral lateral </w:t>
      </w:r>
      <w:r w:rsidRPr="00200898">
        <w:t xml:space="preserve">neurons </w:t>
      </w:r>
      <w:r>
        <w:t xml:space="preserve">in </w:t>
      </w:r>
      <w:r w:rsidRPr="00A84B50">
        <w:rPr>
          <w:i/>
        </w:rPr>
        <w:t>Drosphila</w:t>
      </w:r>
      <w:r>
        <w:t xml:space="preserve"> brain </w:t>
      </w:r>
      <w:r w:rsidRPr="00200898">
        <w:t xml:space="preserve">was recently reported where activation of the pathway components caused lengthening of the circadian period </w:t>
      </w:r>
      <w:r w:rsidRPr="00200898">
        <w:fldChar w:fldCharType="begin"/>
      </w:r>
      <w:r w:rsidRPr="00200898">
        <w:instrText xml:space="preserve"> ADDIN EN.CITE &lt;EndNote&gt;&lt;Cite&gt;&lt;Author&gt;Beckwith&lt;/Author&gt;&lt;Year&gt;2013&lt;/Year&gt;&lt;RecNum&gt;117&lt;/RecNum&gt;&lt;DisplayText&gt;(Beckwith et al., 2013)&lt;/DisplayText&gt;&lt;record&gt;&lt;rec-number&gt;117&lt;/rec-number&gt;&lt;foreign-keys&gt;&lt;key app="EN" db-id="2weetd2s4psdxaedafr5trz60xffpzr0ezdr"&gt;117&lt;/key&gt;&lt;/foreign-keys&gt;&lt;ref-type name="Journal Article"&gt;17&lt;/ref-type&gt;&lt;contributors&gt;&lt;authors&gt;&lt;author&gt;Beckwith, E. J.&lt;/author&gt;&lt;author&gt;Gorostiza, E. A.&lt;/author&gt;&lt;author&gt;Berni, J.&lt;/author&gt;&lt;author&gt;Rezaval, C.&lt;/author&gt;&lt;author&gt;Perez-Santangelo, A.&lt;/author&gt;&lt;author&gt;Nadra, A. D.&lt;/author&gt;&lt;author&gt;Ceriani, M. F.&lt;/author&gt;&lt;/authors&gt;&lt;/contributors&gt;&lt;auth-address&gt;Laboratorio de Genetica del Comportamiento, Fundacion Instituto Leloir, IIB-BA-CONICET, Buenos Aires, Argentina.&lt;/auth-address&gt;&lt;titles&gt;&lt;title&gt;Circadian period integrates network information through activation of the BMP signaling pathway&lt;/title&gt;&lt;secondary-title&gt;PLoS Biol&lt;/secondary-title&gt;&lt;alt-title&gt;PLoS biology&lt;/alt-title&gt;&lt;/titles&gt;&lt;periodical&gt;&lt;full-title&gt;PLoS Biol&lt;/full-title&gt;&lt;abbr-1&gt;PLoS biology&lt;/abbr-1&gt;&lt;/periodical&gt;&lt;alt-periodical&gt;&lt;full-title&gt;PLoS Biol&lt;/full-title&gt;&lt;abbr-1&gt;PLoS biology&lt;/abbr-1&gt;&lt;/alt-periodical&gt;&lt;pages&gt;e1001733&lt;/pages&gt;&lt;volume&gt;11&lt;/volume&gt;&lt;number&gt;12&lt;/number&gt;&lt;keywords&gt;&lt;keyword&gt;Animals&lt;/keyword&gt;&lt;keyword&gt;Bone Morphogenetic Proteins/*physiology&lt;/keyword&gt;&lt;keyword&gt;Brain/physiology&lt;/keyword&gt;&lt;keyword&gt;CLOCK Proteins/physiology&lt;/keyword&gt;&lt;keyword&gt;Circadian Rhythm/*physiology&lt;/keyword&gt;&lt;keyword&gt;Drosophila Proteins/physiology&lt;/keyword&gt;&lt;keyword&gt;Drosophila melanogaster/physiology&lt;/keyword&gt;&lt;keyword&gt;Motor Activity/physiology&lt;/keyword&gt;&lt;keyword&gt;Neurons/physiology&lt;/keyword&gt;&lt;keyword&gt;Signal Transduction/*physiology&lt;/keyword&gt;&lt;/keywords&gt;&lt;dates&gt;&lt;year&gt;2013&lt;/year&gt;&lt;pub-dates&gt;&lt;date&gt;Dec&lt;/date&gt;&lt;/pub-dates&gt;&lt;/dates&gt;&lt;isbn&gt;1545-7885 (Electronic)&amp;#xD;1544-9173 (Linking)&lt;/isbn&gt;&lt;accession-num&gt;24339749&lt;/accession-num&gt;&lt;urls&gt;&lt;related-urls&gt;&lt;url&gt;http://www.ncbi.nlm.nih.gov/pubmed/24339749&lt;/url&gt;&lt;/related-urls&gt;&lt;/urls&gt;&lt;custom2&gt;3858370&lt;/custom2&gt;&lt;electronic-resource-num&gt;10.1371/journal.pbio.1001733&lt;/electronic-resource-num&gt;&lt;/record&gt;&lt;/Cite&gt;&lt;/EndNote&gt;</w:instrText>
      </w:r>
      <w:r w:rsidRPr="00200898">
        <w:fldChar w:fldCharType="separate"/>
      </w:r>
      <w:r w:rsidRPr="00200898">
        <w:rPr>
          <w:noProof/>
        </w:rPr>
        <w:t>(</w:t>
      </w:r>
      <w:hyperlink w:anchor="_ENREF_9" w:tooltip="Beckwith, 2013 #117" w:history="1">
        <w:r w:rsidR="000927B0" w:rsidRPr="00200898">
          <w:rPr>
            <w:noProof/>
          </w:rPr>
          <w:t>Beckwith et al., 2013</w:t>
        </w:r>
      </w:hyperlink>
      <w:r w:rsidRPr="00200898">
        <w:rPr>
          <w:noProof/>
        </w:rPr>
        <w:t>)</w:t>
      </w:r>
      <w:r w:rsidRPr="00200898">
        <w:fldChar w:fldCharType="end"/>
      </w:r>
      <w:r w:rsidRPr="00200898">
        <w:t xml:space="preserve">. However, no role for TGF-β signaling in circadian clock in </w:t>
      </w:r>
      <w:r w:rsidRPr="00200898">
        <w:rPr>
          <w:i/>
        </w:rPr>
        <w:t>Drosophila</w:t>
      </w:r>
      <w:r w:rsidRPr="00200898">
        <w:t xml:space="preserve"> has </w:t>
      </w:r>
      <w:r>
        <w:t xml:space="preserve">yet </w:t>
      </w:r>
      <w:r w:rsidRPr="00200898">
        <w:t>been reported.</w:t>
      </w:r>
    </w:p>
    <w:p w14:paraId="2BEB762F" w14:textId="64B3A3F4" w:rsidR="00AA68C1" w:rsidRDefault="00AA68C1" w:rsidP="00AA68C1">
      <w:pPr>
        <w:widowControl w:val="0"/>
        <w:autoSpaceDE w:val="0"/>
        <w:autoSpaceDN w:val="0"/>
        <w:adjustRightInd w:val="0"/>
        <w:spacing w:after="240" w:line="480" w:lineRule="auto"/>
      </w:pPr>
      <w:r>
        <w:lastRenderedPageBreak/>
        <w:t xml:space="preserve">The central clock in </w:t>
      </w:r>
      <w:r w:rsidRPr="00AC0893">
        <w:rPr>
          <w:i/>
        </w:rPr>
        <w:t>Drosophila</w:t>
      </w:r>
      <w:r>
        <w:t xml:space="preserve"> is composed of two transcriptional feedback loops with genes </w:t>
      </w:r>
      <w:r w:rsidRPr="00BA6818">
        <w:rPr>
          <w:i/>
        </w:rPr>
        <w:t xml:space="preserve">period </w:t>
      </w:r>
      <w:r w:rsidRPr="00BA6818">
        <w:t>(</w:t>
      </w:r>
      <w:r w:rsidRPr="00BA6818">
        <w:rPr>
          <w:i/>
        </w:rPr>
        <w:t>per</w:t>
      </w:r>
      <w:r w:rsidRPr="00BA6818">
        <w:t xml:space="preserve">) </w:t>
      </w:r>
      <w:r>
        <w:t xml:space="preserve">and </w:t>
      </w:r>
      <w:r w:rsidRPr="00BA6818">
        <w:rPr>
          <w:i/>
        </w:rPr>
        <w:t xml:space="preserve">timeless </w:t>
      </w:r>
      <w:r w:rsidRPr="00BA6818">
        <w:t>(</w:t>
      </w:r>
      <w:r w:rsidRPr="00BA6818">
        <w:rPr>
          <w:i/>
        </w:rPr>
        <w:t>tim</w:t>
      </w:r>
      <w:r w:rsidRPr="00BA6818">
        <w:t xml:space="preserve">) </w:t>
      </w:r>
      <w:r>
        <w:t xml:space="preserve">being activated by Clock (CLK) and Cycle (CYC) and in turn these protein products negatively regulate </w:t>
      </w:r>
      <w:r w:rsidRPr="00BA6818">
        <w:rPr>
          <w:i/>
        </w:rPr>
        <w:t>Clk</w:t>
      </w:r>
      <w:r>
        <w:t xml:space="preserve"> in the first loop. In the second loop, CLK and CYC activate the transcription of Vrille (VRI) and Pdp 1ε. VRI is a repressor of </w:t>
      </w:r>
      <w:r w:rsidRPr="00BF3018">
        <w:rPr>
          <w:i/>
        </w:rPr>
        <w:t>Clk</w:t>
      </w:r>
      <w:r>
        <w:t xml:space="preserve"> whereas Pdp1ε activates </w:t>
      </w:r>
      <w:r w:rsidRPr="00BF3018">
        <w:rPr>
          <w:i/>
        </w:rPr>
        <w:t>Clk</w:t>
      </w:r>
      <w:r>
        <w:t xml:space="preserve">. The transcriptional and translational regulation of these central clock molecules gives rise to a 24-hour circadian period </w:t>
      </w:r>
      <w:r>
        <w:fldChar w:fldCharType="begin"/>
      </w:r>
      <w:r>
        <w:instrText xml:space="preserve"> ADDIN EN.CITE &lt;EndNote&gt;&lt;Cite&gt;&lt;Author&gt;Hardin&lt;/Author&gt;&lt;Year&gt;2011&lt;/Year&gt;&lt;RecNum&gt;191&lt;/RecNum&gt;&lt;DisplayText&gt;(Hardin, 2011)&lt;/DisplayText&gt;&lt;record&gt;&lt;rec-number&gt;191&lt;/rec-number&gt;&lt;foreign-keys&gt;&lt;key app="EN" db-id="2weetd2s4psdxaedafr5trz60xffpzr0ezdr"&gt;191&lt;/key&gt;&lt;/foreign-keys&gt;&lt;ref-type name="Journal Article"&gt;17&lt;/ref-type&gt;&lt;contributors&gt;&lt;authors&gt;&lt;author&gt;Hardin, P. E.&lt;/author&gt;&lt;/authors&gt;&lt;/contributors&gt;&lt;auth-address&gt;Department of Biology and Center for Biological Clocks Research, Texas A&amp;amp;MUniversity, College Station, USA.&lt;/auth-address&gt;&lt;titles&gt;&lt;title&gt;Molecular genetic analysis of circadian timekeeping in Drosophila&lt;/title&gt;&lt;secondary-title&gt;Adv Genet&lt;/secondary-title&gt;&lt;alt-title&gt;Advances in genetics&lt;/alt-title&gt;&lt;/titles&gt;&lt;periodical&gt;&lt;full-title&gt;Adv Genet&lt;/full-title&gt;&lt;abbr-1&gt;Advances in genetics&lt;/abbr-1&gt;&lt;/periodical&gt;&lt;alt-periodical&gt;&lt;full-title&gt;Adv Genet&lt;/full-title&gt;&lt;abbr-1&gt;Advances in genetics&lt;/abbr-1&gt;&lt;/alt-periodical&gt;&lt;pages&gt;141-73&lt;/pages&gt;&lt;volume&gt;74&lt;/volume&gt;&lt;keywords&gt;&lt;keyword&gt;Animals&lt;/keyword&gt;&lt;keyword&gt;CLOCK Proteins/metabolism&lt;/keyword&gt;&lt;keyword&gt;*Circadian Rhythm&lt;/keyword&gt;&lt;keyword&gt;Drosophila/*genetics/physiology&lt;/keyword&gt;&lt;keyword&gt;Drosophila Proteins/metabolism&lt;/keyword&gt;&lt;keyword&gt;Feedback&lt;/keyword&gt;&lt;keyword&gt;Transcription, Genetic&lt;/keyword&gt;&lt;/keywords&gt;&lt;dates&gt;&lt;year&gt;2011&lt;/year&gt;&lt;/dates&gt;&lt;isbn&gt;0065-2660 (Print)&amp;#xD;0065-2660 (Linking)&lt;/isbn&gt;&lt;accession-num&gt;21924977&lt;/accession-num&gt;&lt;urls&gt;&lt;related-urls&gt;&lt;url&gt;http://www.ncbi.nlm.nih.gov/pubmed/21924977&lt;/url&gt;&lt;/related-urls&gt;&lt;/urls&gt;&lt;custom2&gt;4108082&lt;/custom2&gt;&lt;electronic-resource-num&gt;10.1016/B978-0-12-387690-4.00005-2&lt;/electronic-resource-num&gt;&lt;/record&gt;&lt;/Cite&gt;&lt;/EndNote&gt;</w:instrText>
      </w:r>
      <w:r>
        <w:fldChar w:fldCharType="separate"/>
      </w:r>
      <w:r>
        <w:rPr>
          <w:noProof/>
        </w:rPr>
        <w:t>(</w:t>
      </w:r>
      <w:hyperlink w:anchor="_ENREF_59" w:tooltip="Hardin, 2011 #191" w:history="1">
        <w:r w:rsidR="000927B0">
          <w:rPr>
            <w:noProof/>
          </w:rPr>
          <w:t>Hardin, 2011</w:t>
        </w:r>
      </w:hyperlink>
      <w:r>
        <w:rPr>
          <w:noProof/>
        </w:rPr>
        <w:t>)</w:t>
      </w:r>
      <w:r>
        <w:fldChar w:fldCharType="end"/>
      </w:r>
      <w:r>
        <w:t xml:space="preserve">. In addition to these interlocked feedback loops, CLK and CYC compete with clockwork orange (Cwo) to bind and regulate transcription of </w:t>
      </w:r>
      <w:r w:rsidRPr="00BF3018">
        <w:rPr>
          <w:i/>
        </w:rPr>
        <w:t>per</w:t>
      </w:r>
      <w:r>
        <w:t xml:space="preserve"> and </w:t>
      </w:r>
      <w:proofErr w:type="gramStart"/>
      <w:r w:rsidRPr="00BF3018">
        <w:rPr>
          <w:i/>
        </w:rPr>
        <w:t>tim</w:t>
      </w:r>
      <w:proofErr w:type="gramEnd"/>
      <w:r>
        <w:rPr>
          <w:i/>
        </w:rPr>
        <w:t xml:space="preserve"> </w:t>
      </w:r>
      <w:r w:rsidRPr="00487114">
        <w:fldChar w:fldCharType="begin">
          <w:fldData xml:space="preserve">PEVuZE5vdGU+PENpdGU+PEF1dGhvcj5NYXRzdW1vdG88L0F1dGhvcj48WWVhcj4yMDA3PC9ZZWFy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</w:fldData>
        </w:fldChar>
      </w:r>
      <w:r w:rsidRPr="00487114">
        <w:instrText xml:space="preserve"> ADDIN EN.CITE </w:instrText>
      </w:r>
      <w:r w:rsidRPr="00487114">
        <w:fldChar w:fldCharType="begin">
          <w:fldData xml:space="preserve">PEVuZE5vdGU+PENpdGU+PEF1dGhvcj5NYXRzdW1vdG88L0F1dGhvcj48WWVhcj4yMDA3PC9ZZWFy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</w:fldData>
        </w:fldChar>
      </w:r>
      <w:r w:rsidRPr="00487114">
        <w:instrText xml:space="preserve"> ADDIN EN.CITE.DATA </w:instrText>
      </w:r>
      <w:r w:rsidRPr="00487114">
        <w:fldChar w:fldCharType="end"/>
      </w:r>
      <w:r w:rsidRPr="00487114">
        <w:fldChar w:fldCharType="separate"/>
      </w:r>
      <w:r w:rsidRPr="00487114">
        <w:rPr>
          <w:noProof/>
        </w:rPr>
        <w:t>(</w:t>
      </w:r>
      <w:hyperlink w:anchor="_ENREF_82" w:tooltip="Kadener, 2007 #195" w:history="1">
        <w:r w:rsidR="000927B0" w:rsidRPr="00487114">
          <w:rPr>
            <w:noProof/>
          </w:rPr>
          <w:t>Kadener et al., 2007</w:t>
        </w:r>
      </w:hyperlink>
      <w:r w:rsidRPr="00487114">
        <w:rPr>
          <w:noProof/>
        </w:rPr>
        <w:t xml:space="preserve">; </w:t>
      </w:r>
      <w:hyperlink w:anchor="_ENREF_118" w:tooltip="Matsumoto, 2007 #194" w:history="1">
        <w:r w:rsidR="000927B0" w:rsidRPr="00487114">
          <w:rPr>
            <w:noProof/>
          </w:rPr>
          <w:t>Matsumoto et al., 2007</w:t>
        </w:r>
      </w:hyperlink>
      <w:r w:rsidRPr="00487114">
        <w:rPr>
          <w:noProof/>
        </w:rPr>
        <w:t>)</w:t>
      </w:r>
      <w:r w:rsidRPr="00487114">
        <w:fldChar w:fldCharType="end"/>
      </w:r>
      <w:r w:rsidRPr="00487114">
        <w:t xml:space="preserve">. </w:t>
      </w:r>
      <w:r>
        <w:t xml:space="preserve">Among the approximately 150 clock neurons that express the central clock components, the small ventral lateral neurons (s-LNvs) are considered to be core pacemaker neurons </w:t>
      </w:r>
      <w:r>
        <w:fldChar w:fldCharType="begin">
          <w:fldData xml:space="preserve">PEVuZE5vdGU+PENpdGU+PEF1dGhvcj5Fd2VyPC9BdXRob3I+PFllYXI+MTk5MjwvWWVhcj48UmVj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Y2llbmNlPC9hYmJyLTE+PC9hbHQtcGVyaW9kaWNhbD48cGFnZXM+MzMyMS00OTwvcGFnZXM+PHZv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</w:fldData>
        </w:fldChar>
      </w:r>
      <w:r>
        <w:instrText xml:space="preserve"> ADDIN EN.CITE </w:instrText>
      </w:r>
      <w:r>
        <w:fldChar w:fldCharType="begin">
          <w:fldData xml:space="preserve">PEVuZE5vdGU+PENpdGU+PEF1dGhvcj5Fd2VyPC9BdXRob3I+PFllYXI+MTk5MjwvWWVhcj48UmVj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Y2llbmNlPC9hYmJyLTE+PC9hbHQtcGVyaW9kaWNhbD48cGFnZXM+MzMyMS00OTwvcGFnZXM+PHZv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</w:fldData>
        </w:fldChar>
      </w:r>
      <w:r>
        <w:instrText xml:space="preserve"> ADDIN EN.CITE.DATA </w:instrText>
      </w:r>
      <w:r>
        <w:fldChar w:fldCharType="end"/>
      </w:r>
      <w:r>
        <w:fldChar w:fldCharType="separate"/>
      </w:r>
      <w:r>
        <w:rPr>
          <w:noProof/>
        </w:rPr>
        <w:t>(</w:t>
      </w:r>
      <w:hyperlink w:anchor="_ENREF_36" w:tooltip="Ewer, 1992 #196" w:history="1">
        <w:r w:rsidR="000927B0">
          <w:rPr>
            <w:noProof/>
          </w:rPr>
          <w:t>Ewer et al., 1992</w:t>
        </w:r>
      </w:hyperlink>
      <w:r>
        <w:rPr>
          <w:noProof/>
        </w:rPr>
        <w:t xml:space="preserve">; </w:t>
      </w:r>
      <w:hyperlink w:anchor="_ENREF_65" w:tooltip="Helfrich-Forster, 1998 #46" w:history="1">
        <w:r w:rsidR="000927B0">
          <w:rPr>
            <w:noProof/>
          </w:rPr>
          <w:t>Helfrich-Forster, 1998</w:t>
        </w:r>
      </w:hyperlink>
      <w:r>
        <w:rPr>
          <w:noProof/>
        </w:rPr>
        <w:t xml:space="preserve">; </w:t>
      </w:r>
      <w:hyperlink w:anchor="_ENREF_145" w:tooltip="Peng, 2003 #91" w:history="1">
        <w:r w:rsidR="000927B0">
          <w:rPr>
            <w:noProof/>
          </w:rPr>
          <w:t>Peng et al., 2003</w:t>
        </w:r>
      </w:hyperlink>
      <w:r>
        <w:rPr>
          <w:noProof/>
        </w:rPr>
        <w:t xml:space="preserve">; </w:t>
      </w:r>
      <w:hyperlink w:anchor="_ENREF_151" w:tooltip="Renn, 1999 #9" w:history="1">
        <w:r w:rsidR="000927B0">
          <w:rPr>
            <w:noProof/>
          </w:rPr>
          <w:t>Renn et al., 1999</w:t>
        </w:r>
      </w:hyperlink>
      <w:r>
        <w:rPr>
          <w:noProof/>
        </w:rPr>
        <w:t>)</w:t>
      </w:r>
      <w:r>
        <w:fldChar w:fldCharType="end"/>
      </w:r>
      <w:r>
        <w:t xml:space="preserve">. These neurons in addition to the large ventral lateral neurons (l-LNvs) express the neuropeptide pigment-dispersing factor (PDF) in adult </w:t>
      </w:r>
      <w:r w:rsidRPr="00487114">
        <w:rPr>
          <w:i/>
        </w:rPr>
        <w:t>Drosophila</w:t>
      </w:r>
      <w:r>
        <w:t xml:space="preserve"> brain. </w:t>
      </w:r>
    </w:p>
    <w:p w14:paraId="741EBDF1" w14:textId="77777777" w:rsidR="00857DDA" w:rsidRDefault="00857DDA" w:rsidP="00AC0893">
      <w:pPr>
        <w:widowControl w:val="0"/>
        <w:autoSpaceDE w:val="0"/>
        <w:autoSpaceDN w:val="0"/>
        <w:adjustRightInd w:val="0"/>
        <w:spacing w:after="240" w:line="480" w:lineRule="auto"/>
      </w:pPr>
    </w:p>
    <w:p w14:paraId="1FE5A648" w14:textId="4BAEF402" w:rsidR="00AA68C1" w:rsidRPr="00BE5238" w:rsidRDefault="00AA68C1" w:rsidP="00AC0893">
      <w:pPr>
        <w:widowControl w:val="0"/>
        <w:autoSpaceDE w:val="0"/>
        <w:autoSpaceDN w:val="0"/>
        <w:adjustRightInd w:val="0"/>
        <w:spacing w:after="240" w:line="480" w:lineRule="auto"/>
      </w:pPr>
      <w:r>
        <w:t xml:space="preserve">The autoregulatory feedback loops are well conserved with CLK and BMAL1 activating transcription of </w:t>
      </w:r>
      <w:r w:rsidRPr="00952E08">
        <w:rPr>
          <w:i/>
        </w:rPr>
        <w:t>per</w:t>
      </w:r>
      <w:r>
        <w:t xml:space="preserve"> and </w:t>
      </w:r>
      <w:r w:rsidRPr="00952E08">
        <w:rPr>
          <w:i/>
        </w:rPr>
        <w:t>cryptochrome</w:t>
      </w:r>
      <w:r>
        <w:t xml:space="preserve"> (</w:t>
      </w:r>
      <w:r w:rsidRPr="00952E08">
        <w:rPr>
          <w:i/>
        </w:rPr>
        <w:t>CRY</w:t>
      </w:r>
      <w:r w:rsidR="00AC0893">
        <w:t xml:space="preserve">), which </w:t>
      </w:r>
      <w:r>
        <w:t xml:space="preserve">in turn negatively regulates CLK and BMAL1 in mammals </w:t>
      </w:r>
      <w:r>
        <w:fldChar w:fldCharType="begin"/>
      </w:r>
      <w:r>
        <w:instrText xml:space="preserve"> ADDIN EN.CITE &lt;EndNote&gt;&lt;Cite&gt;&lt;Author&gt;Ko&lt;/Author&gt;&lt;Year&gt;2006&lt;/Year&gt;&lt;RecNum&gt;197&lt;/RecNum&gt;&lt;DisplayText&gt;(Ko and Takahashi, 2006)&lt;/DisplayText&gt;&lt;record&gt;&lt;rec-number&gt;197&lt;/rec-number&gt;&lt;foreign-keys&gt;&lt;key app="EN" db-id="2weetd2s4psdxaedafr5trz60xffpzr0ezdr"&gt;197&lt;/key&gt;&lt;/foreign-keys&gt;&lt;ref-type name="Journal Article"&gt;17&lt;/ref-type&gt;&lt;contributors&gt;&lt;authors&gt;&lt;author&gt;Ko, C. H.&lt;/author&gt;&lt;author&gt;Takahashi, J. S.&lt;/author&gt;&lt;/authors&gt;&lt;/contributors&gt;&lt;auth-address&gt;Department of Neurobiology and Physiology, Northwestern University, Evanston, IL 60208, USA.&lt;/auth-address&gt;&lt;titles&gt;&lt;title&gt;Molecular components of the mammalian circadian clock&lt;/title&gt;&lt;secondary-title&gt;Hum Mol Genet&lt;/secondary-title&gt;&lt;alt-title&gt;Human molecular genetics&lt;/alt-title&gt;&lt;/titles&gt;&lt;periodical&gt;&lt;full-title&gt;Hum Mol Genet&lt;/full-title&gt;&lt;abbr-1&gt;Human molecular genetics&lt;/abbr-1&gt;&lt;/periodical&gt;&lt;alt-periodical&gt;&lt;full-title&gt;Hum Mol Genet&lt;/full-title&gt;&lt;abbr-1&gt;Human molecular genetics&lt;/abbr-1&gt;&lt;/alt-periodical&gt;&lt;pages&gt;R271-7&lt;/pages&gt;&lt;volume&gt;15 Spec No 2&lt;/volume&gt;&lt;keywords&gt;&lt;keyword&gt;Animals&lt;/keyword&gt;&lt;keyword&gt;Circadian Rhythm/*genetics/physiology&lt;/keyword&gt;&lt;keyword&gt;Feedback, Physiological&lt;/keyword&gt;&lt;keyword&gt;Gene Expression&lt;/keyword&gt;&lt;keyword&gt;Humans&lt;/keyword&gt;&lt;keyword&gt;Mice&lt;/keyword&gt;&lt;keyword&gt;Models, Genetic&lt;/keyword&gt;&lt;keyword&gt;Mutation&lt;/keyword&gt;&lt;keyword&gt;Phenotype&lt;/keyword&gt;&lt;keyword&gt;Suprachiasmatic Nucleus/physiology&lt;/keyword&gt;&lt;keyword&gt;Tissue Distribution&lt;/keyword&gt;&lt;/keywords&gt;&lt;dates&gt;&lt;year&gt;2006&lt;/year&gt;&lt;pub-dates&gt;&lt;date&gt;Oct 15&lt;/date&gt;&lt;/pub-dates&gt;&lt;/dates&gt;&lt;isbn&gt;0964-6906 (Print)&amp;#xD;0964-6906 (Linking)&lt;/isbn&gt;&lt;accession-num&gt;16987893&lt;/accession-num&gt;&lt;urls&gt;&lt;related-urls&gt;&lt;url&gt;http://www.ncbi.nlm.nih.gov/pubmed/16987893&lt;/url&gt;&lt;/related-urls&gt;&lt;/urls&gt;&lt;electronic-resource-num&gt;10.1093/hmg/ddl207&lt;/electronic-resource-num&gt;&lt;/record&gt;&lt;/Cite&gt;&lt;/EndNote&gt;</w:instrText>
      </w:r>
      <w:r>
        <w:fldChar w:fldCharType="separate"/>
      </w:r>
      <w:r>
        <w:rPr>
          <w:noProof/>
        </w:rPr>
        <w:t>(</w:t>
      </w:r>
      <w:hyperlink w:anchor="_ENREF_92" w:tooltip="Ko, 2006 #197" w:history="1">
        <w:r w:rsidR="000927B0">
          <w:rPr>
            <w:noProof/>
          </w:rPr>
          <w:t>Ko and Takahashi, 2006</w:t>
        </w:r>
      </w:hyperlink>
      <w:r>
        <w:rPr>
          <w:noProof/>
        </w:rPr>
        <w:t>)</w:t>
      </w:r>
      <w:r>
        <w:fldChar w:fldCharType="end"/>
      </w:r>
      <w:r>
        <w:t xml:space="preserve">. So far, the role of </w:t>
      </w:r>
      <w:r w:rsidRPr="00200898">
        <w:t>TGF-</w:t>
      </w:r>
      <w:r w:rsidRPr="00200898">
        <w:rPr>
          <w:bCs/>
        </w:rPr>
        <w:t>β</w:t>
      </w:r>
      <w:r w:rsidRPr="00200898">
        <w:t>/activin signaling</w:t>
      </w:r>
      <w:r>
        <w:t xml:space="preserve"> in the circadian clock has only been reported in mammals. This </w:t>
      </w:r>
      <w:r w:rsidRPr="00200898">
        <w:t>signaling</w:t>
      </w:r>
      <w:r>
        <w:t xml:space="preserve"> pathway</w:t>
      </w:r>
      <w:r w:rsidRPr="00200898">
        <w:t xml:space="preserve"> is capable of resetting the circadian clock independent</w:t>
      </w:r>
      <w:r w:rsidR="00AC0893">
        <w:t>ly</w:t>
      </w:r>
      <w:r w:rsidRPr="00200898">
        <w:t xml:space="preserve"> of </w:t>
      </w:r>
      <w:r w:rsidRPr="00200898">
        <w:rPr>
          <w:i/>
        </w:rPr>
        <w:t>Per</w:t>
      </w:r>
      <w:r>
        <w:t xml:space="preserve"> </w:t>
      </w:r>
      <w:r w:rsidR="00AC0893">
        <w:t xml:space="preserve">and </w:t>
      </w:r>
      <w:r>
        <w:t xml:space="preserve">instead resets the clock </w:t>
      </w:r>
      <w:r w:rsidRPr="00200898">
        <w:t xml:space="preserve">through induction of </w:t>
      </w:r>
      <w:r w:rsidRPr="00200898">
        <w:rPr>
          <w:i/>
        </w:rPr>
        <w:t>Dec1</w:t>
      </w:r>
      <w:r>
        <w:rPr>
          <w:i/>
        </w:rPr>
        <w:t xml:space="preserve"> </w:t>
      </w:r>
      <w:r w:rsidRPr="000A230C">
        <w:fldChar w:fldCharType="begin">
          <w:fldData xml:space="preserve">PEVuZE5vdGU+PENpdGU+PEF1dGhvcj5Lb248L0F1dGhvcj48WWVhcj4yMDA4PC9ZZWFyPjxSZWNO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</w:fldData>
        </w:fldChar>
      </w:r>
      <w:r w:rsidRPr="000A230C">
        <w:instrText xml:space="preserve"> ADDIN EN.CITE </w:instrText>
      </w:r>
      <w:r w:rsidRPr="000A230C">
        <w:fldChar w:fldCharType="begin">
          <w:fldData xml:space="preserve">PEVuZE5vdGU+PENpdGU+PEF1dGhvcj5Lb248L0F1dGhvcj48WWVhcj4yMDA4PC9ZZWFyPjxSZWNO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</w:fldData>
        </w:fldChar>
      </w:r>
      <w:r w:rsidRPr="000A230C">
        <w:instrText xml:space="preserve"> ADDIN EN.CITE.DATA </w:instrText>
      </w:r>
      <w:r w:rsidRPr="000A230C">
        <w:fldChar w:fldCharType="end"/>
      </w:r>
      <w:r w:rsidRPr="000A230C">
        <w:fldChar w:fldCharType="separate"/>
      </w:r>
      <w:r w:rsidRPr="000A230C">
        <w:rPr>
          <w:noProof/>
        </w:rPr>
        <w:t>(</w:t>
      </w:r>
      <w:hyperlink w:anchor="_ENREF_95" w:tooltip="Kon, 2008 #198" w:history="1">
        <w:r w:rsidR="000927B0" w:rsidRPr="000A230C">
          <w:rPr>
            <w:noProof/>
          </w:rPr>
          <w:t>Kon et al., 2008</w:t>
        </w:r>
      </w:hyperlink>
      <w:r w:rsidRPr="000A230C">
        <w:rPr>
          <w:noProof/>
        </w:rPr>
        <w:t>)</w:t>
      </w:r>
      <w:r w:rsidRPr="000A230C">
        <w:fldChar w:fldCharType="end"/>
      </w:r>
      <w:r w:rsidRPr="000A230C">
        <w:t>.</w:t>
      </w:r>
      <w:r w:rsidRPr="00200898">
        <w:t xml:space="preserve"> </w:t>
      </w:r>
      <w:r w:rsidRPr="00200898">
        <w:rPr>
          <w:i/>
        </w:rPr>
        <w:t xml:space="preserve">Dec1 </w:t>
      </w:r>
      <w:r w:rsidRPr="00200898">
        <w:t xml:space="preserve">is a homolog of </w:t>
      </w:r>
      <w:r w:rsidRPr="00200898">
        <w:rPr>
          <w:i/>
        </w:rPr>
        <w:t>clockwork orange</w:t>
      </w:r>
      <w:r w:rsidRPr="00200898">
        <w:t xml:space="preserve"> (</w:t>
      </w:r>
      <w:r w:rsidRPr="00200898">
        <w:rPr>
          <w:i/>
        </w:rPr>
        <w:t>cwo</w:t>
      </w:r>
      <w:r w:rsidRPr="00200898">
        <w:t xml:space="preserve">) in </w:t>
      </w:r>
      <w:r w:rsidRPr="00FB5336">
        <w:rPr>
          <w:i/>
        </w:rPr>
        <w:t>Drosophila</w:t>
      </w:r>
      <w:r w:rsidRPr="00200898">
        <w:t xml:space="preserve">. </w:t>
      </w:r>
      <w:r w:rsidRPr="00BE5238">
        <w:t>In this work, we have looked into TGF-</w:t>
      </w:r>
      <w:r w:rsidRPr="00BE5238">
        <w:rPr>
          <w:bCs/>
        </w:rPr>
        <w:t xml:space="preserve">β </w:t>
      </w:r>
      <w:r w:rsidRPr="00BE5238">
        <w:rPr>
          <w:bCs/>
        </w:rPr>
        <w:lastRenderedPageBreak/>
        <w:t xml:space="preserve">signaling in the </w:t>
      </w:r>
      <w:r w:rsidRPr="00BE5238">
        <w:rPr>
          <w:bCs/>
          <w:i/>
        </w:rPr>
        <w:t>Drosophila</w:t>
      </w:r>
      <w:r w:rsidRPr="00BE5238">
        <w:rPr>
          <w:bCs/>
        </w:rPr>
        <w:t xml:space="preserve"> with respect to its role in setting the circadian period in PDF neurons</w:t>
      </w:r>
      <w:r w:rsidR="00AC0893" w:rsidRPr="00BE5238">
        <w:rPr>
          <w:bCs/>
        </w:rPr>
        <w:t xml:space="preserve"> and also its role in the development of PDF neurons.</w:t>
      </w:r>
    </w:p>
    <w:p w14:paraId="7A8525FF" w14:textId="77777777" w:rsidR="00AC0893" w:rsidRDefault="00AC0893" w:rsidP="00AA68C1">
      <w:pPr>
        <w:widowControl w:val="0"/>
        <w:autoSpaceDE w:val="0"/>
        <w:autoSpaceDN w:val="0"/>
        <w:adjustRightInd w:val="0"/>
        <w:spacing w:after="240" w:line="360" w:lineRule="auto"/>
        <w:rPr>
          <w:color w:val="FF0000"/>
        </w:rPr>
      </w:pPr>
    </w:p>
    <w:p w14:paraId="5FF65913" w14:textId="1ECD4F22" w:rsidR="00AA68C1" w:rsidRPr="00AC0893" w:rsidRDefault="00AA68C1" w:rsidP="00AC0893">
      <w:pPr>
        <w:pStyle w:val="Heading4"/>
        <w:spacing w:line="480" w:lineRule="auto"/>
        <w:jc w:val="center"/>
        <w:rPr>
          <w:rFonts w:ascii="Arial" w:hAnsi="Arial" w:cs="Arial"/>
          <w:i w:val="0"/>
          <w:color w:val="000000" w:themeColor="text1"/>
          <w:sz w:val="28"/>
          <w:szCs w:val="28"/>
        </w:rPr>
      </w:pPr>
      <w:bookmarkStart w:id="187" w:name="_Toc330643178"/>
      <w:r w:rsidRPr="00AC0893">
        <w:rPr>
          <w:rFonts w:ascii="Arial" w:hAnsi="Arial" w:cs="Arial"/>
          <w:i w:val="0"/>
          <w:color w:val="000000" w:themeColor="text1"/>
          <w:sz w:val="28"/>
          <w:szCs w:val="28"/>
        </w:rPr>
        <w:t>Materials and Methods</w:t>
      </w:r>
      <w:bookmarkEnd w:id="187"/>
    </w:p>
    <w:p w14:paraId="65020354" w14:textId="456195E8" w:rsidR="00AA68C1" w:rsidRDefault="00AA68C1" w:rsidP="00AC0893">
      <w:pPr>
        <w:widowControl w:val="0"/>
        <w:autoSpaceDE w:val="0"/>
        <w:autoSpaceDN w:val="0"/>
        <w:adjustRightInd w:val="0"/>
        <w:spacing w:line="480" w:lineRule="auto"/>
        <w:rPr>
          <w:color w:val="FF0000"/>
        </w:rPr>
      </w:pPr>
      <w:r w:rsidRPr="00495CDA">
        <w:rPr>
          <w:b/>
        </w:rPr>
        <w:t>Fly strains</w:t>
      </w:r>
      <w:r>
        <w:rPr>
          <w:color w:val="FF0000"/>
        </w:rPr>
        <w:t xml:space="preserve"> </w:t>
      </w:r>
    </w:p>
    <w:p w14:paraId="7B738936" w14:textId="71ECF428" w:rsidR="00AA68C1" w:rsidRPr="00AC0893" w:rsidRDefault="00AA68C1" w:rsidP="00AA68C1">
      <w:pPr>
        <w:widowControl w:val="0"/>
        <w:autoSpaceDE w:val="0"/>
        <w:autoSpaceDN w:val="0"/>
        <w:adjustRightInd w:val="0"/>
        <w:spacing w:line="480" w:lineRule="auto"/>
      </w:pPr>
      <w:r w:rsidRPr="00CF01BC">
        <w:t xml:space="preserve">Flies were maintained on a standard cornmeal-yeast-agar medium at 25°C. The following lines were used in this study: </w:t>
      </w:r>
      <w:r w:rsidRPr="00CF01BC">
        <w:rPr>
          <w:i/>
        </w:rPr>
        <w:t>babo</w:t>
      </w:r>
      <w:r w:rsidRPr="00CF01BC">
        <w:rPr>
          <w:i/>
          <w:vertAlign w:val="superscript"/>
        </w:rPr>
        <w:t>fd4</w:t>
      </w:r>
      <w:r w:rsidRPr="00CF01BC">
        <w:t xml:space="preserve"> allele, </w:t>
      </w:r>
      <w:r w:rsidRPr="00DC1AB2">
        <w:rPr>
          <w:i/>
        </w:rPr>
        <w:t>babo</w:t>
      </w:r>
      <w:r w:rsidRPr="00DC1AB2">
        <w:rPr>
          <w:i/>
          <w:vertAlign w:val="superscript"/>
        </w:rPr>
        <w:t>Df</w:t>
      </w:r>
      <w:r w:rsidRPr="00DC1AB2">
        <w:t>,</w:t>
      </w:r>
      <w:r w:rsidRPr="00CF01BC">
        <w:t xml:space="preserve"> UAS-</w:t>
      </w:r>
      <w:r w:rsidRPr="00CF01BC">
        <w:rPr>
          <w:i/>
        </w:rPr>
        <w:t>babo (CA)</w:t>
      </w:r>
      <w:r w:rsidRPr="00CF01BC">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rsidRPr="00CF01BC">
        <w:instrText xml:space="preserve"> ADDIN EN.CITE </w:instrText>
      </w:r>
      <w:r w:rsidRPr="00CF01BC">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rsidRPr="00CF01BC">
        <w:instrText xml:space="preserve"> ADDIN EN.CITE.DATA </w:instrText>
      </w:r>
      <w:r w:rsidRPr="00CF01BC">
        <w:fldChar w:fldCharType="end"/>
      </w:r>
      <w:r w:rsidRPr="00CF01BC">
        <w:fldChar w:fldCharType="separate"/>
      </w:r>
      <w:r w:rsidRPr="00CF01BC">
        <w:rPr>
          <w:noProof/>
        </w:rPr>
        <w:t>(</w:t>
      </w:r>
      <w:hyperlink w:anchor="_ENREF_18" w:tooltip="Brummel, 1999 #185" w:history="1">
        <w:r w:rsidR="000927B0" w:rsidRPr="00CF01BC">
          <w:rPr>
            <w:noProof/>
          </w:rPr>
          <w:t>Brummel et al., 1999</w:t>
        </w:r>
      </w:hyperlink>
      <w:r w:rsidRPr="00CF01BC">
        <w:rPr>
          <w:noProof/>
        </w:rPr>
        <w:t>)</w:t>
      </w:r>
      <w:r w:rsidRPr="00CF01BC">
        <w:fldChar w:fldCharType="end"/>
      </w:r>
      <w:r w:rsidRPr="00CF01BC">
        <w:t>, UAS-</w:t>
      </w:r>
      <w:r w:rsidRPr="00CF01BC">
        <w:rPr>
          <w:i/>
        </w:rPr>
        <w:t>babo-a</w:t>
      </w:r>
      <w:r w:rsidRPr="00CF01BC">
        <w:t>-miRNA, UAS-</w:t>
      </w:r>
      <w:r w:rsidRPr="00CF01BC">
        <w:rPr>
          <w:i/>
        </w:rPr>
        <w:t>babo-b</w:t>
      </w:r>
      <w:r w:rsidRPr="00CF01BC">
        <w:t>-miRNA, UAS-</w:t>
      </w:r>
      <w:r w:rsidRPr="00CF01BC">
        <w:rPr>
          <w:i/>
        </w:rPr>
        <w:t>babo-c</w:t>
      </w:r>
      <w:r w:rsidRPr="00CF01BC">
        <w:t>-miRNA</w:t>
      </w:r>
      <w:r>
        <w:t xml:space="preserve"> </w:t>
      </w:r>
      <w:r>
        <w:fldChar w:fldCharType="begin">
          <w:fldData xml:space="preserve">PEVuZE5vdGU+PENpdGU+PEF1dGhvcj5Bd2FzYWtpPC9BdXRob3I+PFllYXI+MjAxMTwvWWVhcj48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==
</w:fldData>
        </w:fldChar>
      </w:r>
      <w:r>
        <w:instrText xml:space="preserve"> ADDIN EN.CITE </w:instrText>
      </w:r>
      <w:r>
        <w:fldChar w:fldCharType="begin">
          <w:fldData xml:space="preserve">PEVuZE5vdGU+PENpdGU+PEF1dGhvcj5Bd2FzYWtpPC9BdXRob3I+PFllYXI+MjAxMTwvWWVhcj48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==
</w:fldData>
        </w:fldChar>
      </w:r>
      <w:r>
        <w:instrText xml:space="preserve"> ADDIN EN.CITE.DATA </w:instrText>
      </w:r>
      <w:r>
        <w:fldChar w:fldCharType="end"/>
      </w:r>
      <w:r>
        <w:fldChar w:fldCharType="separate"/>
      </w:r>
      <w:r>
        <w:rPr>
          <w:noProof/>
        </w:rPr>
        <w:t>(</w:t>
      </w:r>
      <w:hyperlink w:anchor="_ENREF_5" w:tooltip="Awasaki, 2011 #199" w:history="1">
        <w:r w:rsidR="000927B0">
          <w:rPr>
            <w:noProof/>
          </w:rPr>
          <w:t>Awasaki et al., 2011</w:t>
        </w:r>
      </w:hyperlink>
      <w:r>
        <w:rPr>
          <w:noProof/>
        </w:rPr>
        <w:t>)</w:t>
      </w:r>
      <w:r>
        <w:fldChar w:fldCharType="end"/>
      </w:r>
      <w:r w:rsidRPr="00CF01BC">
        <w:t>, UAS-</w:t>
      </w:r>
      <w:r w:rsidRPr="00CF01BC">
        <w:rPr>
          <w:i/>
        </w:rPr>
        <w:t>punt</w:t>
      </w:r>
      <w:r>
        <w:t xml:space="preserve"> </w:t>
      </w:r>
      <w:r w:rsidRPr="00CF01BC">
        <w:t>RNAi, UAS-</w:t>
      </w:r>
      <w:r w:rsidRPr="00CF01BC">
        <w:rPr>
          <w:i/>
        </w:rPr>
        <w:t>wit</w:t>
      </w:r>
      <w:r>
        <w:t xml:space="preserve"> RNAi, UAS-</w:t>
      </w:r>
      <w:r w:rsidRPr="00CF01BC">
        <w:rPr>
          <w:i/>
        </w:rPr>
        <w:t>dSmad2</w:t>
      </w:r>
      <w:r>
        <w:rPr>
          <w:i/>
        </w:rPr>
        <w:t xml:space="preserve"> </w:t>
      </w:r>
      <w:r>
        <w:t xml:space="preserve">RNAi, </w:t>
      </w:r>
      <w:r w:rsidRPr="00CF01BC">
        <w:rPr>
          <w:color w:val="000000"/>
          <w:shd w:val="clear" w:color="auto" w:fill="FFFFFF"/>
        </w:rPr>
        <w:t>UAS-</w:t>
      </w:r>
      <w:r w:rsidRPr="00CF01BC">
        <w:rPr>
          <w:rStyle w:val="Emphasis"/>
          <w:color w:val="000000"/>
          <w:shd w:val="clear" w:color="auto" w:fill="FFFFFF"/>
        </w:rPr>
        <w:t>medea</w:t>
      </w:r>
      <w:r w:rsidRPr="00CF01BC">
        <w:rPr>
          <w:rStyle w:val="apple-converted-space"/>
          <w:color w:val="000000"/>
          <w:shd w:val="clear" w:color="auto" w:fill="FFFFFF"/>
        </w:rPr>
        <w:t> </w:t>
      </w:r>
      <w:r w:rsidRPr="00CF01BC">
        <w:rPr>
          <w:color w:val="000000"/>
          <w:shd w:val="clear" w:color="auto" w:fill="FFFFFF"/>
        </w:rPr>
        <w:t>RNAi</w:t>
      </w:r>
      <w:r>
        <w:rPr>
          <w:color w:val="000000"/>
          <w:shd w:val="clear" w:color="auto" w:fill="FFFFFF"/>
        </w:rPr>
        <w:t xml:space="preserve"> (generous gifts from Michael O’Connor) </w:t>
      </w:r>
      <w:r w:rsidRPr="00B23106">
        <w:rPr>
          <w:i/>
        </w:rPr>
        <w:t>pdf-GAL4</w:t>
      </w:r>
      <w:r>
        <w:rPr>
          <w:i/>
        </w:rPr>
        <w:t xml:space="preserve"> </w:t>
      </w:r>
      <w:r w:rsidRPr="00B23106">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Pr="00B23106">
        <w:instrText xml:space="preserve"> ADDIN EN.CITE </w:instrText>
      </w:r>
      <w:r w:rsidRPr="00B23106">
        <w:fldChar w:fldCharType="begin">
          <w:fldData xml:space="preserve">PEVuZE5vdGU+PENpdGU+PEF1dGhvcj5QYXJrPC9BdXRob3I+PFllYXI+MjAwMDwvWWVhcj48UmVj
TnVtPjEyPC9SZWNOdW0+PERpc3BsYXlUZXh0PihQYXJrIGV0IGFsLiwgMjAwMCk8L0Rpc3BsYXlU
ZXh0PjxyZWNvcmQ+PHJlYy1udW1iZXI+MTI8L3JlYy1udW1iZXI+PGZvcmVpZ24ta2V5cz48a2V5
IGFwcD0iRU4iIGRiLWlkPSIyd2VldGQyczRwc2R4YWVkYWZyNXRyejYweGZmcHpyMGV6ZHIiPjEy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Pr="00B23106">
        <w:instrText xml:space="preserve"> ADDIN EN.CITE.DATA </w:instrText>
      </w:r>
      <w:r w:rsidRPr="00B23106">
        <w:fldChar w:fldCharType="end"/>
      </w:r>
      <w:r w:rsidRPr="00B23106">
        <w:fldChar w:fldCharType="separate"/>
      </w:r>
      <w:r w:rsidRPr="00B23106">
        <w:rPr>
          <w:noProof/>
        </w:rPr>
        <w:t>(</w:t>
      </w:r>
      <w:hyperlink w:anchor="_ENREF_142" w:tooltip="Park, 2000 #12" w:history="1">
        <w:r w:rsidR="000927B0" w:rsidRPr="00B23106">
          <w:rPr>
            <w:noProof/>
          </w:rPr>
          <w:t>Park et al., 2000</w:t>
        </w:r>
      </w:hyperlink>
      <w:r w:rsidRPr="00B23106">
        <w:rPr>
          <w:noProof/>
        </w:rPr>
        <w:t>)</w:t>
      </w:r>
      <w:r w:rsidRPr="00B23106">
        <w:fldChar w:fldCharType="end"/>
      </w:r>
      <w:r w:rsidRPr="00FB5336">
        <w:t>,</w:t>
      </w:r>
      <w:r>
        <w:t xml:space="preserve"> </w:t>
      </w:r>
      <w:r w:rsidR="00FE0A96">
        <w:rPr>
          <w:i/>
        </w:rPr>
        <w:t>tim-Gal</w:t>
      </w:r>
      <w:r w:rsidRPr="00B23106">
        <w:rPr>
          <w:i/>
        </w:rPr>
        <w:t>4</w:t>
      </w:r>
      <w:r w:rsidRPr="00FB5336">
        <w:t xml:space="preserve">, </w:t>
      </w:r>
      <w:r w:rsidR="00FE0A96">
        <w:rPr>
          <w:i/>
        </w:rPr>
        <w:t>tim-Gal4; pdfGal</w:t>
      </w:r>
      <w:r w:rsidRPr="00B23106">
        <w:rPr>
          <w:i/>
        </w:rPr>
        <w:t>80</w:t>
      </w:r>
      <w:r>
        <w:t xml:space="preserve"> </w:t>
      </w:r>
      <w:r w:rsidRPr="00FB5336">
        <w:t>from M. Rosbash (Brandeis</w:t>
      </w:r>
      <w:r>
        <w:t xml:space="preserve"> University), 1118-Gal4 </w:t>
      </w:r>
      <w:r>
        <w:fldChar w:fldCharType="begin">
          <w:fldData xml:space="preserve">PEVuZE5vdGU+PENpdGU+PEF1dGhvcj5CbGFuY2hhcmRvbjwvQXV0aG9yPjxZZWFyPjIwMDE8L1ll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</w:fldData>
        </w:fldChar>
      </w:r>
      <w:r>
        <w:instrText xml:space="preserve"> ADDIN EN.CITE </w:instrText>
      </w:r>
      <w:r>
        <w:fldChar w:fldCharType="begin">
          <w:fldData xml:space="preserve">PEVuZE5vdGU+PENpdGU+PEF1dGhvcj5CbGFuY2hhcmRvbjwvQXV0aG9yPjxZZWFyPjIwMDE8L1ll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</w:fldData>
        </w:fldChar>
      </w:r>
      <w:r>
        <w:instrText xml:space="preserve"> ADDIN EN.CITE.DATA </w:instrText>
      </w:r>
      <w:r>
        <w:fldChar w:fldCharType="end"/>
      </w:r>
      <w:r>
        <w:fldChar w:fldCharType="separate"/>
      </w:r>
      <w:r>
        <w:rPr>
          <w:noProof/>
        </w:rPr>
        <w:t>(</w:t>
      </w:r>
      <w:hyperlink w:anchor="_ENREF_13" w:tooltip="Blanchardon, 2001 #201" w:history="1">
        <w:r w:rsidR="000927B0">
          <w:rPr>
            <w:noProof/>
          </w:rPr>
          <w:t>Blanchardon et al., 2001</w:t>
        </w:r>
      </w:hyperlink>
      <w:r>
        <w:rPr>
          <w:noProof/>
        </w:rPr>
        <w:t>)</w:t>
      </w:r>
      <w:r>
        <w:fldChar w:fldCharType="end"/>
      </w:r>
      <w:r>
        <w:t>. For experiments using babo</w:t>
      </w:r>
      <w:r w:rsidRPr="00495CDA">
        <w:rPr>
          <w:vertAlign w:val="superscript"/>
        </w:rPr>
        <w:t>fd4</w:t>
      </w:r>
      <w:r>
        <w:t>, babo</w:t>
      </w:r>
      <w:r w:rsidRPr="004A0C9D">
        <w:rPr>
          <w:vertAlign w:val="superscript"/>
        </w:rPr>
        <w:t>Df</w:t>
      </w:r>
      <w:r>
        <w:t>, Smoxf4</w:t>
      </w:r>
      <w:r>
        <w:rPr>
          <w:vertAlign w:val="superscript"/>
        </w:rPr>
        <w:t xml:space="preserve"> </w:t>
      </w:r>
      <w:r>
        <w:t xml:space="preserve">alleles, flies were allowed to lay eggs on grape juice agar plates supplemented with yeast as it has been previously shown that the larvae do not grow well on standard medium </w:t>
      </w:r>
      <w:r>
        <w:fldChar w:fldCharType="begin">
          <w:fldData xml:space="preserve">PEVuZE5vdGU+PENpdGU+PEF1dGhvcj5HaG9zaDwvQXV0aG9yPjxZZWFyPjIwMTQ8L1llYXI+PFJl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</w:fldData>
        </w:fldChar>
      </w:r>
      <w:r>
        <w:instrText xml:space="preserve"> ADDIN EN.CITE </w:instrText>
      </w:r>
      <w:r>
        <w:fldChar w:fldCharType="begin">
          <w:fldData xml:space="preserve">PEVuZE5vdGU+PENpdGU+PEF1dGhvcj5HaG9zaDwvQXV0aG9yPjxZZWFyPjIwMTQ8L1llYXI+PFJl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</w:fldData>
        </w:fldChar>
      </w:r>
      <w:r>
        <w:instrText xml:space="preserve"> ADDIN EN.CITE.DATA </w:instrText>
      </w:r>
      <w:r>
        <w:fldChar w:fldCharType="end"/>
      </w:r>
      <w:r>
        <w:fldChar w:fldCharType="separate"/>
      </w:r>
      <w:r>
        <w:rPr>
          <w:noProof/>
        </w:rPr>
        <w:t>(</w:t>
      </w:r>
      <w:hyperlink w:anchor="_ENREF_48" w:tooltip="Ghosh, 2014 #188" w:history="1">
        <w:r w:rsidR="000927B0">
          <w:rPr>
            <w:noProof/>
          </w:rPr>
          <w:t>Ghosh and O'Connor, 2014</w:t>
        </w:r>
      </w:hyperlink>
      <w:r>
        <w:rPr>
          <w:noProof/>
        </w:rPr>
        <w:t>)</w:t>
      </w:r>
      <w:r>
        <w:fldChar w:fldCharType="end"/>
      </w:r>
      <w:r>
        <w:t xml:space="preserve">. </w:t>
      </w:r>
    </w:p>
    <w:p w14:paraId="1A63C49F" w14:textId="77777777" w:rsidR="00AA68C1" w:rsidRDefault="00AA68C1" w:rsidP="00AA68C1">
      <w:pPr>
        <w:widowControl w:val="0"/>
        <w:autoSpaceDE w:val="0"/>
        <w:autoSpaceDN w:val="0"/>
        <w:adjustRightInd w:val="0"/>
        <w:rPr>
          <w:b/>
        </w:rPr>
      </w:pPr>
    </w:p>
    <w:p w14:paraId="007ABFBD" w14:textId="77777777" w:rsidR="00AA68C1" w:rsidRDefault="00AA68C1" w:rsidP="00AA68C1">
      <w:pPr>
        <w:widowControl w:val="0"/>
        <w:autoSpaceDE w:val="0"/>
        <w:autoSpaceDN w:val="0"/>
        <w:adjustRightInd w:val="0"/>
        <w:rPr>
          <w:b/>
        </w:rPr>
      </w:pPr>
    </w:p>
    <w:p w14:paraId="001A5D14" w14:textId="77777777" w:rsidR="00AA68C1" w:rsidRDefault="00AA68C1" w:rsidP="00922F4C">
      <w:pPr>
        <w:widowControl w:val="0"/>
        <w:autoSpaceDE w:val="0"/>
        <w:autoSpaceDN w:val="0"/>
        <w:adjustRightInd w:val="0"/>
        <w:spacing w:line="480" w:lineRule="auto"/>
        <w:rPr>
          <w:b/>
        </w:rPr>
      </w:pPr>
      <w:r w:rsidRPr="00FB5336">
        <w:rPr>
          <w:b/>
        </w:rPr>
        <w:t>Locomotor Activity Assay</w:t>
      </w:r>
    </w:p>
    <w:p w14:paraId="451E77CE" w14:textId="6107344B" w:rsidR="00AA68C1" w:rsidRPr="00922F4C" w:rsidRDefault="00AA68C1" w:rsidP="00922F4C">
      <w:pPr>
        <w:spacing w:line="480" w:lineRule="auto"/>
      </w:pPr>
      <w:r w:rsidRPr="00922F4C">
        <w:t xml:space="preserve">The locomotor activity of individual male flies was measured using Drosophila Activity Monitors (Trikinetics) and analyzed using ClockLab software (Actimetrics). Briefly, three-five day old </w:t>
      </w:r>
      <w:r w:rsidR="00923EBF" w:rsidRPr="00922F4C">
        <w:t xml:space="preserve">flies were entrained to 12: 12 </w:t>
      </w:r>
      <w:r w:rsidRPr="00922F4C">
        <w:t xml:space="preserve">LD cycles </w:t>
      </w:r>
      <w:r w:rsidR="00395889" w:rsidRPr="00922F4C">
        <w:t xml:space="preserve">for </w:t>
      </w:r>
      <w:r w:rsidRPr="00922F4C">
        <w:t xml:space="preserve">4 days and then subjected to constant darkness for 7 days. </w:t>
      </w:r>
      <w:r w:rsidR="00922F4C" w:rsidRPr="00922F4C">
        <w:t xml:space="preserve">Clocklab software generates chi square periodograms </w:t>
      </w:r>
      <w:r w:rsidR="00922F4C" w:rsidRPr="00922F4C">
        <w:lastRenderedPageBreak/>
        <w:t xml:space="preserve">with significance that is set to </w:t>
      </w:r>
      <w:r w:rsidR="00922F4C" w:rsidRPr="00922F4C">
        <w:rPr>
          <w:shd w:val="clear" w:color="auto" w:fill="FFFFFF"/>
        </w:rPr>
        <w:t xml:space="preserve">α = 0.05 and only flies with </w:t>
      </w:r>
      <w:r w:rsidR="00922F4C" w:rsidRPr="00922F4C">
        <w:rPr>
          <w:shd w:val="clear" w:color="auto" w:fill="FFFFFF"/>
        </w:rPr>
        <w:sym w:font="Symbol" w:char="F063"/>
      </w:r>
      <w:r w:rsidR="0047295F" w:rsidRPr="006D5741">
        <w:rPr>
          <w:shd w:val="clear" w:color="auto" w:fill="FFFFFF"/>
          <w:vertAlign w:val="superscript"/>
        </w:rPr>
        <w:t>2</w:t>
      </w:r>
      <w:r w:rsidR="00922F4C" w:rsidRPr="00922F4C">
        <w:rPr>
          <w:shd w:val="clear" w:color="auto" w:fill="FFFFFF"/>
        </w:rPr>
        <w:t xml:space="preserve"> ≥ 10 were used to analyze period. </w:t>
      </w:r>
    </w:p>
    <w:p w14:paraId="5A69AF13" w14:textId="77777777" w:rsidR="00857DDA" w:rsidRDefault="00857DDA" w:rsidP="00AA68C1">
      <w:pPr>
        <w:widowControl w:val="0"/>
        <w:autoSpaceDE w:val="0"/>
        <w:autoSpaceDN w:val="0"/>
        <w:adjustRightInd w:val="0"/>
        <w:rPr>
          <w:b/>
        </w:rPr>
      </w:pPr>
    </w:p>
    <w:p w14:paraId="236E54BB" w14:textId="77777777" w:rsidR="00857DDA" w:rsidRDefault="00857DDA" w:rsidP="00AA68C1">
      <w:pPr>
        <w:widowControl w:val="0"/>
        <w:autoSpaceDE w:val="0"/>
        <w:autoSpaceDN w:val="0"/>
        <w:adjustRightInd w:val="0"/>
        <w:rPr>
          <w:b/>
        </w:rPr>
      </w:pPr>
    </w:p>
    <w:p w14:paraId="3CE6F1F4" w14:textId="77777777" w:rsidR="00AA68C1" w:rsidRDefault="00AA68C1" w:rsidP="00AA68C1">
      <w:pPr>
        <w:widowControl w:val="0"/>
        <w:autoSpaceDE w:val="0"/>
        <w:autoSpaceDN w:val="0"/>
        <w:adjustRightInd w:val="0"/>
        <w:rPr>
          <w:b/>
        </w:rPr>
      </w:pPr>
      <w:r w:rsidRPr="009C0D1A">
        <w:rPr>
          <w:b/>
        </w:rPr>
        <w:t>Immunohistochemistry</w:t>
      </w:r>
    </w:p>
    <w:p w14:paraId="02DCE880" w14:textId="77777777" w:rsidR="00AA68C1" w:rsidRDefault="00AA68C1" w:rsidP="00AA68C1">
      <w:pPr>
        <w:widowControl w:val="0"/>
        <w:autoSpaceDE w:val="0"/>
        <w:autoSpaceDN w:val="0"/>
        <w:adjustRightInd w:val="0"/>
        <w:rPr>
          <w:b/>
        </w:rPr>
      </w:pPr>
    </w:p>
    <w:p w14:paraId="2FA3BB5A" w14:textId="2E4E9591" w:rsidR="009A5EE3" w:rsidRDefault="00AA68C1" w:rsidP="00AC0893">
      <w:pPr>
        <w:widowControl w:val="0"/>
        <w:autoSpaceDE w:val="0"/>
        <w:autoSpaceDN w:val="0"/>
        <w:adjustRightInd w:val="0"/>
        <w:spacing w:after="240" w:line="480" w:lineRule="auto"/>
        <w:rPr>
          <w:color w:val="FF0000"/>
        </w:rPr>
      </w:pPr>
      <w:r w:rsidRPr="00B23106">
        <w:t>Fly brains were dissected and fixed in 4% paraformaldehyde, 7.5% picric acid and phosphate buffer (0.1 M, pH 7.4) for 2 h at room temperature.  Fixed tissues were washed in phosphate buffer followed by TNT (0.1 M Tris-HCl, 0.3M NaCl, 0.5% Triton X-100).  The brains were blocked in 5% normal donkey serum (Jackson ImmunoResearch Laboratories) and subsequently incubated with primary antibody [rat anti-PDF (1:300)] at 4°C overnight.  After washing with TNT, the brains were incubated with TRITC- or FITC-tagged secondary antibody at 1:200 for 1 h at room temperature.  Following this, the brains were washed three times with TNT followed by phosphate buffer before being mounted in a quenching medium (0.5% n-propyl gallate in 90% glycerol and 10 mM phosphate buffer, pH 7.4).  Fluorescent signals were captured using Olympus BX-61 microscope equipped with a CCD camera.</w:t>
      </w:r>
    </w:p>
    <w:p w14:paraId="64A3E57D" w14:textId="77777777" w:rsidR="00AA68C1" w:rsidRDefault="00AA68C1" w:rsidP="00AA68C1">
      <w:pPr>
        <w:widowControl w:val="0"/>
        <w:autoSpaceDE w:val="0"/>
        <w:autoSpaceDN w:val="0"/>
        <w:adjustRightInd w:val="0"/>
        <w:spacing w:after="240" w:line="360" w:lineRule="auto"/>
        <w:rPr>
          <w:color w:val="FF0000"/>
        </w:rPr>
      </w:pPr>
    </w:p>
    <w:p w14:paraId="7EA7E411" w14:textId="4C3F853A" w:rsidR="00AA68C1" w:rsidRPr="00AC0893" w:rsidRDefault="00AA68C1" w:rsidP="009A5EE3">
      <w:pPr>
        <w:pStyle w:val="Heading5"/>
        <w:jc w:val="center"/>
        <w:rPr>
          <w:rFonts w:ascii="Arial" w:hAnsi="Arial" w:cs="Arial"/>
          <w:b/>
          <w:color w:val="000000" w:themeColor="text1"/>
          <w:sz w:val="28"/>
          <w:szCs w:val="28"/>
        </w:rPr>
      </w:pPr>
      <w:bookmarkStart w:id="188" w:name="_Toc330643179"/>
      <w:r w:rsidRPr="00AC0893">
        <w:rPr>
          <w:rFonts w:ascii="Arial" w:hAnsi="Arial" w:cs="Arial"/>
          <w:b/>
          <w:color w:val="000000" w:themeColor="text1"/>
          <w:sz w:val="28"/>
          <w:szCs w:val="28"/>
        </w:rPr>
        <w:t>Results</w:t>
      </w:r>
      <w:bookmarkEnd w:id="188"/>
    </w:p>
    <w:p w14:paraId="375746BC" w14:textId="77777777" w:rsidR="009A5EE3" w:rsidRDefault="009A5EE3" w:rsidP="009A5EE3"/>
    <w:p w14:paraId="2A416860" w14:textId="77777777" w:rsidR="009A5EE3" w:rsidRPr="009A5EE3" w:rsidRDefault="009A5EE3" w:rsidP="009A5EE3"/>
    <w:p w14:paraId="4025159C" w14:textId="5AA0CE70" w:rsidR="00AA68C1" w:rsidRPr="009A5EE3" w:rsidRDefault="00AA68C1" w:rsidP="00AA68C1">
      <w:pPr>
        <w:widowControl w:val="0"/>
        <w:autoSpaceDE w:val="0"/>
        <w:autoSpaceDN w:val="0"/>
        <w:adjustRightInd w:val="0"/>
        <w:spacing w:line="480" w:lineRule="auto"/>
        <w:rPr>
          <w:b/>
        </w:rPr>
      </w:pPr>
      <w:r w:rsidRPr="00E8261F">
        <w:rPr>
          <w:b/>
        </w:rPr>
        <w:t>Kno</w:t>
      </w:r>
      <w:r>
        <w:rPr>
          <w:b/>
        </w:rPr>
        <w:t>ckdown of Type I receptor babo</w:t>
      </w:r>
      <w:r w:rsidRPr="00395889">
        <w:rPr>
          <w:b/>
          <w:vertAlign w:val="subscript"/>
        </w:rPr>
        <w:t>a</w:t>
      </w:r>
      <w:r w:rsidRPr="00E8261F">
        <w:rPr>
          <w:b/>
        </w:rPr>
        <w:t xml:space="preserve"> in PDF neurons causes circadian arrhythmicity</w:t>
      </w:r>
    </w:p>
    <w:p w14:paraId="06FAD793" w14:textId="6B61F8B2" w:rsidR="00922F4C" w:rsidRDefault="00AA68C1" w:rsidP="00AA68C1">
      <w:pPr>
        <w:spacing w:line="480" w:lineRule="auto"/>
      </w:pPr>
      <w:r>
        <w:t>As a</w:t>
      </w:r>
      <w:r w:rsidRPr="007802E7">
        <w:t xml:space="preserve"> type-I r</w:t>
      </w:r>
      <w:r w:rsidR="00AC0893">
        <w:t>eceptor in the a</w:t>
      </w:r>
      <w:r>
        <w:t>ctivin pathway, baboon (babo)</w:t>
      </w:r>
      <w:r w:rsidRPr="007802E7">
        <w:t xml:space="preserve"> regulate</w:t>
      </w:r>
      <w:r>
        <w:t>s</w:t>
      </w:r>
      <w:r w:rsidRPr="007802E7">
        <w:t xml:space="preserve"> </w:t>
      </w:r>
      <w:r>
        <w:t xml:space="preserve">axon guidance in the embryo </w:t>
      </w:r>
      <w:r>
        <w:fldChar w:fldCharType="begin">
          <w:fldData xml:space="preserve">PEVuZE5vdGU+PENpdGU+PEF1dGhvcj5TZXJwZTwvQXV0aG9yPjxZZWFyPjIwMDY8L1llYXI+PFJl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</w:fldData>
        </w:fldChar>
      </w:r>
      <w:r>
        <w:instrText xml:space="preserve"> ADDIN EN.CITE </w:instrText>
      </w:r>
      <w:r>
        <w:fldChar w:fldCharType="begin">
          <w:fldData xml:space="preserve">PEVuZE5vdGU+PENpdGU+PEF1dGhvcj5TZXJwZTwvQXV0aG9yPjxZZWFyPjIwMDY8L1llYXI+PFJl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</w:fldData>
        </w:fldChar>
      </w:r>
      <w:r>
        <w:instrText xml:space="preserve"> ADDIN EN.CITE.DATA </w:instrText>
      </w:r>
      <w:r>
        <w:fldChar w:fldCharType="end"/>
      </w:r>
      <w:r>
        <w:fldChar w:fldCharType="separate"/>
      </w:r>
      <w:r>
        <w:rPr>
          <w:noProof/>
        </w:rPr>
        <w:t>(</w:t>
      </w:r>
      <w:hyperlink w:anchor="_ENREF_164" w:tooltip="Serpe, 2006 #178" w:history="1">
        <w:r w:rsidR="000927B0">
          <w:rPr>
            <w:noProof/>
          </w:rPr>
          <w:t>Serpe and O'Connor, 2006</w:t>
        </w:r>
      </w:hyperlink>
      <w:r>
        <w:rPr>
          <w:noProof/>
        </w:rPr>
        <w:t>)</w:t>
      </w:r>
      <w:r>
        <w:fldChar w:fldCharType="end"/>
      </w:r>
      <w:r w:rsidRPr="007802E7">
        <w:t xml:space="preserve"> and neuron proliferation in the larval brain</w:t>
      </w:r>
      <w:r>
        <w:t xml:space="preserve"> in </w:t>
      </w:r>
      <w:r>
        <w:lastRenderedPageBreak/>
        <w:t xml:space="preserve">addition to cell proliferation in imaginal disks </w:t>
      </w:r>
      <w:r>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instrText xml:space="preserve"> ADDIN EN.CITE </w:instrText>
      </w:r>
      <w:r>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instrText xml:space="preserve"> ADDIN EN.CITE.DATA </w:instrText>
      </w:r>
      <w:r>
        <w:fldChar w:fldCharType="end"/>
      </w:r>
      <w:r>
        <w:fldChar w:fldCharType="separate"/>
      </w:r>
      <w:r>
        <w:rPr>
          <w:noProof/>
        </w:rPr>
        <w:t>(</w:t>
      </w:r>
      <w:hyperlink w:anchor="_ENREF_18" w:tooltip="Brummel, 1999 #185" w:history="1">
        <w:r w:rsidR="000927B0">
          <w:rPr>
            <w:noProof/>
          </w:rPr>
          <w:t>Brummel et al., 1999</w:t>
        </w:r>
      </w:hyperlink>
      <w:r>
        <w:rPr>
          <w:noProof/>
        </w:rPr>
        <w:t>)</w:t>
      </w:r>
      <w:r>
        <w:fldChar w:fldCharType="end"/>
      </w:r>
      <w:r>
        <w:t>. We decided to look at the effect of knockdown of Type I receptor</w:t>
      </w:r>
      <w:r w:rsidR="00923EBF">
        <w:t xml:space="preserve"> babo</w:t>
      </w:r>
      <w:r>
        <w:t xml:space="preserve"> in PDF neurons. </w:t>
      </w:r>
      <w:r w:rsidRPr="005C2EED">
        <w:t>There are three different isoforms of babo</w:t>
      </w:r>
      <w:r w:rsidR="00D82293" w:rsidRPr="005C2EED">
        <w:t xml:space="preserve"> (a, b and c)</w:t>
      </w:r>
      <w:r w:rsidRPr="005C2EED">
        <w:t xml:space="preserve"> and </w:t>
      </w:r>
      <w:r w:rsidR="00D82293" w:rsidRPr="005C2EED">
        <w:t xml:space="preserve">they differ only </w:t>
      </w:r>
      <w:r w:rsidRPr="005C2EED">
        <w:t>in their extra</w:t>
      </w:r>
      <w:r w:rsidR="005C2EED" w:rsidRPr="005C2EED">
        <w:t>cellular ligand-binding domains. T</w:t>
      </w:r>
      <w:r w:rsidRPr="005C2EED">
        <w:t>hey are expressed in different larval tissues</w:t>
      </w:r>
      <w:r w:rsidR="005C2EED" w:rsidRPr="005C2EED">
        <w:t xml:space="preserve"> emphasizing how tissues discriminate among the different ligands</w:t>
      </w:r>
      <w:r w:rsidRPr="005C2EED">
        <w:t>. The isoform</w:t>
      </w:r>
      <w:r w:rsidRPr="00052603">
        <w:t xml:space="preserve"> babo</w:t>
      </w:r>
      <w:r w:rsidR="0076068A" w:rsidRPr="00395889">
        <w:rPr>
          <w:vertAlign w:val="subscript"/>
        </w:rPr>
        <w:t>a</w:t>
      </w:r>
      <w:r w:rsidRPr="00052603">
        <w:t xml:space="preserve"> is </w:t>
      </w:r>
      <w:r>
        <w:t>majorly expressed in the brain whereas both babo</w:t>
      </w:r>
      <w:r w:rsidRPr="00052603">
        <w:rPr>
          <w:vertAlign w:val="subscript"/>
        </w:rPr>
        <w:t>a</w:t>
      </w:r>
      <w:r>
        <w:t xml:space="preserve"> and babo</w:t>
      </w:r>
      <w:r w:rsidRPr="00052603">
        <w:rPr>
          <w:vertAlign w:val="subscript"/>
        </w:rPr>
        <w:t>b</w:t>
      </w:r>
      <w:r>
        <w:t xml:space="preserve"> are expressed in the wing imaginal disc. The gut and fat body in larvae show the presence of isoform babo</w:t>
      </w:r>
      <w:r w:rsidR="0076068A" w:rsidRPr="008D0F37">
        <w:rPr>
          <w:vertAlign w:val="subscript"/>
        </w:rPr>
        <w:t>c</w:t>
      </w:r>
      <w:r>
        <w:rPr>
          <w:vertAlign w:val="subscript"/>
        </w:rPr>
        <w:t xml:space="preserve"> </w:t>
      </w:r>
      <w:r w:rsidRPr="008C5960">
        <w:fldChar w:fldCharType="begin">
          <w:fldData xml:space="preserve">PEVuZE5vdGU+PENpdGU+PEF1dGhvcj5KZW5zZW48L0F1dGhvcj48WWVhcj4yMDA5PC9ZZWFyPjxS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</w:fldData>
        </w:fldChar>
      </w:r>
      <w:r w:rsidRPr="008C5960">
        <w:instrText xml:space="preserve"> ADDIN EN.CITE </w:instrText>
      </w:r>
      <w:r w:rsidRPr="008C5960">
        <w:fldChar w:fldCharType="begin">
          <w:fldData xml:space="preserve">PEVuZE5vdGU+PENpdGU+PEF1dGhvcj5KZW5zZW48L0F1dGhvcj48WWVhcj4yMDA5PC9ZZWFyPjxS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</w:fldData>
        </w:fldChar>
      </w:r>
      <w:r w:rsidRPr="008C5960">
        <w:instrText xml:space="preserve"> ADDIN EN.CITE.DATA </w:instrText>
      </w:r>
      <w:r w:rsidRPr="008C5960">
        <w:fldChar w:fldCharType="end"/>
      </w:r>
      <w:r w:rsidRPr="008C5960">
        <w:fldChar w:fldCharType="separate"/>
      </w:r>
      <w:r w:rsidRPr="008C5960">
        <w:rPr>
          <w:noProof/>
        </w:rPr>
        <w:t>(</w:t>
      </w:r>
      <w:hyperlink w:anchor="_ENREF_80" w:tooltip="Jensen, 2009 #200" w:history="1">
        <w:r w:rsidR="000927B0" w:rsidRPr="008C5960">
          <w:rPr>
            <w:noProof/>
          </w:rPr>
          <w:t>Jensen et al., 2009</w:t>
        </w:r>
      </w:hyperlink>
      <w:r w:rsidRPr="008C5960">
        <w:rPr>
          <w:noProof/>
        </w:rPr>
        <w:t>)</w:t>
      </w:r>
      <w:r w:rsidRPr="008C5960">
        <w:fldChar w:fldCharType="end"/>
      </w:r>
      <w:r w:rsidRPr="008C5960">
        <w:t>.</w:t>
      </w:r>
      <w:r w:rsidRPr="00052603">
        <w:t xml:space="preserve"> </w:t>
      </w:r>
    </w:p>
    <w:p w14:paraId="30DFA3E3" w14:textId="77777777" w:rsidR="00922F4C" w:rsidRDefault="00922F4C" w:rsidP="00AA68C1">
      <w:pPr>
        <w:spacing w:line="480" w:lineRule="auto"/>
      </w:pPr>
    </w:p>
    <w:p w14:paraId="08DE790E" w14:textId="7C837DB4" w:rsidR="00922F4C" w:rsidRDefault="00AA68C1" w:rsidP="00AA68C1">
      <w:pPr>
        <w:spacing w:line="480" w:lineRule="auto"/>
      </w:pPr>
      <w:r>
        <w:t xml:space="preserve">We tested the role all three isoforms of babo using targeted induction of miRNA depleting each of the isoforms </w:t>
      </w:r>
      <w:r>
        <w:fldChar w:fldCharType="begin">
          <w:fldData xml:space="preserve">PEVuZE5vdGU+PENpdGU+PEF1dGhvcj5Bd2FzYWtpPC9BdXRob3I+PFllYXI+MjAxMTwvWWVhcj48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==
</w:fldData>
        </w:fldChar>
      </w:r>
      <w:r>
        <w:instrText xml:space="preserve"> ADDIN EN.CITE </w:instrText>
      </w:r>
      <w:r>
        <w:fldChar w:fldCharType="begin">
          <w:fldData xml:space="preserve">PEVuZE5vdGU+PENpdGU+PEF1dGhvcj5Bd2FzYWtpPC9BdXRob3I+PFllYXI+MjAxMTwvWWVhcj48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==
</w:fldData>
        </w:fldChar>
      </w:r>
      <w:r>
        <w:instrText xml:space="preserve"> ADDIN EN.CITE.DATA </w:instrText>
      </w:r>
      <w:r>
        <w:fldChar w:fldCharType="end"/>
      </w:r>
      <w:r>
        <w:fldChar w:fldCharType="separate"/>
      </w:r>
      <w:r>
        <w:rPr>
          <w:noProof/>
        </w:rPr>
        <w:t>(</w:t>
      </w:r>
      <w:hyperlink w:anchor="_ENREF_5" w:tooltip="Awasaki, 2011 #199" w:history="1">
        <w:r w:rsidR="000927B0">
          <w:rPr>
            <w:noProof/>
          </w:rPr>
          <w:t>Awasaki et al., 2011</w:t>
        </w:r>
      </w:hyperlink>
      <w:r>
        <w:rPr>
          <w:noProof/>
        </w:rPr>
        <w:t>)</w:t>
      </w:r>
      <w:r>
        <w:fldChar w:fldCharType="end"/>
      </w:r>
      <w:r>
        <w:t xml:space="preserve"> in the PDF neurons. We used four different GAL4 lines namely, </w:t>
      </w:r>
      <w:r w:rsidR="00C5716C">
        <w:rPr>
          <w:i/>
        </w:rPr>
        <w:t xml:space="preserve">Pdf-80di </w:t>
      </w:r>
      <w:r w:rsidRPr="00AE2501">
        <w:rPr>
          <w:i/>
        </w:rPr>
        <w:t>gal4</w:t>
      </w:r>
      <w:r>
        <w:t xml:space="preserve">, </w:t>
      </w:r>
      <w:r w:rsidRPr="00AE2501">
        <w:rPr>
          <w:i/>
        </w:rPr>
        <w:t>Pdf-gal4</w:t>
      </w:r>
      <w:r>
        <w:t xml:space="preserve">, </w:t>
      </w:r>
      <w:r w:rsidRPr="00AE2501">
        <w:rPr>
          <w:i/>
        </w:rPr>
        <w:t>1118-Gal4</w:t>
      </w:r>
      <w:r>
        <w:t xml:space="preserve"> and </w:t>
      </w:r>
      <w:r w:rsidRPr="00AE2501">
        <w:rPr>
          <w:i/>
        </w:rPr>
        <w:t>tim-Gal4</w:t>
      </w:r>
      <w:r>
        <w:t xml:space="preserve"> and performed </w:t>
      </w:r>
      <w:r w:rsidRPr="00EB09A6">
        <w:rPr>
          <w:i/>
        </w:rPr>
        <w:t>in situ</w:t>
      </w:r>
      <w:r>
        <w:t xml:space="preserve"> hybridization and immunohistochemistry to check for change in Pdf expression. As shown in the control</w:t>
      </w:r>
      <w:r w:rsidR="008D0F37">
        <w:t xml:space="preserve"> (Figure 4.1</w:t>
      </w:r>
      <w:r>
        <w:t>A and A’) Pdf is expressed both in the l-LNvs and s-LNvs in the adult brain. Depleting babo</w:t>
      </w:r>
      <w:r w:rsidRPr="00EB09A6">
        <w:rPr>
          <w:vertAlign w:val="subscript"/>
        </w:rPr>
        <w:t>a</w:t>
      </w:r>
      <w:r>
        <w:t xml:space="preserve"> isoform using Pdf-gal4 leads to detecti</w:t>
      </w:r>
      <w:r w:rsidR="006A3948">
        <w:t xml:space="preserve">on of 2±1 s-LNvs (n=8) </w:t>
      </w:r>
      <w:r w:rsidR="00C5716C">
        <w:t xml:space="preserve">and all the 4 l-LNvs </w:t>
      </w:r>
      <w:r w:rsidR="008D0F37">
        <w:t>(Figure 4.1</w:t>
      </w:r>
      <w:r>
        <w:t xml:space="preserve">C and C’). When we used an enhancer trap Gal4 line, 1118 Gal4 that has expression in the PDF expressing ventral lateral neurons </w:t>
      </w:r>
      <w:r>
        <w:fldChar w:fldCharType="begin">
          <w:fldData xml:space="preserve">PEVuZE5vdGU+PENpdGU+PEF1dGhvcj5CbGFuY2hhcmRvbjwvQXV0aG9yPjxZZWFyPjIwMDE8L1ll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</w:fldData>
        </w:fldChar>
      </w:r>
      <w:r>
        <w:instrText xml:space="preserve"> ADDIN EN.CITE </w:instrText>
      </w:r>
      <w:r>
        <w:fldChar w:fldCharType="begin">
          <w:fldData xml:space="preserve">PEVuZE5vdGU+PENpdGU+PEF1dGhvcj5CbGFuY2hhcmRvbjwvQXV0aG9yPjxZZWFyPjIwMDE8L1ll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</w:fldData>
        </w:fldChar>
      </w:r>
      <w:r>
        <w:instrText xml:space="preserve"> ADDIN EN.CITE.DATA </w:instrText>
      </w:r>
      <w:r>
        <w:fldChar w:fldCharType="end"/>
      </w:r>
      <w:r>
        <w:fldChar w:fldCharType="separate"/>
      </w:r>
      <w:r>
        <w:rPr>
          <w:noProof/>
        </w:rPr>
        <w:t>(</w:t>
      </w:r>
      <w:hyperlink w:anchor="_ENREF_13" w:tooltip="Blanchardon, 2001 #201" w:history="1">
        <w:r w:rsidR="000927B0">
          <w:rPr>
            <w:noProof/>
          </w:rPr>
          <w:t>Blanchardon et al., 2001</w:t>
        </w:r>
      </w:hyperlink>
      <w:r>
        <w:rPr>
          <w:noProof/>
        </w:rPr>
        <w:t>)</w:t>
      </w:r>
      <w:r>
        <w:fldChar w:fldCharType="end"/>
      </w:r>
      <w:r>
        <w:t xml:space="preserve">, we could detect PDF expression in the l-LNvs but weaker PDF expression in 1± 2 s-LNvs (n=6) </w:t>
      </w:r>
      <w:r w:rsidR="008D0F37">
        <w:t>(Figure 4.1</w:t>
      </w:r>
      <w:r>
        <w:t xml:space="preserve">D and D’). </w:t>
      </w:r>
    </w:p>
    <w:p w14:paraId="1D2BB5BD" w14:textId="77777777" w:rsidR="00922F4C" w:rsidRDefault="00922F4C" w:rsidP="00AA68C1">
      <w:pPr>
        <w:spacing w:line="480" w:lineRule="auto"/>
      </w:pPr>
    </w:p>
    <w:p w14:paraId="69BACB8D" w14:textId="59D6B6B2" w:rsidR="00AA68C1" w:rsidRDefault="00AA68C1" w:rsidP="00AA68C1">
      <w:pPr>
        <w:spacing w:line="480" w:lineRule="auto"/>
      </w:pPr>
      <w:r>
        <w:t>I</w:t>
      </w:r>
      <w:r w:rsidR="0076068A">
        <w:t xml:space="preserve">n addition, we knocked down </w:t>
      </w:r>
      <w:r w:rsidR="0076068A" w:rsidRPr="0076068A">
        <w:rPr>
          <w:i/>
        </w:rPr>
        <w:t>babo-a</w:t>
      </w:r>
      <w:r w:rsidR="0076068A">
        <w:t xml:space="preserve"> </w:t>
      </w:r>
      <w:r w:rsidR="00923EBF">
        <w:t xml:space="preserve">using a stronger </w:t>
      </w:r>
      <w:r w:rsidR="00923EBF" w:rsidRPr="0076068A">
        <w:t>Pdf-80di-</w:t>
      </w:r>
      <w:r w:rsidRPr="0076068A">
        <w:t xml:space="preserve">Gal4 that includes a </w:t>
      </w:r>
      <w:r w:rsidRPr="0076068A">
        <w:rPr>
          <w:i/>
        </w:rPr>
        <w:t>Pdf</w:t>
      </w:r>
      <w:r w:rsidRPr="0076068A">
        <w:t xml:space="preserve"> regulatory element (PRE) that drives PDF expression in the lateral neurons (</w:t>
      </w:r>
      <w:r w:rsidR="008D0F37">
        <w:t>Chapter 2 of this dissertation</w:t>
      </w:r>
      <w:r w:rsidRPr="0076068A">
        <w:t>).</w:t>
      </w:r>
      <w:r>
        <w:t xml:space="preserve"> Using this driver, we detected PDF expression in the l-LNvs but not </w:t>
      </w:r>
      <w:r>
        <w:lastRenderedPageBreak/>
        <w:t xml:space="preserve">in the s-LNvs indicated both by immunohistochemistry and </w:t>
      </w:r>
      <w:r w:rsidRPr="002B4076">
        <w:rPr>
          <w:i/>
        </w:rPr>
        <w:t>in situ</w:t>
      </w:r>
      <w:r w:rsidR="008D0F37">
        <w:t xml:space="preserve"> hybridization (Figure 4.1</w:t>
      </w:r>
      <w:r>
        <w:t xml:space="preserve">B and B’). Lastly, using </w:t>
      </w:r>
      <w:r w:rsidRPr="006C1DC2">
        <w:rPr>
          <w:i/>
        </w:rPr>
        <w:t>tim-Gal4</w:t>
      </w:r>
      <w:r w:rsidR="0076068A">
        <w:t xml:space="preserve">, </w:t>
      </w:r>
      <w:r>
        <w:t>a broad Gal4 driver also expressed in the PDF neurons, we detect PDF express</w:t>
      </w:r>
      <w:r w:rsidR="006A3948">
        <w:t xml:space="preserve">ion </w:t>
      </w:r>
      <w:r w:rsidR="00482645">
        <w:t xml:space="preserve">in all the 4 </w:t>
      </w:r>
      <w:r w:rsidR="008D0F37">
        <w:t>l-LNvs (Figure 4.1</w:t>
      </w:r>
      <w:r>
        <w:t>D and D’)</w:t>
      </w:r>
      <w:r w:rsidR="00482645">
        <w:t xml:space="preserve"> but not the s-LNvs</w:t>
      </w:r>
      <w:r>
        <w:t xml:space="preserve">. These results strongly indicate transcriptional downregulation of </w:t>
      </w:r>
      <w:r w:rsidRPr="004D2E9D">
        <w:rPr>
          <w:i/>
        </w:rPr>
        <w:t xml:space="preserve">Pdf </w:t>
      </w:r>
      <w:r>
        <w:t xml:space="preserve">in the s-LNvs suggesting a possible role for TGF-β signaling in these neurons. </w:t>
      </w:r>
    </w:p>
    <w:p w14:paraId="3E1FBDCF" w14:textId="77777777" w:rsidR="00AA68C1" w:rsidRDefault="00AA68C1" w:rsidP="00AA68C1">
      <w:pPr>
        <w:widowControl w:val="0"/>
        <w:autoSpaceDE w:val="0"/>
        <w:autoSpaceDN w:val="0"/>
        <w:adjustRightInd w:val="0"/>
        <w:spacing w:line="480" w:lineRule="auto"/>
      </w:pPr>
    </w:p>
    <w:p w14:paraId="082018EA" w14:textId="7A4951EC" w:rsidR="00922F4C" w:rsidRPr="00AA2509" w:rsidRDefault="00AA68C1" w:rsidP="00922F4C">
      <w:pPr>
        <w:pStyle w:val="NormalWeb"/>
        <w:shd w:val="clear" w:color="auto" w:fill="FFFFFF"/>
        <w:spacing w:before="120" w:beforeAutospacing="0" w:after="120" w:afterAutospacing="0" w:line="480" w:lineRule="auto"/>
        <w:rPr>
          <w:rFonts w:ascii="Arial" w:hAnsi="Arial" w:cs="Arial"/>
          <w:sz w:val="24"/>
          <w:szCs w:val="24"/>
        </w:rPr>
      </w:pPr>
      <w:r w:rsidRPr="00AA68C1">
        <w:rPr>
          <w:rFonts w:ascii="Arial" w:hAnsi="Arial" w:cs="Arial"/>
          <w:bCs/>
          <w:color w:val="000000" w:themeColor="text1"/>
          <w:sz w:val="24"/>
          <w:szCs w:val="24"/>
          <w:lang w:eastAsia="ja-JP"/>
        </w:rPr>
        <w:t xml:space="preserve">Several studies have demonstrated s-LNvs as circadian pacemaker neurons essential for locomotor behavior </w:t>
      </w:r>
      <w:r w:rsidRPr="00AA68C1">
        <w:rPr>
          <w:rFonts w:ascii="Arial" w:hAnsi="Arial" w:cs="Arial"/>
          <w:bCs/>
          <w:color w:val="000000" w:themeColor="text1"/>
          <w:sz w:val="24"/>
          <w:szCs w:val="24"/>
          <w:lang w:eastAsia="ja-JP"/>
        </w:rPr>
        <w:fldChar w:fldCharType="begin">
          <w:fldData xml:space="preserve">PEVuZE5vdGU+PENpdGU+PEF1dGhvcj5HcmltYTwvQXV0aG9yPjxZZWFyPjIwMDQ8L1llYXI+PFJl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ZTwvYWJici0xPjwvYWx0LXBlcmlvZGljYWw+PHBhZ2VzPjg2OS03MzwvcGFnZXM+PHZvbHVtZT40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bDwvYWJici0xPjwvYWx0LXBlcmlvZGljYWw+PHBhZ2VzPjc5MS04MDI8L3BhZ2VzPjx2b2x1bWU+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</w:fldData>
        </w:fldChar>
      </w:r>
      <w:r w:rsidRPr="00AA68C1">
        <w:rPr>
          <w:rFonts w:ascii="Arial" w:hAnsi="Arial" w:cs="Arial"/>
          <w:bCs/>
          <w:color w:val="000000" w:themeColor="text1"/>
          <w:sz w:val="24"/>
          <w:szCs w:val="24"/>
          <w:lang w:eastAsia="ja-JP"/>
        </w:rPr>
        <w:instrText xml:space="preserve"> ADDIN EN.CITE </w:instrText>
      </w:r>
      <w:r w:rsidRPr="00AA68C1">
        <w:rPr>
          <w:rFonts w:ascii="Arial" w:hAnsi="Arial" w:cs="Arial"/>
          <w:bCs/>
          <w:color w:val="000000" w:themeColor="text1"/>
          <w:sz w:val="24"/>
          <w:szCs w:val="24"/>
          <w:lang w:eastAsia="ja-JP"/>
        </w:rPr>
        <w:fldChar w:fldCharType="begin">
          <w:fldData xml:space="preserve">PEVuZE5vdGU+PENpdGU+PEF1dGhvcj5HcmltYTwvQXV0aG9yPjxZZWFyPjIwMDQ8L1llYXI+PFJl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ZTwvYWJici0xPjwvYWx0LXBlcmlvZGljYWw+PHBhZ2VzPjg2OS03MzwvcGFnZXM+PHZvbHVtZT40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bDwvYWJici0xPjwvYWx0LXBlcmlvZGljYWw+PHBhZ2VzPjc5MS04MDI8L3BhZ2VzPjx2b2x1bWU+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</w:fldData>
        </w:fldChar>
      </w:r>
      <w:r w:rsidRPr="00AA68C1">
        <w:rPr>
          <w:rFonts w:ascii="Arial" w:hAnsi="Arial" w:cs="Arial"/>
          <w:bCs/>
          <w:color w:val="000000" w:themeColor="text1"/>
          <w:sz w:val="24"/>
          <w:szCs w:val="24"/>
          <w:lang w:eastAsia="ja-JP"/>
        </w:rPr>
        <w:instrText xml:space="preserve"> ADDIN EN.CITE.DATA </w:instrText>
      </w:r>
      <w:r w:rsidRPr="00AA68C1">
        <w:rPr>
          <w:rFonts w:ascii="Arial" w:hAnsi="Arial" w:cs="Arial"/>
          <w:bCs/>
          <w:color w:val="000000" w:themeColor="text1"/>
          <w:sz w:val="24"/>
          <w:szCs w:val="24"/>
          <w:lang w:eastAsia="ja-JP"/>
        </w:rPr>
      </w:r>
      <w:r w:rsidRPr="00AA68C1">
        <w:rPr>
          <w:rFonts w:ascii="Arial" w:hAnsi="Arial" w:cs="Arial"/>
          <w:bCs/>
          <w:color w:val="000000" w:themeColor="text1"/>
          <w:sz w:val="24"/>
          <w:szCs w:val="24"/>
          <w:lang w:eastAsia="ja-JP"/>
        </w:rPr>
        <w:fldChar w:fldCharType="end"/>
      </w:r>
      <w:r w:rsidRPr="00AA68C1">
        <w:rPr>
          <w:rFonts w:ascii="Arial" w:hAnsi="Arial" w:cs="Arial"/>
          <w:bCs/>
          <w:color w:val="000000" w:themeColor="text1"/>
          <w:sz w:val="24"/>
          <w:szCs w:val="24"/>
          <w:lang w:eastAsia="ja-JP"/>
        </w:rPr>
      </w:r>
      <w:r w:rsidRPr="00AA68C1">
        <w:rPr>
          <w:rFonts w:ascii="Arial" w:hAnsi="Arial" w:cs="Arial"/>
          <w:bCs/>
          <w:color w:val="000000" w:themeColor="text1"/>
          <w:sz w:val="24"/>
          <w:szCs w:val="24"/>
          <w:lang w:eastAsia="ja-JP"/>
        </w:rPr>
        <w:fldChar w:fldCharType="separate"/>
      </w:r>
      <w:r w:rsidRPr="00AA68C1">
        <w:rPr>
          <w:rFonts w:ascii="Arial" w:hAnsi="Arial" w:cs="Arial"/>
          <w:bCs/>
          <w:noProof/>
          <w:color w:val="000000" w:themeColor="text1"/>
          <w:sz w:val="24"/>
          <w:szCs w:val="24"/>
          <w:lang w:eastAsia="ja-JP"/>
        </w:rPr>
        <w:t>(</w:t>
      </w:r>
      <w:hyperlink w:anchor="_ENREF_56" w:tooltip="Grima, 2004 #88" w:history="1">
        <w:r w:rsidR="000927B0" w:rsidRPr="00AA68C1">
          <w:rPr>
            <w:rFonts w:ascii="Arial" w:hAnsi="Arial" w:cs="Arial"/>
            <w:bCs/>
            <w:noProof/>
            <w:color w:val="000000" w:themeColor="text1"/>
            <w:sz w:val="24"/>
            <w:szCs w:val="24"/>
            <w:lang w:eastAsia="ja-JP"/>
          </w:rPr>
          <w:t>Grima et al., 2004</w:t>
        </w:r>
      </w:hyperlink>
      <w:r w:rsidRPr="00AA68C1">
        <w:rPr>
          <w:rFonts w:ascii="Arial" w:hAnsi="Arial" w:cs="Arial"/>
          <w:bCs/>
          <w:noProof/>
          <w:color w:val="000000" w:themeColor="text1"/>
          <w:sz w:val="24"/>
          <w:szCs w:val="24"/>
          <w:lang w:eastAsia="ja-JP"/>
        </w:rPr>
        <w:t xml:space="preserve">; </w:t>
      </w:r>
      <w:hyperlink w:anchor="_ENREF_113" w:tooltip="Lin, 2004 #92" w:history="1">
        <w:r w:rsidR="000927B0" w:rsidRPr="00AA68C1">
          <w:rPr>
            <w:rFonts w:ascii="Arial" w:hAnsi="Arial" w:cs="Arial"/>
            <w:bCs/>
            <w:noProof/>
            <w:color w:val="000000" w:themeColor="text1"/>
            <w:sz w:val="24"/>
            <w:szCs w:val="24"/>
            <w:lang w:eastAsia="ja-JP"/>
          </w:rPr>
          <w:t>Lin et al., 2004</w:t>
        </w:r>
      </w:hyperlink>
      <w:r w:rsidRPr="00AA68C1">
        <w:rPr>
          <w:rFonts w:ascii="Arial" w:hAnsi="Arial" w:cs="Arial"/>
          <w:bCs/>
          <w:noProof/>
          <w:color w:val="000000" w:themeColor="text1"/>
          <w:sz w:val="24"/>
          <w:szCs w:val="24"/>
          <w:lang w:eastAsia="ja-JP"/>
        </w:rPr>
        <w:t xml:space="preserve">; </w:t>
      </w:r>
      <w:hyperlink w:anchor="_ENREF_145" w:tooltip="Peng, 2003 #91" w:history="1">
        <w:r w:rsidR="000927B0" w:rsidRPr="00AA68C1">
          <w:rPr>
            <w:rFonts w:ascii="Arial" w:hAnsi="Arial" w:cs="Arial"/>
            <w:bCs/>
            <w:noProof/>
            <w:color w:val="000000" w:themeColor="text1"/>
            <w:sz w:val="24"/>
            <w:szCs w:val="24"/>
            <w:lang w:eastAsia="ja-JP"/>
          </w:rPr>
          <w:t>Peng et al., 2003</w:t>
        </w:r>
      </w:hyperlink>
      <w:r w:rsidRPr="00AA68C1">
        <w:rPr>
          <w:rFonts w:ascii="Arial" w:hAnsi="Arial" w:cs="Arial"/>
          <w:bCs/>
          <w:noProof/>
          <w:color w:val="000000" w:themeColor="text1"/>
          <w:sz w:val="24"/>
          <w:szCs w:val="24"/>
          <w:lang w:eastAsia="ja-JP"/>
        </w:rPr>
        <w:t xml:space="preserve">; </w:t>
      </w:r>
      <w:hyperlink w:anchor="_ENREF_151" w:tooltip="Renn, 1999 #9" w:history="1">
        <w:r w:rsidR="000927B0" w:rsidRPr="00AA68C1">
          <w:rPr>
            <w:rFonts w:ascii="Arial" w:hAnsi="Arial" w:cs="Arial"/>
            <w:bCs/>
            <w:noProof/>
            <w:color w:val="000000" w:themeColor="text1"/>
            <w:sz w:val="24"/>
            <w:szCs w:val="24"/>
            <w:lang w:eastAsia="ja-JP"/>
          </w:rPr>
          <w:t>Renn et al., 1999</w:t>
        </w:r>
      </w:hyperlink>
      <w:r w:rsidRPr="00AA68C1">
        <w:rPr>
          <w:rFonts w:ascii="Arial" w:hAnsi="Arial" w:cs="Arial"/>
          <w:bCs/>
          <w:noProof/>
          <w:color w:val="000000" w:themeColor="text1"/>
          <w:sz w:val="24"/>
          <w:szCs w:val="24"/>
          <w:lang w:eastAsia="ja-JP"/>
        </w:rPr>
        <w:t>)</w:t>
      </w:r>
      <w:r w:rsidRPr="00AA68C1">
        <w:rPr>
          <w:rFonts w:ascii="Arial" w:hAnsi="Arial" w:cs="Arial"/>
          <w:bCs/>
          <w:color w:val="000000" w:themeColor="text1"/>
          <w:sz w:val="24"/>
          <w:szCs w:val="24"/>
          <w:lang w:eastAsia="ja-JP"/>
        </w:rPr>
        <w:fldChar w:fldCharType="end"/>
      </w:r>
      <w:r w:rsidRPr="00AA68C1">
        <w:rPr>
          <w:rFonts w:ascii="Arial" w:hAnsi="Arial" w:cs="Arial"/>
          <w:bCs/>
          <w:color w:val="000000" w:themeColor="text1"/>
          <w:sz w:val="24"/>
          <w:szCs w:val="24"/>
          <w:lang w:eastAsia="ja-JP"/>
        </w:rPr>
        <w:t>. Hence, we performed locomotor behavior assay to determine if knockdown of babo</w:t>
      </w:r>
      <w:r w:rsidRPr="00AA68C1">
        <w:rPr>
          <w:rFonts w:ascii="Arial" w:hAnsi="Arial" w:cs="Arial"/>
          <w:bCs/>
          <w:color w:val="000000" w:themeColor="text1"/>
          <w:sz w:val="24"/>
          <w:szCs w:val="24"/>
          <w:vertAlign w:val="subscript"/>
          <w:lang w:eastAsia="ja-JP"/>
        </w:rPr>
        <w:t>a</w:t>
      </w:r>
      <w:r w:rsidRPr="00AA68C1">
        <w:rPr>
          <w:rFonts w:ascii="Arial" w:hAnsi="Arial" w:cs="Arial"/>
          <w:bCs/>
          <w:color w:val="000000" w:themeColor="text1"/>
          <w:sz w:val="24"/>
          <w:szCs w:val="24"/>
          <w:lang w:eastAsia="ja-JP"/>
        </w:rPr>
        <w:t xml:space="preserve"> results in c</w:t>
      </w:r>
      <w:r w:rsidR="008D0F37">
        <w:rPr>
          <w:rFonts w:ascii="Arial" w:hAnsi="Arial" w:cs="Arial"/>
          <w:bCs/>
          <w:color w:val="000000" w:themeColor="text1"/>
          <w:sz w:val="24"/>
          <w:szCs w:val="24"/>
          <w:lang w:eastAsia="ja-JP"/>
        </w:rPr>
        <w:t>ircadian arrhythmicity (Figure 4</w:t>
      </w:r>
      <w:r w:rsidRPr="00AA68C1">
        <w:rPr>
          <w:rFonts w:ascii="Arial" w:hAnsi="Arial" w:cs="Arial"/>
          <w:bCs/>
          <w:color w:val="000000" w:themeColor="text1"/>
          <w:sz w:val="24"/>
          <w:szCs w:val="24"/>
          <w:lang w:eastAsia="ja-JP"/>
        </w:rPr>
        <w:t xml:space="preserve">.2 and </w:t>
      </w:r>
      <w:r w:rsidRPr="00AA68C1">
        <w:rPr>
          <w:rFonts w:ascii="Arial" w:hAnsi="Arial" w:cs="Arial"/>
          <w:bCs/>
          <w:sz w:val="24"/>
          <w:szCs w:val="24"/>
          <w:lang w:eastAsia="ja-JP"/>
        </w:rPr>
        <w:t xml:space="preserve">Table </w:t>
      </w:r>
      <w:r w:rsidR="008D0F37">
        <w:rPr>
          <w:rFonts w:ascii="Arial" w:hAnsi="Arial" w:cs="Arial"/>
          <w:bCs/>
          <w:sz w:val="24"/>
          <w:szCs w:val="24"/>
          <w:lang w:eastAsia="ja-JP"/>
        </w:rPr>
        <w:t>4.1</w:t>
      </w:r>
      <w:r w:rsidRPr="00AA68C1">
        <w:rPr>
          <w:rFonts w:ascii="Arial" w:hAnsi="Arial" w:cs="Arial"/>
          <w:bCs/>
          <w:color w:val="000000" w:themeColor="text1"/>
          <w:sz w:val="24"/>
          <w:szCs w:val="24"/>
          <w:lang w:eastAsia="ja-JP"/>
        </w:rPr>
        <w:t xml:space="preserve">). Indeed </w:t>
      </w:r>
      <w:r w:rsidRPr="00AA68C1">
        <w:rPr>
          <w:rFonts w:ascii="Arial" w:hAnsi="Arial" w:cs="Arial"/>
          <w:sz w:val="24"/>
          <w:szCs w:val="24"/>
        </w:rPr>
        <w:t xml:space="preserve">under the control of </w:t>
      </w:r>
      <w:r w:rsidR="00395889">
        <w:rPr>
          <w:rFonts w:ascii="Arial" w:hAnsi="Arial" w:cs="Arial"/>
          <w:i/>
          <w:sz w:val="24"/>
          <w:szCs w:val="24"/>
        </w:rPr>
        <w:t>Pdf-G</w:t>
      </w:r>
      <w:r w:rsidRPr="00AA68C1">
        <w:rPr>
          <w:rFonts w:ascii="Arial" w:hAnsi="Arial" w:cs="Arial"/>
          <w:i/>
          <w:sz w:val="24"/>
          <w:szCs w:val="24"/>
        </w:rPr>
        <w:t>al4</w:t>
      </w:r>
      <w:r w:rsidRPr="00AA68C1">
        <w:rPr>
          <w:rFonts w:ascii="Arial" w:hAnsi="Arial" w:cs="Arial"/>
          <w:sz w:val="24"/>
          <w:szCs w:val="24"/>
        </w:rPr>
        <w:t xml:space="preserve"> only 4 out of 25 flies were rhythmic with a period of τ = 24.75 ± 1.44 as compared to wild type flies (CS) which had a period of τ = 24.34 ± 0.29 (n=25). Whereas, under the control of </w:t>
      </w:r>
      <w:r w:rsidRPr="00AA68C1">
        <w:rPr>
          <w:rFonts w:ascii="Arial" w:hAnsi="Arial" w:cs="Arial"/>
          <w:i/>
          <w:sz w:val="24"/>
          <w:szCs w:val="24"/>
        </w:rPr>
        <w:t>tim-gal4</w:t>
      </w:r>
      <w:r w:rsidRPr="00AA68C1">
        <w:rPr>
          <w:rFonts w:ascii="Arial" w:hAnsi="Arial" w:cs="Arial"/>
          <w:sz w:val="24"/>
          <w:szCs w:val="24"/>
        </w:rPr>
        <w:t xml:space="preserve"> flies were compl</w:t>
      </w:r>
      <w:r w:rsidR="008E6DB3">
        <w:rPr>
          <w:rFonts w:ascii="Arial" w:hAnsi="Arial" w:cs="Arial"/>
          <w:sz w:val="24"/>
          <w:szCs w:val="24"/>
        </w:rPr>
        <w:t xml:space="preserve">etely arrhythmic (n=24). Since </w:t>
      </w:r>
      <w:r w:rsidRPr="00AA68C1">
        <w:rPr>
          <w:rFonts w:ascii="Arial" w:hAnsi="Arial" w:cs="Arial"/>
          <w:sz w:val="24"/>
          <w:szCs w:val="24"/>
        </w:rPr>
        <w:t xml:space="preserve">lack of immunostaining in sLNvs is characteristic of a semi-dominant </w:t>
      </w:r>
      <w:r w:rsidRPr="00AA68C1">
        <w:rPr>
          <w:rFonts w:ascii="Arial" w:hAnsi="Arial" w:cs="Arial"/>
          <w:i/>
          <w:sz w:val="24"/>
          <w:szCs w:val="24"/>
        </w:rPr>
        <w:t>Clock</w:t>
      </w:r>
      <w:r w:rsidRPr="00AA68C1">
        <w:rPr>
          <w:rFonts w:ascii="Arial" w:hAnsi="Arial" w:cs="Arial"/>
          <w:sz w:val="24"/>
          <w:szCs w:val="24"/>
        </w:rPr>
        <w:t xml:space="preserve"> mutant </w:t>
      </w:r>
      <w:r w:rsidRPr="00AA68C1">
        <w:rPr>
          <w:rFonts w:ascii="Arial" w:hAnsi="Arial" w:cs="Arial"/>
          <w:sz w:val="24"/>
          <w:szCs w:val="24"/>
        </w:rPr>
        <w:fldChar w:fldCharType="begin">
          <w:fldData xml:space="preserve">PEVuZE5vdGU+PENpdGU+PEF1dGhvcj5QYXJrPC9BdXRob3I+PFllYXI+MjAwMDwvWWVhcj48UmVj
TnVtPjkwPC9SZWNOdW0+PERpc3BsYXlUZXh0PihQYXJrIGV0IGFsLiwgMjAwMCk8L0Rpc3BsYXlU
ZXh0PjxyZWNvcmQ+PHJlYy1udW1iZXI+OTA8L3JlYy1udW1iZXI+PGZvcmVpZ24ta2V5cz48a2V5
IGFwcD0iRU4iIGRiLWlkPSIyd2VldGQyczRwc2R4YWVkYWZyNXRyejYweGZmcHpyMGV6ZHIiPjkw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Pr="00AA68C1">
        <w:rPr>
          <w:rFonts w:ascii="Arial" w:hAnsi="Arial" w:cs="Arial"/>
          <w:sz w:val="24"/>
          <w:szCs w:val="24"/>
        </w:rPr>
        <w:instrText xml:space="preserve"> ADDIN EN.CITE </w:instrText>
      </w:r>
      <w:r w:rsidRPr="00AA68C1">
        <w:rPr>
          <w:rFonts w:ascii="Arial" w:hAnsi="Arial" w:cs="Arial"/>
          <w:sz w:val="24"/>
          <w:szCs w:val="24"/>
        </w:rPr>
        <w:fldChar w:fldCharType="begin">
          <w:fldData xml:space="preserve">PEVuZE5vdGU+PENpdGU+PEF1dGhvcj5QYXJrPC9BdXRob3I+PFllYXI+MjAwMDwvWWVhcj48UmVj
TnVtPjkwPC9SZWNOdW0+PERpc3BsYXlUZXh0PihQYXJrIGV0IGFsLiwgMjAwMCk8L0Rpc3BsYXlU
ZXh0PjxyZWNvcmQ+PHJlYy1udW1iZXI+OTA8L3JlYy1udW1iZXI+PGZvcmVpZ24ta2V5cz48a2V5
IGFwcD0iRU4iIGRiLWlkPSIyd2VldGQyczRwc2R4YWVkYWZyNXRyejYweGZmcHpyMGV6ZHIiPjkw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sidRPr="00AA68C1">
        <w:rPr>
          <w:rFonts w:ascii="Arial" w:hAnsi="Arial" w:cs="Arial"/>
          <w:sz w:val="24"/>
          <w:szCs w:val="24"/>
        </w:rPr>
        <w:instrText xml:space="preserve"> ADDIN EN.CITE.DATA </w:instrText>
      </w:r>
      <w:r w:rsidRPr="00AA68C1">
        <w:rPr>
          <w:rFonts w:ascii="Arial" w:hAnsi="Arial" w:cs="Arial"/>
          <w:sz w:val="24"/>
          <w:szCs w:val="24"/>
        </w:rPr>
      </w:r>
      <w:r w:rsidRPr="00AA68C1">
        <w:rPr>
          <w:rFonts w:ascii="Arial" w:hAnsi="Arial" w:cs="Arial"/>
          <w:sz w:val="24"/>
          <w:szCs w:val="24"/>
        </w:rPr>
        <w:fldChar w:fldCharType="end"/>
      </w:r>
      <w:r w:rsidRPr="00AA68C1">
        <w:rPr>
          <w:rFonts w:ascii="Arial" w:hAnsi="Arial" w:cs="Arial"/>
          <w:sz w:val="24"/>
          <w:szCs w:val="24"/>
        </w:rPr>
      </w:r>
      <w:r w:rsidRPr="00AA68C1">
        <w:rPr>
          <w:rFonts w:ascii="Arial" w:hAnsi="Arial" w:cs="Arial"/>
          <w:sz w:val="24"/>
          <w:szCs w:val="24"/>
        </w:rPr>
        <w:fldChar w:fldCharType="separate"/>
      </w:r>
      <w:r w:rsidRPr="00AA68C1">
        <w:rPr>
          <w:rFonts w:ascii="Arial" w:hAnsi="Arial" w:cs="Arial"/>
          <w:noProof/>
          <w:sz w:val="24"/>
          <w:szCs w:val="24"/>
        </w:rPr>
        <w:t>(</w:t>
      </w:r>
      <w:hyperlink w:anchor="_ENREF_142" w:tooltip="Park, 2000 #12" w:history="1">
        <w:r w:rsidR="000927B0" w:rsidRPr="00AA68C1">
          <w:rPr>
            <w:rFonts w:ascii="Arial" w:hAnsi="Arial" w:cs="Arial"/>
            <w:noProof/>
            <w:sz w:val="24"/>
            <w:szCs w:val="24"/>
          </w:rPr>
          <w:t>Park et al., 2000</w:t>
        </w:r>
      </w:hyperlink>
      <w:r w:rsidRPr="00AA68C1">
        <w:rPr>
          <w:rFonts w:ascii="Arial" w:hAnsi="Arial" w:cs="Arial"/>
          <w:noProof/>
          <w:sz w:val="24"/>
          <w:szCs w:val="24"/>
        </w:rPr>
        <w:t>)</w:t>
      </w:r>
      <w:r w:rsidRPr="00AA68C1">
        <w:rPr>
          <w:rFonts w:ascii="Arial" w:hAnsi="Arial" w:cs="Arial"/>
          <w:sz w:val="24"/>
          <w:szCs w:val="24"/>
        </w:rPr>
        <w:fldChar w:fldCharType="end"/>
      </w:r>
      <w:r w:rsidRPr="00AA68C1">
        <w:rPr>
          <w:rFonts w:ascii="Arial" w:hAnsi="Arial" w:cs="Arial"/>
          <w:sz w:val="24"/>
          <w:szCs w:val="24"/>
        </w:rPr>
        <w:t xml:space="preserve">, we compared the behavior of </w:t>
      </w:r>
      <w:r w:rsidRPr="008E6DB3">
        <w:rPr>
          <w:rFonts w:ascii="Arial" w:hAnsi="Arial" w:cs="Arial"/>
          <w:i/>
          <w:sz w:val="24"/>
          <w:szCs w:val="24"/>
        </w:rPr>
        <w:t>babo</w:t>
      </w:r>
      <w:r w:rsidRPr="008E6DB3">
        <w:rPr>
          <w:rFonts w:ascii="Arial" w:hAnsi="Arial" w:cs="Arial"/>
          <w:i/>
          <w:sz w:val="24"/>
          <w:szCs w:val="24"/>
          <w:vertAlign w:val="subscript"/>
        </w:rPr>
        <w:t>a</w:t>
      </w:r>
      <w:r w:rsidRPr="00AA68C1">
        <w:rPr>
          <w:rFonts w:ascii="Arial" w:hAnsi="Arial" w:cs="Arial"/>
          <w:sz w:val="24"/>
          <w:szCs w:val="24"/>
        </w:rPr>
        <w:t xml:space="preserve"> knockdown in clock neurons to </w:t>
      </w:r>
      <w:r w:rsidRPr="00AA68C1">
        <w:rPr>
          <w:rFonts w:ascii="Arial" w:hAnsi="Arial" w:cs="Arial"/>
          <w:i/>
          <w:sz w:val="24"/>
          <w:szCs w:val="24"/>
        </w:rPr>
        <w:t>Clk</w:t>
      </w:r>
      <w:r w:rsidRPr="00AA68C1">
        <w:rPr>
          <w:rFonts w:ascii="Arial" w:hAnsi="Arial" w:cs="Arial"/>
          <w:i/>
          <w:sz w:val="24"/>
          <w:szCs w:val="24"/>
          <w:vertAlign w:val="superscript"/>
        </w:rPr>
        <w:t>JRK</w:t>
      </w:r>
      <w:r w:rsidRPr="00AA68C1">
        <w:rPr>
          <w:rFonts w:ascii="Arial" w:hAnsi="Arial" w:cs="Arial"/>
          <w:sz w:val="24"/>
          <w:szCs w:val="24"/>
        </w:rPr>
        <w:t xml:space="preserve">. </w:t>
      </w:r>
      <w:r w:rsidR="00922F4C" w:rsidRPr="0069285C">
        <w:rPr>
          <w:rFonts w:ascii="Arial" w:hAnsi="Arial" w:cs="Arial"/>
          <w:sz w:val="24"/>
          <w:szCs w:val="24"/>
        </w:rPr>
        <w:t xml:space="preserve">Under constant conditions, the </w:t>
      </w:r>
      <w:r w:rsidR="00922F4C" w:rsidRPr="0069285C">
        <w:rPr>
          <w:rFonts w:ascii="Arial" w:hAnsi="Arial" w:cs="Arial"/>
          <w:i/>
          <w:sz w:val="24"/>
          <w:szCs w:val="24"/>
        </w:rPr>
        <w:t>mi-</w:t>
      </w:r>
      <w:proofErr w:type="gramStart"/>
      <w:r w:rsidR="00922F4C" w:rsidRPr="0069285C">
        <w:rPr>
          <w:rFonts w:ascii="Arial" w:hAnsi="Arial" w:cs="Arial"/>
          <w:i/>
          <w:sz w:val="24"/>
          <w:szCs w:val="24"/>
        </w:rPr>
        <w:t>babo</w:t>
      </w:r>
      <w:r w:rsidR="00922F4C" w:rsidRPr="0061012A">
        <w:rPr>
          <w:rFonts w:ascii="Arial" w:hAnsi="Arial" w:cs="Arial"/>
          <w:i/>
          <w:sz w:val="24"/>
          <w:szCs w:val="24"/>
          <w:vertAlign w:val="subscript"/>
        </w:rPr>
        <w:t>a</w:t>
      </w:r>
      <w:r w:rsidR="00922F4C" w:rsidRPr="0069285C">
        <w:rPr>
          <w:rFonts w:ascii="Arial" w:hAnsi="Arial" w:cs="Arial"/>
          <w:i/>
          <w:sz w:val="24"/>
          <w:szCs w:val="24"/>
          <w:vertAlign w:val="subscript"/>
        </w:rPr>
        <w:t xml:space="preserve"> </w:t>
      </w:r>
      <w:r w:rsidR="00922F4C" w:rsidRPr="0069285C">
        <w:rPr>
          <w:rFonts w:ascii="Arial" w:hAnsi="Arial" w:cs="Arial"/>
          <w:i/>
          <w:sz w:val="24"/>
          <w:szCs w:val="24"/>
        </w:rPr>
        <w:t>:</w:t>
      </w:r>
      <w:proofErr w:type="gramEnd"/>
      <w:r w:rsidR="00922F4C" w:rsidRPr="0069285C">
        <w:rPr>
          <w:rFonts w:ascii="Arial" w:hAnsi="Arial" w:cs="Arial"/>
          <w:i/>
          <w:sz w:val="24"/>
          <w:szCs w:val="24"/>
        </w:rPr>
        <w:t>: tim</w:t>
      </w:r>
      <w:r w:rsidR="00922F4C" w:rsidRPr="0069285C">
        <w:rPr>
          <w:rFonts w:ascii="Arial" w:hAnsi="Arial" w:cs="Arial"/>
          <w:sz w:val="24"/>
          <w:szCs w:val="24"/>
        </w:rPr>
        <w:t xml:space="preserve"> flies are completely arrhythmic similar to the circadian phenotype reported for </w:t>
      </w:r>
      <w:r w:rsidR="00922F4C" w:rsidRPr="0061012A">
        <w:rPr>
          <w:rFonts w:ascii="Arial" w:hAnsi="Arial" w:cs="Arial"/>
          <w:i/>
          <w:sz w:val="24"/>
          <w:szCs w:val="24"/>
        </w:rPr>
        <w:t>Clk</w:t>
      </w:r>
      <w:r w:rsidR="00922F4C" w:rsidRPr="0061012A">
        <w:rPr>
          <w:rFonts w:ascii="Arial" w:hAnsi="Arial" w:cs="Arial"/>
          <w:i/>
          <w:sz w:val="24"/>
          <w:szCs w:val="24"/>
          <w:vertAlign w:val="superscript"/>
        </w:rPr>
        <w:t>Jrk</w:t>
      </w:r>
      <w:r w:rsidR="00922F4C" w:rsidRPr="0069285C">
        <w:rPr>
          <w:rFonts w:ascii="Arial" w:hAnsi="Arial" w:cs="Arial"/>
          <w:sz w:val="24"/>
          <w:szCs w:val="24"/>
          <w:vertAlign w:val="superscript"/>
        </w:rPr>
        <w:t xml:space="preserve"> </w:t>
      </w:r>
      <w:r w:rsidR="00922F4C" w:rsidRPr="0069285C">
        <w:rPr>
          <w:rFonts w:ascii="Arial" w:hAnsi="Arial" w:cs="Arial"/>
          <w:sz w:val="24"/>
          <w:szCs w:val="24"/>
        </w:rPr>
        <w:fldChar w:fldCharType="begin">
          <w:fldData xml:space="preserve">PEVuZE5vdGU+PENpdGU+PEF1dGhvcj5BbGxhZGE8L0F1dGhvcj48WWVhcj4xOTk4PC9ZZWFyPjxS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==
</w:fldData>
        </w:fldChar>
      </w:r>
      <w:r w:rsidR="00922F4C" w:rsidRPr="0069285C">
        <w:rPr>
          <w:rFonts w:ascii="Arial" w:hAnsi="Arial" w:cs="Arial"/>
          <w:sz w:val="24"/>
          <w:szCs w:val="24"/>
        </w:rPr>
        <w:instrText xml:space="preserve"> ADDIN EN.CITE </w:instrText>
      </w:r>
      <w:r w:rsidR="00922F4C" w:rsidRPr="0069285C">
        <w:rPr>
          <w:rFonts w:ascii="Arial" w:hAnsi="Arial" w:cs="Arial"/>
          <w:sz w:val="24"/>
          <w:szCs w:val="24"/>
        </w:rPr>
        <w:fldChar w:fldCharType="begin">
          <w:fldData xml:space="preserve">PEVuZE5vdGU+PENpdGU+PEF1dGhvcj5BbGxhZGE8L0F1dGhvcj48WWVhcj4xOTk4PC9ZZWFyPjxS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==
</w:fldData>
        </w:fldChar>
      </w:r>
      <w:r w:rsidR="00922F4C" w:rsidRPr="0069285C">
        <w:rPr>
          <w:rFonts w:ascii="Arial" w:hAnsi="Arial" w:cs="Arial"/>
          <w:sz w:val="24"/>
          <w:szCs w:val="24"/>
        </w:rPr>
        <w:instrText xml:space="preserve"> ADDIN EN.CITE.DATA </w:instrText>
      </w:r>
      <w:r w:rsidR="00922F4C" w:rsidRPr="0069285C">
        <w:rPr>
          <w:rFonts w:ascii="Arial" w:hAnsi="Arial" w:cs="Arial"/>
          <w:sz w:val="24"/>
          <w:szCs w:val="24"/>
        </w:rPr>
      </w:r>
      <w:r w:rsidR="00922F4C" w:rsidRPr="0069285C">
        <w:rPr>
          <w:rFonts w:ascii="Arial" w:hAnsi="Arial" w:cs="Arial"/>
          <w:sz w:val="24"/>
          <w:szCs w:val="24"/>
        </w:rPr>
        <w:fldChar w:fldCharType="end"/>
      </w:r>
      <w:r w:rsidR="00922F4C" w:rsidRPr="0069285C">
        <w:rPr>
          <w:rFonts w:ascii="Arial" w:hAnsi="Arial" w:cs="Arial"/>
          <w:sz w:val="24"/>
          <w:szCs w:val="24"/>
        </w:rPr>
      </w:r>
      <w:r w:rsidR="00922F4C" w:rsidRPr="0069285C">
        <w:rPr>
          <w:rFonts w:ascii="Arial" w:hAnsi="Arial" w:cs="Arial"/>
          <w:sz w:val="24"/>
          <w:szCs w:val="24"/>
        </w:rPr>
        <w:fldChar w:fldCharType="separate"/>
      </w:r>
      <w:r w:rsidR="00922F4C" w:rsidRPr="0069285C">
        <w:rPr>
          <w:rFonts w:ascii="Arial" w:hAnsi="Arial" w:cs="Arial"/>
          <w:noProof/>
          <w:sz w:val="24"/>
          <w:szCs w:val="24"/>
        </w:rPr>
        <w:t>(</w:t>
      </w:r>
      <w:hyperlink w:anchor="_ENREF_1" w:tooltip="Allada, 1998 #71" w:history="1">
        <w:r w:rsidR="000927B0" w:rsidRPr="0069285C">
          <w:rPr>
            <w:rFonts w:ascii="Arial" w:hAnsi="Arial" w:cs="Arial"/>
            <w:noProof/>
            <w:sz w:val="24"/>
            <w:szCs w:val="24"/>
          </w:rPr>
          <w:t>Allada et al., 1998</w:t>
        </w:r>
      </w:hyperlink>
      <w:r w:rsidR="00922F4C" w:rsidRPr="0069285C">
        <w:rPr>
          <w:rFonts w:ascii="Arial" w:hAnsi="Arial" w:cs="Arial"/>
          <w:noProof/>
          <w:sz w:val="24"/>
          <w:szCs w:val="24"/>
        </w:rPr>
        <w:t>)</w:t>
      </w:r>
      <w:r w:rsidR="00922F4C" w:rsidRPr="0069285C">
        <w:rPr>
          <w:rFonts w:ascii="Arial" w:hAnsi="Arial" w:cs="Arial"/>
          <w:sz w:val="24"/>
          <w:szCs w:val="24"/>
        </w:rPr>
        <w:fldChar w:fldCharType="end"/>
      </w:r>
      <w:r w:rsidR="00922F4C" w:rsidRPr="0069285C">
        <w:rPr>
          <w:rFonts w:ascii="Arial" w:hAnsi="Arial" w:cs="Arial"/>
          <w:sz w:val="24"/>
          <w:szCs w:val="24"/>
        </w:rPr>
        <w:t xml:space="preserve">. </w:t>
      </w:r>
      <w:r w:rsidR="00922F4C" w:rsidRPr="0061012A">
        <w:rPr>
          <w:rFonts w:ascii="Arial" w:hAnsi="Arial" w:cs="Arial"/>
          <w:i/>
          <w:sz w:val="24"/>
          <w:szCs w:val="24"/>
        </w:rPr>
        <w:t>Clk</w:t>
      </w:r>
      <w:r w:rsidR="00922F4C" w:rsidRPr="0061012A">
        <w:rPr>
          <w:rFonts w:ascii="Arial" w:hAnsi="Arial" w:cs="Arial"/>
          <w:i/>
          <w:sz w:val="24"/>
          <w:szCs w:val="24"/>
          <w:vertAlign w:val="superscript"/>
        </w:rPr>
        <w:t xml:space="preserve">Jrk </w:t>
      </w:r>
      <w:r w:rsidR="00922F4C" w:rsidRPr="0069285C">
        <w:rPr>
          <w:rFonts w:ascii="Arial" w:hAnsi="Arial" w:cs="Arial"/>
          <w:sz w:val="24"/>
          <w:szCs w:val="24"/>
        </w:rPr>
        <w:t xml:space="preserve">flies also exhibit abnormal rhythms under light-dark conditions and this is also true for the </w:t>
      </w:r>
      <w:r w:rsidR="00922F4C" w:rsidRPr="0069285C">
        <w:rPr>
          <w:rFonts w:ascii="Arial" w:hAnsi="Arial" w:cs="Arial"/>
          <w:i/>
          <w:sz w:val="24"/>
          <w:szCs w:val="24"/>
        </w:rPr>
        <w:t>mi-</w:t>
      </w:r>
      <w:proofErr w:type="gramStart"/>
      <w:r w:rsidR="00922F4C" w:rsidRPr="0069285C">
        <w:rPr>
          <w:rFonts w:ascii="Arial" w:hAnsi="Arial" w:cs="Arial"/>
          <w:i/>
          <w:sz w:val="24"/>
          <w:szCs w:val="24"/>
        </w:rPr>
        <w:t>babo</w:t>
      </w:r>
      <w:r w:rsidR="00922F4C" w:rsidRPr="0069285C">
        <w:rPr>
          <w:rFonts w:ascii="Arial" w:hAnsi="Arial" w:cs="Arial"/>
          <w:i/>
          <w:sz w:val="24"/>
          <w:szCs w:val="24"/>
          <w:vertAlign w:val="subscript"/>
        </w:rPr>
        <w:t xml:space="preserve">a </w:t>
      </w:r>
      <w:r w:rsidR="00922F4C" w:rsidRPr="0069285C">
        <w:rPr>
          <w:rFonts w:ascii="Arial" w:hAnsi="Arial" w:cs="Arial"/>
          <w:i/>
          <w:sz w:val="24"/>
          <w:szCs w:val="24"/>
        </w:rPr>
        <w:t>:</w:t>
      </w:r>
      <w:proofErr w:type="gramEnd"/>
      <w:r w:rsidR="00922F4C" w:rsidRPr="0069285C">
        <w:rPr>
          <w:rFonts w:ascii="Arial" w:hAnsi="Arial" w:cs="Arial"/>
          <w:i/>
          <w:sz w:val="24"/>
          <w:szCs w:val="24"/>
        </w:rPr>
        <w:t>: tim</w:t>
      </w:r>
      <w:r w:rsidR="00922F4C" w:rsidRPr="0069285C">
        <w:rPr>
          <w:rFonts w:ascii="Arial" w:hAnsi="Arial" w:cs="Arial"/>
          <w:sz w:val="24"/>
          <w:szCs w:val="24"/>
        </w:rPr>
        <w:t xml:space="preserve"> flies. </w:t>
      </w:r>
      <w:r w:rsidR="00922F4C" w:rsidRPr="0069285C">
        <w:rPr>
          <w:rFonts w:ascii="Arial" w:hAnsi="Arial" w:cs="Arial"/>
          <w:color w:val="000000" w:themeColor="text1"/>
          <w:sz w:val="24"/>
          <w:szCs w:val="24"/>
        </w:rPr>
        <w:t xml:space="preserve">In addition to not detecting </w:t>
      </w:r>
      <w:r w:rsidR="00922F4C" w:rsidRPr="0069285C">
        <w:rPr>
          <w:rFonts w:ascii="Arial" w:hAnsi="Arial" w:cs="Arial"/>
          <w:i/>
          <w:color w:val="000000" w:themeColor="text1"/>
          <w:sz w:val="24"/>
          <w:szCs w:val="24"/>
        </w:rPr>
        <w:t xml:space="preserve">Pdf </w:t>
      </w:r>
      <w:r w:rsidR="00922F4C">
        <w:rPr>
          <w:rFonts w:ascii="Arial" w:hAnsi="Arial" w:cs="Arial"/>
          <w:color w:val="000000" w:themeColor="text1"/>
          <w:sz w:val="24"/>
          <w:szCs w:val="24"/>
        </w:rPr>
        <w:t xml:space="preserve">mRNA and PDF immunoreactivity </w:t>
      </w:r>
      <w:r w:rsidR="00922F4C" w:rsidRPr="0069285C">
        <w:rPr>
          <w:rFonts w:ascii="Arial" w:hAnsi="Arial" w:cs="Arial"/>
          <w:color w:val="000000" w:themeColor="text1"/>
          <w:sz w:val="24"/>
          <w:szCs w:val="24"/>
        </w:rPr>
        <w:t xml:space="preserve">in the s-LNvs, </w:t>
      </w:r>
      <w:r w:rsidR="00AA2509" w:rsidRPr="0069285C">
        <w:rPr>
          <w:rFonts w:ascii="Arial" w:hAnsi="Arial" w:cs="Arial"/>
          <w:color w:val="000000" w:themeColor="text1"/>
          <w:sz w:val="24"/>
          <w:szCs w:val="24"/>
        </w:rPr>
        <w:t>we also noticed abnormal dorsal projections</w:t>
      </w:r>
      <w:r w:rsidR="00AA2509">
        <w:rPr>
          <w:rFonts w:ascii="Arial" w:hAnsi="Arial" w:cs="Arial"/>
          <w:color w:val="000000" w:themeColor="text1"/>
          <w:sz w:val="24"/>
          <w:szCs w:val="24"/>
        </w:rPr>
        <w:t xml:space="preserve"> as well as loss of optic lobe projections</w:t>
      </w:r>
      <w:r w:rsidR="00AA2509" w:rsidRPr="0069285C">
        <w:rPr>
          <w:rFonts w:ascii="Arial" w:hAnsi="Arial" w:cs="Arial"/>
          <w:color w:val="000000" w:themeColor="text1"/>
          <w:sz w:val="24"/>
          <w:szCs w:val="24"/>
        </w:rPr>
        <w:t xml:space="preserve">. In </w:t>
      </w:r>
      <w:r w:rsidR="00922F4C" w:rsidRPr="0069285C">
        <w:rPr>
          <w:rFonts w:ascii="Arial" w:hAnsi="Arial" w:cs="Arial"/>
          <w:color w:val="000000" w:themeColor="text1"/>
          <w:sz w:val="24"/>
          <w:szCs w:val="24"/>
        </w:rPr>
        <w:t xml:space="preserve">wild type flies, axonal projections from s-LNvs terminate in the dorsal protocerebrum. </w:t>
      </w:r>
    </w:p>
    <w:p w14:paraId="3181B636" w14:textId="420A6B5E" w:rsidR="00AA68C1" w:rsidRPr="00AA2509" w:rsidRDefault="00AA2509" w:rsidP="00AA2509">
      <w:pPr>
        <w:pStyle w:val="Caption"/>
        <w:rPr>
          <w:color w:val="000000" w:themeColor="text1"/>
          <w:lang w:eastAsia="ja-JP"/>
        </w:rPr>
      </w:pPr>
      <w:r w:rsidRPr="00AA2509">
        <w:rPr>
          <w:noProof/>
        </w:rPr>
        <w:lastRenderedPageBreak/>
        <mc:AlternateContent>
          <mc:Choice Requires="wps">
            <w:drawing>
              <wp:anchor distT="0" distB="0" distL="114300" distR="114300" simplePos="0" relativeHeight="251720704" behindDoc="0" locked="0" layoutInCell="1" allowOverlap="1" wp14:anchorId="34DD0DD2" wp14:editId="4D8EFEB9">
                <wp:simplePos x="0" y="0"/>
                <wp:positionH relativeFrom="column">
                  <wp:posOffset>-228600</wp:posOffset>
                </wp:positionH>
                <wp:positionV relativeFrom="paragraph">
                  <wp:posOffset>-30480</wp:posOffset>
                </wp:positionV>
                <wp:extent cx="5943600" cy="574548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5943600" cy="57454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838079" w14:textId="077DF39A" w:rsidR="00CB02D1" w:rsidRDefault="00CB02D1">
                            <w:r>
                              <w:t xml:space="preserve">                         </w:t>
                            </w:r>
                            <w:r>
                              <w:rPr>
                                <w:noProof/>
                              </w:rPr>
                              <w:drawing>
                                <wp:inline distT="0" distB="0" distL="0" distR="0" wp14:anchorId="013280C9" wp14:editId="63CE5DEE">
                                  <wp:extent cx="3456505" cy="5469467"/>
                                  <wp:effectExtent l="0" t="0" r="0" b="0"/>
                                  <wp:docPr id="2053" name="Picture 2053" descr="Macintosh HD:Users:sudershananair:Desktop:TGF-beta chapter 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TGF-beta chapter fig 1.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57321" cy="54707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52" type="#_x0000_t202" style="position:absolute;margin-left:-17.95pt;margin-top:-2.35pt;width:468pt;height:452.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" filled="f" stroked="f">
                <v:textbox>
                  <w:txbxContent>
                    <w:p w14:paraId="63838079" w14:textId="077DF39A" w:rsidR="00E64A45" w:rsidRDefault="00E64A45">
                      <w:r>
                        <w:t xml:space="preserve">                         </w:t>
                      </w:r>
                      <w:r>
                        <w:rPr>
                          <w:noProof/>
                        </w:rPr>
                        <w:drawing>
                          <wp:inline distT="0" distB="0" distL="0" distR="0" wp14:anchorId="013280C9" wp14:editId="63CE5DEE">
                            <wp:extent cx="3456505" cy="5469467"/>
                            <wp:effectExtent l="0" t="0" r="0" b="0"/>
                            <wp:docPr id="2053" name="Picture 2053" descr="Macintosh HD:Users:sudershananair:Desktop:TGF-beta chapter 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TGF-beta chapter fig 1.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57321" cy="5470758"/>
                                    </a:xfrm>
                                    <a:prstGeom prst="rect">
                                      <a:avLst/>
                                    </a:prstGeom>
                                    <a:noFill/>
                                    <a:ln>
                                      <a:noFill/>
                                    </a:ln>
                                  </pic:spPr>
                                </pic:pic>
                              </a:graphicData>
                            </a:graphic>
                          </wp:inline>
                        </w:drawing>
                      </w:r>
                    </w:p>
                  </w:txbxContent>
                </v:textbox>
                <w10:wrap type="square"/>
              </v:shape>
            </w:pict>
          </mc:Fallback>
        </mc:AlternateContent>
      </w:r>
      <w:bookmarkStart w:id="189" w:name="_Toc330478950"/>
      <w:bookmarkStart w:id="190" w:name="_Toc330643921"/>
      <w:r w:rsidR="004C5F84" w:rsidRPr="00AA2509">
        <w:t>Figure 4</w:t>
      </w:r>
      <w:r w:rsidR="00AA68C1" w:rsidRPr="00AA2509">
        <w:t>.1 Expression of Pdf in response to knockdown of type I receptor babo</w:t>
      </w:r>
      <w:r w:rsidR="00AA68C1" w:rsidRPr="00AA2509">
        <w:rPr>
          <w:vertAlign w:val="subscript"/>
        </w:rPr>
        <w:t>a</w:t>
      </w:r>
      <w:r w:rsidR="00AA68C1" w:rsidRPr="00AA2509">
        <w:t xml:space="preserve">.  </w:t>
      </w:r>
      <w:r w:rsidR="00AA68C1" w:rsidRPr="00AA2509">
        <w:rPr>
          <w:b w:val="0"/>
        </w:rPr>
        <w:t xml:space="preserve">(A’-E’) </w:t>
      </w:r>
      <w:r w:rsidR="00AA68C1" w:rsidRPr="00AA2509">
        <w:rPr>
          <w:b w:val="0"/>
          <w:i/>
        </w:rPr>
        <w:t>In situ</w:t>
      </w:r>
      <w:r w:rsidR="00AA68C1" w:rsidRPr="00AA2509">
        <w:rPr>
          <w:b w:val="0"/>
        </w:rPr>
        <w:t xml:space="preserve"> hybridization using </w:t>
      </w:r>
      <w:r w:rsidR="00AA68C1" w:rsidRPr="00AA2509">
        <w:rPr>
          <w:b w:val="0"/>
          <w:i/>
        </w:rPr>
        <w:t>Pdf</w:t>
      </w:r>
      <w:r w:rsidR="00AA68C1" w:rsidRPr="00AA2509">
        <w:rPr>
          <w:b w:val="0"/>
        </w:rPr>
        <w:t xml:space="preserve"> probe in the adult brain. (A-E</w:t>
      </w:r>
      <w:r w:rsidR="00464AF0" w:rsidRPr="00AA2509">
        <w:rPr>
          <w:b w:val="0"/>
        </w:rPr>
        <w:t xml:space="preserve">) Pdf immunohistochemistry. </w:t>
      </w:r>
      <w:r w:rsidR="00AA68C1" w:rsidRPr="00AA2509">
        <w:rPr>
          <w:b w:val="0"/>
        </w:rPr>
        <w:t>Genotypes [A, A’ Canton-S (n=6); B</w:t>
      </w:r>
      <w:proofErr w:type="gramStart"/>
      <w:r w:rsidR="00AA68C1" w:rsidRPr="00AA2509">
        <w:rPr>
          <w:b w:val="0"/>
        </w:rPr>
        <w:t>,B’</w:t>
      </w:r>
      <w:proofErr w:type="gramEnd"/>
      <w:r w:rsidR="00AA68C1" w:rsidRPr="00AA2509">
        <w:rPr>
          <w:b w:val="0"/>
        </w:rPr>
        <w:t xml:space="preserve"> </w:t>
      </w:r>
      <w:r w:rsidR="00AA68C1" w:rsidRPr="00AA2509">
        <w:rPr>
          <w:b w:val="0"/>
          <w:i/>
          <w:iCs/>
        </w:rPr>
        <w:t>Pdf-80D Gal4/+;; UAS-miRNA-babo</w:t>
      </w:r>
      <w:r w:rsidR="00AA68C1" w:rsidRPr="00AA2509">
        <w:rPr>
          <w:b w:val="0"/>
          <w:i/>
          <w:iCs/>
          <w:vertAlign w:val="subscript"/>
        </w:rPr>
        <w:t>a</w:t>
      </w:r>
      <w:r w:rsidR="00AA68C1" w:rsidRPr="00AA2509">
        <w:rPr>
          <w:b w:val="0"/>
          <w:i/>
          <w:iCs/>
        </w:rPr>
        <w:t xml:space="preserve"> /+ </w:t>
      </w:r>
      <w:r w:rsidR="00AA68C1" w:rsidRPr="00AA2509">
        <w:rPr>
          <w:b w:val="0"/>
          <w:iCs/>
        </w:rPr>
        <w:t>(n=8)</w:t>
      </w:r>
      <w:r w:rsidR="00AA68C1" w:rsidRPr="00AA2509">
        <w:rPr>
          <w:b w:val="0"/>
          <w:i/>
          <w:iCs/>
        </w:rPr>
        <w:t>;</w:t>
      </w:r>
      <w:r w:rsidR="00AA68C1" w:rsidRPr="00AA2509">
        <w:rPr>
          <w:b w:val="0"/>
          <w:iCs/>
        </w:rPr>
        <w:t xml:space="preserve"> C, C’ yw; </w:t>
      </w:r>
      <w:r w:rsidR="00AA68C1" w:rsidRPr="00AA2509">
        <w:rPr>
          <w:b w:val="0"/>
          <w:i/>
          <w:iCs/>
        </w:rPr>
        <w:t>Pdf-Gal4/+; UAS-miRNA-babo</w:t>
      </w:r>
      <w:r w:rsidR="00AA68C1" w:rsidRPr="00AA2509">
        <w:rPr>
          <w:b w:val="0"/>
          <w:i/>
          <w:iCs/>
          <w:vertAlign w:val="subscript"/>
        </w:rPr>
        <w:t>a</w:t>
      </w:r>
      <w:r w:rsidR="00AA68C1" w:rsidRPr="00AA2509">
        <w:rPr>
          <w:b w:val="0"/>
          <w:i/>
          <w:iCs/>
        </w:rPr>
        <w:t xml:space="preserve">/+ </w:t>
      </w:r>
      <w:r w:rsidR="00AA68C1" w:rsidRPr="00AA2509">
        <w:rPr>
          <w:b w:val="0"/>
          <w:iCs/>
        </w:rPr>
        <w:t>(n=8)</w:t>
      </w:r>
      <w:r w:rsidR="00AA68C1" w:rsidRPr="00AA2509">
        <w:rPr>
          <w:b w:val="0"/>
          <w:i/>
          <w:iCs/>
        </w:rPr>
        <w:t>; D, D’  y w;; 1118-Gal4/ UAS-miRNA-babo</w:t>
      </w:r>
      <w:r w:rsidR="00AA68C1" w:rsidRPr="00AA2509">
        <w:rPr>
          <w:b w:val="0"/>
          <w:i/>
          <w:iCs/>
          <w:vertAlign w:val="subscript"/>
        </w:rPr>
        <w:t>a</w:t>
      </w:r>
      <w:r w:rsidR="00AA68C1" w:rsidRPr="00AA2509">
        <w:rPr>
          <w:b w:val="0"/>
          <w:i/>
          <w:iCs/>
        </w:rPr>
        <w:t xml:space="preserve"> </w:t>
      </w:r>
      <w:r w:rsidR="00AA68C1" w:rsidRPr="00AA2509">
        <w:rPr>
          <w:b w:val="0"/>
          <w:iCs/>
        </w:rPr>
        <w:t>(n=8); E, E’ yw; tim</w:t>
      </w:r>
      <w:r w:rsidR="00AA68C1" w:rsidRPr="00AA2509">
        <w:rPr>
          <w:b w:val="0"/>
          <w:i/>
          <w:iCs/>
        </w:rPr>
        <w:t>-Gal4/+;; UAS-miRNA-babo</w:t>
      </w:r>
      <w:r w:rsidR="00AA68C1" w:rsidRPr="00AA2509">
        <w:rPr>
          <w:b w:val="0"/>
          <w:i/>
          <w:iCs/>
          <w:vertAlign w:val="subscript"/>
        </w:rPr>
        <w:t>a</w:t>
      </w:r>
      <w:r w:rsidR="00AA68C1" w:rsidRPr="00AA2509">
        <w:rPr>
          <w:b w:val="0"/>
          <w:i/>
          <w:iCs/>
        </w:rPr>
        <w:t>/+</w:t>
      </w:r>
      <w:r w:rsidR="00AA68C1" w:rsidRPr="00AA2509">
        <w:rPr>
          <w:b w:val="0"/>
          <w:iCs/>
        </w:rPr>
        <w:t>]</w:t>
      </w:r>
      <w:r w:rsidR="00AA68C1" w:rsidRPr="00AA2509">
        <w:rPr>
          <w:b w:val="0"/>
        </w:rPr>
        <w:t>.</w:t>
      </w:r>
      <w:bookmarkEnd w:id="189"/>
      <w:bookmarkEnd w:id="190"/>
      <w:r w:rsidR="00AA68C1" w:rsidRPr="00AA2509">
        <w:t xml:space="preserve"> </w:t>
      </w:r>
    </w:p>
    <w:p w14:paraId="0955884E" w14:textId="77777777" w:rsidR="000344F5" w:rsidRDefault="000344F5" w:rsidP="00922F4C">
      <w:pPr>
        <w:widowControl w:val="0"/>
        <w:autoSpaceDE w:val="0"/>
        <w:autoSpaceDN w:val="0"/>
        <w:adjustRightInd w:val="0"/>
        <w:spacing w:line="480" w:lineRule="auto"/>
        <w:rPr>
          <w:color w:val="000000" w:themeColor="text1"/>
        </w:rPr>
      </w:pPr>
    </w:p>
    <w:p w14:paraId="7876BB87" w14:textId="15CF87E7" w:rsidR="00AA68C1" w:rsidRPr="0069285C" w:rsidRDefault="00922F4C" w:rsidP="00922F4C">
      <w:pPr>
        <w:widowControl w:val="0"/>
        <w:autoSpaceDE w:val="0"/>
        <w:autoSpaceDN w:val="0"/>
        <w:adjustRightInd w:val="0"/>
        <w:spacing w:line="480" w:lineRule="auto"/>
        <w:rPr>
          <w:color w:val="000000" w:themeColor="text1"/>
        </w:rPr>
      </w:pPr>
      <w:r w:rsidRPr="0069285C">
        <w:rPr>
          <w:color w:val="000000" w:themeColor="text1"/>
        </w:rPr>
        <w:lastRenderedPageBreak/>
        <w:t>However, lack of expression in the s-LNvs when babo</w:t>
      </w:r>
      <w:r w:rsidRPr="0069285C">
        <w:rPr>
          <w:color w:val="000000" w:themeColor="text1"/>
          <w:vertAlign w:val="subscript"/>
        </w:rPr>
        <w:t>a</w:t>
      </w:r>
      <w:r w:rsidRPr="0069285C">
        <w:rPr>
          <w:color w:val="000000" w:themeColor="text1"/>
        </w:rPr>
        <w:t xml:space="preserve"> is depleted in clock neurons indicates that these projections do not arise from the s-LNvs. This phenotype was previously noted in </w:t>
      </w:r>
      <w:r w:rsidRPr="008E6DB3">
        <w:rPr>
          <w:i/>
          <w:color w:val="000000" w:themeColor="text1"/>
        </w:rPr>
        <w:t>Clk</w:t>
      </w:r>
      <w:r w:rsidRPr="008E6DB3">
        <w:rPr>
          <w:i/>
          <w:color w:val="000000" w:themeColor="text1"/>
          <w:vertAlign w:val="superscript"/>
        </w:rPr>
        <w:t>Jrk</w:t>
      </w:r>
      <w:r w:rsidRPr="008E6DB3">
        <w:rPr>
          <w:i/>
          <w:color w:val="000000" w:themeColor="text1"/>
        </w:rPr>
        <w:t xml:space="preserve"> </w:t>
      </w:r>
      <w:r w:rsidRPr="0069285C">
        <w:rPr>
          <w:color w:val="000000" w:themeColor="text1"/>
        </w:rPr>
        <w:t>mutants</w:t>
      </w:r>
      <w:r>
        <w:rPr>
          <w:color w:val="000000" w:themeColor="text1"/>
        </w:rPr>
        <w:t xml:space="preserve"> </w:t>
      </w:r>
      <w:r>
        <w:rPr>
          <w:color w:val="000000" w:themeColor="text1"/>
        </w:rPr>
        <w:fldChar w:fldCharType="begin">
          <w:fldData xml:space="preserve">PEVuZE5vdGU+PENpdGU+PEF1dGhvcj5QYXJrPC9BdXRob3I+PFllYXI+MjAwMDwvWWVhcj48UmVj
TnVtPjkwPC9SZWNOdW0+PERpc3BsYXlUZXh0PihQYXJrIGV0IGFsLiwgMjAwMCk8L0Rpc3BsYXlU
ZXh0PjxyZWNvcmQ+PHJlYy1udW1iZXI+OTA8L3JlYy1udW1iZXI+PGZvcmVpZ24ta2V5cz48a2V5
IGFwcD0iRU4iIGRiLWlkPSIyd2VldGQyczRwc2R4YWVkYWZyNXRyejYweGZmcHpyMGV6ZHIiPjkw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Pr>
          <w:color w:val="000000" w:themeColor="text1"/>
        </w:rPr>
        <w:instrText xml:space="preserve"> ADDIN EN.CITE </w:instrText>
      </w:r>
      <w:r>
        <w:rPr>
          <w:color w:val="000000" w:themeColor="text1"/>
        </w:rPr>
        <w:fldChar w:fldCharType="begin">
          <w:fldData xml:space="preserve">PEVuZE5vdGU+PENpdGU+PEF1dGhvcj5QYXJrPC9BdXRob3I+PFllYXI+MjAwMDwvWWVhcj48UmVj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YTwvYWJici0xPjwvYWx0LXBlcmlvZGljYWw+PHBhZ2VzPjM2MDgtMTM8L3BhZ2VzPjx2b2x1bWU+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w:t>
      </w:r>
      <w:hyperlink w:anchor="_ENREF_142" w:tooltip="Park, 2000 #12" w:history="1">
        <w:r w:rsidR="000927B0">
          <w:rPr>
            <w:noProof/>
            <w:color w:val="000000" w:themeColor="text1"/>
          </w:rPr>
          <w:t>Park et al., 2000</w:t>
        </w:r>
      </w:hyperlink>
      <w:r>
        <w:rPr>
          <w:noProof/>
          <w:color w:val="000000" w:themeColor="text1"/>
        </w:rPr>
        <w:t>)</w:t>
      </w:r>
      <w:r>
        <w:rPr>
          <w:color w:val="000000" w:themeColor="text1"/>
        </w:rPr>
        <w:fldChar w:fldCharType="end"/>
      </w:r>
      <w:r w:rsidRPr="0069285C">
        <w:rPr>
          <w:color w:val="000000" w:themeColor="text1"/>
        </w:rPr>
        <w:t>.</w:t>
      </w:r>
    </w:p>
    <w:p w14:paraId="7E0526DF" w14:textId="77777777" w:rsidR="00AA68C1" w:rsidRPr="0069285C" w:rsidRDefault="00AA68C1" w:rsidP="00922F4C">
      <w:pPr>
        <w:widowControl w:val="0"/>
        <w:autoSpaceDE w:val="0"/>
        <w:autoSpaceDN w:val="0"/>
        <w:adjustRightInd w:val="0"/>
        <w:spacing w:line="480" w:lineRule="auto"/>
      </w:pPr>
    </w:p>
    <w:p w14:paraId="26B12A88" w14:textId="3DE9D7CC" w:rsidR="00AA68C1" w:rsidRDefault="008E6DB3" w:rsidP="00922F4C">
      <w:pPr>
        <w:widowControl w:val="0"/>
        <w:autoSpaceDE w:val="0"/>
        <w:autoSpaceDN w:val="0"/>
        <w:adjustRightInd w:val="0"/>
        <w:spacing w:line="480" w:lineRule="auto"/>
      </w:pPr>
      <w:r>
        <w:t>To further confirm</w:t>
      </w:r>
      <w:r w:rsidR="00AA68C1">
        <w:t xml:space="preserve"> if knockdown of </w:t>
      </w:r>
      <w:r w:rsidR="00AA68C1" w:rsidRPr="008E6DB3">
        <w:rPr>
          <w:i/>
        </w:rPr>
        <w:t>babo</w:t>
      </w:r>
      <w:r w:rsidR="00AA68C1" w:rsidRPr="008E6DB3">
        <w:rPr>
          <w:i/>
          <w:vertAlign w:val="subscript"/>
        </w:rPr>
        <w:t>a</w:t>
      </w:r>
      <w:r w:rsidR="00AA68C1">
        <w:t xml:space="preserve"> transcriptionally downregulates </w:t>
      </w:r>
      <w:r w:rsidR="00AA68C1" w:rsidRPr="007032B4">
        <w:rPr>
          <w:i/>
        </w:rPr>
        <w:t xml:space="preserve">Pdf </w:t>
      </w:r>
      <w:r w:rsidR="00AA68C1">
        <w:t xml:space="preserve">we </w:t>
      </w:r>
      <w:r w:rsidR="0061012A">
        <w:t xml:space="preserve">looked at </w:t>
      </w:r>
      <w:r w:rsidR="00AA68C1">
        <w:t>PDF</w:t>
      </w:r>
      <w:r w:rsidR="0061012A">
        <w:t xml:space="preserve"> immunoreactivity</w:t>
      </w:r>
      <w:r w:rsidR="00AA68C1">
        <w:t xml:space="preserve"> in </w:t>
      </w:r>
      <w:r w:rsidR="00AA68C1" w:rsidRPr="008B69AF">
        <w:rPr>
          <w:i/>
        </w:rPr>
        <w:t>babo</w:t>
      </w:r>
      <w:r w:rsidR="00AA68C1">
        <w:t xml:space="preserve"> mutants. The </w:t>
      </w:r>
      <w:r w:rsidR="00AA68C1" w:rsidRPr="00325E4B">
        <w:rPr>
          <w:i/>
        </w:rPr>
        <w:t>babo</w:t>
      </w:r>
      <w:r w:rsidR="00AA68C1" w:rsidRPr="00325E4B">
        <w:rPr>
          <w:i/>
          <w:vertAlign w:val="superscript"/>
        </w:rPr>
        <w:t>fd4</w:t>
      </w:r>
      <w:r w:rsidR="00AA68C1" w:rsidRPr="00495CDA">
        <w:t xml:space="preserve"> </w:t>
      </w:r>
      <w:r w:rsidR="00AA68C1">
        <w:t xml:space="preserve">/ </w:t>
      </w:r>
      <w:proofErr w:type="gramStart"/>
      <w:r w:rsidR="00AA68C1">
        <w:t>cyo</w:t>
      </w:r>
      <w:proofErr w:type="gramEnd"/>
      <w:r w:rsidR="00AA68C1">
        <w:t xml:space="preserve">, gfp </w:t>
      </w:r>
      <w:r w:rsidR="00AA68C1" w:rsidRPr="00495CDA">
        <w:t>allele</w:t>
      </w:r>
      <w:r w:rsidR="00AA68C1">
        <w:t xml:space="preserve"> lacks kinase domain </w:t>
      </w:r>
      <w:r w:rsidR="00AA68C1">
        <w:fldChar w:fldCharType="begin">
          <w:fldData xml:space="preserve">PEVuZE5vdGU+PENpdGU+PEF1dGhvcj5aaGVuZzwvQXV0aG9yPjxZZWFyPjIwMDM8L1llYXI+PFJl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</w:fldData>
        </w:fldChar>
      </w:r>
      <w:r w:rsidR="00AA68C1">
        <w:instrText xml:space="preserve"> ADDIN EN.CITE </w:instrText>
      </w:r>
      <w:r w:rsidR="00AA68C1">
        <w:fldChar w:fldCharType="begin">
          <w:fldData xml:space="preserve">PEVuZE5vdGU+PENpdGU+PEF1dGhvcj5aaGVuZzwvQXV0aG9yPjxZZWFyPjIwMDM8L1llYXI+PFJl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</w:fldData>
        </w:fldChar>
      </w:r>
      <w:r w:rsidR="00AA68C1">
        <w:instrText xml:space="preserve"> ADDIN EN.CITE.DATA </w:instrText>
      </w:r>
      <w:r w:rsidR="00AA68C1">
        <w:fldChar w:fldCharType="end"/>
      </w:r>
      <w:r w:rsidR="00AA68C1">
        <w:fldChar w:fldCharType="separate"/>
      </w:r>
      <w:r w:rsidR="00AA68C1">
        <w:rPr>
          <w:noProof/>
        </w:rPr>
        <w:t>(</w:t>
      </w:r>
      <w:hyperlink w:anchor="_ENREF_189" w:tooltip="Zheng, 2003 #113" w:history="1">
        <w:r w:rsidR="000927B0">
          <w:rPr>
            <w:noProof/>
          </w:rPr>
          <w:t>Zheng et al., 2003</w:t>
        </w:r>
      </w:hyperlink>
      <w:r w:rsidR="00AA68C1">
        <w:rPr>
          <w:noProof/>
        </w:rPr>
        <w:t>)</w:t>
      </w:r>
      <w:r w:rsidR="00AA68C1">
        <w:fldChar w:fldCharType="end"/>
      </w:r>
      <w:r w:rsidR="00AA68C1">
        <w:t xml:space="preserve"> whereas </w:t>
      </w:r>
      <w:r w:rsidR="00AA68C1" w:rsidRPr="00325E4B">
        <w:rPr>
          <w:i/>
        </w:rPr>
        <w:t>babo</w:t>
      </w:r>
      <w:r w:rsidR="00AA68C1" w:rsidRPr="00325E4B">
        <w:rPr>
          <w:i/>
          <w:vertAlign w:val="superscript"/>
        </w:rPr>
        <w:t>Df</w:t>
      </w:r>
      <w:r w:rsidR="00AA68C1" w:rsidRPr="00325E4B">
        <w:rPr>
          <w:i/>
        </w:rPr>
        <w:t xml:space="preserve"> </w:t>
      </w:r>
      <w:r w:rsidR="00AA68C1">
        <w:rPr>
          <w:i/>
        </w:rPr>
        <w:t xml:space="preserve">/ cyo, gfp </w:t>
      </w:r>
      <w:r w:rsidR="00AA68C1">
        <w:t xml:space="preserve">is a deficiency line that deletes the </w:t>
      </w:r>
      <w:r w:rsidR="00AA68C1" w:rsidRPr="00325E4B">
        <w:rPr>
          <w:i/>
        </w:rPr>
        <w:t>babo</w:t>
      </w:r>
      <w:r>
        <w:t xml:space="preserve"> gene. Since</w:t>
      </w:r>
      <w:r w:rsidR="00AA68C1">
        <w:t xml:space="preserve"> both of these lines </w:t>
      </w:r>
      <w:r w:rsidR="0061012A">
        <w:t>were</w:t>
      </w:r>
      <w:r w:rsidR="00AA68C1">
        <w:t xml:space="preserve"> not homozygous viable, we set up a cross between these two lines and selected for non-gfp trans heterozygous larvae either at L1 or L2 stage. These larvae were then allowed to grow on yeast paste and </w:t>
      </w:r>
      <w:r>
        <w:t xml:space="preserve">their </w:t>
      </w:r>
      <w:r w:rsidR="00AA68C1">
        <w:t xml:space="preserve">larval </w:t>
      </w:r>
      <w:r w:rsidR="0061012A">
        <w:t xml:space="preserve">CNS </w:t>
      </w:r>
      <w:r w:rsidR="00AA68C1">
        <w:t xml:space="preserve">was stained for PDF. There was no PDF expression detected in the larval lateral neurons with remnants of dorsal projections stained indicating that type I receptor baboon plays a role in transcriptionally regulating </w:t>
      </w:r>
      <w:r w:rsidR="00AA68C1" w:rsidRPr="00325E4B">
        <w:rPr>
          <w:i/>
        </w:rPr>
        <w:t>Pdf.</w:t>
      </w:r>
      <w:r w:rsidR="00AA68C1">
        <w:t xml:space="preserve"> It is more likely that the TGF-β signaling might play a role in transcriptionally </w:t>
      </w:r>
      <w:r w:rsidR="00AA68C1" w:rsidRPr="00325E4B">
        <w:rPr>
          <w:i/>
        </w:rPr>
        <w:t>Clk</w:t>
      </w:r>
      <w:r w:rsidR="00AA68C1">
        <w:t xml:space="preserve"> that in turn affects </w:t>
      </w:r>
      <w:r w:rsidR="00AA68C1" w:rsidRPr="00325E4B">
        <w:rPr>
          <w:i/>
        </w:rPr>
        <w:t>Pd</w:t>
      </w:r>
      <w:r w:rsidR="00AA68C1" w:rsidRPr="0061012A">
        <w:rPr>
          <w:i/>
        </w:rPr>
        <w:t>f</w:t>
      </w:r>
      <w:r w:rsidR="0061012A" w:rsidRPr="0061012A">
        <w:t>.</w:t>
      </w:r>
    </w:p>
    <w:p w14:paraId="67AC7BE6" w14:textId="77777777" w:rsidR="00DE5C69" w:rsidRDefault="00DE5C69" w:rsidP="00922F4C">
      <w:pPr>
        <w:widowControl w:val="0"/>
        <w:autoSpaceDE w:val="0"/>
        <w:autoSpaceDN w:val="0"/>
        <w:adjustRightInd w:val="0"/>
        <w:spacing w:line="480" w:lineRule="auto"/>
      </w:pPr>
    </w:p>
    <w:p w14:paraId="5AB541D4" w14:textId="77777777" w:rsidR="00857DDA" w:rsidRDefault="00857DDA" w:rsidP="00DE5C69">
      <w:pPr>
        <w:widowControl w:val="0"/>
        <w:autoSpaceDE w:val="0"/>
        <w:autoSpaceDN w:val="0"/>
        <w:adjustRightInd w:val="0"/>
        <w:spacing w:line="480" w:lineRule="auto"/>
        <w:rPr>
          <w:b/>
        </w:rPr>
      </w:pPr>
    </w:p>
    <w:p w14:paraId="065F73E8" w14:textId="77777777" w:rsidR="00DE5C69" w:rsidRPr="008E6DB3" w:rsidRDefault="00DE5C69" w:rsidP="00DE5C69">
      <w:pPr>
        <w:widowControl w:val="0"/>
        <w:autoSpaceDE w:val="0"/>
        <w:autoSpaceDN w:val="0"/>
        <w:adjustRightInd w:val="0"/>
        <w:spacing w:line="480" w:lineRule="auto"/>
        <w:rPr>
          <w:b/>
        </w:rPr>
      </w:pPr>
      <w:r>
        <w:rPr>
          <w:b/>
        </w:rPr>
        <w:t xml:space="preserve">Knockdown of baboon-b and c isoform did not affect </w:t>
      </w:r>
      <w:r w:rsidRPr="0073361C">
        <w:rPr>
          <w:b/>
          <w:i/>
        </w:rPr>
        <w:t>Pdf</w:t>
      </w:r>
      <w:r>
        <w:rPr>
          <w:b/>
        </w:rPr>
        <w:t xml:space="preserve"> expression and circadian rhythmicity</w:t>
      </w:r>
    </w:p>
    <w:p w14:paraId="0EDB2D79" w14:textId="69D8B74E" w:rsidR="002D3BB3" w:rsidRPr="00AA2509" w:rsidRDefault="00DE5C69" w:rsidP="002D3BB3">
      <w:pPr>
        <w:widowControl w:val="0"/>
        <w:autoSpaceDE w:val="0"/>
        <w:autoSpaceDN w:val="0"/>
        <w:adjustRightInd w:val="0"/>
        <w:spacing w:line="480" w:lineRule="auto"/>
      </w:pPr>
      <w:r>
        <w:t xml:space="preserve">We tested two other </w:t>
      </w:r>
      <w:r w:rsidRPr="008E6DB3">
        <w:rPr>
          <w:i/>
        </w:rPr>
        <w:t>babo</w:t>
      </w:r>
      <w:r>
        <w:t xml:space="preserve"> isoforms </w:t>
      </w:r>
      <w:r w:rsidRPr="008E6DB3">
        <w:rPr>
          <w:i/>
        </w:rPr>
        <w:t>babo</w:t>
      </w:r>
      <w:r w:rsidRPr="008E6DB3">
        <w:rPr>
          <w:i/>
          <w:vertAlign w:val="subscript"/>
        </w:rPr>
        <w:t>b</w:t>
      </w:r>
      <w:r>
        <w:t xml:space="preserve"> and </w:t>
      </w:r>
      <w:r w:rsidRPr="008E6DB3">
        <w:rPr>
          <w:i/>
        </w:rPr>
        <w:t>babo</w:t>
      </w:r>
      <w:r w:rsidRPr="008E6DB3">
        <w:rPr>
          <w:i/>
          <w:vertAlign w:val="subscript"/>
        </w:rPr>
        <w:t>c</w:t>
      </w:r>
      <w:r>
        <w:t xml:space="preserve"> using Gal4 drivers </w:t>
      </w:r>
      <w:r w:rsidRPr="00012815">
        <w:rPr>
          <w:i/>
        </w:rPr>
        <w:t>Pdf-Gal4</w:t>
      </w:r>
      <w:r>
        <w:t xml:space="preserve"> and </w:t>
      </w:r>
      <w:r w:rsidRPr="00012815">
        <w:rPr>
          <w:i/>
        </w:rPr>
        <w:t>tim-Gal4</w:t>
      </w:r>
      <w:r>
        <w:t>. Knocking down both these isoforms did not affect PDF immunoreactivity nor did they show any abnormal circadian phenotype (Figure 4.3 and Table 4.1). This was expected, as babo</w:t>
      </w:r>
      <w:r w:rsidRPr="00FB3BA4">
        <w:rPr>
          <w:vertAlign w:val="subscript"/>
        </w:rPr>
        <w:t>a</w:t>
      </w:r>
      <w:r>
        <w:t xml:space="preserve"> is the isoform that is mostly expressed in the brain </w:t>
      </w:r>
      <w:r>
        <w:fldChar w:fldCharType="begin">
          <w:fldData xml:space="preserve">PEVuZE5vdGU+PENpdGU+PEF1dGhvcj5KZW5zZW48L0F1dGhvcj48WWVhcj4yMDA5PC9ZZWFyPjxS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</w:fldData>
        </w:fldChar>
      </w:r>
      <w:r>
        <w:instrText xml:space="preserve"> ADDIN EN.CITE </w:instrText>
      </w:r>
      <w:r>
        <w:fldChar w:fldCharType="begin">
          <w:fldData xml:space="preserve">PEVuZE5vdGU+PENpdGU+PEF1dGhvcj5KZW5zZW48L0F1dGhvcj48WWVhcj4yMDA5PC9ZZWFyPjxS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</w:fldData>
        </w:fldChar>
      </w:r>
      <w:r>
        <w:instrText xml:space="preserve"> ADDIN EN.CITE.DATA </w:instrText>
      </w:r>
      <w:r>
        <w:fldChar w:fldCharType="end"/>
      </w:r>
      <w:r>
        <w:fldChar w:fldCharType="separate"/>
      </w:r>
      <w:r>
        <w:rPr>
          <w:noProof/>
        </w:rPr>
        <w:t>(</w:t>
      </w:r>
      <w:hyperlink w:anchor="_ENREF_80" w:tooltip="Jensen, 2009 #200" w:history="1">
        <w:r w:rsidR="000927B0">
          <w:rPr>
            <w:noProof/>
          </w:rPr>
          <w:t>Jensen et al., 2009</w:t>
        </w:r>
      </w:hyperlink>
      <w:r>
        <w:rPr>
          <w:noProof/>
        </w:rPr>
        <w:t>)</w:t>
      </w:r>
      <w:r>
        <w:fldChar w:fldCharType="end"/>
      </w:r>
      <w:r>
        <w:t xml:space="preserve">. </w:t>
      </w:r>
    </w:p>
    <w:bookmarkStart w:id="191" w:name="_Toc330643922"/>
    <w:p w14:paraId="124D13A8" w14:textId="3EA6242D" w:rsidR="00AA68C1" w:rsidRPr="002C218E" w:rsidRDefault="00C30A78" w:rsidP="002C218E">
      <w:pPr>
        <w:pStyle w:val="Caption"/>
        <w:rPr>
          <w:b w:val="0"/>
        </w:rPr>
      </w:pPr>
      <w:r w:rsidRPr="002D3BB3">
        <w:rPr>
          <w:noProof/>
        </w:rPr>
        <w:lastRenderedPageBreak/>
        <mc:AlternateContent>
          <mc:Choice Requires="wps">
            <w:drawing>
              <wp:anchor distT="0" distB="0" distL="114300" distR="114300" simplePos="0" relativeHeight="251721728" behindDoc="0" locked="0" layoutInCell="1" allowOverlap="1" wp14:anchorId="3E1CE167" wp14:editId="69DC004D">
                <wp:simplePos x="0" y="0"/>
                <wp:positionH relativeFrom="column">
                  <wp:posOffset>0</wp:posOffset>
                </wp:positionH>
                <wp:positionV relativeFrom="paragraph">
                  <wp:posOffset>0</wp:posOffset>
                </wp:positionV>
                <wp:extent cx="5715000" cy="5069840"/>
                <wp:effectExtent l="0" t="0" r="0" b="10160"/>
                <wp:wrapSquare wrapText="bothSides"/>
                <wp:docPr id="19" name="Text Box 19"/>
                <wp:cNvGraphicFramePr/>
                <a:graphic xmlns:a="http://schemas.openxmlformats.org/drawingml/2006/main">
                  <a:graphicData uri="http://schemas.microsoft.com/office/word/2010/wordprocessingShape">
                    <wps:wsp>
                      <wps:cNvSpPr txBox="1"/>
                      <wps:spPr>
                        <a:xfrm>
                          <a:off x="0" y="0"/>
                          <a:ext cx="5715000" cy="50698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E024F2" w14:textId="1F0AEAFB" w:rsidR="00CB02D1" w:rsidRDefault="00CB02D1">
                            <w:r>
                              <w:t xml:space="preserve">        </w:t>
                            </w:r>
                            <w:r>
                              <w:rPr>
                                <w:noProof/>
                              </w:rPr>
                              <w:drawing>
                                <wp:inline distT="0" distB="0" distL="0" distR="0" wp14:anchorId="7ED58EE3" wp14:editId="44E9874A">
                                  <wp:extent cx="4418862" cy="4978400"/>
                                  <wp:effectExtent l="0" t="0" r="1270" b="0"/>
                                  <wp:docPr id="3184" name="Picture 3184" descr="Macintosh HD:Users:sudershananair:Desktop:Fig2 t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Fig2 tgf.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19258" cy="49788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9" o:spid="_x0000_s1053" type="#_x0000_t202" style="position:absolute;margin-left:0;margin-top:0;width:450pt;height:399.2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" filled="f" stroked="f">
                <v:textbox style="mso-fit-shape-to-text:t">
                  <w:txbxContent>
                    <w:p w14:paraId="1CE024F2" w14:textId="1F0AEAFB" w:rsidR="00E64A45" w:rsidRDefault="00E64A45">
                      <w:r>
                        <w:t xml:space="preserve">        </w:t>
                      </w:r>
                      <w:r>
                        <w:rPr>
                          <w:noProof/>
                        </w:rPr>
                        <w:drawing>
                          <wp:inline distT="0" distB="0" distL="0" distR="0" wp14:anchorId="7ED58EE3" wp14:editId="44E9874A">
                            <wp:extent cx="4418862" cy="4978400"/>
                            <wp:effectExtent l="0" t="0" r="1270" b="0"/>
                            <wp:docPr id="3184" name="Picture 3184" descr="Macintosh HD:Users:sudershananair:Desktop:Fig2 t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Fig2 tgf.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19258" cy="4978847"/>
                                    </a:xfrm>
                                    <a:prstGeom prst="rect">
                                      <a:avLst/>
                                    </a:prstGeom>
                                    <a:noFill/>
                                    <a:ln>
                                      <a:noFill/>
                                    </a:ln>
                                  </pic:spPr>
                                </pic:pic>
                              </a:graphicData>
                            </a:graphic>
                          </wp:inline>
                        </w:drawing>
                      </w:r>
                    </w:p>
                  </w:txbxContent>
                </v:textbox>
                <w10:wrap type="square"/>
              </v:shape>
            </w:pict>
          </mc:Fallback>
        </mc:AlternateContent>
      </w:r>
      <w:bookmarkStart w:id="192" w:name="_Toc330478951"/>
      <w:r w:rsidR="004C5F84" w:rsidRPr="002D3BB3">
        <w:t>Figure 4</w:t>
      </w:r>
      <w:r w:rsidR="00AA68C1" w:rsidRPr="002D3BB3">
        <w:t xml:space="preserve">.2 Knockdown of </w:t>
      </w:r>
      <w:r w:rsidR="00AA68C1" w:rsidRPr="002D3BB3">
        <w:rPr>
          <w:i/>
        </w:rPr>
        <w:t>babo</w:t>
      </w:r>
      <w:r w:rsidRPr="002D3BB3">
        <w:rPr>
          <w:i/>
          <w:vertAlign w:val="subscript"/>
        </w:rPr>
        <w:t>a</w:t>
      </w:r>
      <w:r w:rsidR="00AA68C1" w:rsidRPr="002D3BB3">
        <w:t xml:space="preserve"> isoform leads to lack of PDF expression in the s-LNvs and arrhythmicity.</w:t>
      </w:r>
      <w:r w:rsidR="00AA68C1">
        <w:t xml:space="preserve"> </w:t>
      </w:r>
      <w:r w:rsidRPr="002C218E">
        <w:rPr>
          <w:b w:val="0"/>
        </w:rPr>
        <w:t>L</w:t>
      </w:r>
      <w:r w:rsidR="00AA68C1" w:rsidRPr="002C218E">
        <w:rPr>
          <w:b w:val="0"/>
        </w:rPr>
        <w:t xml:space="preserve">ocomotor activity </w:t>
      </w:r>
      <w:r w:rsidRPr="002C218E">
        <w:rPr>
          <w:b w:val="0"/>
        </w:rPr>
        <w:t>of the wild type flies (A</w:t>
      </w:r>
      <w:r w:rsidR="00AA68C1" w:rsidRPr="002C218E">
        <w:rPr>
          <w:b w:val="0"/>
        </w:rPr>
        <w:t xml:space="preserve">) in comparison to the </w:t>
      </w:r>
      <w:r w:rsidRPr="002C218E">
        <w:rPr>
          <w:b w:val="0"/>
          <w:i/>
        </w:rPr>
        <w:t>Pdf-Gal4/+; UAS</w:t>
      </w:r>
      <w:r w:rsidR="00AA68C1" w:rsidRPr="002C218E">
        <w:rPr>
          <w:b w:val="0"/>
          <w:i/>
        </w:rPr>
        <w:t>-mi-babo</w:t>
      </w:r>
      <w:r w:rsidR="00AA68C1" w:rsidRPr="002C218E">
        <w:rPr>
          <w:b w:val="0"/>
          <w:i/>
          <w:vertAlign w:val="subscript"/>
        </w:rPr>
        <w:t>a</w:t>
      </w:r>
      <w:r w:rsidR="00AA68C1" w:rsidRPr="002C218E">
        <w:rPr>
          <w:b w:val="0"/>
          <w:i/>
        </w:rPr>
        <w:t>/</w:t>
      </w:r>
      <w:r w:rsidRPr="002C218E">
        <w:rPr>
          <w:b w:val="0"/>
          <w:i/>
        </w:rPr>
        <w:t>+</w:t>
      </w:r>
      <w:r w:rsidR="00AA68C1" w:rsidRPr="002C218E">
        <w:rPr>
          <w:b w:val="0"/>
          <w:i/>
        </w:rPr>
        <w:t xml:space="preserve"> </w:t>
      </w:r>
      <w:r w:rsidRPr="002C218E">
        <w:rPr>
          <w:b w:val="0"/>
        </w:rPr>
        <w:t>(B</w:t>
      </w:r>
      <w:r w:rsidR="00AA68C1" w:rsidRPr="002C218E">
        <w:rPr>
          <w:b w:val="0"/>
        </w:rPr>
        <w:t xml:space="preserve">) with just 4 flies out of 25 exhibiting rhythmic behavior </w:t>
      </w:r>
      <w:r w:rsidRPr="002C218E">
        <w:rPr>
          <w:b w:val="0"/>
        </w:rPr>
        <w:t xml:space="preserve">under </w:t>
      </w:r>
      <w:r w:rsidR="00AA68C1" w:rsidRPr="002C218E">
        <w:rPr>
          <w:b w:val="0"/>
        </w:rPr>
        <w:t xml:space="preserve">constant conditions. </w:t>
      </w:r>
      <w:r w:rsidR="00395889" w:rsidRPr="002C218E">
        <w:rPr>
          <w:b w:val="0"/>
        </w:rPr>
        <w:t>Arrhythmic behavior under constant conditions was observed in</w:t>
      </w:r>
      <w:r w:rsidR="00395889" w:rsidRPr="002C218E">
        <w:rPr>
          <w:b w:val="0"/>
          <w:i/>
        </w:rPr>
        <w:t xml:space="preserve"> </w:t>
      </w:r>
      <w:r w:rsidRPr="002C218E">
        <w:rPr>
          <w:b w:val="0"/>
          <w:i/>
        </w:rPr>
        <w:t>tim-Gal4/+</w:t>
      </w:r>
      <w:proofErr w:type="gramStart"/>
      <w:r w:rsidRPr="002C218E">
        <w:rPr>
          <w:b w:val="0"/>
          <w:i/>
        </w:rPr>
        <w:t>;</w:t>
      </w:r>
      <w:proofErr w:type="gramEnd"/>
      <w:r w:rsidRPr="002C218E">
        <w:rPr>
          <w:b w:val="0"/>
          <w:i/>
        </w:rPr>
        <w:t xml:space="preserve"> UAS-mi-babo</w:t>
      </w:r>
      <w:r w:rsidRPr="002C218E">
        <w:rPr>
          <w:b w:val="0"/>
          <w:i/>
          <w:vertAlign w:val="subscript"/>
        </w:rPr>
        <w:t>a</w:t>
      </w:r>
      <w:r w:rsidRPr="002C218E">
        <w:rPr>
          <w:b w:val="0"/>
          <w:i/>
        </w:rPr>
        <w:t xml:space="preserve">/+ </w:t>
      </w:r>
      <w:r w:rsidRPr="002C218E">
        <w:rPr>
          <w:b w:val="0"/>
        </w:rPr>
        <w:t xml:space="preserve">(C) </w:t>
      </w:r>
      <w:r w:rsidR="00AA68C1" w:rsidRPr="002C218E">
        <w:rPr>
          <w:b w:val="0"/>
        </w:rPr>
        <w:t xml:space="preserve">and </w:t>
      </w:r>
      <w:r w:rsidR="00AA68C1" w:rsidRPr="002C218E">
        <w:rPr>
          <w:b w:val="0"/>
          <w:i/>
        </w:rPr>
        <w:t>Clk</w:t>
      </w:r>
      <w:r w:rsidR="00AA68C1" w:rsidRPr="002C218E">
        <w:rPr>
          <w:b w:val="0"/>
          <w:i/>
          <w:vertAlign w:val="superscript"/>
        </w:rPr>
        <w:t>Jrk</w:t>
      </w:r>
      <w:r w:rsidRPr="002C218E">
        <w:rPr>
          <w:b w:val="0"/>
        </w:rPr>
        <w:t xml:space="preserve"> (D</w:t>
      </w:r>
      <w:r w:rsidR="00AA68C1" w:rsidRPr="002C218E">
        <w:rPr>
          <w:b w:val="0"/>
        </w:rPr>
        <w:t>)</w:t>
      </w:r>
      <w:r w:rsidRPr="002C218E">
        <w:rPr>
          <w:b w:val="0"/>
        </w:rPr>
        <w:t>.</w:t>
      </w:r>
      <w:r w:rsidR="00AA68C1" w:rsidRPr="002C218E">
        <w:rPr>
          <w:b w:val="0"/>
        </w:rPr>
        <w:t xml:space="preserve"> </w:t>
      </w:r>
      <w:r w:rsidRPr="002C218E">
        <w:rPr>
          <w:b w:val="0"/>
        </w:rPr>
        <w:t>PDF immunoreactivity</w:t>
      </w:r>
      <w:r w:rsidR="00AA68C1" w:rsidRPr="002C218E">
        <w:rPr>
          <w:b w:val="0"/>
        </w:rPr>
        <w:t xml:space="preserve"> and abnormal dors</w:t>
      </w:r>
      <w:r w:rsidRPr="002C218E">
        <w:rPr>
          <w:b w:val="0"/>
        </w:rPr>
        <w:t xml:space="preserve">al and optic lobe projections was seen in </w:t>
      </w:r>
      <w:r w:rsidRPr="002C218E">
        <w:rPr>
          <w:b w:val="0"/>
          <w:i/>
        </w:rPr>
        <w:t>tim-Gal4/+</w:t>
      </w:r>
      <w:proofErr w:type="gramStart"/>
      <w:r w:rsidRPr="002C218E">
        <w:rPr>
          <w:b w:val="0"/>
          <w:i/>
        </w:rPr>
        <w:t>;</w:t>
      </w:r>
      <w:proofErr w:type="gramEnd"/>
      <w:r w:rsidRPr="002C218E">
        <w:rPr>
          <w:b w:val="0"/>
          <w:i/>
        </w:rPr>
        <w:t xml:space="preserve"> UAS-mi-babo</w:t>
      </w:r>
      <w:r w:rsidRPr="002C218E">
        <w:rPr>
          <w:b w:val="0"/>
          <w:i/>
          <w:vertAlign w:val="subscript"/>
        </w:rPr>
        <w:t>a</w:t>
      </w:r>
      <w:r w:rsidRPr="002C218E">
        <w:rPr>
          <w:b w:val="0"/>
          <w:i/>
        </w:rPr>
        <w:t xml:space="preserve">/+ </w:t>
      </w:r>
      <w:r w:rsidRPr="002C218E">
        <w:rPr>
          <w:b w:val="0"/>
        </w:rPr>
        <w:t>(E)</w:t>
      </w:r>
      <w:r w:rsidRPr="002C218E">
        <w:rPr>
          <w:b w:val="0"/>
          <w:i/>
        </w:rPr>
        <w:t xml:space="preserve"> and Clk</w:t>
      </w:r>
      <w:r w:rsidRPr="002C218E">
        <w:rPr>
          <w:b w:val="0"/>
          <w:i/>
          <w:vertAlign w:val="superscript"/>
        </w:rPr>
        <w:t xml:space="preserve">Jrk </w:t>
      </w:r>
      <w:r w:rsidRPr="002C218E">
        <w:rPr>
          <w:b w:val="0"/>
        </w:rPr>
        <w:t>(F).</w:t>
      </w:r>
      <w:bookmarkEnd w:id="192"/>
      <w:bookmarkEnd w:id="191"/>
    </w:p>
    <w:p w14:paraId="08C1A985" w14:textId="77777777" w:rsidR="002D3BB3" w:rsidRDefault="002D3BB3" w:rsidP="00DE5C69">
      <w:pPr>
        <w:widowControl w:val="0"/>
        <w:autoSpaceDE w:val="0"/>
        <w:autoSpaceDN w:val="0"/>
        <w:adjustRightInd w:val="0"/>
        <w:spacing w:line="480" w:lineRule="auto"/>
      </w:pPr>
    </w:p>
    <w:p w14:paraId="661BCE7D" w14:textId="77777777" w:rsidR="00DE5C69" w:rsidRDefault="00DE5C69" w:rsidP="00DE5C69">
      <w:pPr>
        <w:widowControl w:val="0"/>
        <w:autoSpaceDE w:val="0"/>
        <w:autoSpaceDN w:val="0"/>
        <w:adjustRightInd w:val="0"/>
        <w:spacing w:line="480" w:lineRule="auto"/>
      </w:pPr>
      <w:r>
        <w:lastRenderedPageBreak/>
        <w:t xml:space="preserve">However, knockdown of </w:t>
      </w:r>
      <w:r w:rsidRPr="004C5F84">
        <w:rPr>
          <w:i/>
        </w:rPr>
        <w:t>babo</w:t>
      </w:r>
      <w:r w:rsidRPr="004C5F84">
        <w:rPr>
          <w:i/>
          <w:vertAlign w:val="subscript"/>
        </w:rPr>
        <w:t>b</w:t>
      </w:r>
      <w:r>
        <w:t xml:space="preserve"> and </w:t>
      </w:r>
      <w:r w:rsidRPr="004C5F84">
        <w:rPr>
          <w:i/>
        </w:rPr>
        <w:t>babo</w:t>
      </w:r>
      <w:r w:rsidRPr="004C5F84">
        <w:rPr>
          <w:i/>
          <w:vertAlign w:val="subscript"/>
        </w:rPr>
        <w:t xml:space="preserve">c </w:t>
      </w:r>
      <w:r w:rsidRPr="00FB3BA4">
        <w:t xml:space="preserve">in the </w:t>
      </w:r>
      <w:r>
        <w:t>ventral lateral neurons using both the Gal4 drivers resulted in misrouting phenotype in n=7 adult brains (Figure 4.3) probably indicating that these isoforms may have a role in development of the s-LNv neurons.</w:t>
      </w:r>
    </w:p>
    <w:p w14:paraId="74F5F883" w14:textId="66A21806" w:rsidR="00AA68C1" w:rsidRDefault="00AA68C1" w:rsidP="003F0416">
      <w:pPr>
        <w:widowControl w:val="0"/>
        <w:autoSpaceDE w:val="0"/>
        <w:autoSpaceDN w:val="0"/>
        <w:adjustRightInd w:val="0"/>
        <w:spacing w:line="480" w:lineRule="auto"/>
      </w:pPr>
      <w:r>
        <w:t>We also looked at the larval lateral neurons (LNs) for change in shape of the dorsal projections as larval LNs develop into adult s-LNv ne</w:t>
      </w:r>
      <w:r w:rsidR="008E6DB3">
        <w:t>urons. The larval projections did</w:t>
      </w:r>
      <w:r>
        <w:t xml:space="preserve"> no</w:t>
      </w:r>
      <w:r w:rsidR="003F0416">
        <w:t>t show any abnormality (Figure 4</w:t>
      </w:r>
      <w:r>
        <w:t xml:space="preserve">.3) indicating that </w:t>
      </w:r>
      <w:r w:rsidR="008E6DB3">
        <w:t xml:space="preserve">the </w:t>
      </w:r>
      <w:r>
        <w:t xml:space="preserve">misrouting defect occurs later in development. These observations indicate that transcriptional regulation of </w:t>
      </w:r>
      <w:r w:rsidRPr="00FB3BA4">
        <w:rPr>
          <w:i/>
        </w:rPr>
        <w:t>Pdf</w:t>
      </w:r>
      <w:r>
        <w:t xml:space="preserve"> is only through one isoform of the Type I receptor and that the other two isoforms are important for fasciculation of the s-LNv axonal bundle and for acquisition of proper shape. </w:t>
      </w:r>
    </w:p>
    <w:p w14:paraId="1B4B9FB8" w14:textId="77777777" w:rsidR="00AA68C1" w:rsidRPr="00530095" w:rsidRDefault="00AA68C1" w:rsidP="003F0416">
      <w:pPr>
        <w:spacing w:line="480" w:lineRule="auto"/>
        <w:rPr>
          <w:b/>
        </w:rPr>
      </w:pPr>
    </w:p>
    <w:p w14:paraId="2084D35B" w14:textId="77777777" w:rsidR="00AB610F" w:rsidRPr="008D0F37" w:rsidRDefault="00AB610F" w:rsidP="00AB610F">
      <w:pPr>
        <w:widowControl w:val="0"/>
        <w:autoSpaceDE w:val="0"/>
        <w:autoSpaceDN w:val="0"/>
        <w:adjustRightInd w:val="0"/>
        <w:spacing w:after="240" w:line="360" w:lineRule="auto"/>
        <w:rPr>
          <w:b/>
        </w:rPr>
      </w:pPr>
      <w:r w:rsidRPr="008D0F37">
        <w:rPr>
          <w:b/>
        </w:rPr>
        <w:t xml:space="preserve">Cell autonomous regulation of </w:t>
      </w:r>
      <w:r w:rsidRPr="008D0F37">
        <w:rPr>
          <w:b/>
          <w:i/>
        </w:rPr>
        <w:t xml:space="preserve">Pdf </w:t>
      </w:r>
      <w:r w:rsidRPr="008D0F37">
        <w:rPr>
          <w:b/>
        </w:rPr>
        <w:t xml:space="preserve">by Type I receptor </w:t>
      </w:r>
      <w:r w:rsidRPr="008D0F37">
        <w:rPr>
          <w:b/>
          <w:i/>
        </w:rPr>
        <w:t>babo</w:t>
      </w:r>
      <w:r w:rsidRPr="008D0F37">
        <w:rPr>
          <w:b/>
          <w:i/>
          <w:vertAlign w:val="subscript"/>
        </w:rPr>
        <w:t>a</w:t>
      </w:r>
      <w:r w:rsidRPr="008D0F37">
        <w:rPr>
          <w:b/>
          <w:vertAlign w:val="subscript"/>
        </w:rPr>
        <w:t xml:space="preserve"> </w:t>
      </w:r>
      <w:r w:rsidRPr="008D0F37">
        <w:rPr>
          <w:b/>
        </w:rPr>
        <w:t xml:space="preserve">knockdown </w:t>
      </w:r>
    </w:p>
    <w:p w14:paraId="3F3B1F80" w14:textId="22ACFDD6" w:rsidR="00AA68C1" w:rsidRDefault="00AB610F" w:rsidP="00AB610F">
      <w:pPr>
        <w:spacing w:line="480" w:lineRule="auto"/>
      </w:pPr>
      <w:r w:rsidRPr="005C2FAC">
        <w:t>We observed significant downregulation</w:t>
      </w:r>
      <w:r>
        <w:t xml:space="preserve"> of </w:t>
      </w:r>
      <w:r w:rsidRPr="008D0F37">
        <w:rPr>
          <w:i/>
        </w:rPr>
        <w:t>Pdf</w:t>
      </w:r>
      <w:r w:rsidRPr="005C2FAC">
        <w:t xml:space="preserve"> after knocking down </w:t>
      </w:r>
      <w:r w:rsidRPr="008D0F37">
        <w:rPr>
          <w:i/>
        </w:rPr>
        <w:t>babo</w:t>
      </w:r>
      <w:r w:rsidRPr="008D0F37">
        <w:rPr>
          <w:i/>
          <w:vertAlign w:val="subscript"/>
        </w:rPr>
        <w:t>a</w:t>
      </w:r>
      <w:r w:rsidRPr="005C2FAC">
        <w:t xml:space="preserve"> in the clock neurons using </w:t>
      </w:r>
      <w:r w:rsidRPr="005C2FAC">
        <w:rPr>
          <w:i/>
        </w:rPr>
        <w:t>tim-Gal4</w:t>
      </w:r>
      <w:r w:rsidRPr="005C2FAC">
        <w:t xml:space="preserve">. Since </w:t>
      </w:r>
      <w:r w:rsidRPr="005C2FAC">
        <w:rPr>
          <w:i/>
        </w:rPr>
        <w:t>tim-Gal4</w:t>
      </w:r>
      <w:r w:rsidRPr="005C2FAC">
        <w:t xml:space="preserve"> drives expression in a broader set of neurons apart from the ventral lateral neurons, there is a possibility that</w:t>
      </w:r>
      <w:r>
        <w:t xml:space="preserve"> downregulation occurs in a non-cell autonomous manner.</w:t>
      </w:r>
    </w:p>
    <w:p w14:paraId="086F3639" w14:textId="71B4C805" w:rsidR="00AA68C1" w:rsidRDefault="00AA68C1" w:rsidP="00AA68C1"/>
    <w:p w14:paraId="2D7FEDDE" w14:textId="5108993B" w:rsidR="00AA68C1" w:rsidRDefault="00AA68C1" w:rsidP="00AA68C1">
      <w:r>
        <w:t xml:space="preserve">                       </w:t>
      </w:r>
    </w:p>
    <w:p w14:paraId="0BDA3971" w14:textId="7F6872DF" w:rsidR="00DE5C69" w:rsidRPr="005C2FAC" w:rsidRDefault="00DE5C69" w:rsidP="00DE5C69">
      <w:pPr>
        <w:widowControl w:val="0"/>
        <w:autoSpaceDE w:val="0"/>
        <w:autoSpaceDN w:val="0"/>
        <w:adjustRightInd w:val="0"/>
        <w:spacing w:line="480" w:lineRule="auto"/>
      </w:pPr>
      <w:r w:rsidRPr="005C2FAC">
        <w:t xml:space="preserve">To test this possibility we used </w:t>
      </w:r>
      <w:r w:rsidRPr="005C2FAC">
        <w:rPr>
          <w:i/>
        </w:rPr>
        <w:t>Pdf-Gal80</w:t>
      </w:r>
      <w:r w:rsidRPr="005C2FAC">
        <w:t xml:space="preserve"> combined with </w:t>
      </w:r>
      <w:r w:rsidRPr="005C2FAC">
        <w:rPr>
          <w:i/>
        </w:rPr>
        <w:t>tim-Gal4</w:t>
      </w:r>
      <w:r>
        <w:t xml:space="preserve"> </w:t>
      </w:r>
      <w:r>
        <w:fldChar w:fldCharType="begin">
          <w:fldData xml:space="preserve">PEVuZE5vdGU+PENpdGU+PEF1dGhvcj5TdG9sZXJ1PC9BdXRob3I+PFllYXI+MjAwNDwvWWVhcj48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L2FiYnItMT48L2FsdC1wZXJpb2RpY2FsPjxwYWdlcz44NjItODwvcGFnZXM+PHZvbHVtZT40MzE8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</w:fldData>
        </w:fldChar>
      </w:r>
      <w:r>
        <w:instrText xml:space="preserve"> ADDIN EN.CITE </w:instrText>
      </w:r>
      <w:r>
        <w:fldChar w:fldCharType="begin">
          <w:fldData xml:space="preserve">PEVuZE5vdGU+PENpdGU+PEF1dGhvcj5TdG9sZXJ1PC9BdXRob3I+PFllYXI+MjAwNDwvWWVhcj48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L2FiYnItMT48L2FsdC1wZXJpb2RpY2FsPjxwYWdlcz44NjItODwvcGFnZXM+PHZvbHVtZT40MzE8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</w:fldData>
        </w:fldChar>
      </w:r>
      <w:r>
        <w:instrText xml:space="preserve"> ADDIN EN.CITE.DATA </w:instrText>
      </w:r>
      <w:r>
        <w:fldChar w:fldCharType="end"/>
      </w:r>
      <w:r>
        <w:fldChar w:fldCharType="separate"/>
      </w:r>
      <w:r>
        <w:rPr>
          <w:noProof/>
        </w:rPr>
        <w:t>(</w:t>
      </w:r>
      <w:hyperlink w:anchor="_ENREF_170" w:tooltip="Stoleru, 2004 #202" w:history="1">
        <w:r w:rsidR="000927B0">
          <w:rPr>
            <w:noProof/>
          </w:rPr>
          <w:t>Stoleru et al., 2004</w:t>
        </w:r>
      </w:hyperlink>
      <w:r>
        <w:rPr>
          <w:noProof/>
        </w:rPr>
        <w:t>)</w:t>
      </w:r>
      <w:r>
        <w:fldChar w:fldCharType="end"/>
      </w:r>
      <w:r w:rsidRPr="005C2FAC">
        <w:t xml:space="preserve">. </w:t>
      </w:r>
      <w:r>
        <w:t xml:space="preserve">This ensured Gal4 expression only in TIM positive and PDF negative neurons. </w:t>
      </w:r>
      <w:r w:rsidRPr="005C2FAC">
        <w:t>As compared to the control, PDF immunoreactivity was restored in all the l-LNvs and s-LNvs</w:t>
      </w:r>
      <w:r>
        <w:t xml:space="preserve"> (Figure 4.4) though not all the optic lobe projections were intact. These results provide</w:t>
      </w:r>
      <w:r w:rsidRPr="005C2FAC">
        <w:t xml:space="preserve"> evidence </w:t>
      </w:r>
      <w:r>
        <w:t xml:space="preserve">for LNv specific downregulation by </w:t>
      </w:r>
      <w:r w:rsidRPr="005C2FAC">
        <w:t>Type I rec</w:t>
      </w:r>
      <w:r>
        <w:t>e</w:t>
      </w:r>
      <w:r w:rsidRPr="005C2FAC">
        <w:t xml:space="preserve">ptor </w:t>
      </w:r>
      <w:r>
        <w:t>babo</w:t>
      </w:r>
      <w:r w:rsidRPr="005C2FAC">
        <w:rPr>
          <w:vertAlign w:val="subscript"/>
        </w:rPr>
        <w:t>a</w:t>
      </w:r>
      <w:r>
        <w:t>.</w:t>
      </w:r>
    </w:p>
    <w:p w14:paraId="51EB5E8C" w14:textId="77777777" w:rsidR="0031517C" w:rsidRDefault="0031517C" w:rsidP="00AA68C1"/>
    <w:p w14:paraId="37C86C69" w14:textId="77777777" w:rsidR="0031517C" w:rsidRDefault="0031517C" w:rsidP="00AA68C1"/>
    <w:bookmarkStart w:id="193" w:name="_Toc330643923"/>
    <w:p w14:paraId="4FC1BEF9" w14:textId="46DE9808" w:rsidR="00AA68C1" w:rsidRPr="002C218E" w:rsidRDefault="003F0416" w:rsidP="002C218E">
      <w:pPr>
        <w:pStyle w:val="Caption"/>
        <w:rPr>
          <w:b w:val="0"/>
        </w:rPr>
      </w:pPr>
      <w:r w:rsidRPr="00712CEF">
        <w:rPr>
          <w:noProof/>
        </w:rPr>
        <w:lastRenderedPageBreak/>
        <mc:AlternateContent>
          <mc:Choice Requires="wps">
            <w:drawing>
              <wp:anchor distT="0" distB="0" distL="114300" distR="114300" simplePos="0" relativeHeight="251722752" behindDoc="0" locked="0" layoutInCell="1" allowOverlap="1" wp14:anchorId="05C3663D" wp14:editId="160C4C6B">
                <wp:simplePos x="0" y="0"/>
                <wp:positionH relativeFrom="column">
                  <wp:posOffset>0</wp:posOffset>
                </wp:positionH>
                <wp:positionV relativeFrom="paragraph">
                  <wp:posOffset>-53340</wp:posOffset>
                </wp:positionV>
                <wp:extent cx="5715000" cy="5311140"/>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5715000" cy="53111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69FEE4" w14:textId="4F5E89B4" w:rsidR="00CB02D1" w:rsidRDefault="00CB02D1">
                            <w:r>
                              <w:t xml:space="preserve">           </w:t>
                            </w:r>
                            <w:r>
                              <w:rPr>
                                <w:noProof/>
                              </w:rPr>
                              <w:drawing>
                                <wp:inline distT="0" distB="0" distL="0" distR="0" wp14:anchorId="2FBF69CE" wp14:editId="4195DD7C">
                                  <wp:extent cx="4632979" cy="5039360"/>
                                  <wp:effectExtent l="0" t="0" r="0" b="0"/>
                                  <wp:docPr id="3185" name="Picture 3185" descr="Macintosh HD:Users:sudershananair:Desktop:fig 3 tgf chap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udershananair:Desktop:fig 3 tgf chapter.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33544" cy="50399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54" type="#_x0000_t202" style="position:absolute;margin-left:0;margin-top:-4.15pt;width:450pt;height:418.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" filled="f" stroked="f">
                <v:textbox>
                  <w:txbxContent>
                    <w:p w14:paraId="1169FEE4" w14:textId="4F5E89B4" w:rsidR="00E64A45" w:rsidRDefault="00E64A45">
                      <w:r>
                        <w:t xml:space="preserve">           </w:t>
                      </w:r>
                      <w:r>
                        <w:rPr>
                          <w:noProof/>
                        </w:rPr>
                        <w:drawing>
                          <wp:inline distT="0" distB="0" distL="0" distR="0" wp14:anchorId="2FBF69CE" wp14:editId="4195DD7C">
                            <wp:extent cx="4632979" cy="5039360"/>
                            <wp:effectExtent l="0" t="0" r="0" b="0"/>
                            <wp:docPr id="3185" name="Picture 3185" descr="Macintosh HD:Users:sudershananair:Desktop:fig 3 tgf chap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udershananair:Desktop:fig 3 tgf chapter.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33544" cy="5039975"/>
                                    </a:xfrm>
                                    <a:prstGeom prst="rect">
                                      <a:avLst/>
                                    </a:prstGeom>
                                    <a:noFill/>
                                    <a:ln>
                                      <a:noFill/>
                                    </a:ln>
                                  </pic:spPr>
                                </pic:pic>
                              </a:graphicData>
                            </a:graphic>
                          </wp:inline>
                        </w:drawing>
                      </w:r>
                    </w:p>
                  </w:txbxContent>
                </v:textbox>
                <w10:wrap type="square"/>
              </v:shape>
            </w:pict>
          </mc:Fallback>
        </mc:AlternateContent>
      </w:r>
      <w:bookmarkStart w:id="194" w:name="_Toc330478952"/>
      <w:r w:rsidRPr="00712CEF">
        <w:t>Figure 4</w:t>
      </w:r>
      <w:r w:rsidR="00AA68C1" w:rsidRPr="00712CEF">
        <w:t xml:space="preserve">.3 Knockdown of </w:t>
      </w:r>
      <w:r w:rsidR="00AA68C1" w:rsidRPr="00712CEF">
        <w:rPr>
          <w:i/>
        </w:rPr>
        <w:t>babo</w:t>
      </w:r>
      <w:r w:rsidR="00AA68C1" w:rsidRPr="00712CEF">
        <w:rPr>
          <w:i/>
          <w:vertAlign w:val="subscript"/>
        </w:rPr>
        <w:t>b</w:t>
      </w:r>
      <w:r w:rsidR="00AA68C1" w:rsidRPr="00712CEF">
        <w:t xml:space="preserve"> and </w:t>
      </w:r>
      <w:r w:rsidR="00AA68C1" w:rsidRPr="00712CEF">
        <w:rPr>
          <w:i/>
        </w:rPr>
        <w:t>babo</w:t>
      </w:r>
      <w:r w:rsidR="00AA68C1" w:rsidRPr="00712CEF">
        <w:rPr>
          <w:i/>
          <w:vertAlign w:val="subscript"/>
        </w:rPr>
        <w:t>c</w:t>
      </w:r>
      <w:r w:rsidR="00AA68C1" w:rsidRPr="00712CEF">
        <w:rPr>
          <w:vertAlign w:val="subscript"/>
        </w:rPr>
        <w:t xml:space="preserve"> </w:t>
      </w:r>
      <w:r w:rsidR="00B447E0" w:rsidRPr="00712CEF">
        <w:t>le</w:t>
      </w:r>
      <w:r w:rsidR="00AA68C1" w:rsidRPr="00712CEF">
        <w:t>d to misrouting phenotype.</w:t>
      </w:r>
      <w:r w:rsidR="00AA68C1" w:rsidRPr="002D3BB3">
        <w:t xml:space="preserve"> </w:t>
      </w:r>
      <w:proofErr w:type="gramStart"/>
      <w:r w:rsidR="00B447E0" w:rsidRPr="002C218E">
        <w:rPr>
          <w:b w:val="0"/>
        </w:rPr>
        <w:t xml:space="preserve">PDF immunostaining for the genotypes (A) </w:t>
      </w:r>
      <w:r w:rsidR="00B447E0" w:rsidRPr="002C218E">
        <w:rPr>
          <w:b w:val="0"/>
          <w:i/>
        </w:rPr>
        <w:t xml:space="preserve">Pdf-Gal4/+; </w:t>
      </w:r>
      <w:r w:rsidR="0031517C" w:rsidRPr="002C218E">
        <w:rPr>
          <w:b w:val="0"/>
          <w:i/>
        </w:rPr>
        <w:t>UAS</w:t>
      </w:r>
      <w:r w:rsidR="00AA68C1" w:rsidRPr="002C218E">
        <w:rPr>
          <w:b w:val="0"/>
          <w:i/>
        </w:rPr>
        <w:t>-mi-babo</w:t>
      </w:r>
      <w:r w:rsidR="00AA68C1" w:rsidRPr="002C218E">
        <w:rPr>
          <w:b w:val="0"/>
          <w:i/>
          <w:vertAlign w:val="subscript"/>
        </w:rPr>
        <w:t>b</w:t>
      </w:r>
      <w:r w:rsidR="00AA68C1" w:rsidRPr="002C218E">
        <w:rPr>
          <w:b w:val="0"/>
          <w:i/>
        </w:rPr>
        <w:t>/</w:t>
      </w:r>
      <w:r w:rsidR="00B447E0" w:rsidRPr="002C218E">
        <w:rPr>
          <w:b w:val="0"/>
          <w:i/>
        </w:rPr>
        <w:t xml:space="preserve">+; </w:t>
      </w:r>
      <w:r w:rsidR="0031517C" w:rsidRPr="002C218E">
        <w:rPr>
          <w:b w:val="0"/>
        </w:rPr>
        <w:t>(</w:t>
      </w:r>
      <w:r w:rsidR="00AA68C1" w:rsidRPr="002C218E">
        <w:rPr>
          <w:b w:val="0"/>
        </w:rPr>
        <w:t xml:space="preserve">B) </w:t>
      </w:r>
      <w:r w:rsidR="00B447E0" w:rsidRPr="002C218E">
        <w:rPr>
          <w:b w:val="0"/>
          <w:i/>
        </w:rPr>
        <w:t>tim-Gal4/+; UAS-mi-babo</w:t>
      </w:r>
      <w:r w:rsidR="00B447E0" w:rsidRPr="002C218E">
        <w:rPr>
          <w:b w:val="0"/>
          <w:i/>
          <w:vertAlign w:val="subscript"/>
        </w:rPr>
        <w:t>b</w:t>
      </w:r>
      <w:r w:rsidR="00B447E0" w:rsidRPr="002C218E">
        <w:rPr>
          <w:b w:val="0"/>
          <w:i/>
        </w:rPr>
        <w:t xml:space="preserve">/+; </w:t>
      </w:r>
      <w:r w:rsidR="0031517C" w:rsidRPr="002C218E">
        <w:rPr>
          <w:b w:val="0"/>
        </w:rPr>
        <w:t>(</w:t>
      </w:r>
      <w:r w:rsidR="00AA68C1" w:rsidRPr="002C218E">
        <w:rPr>
          <w:b w:val="0"/>
        </w:rPr>
        <w:t xml:space="preserve">C) </w:t>
      </w:r>
      <w:r w:rsidR="00B447E0" w:rsidRPr="002C218E">
        <w:rPr>
          <w:b w:val="0"/>
          <w:i/>
        </w:rPr>
        <w:t>Pdf-Gal4/+; UAS</w:t>
      </w:r>
      <w:r w:rsidR="00AA68C1" w:rsidRPr="002C218E">
        <w:rPr>
          <w:b w:val="0"/>
          <w:i/>
        </w:rPr>
        <w:t>-mi-babo</w:t>
      </w:r>
      <w:r w:rsidR="00AA68C1" w:rsidRPr="002C218E">
        <w:rPr>
          <w:b w:val="0"/>
          <w:i/>
          <w:vertAlign w:val="subscript"/>
        </w:rPr>
        <w:t>c</w:t>
      </w:r>
      <w:r w:rsidR="00B447E0" w:rsidRPr="002C218E">
        <w:rPr>
          <w:b w:val="0"/>
          <w:i/>
        </w:rPr>
        <w:t>/+</w:t>
      </w:r>
      <w:r w:rsidR="00B447E0" w:rsidRPr="002C218E">
        <w:rPr>
          <w:b w:val="0"/>
        </w:rPr>
        <w:t xml:space="preserve"> and</w:t>
      </w:r>
      <w:r w:rsidR="00AA68C1" w:rsidRPr="002C218E">
        <w:rPr>
          <w:b w:val="0"/>
        </w:rPr>
        <w:t xml:space="preserve"> </w:t>
      </w:r>
      <w:r w:rsidR="0031517C" w:rsidRPr="002C218E">
        <w:rPr>
          <w:b w:val="0"/>
        </w:rPr>
        <w:t>(</w:t>
      </w:r>
      <w:r w:rsidR="00AA68C1" w:rsidRPr="002C218E">
        <w:rPr>
          <w:b w:val="0"/>
        </w:rPr>
        <w:t xml:space="preserve">D) </w:t>
      </w:r>
      <w:r w:rsidR="00B447E0" w:rsidRPr="002C218E">
        <w:rPr>
          <w:b w:val="0"/>
          <w:i/>
        </w:rPr>
        <w:t>tim-Gal4/+; UAS</w:t>
      </w:r>
      <w:r w:rsidR="00AA68C1" w:rsidRPr="002C218E">
        <w:rPr>
          <w:b w:val="0"/>
          <w:i/>
        </w:rPr>
        <w:t>-mi-babo</w:t>
      </w:r>
      <w:r w:rsidR="00AA68C1" w:rsidRPr="002C218E">
        <w:rPr>
          <w:b w:val="0"/>
          <w:i/>
          <w:vertAlign w:val="subscript"/>
        </w:rPr>
        <w:t>c</w:t>
      </w:r>
      <w:r w:rsidR="00B447E0" w:rsidRPr="002C218E">
        <w:rPr>
          <w:b w:val="0"/>
          <w:i/>
        </w:rPr>
        <w:t>/+</w:t>
      </w:r>
      <w:r w:rsidR="00AA68C1" w:rsidRPr="002C218E">
        <w:rPr>
          <w:b w:val="0"/>
        </w:rPr>
        <w:t>.</w:t>
      </w:r>
      <w:proofErr w:type="gramEnd"/>
      <w:r w:rsidR="00AA68C1" w:rsidRPr="002C218E">
        <w:rPr>
          <w:b w:val="0"/>
        </w:rPr>
        <w:t xml:space="preserve"> </w:t>
      </w:r>
      <w:r w:rsidR="0031517C" w:rsidRPr="002C218E">
        <w:rPr>
          <w:b w:val="0"/>
        </w:rPr>
        <w:t>(</w:t>
      </w:r>
      <w:r w:rsidR="00B447E0" w:rsidRPr="002C218E">
        <w:rPr>
          <w:b w:val="0"/>
        </w:rPr>
        <w:t>E) Immunoreactivity for</w:t>
      </w:r>
      <w:r w:rsidR="00AA68C1" w:rsidRPr="002C218E">
        <w:rPr>
          <w:b w:val="0"/>
        </w:rPr>
        <w:t xml:space="preserve"> PDF in </w:t>
      </w:r>
      <w:r w:rsidR="00AA68C1" w:rsidRPr="002C218E">
        <w:rPr>
          <w:b w:val="0"/>
          <w:i/>
        </w:rPr>
        <w:t>babo</w:t>
      </w:r>
      <w:r w:rsidR="00AA68C1" w:rsidRPr="002C218E">
        <w:rPr>
          <w:b w:val="0"/>
          <w:i/>
          <w:vertAlign w:val="superscript"/>
        </w:rPr>
        <w:t>Fd4</w:t>
      </w:r>
      <w:r w:rsidR="00AA68C1" w:rsidRPr="002C218E">
        <w:rPr>
          <w:b w:val="0"/>
          <w:i/>
        </w:rPr>
        <w:t>/babo</w:t>
      </w:r>
      <w:r w:rsidR="00AA68C1" w:rsidRPr="002C218E">
        <w:rPr>
          <w:b w:val="0"/>
          <w:i/>
          <w:vertAlign w:val="superscript"/>
        </w:rPr>
        <w:t>Df</w:t>
      </w:r>
      <w:r w:rsidR="00AA68C1" w:rsidRPr="002C218E">
        <w:rPr>
          <w:b w:val="0"/>
          <w:i/>
        </w:rPr>
        <w:t xml:space="preserve"> </w:t>
      </w:r>
      <w:r w:rsidR="00AA68C1" w:rsidRPr="002C218E">
        <w:rPr>
          <w:b w:val="0"/>
        </w:rPr>
        <w:t xml:space="preserve">larval brains shows weak staining in LNs </w:t>
      </w:r>
      <w:r w:rsidR="0031517C" w:rsidRPr="002C218E">
        <w:rPr>
          <w:b w:val="0"/>
        </w:rPr>
        <w:t xml:space="preserve">(F) indicated by an arrow </w:t>
      </w:r>
      <w:r w:rsidR="00AA68C1" w:rsidRPr="002C218E">
        <w:rPr>
          <w:b w:val="0"/>
        </w:rPr>
        <w:t xml:space="preserve">as compared to the PDF staining in the abdominal neurons </w:t>
      </w:r>
      <w:r w:rsidR="00B447E0" w:rsidRPr="002C218E">
        <w:rPr>
          <w:b w:val="0"/>
        </w:rPr>
        <w:t xml:space="preserve">(Ab) </w:t>
      </w:r>
      <w:r w:rsidR="00AA68C1" w:rsidRPr="002C218E">
        <w:rPr>
          <w:b w:val="0"/>
        </w:rPr>
        <w:t>in the ventral nerve cord</w:t>
      </w:r>
      <w:r w:rsidR="0031517C" w:rsidRPr="002C218E">
        <w:rPr>
          <w:b w:val="0"/>
        </w:rPr>
        <w:t xml:space="preserve"> (E)</w:t>
      </w:r>
      <w:r w:rsidR="00B447E0" w:rsidRPr="002C218E">
        <w:rPr>
          <w:b w:val="0"/>
        </w:rPr>
        <w:t xml:space="preserve"> indicated by an arrow</w:t>
      </w:r>
      <w:r w:rsidR="00AA68C1" w:rsidRPr="002C218E">
        <w:rPr>
          <w:b w:val="0"/>
        </w:rPr>
        <w:t>.</w:t>
      </w:r>
      <w:bookmarkEnd w:id="194"/>
      <w:bookmarkEnd w:id="193"/>
    </w:p>
    <w:p w14:paraId="7E13E9EB" w14:textId="77777777" w:rsidR="00712CEF" w:rsidRDefault="00712CEF" w:rsidP="00AA68C1">
      <w:pPr>
        <w:widowControl w:val="0"/>
        <w:autoSpaceDE w:val="0"/>
        <w:autoSpaceDN w:val="0"/>
        <w:adjustRightInd w:val="0"/>
        <w:spacing w:after="240" w:line="480" w:lineRule="auto"/>
        <w:rPr>
          <w:b/>
        </w:rPr>
      </w:pPr>
    </w:p>
    <w:p w14:paraId="4FC1DD49" w14:textId="492CEB73" w:rsidR="00AA68C1" w:rsidRPr="00C058E7" w:rsidRDefault="008E6DB3" w:rsidP="00AA68C1">
      <w:pPr>
        <w:widowControl w:val="0"/>
        <w:autoSpaceDE w:val="0"/>
        <w:autoSpaceDN w:val="0"/>
        <w:adjustRightInd w:val="0"/>
        <w:spacing w:after="240" w:line="480" w:lineRule="auto"/>
        <w:rPr>
          <w:b/>
          <w:color w:val="000000" w:themeColor="text1"/>
        </w:rPr>
      </w:pPr>
      <w:r w:rsidRPr="008E6DB3">
        <w:rPr>
          <w:b/>
        </w:rPr>
        <w:lastRenderedPageBreak/>
        <w:t>A</w:t>
      </w:r>
      <w:r>
        <w:t xml:space="preserve"> </w:t>
      </w:r>
      <w:r>
        <w:rPr>
          <w:b/>
          <w:color w:val="000000" w:themeColor="text1"/>
        </w:rPr>
        <w:t>c</w:t>
      </w:r>
      <w:r w:rsidR="00AA68C1" w:rsidRPr="00C058E7">
        <w:rPr>
          <w:b/>
          <w:color w:val="000000" w:themeColor="text1"/>
        </w:rPr>
        <w:t>onstitutively acti</w:t>
      </w:r>
      <w:r w:rsidR="00AA68C1">
        <w:rPr>
          <w:b/>
          <w:color w:val="000000" w:themeColor="text1"/>
        </w:rPr>
        <w:t xml:space="preserve">ve form of babo </w:t>
      </w:r>
      <w:r w:rsidR="00AA68C1" w:rsidRPr="00C058E7">
        <w:rPr>
          <w:b/>
          <w:color w:val="000000" w:themeColor="text1"/>
        </w:rPr>
        <w:t xml:space="preserve">causes </w:t>
      </w:r>
      <w:r w:rsidR="00AA68C1">
        <w:rPr>
          <w:b/>
          <w:color w:val="000000" w:themeColor="text1"/>
        </w:rPr>
        <w:t>overgrowth of s-LNv axonal projections</w:t>
      </w:r>
    </w:p>
    <w:p w14:paraId="46517CB0" w14:textId="025117E1" w:rsidR="003F0416" w:rsidRDefault="00AA68C1" w:rsidP="003F0416">
      <w:pPr>
        <w:spacing w:line="480" w:lineRule="auto"/>
        <w:rPr>
          <w:shd w:val="clear" w:color="auto" w:fill="FFFFFF"/>
        </w:rPr>
      </w:pPr>
      <w:r w:rsidRPr="003F0416">
        <w:rPr>
          <w:shd w:val="clear" w:color="auto" w:fill="FFFFFF"/>
        </w:rPr>
        <w:t>We overexpressed a constitutively active form of the babo receptor to</w:t>
      </w:r>
      <w:r w:rsidRPr="00C058E7">
        <w:rPr>
          <w:color w:val="000000"/>
          <w:shd w:val="clear" w:color="auto" w:fill="FFFFFF"/>
        </w:rPr>
        <w:t xml:space="preserve"> further explore the role of this </w:t>
      </w:r>
      <w:r>
        <w:rPr>
          <w:color w:val="000000"/>
          <w:shd w:val="clear" w:color="auto" w:fill="FFFFFF"/>
        </w:rPr>
        <w:t xml:space="preserve">Type I </w:t>
      </w:r>
      <w:r w:rsidRPr="00C058E7">
        <w:rPr>
          <w:color w:val="000000"/>
          <w:shd w:val="clear" w:color="auto" w:fill="FFFFFF"/>
        </w:rPr>
        <w:t>receptor in the s</w:t>
      </w:r>
      <w:r>
        <w:rPr>
          <w:color w:val="000000"/>
          <w:shd w:val="clear" w:color="auto" w:fill="FFFFFF"/>
        </w:rPr>
        <w:t>-</w:t>
      </w:r>
      <w:r w:rsidRPr="00C058E7">
        <w:rPr>
          <w:color w:val="000000"/>
          <w:shd w:val="clear" w:color="auto" w:fill="FFFFFF"/>
        </w:rPr>
        <w:t>LNv</w:t>
      </w:r>
      <w:r>
        <w:rPr>
          <w:color w:val="000000"/>
          <w:shd w:val="clear" w:color="auto" w:fill="FFFFFF"/>
        </w:rPr>
        <w:t>s</w:t>
      </w:r>
      <w:r w:rsidRPr="00C058E7">
        <w:rPr>
          <w:color w:val="000000"/>
          <w:shd w:val="clear" w:color="auto" w:fill="FFFFFF"/>
        </w:rPr>
        <w:t xml:space="preserve">. </w:t>
      </w:r>
      <w:r>
        <w:rPr>
          <w:color w:val="000000"/>
          <w:shd w:val="clear" w:color="auto" w:fill="FFFFFF"/>
        </w:rPr>
        <w:t xml:space="preserve">Constitutive activation of babo has been shown to be involved in cell proliferation and overgrowth of wing discs </w:t>
      </w:r>
      <w:r>
        <w:rPr>
          <w:color w:val="000000"/>
          <w:shd w:val="clear" w:color="auto" w:fill="FFFFFF"/>
        </w:rPr>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rPr>
          <w:color w:val="000000"/>
          <w:shd w:val="clear" w:color="auto" w:fill="FFFFFF"/>
        </w:rPr>
        <w:instrText xml:space="preserve"> ADDIN EN.CITE </w:instrText>
      </w:r>
      <w:r>
        <w:rPr>
          <w:color w:val="000000"/>
          <w:shd w:val="clear" w:color="auto" w:fill="FFFFFF"/>
        </w:rPr>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rPr>
          <w:color w:val="000000"/>
          <w:shd w:val="clear" w:color="auto" w:fill="FFFFFF"/>
        </w:rPr>
        <w:instrText xml:space="preserve"> ADDIN EN.CITE.DATA </w:instrText>
      </w:r>
      <w:r>
        <w:rPr>
          <w:color w:val="000000"/>
          <w:shd w:val="clear" w:color="auto" w:fill="FFFFFF"/>
        </w:rPr>
      </w:r>
      <w:r>
        <w:rPr>
          <w:color w:val="000000"/>
          <w:shd w:val="clear" w:color="auto" w:fill="FFFFFF"/>
        </w:rPr>
        <w:fldChar w:fldCharType="end"/>
      </w:r>
      <w:r>
        <w:rPr>
          <w:color w:val="000000"/>
          <w:shd w:val="clear" w:color="auto" w:fill="FFFFFF"/>
        </w:rPr>
      </w:r>
      <w:r>
        <w:rPr>
          <w:color w:val="000000"/>
          <w:shd w:val="clear" w:color="auto" w:fill="FFFFFF"/>
        </w:rPr>
        <w:fldChar w:fldCharType="separate"/>
      </w:r>
      <w:r>
        <w:rPr>
          <w:noProof/>
          <w:color w:val="000000"/>
          <w:shd w:val="clear" w:color="auto" w:fill="FFFFFF"/>
        </w:rPr>
        <w:t>(</w:t>
      </w:r>
      <w:hyperlink w:anchor="_ENREF_18" w:tooltip="Brummel, 1999 #185" w:history="1">
        <w:r w:rsidR="000927B0">
          <w:rPr>
            <w:noProof/>
            <w:color w:val="000000"/>
            <w:shd w:val="clear" w:color="auto" w:fill="FFFFFF"/>
          </w:rPr>
          <w:t>Brummel et al., 1999</w:t>
        </w:r>
      </w:hyperlink>
      <w:r>
        <w:rPr>
          <w:noProof/>
          <w:color w:val="000000"/>
          <w:shd w:val="clear" w:color="auto" w:fill="FFFFFF"/>
        </w:rPr>
        <w:t>)</w:t>
      </w:r>
      <w:r>
        <w:rPr>
          <w:color w:val="000000"/>
          <w:shd w:val="clear" w:color="auto" w:fill="FFFFFF"/>
        </w:rPr>
        <w:fldChar w:fldCharType="end"/>
      </w:r>
      <w:r>
        <w:rPr>
          <w:color w:val="000000"/>
          <w:shd w:val="clear" w:color="auto" w:fill="FFFFFF"/>
        </w:rPr>
        <w:t>. O</w:t>
      </w:r>
      <w:r w:rsidRPr="00C058E7">
        <w:rPr>
          <w:color w:val="000000"/>
          <w:shd w:val="clear" w:color="auto" w:fill="FFFFFF"/>
        </w:rPr>
        <w:t>verexpression of the constitutiv</w:t>
      </w:r>
      <w:r>
        <w:rPr>
          <w:color w:val="000000"/>
          <w:shd w:val="clear" w:color="auto" w:fill="FFFFFF"/>
        </w:rPr>
        <w:t>ely active form of the receptor in the PDF positive neurons resulted in</w:t>
      </w:r>
      <w:r w:rsidRPr="00C058E7">
        <w:rPr>
          <w:color w:val="000000"/>
          <w:shd w:val="clear" w:color="auto" w:fill="FFFFFF"/>
        </w:rPr>
        <w:t xml:space="preserve"> the </w:t>
      </w:r>
      <w:r>
        <w:rPr>
          <w:color w:val="000000"/>
          <w:shd w:val="clear" w:color="auto" w:fill="FFFFFF"/>
        </w:rPr>
        <w:t xml:space="preserve">s-LNv </w:t>
      </w:r>
      <w:r w:rsidRPr="00C058E7">
        <w:rPr>
          <w:color w:val="000000"/>
          <w:shd w:val="clear" w:color="auto" w:fill="FFFFFF"/>
        </w:rPr>
        <w:t xml:space="preserve">projections </w:t>
      </w:r>
      <w:r>
        <w:rPr>
          <w:color w:val="000000"/>
          <w:shd w:val="clear" w:color="auto" w:fill="FFFFFF"/>
        </w:rPr>
        <w:t xml:space="preserve">not terminating in the dorsal protocerebrum </w:t>
      </w:r>
      <w:r w:rsidRPr="00C058E7">
        <w:rPr>
          <w:color w:val="000000"/>
          <w:shd w:val="clear" w:color="auto" w:fill="FFFFFF"/>
        </w:rPr>
        <w:t xml:space="preserve">but </w:t>
      </w:r>
      <w:r>
        <w:rPr>
          <w:color w:val="000000"/>
          <w:shd w:val="clear" w:color="auto" w:fill="FFFFFF"/>
        </w:rPr>
        <w:t xml:space="preserve">instead </w:t>
      </w:r>
      <w:r w:rsidRPr="00C058E7">
        <w:rPr>
          <w:color w:val="000000"/>
          <w:shd w:val="clear" w:color="auto" w:fill="FFFFFF"/>
        </w:rPr>
        <w:t>continue</w:t>
      </w:r>
      <w:r w:rsidR="008E6DB3">
        <w:rPr>
          <w:color w:val="000000"/>
          <w:shd w:val="clear" w:color="auto" w:fill="FFFFFF"/>
        </w:rPr>
        <w:t>d</w:t>
      </w:r>
      <w:r w:rsidRPr="00C058E7">
        <w:rPr>
          <w:color w:val="000000"/>
          <w:shd w:val="clear" w:color="auto" w:fill="FFFFFF"/>
        </w:rPr>
        <w:t xml:space="preserve"> to grow. </w:t>
      </w:r>
      <w:r>
        <w:rPr>
          <w:color w:val="000000"/>
          <w:shd w:val="clear" w:color="auto" w:fill="FFFFFF"/>
        </w:rPr>
        <w:t xml:space="preserve">However, when expressed in the clock neurons using </w:t>
      </w:r>
      <w:r w:rsidRPr="00DD7AF9">
        <w:rPr>
          <w:i/>
          <w:color w:val="000000"/>
          <w:shd w:val="clear" w:color="auto" w:fill="FFFFFF"/>
        </w:rPr>
        <w:t>tim-Gal4</w:t>
      </w:r>
      <w:r w:rsidR="003F0416">
        <w:rPr>
          <w:i/>
          <w:color w:val="000000"/>
          <w:shd w:val="clear" w:color="auto" w:fill="FFFFFF"/>
        </w:rPr>
        <w:t xml:space="preserve"> </w:t>
      </w:r>
      <w:r w:rsidR="003F0416" w:rsidRPr="003B3523">
        <w:rPr>
          <w:shd w:val="clear" w:color="auto" w:fill="FFFFFF"/>
        </w:rPr>
        <w:t>there was no abe</w:t>
      </w:r>
      <w:r w:rsidR="003B3523">
        <w:rPr>
          <w:shd w:val="clear" w:color="auto" w:fill="FFFFFF"/>
        </w:rPr>
        <w:t>rrant growth phenotype (Figure 4</w:t>
      </w:r>
      <w:r w:rsidR="003F0416" w:rsidRPr="003B3523">
        <w:rPr>
          <w:shd w:val="clear" w:color="auto" w:fill="FFFFFF"/>
        </w:rPr>
        <w:t xml:space="preserve">.4). </w:t>
      </w:r>
    </w:p>
    <w:p w14:paraId="4DDA55E1" w14:textId="77777777" w:rsidR="00DE5C69" w:rsidRDefault="00DE5C69" w:rsidP="003F0416">
      <w:pPr>
        <w:spacing w:line="480" w:lineRule="auto"/>
        <w:rPr>
          <w:shd w:val="clear" w:color="auto" w:fill="FFFFFF"/>
        </w:rPr>
      </w:pPr>
    </w:p>
    <w:p w14:paraId="05871030" w14:textId="77777777" w:rsidR="00DE5C69" w:rsidRDefault="00DE5C69" w:rsidP="00DE5C69">
      <w:pPr>
        <w:widowControl w:val="0"/>
        <w:autoSpaceDE w:val="0"/>
        <w:autoSpaceDN w:val="0"/>
        <w:adjustRightInd w:val="0"/>
        <w:spacing w:after="240" w:line="360" w:lineRule="auto"/>
        <w:rPr>
          <w:b/>
        </w:rPr>
      </w:pPr>
      <w:r>
        <w:rPr>
          <w:b/>
        </w:rPr>
        <w:t>Punt and Wit play a role in the development of s-LNv neurons</w:t>
      </w:r>
    </w:p>
    <w:p w14:paraId="5B53281D" w14:textId="635B98EA" w:rsidR="00AA68C1" w:rsidRPr="003B3523" w:rsidRDefault="00DE5C69" w:rsidP="00AA68C1">
      <w:pPr>
        <w:spacing w:line="480" w:lineRule="auto"/>
        <w:rPr>
          <w:shd w:val="clear" w:color="auto" w:fill="FFFFFF"/>
        </w:rPr>
      </w:pPr>
      <w:r w:rsidRPr="00446472">
        <w:rPr>
          <w:lang w:eastAsia="zh-CN"/>
        </w:rPr>
        <w:t>Type I receptors require activation by Type II receptors to further get recognized by R-Smads</w:t>
      </w:r>
      <w:r>
        <w:rPr>
          <w:lang w:eastAsia="zh-CN"/>
        </w:rPr>
        <w:t xml:space="preserve"> </w:t>
      </w:r>
      <w:r>
        <w:fldChar w:fldCharType="begin">
          <w:fldData xml:space="preserve">PEVuZE5vdGU+PENpdGU+PEF1dGhvcj5MYWJiZTwvQXV0aG9yPjxZZWFyPjE5OTg8L1llYXI+PFJl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MT48L2FsdC1wZXJpb2RpY2FsPjxwYWdlcz4xMzE3LTIxPC9wYWdlcz48dm9sdW1lPjI4Mzwvdm9s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</w:fldData>
        </w:fldChar>
      </w:r>
      <w:r>
        <w:instrText xml:space="preserve"> ADDIN EN.CITE </w:instrText>
      </w:r>
      <w:r>
        <w:fldChar w:fldCharType="begin">
          <w:fldData xml:space="preserve">PEVuZE5vdGU+PENpdGU+PEF1dGhvcj5MYWJiZTwvQXV0aG9yPjxZZWFyPjE5OTg8L1llYXI+PFJl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MT48L2FsdC1wZXJpb2RpY2FsPjxwYWdlcz4xMzE3LTIxPC9wYWdlcz48dm9sdW1lPjI4Mzwvdm9s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</w:fldData>
        </w:fldChar>
      </w:r>
      <w:r>
        <w:instrText xml:space="preserve"> ADDIN EN.CITE.DATA </w:instrText>
      </w:r>
      <w:r>
        <w:fldChar w:fldCharType="end"/>
      </w:r>
      <w:r>
        <w:fldChar w:fldCharType="separate"/>
      </w:r>
      <w:r>
        <w:rPr>
          <w:noProof/>
        </w:rPr>
        <w:t>(</w:t>
      </w:r>
      <w:hyperlink w:anchor="_ENREF_22" w:tooltip="Chen, 1996 #184" w:history="1">
        <w:r w:rsidR="000927B0">
          <w:rPr>
            <w:noProof/>
          </w:rPr>
          <w:t>Chen et al., 1996</w:t>
        </w:r>
      </w:hyperlink>
      <w:r>
        <w:rPr>
          <w:noProof/>
        </w:rPr>
        <w:t xml:space="preserve">; </w:t>
      </w:r>
      <w:hyperlink w:anchor="_ENREF_105" w:tooltip="Labbe, 1998 #181" w:history="1">
        <w:r w:rsidR="000927B0">
          <w:rPr>
            <w:noProof/>
          </w:rPr>
          <w:t>Labbe et al., 1998</w:t>
        </w:r>
      </w:hyperlink>
      <w:r>
        <w:rPr>
          <w:noProof/>
        </w:rPr>
        <w:t xml:space="preserve">; </w:t>
      </w:r>
      <w:hyperlink w:anchor="_ENREF_184" w:tooltip="Yanagisawa, 1999 #183" w:history="1">
        <w:r w:rsidR="000927B0">
          <w:rPr>
            <w:noProof/>
          </w:rPr>
          <w:t>Yanagisawa et al., 1999</w:t>
        </w:r>
      </w:hyperlink>
      <w:r>
        <w:rPr>
          <w:noProof/>
        </w:rPr>
        <w:t>)</w:t>
      </w:r>
      <w:r>
        <w:fldChar w:fldCharType="end"/>
      </w:r>
      <w:r w:rsidRPr="00446472">
        <w:rPr>
          <w:lang w:eastAsia="zh-CN"/>
        </w:rPr>
        <w:t xml:space="preserve">. Hence, we decided to test whether </w:t>
      </w:r>
      <w:r>
        <w:rPr>
          <w:lang w:eastAsia="zh-CN"/>
        </w:rPr>
        <w:t xml:space="preserve">type II receptors </w:t>
      </w:r>
      <w:r w:rsidRPr="00446472">
        <w:rPr>
          <w:lang w:eastAsia="zh-CN"/>
        </w:rPr>
        <w:t>Pu</w:t>
      </w:r>
      <w:r>
        <w:rPr>
          <w:lang w:eastAsia="zh-CN"/>
        </w:rPr>
        <w:t>nt or Wit function to activate t</w:t>
      </w:r>
      <w:r w:rsidRPr="00446472">
        <w:rPr>
          <w:lang w:eastAsia="zh-CN"/>
        </w:rPr>
        <w:t>ype I receptor babo.</w:t>
      </w:r>
      <w:r>
        <w:rPr>
          <w:lang w:eastAsia="zh-CN"/>
        </w:rPr>
        <w:t xml:space="preserve"> The gene </w:t>
      </w:r>
      <w:r w:rsidRPr="00547438">
        <w:rPr>
          <w:i/>
          <w:lang w:eastAsia="zh-CN"/>
        </w:rPr>
        <w:t>wishful thinking</w:t>
      </w:r>
      <w:r>
        <w:rPr>
          <w:lang w:eastAsia="zh-CN"/>
        </w:rPr>
        <w:t xml:space="preserve"> (</w:t>
      </w:r>
      <w:r w:rsidRPr="00547438">
        <w:rPr>
          <w:i/>
          <w:lang w:eastAsia="zh-CN"/>
        </w:rPr>
        <w:t>wit</w:t>
      </w:r>
      <w:r>
        <w:rPr>
          <w:lang w:eastAsia="zh-CN"/>
        </w:rPr>
        <w:t xml:space="preserve">) is a homolog of BMP type II receptor in vertebrates and is known to mostly function as a presynaptic receptor at the neuromuscular junction in </w:t>
      </w:r>
      <w:r w:rsidRPr="00547438">
        <w:rPr>
          <w:i/>
          <w:lang w:eastAsia="zh-CN"/>
        </w:rPr>
        <w:t>Drosophila</w:t>
      </w:r>
      <w:r>
        <w:rPr>
          <w:lang w:eastAsia="zh-CN"/>
        </w:rPr>
        <w:t xml:space="preserve"> </w:t>
      </w:r>
      <w:r>
        <w:rPr>
          <w:lang w:eastAsia="zh-CN"/>
        </w:rPr>
        <w:fldChar w:fldCharType="begin">
          <w:fldData xml:space="preserve">PEVuZE5vdGU+PENpdGU+PEF1dGhvcj5NYXJxdWVzPC9BdXRob3I+PFllYXI+MjAwMjwvWWVhcj48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</w:fldData>
        </w:fldChar>
      </w:r>
      <w:r>
        <w:rPr>
          <w:lang w:eastAsia="zh-CN"/>
        </w:rPr>
        <w:instrText xml:space="preserve"> ADDIN EN.CITE </w:instrText>
      </w:r>
      <w:r>
        <w:rPr>
          <w:lang w:eastAsia="zh-CN"/>
        </w:rPr>
        <w:fldChar w:fldCharType="begin">
          <w:fldData xml:space="preserve">PEVuZE5vdGU+PENpdGU+PEF1dGhvcj5NYXJxdWVzPC9BdXRob3I+PFllYXI+MjAwMjwvWWVhcj48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noProof/>
          <w:lang w:eastAsia="zh-CN"/>
        </w:rPr>
        <w:t>(</w:t>
      </w:r>
      <w:hyperlink w:anchor="_ENREF_116" w:tooltip="Marques, 2002 #203" w:history="1">
        <w:r w:rsidR="000927B0">
          <w:rPr>
            <w:noProof/>
            <w:lang w:eastAsia="zh-CN"/>
          </w:rPr>
          <w:t>Marques et al., 2002</w:t>
        </w:r>
      </w:hyperlink>
      <w:r>
        <w:rPr>
          <w:noProof/>
          <w:lang w:eastAsia="zh-CN"/>
        </w:rPr>
        <w:t>)</w:t>
      </w:r>
      <w:r>
        <w:rPr>
          <w:lang w:eastAsia="zh-CN"/>
        </w:rPr>
        <w:fldChar w:fldCharType="end"/>
      </w:r>
      <w:r>
        <w:rPr>
          <w:lang w:eastAsia="zh-CN"/>
        </w:rPr>
        <w:t xml:space="preserve">. Recently, it was reported that Wit also functions in epithelial cell development in oocytes </w:t>
      </w:r>
      <w:r>
        <w:rPr>
          <w:lang w:eastAsia="zh-CN"/>
        </w:rPr>
        <w:fldChar w:fldCharType="begin">
          <w:fldData xml:space="preserve">PEVuZE5vdGU+PENpdGU+PEF1dGhvcj5NYXJtaW9uPC9BdXRob3I+PFllYXI+MjAxMzwvWWVhcj48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</w:fldData>
        </w:fldChar>
      </w:r>
      <w:r>
        <w:rPr>
          <w:lang w:eastAsia="zh-CN"/>
        </w:rPr>
        <w:instrText xml:space="preserve"> ADDIN EN.CITE </w:instrText>
      </w:r>
      <w:r>
        <w:rPr>
          <w:lang w:eastAsia="zh-CN"/>
        </w:rPr>
        <w:fldChar w:fldCharType="begin">
          <w:fldData xml:space="preserve">PEVuZE5vdGU+PENpdGU+PEF1dGhvcj5NYXJtaW9uPC9BdXRob3I+PFllYXI+MjAxMzwvWWVhcj48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noProof/>
          <w:lang w:eastAsia="zh-CN"/>
        </w:rPr>
        <w:t>(</w:t>
      </w:r>
      <w:hyperlink w:anchor="_ENREF_115" w:tooltip="Marmion, 2013 #204" w:history="1">
        <w:r w:rsidR="000927B0">
          <w:rPr>
            <w:noProof/>
            <w:lang w:eastAsia="zh-CN"/>
          </w:rPr>
          <w:t>Marmion et al., 2013</w:t>
        </w:r>
      </w:hyperlink>
      <w:r>
        <w:rPr>
          <w:noProof/>
          <w:lang w:eastAsia="zh-CN"/>
        </w:rPr>
        <w:t>)</w:t>
      </w:r>
      <w:r>
        <w:rPr>
          <w:lang w:eastAsia="zh-CN"/>
        </w:rPr>
        <w:fldChar w:fldCharType="end"/>
      </w:r>
      <w:r>
        <w:rPr>
          <w:lang w:eastAsia="zh-CN"/>
        </w:rPr>
        <w:t xml:space="preserve">. We tested for the role of </w:t>
      </w:r>
      <w:r w:rsidRPr="00F11F73">
        <w:rPr>
          <w:i/>
          <w:lang w:eastAsia="zh-CN"/>
        </w:rPr>
        <w:t>wit</w:t>
      </w:r>
      <w:r>
        <w:rPr>
          <w:lang w:eastAsia="zh-CN"/>
        </w:rPr>
        <w:t xml:space="preserve"> in PDF neurons using </w:t>
      </w:r>
      <w:r w:rsidRPr="00E11B61">
        <w:rPr>
          <w:i/>
          <w:lang w:eastAsia="zh-CN"/>
        </w:rPr>
        <w:t>Pdf-Gal4</w:t>
      </w:r>
      <w:r>
        <w:rPr>
          <w:lang w:eastAsia="zh-CN"/>
        </w:rPr>
        <w:t xml:space="preserve"> and </w:t>
      </w:r>
      <w:r w:rsidRPr="00E11B61">
        <w:rPr>
          <w:i/>
          <w:lang w:eastAsia="zh-CN"/>
        </w:rPr>
        <w:t>tim-Gal4</w:t>
      </w:r>
      <w:r>
        <w:rPr>
          <w:lang w:eastAsia="zh-CN"/>
        </w:rPr>
        <w:t xml:space="preserve"> by using </w:t>
      </w:r>
      <w:r w:rsidRPr="00E11B61">
        <w:rPr>
          <w:i/>
          <w:lang w:eastAsia="zh-CN"/>
        </w:rPr>
        <w:t xml:space="preserve">wit </w:t>
      </w:r>
      <w:r>
        <w:rPr>
          <w:lang w:eastAsia="zh-CN"/>
        </w:rPr>
        <w:t xml:space="preserve">RNAi lines. Knocking down </w:t>
      </w:r>
      <w:r w:rsidRPr="00EA474F">
        <w:rPr>
          <w:i/>
          <w:lang w:eastAsia="zh-CN"/>
        </w:rPr>
        <w:t xml:space="preserve">wit </w:t>
      </w:r>
      <w:r>
        <w:rPr>
          <w:lang w:eastAsia="zh-CN"/>
        </w:rPr>
        <w:t>did not affect PDF immunoreactivity, however the staining intensity in the dorsal projections was weak (Figure 4.5A and A’).</w:t>
      </w:r>
    </w:p>
    <w:p w14:paraId="16B605DB" w14:textId="600B6DDC" w:rsidR="00712CEF" w:rsidRDefault="00AA68C1" w:rsidP="00712CEF">
      <w:pPr>
        <w:widowControl w:val="0"/>
        <w:autoSpaceDE w:val="0"/>
        <w:autoSpaceDN w:val="0"/>
        <w:adjustRightInd w:val="0"/>
        <w:spacing w:after="240" w:line="480" w:lineRule="auto"/>
        <w:rPr>
          <w:b/>
        </w:rPr>
      </w:pPr>
      <w:r>
        <w:rPr>
          <w:b/>
        </w:rPr>
        <w:t xml:space="preserve">    </w:t>
      </w:r>
      <w:r w:rsidR="00F11F73">
        <w:rPr>
          <w:b/>
        </w:rPr>
        <w:t xml:space="preserve">               </w:t>
      </w:r>
    </w:p>
    <w:p w14:paraId="6DD3246C" w14:textId="766E482B" w:rsidR="003B3523" w:rsidRDefault="00DE5C69" w:rsidP="00712CEF">
      <w:pPr>
        <w:widowControl w:val="0"/>
        <w:autoSpaceDE w:val="0"/>
        <w:autoSpaceDN w:val="0"/>
        <w:adjustRightInd w:val="0"/>
        <w:spacing w:after="240" w:line="480" w:lineRule="auto"/>
      </w:pPr>
      <w:r w:rsidRPr="00712CEF">
        <w:rPr>
          <w:b/>
          <w:noProof/>
        </w:rPr>
        <w:lastRenderedPageBreak/>
        <mc:AlternateContent>
          <mc:Choice Requires="wps">
            <w:drawing>
              <wp:anchor distT="0" distB="0" distL="114300" distR="114300" simplePos="0" relativeHeight="251723776" behindDoc="0" locked="0" layoutInCell="1" allowOverlap="1" wp14:anchorId="0FC535B2" wp14:editId="2B4FF4BF">
                <wp:simplePos x="0" y="0"/>
                <wp:positionH relativeFrom="column">
                  <wp:posOffset>228600</wp:posOffset>
                </wp:positionH>
                <wp:positionV relativeFrom="paragraph">
                  <wp:posOffset>0</wp:posOffset>
                </wp:positionV>
                <wp:extent cx="5486400" cy="4343400"/>
                <wp:effectExtent l="0" t="0" r="0" b="0"/>
                <wp:wrapSquare wrapText="bothSides"/>
                <wp:docPr id="68" name="Text Box 68"/>
                <wp:cNvGraphicFramePr/>
                <a:graphic xmlns:a="http://schemas.openxmlformats.org/drawingml/2006/main">
                  <a:graphicData uri="http://schemas.microsoft.com/office/word/2010/wordprocessingShape">
                    <wps:wsp>
                      <wps:cNvSpPr txBox="1"/>
                      <wps:spPr>
                        <a:xfrm>
                          <a:off x="0" y="0"/>
                          <a:ext cx="5486400" cy="4343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698A4F" w14:textId="72119E9B" w:rsidR="00CB02D1" w:rsidRDefault="00CB02D1">
                            <w:r>
                              <w:t xml:space="preserve">                          </w:t>
                            </w:r>
                            <w:r>
                              <w:rPr>
                                <w:noProof/>
                              </w:rPr>
                              <w:drawing>
                                <wp:inline distT="0" distB="0" distL="0" distR="0" wp14:anchorId="7003C306" wp14:editId="4ECE1477">
                                  <wp:extent cx="2734310" cy="4151977"/>
                                  <wp:effectExtent l="0" t="0" r="8890" b="0"/>
                                  <wp:docPr id="3186" name="Picture 3186" descr="Macintosh HD:Users:sudershananair:Desktop:fig 4 tgf chap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udershananair:Desktop:fig 4 tgf chapter.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35336" cy="41535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8" o:spid="_x0000_s1055" type="#_x0000_t202" style="position:absolute;margin-left:18pt;margin-top:0;width:6in;height:34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" filled="f" stroked="f">
                <v:textbox>
                  <w:txbxContent>
                    <w:p w14:paraId="56698A4F" w14:textId="72119E9B" w:rsidR="00E64A45" w:rsidRDefault="00E64A45">
                      <w:r>
                        <w:t xml:space="preserve">                          </w:t>
                      </w:r>
                      <w:r>
                        <w:rPr>
                          <w:noProof/>
                        </w:rPr>
                        <w:drawing>
                          <wp:inline distT="0" distB="0" distL="0" distR="0" wp14:anchorId="7003C306" wp14:editId="4ECE1477">
                            <wp:extent cx="2734310" cy="4151977"/>
                            <wp:effectExtent l="0" t="0" r="8890" b="0"/>
                            <wp:docPr id="3186" name="Picture 3186" descr="Macintosh HD:Users:sudershananair:Desktop:fig 4 tgf chap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udershananair:Desktop:fig 4 tgf chapter.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35336" cy="4153536"/>
                                    </a:xfrm>
                                    <a:prstGeom prst="rect">
                                      <a:avLst/>
                                    </a:prstGeom>
                                    <a:noFill/>
                                    <a:ln>
                                      <a:noFill/>
                                    </a:ln>
                                  </pic:spPr>
                                </pic:pic>
                              </a:graphicData>
                            </a:graphic>
                          </wp:inline>
                        </w:drawing>
                      </w:r>
                    </w:p>
                  </w:txbxContent>
                </v:textbox>
                <w10:wrap type="square"/>
              </v:shape>
            </w:pict>
          </mc:Fallback>
        </mc:AlternateContent>
      </w:r>
    </w:p>
    <w:p w14:paraId="7FD39241" w14:textId="7F454A10" w:rsidR="00712CEF" w:rsidRPr="002C218E" w:rsidRDefault="00712CEF" w:rsidP="002C218E">
      <w:pPr>
        <w:pStyle w:val="Caption"/>
        <w:rPr>
          <w:b w:val="0"/>
        </w:rPr>
      </w:pPr>
      <w:bookmarkStart w:id="195" w:name="_Toc330478953"/>
      <w:bookmarkStart w:id="196" w:name="_Toc330643924"/>
      <w:r w:rsidRPr="00712CEF">
        <w:t xml:space="preserve">Figure 4.4 Cell autonomous role of </w:t>
      </w:r>
      <w:r w:rsidRPr="00712CEF">
        <w:rPr>
          <w:i/>
        </w:rPr>
        <w:t>babo</w:t>
      </w:r>
      <w:r w:rsidRPr="00712CEF">
        <w:rPr>
          <w:i/>
          <w:vertAlign w:val="subscript"/>
        </w:rPr>
        <w:t>a</w:t>
      </w:r>
      <w:r w:rsidRPr="00712CEF">
        <w:rPr>
          <w:i/>
        </w:rPr>
        <w:t xml:space="preserve"> </w:t>
      </w:r>
      <w:r w:rsidRPr="00712CEF">
        <w:t xml:space="preserve">in the PDF positive neurons. </w:t>
      </w:r>
      <w:proofErr w:type="gramStart"/>
      <w:r w:rsidRPr="002C218E">
        <w:rPr>
          <w:b w:val="0"/>
        </w:rPr>
        <w:t xml:space="preserve">Presence of PDF immunostaining in the s-LNvs with the genotype (A) </w:t>
      </w:r>
      <w:r w:rsidRPr="002C218E">
        <w:rPr>
          <w:b w:val="0"/>
          <w:i/>
        </w:rPr>
        <w:t>tim-Gal4/+; UAS-mi-babo</w:t>
      </w:r>
      <w:r w:rsidRPr="002C218E">
        <w:rPr>
          <w:b w:val="0"/>
          <w:i/>
          <w:vertAlign w:val="subscript"/>
        </w:rPr>
        <w:t>a</w:t>
      </w:r>
      <w:r w:rsidRPr="002C218E">
        <w:rPr>
          <w:b w:val="0"/>
          <w:i/>
        </w:rPr>
        <w:t xml:space="preserve"> /+ </w:t>
      </w:r>
      <w:r w:rsidRPr="002C218E">
        <w:rPr>
          <w:b w:val="0"/>
        </w:rPr>
        <w:t xml:space="preserve">as compared to that of (B) </w:t>
      </w:r>
      <w:r w:rsidRPr="002C218E">
        <w:rPr>
          <w:b w:val="0"/>
          <w:i/>
        </w:rPr>
        <w:t>tim-Gal4/+; UAS-mi-babo</w:t>
      </w:r>
      <w:r w:rsidRPr="002C218E">
        <w:rPr>
          <w:b w:val="0"/>
          <w:i/>
          <w:vertAlign w:val="subscript"/>
        </w:rPr>
        <w:t>a</w:t>
      </w:r>
      <w:r w:rsidRPr="002C218E">
        <w:rPr>
          <w:b w:val="0"/>
          <w:i/>
        </w:rPr>
        <w:t xml:space="preserve"> /pdf-gal80.</w:t>
      </w:r>
      <w:proofErr w:type="gramEnd"/>
      <w:r w:rsidRPr="002C218E">
        <w:rPr>
          <w:b w:val="0"/>
          <w:i/>
        </w:rPr>
        <w:t xml:space="preserve"> </w:t>
      </w:r>
      <w:r w:rsidRPr="002C218E">
        <w:rPr>
          <w:b w:val="0"/>
        </w:rPr>
        <w:t xml:space="preserve">Overexpression of constitutively active babo receptor leads to overgrowth of the s-LNv dorsal projections when expressed in the PDF neurons (C) </w:t>
      </w:r>
      <w:r w:rsidRPr="002C218E">
        <w:rPr>
          <w:b w:val="0"/>
          <w:i/>
        </w:rPr>
        <w:t>Pdf-Gal4/+; UAS-babo</w:t>
      </w:r>
      <w:r w:rsidRPr="002C218E">
        <w:rPr>
          <w:b w:val="0"/>
          <w:i/>
          <w:vertAlign w:val="superscript"/>
        </w:rPr>
        <w:t>CA</w:t>
      </w:r>
      <w:r w:rsidRPr="002C218E">
        <w:rPr>
          <w:b w:val="0"/>
          <w:i/>
        </w:rPr>
        <w:t>/+</w:t>
      </w:r>
      <w:r w:rsidRPr="002C218E">
        <w:rPr>
          <w:b w:val="0"/>
        </w:rPr>
        <w:t xml:space="preserve"> whereas no aberrant phenotype was observed in flies with the genotype (D) </w:t>
      </w:r>
      <w:r w:rsidRPr="002C218E">
        <w:rPr>
          <w:b w:val="0"/>
          <w:i/>
        </w:rPr>
        <w:t>tim-Gal4/+; UAS-babo</w:t>
      </w:r>
      <w:r w:rsidRPr="002C218E">
        <w:rPr>
          <w:b w:val="0"/>
          <w:i/>
          <w:vertAlign w:val="superscript"/>
        </w:rPr>
        <w:t>CA</w:t>
      </w:r>
      <w:r w:rsidRPr="002C218E">
        <w:rPr>
          <w:b w:val="0"/>
          <w:i/>
        </w:rPr>
        <w:t>/+.</w:t>
      </w:r>
      <w:bookmarkEnd w:id="195"/>
      <w:bookmarkEnd w:id="196"/>
    </w:p>
    <w:p w14:paraId="212337E8" w14:textId="77777777" w:rsidR="002C218E" w:rsidRDefault="002C218E" w:rsidP="00DE5C69">
      <w:pPr>
        <w:spacing w:line="480" w:lineRule="auto"/>
        <w:rPr>
          <w:lang w:eastAsia="zh-CN"/>
        </w:rPr>
      </w:pPr>
    </w:p>
    <w:p w14:paraId="193106DC" w14:textId="6E225E6F" w:rsidR="00590437" w:rsidRDefault="00DE5C69" w:rsidP="00DE5C69">
      <w:pPr>
        <w:spacing w:line="480" w:lineRule="auto"/>
        <w:rPr>
          <w:lang w:eastAsia="zh-CN"/>
        </w:rPr>
      </w:pPr>
      <w:r>
        <w:rPr>
          <w:lang w:eastAsia="zh-CN"/>
        </w:rPr>
        <w:lastRenderedPageBreak/>
        <w:t xml:space="preserve">Interestingly, knockdown of </w:t>
      </w:r>
      <w:r w:rsidRPr="00857E92">
        <w:rPr>
          <w:i/>
          <w:lang w:eastAsia="zh-CN"/>
        </w:rPr>
        <w:t xml:space="preserve">wit </w:t>
      </w:r>
      <w:r>
        <w:rPr>
          <w:lang w:eastAsia="zh-CN"/>
        </w:rPr>
        <w:t xml:space="preserve">in the clock neurons led to misrouting phenotype (Figure 4.5B and B’). We used </w:t>
      </w:r>
      <w:r w:rsidRPr="00857E92">
        <w:rPr>
          <w:i/>
          <w:lang w:eastAsia="zh-CN"/>
        </w:rPr>
        <w:t>punt RNAi</w:t>
      </w:r>
      <w:r>
        <w:rPr>
          <w:lang w:eastAsia="zh-CN"/>
        </w:rPr>
        <w:t xml:space="preserve"> line and drove it in PDF positive lateral neurons and detected 2±1 s-LNvs (n=8) with weaker staining in the dorsal projections (Figure 4.5D and D’). </w:t>
      </w:r>
      <w:r w:rsidR="00AA68C1">
        <w:rPr>
          <w:lang w:eastAsia="zh-CN"/>
        </w:rPr>
        <w:t xml:space="preserve">However, when </w:t>
      </w:r>
      <w:r w:rsidR="00AA68C1" w:rsidRPr="00AF25B4">
        <w:rPr>
          <w:i/>
          <w:lang w:eastAsia="zh-CN"/>
        </w:rPr>
        <w:t xml:space="preserve">punt </w:t>
      </w:r>
      <w:r w:rsidR="00AA68C1">
        <w:rPr>
          <w:lang w:eastAsia="zh-CN"/>
        </w:rPr>
        <w:t>was depleted in the clock neurons, we observed severe misrouting of the s-LNvs with no terminat</w:t>
      </w:r>
      <w:r w:rsidR="00F11F73">
        <w:rPr>
          <w:lang w:eastAsia="zh-CN"/>
        </w:rPr>
        <w:t>ing dorsal projections (Figure 4.5</w:t>
      </w:r>
      <w:r w:rsidR="00AA68C1">
        <w:rPr>
          <w:lang w:eastAsia="zh-CN"/>
        </w:rPr>
        <w:t xml:space="preserve">D and D’). These data clearly indicate that probably both </w:t>
      </w:r>
      <w:r w:rsidR="00AA68C1" w:rsidRPr="00C1630B">
        <w:rPr>
          <w:i/>
          <w:lang w:eastAsia="zh-CN"/>
        </w:rPr>
        <w:t>wit</w:t>
      </w:r>
      <w:r w:rsidR="00AA68C1">
        <w:rPr>
          <w:lang w:eastAsia="zh-CN"/>
        </w:rPr>
        <w:t xml:space="preserve"> and </w:t>
      </w:r>
      <w:r w:rsidR="00AA68C1" w:rsidRPr="00C1630B">
        <w:rPr>
          <w:i/>
          <w:lang w:eastAsia="zh-CN"/>
        </w:rPr>
        <w:t xml:space="preserve">punt </w:t>
      </w:r>
      <w:r w:rsidR="00AA68C1">
        <w:rPr>
          <w:lang w:eastAsia="zh-CN"/>
        </w:rPr>
        <w:t xml:space="preserve">play a role in </w:t>
      </w:r>
      <w:r w:rsidR="00590437">
        <w:rPr>
          <w:lang w:eastAsia="zh-CN"/>
        </w:rPr>
        <w:t xml:space="preserve">development of PDF neurons. Knocking down led to misrouting of the s-LNv projections with </w:t>
      </w:r>
      <w:r w:rsidR="00590437" w:rsidRPr="00C1630B">
        <w:rPr>
          <w:i/>
          <w:lang w:eastAsia="zh-CN"/>
        </w:rPr>
        <w:t>punt</w:t>
      </w:r>
      <w:r w:rsidR="00590437">
        <w:rPr>
          <w:lang w:eastAsia="zh-CN"/>
        </w:rPr>
        <w:t xml:space="preserve"> depletion causing a stronger phenotype. This suggests that </w:t>
      </w:r>
      <w:r w:rsidR="00590437" w:rsidRPr="00C1630B">
        <w:rPr>
          <w:i/>
          <w:lang w:eastAsia="zh-CN"/>
        </w:rPr>
        <w:t xml:space="preserve">punt </w:t>
      </w:r>
      <w:r w:rsidR="00590437">
        <w:rPr>
          <w:lang w:eastAsia="zh-CN"/>
        </w:rPr>
        <w:t xml:space="preserve">is more likely involved in maintaining axonal shape and at some point </w:t>
      </w:r>
      <w:r w:rsidR="00590437" w:rsidRPr="00C1630B">
        <w:rPr>
          <w:i/>
          <w:lang w:eastAsia="zh-CN"/>
        </w:rPr>
        <w:t>punt</w:t>
      </w:r>
      <w:r w:rsidR="00590437">
        <w:rPr>
          <w:lang w:eastAsia="zh-CN"/>
        </w:rPr>
        <w:t xml:space="preserve"> strongly influences </w:t>
      </w:r>
      <w:r w:rsidR="00590437" w:rsidRPr="00590437">
        <w:rPr>
          <w:i/>
          <w:lang w:eastAsia="zh-CN"/>
        </w:rPr>
        <w:t>Pdf</w:t>
      </w:r>
      <w:r w:rsidR="00590437">
        <w:rPr>
          <w:lang w:eastAsia="zh-CN"/>
        </w:rPr>
        <w:t xml:space="preserve"> downregulation enough to cause misrouting.</w:t>
      </w:r>
    </w:p>
    <w:p w14:paraId="0E7CDBF2" w14:textId="77777777" w:rsidR="00DE5C69" w:rsidRDefault="00DE5C69" w:rsidP="00DE5C69">
      <w:pPr>
        <w:spacing w:line="480" w:lineRule="auto"/>
        <w:rPr>
          <w:lang w:eastAsia="zh-CN"/>
        </w:rPr>
      </w:pPr>
    </w:p>
    <w:p w14:paraId="0F2DE328" w14:textId="77777777" w:rsidR="00DE5C69" w:rsidRPr="00E17B95" w:rsidRDefault="00DE5C69" w:rsidP="00DE5C69">
      <w:pPr>
        <w:widowControl w:val="0"/>
        <w:autoSpaceDE w:val="0"/>
        <w:autoSpaceDN w:val="0"/>
        <w:adjustRightInd w:val="0"/>
        <w:spacing w:after="240" w:line="360" w:lineRule="auto"/>
        <w:rPr>
          <w:b/>
        </w:rPr>
      </w:pPr>
      <w:proofErr w:type="gramStart"/>
      <w:r w:rsidRPr="00E17B95">
        <w:rPr>
          <w:b/>
          <w:lang w:eastAsia="zh-CN"/>
        </w:rPr>
        <w:t>dSmad2</w:t>
      </w:r>
      <w:proofErr w:type="gramEnd"/>
      <w:r w:rsidRPr="00E17B95">
        <w:rPr>
          <w:b/>
          <w:lang w:eastAsia="zh-CN"/>
        </w:rPr>
        <w:t xml:space="preserve"> functions downstream of babo to control development of sLNvs</w:t>
      </w:r>
    </w:p>
    <w:p w14:paraId="608C2B7A" w14:textId="7814DBB2" w:rsidR="002C218E" w:rsidRDefault="00DE5C69" w:rsidP="002C218E">
      <w:pPr>
        <w:spacing w:line="480" w:lineRule="auto"/>
        <w:rPr>
          <w:b/>
          <w:lang w:eastAsia="zh-CN"/>
        </w:rPr>
      </w:pPr>
      <w:r w:rsidRPr="00B16DDB">
        <w:rPr>
          <w:i/>
          <w:color w:val="000000"/>
          <w:shd w:val="clear" w:color="auto" w:fill="FFFFFF"/>
        </w:rPr>
        <w:t xml:space="preserve">Drosophila </w:t>
      </w:r>
      <w:r w:rsidRPr="00D95E32">
        <w:rPr>
          <w:color w:val="000000"/>
          <w:shd w:val="clear" w:color="auto" w:fill="FFFFFF"/>
        </w:rPr>
        <w:t>Smad2 (dSmad2)</w:t>
      </w:r>
      <w:r>
        <w:rPr>
          <w:color w:val="000000"/>
          <w:shd w:val="clear" w:color="auto" w:fill="FFFFFF"/>
        </w:rPr>
        <w:t xml:space="preserve"> mediates activin signaling and it has been shown previously that baboon signaling phosphorylates </w:t>
      </w:r>
      <w:r w:rsidRPr="00D95E32">
        <w:rPr>
          <w:color w:val="000000"/>
          <w:shd w:val="clear" w:color="auto" w:fill="FFFFFF"/>
        </w:rPr>
        <w:t>dSmad2</w:t>
      </w:r>
      <w:r>
        <w:rPr>
          <w:i/>
          <w:color w:val="000000"/>
          <w:shd w:val="clear" w:color="auto" w:fill="FFFFFF"/>
        </w:rPr>
        <w:t xml:space="preserve"> </w:t>
      </w:r>
      <w:r w:rsidRPr="00B16DDB">
        <w:rPr>
          <w:color w:val="000000"/>
          <w:shd w:val="clear" w:color="auto" w:fill="FFFFFF"/>
        </w:rPr>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rsidRPr="00B16DDB">
        <w:rPr>
          <w:color w:val="000000"/>
          <w:shd w:val="clear" w:color="auto" w:fill="FFFFFF"/>
        </w:rPr>
        <w:instrText xml:space="preserve"> ADDIN EN.CITE </w:instrText>
      </w:r>
      <w:r w:rsidRPr="00B16DDB">
        <w:rPr>
          <w:color w:val="000000"/>
          <w:shd w:val="clear" w:color="auto" w:fill="FFFFFF"/>
        </w:rPr>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rsidRPr="00B16DDB">
        <w:rPr>
          <w:color w:val="000000"/>
          <w:shd w:val="clear" w:color="auto" w:fill="FFFFFF"/>
        </w:rPr>
        <w:instrText xml:space="preserve"> ADDIN EN.CITE.DATA </w:instrText>
      </w:r>
      <w:r w:rsidRPr="00B16DDB">
        <w:rPr>
          <w:color w:val="000000"/>
          <w:shd w:val="clear" w:color="auto" w:fill="FFFFFF"/>
        </w:rPr>
      </w:r>
      <w:r w:rsidRPr="00B16DDB">
        <w:rPr>
          <w:color w:val="000000"/>
          <w:shd w:val="clear" w:color="auto" w:fill="FFFFFF"/>
        </w:rPr>
        <w:fldChar w:fldCharType="end"/>
      </w:r>
      <w:r w:rsidRPr="00B16DDB">
        <w:rPr>
          <w:color w:val="000000"/>
          <w:shd w:val="clear" w:color="auto" w:fill="FFFFFF"/>
        </w:rPr>
      </w:r>
      <w:r w:rsidRPr="00B16DDB">
        <w:rPr>
          <w:color w:val="000000"/>
          <w:shd w:val="clear" w:color="auto" w:fill="FFFFFF"/>
        </w:rPr>
        <w:fldChar w:fldCharType="separate"/>
      </w:r>
      <w:r w:rsidRPr="00B16DDB">
        <w:rPr>
          <w:noProof/>
          <w:color w:val="000000"/>
          <w:shd w:val="clear" w:color="auto" w:fill="FFFFFF"/>
        </w:rPr>
        <w:t>(</w:t>
      </w:r>
      <w:hyperlink w:anchor="_ENREF_18" w:tooltip="Brummel, 1999 #185" w:history="1">
        <w:r w:rsidR="000927B0" w:rsidRPr="00B16DDB">
          <w:rPr>
            <w:noProof/>
            <w:color w:val="000000"/>
            <w:shd w:val="clear" w:color="auto" w:fill="FFFFFF"/>
          </w:rPr>
          <w:t>Brummel et al., 1999</w:t>
        </w:r>
      </w:hyperlink>
      <w:r w:rsidRPr="00B16DDB">
        <w:rPr>
          <w:noProof/>
          <w:color w:val="000000"/>
          <w:shd w:val="clear" w:color="auto" w:fill="FFFFFF"/>
        </w:rPr>
        <w:t>)</w:t>
      </w:r>
      <w:r w:rsidRPr="00B16DDB">
        <w:rPr>
          <w:color w:val="000000"/>
          <w:shd w:val="clear" w:color="auto" w:fill="FFFFFF"/>
        </w:rPr>
        <w:fldChar w:fldCharType="end"/>
      </w:r>
      <w:r w:rsidRPr="00B16DDB">
        <w:rPr>
          <w:color w:val="000000"/>
          <w:shd w:val="clear" w:color="auto" w:fill="FFFFFF"/>
        </w:rPr>
        <w:t>.</w:t>
      </w:r>
      <w:r>
        <w:rPr>
          <w:color w:val="000000"/>
          <w:shd w:val="clear" w:color="auto" w:fill="FFFFFF"/>
        </w:rPr>
        <w:t xml:space="preserve"> When expressed in the PDF </w:t>
      </w:r>
      <w:r w:rsidRPr="00E17B95">
        <w:rPr>
          <w:color w:val="000000"/>
          <w:shd w:val="clear" w:color="auto" w:fill="FFFFFF"/>
        </w:rPr>
        <w:t>ne</w:t>
      </w:r>
      <w:r>
        <w:rPr>
          <w:color w:val="000000"/>
          <w:shd w:val="clear" w:color="auto" w:fill="FFFFFF"/>
        </w:rPr>
        <w:t xml:space="preserve">urons, knockdown of </w:t>
      </w:r>
      <w:r w:rsidRPr="00D95E32">
        <w:rPr>
          <w:i/>
          <w:color w:val="000000"/>
          <w:shd w:val="clear" w:color="auto" w:fill="FFFFFF"/>
        </w:rPr>
        <w:t>dSmad2</w:t>
      </w:r>
      <w:r>
        <w:rPr>
          <w:color w:val="000000"/>
          <w:shd w:val="clear" w:color="auto" w:fill="FFFFFF"/>
        </w:rPr>
        <w:t xml:space="preserve"> led</w:t>
      </w:r>
      <w:r w:rsidRPr="00E17B95">
        <w:rPr>
          <w:color w:val="000000"/>
          <w:shd w:val="clear" w:color="auto" w:fill="FFFFFF"/>
        </w:rPr>
        <w:t xml:space="preserve"> to misrouting phenotype</w:t>
      </w:r>
      <w:r>
        <w:rPr>
          <w:color w:val="000000"/>
          <w:shd w:val="clear" w:color="auto" w:fill="FFFFFF"/>
        </w:rPr>
        <w:t xml:space="preserve"> (Figure 4.6A, A’ and A’’)</w:t>
      </w:r>
      <w:r w:rsidRPr="00E17B95">
        <w:rPr>
          <w:color w:val="000000"/>
          <w:shd w:val="clear" w:color="auto" w:fill="FFFFFF"/>
        </w:rPr>
        <w:t>. However, when knocked down in clock neur</w:t>
      </w:r>
      <w:r>
        <w:rPr>
          <w:color w:val="000000"/>
          <w:shd w:val="clear" w:color="auto" w:fill="FFFFFF"/>
        </w:rPr>
        <w:t>ons, there wa</w:t>
      </w:r>
      <w:r w:rsidRPr="00E17B95">
        <w:rPr>
          <w:color w:val="000000"/>
          <w:shd w:val="clear" w:color="auto" w:fill="FFFFFF"/>
        </w:rPr>
        <w:t>s a premature termination of the dorsal projections</w:t>
      </w:r>
      <w:r>
        <w:rPr>
          <w:color w:val="000000"/>
          <w:shd w:val="clear" w:color="auto" w:fill="FFFFFF"/>
        </w:rPr>
        <w:t xml:space="preserve"> (Figure 4.6B, B’ and B’’)</w:t>
      </w:r>
      <w:r w:rsidRPr="00E17B95">
        <w:rPr>
          <w:color w:val="000000"/>
          <w:shd w:val="clear" w:color="auto" w:fill="FFFFFF"/>
        </w:rPr>
        <w:t xml:space="preserve">, contrary to </w:t>
      </w:r>
      <w:r>
        <w:rPr>
          <w:color w:val="000000"/>
          <w:shd w:val="clear" w:color="auto" w:fill="FFFFFF"/>
        </w:rPr>
        <w:t xml:space="preserve">the phenotype when </w:t>
      </w:r>
      <w:r w:rsidRPr="00D95E32">
        <w:rPr>
          <w:i/>
          <w:color w:val="000000"/>
          <w:shd w:val="clear" w:color="auto" w:fill="FFFFFF"/>
        </w:rPr>
        <w:t>dSmad2</w:t>
      </w:r>
      <w:r>
        <w:rPr>
          <w:color w:val="000000"/>
          <w:shd w:val="clear" w:color="auto" w:fill="FFFFFF"/>
        </w:rPr>
        <w:t xml:space="preserve"> was depleted in PDF</w:t>
      </w:r>
      <w:r w:rsidRPr="00E17B95">
        <w:rPr>
          <w:color w:val="000000"/>
          <w:shd w:val="clear" w:color="auto" w:fill="FFFFFF"/>
        </w:rPr>
        <w:t xml:space="preserve"> </w:t>
      </w:r>
      <w:r>
        <w:rPr>
          <w:color w:val="000000"/>
          <w:shd w:val="clear" w:color="auto" w:fill="FFFFFF"/>
        </w:rPr>
        <w:t xml:space="preserve">positive lateral </w:t>
      </w:r>
      <w:r w:rsidRPr="00E17B95">
        <w:rPr>
          <w:color w:val="000000"/>
          <w:shd w:val="clear" w:color="auto" w:fill="FFFFFF"/>
        </w:rPr>
        <w:t>neurons.</w:t>
      </w:r>
      <w:r>
        <w:rPr>
          <w:color w:val="000000"/>
          <w:shd w:val="clear" w:color="auto" w:fill="FFFFFF"/>
        </w:rPr>
        <w:t xml:space="preserve"> Under type I receptor </w:t>
      </w:r>
      <w:r w:rsidRPr="00D17572">
        <w:rPr>
          <w:color w:val="000000"/>
          <w:shd w:val="clear" w:color="auto" w:fill="FFFFFF"/>
        </w:rPr>
        <w:t>babo</w:t>
      </w:r>
      <w:r>
        <w:rPr>
          <w:color w:val="000000"/>
          <w:shd w:val="clear" w:color="auto" w:fill="FFFFFF"/>
        </w:rPr>
        <w:t xml:space="preserve">on signaling, </w:t>
      </w:r>
      <w:r w:rsidRPr="00316213">
        <w:rPr>
          <w:color w:val="000000"/>
          <w:shd w:val="clear" w:color="auto" w:fill="FFFFFF"/>
        </w:rPr>
        <w:t>dSMad2</w:t>
      </w:r>
      <w:r w:rsidRPr="00316213">
        <w:rPr>
          <w:i/>
          <w:color w:val="000000"/>
          <w:shd w:val="clear" w:color="auto" w:fill="FFFFFF"/>
        </w:rPr>
        <w:t xml:space="preserve"> </w:t>
      </w:r>
      <w:r>
        <w:rPr>
          <w:color w:val="000000"/>
          <w:shd w:val="clear" w:color="auto" w:fill="FFFFFF"/>
        </w:rPr>
        <w:t>gets phosphorylated</w:t>
      </w:r>
      <w:r w:rsidRPr="00D17572">
        <w:rPr>
          <w:color w:val="000000"/>
          <w:shd w:val="clear" w:color="auto" w:fill="FFFFFF"/>
        </w:rPr>
        <w:t xml:space="preserve"> </w:t>
      </w:r>
      <w:r>
        <w:rPr>
          <w:color w:val="000000"/>
          <w:shd w:val="clear" w:color="auto" w:fill="FFFFFF"/>
        </w:rPr>
        <w:t>thus leading to formation of</w:t>
      </w:r>
      <w:r w:rsidRPr="00D17572">
        <w:rPr>
          <w:color w:val="000000"/>
          <w:shd w:val="clear" w:color="auto" w:fill="FFFFFF"/>
        </w:rPr>
        <w:t xml:space="preserve"> a hetero</w:t>
      </w:r>
      <w:r>
        <w:rPr>
          <w:color w:val="000000"/>
          <w:shd w:val="clear" w:color="auto" w:fill="FFFFFF"/>
        </w:rPr>
        <w:t>dimer</w:t>
      </w:r>
      <w:r w:rsidRPr="00D17572">
        <w:rPr>
          <w:color w:val="000000"/>
          <w:shd w:val="clear" w:color="auto" w:fill="FFFFFF"/>
        </w:rPr>
        <w:t xml:space="preserve"> with </w:t>
      </w:r>
      <w:r>
        <w:rPr>
          <w:color w:val="000000"/>
          <w:shd w:val="clear" w:color="auto" w:fill="FFFFFF"/>
        </w:rPr>
        <w:t xml:space="preserve">Medea that is a co-Smad </w:t>
      </w:r>
      <w:r>
        <w:rPr>
          <w:color w:val="000000"/>
          <w:shd w:val="clear" w:color="auto" w:fill="FFFFFF"/>
        </w:rPr>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rPr>
          <w:color w:val="000000"/>
          <w:shd w:val="clear" w:color="auto" w:fill="FFFFFF"/>
        </w:rPr>
        <w:instrText xml:space="preserve"> ADDIN EN.CITE </w:instrText>
      </w:r>
      <w:r>
        <w:rPr>
          <w:color w:val="000000"/>
          <w:shd w:val="clear" w:color="auto" w:fill="FFFFFF"/>
        </w:rPr>
        <w:fldChar w:fldCharType="begin">
          <w:fldData xml:space="preserve">PEVuZE5vdGU+PENpdGU+PEF1dGhvcj5CcnVtbWVsPC9BdXRob3I+PFllYXI+MTk5OTwvWWVhcj48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</w:fldData>
        </w:fldChar>
      </w:r>
      <w:r>
        <w:rPr>
          <w:color w:val="000000"/>
          <w:shd w:val="clear" w:color="auto" w:fill="FFFFFF"/>
        </w:rPr>
        <w:instrText xml:space="preserve"> ADDIN EN.CITE.DATA </w:instrText>
      </w:r>
      <w:r>
        <w:rPr>
          <w:color w:val="000000"/>
          <w:shd w:val="clear" w:color="auto" w:fill="FFFFFF"/>
        </w:rPr>
      </w:r>
      <w:r>
        <w:rPr>
          <w:color w:val="000000"/>
          <w:shd w:val="clear" w:color="auto" w:fill="FFFFFF"/>
        </w:rPr>
        <w:fldChar w:fldCharType="end"/>
      </w:r>
      <w:r>
        <w:rPr>
          <w:color w:val="000000"/>
          <w:shd w:val="clear" w:color="auto" w:fill="FFFFFF"/>
        </w:rPr>
      </w:r>
      <w:r>
        <w:rPr>
          <w:color w:val="000000"/>
          <w:shd w:val="clear" w:color="auto" w:fill="FFFFFF"/>
        </w:rPr>
        <w:fldChar w:fldCharType="separate"/>
      </w:r>
      <w:r>
        <w:rPr>
          <w:noProof/>
          <w:color w:val="000000"/>
          <w:shd w:val="clear" w:color="auto" w:fill="FFFFFF"/>
        </w:rPr>
        <w:t>(</w:t>
      </w:r>
      <w:hyperlink w:anchor="_ENREF_18" w:tooltip="Brummel, 1999 #185" w:history="1">
        <w:r w:rsidR="000927B0">
          <w:rPr>
            <w:noProof/>
            <w:color w:val="000000"/>
            <w:shd w:val="clear" w:color="auto" w:fill="FFFFFF"/>
          </w:rPr>
          <w:t>Brummel et al., 1999</w:t>
        </w:r>
      </w:hyperlink>
      <w:r>
        <w:rPr>
          <w:noProof/>
          <w:color w:val="000000"/>
          <w:shd w:val="clear" w:color="auto" w:fill="FFFFFF"/>
        </w:rPr>
        <w:t>)</w:t>
      </w:r>
      <w:r>
        <w:rPr>
          <w:color w:val="000000"/>
          <w:shd w:val="clear" w:color="auto" w:fill="FFFFFF"/>
        </w:rPr>
        <w:fldChar w:fldCharType="end"/>
      </w:r>
      <w:r>
        <w:rPr>
          <w:color w:val="000000"/>
          <w:shd w:val="clear" w:color="auto" w:fill="FFFFFF"/>
        </w:rPr>
        <w:t>. K</w:t>
      </w:r>
      <w:r w:rsidRPr="00D17572">
        <w:rPr>
          <w:color w:val="000000"/>
          <w:shd w:val="clear" w:color="auto" w:fill="FFFFFF"/>
        </w:rPr>
        <w:t xml:space="preserve">nockdown </w:t>
      </w:r>
      <w:r>
        <w:rPr>
          <w:color w:val="000000"/>
          <w:shd w:val="clear" w:color="auto" w:fill="FFFFFF"/>
        </w:rPr>
        <w:t xml:space="preserve">of </w:t>
      </w:r>
      <w:r w:rsidRPr="00C31158">
        <w:rPr>
          <w:i/>
          <w:color w:val="000000"/>
          <w:shd w:val="clear" w:color="auto" w:fill="FFFFFF"/>
        </w:rPr>
        <w:t>Medea</w:t>
      </w:r>
      <w:r>
        <w:rPr>
          <w:color w:val="000000"/>
          <w:shd w:val="clear" w:color="auto" w:fill="FFFFFF"/>
        </w:rPr>
        <w:t xml:space="preserve"> in </w:t>
      </w:r>
      <w:r w:rsidRPr="00D17572">
        <w:rPr>
          <w:color w:val="000000"/>
          <w:shd w:val="clear" w:color="auto" w:fill="FFFFFF"/>
        </w:rPr>
        <w:t>cl</w:t>
      </w:r>
      <w:r>
        <w:rPr>
          <w:color w:val="000000"/>
          <w:shd w:val="clear" w:color="auto" w:fill="FFFFFF"/>
        </w:rPr>
        <w:t xml:space="preserve">ock neurons is likely to downregulate </w:t>
      </w:r>
      <w:r w:rsidRPr="00416E97">
        <w:rPr>
          <w:i/>
          <w:color w:val="000000"/>
          <w:shd w:val="clear" w:color="auto" w:fill="FFFFFF"/>
        </w:rPr>
        <w:t>Pdf</w:t>
      </w:r>
      <w:r>
        <w:rPr>
          <w:color w:val="000000"/>
          <w:shd w:val="clear" w:color="auto" w:fill="FFFFFF"/>
        </w:rPr>
        <w:t xml:space="preserve"> expression in the s-LNvs. This was deduced from the weakly stained dorsal projections (Figure 4.6C, C’ and C’’). However, all four s-LNv neurons were detected in the brain samples (n=6).</w:t>
      </w:r>
    </w:p>
    <w:p w14:paraId="044585CE" w14:textId="1470A33B" w:rsidR="00590437" w:rsidRDefault="00590437" w:rsidP="002C218E">
      <w:pPr>
        <w:widowControl w:val="0"/>
        <w:autoSpaceDE w:val="0"/>
        <w:autoSpaceDN w:val="0"/>
        <w:adjustRightInd w:val="0"/>
        <w:spacing w:after="240" w:line="480" w:lineRule="auto"/>
      </w:pPr>
      <w:r>
        <w:rPr>
          <w:noProof/>
        </w:rPr>
        <w:lastRenderedPageBreak/>
        <mc:AlternateContent>
          <mc:Choice Requires="wps">
            <w:drawing>
              <wp:anchor distT="0" distB="0" distL="114300" distR="114300" simplePos="0" relativeHeight="251724800" behindDoc="0" locked="0" layoutInCell="1" allowOverlap="1" wp14:anchorId="7026D9E9" wp14:editId="3023EA96">
                <wp:simplePos x="0" y="0"/>
                <wp:positionH relativeFrom="column">
                  <wp:posOffset>0</wp:posOffset>
                </wp:positionH>
                <wp:positionV relativeFrom="paragraph">
                  <wp:posOffset>0</wp:posOffset>
                </wp:positionV>
                <wp:extent cx="5943600" cy="4841240"/>
                <wp:effectExtent l="0" t="0" r="0" b="10160"/>
                <wp:wrapSquare wrapText="bothSides"/>
                <wp:docPr id="70" name="Text Box 70"/>
                <wp:cNvGraphicFramePr/>
                <a:graphic xmlns:a="http://schemas.openxmlformats.org/drawingml/2006/main">
                  <a:graphicData uri="http://schemas.microsoft.com/office/word/2010/wordprocessingShape">
                    <wps:wsp>
                      <wps:cNvSpPr txBox="1"/>
                      <wps:spPr>
                        <a:xfrm>
                          <a:off x="0" y="0"/>
                          <a:ext cx="5943600" cy="48412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5CF5B3" w14:textId="1BD766FE" w:rsidR="00CB02D1" w:rsidRDefault="00CB02D1">
                            <w:r>
                              <w:t xml:space="preserve">                      </w:t>
                            </w:r>
                            <w:r>
                              <w:rPr>
                                <w:noProof/>
                              </w:rPr>
                              <w:drawing>
                                <wp:inline distT="0" distB="0" distL="0" distR="0" wp14:anchorId="6E881EC1" wp14:editId="2DC53970">
                                  <wp:extent cx="3891872" cy="4749800"/>
                                  <wp:effectExtent l="0" t="0" r="0" b="0"/>
                                  <wp:docPr id="3187" name="Picture 3187" descr="Macintosh HD:Users:sudershananair:Desktop:fig 5 tgf chap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sudershananair:Desktop:fig 5 tgf chapter.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91872" cy="4749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0" o:spid="_x0000_s1056" type="#_x0000_t202" style="position:absolute;margin-left:0;margin-top:0;width:468pt;height:381.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" filled="f" stroked="f">
                <v:textbox>
                  <w:txbxContent>
                    <w:p w14:paraId="3C5CF5B3" w14:textId="1BD766FE" w:rsidR="00E64A45" w:rsidRDefault="00E64A45">
                      <w:r>
                        <w:t xml:space="preserve">                      </w:t>
                      </w:r>
                      <w:r>
                        <w:rPr>
                          <w:noProof/>
                        </w:rPr>
                        <w:drawing>
                          <wp:inline distT="0" distB="0" distL="0" distR="0" wp14:anchorId="6E881EC1" wp14:editId="2DC53970">
                            <wp:extent cx="3891872" cy="4749800"/>
                            <wp:effectExtent l="0" t="0" r="0" b="0"/>
                            <wp:docPr id="3187" name="Picture 3187" descr="Macintosh HD:Users:sudershananair:Desktop:fig 5 tgf chap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sudershananair:Desktop:fig 5 tgf chapter.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91872" cy="4749800"/>
                                    </a:xfrm>
                                    <a:prstGeom prst="rect">
                                      <a:avLst/>
                                    </a:prstGeom>
                                    <a:noFill/>
                                    <a:ln>
                                      <a:noFill/>
                                    </a:ln>
                                  </pic:spPr>
                                </pic:pic>
                              </a:graphicData>
                            </a:graphic>
                          </wp:inline>
                        </w:drawing>
                      </w:r>
                    </w:p>
                  </w:txbxContent>
                </v:textbox>
                <w10:wrap type="square"/>
              </v:shape>
            </w:pict>
          </mc:Fallback>
        </mc:AlternateContent>
      </w:r>
    </w:p>
    <w:p w14:paraId="4032D5FE" w14:textId="794836A7" w:rsidR="002C218E" w:rsidRPr="002C218E" w:rsidRDefault="002C218E" w:rsidP="002C218E">
      <w:pPr>
        <w:pStyle w:val="Caption"/>
        <w:rPr>
          <w:b w:val="0"/>
        </w:rPr>
      </w:pPr>
      <w:bookmarkStart w:id="197" w:name="_Toc330478954"/>
      <w:bookmarkStart w:id="198" w:name="_Toc330643925"/>
      <w:r w:rsidRPr="00712CEF">
        <w:t xml:space="preserve">Figure 4.5 Type I receptors </w:t>
      </w:r>
      <w:r w:rsidRPr="00712CEF">
        <w:rPr>
          <w:i/>
        </w:rPr>
        <w:t>punt</w:t>
      </w:r>
      <w:r w:rsidRPr="00712CEF">
        <w:t xml:space="preserve"> and </w:t>
      </w:r>
      <w:r w:rsidRPr="00712CEF">
        <w:rPr>
          <w:i/>
        </w:rPr>
        <w:t>wit</w:t>
      </w:r>
      <w:r w:rsidRPr="00712CEF">
        <w:t xml:space="preserve"> affect PDF expression. </w:t>
      </w:r>
      <w:r w:rsidRPr="002C218E">
        <w:rPr>
          <w:b w:val="0"/>
        </w:rPr>
        <w:t xml:space="preserve">Depletion of </w:t>
      </w:r>
      <w:r w:rsidRPr="002C218E">
        <w:rPr>
          <w:b w:val="0"/>
          <w:i/>
        </w:rPr>
        <w:t xml:space="preserve">wit </w:t>
      </w:r>
      <w:r w:rsidRPr="002C218E">
        <w:rPr>
          <w:b w:val="0"/>
        </w:rPr>
        <w:t xml:space="preserve">and </w:t>
      </w:r>
      <w:r w:rsidRPr="002C218E">
        <w:rPr>
          <w:b w:val="0"/>
          <w:i/>
        </w:rPr>
        <w:t>punt</w:t>
      </w:r>
      <w:r w:rsidRPr="002C218E">
        <w:rPr>
          <w:b w:val="0"/>
        </w:rPr>
        <w:t xml:space="preserve"> in the PDF neurons led to weaker staining in the s-LNv dorsal projections (A) </w:t>
      </w:r>
      <w:r w:rsidRPr="002C218E">
        <w:rPr>
          <w:b w:val="0"/>
          <w:i/>
        </w:rPr>
        <w:t>Pdf-Gal4/+</w:t>
      </w:r>
      <w:proofErr w:type="gramStart"/>
      <w:r w:rsidRPr="002C218E">
        <w:rPr>
          <w:b w:val="0"/>
          <w:i/>
        </w:rPr>
        <w:t>;UAS</w:t>
      </w:r>
      <w:proofErr w:type="gramEnd"/>
      <w:r w:rsidRPr="002C218E">
        <w:rPr>
          <w:b w:val="0"/>
          <w:i/>
        </w:rPr>
        <w:t>-wit</w:t>
      </w:r>
      <w:r w:rsidRPr="002C218E">
        <w:rPr>
          <w:b w:val="0"/>
          <w:i/>
          <w:vertAlign w:val="superscript"/>
        </w:rPr>
        <w:t>RNAi</w:t>
      </w:r>
      <w:r w:rsidRPr="002C218E">
        <w:rPr>
          <w:b w:val="0"/>
          <w:i/>
        </w:rPr>
        <w:t xml:space="preserve">/+ </w:t>
      </w:r>
      <w:r w:rsidRPr="002C218E">
        <w:rPr>
          <w:b w:val="0"/>
        </w:rPr>
        <w:t xml:space="preserve">(C) </w:t>
      </w:r>
      <w:r w:rsidRPr="002C218E">
        <w:rPr>
          <w:b w:val="0"/>
          <w:i/>
        </w:rPr>
        <w:t>Pdf-Gal4/+; UAS-</w:t>
      </w:r>
      <w:proofErr w:type="spellStart"/>
      <w:r w:rsidRPr="002C218E">
        <w:rPr>
          <w:b w:val="0"/>
          <w:i/>
        </w:rPr>
        <w:t>punt</w:t>
      </w:r>
      <w:r w:rsidRPr="002C218E">
        <w:rPr>
          <w:b w:val="0"/>
          <w:i/>
          <w:vertAlign w:val="superscript"/>
        </w:rPr>
        <w:t>RNAi</w:t>
      </w:r>
      <w:proofErr w:type="spellEnd"/>
      <w:r w:rsidRPr="002C218E">
        <w:rPr>
          <w:b w:val="0"/>
          <w:i/>
        </w:rPr>
        <w:t>/+</w:t>
      </w:r>
      <w:r w:rsidRPr="002C218E">
        <w:rPr>
          <w:b w:val="0"/>
        </w:rPr>
        <w:t xml:space="preserve"> respectively.</w:t>
      </w:r>
      <w:r w:rsidRPr="002C218E">
        <w:rPr>
          <w:b w:val="0"/>
          <w:i/>
        </w:rPr>
        <w:t xml:space="preserve"> </w:t>
      </w:r>
      <w:r w:rsidRPr="002C218E">
        <w:rPr>
          <w:b w:val="0"/>
        </w:rPr>
        <w:t>Knocking down</w:t>
      </w:r>
      <w:r w:rsidRPr="002C218E">
        <w:rPr>
          <w:b w:val="0"/>
          <w:i/>
        </w:rPr>
        <w:t xml:space="preserve"> wit </w:t>
      </w:r>
      <w:r w:rsidRPr="002C218E">
        <w:rPr>
          <w:b w:val="0"/>
        </w:rPr>
        <w:t xml:space="preserve">(B) </w:t>
      </w:r>
      <w:r w:rsidRPr="002C218E">
        <w:rPr>
          <w:b w:val="0"/>
          <w:i/>
        </w:rPr>
        <w:t>UAS-Dcr2/+;</w:t>
      </w:r>
      <w:r w:rsidRPr="002C218E">
        <w:rPr>
          <w:b w:val="0"/>
        </w:rPr>
        <w:t xml:space="preserve"> </w:t>
      </w:r>
      <w:r w:rsidRPr="002C218E">
        <w:rPr>
          <w:b w:val="0"/>
          <w:i/>
        </w:rPr>
        <w:t>tim-Gal4/+; UAS-wit</w:t>
      </w:r>
      <w:r w:rsidRPr="002C218E">
        <w:rPr>
          <w:b w:val="0"/>
          <w:i/>
          <w:vertAlign w:val="superscript"/>
        </w:rPr>
        <w:t>RNAi</w:t>
      </w:r>
      <w:r w:rsidRPr="002C218E">
        <w:rPr>
          <w:b w:val="0"/>
          <w:i/>
        </w:rPr>
        <w:t xml:space="preserve">/+ </w:t>
      </w:r>
      <w:r w:rsidRPr="002C218E">
        <w:rPr>
          <w:b w:val="0"/>
        </w:rPr>
        <w:t>and</w:t>
      </w:r>
      <w:r w:rsidRPr="002C218E">
        <w:rPr>
          <w:b w:val="0"/>
          <w:i/>
        </w:rPr>
        <w:t xml:space="preserve"> punt </w:t>
      </w:r>
      <w:r w:rsidRPr="002C218E">
        <w:rPr>
          <w:b w:val="0"/>
        </w:rPr>
        <w:t xml:space="preserve">(D) </w:t>
      </w:r>
      <w:r w:rsidRPr="002C218E">
        <w:rPr>
          <w:b w:val="0"/>
          <w:i/>
        </w:rPr>
        <w:t>UAS-Dcr2/+;</w:t>
      </w:r>
      <w:r w:rsidRPr="002C218E">
        <w:rPr>
          <w:b w:val="0"/>
        </w:rPr>
        <w:t xml:space="preserve"> </w:t>
      </w:r>
      <w:r w:rsidRPr="002C218E">
        <w:rPr>
          <w:b w:val="0"/>
          <w:i/>
        </w:rPr>
        <w:t>tim-Gal4/+; UAS-</w:t>
      </w:r>
      <w:proofErr w:type="spellStart"/>
      <w:r w:rsidRPr="002C218E">
        <w:rPr>
          <w:b w:val="0"/>
          <w:i/>
        </w:rPr>
        <w:t>punt</w:t>
      </w:r>
      <w:r w:rsidRPr="002C218E">
        <w:rPr>
          <w:b w:val="0"/>
          <w:i/>
          <w:vertAlign w:val="superscript"/>
        </w:rPr>
        <w:t>RNAi</w:t>
      </w:r>
      <w:proofErr w:type="spellEnd"/>
      <w:r w:rsidRPr="002C218E">
        <w:rPr>
          <w:b w:val="0"/>
          <w:i/>
        </w:rPr>
        <w:t xml:space="preserve">/+ </w:t>
      </w:r>
      <w:r w:rsidRPr="002C218E">
        <w:rPr>
          <w:b w:val="0"/>
        </w:rPr>
        <w:t xml:space="preserve">in the clock neurons led to misrouting with the phenotype being more severe for </w:t>
      </w:r>
      <w:r w:rsidRPr="002C218E">
        <w:rPr>
          <w:b w:val="0"/>
          <w:i/>
        </w:rPr>
        <w:t>punt</w:t>
      </w:r>
      <w:r w:rsidRPr="002C218E">
        <w:rPr>
          <w:b w:val="0"/>
        </w:rPr>
        <w:t>.</w:t>
      </w:r>
      <w:bookmarkEnd w:id="197"/>
      <w:bookmarkEnd w:id="198"/>
    </w:p>
    <w:p w14:paraId="14E94CE7" w14:textId="77777777" w:rsidR="002C218E" w:rsidRDefault="002C218E" w:rsidP="00416E97">
      <w:pPr>
        <w:spacing w:line="480" w:lineRule="auto"/>
        <w:rPr>
          <w:color w:val="000000"/>
          <w:shd w:val="clear" w:color="auto" w:fill="FFFFFF"/>
        </w:rPr>
      </w:pPr>
    </w:p>
    <w:p w14:paraId="66B680D2" w14:textId="4F755ED7" w:rsidR="00416E97" w:rsidRPr="00F92097" w:rsidRDefault="00AA68C1" w:rsidP="00416E97">
      <w:pPr>
        <w:spacing w:line="480" w:lineRule="auto"/>
        <w:rPr>
          <w:color w:val="000000"/>
          <w:shd w:val="clear" w:color="auto" w:fill="FFFFFF"/>
        </w:rPr>
      </w:pPr>
      <w:r>
        <w:rPr>
          <w:color w:val="000000"/>
          <w:shd w:val="clear" w:color="auto" w:fill="FFFFFF"/>
        </w:rPr>
        <w:lastRenderedPageBreak/>
        <w:t xml:space="preserve">Interestingly, knockdown of Medea in the PDF positive lateral neurons shows misrouting of the dorsal projections (Figure </w:t>
      </w:r>
      <w:r w:rsidR="00416E97">
        <w:rPr>
          <w:color w:val="000000"/>
          <w:shd w:val="clear" w:color="auto" w:fill="FFFFFF"/>
        </w:rPr>
        <w:t xml:space="preserve">4.6D, D’ and D’’) similar to dSMad2 knockdown (Figure 4.6A, A’ and A’’). These results clearly suggest that knockdown of dSmad2 and Medea leads to misrouting of the s-LNv axonal projections due to slight downregulation of </w:t>
      </w:r>
      <w:r w:rsidR="00416E97" w:rsidRPr="00416E97">
        <w:rPr>
          <w:i/>
          <w:color w:val="000000"/>
          <w:shd w:val="clear" w:color="auto" w:fill="FFFFFF"/>
        </w:rPr>
        <w:t>Pdf</w:t>
      </w:r>
      <w:r w:rsidR="00416E97">
        <w:rPr>
          <w:color w:val="000000"/>
          <w:shd w:val="clear" w:color="auto" w:fill="FFFFFF"/>
        </w:rPr>
        <w:t>.</w:t>
      </w:r>
    </w:p>
    <w:p w14:paraId="25EF85B8" w14:textId="5774B7BB" w:rsidR="00AA68C1" w:rsidRDefault="00AA68C1" w:rsidP="00AA68C1">
      <w:pPr>
        <w:spacing w:line="480" w:lineRule="auto"/>
        <w:rPr>
          <w:color w:val="000000"/>
          <w:shd w:val="clear" w:color="auto" w:fill="FFFFFF"/>
        </w:rPr>
      </w:pPr>
    </w:p>
    <w:p w14:paraId="17C20DBD" w14:textId="77777777" w:rsidR="00DE5C69" w:rsidRPr="00B06F4B" w:rsidRDefault="00DE5C69" w:rsidP="00DE5C69">
      <w:pPr>
        <w:pStyle w:val="Heading6"/>
        <w:spacing w:line="480" w:lineRule="auto"/>
        <w:jc w:val="center"/>
        <w:rPr>
          <w:rFonts w:ascii="Arial" w:hAnsi="Arial" w:cs="Arial"/>
          <w:b/>
          <w:i w:val="0"/>
          <w:color w:val="000000" w:themeColor="text1"/>
          <w:sz w:val="28"/>
          <w:szCs w:val="28"/>
        </w:rPr>
      </w:pPr>
      <w:bookmarkStart w:id="199" w:name="_Toc330643180"/>
      <w:r w:rsidRPr="00B06F4B">
        <w:rPr>
          <w:rFonts w:ascii="Arial" w:hAnsi="Arial" w:cs="Arial"/>
          <w:b/>
          <w:i w:val="0"/>
          <w:color w:val="000000" w:themeColor="text1"/>
          <w:sz w:val="28"/>
          <w:szCs w:val="28"/>
        </w:rPr>
        <w:t>Discussion</w:t>
      </w:r>
      <w:bookmarkEnd w:id="199"/>
    </w:p>
    <w:p w14:paraId="0A95CE33" w14:textId="77777777" w:rsidR="00DE5C69" w:rsidRDefault="00DE5C69" w:rsidP="00DE5C69">
      <w:pPr>
        <w:spacing w:line="480" w:lineRule="auto"/>
        <w:jc w:val="center"/>
        <w:rPr>
          <w:lang w:eastAsia="zh-CN"/>
        </w:rPr>
      </w:pPr>
    </w:p>
    <w:p w14:paraId="30143965" w14:textId="7A9A3C57" w:rsidR="00DE5C69" w:rsidRDefault="00DE5C69" w:rsidP="00DE5C69">
      <w:pPr>
        <w:spacing w:line="480" w:lineRule="auto"/>
      </w:pPr>
      <w:r w:rsidRPr="00B16DDB">
        <w:rPr>
          <w:lang w:eastAsia="zh-CN"/>
        </w:rPr>
        <w:t>TGF</w:t>
      </w:r>
      <w:r w:rsidRPr="00B16DDB">
        <w:t>-β</w:t>
      </w:r>
      <w:r>
        <w:t xml:space="preserve"> signaling is highly conserved and mediates cell communication in metazoans with every component of the pathway represented in their genomes </w:t>
      </w:r>
      <w:r>
        <w:fldChar w:fldCharType="begin">
          <w:fldData xml:space="preserve">PEVuZE5vdGU+PENpdGU+PEF1dGhvcj5IZXJwaW48L0F1dGhvcj48WWVhcj4yMDA0PC9ZZWFyPjxS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</w:fldData>
        </w:fldChar>
      </w:r>
      <w:r>
        <w:instrText xml:space="preserve"> ADDIN EN.CITE </w:instrText>
      </w:r>
      <w:r>
        <w:fldChar w:fldCharType="begin">
          <w:fldData xml:space="preserve">PEVuZE5vdGU+PENpdGU+PEF1dGhvcj5IZXJwaW48L0F1dGhvcj48WWVhcj4yMDA0PC9ZZWFyPjxS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</w:fldData>
        </w:fldChar>
      </w:r>
      <w:r>
        <w:instrText xml:space="preserve"> ADDIN EN.CITE.DATA </w:instrText>
      </w:r>
      <w:r>
        <w:fldChar w:fldCharType="end"/>
      </w:r>
      <w:r>
        <w:fldChar w:fldCharType="separate"/>
      </w:r>
      <w:r>
        <w:rPr>
          <w:noProof/>
        </w:rPr>
        <w:t>(</w:t>
      </w:r>
      <w:hyperlink w:anchor="_ENREF_69" w:tooltip="Herpin, 2004 #205" w:history="1">
        <w:r w:rsidR="000927B0">
          <w:rPr>
            <w:noProof/>
          </w:rPr>
          <w:t>Herpin et al., 2004</w:t>
        </w:r>
      </w:hyperlink>
      <w:r>
        <w:rPr>
          <w:noProof/>
        </w:rPr>
        <w:t>)</w:t>
      </w:r>
      <w:r>
        <w:fldChar w:fldCharType="end"/>
      </w:r>
      <w:r>
        <w:t>. In this study, we specifically looked at the activin branch of the TGF-</w:t>
      </w:r>
      <w:r w:rsidRPr="00F915DF">
        <w:t xml:space="preserve"> </w:t>
      </w:r>
      <w:r w:rsidRPr="00B16DDB">
        <w:t>β</w:t>
      </w:r>
      <w:r>
        <w:t xml:space="preserve"> signaling that acts through Smad2 in </w:t>
      </w:r>
      <w:r w:rsidRPr="00F915DF">
        <w:rPr>
          <w:i/>
        </w:rPr>
        <w:t>Drosophila</w:t>
      </w:r>
      <w:r>
        <w:t xml:space="preserve">. As compared to vertebrates, </w:t>
      </w:r>
      <w:r w:rsidRPr="004B3AD1">
        <w:rPr>
          <w:i/>
        </w:rPr>
        <w:t>Drosophila</w:t>
      </w:r>
      <w:r>
        <w:t xml:space="preserve"> has few ligands, receptors and Smad proteins </w:t>
      </w:r>
      <w:r>
        <w:fldChar w:fldCharType="begin"/>
      </w:r>
      <w:r>
        <w:instrText xml:space="preserve"> ADDIN EN.CITE &lt;EndNote&gt;&lt;Cite&gt;&lt;Author&gt;Huminiecki&lt;/Author&gt;&lt;Year&gt;2009&lt;/Year&gt;&lt;RecNum&gt;206&lt;/RecNum&gt;&lt;DisplayText&gt;(Huminiecki et al., 2009)&lt;/DisplayText&gt;&lt;record&gt;&lt;rec-number&gt;206&lt;/rec-number&gt;&lt;foreign-keys&gt;&lt;key app="EN" db-id="2weetd2s4psdxaedafr5trz60xffpzr0ezdr"&gt;206&lt;/key&gt;&lt;/foreign-keys&gt;&lt;ref-type name="Journal Article"&gt;17&lt;/ref-type&gt;&lt;contributors&gt;&lt;authors&gt;&lt;author&gt;Huminiecki, L.&lt;/author&gt;&lt;author&gt;Goldovsky, L.&lt;/author&gt;&lt;author&gt;Freilich, S.&lt;/author&gt;&lt;author&gt;Moustakas, A.&lt;/author&gt;&lt;author&gt;Ouzounis, C.&lt;/author&gt;&lt;author&gt;Heldin, C. H.&lt;/author&gt;&lt;/authors&gt;&lt;/contributors&gt;&lt;auth-address&gt;Ludwig Institute for Cancer Research, Uppsala University, Uppsala, Sweden. Lukasz.Huminiecki@licr.uu.se&lt;/auth-address&gt;&lt;titles&gt;&lt;title&gt;Emergence, development and diversification of the TGF-beta signalling pathway within the animal kingdom&lt;/title&gt;&lt;secondary-title&gt;BMC Evol Biol&lt;/secondary-title&gt;&lt;alt-title&gt;BMC evolutionary biology&lt;/alt-title&gt;&lt;/titles&gt;&lt;periodical&gt;&lt;full-title&gt;BMC Evol Biol&lt;/full-title&gt;&lt;abbr-1&gt;BMC evolutionary biology&lt;/abbr-1&gt;&lt;/periodical&gt;&lt;alt-periodical&gt;&lt;full-title&gt;BMC Evol Biol&lt;/full-title&gt;&lt;abbr-1&gt;BMC evolutionary biology&lt;/abbr-1&gt;&lt;/alt-periodical&gt;&lt;pages&gt;28&lt;/pages&gt;&lt;volume&gt;9&lt;/volume&gt;&lt;keywords&gt;&lt;keyword&gt;Animals&lt;/keyword&gt;&lt;keyword&gt;Bayes Theorem&lt;/keyword&gt;&lt;keyword&gt;*Evolution, Molecular&lt;/keyword&gt;&lt;keyword&gt;Gene Duplication&lt;/keyword&gt;&lt;keyword&gt;Genome&lt;/keyword&gt;&lt;keyword&gt;Humans&lt;/keyword&gt;&lt;keyword&gt;Likelihood Functions&lt;/keyword&gt;&lt;keyword&gt;*Multigene Family&lt;/keyword&gt;&lt;keyword&gt;Phylogeny&lt;/keyword&gt;&lt;keyword&gt;Sequence Alignment&lt;/keyword&gt;&lt;keyword&gt;Sequence Homology, Amino Acid&lt;/keyword&gt;&lt;keyword&gt;Signal Transduction/genetics&lt;/keyword&gt;&lt;keyword&gt;Transforming Growth Factor beta/*genetics&lt;/keyword&gt;&lt;/keywords&gt;&lt;dates&gt;&lt;year&gt;2009&lt;/year&gt;&lt;/dates&gt;&lt;isbn&gt;1471-2148 (Electronic)&amp;#xD;1471-2148 (Linking)&lt;/isbn&gt;&lt;accession-num&gt;19192293&lt;/accession-num&gt;&lt;urls&gt;&lt;related-urls&gt;&lt;url&gt;http://www.ncbi.nlm.nih.gov/pubmed/19192293&lt;/url&gt;&lt;/related-urls&gt;&lt;/urls&gt;&lt;custom2&gt;2657120&lt;/custom2&gt;&lt;electronic-resource-num&gt;10.1186/1471-2148-9-28&lt;/electronic-resource-num&gt;&lt;/record&gt;&lt;/Cite&gt;&lt;/EndNote&gt;</w:instrText>
      </w:r>
      <w:r>
        <w:fldChar w:fldCharType="separate"/>
      </w:r>
      <w:r>
        <w:rPr>
          <w:noProof/>
        </w:rPr>
        <w:t>(</w:t>
      </w:r>
      <w:hyperlink w:anchor="_ENREF_73" w:tooltip="Huminiecki, 2009 #206" w:history="1">
        <w:r w:rsidR="000927B0">
          <w:rPr>
            <w:noProof/>
          </w:rPr>
          <w:t>Huminiecki et al., 2009</w:t>
        </w:r>
      </w:hyperlink>
      <w:r>
        <w:rPr>
          <w:noProof/>
        </w:rPr>
        <w:t>)</w:t>
      </w:r>
      <w:r>
        <w:fldChar w:fldCharType="end"/>
      </w:r>
      <w:r>
        <w:t xml:space="preserve">. Activin pathway mutants exhibit developmental defects and do not survive past pupal stage </w:t>
      </w:r>
      <w:r>
        <w:fldChar w:fldCharType="begin">
          <w:fldData xml:space="preserve">PEVuZE5vdGU+PENpdGU+PEF1dGhvcj5CcnVtbWVsPC9BdXRob3I+PFllYXI+MTk5OTwvWWVhcj48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</w:fldData>
        </w:fldChar>
      </w:r>
      <w:r>
        <w:instrText xml:space="preserve"> ADDIN EN.CITE </w:instrText>
      </w:r>
      <w:r>
        <w:fldChar w:fldCharType="begin">
          <w:fldData xml:space="preserve">PEVuZE5vdGU+PENpdGU+PEF1dGhvcj5CcnVtbWVsPC9BdXRob3I+PFllYXI+MTk5OTwvWWVhcj48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</w:fldData>
        </w:fldChar>
      </w:r>
      <w:r>
        <w:instrText xml:space="preserve"> ADDIN EN.CITE.DATA </w:instrText>
      </w:r>
      <w:r>
        <w:fldChar w:fldCharType="end"/>
      </w:r>
      <w:r>
        <w:fldChar w:fldCharType="separate"/>
      </w:r>
      <w:r>
        <w:rPr>
          <w:noProof/>
        </w:rPr>
        <w:t>(</w:t>
      </w:r>
      <w:hyperlink w:anchor="_ENREF_18" w:tooltip="Brummel, 1999 #185" w:history="1">
        <w:r w:rsidR="000927B0">
          <w:rPr>
            <w:noProof/>
          </w:rPr>
          <w:t>Brummel et al., 1999</w:t>
        </w:r>
      </w:hyperlink>
      <w:r>
        <w:rPr>
          <w:noProof/>
        </w:rPr>
        <w:t xml:space="preserve">; </w:t>
      </w:r>
      <w:hyperlink w:anchor="_ENREF_146" w:tooltip="Peterson, 2012 #187" w:history="1">
        <w:r w:rsidR="000927B0">
          <w:rPr>
            <w:noProof/>
          </w:rPr>
          <w:t>Peterson et al., 2012</w:t>
        </w:r>
      </w:hyperlink>
      <w:r>
        <w:rPr>
          <w:noProof/>
        </w:rPr>
        <w:t xml:space="preserve">; </w:t>
      </w:r>
      <w:hyperlink w:anchor="_ENREF_189" w:tooltip="Zheng, 2003 #113" w:history="1">
        <w:r w:rsidR="000927B0">
          <w:rPr>
            <w:noProof/>
          </w:rPr>
          <w:t>Zheng et al., 2003</w:t>
        </w:r>
      </w:hyperlink>
      <w:r>
        <w:rPr>
          <w:noProof/>
        </w:rPr>
        <w:t>)</w:t>
      </w:r>
      <w:r>
        <w:fldChar w:fldCharType="end"/>
      </w:r>
      <w:r>
        <w:t xml:space="preserve"> and hence most of the studies involve tissue specific manipulation of pathway components. </w:t>
      </w:r>
    </w:p>
    <w:p w14:paraId="76A58870" w14:textId="77777777" w:rsidR="00DE5C69" w:rsidRDefault="00DE5C69" w:rsidP="00DE5C69">
      <w:pPr>
        <w:spacing w:line="480" w:lineRule="auto"/>
      </w:pPr>
    </w:p>
    <w:p w14:paraId="43F522CD" w14:textId="7774B78F" w:rsidR="00AA68C1" w:rsidRDefault="00DE5C69" w:rsidP="00DE5C69">
      <w:pPr>
        <w:spacing w:line="480" w:lineRule="auto"/>
      </w:pPr>
      <w:r>
        <w:rPr>
          <w:lang w:eastAsia="zh-CN"/>
        </w:rPr>
        <w:t xml:space="preserve">Neuronal connectivity and maintenance of functional phenotype of neurons is critical to proper functioning of the nervous system. However, we do not completely understand the mechanisms behind maintenance of neuronal phenotypes in differentiated neurons. Differentiation involves several pathways including the BMP and activin pathway </w:t>
      </w:r>
      <w:r>
        <w:rPr>
          <w:lang w:eastAsia="zh-CN"/>
        </w:rPr>
        <w:fldChar w:fldCharType="begin">
          <w:fldData xml:space="preserve">PEVuZE5vdGU+PENpdGU+PEF1dGhvcj5IaXBwZW5tZXllcjwvQXV0aG9yPjxZZWFyPjIwMDQ8L1ll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</w:fldData>
        </w:fldChar>
      </w:r>
      <w:r>
        <w:rPr>
          <w:lang w:eastAsia="zh-CN"/>
        </w:rPr>
        <w:instrText xml:space="preserve"> ADDIN EN.CITE </w:instrText>
      </w:r>
      <w:r>
        <w:rPr>
          <w:lang w:eastAsia="zh-CN"/>
        </w:rPr>
        <w:fldChar w:fldCharType="begin">
          <w:fldData xml:space="preserve">PEVuZE5vdGU+PENpdGU+PEF1dGhvcj5IaXBwZW5tZXllcjwvQXV0aG9yPjxZZWFyPjIwMDQ8L1ll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noProof/>
          <w:lang w:eastAsia="zh-CN"/>
        </w:rPr>
        <w:t>(</w:t>
      </w:r>
      <w:hyperlink w:anchor="_ENREF_71" w:tooltip="Hippenmeyer, 2004 #207" w:history="1">
        <w:r w:rsidR="000927B0">
          <w:rPr>
            <w:noProof/>
            <w:lang w:eastAsia="zh-CN"/>
          </w:rPr>
          <w:t>Hippenmeyer et al., 2004</w:t>
        </w:r>
      </w:hyperlink>
      <w:r>
        <w:rPr>
          <w:noProof/>
          <w:lang w:eastAsia="zh-CN"/>
        </w:rPr>
        <w:t>)</w:t>
      </w:r>
      <w:r>
        <w:rPr>
          <w:lang w:eastAsia="zh-CN"/>
        </w:rPr>
        <w:fldChar w:fldCharType="end"/>
      </w:r>
      <w:r>
        <w:rPr>
          <w:lang w:eastAsia="zh-CN"/>
        </w:rPr>
        <w:t xml:space="preserve"> where timely integration of signals controls neuronal connectivity and behavior.</w:t>
      </w:r>
    </w:p>
    <w:p w14:paraId="01F5CF43" w14:textId="77777777" w:rsidR="00416E97" w:rsidRDefault="00416E97" w:rsidP="00AA68C1">
      <w:pPr>
        <w:spacing w:line="480" w:lineRule="auto"/>
        <w:rPr>
          <w:b/>
          <w:color w:val="FF0000"/>
        </w:rPr>
      </w:pPr>
    </w:p>
    <w:p w14:paraId="7B0AF40A" w14:textId="3629AEDC" w:rsidR="00416E97" w:rsidRDefault="00405289" w:rsidP="00AA68C1">
      <w:pPr>
        <w:spacing w:line="480" w:lineRule="auto"/>
        <w:rPr>
          <w:b/>
          <w:color w:val="FF0000"/>
        </w:rPr>
      </w:pPr>
      <w:r>
        <w:rPr>
          <w:b/>
          <w:noProof/>
          <w:color w:val="FF0000"/>
        </w:rPr>
        <mc:AlternateContent>
          <mc:Choice Requires="wps">
            <w:drawing>
              <wp:anchor distT="0" distB="0" distL="114300" distR="114300" simplePos="0" relativeHeight="251725824" behindDoc="0" locked="0" layoutInCell="1" allowOverlap="1" wp14:anchorId="51FCD0A1" wp14:editId="32CD9063">
                <wp:simplePos x="0" y="0"/>
                <wp:positionH relativeFrom="column">
                  <wp:posOffset>0</wp:posOffset>
                </wp:positionH>
                <wp:positionV relativeFrom="paragraph">
                  <wp:posOffset>0</wp:posOffset>
                </wp:positionV>
                <wp:extent cx="5257800" cy="4155440"/>
                <wp:effectExtent l="0" t="0" r="0" b="10160"/>
                <wp:wrapSquare wrapText="bothSides"/>
                <wp:docPr id="72" name="Text Box 72"/>
                <wp:cNvGraphicFramePr/>
                <a:graphic xmlns:a="http://schemas.openxmlformats.org/drawingml/2006/main">
                  <a:graphicData uri="http://schemas.microsoft.com/office/word/2010/wordprocessingShape">
                    <wps:wsp>
                      <wps:cNvSpPr txBox="1"/>
                      <wps:spPr>
                        <a:xfrm>
                          <a:off x="0" y="0"/>
                          <a:ext cx="5257800" cy="41554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20F0C9" w14:textId="24F06A45" w:rsidR="00CB02D1" w:rsidRDefault="00CB02D1">
                            <w:r>
                              <w:t xml:space="preserve">         </w:t>
                            </w:r>
                            <w:r>
                              <w:rPr>
                                <w:noProof/>
                              </w:rPr>
                              <w:drawing>
                                <wp:inline distT="0" distB="0" distL="0" distR="0" wp14:anchorId="350D4D89" wp14:editId="361F7CD9">
                                  <wp:extent cx="4257040" cy="4052293"/>
                                  <wp:effectExtent l="0" t="0" r="10160" b="12065"/>
                                  <wp:docPr id="3188" name="Picture 3188" descr="Macintosh HD:Users:sudershananair:Desktop:fig 6 tgf chap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sudershananair:Desktop:fig 6 tgf chapter.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257040" cy="405229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72" o:spid="_x0000_s1057" type="#_x0000_t202" style="position:absolute;margin-left:0;margin-top:0;width:414pt;height:327.2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" filled="f" stroked="f">
                <v:textbox style="mso-fit-shape-to-text:t">
                  <w:txbxContent>
                    <w:p w14:paraId="2920F0C9" w14:textId="24F06A45" w:rsidR="00E64A45" w:rsidRDefault="00E64A45">
                      <w:r>
                        <w:t xml:space="preserve">         </w:t>
                      </w:r>
                      <w:r>
                        <w:rPr>
                          <w:noProof/>
                        </w:rPr>
                        <w:drawing>
                          <wp:inline distT="0" distB="0" distL="0" distR="0" wp14:anchorId="350D4D89" wp14:editId="361F7CD9">
                            <wp:extent cx="4257040" cy="4052293"/>
                            <wp:effectExtent l="0" t="0" r="10160" b="12065"/>
                            <wp:docPr id="3188" name="Picture 3188" descr="Macintosh HD:Users:sudershananair:Desktop:fig 6 tgf chap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sudershananair:Desktop:fig 6 tgf chapter.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257040" cy="4052293"/>
                                    </a:xfrm>
                                    <a:prstGeom prst="rect">
                                      <a:avLst/>
                                    </a:prstGeom>
                                    <a:noFill/>
                                    <a:ln>
                                      <a:noFill/>
                                    </a:ln>
                                  </pic:spPr>
                                </pic:pic>
                              </a:graphicData>
                            </a:graphic>
                          </wp:inline>
                        </w:drawing>
                      </w:r>
                    </w:p>
                  </w:txbxContent>
                </v:textbox>
                <w10:wrap type="square"/>
              </v:shape>
            </w:pict>
          </mc:Fallback>
        </mc:AlternateContent>
      </w:r>
    </w:p>
    <w:p w14:paraId="638A1DE2" w14:textId="77777777" w:rsidR="00AB610F" w:rsidRDefault="00AB610F" w:rsidP="00AA68C1">
      <w:pPr>
        <w:spacing w:line="480" w:lineRule="auto"/>
        <w:rPr>
          <w:b/>
        </w:rPr>
      </w:pPr>
    </w:p>
    <w:p w14:paraId="44A96308" w14:textId="77777777" w:rsidR="00AB610F" w:rsidRDefault="00AB610F" w:rsidP="00AA68C1">
      <w:pPr>
        <w:spacing w:line="480" w:lineRule="auto"/>
        <w:rPr>
          <w:b/>
        </w:rPr>
      </w:pPr>
    </w:p>
    <w:p w14:paraId="31491461" w14:textId="77777777" w:rsidR="00AB610F" w:rsidRDefault="00AB610F" w:rsidP="00AA68C1">
      <w:pPr>
        <w:spacing w:line="480" w:lineRule="auto"/>
        <w:rPr>
          <w:b/>
        </w:rPr>
      </w:pPr>
    </w:p>
    <w:p w14:paraId="5B9FAB59" w14:textId="77777777" w:rsidR="00AB610F" w:rsidRDefault="00AB610F" w:rsidP="00AA68C1">
      <w:pPr>
        <w:spacing w:line="480" w:lineRule="auto"/>
        <w:rPr>
          <w:b/>
        </w:rPr>
      </w:pPr>
    </w:p>
    <w:p w14:paraId="177D5492" w14:textId="77777777" w:rsidR="00AB610F" w:rsidRDefault="00AB610F" w:rsidP="00AA68C1">
      <w:pPr>
        <w:spacing w:line="480" w:lineRule="auto"/>
        <w:rPr>
          <w:b/>
        </w:rPr>
      </w:pPr>
    </w:p>
    <w:p w14:paraId="3E221358" w14:textId="77777777" w:rsidR="00AB610F" w:rsidRDefault="00AB610F" w:rsidP="00AA68C1">
      <w:pPr>
        <w:spacing w:line="480" w:lineRule="auto"/>
        <w:rPr>
          <w:b/>
        </w:rPr>
      </w:pPr>
    </w:p>
    <w:p w14:paraId="3C4CFA8D" w14:textId="77777777" w:rsidR="00AB610F" w:rsidRDefault="00AB610F" w:rsidP="00AA68C1">
      <w:pPr>
        <w:spacing w:line="480" w:lineRule="auto"/>
        <w:rPr>
          <w:b/>
        </w:rPr>
      </w:pPr>
    </w:p>
    <w:p w14:paraId="7034B60E" w14:textId="77777777" w:rsidR="00AB610F" w:rsidRDefault="00AB610F" w:rsidP="00AA68C1">
      <w:pPr>
        <w:spacing w:line="480" w:lineRule="auto"/>
        <w:rPr>
          <w:b/>
        </w:rPr>
      </w:pPr>
    </w:p>
    <w:p w14:paraId="31393830" w14:textId="77777777" w:rsidR="00AB610F" w:rsidRDefault="00AB610F" w:rsidP="00AA68C1">
      <w:pPr>
        <w:spacing w:line="480" w:lineRule="auto"/>
        <w:rPr>
          <w:b/>
        </w:rPr>
      </w:pPr>
    </w:p>
    <w:p w14:paraId="7B2D6213" w14:textId="77777777" w:rsidR="00AB610F" w:rsidRDefault="00AB610F" w:rsidP="00AA68C1">
      <w:pPr>
        <w:spacing w:line="480" w:lineRule="auto"/>
        <w:rPr>
          <w:b/>
        </w:rPr>
      </w:pPr>
    </w:p>
    <w:p w14:paraId="17186E89" w14:textId="77777777" w:rsidR="00AB610F" w:rsidRDefault="00AB610F" w:rsidP="00AA68C1">
      <w:pPr>
        <w:spacing w:line="480" w:lineRule="auto"/>
        <w:rPr>
          <w:b/>
        </w:rPr>
      </w:pPr>
    </w:p>
    <w:p w14:paraId="2665607C" w14:textId="77777777" w:rsidR="00AB610F" w:rsidRDefault="00AB610F" w:rsidP="00AA68C1">
      <w:pPr>
        <w:spacing w:line="480" w:lineRule="auto"/>
        <w:rPr>
          <w:b/>
        </w:rPr>
      </w:pPr>
    </w:p>
    <w:p w14:paraId="2E44DFA6" w14:textId="3AE0D4E5" w:rsidR="00AA68C1" w:rsidRPr="000344F5" w:rsidRDefault="00B06F4B" w:rsidP="000344F5">
      <w:pPr>
        <w:pStyle w:val="Caption"/>
        <w:rPr>
          <w:b w:val="0"/>
        </w:rPr>
      </w:pPr>
      <w:bookmarkStart w:id="200" w:name="_Toc330478955"/>
      <w:bookmarkStart w:id="201" w:name="_Toc330643926"/>
      <w:r w:rsidRPr="00B06F4B">
        <w:t>Figure 4</w:t>
      </w:r>
      <w:r w:rsidR="00AA68C1" w:rsidRPr="00B06F4B">
        <w:t xml:space="preserve">.6 Knockdown of </w:t>
      </w:r>
      <w:r w:rsidRPr="00B06F4B">
        <w:t>d</w:t>
      </w:r>
      <w:r w:rsidR="00AA68C1" w:rsidRPr="00B06F4B">
        <w:t xml:space="preserve">Smad2 and Medea </w:t>
      </w:r>
      <w:r w:rsidRPr="00B06F4B">
        <w:t>affect development of the PDF neurons</w:t>
      </w:r>
      <w:r w:rsidR="00AA68C1" w:rsidRPr="00B06F4B">
        <w:t>.</w:t>
      </w:r>
      <w:r w:rsidR="00AA68C1">
        <w:t xml:space="preserve">  </w:t>
      </w:r>
      <w:r w:rsidR="00AA68C1" w:rsidRPr="000344F5">
        <w:rPr>
          <w:b w:val="0"/>
        </w:rPr>
        <w:t xml:space="preserve">Depletion of </w:t>
      </w:r>
      <w:r w:rsidRPr="000344F5">
        <w:rPr>
          <w:b w:val="0"/>
          <w:i/>
        </w:rPr>
        <w:t>d</w:t>
      </w:r>
      <w:r w:rsidR="00AA68C1" w:rsidRPr="000344F5">
        <w:rPr>
          <w:b w:val="0"/>
          <w:i/>
        </w:rPr>
        <w:t xml:space="preserve">Smad2 </w:t>
      </w:r>
      <w:r w:rsidR="00AA68C1" w:rsidRPr="000344F5">
        <w:rPr>
          <w:b w:val="0"/>
        </w:rPr>
        <w:t xml:space="preserve">and </w:t>
      </w:r>
      <w:r w:rsidR="00AA68C1" w:rsidRPr="000344F5">
        <w:rPr>
          <w:b w:val="0"/>
          <w:i/>
        </w:rPr>
        <w:t>Medea</w:t>
      </w:r>
      <w:r w:rsidR="00AA68C1" w:rsidRPr="000344F5">
        <w:rPr>
          <w:b w:val="0"/>
        </w:rPr>
        <w:t xml:space="preserve"> in the PDF positive neurons using </w:t>
      </w:r>
      <w:r w:rsidR="00AA68C1" w:rsidRPr="000344F5">
        <w:rPr>
          <w:b w:val="0"/>
          <w:i/>
        </w:rPr>
        <w:t>Pdf-Gal4</w:t>
      </w:r>
      <w:r w:rsidR="00AA68C1" w:rsidRPr="000344F5">
        <w:rPr>
          <w:b w:val="0"/>
        </w:rPr>
        <w:t xml:space="preserve"> shows misrouting of the s-LNv dorsal projections. </w:t>
      </w:r>
      <w:r w:rsidRPr="000344F5">
        <w:rPr>
          <w:b w:val="0"/>
        </w:rPr>
        <w:t>(</w:t>
      </w:r>
      <w:r w:rsidR="00AA68C1" w:rsidRPr="000344F5">
        <w:rPr>
          <w:b w:val="0"/>
        </w:rPr>
        <w:t xml:space="preserve">A) </w:t>
      </w:r>
      <w:r w:rsidR="00AA68C1" w:rsidRPr="000344F5">
        <w:rPr>
          <w:b w:val="0"/>
          <w:i/>
        </w:rPr>
        <w:t>Pdf-Gal4/+; dSmad2</w:t>
      </w:r>
      <w:r w:rsidR="00AA68C1" w:rsidRPr="000344F5">
        <w:rPr>
          <w:b w:val="0"/>
          <w:i/>
          <w:vertAlign w:val="superscript"/>
        </w:rPr>
        <w:t>RNAi</w:t>
      </w:r>
      <w:r w:rsidR="00AA68C1" w:rsidRPr="000344F5">
        <w:rPr>
          <w:b w:val="0"/>
          <w:i/>
        </w:rPr>
        <w:t>/+</w:t>
      </w:r>
      <w:r w:rsidR="00AA68C1" w:rsidRPr="000344F5">
        <w:rPr>
          <w:b w:val="0"/>
        </w:rPr>
        <w:t xml:space="preserve"> </w:t>
      </w:r>
      <w:r w:rsidR="003C34AC" w:rsidRPr="000344F5">
        <w:rPr>
          <w:b w:val="0"/>
        </w:rPr>
        <w:t>(</w:t>
      </w:r>
      <w:r w:rsidR="00AA68C1" w:rsidRPr="000344F5">
        <w:rPr>
          <w:b w:val="0"/>
        </w:rPr>
        <w:t xml:space="preserve">D) </w:t>
      </w:r>
      <w:r w:rsidRPr="000344F5">
        <w:rPr>
          <w:b w:val="0"/>
          <w:i/>
        </w:rPr>
        <w:t>Pdf-Gal4/+; UAS</w:t>
      </w:r>
      <w:r w:rsidR="00AA68C1" w:rsidRPr="000344F5">
        <w:rPr>
          <w:b w:val="0"/>
          <w:i/>
        </w:rPr>
        <w:t>-Medea</w:t>
      </w:r>
      <w:r w:rsidR="00AA68C1" w:rsidRPr="000344F5">
        <w:rPr>
          <w:b w:val="0"/>
          <w:i/>
          <w:vertAlign w:val="superscript"/>
        </w:rPr>
        <w:t>RNAi</w:t>
      </w:r>
      <w:r w:rsidR="00AA68C1" w:rsidRPr="000344F5">
        <w:rPr>
          <w:b w:val="0"/>
          <w:i/>
        </w:rPr>
        <w:t>/+</w:t>
      </w:r>
      <w:r w:rsidR="00AA68C1" w:rsidRPr="000344F5">
        <w:rPr>
          <w:b w:val="0"/>
        </w:rPr>
        <w:t xml:space="preserve">. Depletion of </w:t>
      </w:r>
      <w:r w:rsidRPr="000344F5">
        <w:rPr>
          <w:b w:val="0"/>
          <w:i/>
        </w:rPr>
        <w:t>d</w:t>
      </w:r>
      <w:r w:rsidR="00AA68C1" w:rsidRPr="000344F5">
        <w:rPr>
          <w:b w:val="0"/>
          <w:i/>
        </w:rPr>
        <w:t>Smad2</w:t>
      </w:r>
      <w:r w:rsidR="00AA68C1" w:rsidRPr="000344F5">
        <w:rPr>
          <w:b w:val="0"/>
        </w:rPr>
        <w:t xml:space="preserve"> in the clock neurons using tim</w:t>
      </w:r>
      <w:r w:rsidR="00AA68C1" w:rsidRPr="000344F5">
        <w:rPr>
          <w:b w:val="0"/>
          <w:i/>
        </w:rPr>
        <w:t>-Gal4/+</w:t>
      </w:r>
      <w:proofErr w:type="gramStart"/>
      <w:r w:rsidR="00AA68C1" w:rsidRPr="000344F5">
        <w:rPr>
          <w:b w:val="0"/>
          <w:i/>
        </w:rPr>
        <w:t>;</w:t>
      </w:r>
      <w:proofErr w:type="gramEnd"/>
      <w:r w:rsidR="00AA68C1" w:rsidRPr="000344F5">
        <w:rPr>
          <w:b w:val="0"/>
          <w:i/>
        </w:rPr>
        <w:t xml:space="preserve"> </w:t>
      </w:r>
      <w:r w:rsidR="003C34AC" w:rsidRPr="000344F5">
        <w:rPr>
          <w:b w:val="0"/>
          <w:i/>
        </w:rPr>
        <w:t>UAS-</w:t>
      </w:r>
      <w:r w:rsidR="00AA68C1" w:rsidRPr="000344F5">
        <w:rPr>
          <w:b w:val="0"/>
          <w:i/>
        </w:rPr>
        <w:t>dSmad2</w:t>
      </w:r>
      <w:r w:rsidR="00AA68C1" w:rsidRPr="000344F5">
        <w:rPr>
          <w:b w:val="0"/>
          <w:i/>
          <w:vertAlign w:val="superscript"/>
        </w:rPr>
        <w:t>RNAi</w:t>
      </w:r>
      <w:r w:rsidR="00AA68C1" w:rsidRPr="000344F5">
        <w:rPr>
          <w:b w:val="0"/>
          <w:i/>
        </w:rPr>
        <w:t xml:space="preserve">/+ </w:t>
      </w:r>
      <w:r w:rsidR="00AA68C1" w:rsidRPr="000344F5">
        <w:rPr>
          <w:b w:val="0"/>
        </w:rPr>
        <w:t>leads to premature termination of s-LNv dorsal projections</w:t>
      </w:r>
      <w:r w:rsidR="003C34AC" w:rsidRPr="000344F5">
        <w:rPr>
          <w:b w:val="0"/>
        </w:rPr>
        <w:t xml:space="preserve"> (B)</w:t>
      </w:r>
      <w:r w:rsidR="00AA68C1" w:rsidRPr="000344F5">
        <w:rPr>
          <w:b w:val="0"/>
        </w:rPr>
        <w:t xml:space="preserve">. </w:t>
      </w:r>
      <w:proofErr w:type="gramStart"/>
      <w:r w:rsidR="00AA68C1" w:rsidRPr="000344F5">
        <w:rPr>
          <w:b w:val="0"/>
        </w:rPr>
        <w:t xml:space="preserve">However, </w:t>
      </w:r>
      <w:r w:rsidR="003C34AC" w:rsidRPr="000344F5">
        <w:rPr>
          <w:b w:val="0"/>
        </w:rPr>
        <w:t xml:space="preserve">flies with the genotype </w:t>
      </w:r>
      <w:r w:rsidR="003C34AC" w:rsidRPr="000344F5">
        <w:rPr>
          <w:b w:val="0"/>
          <w:i/>
        </w:rPr>
        <w:t>tim-Gal4/+; UAS</w:t>
      </w:r>
      <w:r w:rsidR="00AA68C1" w:rsidRPr="000344F5">
        <w:rPr>
          <w:b w:val="0"/>
          <w:i/>
        </w:rPr>
        <w:t>-Medea</w:t>
      </w:r>
      <w:r w:rsidR="00AA68C1" w:rsidRPr="000344F5">
        <w:rPr>
          <w:b w:val="0"/>
          <w:i/>
          <w:vertAlign w:val="superscript"/>
        </w:rPr>
        <w:t>RNAi</w:t>
      </w:r>
      <w:r w:rsidR="00AA68C1" w:rsidRPr="000344F5">
        <w:rPr>
          <w:b w:val="0"/>
          <w:i/>
        </w:rPr>
        <w:t>/+</w:t>
      </w:r>
      <w:r w:rsidR="003C34AC" w:rsidRPr="000344F5">
        <w:rPr>
          <w:b w:val="0"/>
          <w:i/>
        </w:rPr>
        <w:t xml:space="preserve"> </w:t>
      </w:r>
      <w:r w:rsidR="003C34AC" w:rsidRPr="000344F5">
        <w:rPr>
          <w:b w:val="0"/>
        </w:rPr>
        <w:t xml:space="preserve">exhibit </w:t>
      </w:r>
      <w:r w:rsidR="00AA68C1" w:rsidRPr="000344F5">
        <w:rPr>
          <w:b w:val="0"/>
        </w:rPr>
        <w:t xml:space="preserve">weaker staining </w:t>
      </w:r>
      <w:r w:rsidR="003C34AC" w:rsidRPr="000344F5">
        <w:rPr>
          <w:b w:val="0"/>
        </w:rPr>
        <w:t xml:space="preserve">in the </w:t>
      </w:r>
      <w:r w:rsidR="00AA68C1" w:rsidRPr="000344F5">
        <w:rPr>
          <w:b w:val="0"/>
        </w:rPr>
        <w:t>dorsal projections</w:t>
      </w:r>
      <w:r w:rsidR="003C34AC" w:rsidRPr="000344F5">
        <w:rPr>
          <w:b w:val="0"/>
        </w:rPr>
        <w:t xml:space="preserve"> (C)</w:t>
      </w:r>
      <w:r w:rsidR="00AA68C1" w:rsidRPr="000344F5">
        <w:rPr>
          <w:b w:val="0"/>
        </w:rPr>
        <w:t>.</w:t>
      </w:r>
      <w:bookmarkEnd w:id="200"/>
      <w:bookmarkEnd w:id="201"/>
      <w:proofErr w:type="gramEnd"/>
    </w:p>
    <w:p w14:paraId="1F9D402B" w14:textId="77777777" w:rsidR="00AA68C1" w:rsidRDefault="00AA68C1" w:rsidP="00AA68C1">
      <w:pPr>
        <w:spacing w:line="480" w:lineRule="auto"/>
        <w:rPr>
          <w:b/>
        </w:rPr>
      </w:pPr>
    </w:p>
    <w:p w14:paraId="1F554C86" w14:textId="77777777" w:rsidR="00AB610F" w:rsidRDefault="00AB610F" w:rsidP="007068CC">
      <w:pPr>
        <w:pStyle w:val="Caption"/>
      </w:pPr>
    </w:p>
    <w:p w14:paraId="20D14350" w14:textId="6262E3FC" w:rsidR="007068CC" w:rsidRDefault="007068CC" w:rsidP="00712CEF">
      <w:pPr>
        <w:pStyle w:val="Caption"/>
      </w:pPr>
      <w:bookmarkStart w:id="202" w:name="_Toc330478396"/>
      <w:bookmarkStart w:id="203" w:name="_Toc330478956"/>
      <w:bookmarkStart w:id="204" w:name="_Toc330643927"/>
      <w:r>
        <w:t>Table 4.1: Locomotor activity assay for TGF-β components</w:t>
      </w:r>
      <w:bookmarkEnd w:id="202"/>
      <w:bookmarkEnd w:id="203"/>
      <w:bookmarkEnd w:id="204"/>
    </w:p>
    <w:p w14:paraId="5E3ABB33" w14:textId="512AE2F6" w:rsidR="007B6400" w:rsidRDefault="007B6400" w:rsidP="007B6400">
      <w:pPr>
        <w:pStyle w:val="Caption"/>
      </w:pPr>
    </w:p>
    <w:tbl>
      <w:tblPr>
        <w:tblStyle w:val="TableGrid"/>
        <w:tblW w:w="8742" w:type="dxa"/>
        <w:tblLayout w:type="fixed"/>
        <w:tblLook w:val="04A0" w:firstRow="1" w:lastRow="0" w:firstColumn="1" w:lastColumn="0" w:noHBand="0" w:noVBand="1"/>
      </w:tblPr>
      <w:tblGrid>
        <w:gridCol w:w="2412"/>
        <w:gridCol w:w="1283"/>
        <w:gridCol w:w="1112"/>
        <w:gridCol w:w="1112"/>
        <w:gridCol w:w="1112"/>
        <w:gridCol w:w="1711"/>
      </w:tblGrid>
      <w:tr w:rsidR="00AA68C1" w14:paraId="35F84668" w14:textId="77777777" w:rsidTr="00B06F4B">
        <w:trPr>
          <w:trHeight w:val="508"/>
        </w:trPr>
        <w:tc>
          <w:tcPr>
            <w:tcW w:w="2412" w:type="dxa"/>
          </w:tcPr>
          <w:p w14:paraId="31BACBB1" w14:textId="77777777" w:rsidR="00AA68C1" w:rsidRPr="006C1DC9" w:rsidRDefault="00AA68C1" w:rsidP="00342B70">
            <w:pPr>
              <w:jc w:val="center"/>
            </w:pPr>
            <w:r w:rsidRPr="006C1DC9">
              <w:t>Genotype</w:t>
            </w:r>
          </w:p>
        </w:tc>
        <w:tc>
          <w:tcPr>
            <w:tcW w:w="1283" w:type="dxa"/>
          </w:tcPr>
          <w:p w14:paraId="66251925" w14:textId="77777777" w:rsidR="00AA68C1" w:rsidRPr="006C1DC9" w:rsidRDefault="00AA68C1" w:rsidP="00342B70">
            <w:pPr>
              <w:jc w:val="center"/>
            </w:pPr>
            <w:r w:rsidRPr="006C1DC9">
              <w:t>N</w:t>
            </w:r>
          </w:p>
        </w:tc>
        <w:tc>
          <w:tcPr>
            <w:tcW w:w="1112" w:type="dxa"/>
          </w:tcPr>
          <w:p w14:paraId="38428419" w14:textId="77777777" w:rsidR="00AA68C1" w:rsidRPr="006C1DC9" w:rsidRDefault="00AA68C1" w:rsidP="00342B70">
            <w:pPr>
              <w:jc w:val="center"/>
            </w:pPr>
            <w:r w:rsidRPr="006C1DC9">
              <w:t>R</w:t>
            </w:r>
          </w:p>
        </w:tc>
        <w:tc>
          <w:tcPr>
            <w:tcW w:w="1112" w:type="dxa"/>
          </w:tcPr>
          <w:p w14:paraId="6AD27CE2" w14:textId="77777777" w:rsidR="00AA68C1" w:rsidRPr="006C1DC9" w:rsidRDefault="00AA68C1" w:rsidP="00342B70">
            <w:pPr>
              <w:jc w:val="center"/>
            </w:pPr>
            <w:r w:rsidRPr="006C1DC9">
              <w:t>WR</w:t>
            </w:r>
          </w:p>
        </w:tc>
        <w:tc>
          <w:tcPr>
            <w:tcW w:w="1112" w:type="dxa"/>
          </w:tcPr>
          <w:p w14:paraId="280DE715" w14:textId="77777777" w:rsidR="00AA68C1" w:rsidRPr="006C1DC9" w:rsidRDefault="00AA68C1" w:rsidP="00342B70">
            <w:pPr>
              <w:jc w:val="center"/>
            </w:pPr>
            <w:r w:rsidRPr="006C1DC9">
              <w:t>AR</w:t>
            </w:r>
          </w:p>
        </w:tc>
        <w:tc>
          <w:tcPr>
            <w:tcW w:w="1711" w:type="dxa"/>
          </w:tcPr>
          <w:p w14:paraId="3866E992" w14:textId="77777777" w:rsidR="00AA68C1" w:rsidRDefault="00AA68C1" w:rsidP="00342B70">
            <w:pPr>
              <w:jc w:val="center"/>
            </w:pPr>
            <w:r w:rsidRPr="006C1DC9">
              <w:t>Period (h)</w:t>
            </w:r>
          </w:p>
          <w:p w14:paraId="5F1B50D1" w14:textId="77777777" w:rsidR="00AA68C1" w:rsidRPr="006C1DC9" w:rsidRDefault="00AA68C1" w:rsidP="00342B70">
            <w:pPr>
              <w:jc w:val="center"/>
            </w:pPr>
            <w:r w:rsidRPr="009A6D83">
              <w:rPr>
                <w:lang w:eastAsia="ko-KR"/>
              </w:rPr>
              <w:t>Mean</w:t>
            </w:r>
            <w:r w:rsidRPr="009A6D83">
              <w:rPr>
                <w:bCs/>
                <w:lang w:eastAsia="ko-KR"/>
              </w:rPr>
              <w:t xml:space="preserve"> ± S.D</w:t>
            </w:r>
          </w:p>
        </w:tc>
      </w:tr>
      <w:tr w:rsidR="00AA68C1" w:rsidRPr="00AC005B" w14:paraId="4A707B90" w14:textId="77777777" w:rsidTr="00B06F4B">
        <w:trPr>
          <w:trHeight w:val="547"/>
        </w:trPr>
        <w:tc>
          <w:tcPr>
            <w:tcW w:w="2412" w:type="dxa"/>
          </w:tcPr>
          <w:p w14:paraId="10B1CD84" w14:textId="77777777" w:rsidR="00AA68C1" w:rsidRPr="00AC005B" w:rsidRDefault="00AA68C1" w:rsidP="00B06F4B">
            <w:r w:rsidRPr="00AC005B">
              <w:rPr>
                <w:bCs/>
                <w:lang w:eastAsia="ko-KR"/>
              </w:rPr>
              <w:t>Wild-type</w:t>
            </w:r>
          </w:p>
        </w:tc>
        <w:tc>
          <w:tcPr>
            <w:tcW w:w="1283" w:type="dxa"/>
          </w:tcPr>
          <w:p w14:paraId="1025EA3E" w14:textId="77777777" w:rsidR="00AA68C1" w:rsidRPr="00AC005B" w:rsidRDefault="00AA68C1" w:rsidP="00342B70">
            <w:pPr>
              <w:jc w:val="center"/>
            </w:pPr>
            <w:r w:rsidRPr="00AC005B">
              <w:rPr>
                <w:bCs/>
                <w:lang w:eastAsia="ko-KR"/>
              </w:rPr>
              <w:t>25</w:t>
            </w:r>
          </w:p>
        </w:tc>
        <w:tc>
          <w:tcPr>
            <w:tcW w:w="1112" w:type="dxa"/>
          </w:tcPr>
          <w:p w14:paraId="19980339" w14:textId="77777777" w:rsidR="00AA68C1" w:rsidRPr="00AC005B" w:rsidRDefault="00AA68C1" w:rsidP="00342B70">
            <w:pPr>
              <w:jc w:val="center"/>
            </w:pPr>
            <w:r w:rsidRPr="00AC005B">
              <w:rPr>
                <w:bCs/>
                <w:lang w:eastAsia="ko-KR"/>
              </w:rPr>
              <w:t>24</w:t>
            </w:r>
          </w:p>
        </w:tc>
        <w:tc>
          <w:tcPr>
            <w:tcW w:w="1112" w:type="dxa"/>
          </w:tcPr>
          <w:p w14:paraId="77C06C1C" w14:textId="77777777" w:rsidR="00AA68C1" w:rsidRPr="00AC005B" w:rsidRDefault="00AA68C1" w:rsidP="00342B70">
            <w:pPr>
              <w:jc w:val="center"/>
            </w:pPr>
            <w:r w:rsidRPr="00AC005B">
              <w:rPr>
                <w:lang w:eastAsia="ko-KR"/>
              </w:rPr>
              <w:t>1</w:t>
            </w:r>
          </w:p>
        </w:tc>
        <w:tc>
          <w:tcPr>
            <w:tcW w:w="1112" w:type="dxa"/>
          </w:tcPr>
          <w:p w14:paraId="2C00562D" w14:textId="77777777" w:rsidR="00AA68C1" w:rsidRPr="00AC005B" w:rsidRDefault="00AA68C1" w:rsidP="00342B70">
            <w:pPr>
              <w:jc w:val="center"/>
            </w:pPr>
            <w:r w:rsidRPr="00AC005B">
              <w:rPr>
                <w:lang w:eastAsia="ko-KR"/>
              </w:rPr>
              <w:t>0</w:t>
            </w:r>
          </w:p>
        </w:tc>
        <w:tc>
          <w:tcPr>
            <w:tcW w:w="1711" w:type="dxa"/>
          </w:tcPr>
          <w:p w14:paraId="23F6B452" w14:textId="77777777" w:rsidR="00AA68C1" w:rsidRPr="00AC005B" w:rsidRDefault="00AA68C1" w:rsidP="00342B70">
            <w:pPr>
              <w:jc w:val="center"/>
            </w:pPr>
            <w:r w:rsidRPr="00AC005B">
              <w:rPr>
                <w:bCs/>
                <w:lang w:eastAsia="ko-KR"/>
              </w:rPr>
              <w:t>24.25 ± 0.31</w:t>
            </w:r>
          </w:p>
        </w:tc>
      </w:tr>
      <w:tr w:rsidR="00AA68C1" w:rsidRPr="00AC005B" w14:paraId="70370FEC" w14:textId="77777777" w:rsidTr="00B06F4B">
        <w:trPr>
          <w:trHeight w:val="778"/>
        </w:trPr>
        <w:tc>
          <w:tcPr>
            <w:tcW w:w="2412" w:type="dxa"/>
          </w:tcPr>
          <w:p w14:paraId="584131FB" w14:textId="4CD4AD1E" w:rsidR="00AA68C1" w:rsidRPr="00B06F4B" w:rsidRDefault="00B06F4B" w:rsidP="00B06F4B">
            <w:pPr>
              <w:spacing w:line="360" w:lineRule="auto"/>
              <w:rPr>
                <w:i/>
                <w:lang w:eastAsia="ko-KR"/>
              </w:rPr>
            </w:pPr>
            <w:r>
              <w:rPr>
                <w:i/>
                <w:lang w:eastAsia="ko-KR"/>
              </w:rPr>
              <w:t>UAS</w:t>
            </w:r>
            <w:r w:rsidR="00AA68C1" w:rsidRPr="00B06F4B">
              <w:rPr>
                <w:i/>
                <w:lang w:eastAsia="ko-KR"/>
              </w:rPr>
              <w:t>-mi-babo</w:t>
            </w:r>
            <w:r w:rsidR="00AA68C1" w:rsidRPr="00B06F4B">
              <w:rPr>
                <w:i/>
                <w:vertAlign w:val="subscript"/>
                <w:lang w:eastAsia="ko-KR"/>
              </w:rPr>
              <w:t>a</w:t>
            </w:r>
            <w:r w:rsidR="00AA68C1" w:rsidRPr="00B06F4B">
              <w:rPr>
                <w:i/>
                <w:lang w:eastAsia="ko-KR"/>
              </w:rPr>
              <w:t>/Pdf-Gal4</w:t>
            </w:r>
          </w:p>
        </w:tc>
        <w:tc>
          <w:tcPr>
            <w:tcW w:w="1283" w:type="dxa"/>
          </w:tcPr>
          <w:p w14:paraId="58274EE3" w14:textId="77777777" w:rsidR="00AA68C1" w:rsidRPr="00AC005B" w:rsidRDefault="00AA68C1" w:rsidP="00342B70">
            <w:pPr>
              <w:spacing w:line="360" w:lineRule="auto"/>
              <w:jc w:val="center"/>
              <w:rPr>
                <w:lang w:eastAsia="ko-KR"/>
              </w:rPr>
            </w:pPr>
            <w:r>
              <w:rPr>
                <w:lang w:eastAsia="ko-KR"/>
              </w:rPr>
              <w:t>25</w:t>
            </w:r>
          </w:p>
        </w:tc>
        <w:tc>
          <w:tcPr>
            <w:tcW w:w="1112" w:type="dxa"/>
          </w:tcPr>
          <w:p w14:paraId="770A3919" w14:textId="77777777" w:rsidR="00AA68C1" w:rsidRPr="00AC005B" w:rsidRDefault="00AA68C1" w:rsidP="00342B70">
            <w:pPr>
              <w:spacing w:line="360" w:lineRule="auto"/>
              <w:jc w:val="center"/>
              <w:rPr>
                <w:lang w:eastAsia="ko-KR"/>
              </w:rPr>
            </w:pPr>
            <w:r>
              <w:rPr>
                <w:lang w:eastAsia="ko-KR"/>
              </w:rPr>
              <w:t>4</w:t>
            </w:r>
          </w:p>
        </w:tc>
        <w:tc>
          <w:tcPr>
            <w:tcW w:w="1112" w:type="dxa"/>
          </w:tcPr>
          <w:p w14:paraId="5E3D5DBB" w14:textId="77777777" w:rsidR="00AA68C1" w:rsidRPr="00AC005B" w:rsidRDefault="00AA68C1" w:rsidP="00342B70">
            <w:pPr>
              <w:spacing w:line="360" w:lineRule="auto"/>
              <w:jc w:val="center"/>
              <w:rPr>
                <w:lang w:eastAsia="ko-KR"/>
              </w:rPr>
            </w:pPr>
            <w:r>
              <w:rPr>
                <w:lang w:eastAsia="ko-KR"/>
              </w:rPr>
              <w:t>1</w:t>
            </w:r>
          </w:p>
        </w:tc>
        <w:tc>
          <w:tcPr>
            <w:tcW w:w="1112" w:type="dxa"/>
          </w:tcPr>
          <w:p w14:paraId="7341AD44" w14:textId="77777777" w:rsidR="00AA68C1" w:rsidRPr="00AC005B" w:rsidRDefault="00AA68C1" w:rsidP="00342B70">
            <w:pPr>
              <w:spacing w:line="360" w:lineRule="auto"/>
              <w:jc w:val="center"/>
              <w:rPr>
                <w:lang w:eastAsia="ko-KR"/>
              </w:rPr>
            </w:pPr>
            <w:r>
              <w:rPr>
                <w:lang w:eastAsia="ko-KR"/>
              </w:rPr>
              <w:t>20</w:t>
            </w:r>
          </w:p>
        </w:tc>
        <w:tc>
          <w:tcPr>
            <w:tcW w:w="1711" w:type="dxa"/>
          </w:tcPr>
          <w:p w14:paraId="39A0FDD8" w14:textId="77777777" w:rsidR="00AA68C1" w:rsidRPr="00AC005B" w:rsidRDefault="00AA68C1" w:rsidP="00342B70">
            <w:pPr>
              <w:spacing w:line="360" w:lineRule="auto"/>
              <w:jc w:val="center"/>
              <w:rPr>
                <w:lang w:eastAsia="ko-KR"/>
              </w:rPr>
            </w:pPr>
            <w:r w:rsidRPr="00AC005B">
              <w:t>25.44 ± 3.44</w:t>
            </w:r>
          </w:p>
        </w:tc>
      </w:tr>
      <w:tr w:rsidR="00AA68C1" w:rsidRPr="00AC005B" w14:paraId="6AD51989" w14:textId="77777777" w:rsidTr="00B06F4B">
        <w:trPr>
          <w:trHeight w:val="508"/>
        </w:trPr>
        <w:tc>
          <w:tcPr>
            <w:tcW w:w="2412" w:type="dxa"/>
          </w:tcPr>
          <w:p w14:paraId="0B6AC361" w14:textId="6EFE3D06" w:rsidR="00AA68C1" w:rsidRPr="00B06F4B" w:rsidRDefault="00B06F4B" w:rsidP="00B06F4B">
            <w:pPr>
              <w:rPr>
                <w:i/>
              </w:rPr>
            </w:pPr>
            <w:r w:rsidRPr="00B06F4B">
              <w:rPr>
                <w:i/>
              </w:rPr>
              <w:t>UAS</w:t>
            </w:r>
            <w:r w:rsidR="00AA68C1" w:rsidRPr="00B06F4B">
              <w:rPr>
                <w:i/>
              </w:rPr>
              <w:t>-mi-babo</w:t>
            </w:r>
            <w:r w:rsidR="00AA68C1" w:rsidRPr="00B06F4B">
              <w:rPr>
                <w:i/>
                <w:vertAlign w:val="subscript"/>
              </w:rPr>
              <w:t>a</w:t>
            </w:r>
            <w:r w:rsidR="00AA68C1" w:rsidRPr="00B06F4B">
              <w:rPr>
                <w:i/>
              </w:rPr>
              <w:t>/tim-Gal4</w:t>
            </w:r>
          </w:p>
        </w:tc>
        <w:tc>
          <w:tcPr>
            <w:tcW w:w="1283" w:type="dxa"/>
          </w:tcPr>
          <w:p w14:paraId="19D6106B" w14:textId="77777777" w:rsidR="00AA68C1" w:rsidRPr="00AC005B" w:rsidRDefault="00AA68C1" w:rsidP="00342B70">
            <w:pPr>
              <w:jc w:val="center"/>
            </w:pPr>
            <w:r>
              <w:t>24</w:t>
            </w:r>
          </w:p>
        </w:tc>
        <w:tc>
          <w:tcPr>
            <w:tcW w:w="1112" w:type="dxa"/>
          </w:tcPr>
          <w:p w14:paraId="4440AAD8" w14:textId="77777777" w:rsidR="00AA68C1" w:rsidRPr="00AC005B" w:rsidRDefault="00AA68C1" w:rsidP="00342B70">
            <w:pPr>
              <w:jc w:val="center"/>
            </w:pPr>
            <w:r>
              <w:t>0</w:t>
            </w:r>
          </w:p>
        </w:tc>
        <w:tc>
          <w:tcPr>
            <w:tcW w:w="1112" w:type="dxa"/>
          </w:tcPr>
          <w:p w14:paraId="7FE6EF5D" w14:textId="77777777" w:rsidR="00AA68C1" w:rsidRPr="00AC005B" w:rsidRDefault="00AA68C1" w:rsidP="00342B70">
            <w:pPr>
              <w:jc w:val="center"/>
            </w:pPr>
            <w:r>
              <w:t>0</w:t>
            </w:r>
          </w:p>
        </w:tc>
        <w:tc>
          <w:tcPr>
            <w:tcW w:w="1112" w:type="dxa"/>
          </w:tcPr>
          <w:p w14:paraId="5979CD40" w14:textId="77777777" w:rsidR="00AA68C1" w:rsidRPr="00AC005B" w:rsidRDefault="00AA68C1" w:rsidP="00342B70">
            <w:pPr>
              <w:jc w:val="center"/>
            </w:pPr>
            <w:r>
              <w:t>24</w:t>
            </w:r>
          </w:p>
        </w:tc>
        <w:tc>
          <w:tcPr>
            <w:tcW w:w="1711" w:type="dxa"/>
          </w:tcPr>
          <w:p w14:paraId="30C403DE" w14:textId="77777777" w:rsidR="00AA68C1" w:rsidRPr="00AC005B" w:rsidRDefault="00AA68C1" w:rsidP="00342B70">
            <w:pPr>
              <w:jc w:val="center"/>
            </w:pPr>
            <w:r>
              <w:t>---</w:t>
            </w:r>
          </w:p>
        </w:tc>
      </w:tr>
      <w:tr w:rsidR="00AA68C1" w:rsidRPr="00AC005B" w14:paraId="16FE7254" w14:textId="77777777" w:rsidTr="00B06F4B">
        <w:trPr>
          <w:trHeight w:val="524"/>
        </w:trPr>
        <w:tc>
          <w:tcPr>
            <w:tcW w:w="2412" w:type="dxa"/>
          </w:tcPr>
          <w:p w14:paraId="0C419E53" w14:textId="5BA80C46" w:rsidR="00AA68C1" w:rsidRPr="00B06F4B" w:rsidRDefault="00B06F4B" w:rsidP="00B06F4B">
            <w:pPr>
              <w:rPr>
                <w:i/>
              </w:rPr>
            </w:pPr>
            <w:r w:rsidRPr="00B06F4B">
              <w:rPr>
                <w:i/>
                <w:lang w:eastAsia="ko-KR"/>
              </w:rPr>
              <w:t>UAS</w:t>
            </w:r>
            <w:r w:rsidR="00AA68C1" w:rsidRPr="00B06F4B">
              <w:rPr>
                <w:i/>
                <w:lang w:eastAsia="ko-KR"/>
              </w:rPr>
              <w:t>-mi-babo</w:t>
            </w:r>
            <w:r w:rsidR="00AA68C1" w:rsidRPr="00B06F4B">
              <w:rPr>
                <w:i/>
                <w:vertAlign w:val="subscript"/>
                <w:lang w:eastAsia="ko-KR"/>
              </w:rPr>
              <w:t>b</w:t>
            </w:r>
            <w:r w:rsidR="00AA68C1" w:rsidRPr="00B06F4B">
              <w:rPr>
                <w:i/>
                <w:lang w:eastAsia="ko-KR"/>
              </w:rPr>
              <w:t>/Pdf-Gal4</w:t>
            </w:r>
          </w:p>
        </w:tc>
        <w:tc>
          <w:tcPr>
            <w:tcW w:w="1283" w:type="dxa"/>
          </w:tcPr>
          <w:p w14:paraId="4C638BE0" w14:textId="77777777" w:rsidR="00AA68C1" w:rsidRPr="00AC005B" w:rsidRDefault="00AA68C1" w:rsidP="00342B70">
            <w:pPr>
              <w:jc w:val="center"/>
            </w:pPr>
            <w:r>
              <w:t>17</w:t>
            </w:r>
          </w:p>
        </w:tc>
        <w:tc>
          <w:tcPr>
            <w:tcW w:w="1112" w:type="dxa"/>
          </w:tcPr>
          <w:p w14:paraId="21F9F348" w14:textId="77777777" w:rsidR="00AA68C1" w:rsidRPr="00AC005B" w:rsidRDefault="00AA68C1" w:rsidP="00342B70">
            <w:pPr>
              <w:jc w:val="center"/>
            </w:pPr>
            <w:r>
              <w:t>17</w:t>
            </w:r>
          </w:p>
        </w:tc>
        <w:tc>
          <w:tcPr>
            <w:tcW w:w="1112" w:type="dxa"/>
          </w:tcPr>
          <w:p w14:paraId="0CF6E202" w14:textId="77777777" w:rsidR="00AA68C1" w:rsidRPr="00AC005B" w:rsidRDefault="00AA68C1" w:rsidP="00342B70">
            <w:pPr>
              <w:jc w:val="center"/>
            </w:pPr>
            <w:r>
              <w:t>0</w:t>
            </w:r>
          </w:p>
        </w:tc>
        <w:tc>
          <w:tcPr>
            <w:tcW w:w="1112" w:type="dxa"/>
          </w:tcPr>
          <w:p w14:paraId="764919D3" w14:textId="77777777" w:rsidR="00AA68C1" w:rsidRPr="00AC005B" w:rsidRDefault="00AA68C1" w:rsidP="00342B70">
            <w:pPr>
              <w:jc w:val="center"/>
            </w:pPr>
            <w:r>
              <w:t>0</w:t>
            </w:r>
          </w:p>
        </w:tc>
        <w:tc>
          <w:tcPr>
            <w:tcW w:w="1711" w:type="dxa"/>
          </w:tcPr>
          <w:p w14:paraId="6D70AF35" w14:textId="77777777" w:rsidR="00AA68C1" w:rsidRPr="00AC005B" w:rsidRDefault="00AA68C1" w:rsidP="00342B70">
            <w:pPr>
              <w:jc w:val="center"/>
            </w:pPr>
            <w:r w:rsidRPr="00AC005B">
              <w:t>24.68 ± 2.81</w:t>
            </w:r>
          </w:p>
        </w:tc>
      </w:tr>
      <w:tr w:rsidR="00AA68C1" w:rsidRPr="00AC005B" w14:paraId="45746EC4" w14:textId="77777777" w:rsidTr="00B06F4B">
        <w:trPr>
          <w:trHeight w:val="508"/>
        </w:trPr>
        <w:tc>
          <w:tcPr>
            <w:tcW w:w="2412" w:type="dxa"/>
          </w:tcPr>
          <w:p w14:paraId="3A74AD8C" w14:textId="68A4A911" w:rsidR="00AA68C1" w:rsidRPr="00B06F4B" w:rsidRDefault="00B06F4B" w:rsidP="00B06F4B">
            <w:pPr>
              <w:rPr>
                <w:i/>
              </w:rPr>
            </w:pPr>
            <w:r w:rsidRPr="00B06F4B">
              <w:rPr>
                <w:i/>
                <w:lang w:eastAsia="ko-KR"/>
              </w:rPr>
              <w:t>UAS</w:t>
            </w:r>
            <w:r w:rsidR="00AA68C1" w:rsidRPr="00B06F4B">
              <w:rPr>
                <w:i/>
                <w:lang w:eastAsia="ko-KR"/>
              </w:rPr>
              <w:t>-mi-babo</w:t>
            </w:r>
            <w:r w:rsidR="00AA68C1" w:rsidRPr="00B06F4B">
              <w:rPr>
                <w:i/>
                <w:vertAlign w:val="subscript"/>
                <w:lang w:eastAsia="ko-KR"/>
              </w:rPr>
              <w:t>b</w:t>
            </w:r>
            <w:r w:rsidR="00AA68C1" w:rsidRPr="00B06F4B">
              <w:rPr>
                <w:i/>
                <w:lang w:eastAsia="ko-KR"/>
              </w:rPr>
              <w:t>/tim-Gal4</w:t>
            </w:r>
          </w:p>
        </w:tc>
        <w:tc>
          <w:tcPr>
            <w:tcW w:w="1283" w:type="dxa"/>
          </w:tcPr>
          <w:p w14:paraId="2932B412" w14:textId="77777777" w:rsidR="00AA68C1" w:rsidRPr="00AC005B" w:rsidRDefault="00AA68C1" w:rsidP="00342B70">
            <w:pPr>
              <w:jc w:val="center"/>
            </w:pPr>
            <w:r>
              <w:t>15</w:t>
            </w:r>
          </w:p>
        </w:tc>
        <w:tc>
          <w:tcPr>
            <w:tcW w:w="1112" w:type="dxa"/>
          </w:tcPr>
          <w:p w14:paraId="1932D2B6" w14:textId="77777777" w:rsidR="00AA68C1" w:rsidRPr="00AC005B" w:rsidRDefault="00AA68C1" w:rsidP="00342B70">
            <w:pPr>
              <w:jc w:val="center"/>
            </w:pPr>
            <w:r>
              <w:t>14</w:t>
            </w:r>
          </w:p>
        </w:tc>
        <w:tc>
          <w:tcPr>
            <w:tcW w:w="1112" w:type="dxa"/>
          </w:tcPr>
          <w:p w14:paraId="4DCA3E1F" w14:textId="77777777" w:rsidR="00AA68C1" w:rsidRPr="00AC005B" w:rsidRDefault="00AA68C1" w:rsidP="00342B70">
            <w:pPr>
              <w:jc w:val="center"/>
            </w:pPr>
            <w:r>
              <w:t>1</w:t>
            </w:r>
          </w:p>
        </w:tc>
        <w:tc>
          <w:tcPr>
            <w:tcW w:w="1112" w:type="dxa"/>
          </w:tcPr>
          <w:p w14:paraId="62BE1954" w14:textId="77777777" w:rsidR="00AA68C1" w:rsidRPr="00AC005B" w:rsidRDefault="00AA68C1" w:rsidP="00342B70">
            <w:pPr>
              <w:jc w:val="center"/>
            </w:pPr>
            <w:r>
              <w:t>0</w:t>
            </w:r>
          </w:p>
        </w:tc>
        <w:tc>
          <w:tcPr>
            <w:tcW w:w="1711" w:type="dxa"/>
          </w:tcPr>
          <w:p w14:paraId="31DEA533" w14:textId="77777777" w:rsidR="00AA68C1" w:rsidRPr="00AC005B" w:rsidRDefault="00AA68C1" w:rsidP="00342B70">
            <w:pPr>
              <w:jc w:val="center"/>
            </w:pPr>
            <w:r w:rsidRPr="00AC005B">
              <w:t>24.07 ± 0.5</w:t>
            </w:r>
          </w:p>
        </w:tc>
      </w:tr>
      <w:tr w:rsidR="00AA68C1" w:rsidRPr="00AC005B" w14:paraId="5F5DEACE" w14:textId="77777777" w:rsidTr="00B06F4B">
        <w:trPr>
          <w:trHeight w:val="524"/>
        </w:trPr>
        <w:tc>
          <w:tcPr>
            <w:tcW w:w="2412" w:type="dxa"/>
          </w:tcPr>
          <w:p w14:paraId="1ECA3BDB" w14:textId="5ADEC3D5" w:rsidR="00AA68C1" w:rsidRPr="00B06F4B" w:rsidRDefault="003C34AC" w:rsidP="00B06F4B">
            <w:pPr>
              <w:rPr>
                <w:i/>
              </w:rPr>
            </w:pPr>
            <w:r w:rsidRPr="00A734ED">
              <w:rPr>
                <w:i/>
              </w:rPr>
              <w:t>UAS-Dcr2/+;</w:t>
            </w:r>
            <w:r>
              <w:t xml:space="preserve"> </w:t>
            </w:r>
            <w:r w:rsidR="00B06F4B" w:rsidRPr="00B06F4B">
              <w:rPr>
                <w:i/>
              </w:rPr>
              <w:t>tim-Gal4/+;</w:t>
            </w:r>
            <w:r>
              <w:rPr>
                <w:i/>
              </w:rPr>
              <w:t xml:space="preserve"> </w:t>
            </w:r>
            <w:r w:rsidR="00B06F4B" w:rsidRPr="00B06F4B">
              <w:rPr>
                <w:i/>
              </w:rPr>
              <w:t>UAS</w:t>
            </w:r>
            <w:r w:rsidR="00AA68C1" w:rsidRPr="00B06F4B">
              <w:rPr>
                <w:i/>
              </w:rPr>
              <w:t>-witRNAi/+</w:t>
            </w:r>
          </w:p>
        </w:tc>
        <w:tc>
          <w:tcPr>
            <w:tcW w:w="1283" w:type="dxa"/>
          </w:tcPr>
          <w:p w14:paraId="4F67148D" w14:textId="77777777" w:rsidR="00AA68C1" w:rsidRPr="00AC005B" w:rsidRDefault="00AA68C1" w:rsidP="00342B70">
            <w:pPr>
              <w:jc w:val="center"/>
            </w:pPr>
            <w:r>
              <w:t>16</w:t>
            </w:r>
          </w:p>
        </w:tc>
        <w:tc>
          <w:tcPr>
            <w:tcW w:w="1112" w:type="dxa"/>
          </w:tcPr>
          <w:p w14:paraId="408C56D0" w14:textId="77777777" w:rsidR="00AA68C1" w:rsidRPr="00AC005B" w:rsidRDefault="00AA68C1" w:rsidP="00342B70">
            <w:pPr>
              <w:jc w:val="center"/>
            </w:pPr>
            <w:r>
              <w:t>16</w:t>
            </w:r>
          </w:p>
        </w:tc>
        <w:tc>
          <w:tcPr>
            <w:tcW w:w="1112" w:type="dxa"/>
          </w:tcPr>
          <w:p w14:paraId="62EB517C" w14:textId="77777777" w:rsidR="00AA68C1" w:rsidRPr="00AC005B" w:rsidRDefault="00AA68C1" w:rsidP="00342B70">
            <w:pPr>
              <w:jc w:val="center"/>
            </w:pPr>
            <w:r>
              <w:t>0</w:t>
            </w:r>
          </w:p>
        </w:tc>
        <w:tc>
          <w:tcPr>
            <w:tcW w:w="1112" w:type="dxa"/>
          </w:tcPr>
          <w:p w14:paraId="78A1FFC6" w14:textId="77777777" w:rsidR="00AA68C1" w:rsidRPr="00AC005B" w:rsidRDefault="00AA68C1" w:rsidP="00342B70">
            <w:pPr>
              <w:jc w:val="center"/>
            </w:pPr>
            <w:r>
              <w:t>0</w:t>
            </w:r>
          </w:p>
        </w:tc>
        <w:tc>
          <w:tcPr>
            <w:tcW w:w="1711" w:type="dxa"/>
          </w:tcPr>
          <w:p w14:paraId="79DE4730" w14:textId="77777777" w:rsidR="00AA68C1" w:rsidRPr="00AC005B" w:rsidRDefault="00AA68C1" w:rsidP="00342B70">
            <w:pPr>
              <w:jc w:val="center"/>
            </w:pPr>
            <w:r w:rsidRPr="00AC005B">
              <w:t>24.28 ± 0.26</w:t>
            </w:r>
          </w:p>
        </w:tc>
      </w:tr>
      <w:tr w:rsidR="00AA68C1" w:rsidRPr="00AC005B" w14:paraId="794D7A7E" w14:textId="77777777" w:rsidTr="00B06F4B">
        <w:trPr>
          <w:trHeight w:val="778"/>
        </w:trPr>
        <w:tc>
          <w:tcPr>
            <w:tcW w:w="2412" w:type="dxa"/>
          </w:tcPr>
          <w:p w14:paraId="470D6B88" w14:textId="697BE35E" w:rsidR="00AA68C1" w:rsidRPr="00B06F4B" w:rsidRDefault="003C34AC" w:rsidP="003C34AC">
            <w:pPr>
              <w:rPr>
                <w:i/>
              </w:rPr>
            </w:pPr>
            <w:r w:rsidRPr="00A734ED">
              <w:rPr>
                <w:i/>
              </w:rPr>
              <w:t>UAS-Dcr2/+;</w:t>
            </w:r>
            <w:r>
              <w:t xml:space="preserve"> </w:t>
            </w:r>
            <w:r>
              <w:rPr>
                <w:i/>
              </w:rPr>
              <w:t>tim-Gal4/+; UAS-</w:t>
            </w:r>
            <w:proofErr w:type="spellStart"/>
            <w:r>
              <w:rPr>
                <w:i/>
              </w:rPr>
              <w:t>pun</w:t>
            </w:r>
            <w:r w:rsidRPr="00E6679B">
              <w:rPr>
                <w:i/>
              </w:rPr>
              <w:t>t</w:t>
            </w:r>
            <w:r w:rsidRPr="00E6679B">
              <w:rPr>
                <w:i/>
                <w:vertAlign w:val="superscript"/>
              </w:rPr>
              <w:t>RNAi</w:t>
            </w:r>
            <w:proofErr w:type="spellEnd"/>
            <w:r w:rsidRPr="00E6679B">
              <w:rPr>
                <w:i/>
              </w:rPr>
              <w:t>/+</w:t>
            </w:r>
          </w:p>
        </w:tc>
        <w:tc>
          <w:tcPr>
            <w:tcW w:w="1283" w:type="dxa"/>
          </w:tcPr>
          <w:p w14:paraId="68E3246F" w14:textId="77777777" w:rsidR="00AA68C1" w:rsidRPr="00AC005B" w:rsidRDefault="00AA68C1" w:rsidP="00342B70">
            <w:pPr>
              <w:jc w:val="center"/>
            </w:pPr>
            <w:r>
              <w:t>17</w:t>
            </w:r>
          </w:p>
        </w:tc>
        <w:tc>
          <w:tcPr>
            <w:tcW w:w="1112" w:type="dxa"/>
          </w:tcPr>
          <w:p w14:paraId="6CF9A2F8" w14:textId="77777777" w:rsidR="00AA68C1" w:rsidRPr="00AC005B" w:rsidRDefault="00AA68C1" w:rsidP="00342B70">
            <w:pPr>
              <w:jc w:val="center"/>
            </w:pPr>
            <w:r>
              <w:t>14</w:t>
            </w:r>
          </w:p>
        </w:tc>
        <w:tc>
          <w:tcPr>
            <w:tcW w:w="1112" w:type="dxa"/>
          </w:tcPr>
          <w:p w14:paraId="3FEDEC78" w14:textId="77777777" w:rsidR="00AA68C1" w:rsidRPr="00AC005B" w:rsidRDefault="00AA68C1" w:rsidP="00342B70">
            <w:pPr>
              <w:jc w:val="center"/>
            </w:pPr>
            <w:r>
              <w:t>3</w:t>
            </w:r>
          </w:p>
        </w:tc>
        <w:tc>
          <w:tcPr>
            <w:tcW w:w="1112" w:type="dxa"/>
          </w:tcPr>
          <w:p w14:paraId="2595927C" w14:textId="77777777" w:rsidR="00AA68C1" w:rsidRPr="00AC005B" w:rsidRDefault="00AA68C1" w:rsidP="00342B70">
            <w:pPr>
              <w:jc w:val="center"/>
            </w:pPr>
            <w:r>
              <w:t>0</w:t>
            </w:r>
          </w:p>
        </w:tc>
        <w:tc>
          <w:tcPr>
            <w:tcW w:w="1711" w:type="dxa"/>
          </w:tcPr>
          <w:p w14:paraId="76215F2F" w14:textId="77777777" w:rsidR="00AA68C1" w:rsidRPr="00AC005B" w:rsidRDefault="00AA68C1" w:rsidP="00701D43">
            <w:pPr>
              <w:keepNext/>
              <w:jc w:val="center"/>
            </w:pPr>
            <w:r w:rsidRPr="00BA2203">
              <w:t>24.24 ± 0.36</w:t>
            </w:r>
          </w:p>
        </w:tc>
      </w:tr>
    </w:tbl>
    <w:p w14:paraId="6BF40F37" w14:textId="77777777" w:rsidR="00AA68C1" w:rsidRPr="00884AC7" w:rsidRDefault="00AA68C1" w:rsidP="00AA68C1">
      <w:pPr>
        <w:spacing w:line="480" w:lineRule="auto"/>
        <w:rPr>
          <w:b/>
          <w:sz w:val="22"/>
          <w:szCs w:val="22"/>
        </w:rPr>
      </w:pPr>
      <w:proofErr w:type="gramStart"/>
      <w:r w:rsidRPr="00884AC7">
        <w:rPr>
          <w:sz w:val="22"/>
          <w:szCs w:val="22"/>
        </w:rPr>
        <w:t>n</w:t>
      </w:r>
      <w:proofErr w:type="gramEnd"/>
      <w:r w:rsidRPr="00884AC7">
        <w:rPr>
          <w:sz w:val="22"/>
          <w:szCs w:val="22"/>
        </w:rPr>
        <w:t xml:space="preserve">, number of flies tested; R, rhythmic (power≥10); WR, weakly rhythmic 0&lt;power&lt;10); AR, arrhythmic. </w:t>
      </w:r>
    </w:p>
    <w:p w14:paraId="68866E8C" w14:textId="77777777" w:rsidR="00AA68C1" w:rsidRDefault="00AA68C1" w:rsidP="00AA68C1">
      <w:pPr>
        <w:jc w:val="center"/>
        <w:rPr>
          <w:b/>
          <w:sz w:val="28"/>
          <w:szCs w:val="28"/>
        </w:rPr>
      </w:pPr>
    </w:p>
    <w:p w14:paraId="793D590C" w14:textId="77777777" w:rsidR="00B06F4B" w:rsidRDefault="00B06F4B" w:rsidP="00AA68C1">
      <w:pPr>
        <w:jc w:val="center"/>
        <w:rPr>
          <w:b/>
          <w:sz w:val="28"/>
          <w:szCs w:val="28"/>
        </w:rPr>
      </w:pPr>
    </w:p>
    <w:p w14:paraId="418E2575" w14:textId="77777777" w:rsidR="00B06F4B" w:rsidRDefault="00B06F4B" w:rsidP="00AA68C1">
      <w:pPr>
        <w:jc w:val="center"/>
        <w:rPr>
          <w:b/>
          <w:sz w:val="28"/>
          <w:szCs w:val="28"/>
        </w:rPr>
      </w:pPr>
    </w:p>
    <w:p w14:paraId="053FDC57" w14:textId="77777777" w:rsidR="00B06F4B" w:rsidRDefault="00B06F4B" w:rsidP="00AA68C1">
      <w:pPr>
        <w:jc w:val="center"/>
        <w:rPr>
          <w:b/>
          <w:sz w:val="28"/>
          <w:szCs w:val="28"/>
        </w:rPr>
      </w:pPr>
    </w:p>
    <w:p w14:paraId="7DF4991E" w14:textId="77777777" w:rsidR="00B06F4B" w:rsidRDefault="00B06F4B" w:rsidP="00AA68C1">
      <w:pPr>
        <w:jc w:val="center"/>
        <w:rPr>
          <w:b/>
          <w:sz w:val="28"/>
          <w:szCs w:val="28"/>
        </w:rPr>
      </w:pPr>
    </w:p>
    <w:p w14:paraId="2BA317D9" w14:textId="77777777" w:rsidR="00B06F4B" w:rsidRDefault="00B06F4B" w:rsidP="00AA68C1">
      <w:pPr>
        <w:jc w:val="center"/>
        <w:rPr>
          <w:b/>
          <w:sz w:val="28"/>
          <w:szCs w:val="28"/>
        </w:rPr>
      </w:pPr>
    </w:p>
    <w:p w14:paraId="2AD6B4BA" w14:textId="77777777" w:rsidR="00B06F4B" w:rsidRDefault="00B06F4B" w:rsidP="00AA68C1">
      <w:pPr>
        <w:jc w:val="center"/>
        <w:rPr>
          <w:b/>
          <w:sz w:val="28"/>
          <w:szCs w:val="28"/>
        </w:rPr>
      </w:pPr>
    </w:p>
    <w:p w14:paraId="09E015B2" w14:textId="77777777" w:rsidR="00B06F4B" w:rsidRDefault="00B06F4B" w:rsidP="00AA68C1">
      <w:pPr>
        <w:jc w:val="center"/>
        <w:rPr>
          <w:b/>
          <w:sz w:val="28"/>
          <w:szCs w:val="28"/>
        </w:rPr>
      </w:pPr>
    </w:p>
    <w:p w14:paraId="76A56A0E" w14:textId="77777777" w:rsidR="00884AC7" w:rsidRDefault="00884AC7" w:rsidP="00AA68C1">
      <w:pPr>
        <w:jc w:val="center"/>
        <w:rPr>
          <w:b/>
          <w:sz w:val="28"/>
          <w:szCs w:val="28"/>
        </w:rPr>
      </w:pPr>
    </w:p>
    <w:p w14:paraId="74AD0422" w14:textId="77777777" w:rsidR="00B06F4B" w:rsidRDefault="00B06F4B" w:rsidP="00AA68C1">
      <w:pPr>
        <w:jc w:val="center"/>
        <w:rPr>
          <w:b/>
          <w:sz w:val="28"/>
          <w:szCs w:val="28"/>
        </w:rPr>
      </w:pPr>
    </w:p>
    <w:p w14:paraId="793633C7" w14:textId="77777777" w:rsidR="00B06F4B" w:rsidRDefault="00B06F4B" w:rsidP="00AA68C1">
      <w:pPr>
        <w:jc w:val="center"/>
        <w:rPr>
          <w:b/>
          <w:sz w:val="28"/>
          <w:szCs w:val="28"/>
        </w:rPr>
      </w:pPr>
    </w:p>
    <w:p w14:paraId="46869BC3" w14:textId="3979C37F" w:rsidR="00AA68C1" w:rsidRDefault="00DE5C69" w:rsidP="00AA68C1">
      <w:pPr>
        <w:spacing w:line="480" w:lineRule="auto"/>
        <w:rPr>
          <w:lang w:eastAsia="zh-CN"/>
        </w:rPr>
      </w:pPr>
      <w:r>
        <w:rPr>
          <w:lang w:eastAsia="zh-CN"/>
        </w:rPr>
        <w:lastRenderedPageBreak/>
        <w:t>One such well</w:t>
      </w:r>
      <w:r w:rsidR="00AA68C1">
        <w:rPr>
          <w:lang w:eastAsia="zh-CN"/>
        </w:rPr>
        <w:t xml:space="preserve">-known example is the neuronal connectivity in the circadian neuron cluster that controls behavior, physiology and metabolism in living organisms. In </w:t>
      </w:r>
      <w:r w:rsidR="00AA68C1" w:rsidRPr="00EE1D94">
        <w:rPr>
          <w:i/>
          <w:lang w:eastAsia="zh-CN"/>
        </w:rPr>
        <w:t>Drosophila</w:t>
      </w:r>
      <w:r w:rsidR="00AA68C1">
        <w:rPr>
          <w:lang w:eastAsia="zh-CN"/>
        </w:rPr>
        <w:t xml:space="preserve">, </w:t>
      </w:r>
      <w:r w:rsidR="008E6DB3">
        <w:rPr>
          <w:lang w:eastAsia="zh-CN"/>
        </w:rPr>
        <w:t xml:space="preserve">the </w:t>
      </w:r>
      <w:r w:rsidR="00AA68C1">
        <w:rPr>
          <w:lang w:eastAsia="zh-CN"/>
        </w:rPr>
        <w:t xml:space="preserve">BMP pathway exists in the PDF neurons that maintain circadian rhythmicity </w:t>
      </w:r>
      <w:r w:rsidR="00AA68C1">
        <w:rPr>
          <w:lang w:eastAsia="zh-CN"/>
        </w:rPr>
        <w:fldChar w:fldCharType="begin"/>
      </w:r>
      <w:r w:rsidR="00AA68C1">
        <w:rPr>
          <w:lang w:eastAsia="zh-CN"/>
        </w:rPr>
        <w:instrText xml:space="preserve"> ADDIN EN.CITE &lt;EndNote&gt;&lt;Cite&gt;&lt;Author&gt;Beckwith&lt;/Author&gt;&lt;Year&gt;2013&lt;/Year&gt;&lt;RecNum&gt;117&lt;/RecNum&gt;&lt;DisplayText&gt;(Beckwith et al., 2013)&lt;/DisplayText&gt;&lt;record&gt;&lt;rec-number&gt;117&lt;/rec-number&gt;&lt;foreign-keys&gt;&lt;key app="EN" db-id="2weetd2s4psdxaedafr5trz60xffpzr0ezdr"&gt;117&lt;/key&gt;&lt;/foreign-keys&gt;&lt;ref-type name="Journal Article"&gt;17&lt;/ref-type&gt;&lt;contributors&gt;&lt;authors&gt;&lt;author&gt;Beckwith, E. J.&lt;/author&gt;&lt;author&gt;Gorostiza, E. A.&lt;/author&gt;&lt;author&gt;Berni, J.&lt;/author&gt;&lt;author&gt;Rezaval, C.&lt;/author&gt;&lt;author&gt;Perez-Santangelo, A.&lt;/author&gt;&lt;author&gt;Nadra, A. D.&lt;/author&gt;&lt;author&gt;Ceriani, M. F.&lt;/author&gt;&lt;/authors&gt;&lt;/contributors&gt;&lt;auth-address&gt;Laboratorio de Genetica del Comportamiento, Fundacion Instituto Leloir, IIB-BA-CONICET, Buenos Aires, Argentina.&lt;/auth-address&gt;&lt;titles&gt;&lt;title&gt;Circadian period integrates network information through activation of the BMP signaling pathway&lt;/title&gt;&lt;secondary-title&gt;PLoS Biol&lt;/secondary-title&gt;&lt;alt-title&gt;PLoS biology&lt;/alt-title&gt;&lt;/titles&gt;&lt;periodical&gt;&lt;full-title&gt;PLoS Biol&lt;/full-title&gt;&lt;abbr-1&gt;PLoS biology&lt;/abbr-1&gt;&lt;/periodical&gt;&lt;alt-periodical&gt;&lt;full-title&gt;PLoS Biol&lt;/full-title&gt;&lt;abbr-1&gt;PLoS biology&lt;/abbr-1&gt;&lt;/alt-periodical&gt;&lt;pages&gt;e1001733&lt;/pages&gt;&lt;volume&gt;11&lt;/volume&gt;&lt;number&gt;12&lt;/number&gt;&lt;keywords&gt;&lt;keyword&gt;Animals&lt;/keyword&gt;&lt;keyword&gt;Bone Morphogenetic Proteins/*physiology&lt;/keyword&gt;&lt;keyword&gt;Brain/physiology&lt;/keyword&gt;&lt;keyword&gt;CLOCK Proteins/physiology&lt;/keyword&gt;&lt;keyword&gt;Circadian Rhythm/*physiology&lt;/keyword&gt;&lt;keyword&gt;Drosophila Proteins/physiology&lt;/keyword&gt;&lt;keyword&gt;Drosophila melanogaster/physiology&lt;/keyword&gt;&lt;keyword&gt;Motor Activity/physiology&lt;/keyword&gt;&lt;keyword&gt;Neurons/physiology&lt;/keyword&gt;&lt;keyword&gt;Signal Transduction/*physiology&lt;/keyword&gt;&lt;/keywords&gt;&lt;dates&gt;&lt;year&gt;2013&lt;/year&gt;&lt;pub-dates&gt;&lt;date&gt;Dec&lt;/date&gt;&lt;/pub-dates&gt;&lt;/dates&gt;&lt;isbn&gt;1545-7885 (Electronic)&amp;#xD;1544-9173 (Linking)&lt;/isbn&gt;&lt;accession-num&gt;24339749&lt;/accession-num&gt;&lt;urls&gt;&lt;related-urls&gt;&lt;url&gt;http://www.ncbi.nlm.nih.gov/pubmed/24339749&lt;/url&gt;&lt;/related-urls&gt;&lt;/urls&gt;&lt;custom2&gt;3858370&lt;/custom2&gt;&lt;electronic-resource-num&gt;10.1371/journal.pbio.1001733&lt;/electronic-resource-num&gt;&lt;/record&gt;&lt;/Cite&gt;&lt;/EndNote&gt;</w:instrText>
      </w:r>
      <w:r w:rsidR="00AA68C1">
        <w:rPr>
          <w:lang w:eastAsia="zh-CN"/>
        </w:rPr>
        <w:fldChar w:fldCharType="separate"/>
      </w:r>
      <w:r w:rsidR="00AA68C1">
        <w:rPr>
          <w:noProof/>
          <w:lang w:eastAsia="zh-CN"/>
        </w:rPr>
        <w:t>(</w:t>
      </w:r>
      <w:hyperlink w:anchor="_ENREF_9" w:tooltip="Beckwith, 2013 #117" w:history="1">
        <w:r w:rsidR="000927B0">
          <w:rPr>
            <w:noProof/>
            <w:lang w:eastAsia="zh-CN"/>
          </w:rPr>
          <w:t>Beckwith et al., 2013</w:t>
        </w:r>
      </w:hyperlink>
      <w:r w:rsidR="00AA68C1">
        <w:rPr>
          <w:noProof/>
          <w:lang w:eastAsia="zh-CN"/>
        </w:rPr>
        <w:t>)</w:t>
      </w:r>
      <w:r w:rsidR="00AA68C1">
        <w:rPr>
          <w:lang w:eastAsia="zh-CN"/>
        </w:rPr>
        <w:fldChar w:fldCharType="end"/>
      </w:r>
      <w:r w:rsidR="00AA68C1">
        <w:rPr>
          <w:lang w:eastAsia="zh-CN"/>
        </w:rPr>
        <w:t xml:space="preserve">. However, no role for activin signaling has been reported and hence we decide to explore its role in regulating transcription and maintaining circadian phenotype. </w:t>
      </w:r>
    </w:p>
    <w:p w14:paraId="35126653" w14:textId="77777777" w:rsidR="00AA68C1" w:rsidRDefault="00AA68C1" w:rsidP="00AA68C1">
      <w:pPr>
        <w:spacing w:line="480" w:lineRule="auto"/>
        <w:rPr>
          <w:lang w:eastAsia="zh-CN"/>
        </w:rPr>
      </w:pPr>
    </w:p>
    <w:p w14:paraId="1DEC59DE" w14:textId="7E0E6754" w:rsidR="00AA68C1" w:rsidRDefault="00AA68C1" w:rsidP="00AA68C1">
      <w:pPr>
        <w:spacing w:line="480" w:lineRule="auto"/>
        <w:rPr>
          <w:lang w:eastAsia="zh-CN"/>
        </w:rPr>
      </w:pPr>
      <w:r>
        <w:rPr>
          <w:lang w:eastAsia="zh-CN"/>
        </w:rPr>
        <w:t xml:space="preserve">Our results from eliminating type I receptor baboon in the PDF neurons and clock neurons clearly indicates the role of activity signaling in downregulating </w:t>
      </w:r>
      <w:r w:rsidRPr="00322A5B">
        <w:rPr>
          <w:i/>
          <w:lang w:eastAsia="zh-CN"/>
        </w:rPr>
        <w:t>Pdf</w:t>
      </w:r>
      <w:r>
        <w:rPr>
          <w:lang w:eastAsia="zh-CN"/>
        </w:rPr>
        <w:t>. We have also shown that only one of the isoforms babo</w:t>
      </w:r>
      <w:r w:rsidRPr="00322A5B">
        <w:rPr>
          <w:vertAlign w:val="subscript"/>
          <w:lang w:eastAsia="zh-CN"/>
        </w:rPr>
        <w:t>a</w:t>
      </w:r>
      <w:r>
        <w:rPr>
          <w:lang w:eastAsia="zh-CN"/>
        </w:rPr>
        <w:t xml:space="preserve"> that is abundantly expressed in the brain mediates this downregulation. The locomotor behavior phenotype is arrhythmic on depletion of babo</w:t>
      </w:r>
      <w:r w:rsidRPr="000231B1">
        <w:rPr>
          <w:vertAlign w:val="subscript"/>
          <w:lang w:eastAsia="zh-CN"/>
        </w:rPr>
        <w:t>a</w:t>
      </w:r>
      <w:r>
        <w:rPr>
          <w:lang w:eastAsia="zh-CN"/>
        </w:rPr>
        <w:t xml:space="preserve"> </w:t>
      </w:r>
      <w:r w:rsidR="003C34AC">
        <w:rPr>
          <w:lang w:eastAsia="zh-CN"/>
        </w:rPr>
        <w:t xml:space="preserve">in the PDF neurons. However, </w:t>
      </w:r>
      <w:r>
        <w:rPr>
          <w:lang w:eastAsia="zh-CN"/>
        </w:rPr>
        <w:t>the arrhythmicity is severe on depletion of babo</w:t>
      </w:r>
      <w:r w:rsidRPr="000E3E1C">
        <w:rPr>
          <w:vertAlign w:val="subscript"/>
          <w:lang w:eastAsia="zh-CN"/>
        </w:rPr>
        <w:t>a</w:t>
      </w:r>
      <w:r>
        <w:rPr>
          <w:lang w:eastAsia="zh-CN"/>
        </w:rPr>
        <w:t xml:space="preserve"> in clock neurons. This indicates role of the other circadian neurons apart from the ventral l</w:t>
      </w:r>
      <w:r w:rsidR="008E6DB3">
        <w:rPr>
          <w:lang w:eastAsia="zh-CN"/>
        </w:rPr>
        <w:t xml:space="preserve">ateral neurons. To confirm this, </w:t>
      </w:r>
      <w:r>
        <w:rPr>
          <w:lang w:eastAsia="zh-CN"/>
        </w:rPr>
        <w:t xml:space="preserve">we employed </w:t>
      </w:r>
      <w:r>
        <w:rPr>
          <w:i/>
          <w:lang w:eastAsia="zh-CN"/>
        </w:rPr>
        <w:t>Pdf-G</w:t>
      </w:r>
      <w:r w:rsidRPr="000231B1">
        <w:rPr>
          <w:i/>
          <w:lang w:eastAsia="zh-CN"/>
        </w:rPr>
        <w:t>al80</w:t>
      </w:r>
      <w:r>
        <w:rPr>
          <w:lang w:eastAsia="zh-CN"/>
        </w:rPr>
        <w:t xml:space="preserve"> combined with </w:t>
      </w:r>
      <w:r w:rsidRPr="000231B1">
        <w:rPr>
          <w:i/>
          <w:lang w:eastAsia="zh-CN"/>
        </w:rPr>
        <w:t>tim-Gal4</w:t>
      </w:r>
      <w:r>
        <w:rPr>
          <w:lang w:eastAsia="zh-CN"/>
        </w:rPr>
        <w:t xml:space="preserve"> and the results clearly indicate the cell autonomous function of activin signaling in the PDF neurons. </w:t>
      </w:r>
    </w:p>
    <w:p w14:paraId="0F4059B7" w14:textId="77777777" w:rsidR="00AA68C1" w:rsidRDefault="00AA68C1" w:rsidP="00AA68C1">
      <w:pPr>
        <w:spacing w:line="480" w:lineRule="auto"/>
        <w:rPr>
          <w:lang w:eastAsia="zh-CN"/>
        </w:rPr>
      </w:pPr>
    </w:p>
    <w:p w14:paraId="7890D960" w14:textId="2F52931F" w:rsidR="00DE5C69" w:rsidRDefault="00AA68C1" w:rsidP="00DE5C69">
      <w:pPr>
        <w:spacing w:line="480" w:lineRule="auto"/>
        <w:rPr>
          <w:lang w:eastAsia="zh-CN"/>
        </w:rPr>
      </w:pPr>
      <w:r>
        <w:rPr>
          <w:lang w:eastAsia="zh-CN"/>
        </w:rPr>
        <w:t>To address which one of the type II receptor</w:t>
      </w:r>
      <w:r w:rsidR="008E6DB3">
        <w:rPr>
          <w:lang w:eastAsia="zh-CN"/>
        </w:rPr>
        <w:t>s</w:t>
      </w:r>
      <w:r>
        <w:rPr>
          <w:lang w:eastAsia="zh-CN"/>
        </w:rPr>
        <w:t xml:space="preserve"> function to downregulate Pdf, we used RNAi lines available for </w:t>
      </w:r>
      <w:r w:rsidRPr="00DF661D">
        <w:rPr>
          <w:i/>
          <w:lang w:eastAsia="zh-CN"/>
        </w:rPr>
        <w:t>wit</w:t>
      </w:r>
      <w:r>
        <w:rPr>
          <w:lang w:eastAsia="zh-CN"/>
        </w:rPr>
        <w:t xml:space="preserve"> and </w:t>
      </w:r>
      <w:r w:rsidRPr="00DF661D">
        <w:rPr>
          <w:i/>
          <w:lang w:eastAsia="zh-CN"/>
        </w:rPr>
        <w:t xml:space="preserve">punt </w:t>
      </w:r>
      <w:r>
        <w:rPr>
          <w:lang w:eastAsia="zh-CN"/>
        </w:rPr>
        <w:t xml:space="preserve">and drove them in either PDF positive lateral neurons or the clock neurons. Elimination of punt resulted in a much stronger phenotype using both </w:t>
      </w:r>
      <w:r w:rsidRPr="009C6F85">
        <w:rPr>
          <w:i/>
          <w:lang w:eastAsia="zh-CN"/>
        </w:rPr>
        <w:t xml:space="preserve">Pdf-Gal4 </w:t>
      </w:r>
      <w:r>
        <w:rPr>
          <w:lang w:eastAsia="zh-CN"/>
        </w:rPr>
        <w:t xml:space="preserve">and </w:t>
      </w:r>
      <w:r w:rsidRPr="009C6F85">
        <w:rPr>
          <w:i/>
          <w:lang w:eastAsia="zh-CN"/>
        </w:rPr>
        <w:t>tim-Gal4</w:t>
      </w:r>
      <w:r>
        <w:rPr>
          <w:lang w:eastAsia="zh-CN"/>
        </w:rPr>
        <w:t xml:space="preserve">. There was weaker staining in the s-LNv terminals after </w:t>
      </w:r>
      <w:r w:rsidRPr="009C6F85">
        <w:rPr>
          <w:i/>
          <w:lang w:eastAsia="zh-CN"/>
        </w:rPr>
        <w:t>punt</w:t>
      </w:r>
      <w:r>
        <w:rPr>
          <w:lang w:eastAsia="zh-CN"/>
        </w:rPr>
        <w:t xml:space="preserve"> knockdown in lateral neurons indicating some level of Pdf downregulation. However, the phenotype was much </w:t>
      </w:r>
      <w:r w:rsidR="008E6DB3">
        <w:rPr>
          <w:lang w:eastAsia="zh-CN"/>
        </w:rPr>
        <w:t xml:space="preserve">more </w:t>
      </w:r>
      <w:r>
        <w:rPr>
          <w:lang w:eastAsia="zh-CN"/>
        </w:rPr>
        <w:t xml:space="preserve">severe when </w:t>
      </w:r>
      <w:r w:rsidRPr="009C6F85">
        <w:rPr>
          <w:i/>
          <w:lang w:eastAsia="zh-CN"/>
        </w:rPr>
        <w:t xml:space="preserve">punt </w:t>
      </w:r>
      <w:r>
        <w:rPr>
          <w:lang w:eastAsia="zh-CN"/>
        </w:rPr>
        <w:t xml:space="preserve">was </w:t>
      </w:r>
    </w:p>
    <w:p w14:paraId="4362C3E9" w14:textId="77777777" w:rsidR="00AA68C1" w:rsidRDefault="00AA68C1" w:rsidP="00AA68C1">
      <w:pPr>
        <w:spacing w:line="480" w:lineRule="auto"/>
        <w:rPr>
          <w:lang w:eastAsia="zh-CN"/>
        </w:rPr>
      </w:pPr>
      <w:r>
        <w:rPr>
          <w:noProof/>
        </w:rPr>
        <w:lastRenderedPageBreak/>
        <mc:AlternateContent>
          <mc:Choice Requires="wps">
            <w:drawing>
              <wp:anchor distT="0" distB="0" distL="114300" distR="114300" simplePos="0" relativeHeight="251710464" behindDoc="0" locked="0" layoutInCell="1" allowOverlap="1" wp14:anchorId="612DD1D6" wp14:editId="35D7FAC0">
                <wp:simplePos x="0" y="0"/>
                <wp:positionH relativeFrom="column">
                  <wp:posOffset>0</wp:posOffset>
                </wp:positionH>
                <wp:positionV relativeFrom="paragraph">
                  <wp:posOffset>177800</wp:posOffset>
                </wp:positionV>
                <wp:extent cx="5492115" cy="4638040"/>
                <wp:effectExtent l="0" t="0" r="0" b="0"/>
                <wp:wrapSquare wrapText="bothSides"/>
                <wp:docPr id="3179" name="Text Box 3179"/>
                <wp:cNvGraphicFramePr/>
                <a:graphic xmlns:a="http://schemas.openxmlformats.org/drawingml/2006/main">
                  <a:graphicData uri="http://schemas.microsoft.com/office/word/2010/wordprocessingShape">
                    <wps:wsp>
                      <wps:cNvSpPr txBox="1"/>
                      <wps:spPr>
                        <a:xfrm>
                          <a:off x="0" y="0"/>
                          <a:ext cx="5492115" cy="46380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1392AD" w14:textId="77777777" w:rsidR="00CB02D1" w:rsidRDefault="00CB02D1" w:rsidP="00AA68C1">
                            <w:r>
                              <w:rPr>
                                <w:noProof/>
                              </w:rPr>
                              <w:drawing>
                                <wp:inline distT="0" distB="0" distL="0" distR="0" wp14:anchorId="73EEE67D" wp14:editId="2F0D3C20">
                                  <wp:extent cx="5295900" cy="4546600"/>
                                  <wp:effectExtent l="0" t="0" r="12700" b="0"/>
                                  <wp:docPr id="3189" name="Picture 3189" descr="Macintosh HD:Users:sudershananai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1.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95900" cy="45466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3179" o:spid="_x0000_s1058" type="#_x0000_t202" style="position:absolute;margin-left:0;margin-top:14pt;width:432.45pt;height:365.2pt;z-index:2517104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" filled="f" stroked="f">
                <v:textbox style="mso-fit-shape-to-text:t">
                  <w:txbxContent>
                    <w:p w14:paraId="721392AD" w14:textId="77777777" w:rsidR="00E64A45" w:rsidRDefault="00E64A45" w:rsidP="00AA68C1">
                      <w:r>
                        <w:rPr>
                          <w:noProof/>
                        </w:rPr>
                        <w:drawing>
                          <wp:inline distT="0" distB="0" distL="0" distR="0" wp14:anchorId="73EEE67D" wp14:editId="2F0D3C20">
                            <wp:extent cx="5295900" cy="4546600"/>
                            <wp:effectExtent l="0" t="0" r="12700" b="0"/>
                            <wp:docPr id="3189" name="Picture 3189" descr="Macintosh HD:Users:sudershananai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1.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95900" cy="4546600"/>
                                    </a:xfrm>
                                    <a:prstGeom prst="rect">
                                      <a:avLst/>
                                    </a:prstGeom>
                                    <a:noFill/>
                                    <a:ln>
                                      <a:noFill/>
                                    </a:ln>
                                  </pic:spPr>
                                </pic:pic>
                              </a:graphicData>
                            </a:graphic>
                          </wp:inline>
                        </w:drawing>
                      </w:r>
                    </w:p>
                  </w:txbxContent>
                </v:textbox>
                <w10:wrap type="square"/>
              </v:shape>
            </w:pict>
          </mc:Fallback>
        </mc:AlternateContent>
      </w:r>
    </w:p>
    <w:p w14:paraId="1A334A8B" w14:textId="77777777" w:rsidR="00AB610F" w:rsidRDefault="00AB610F" w:rsidP="00AA68C1">
      <w:pPr>
        <w:spacing w:line="480" w:lineRule="auto"/>
        <w:rPr>
          <w:b/>
          <w:lang w:eastAsia="zh-CN"/>
        </w:rPr>
      </w:pPr>
    </w:p>
    <w:p w14:paraId="3CBF73A3" w14:textId="77777777" w:rsidR="00AB610F" w:rsidRDefault="00AB610F" w:rsidP="00AA68C1">
      <w:pPr>
        <w:spacing w:line="480" w:lineRule="auto"/>
        <w:rPr>
          <w:b/>
          <w:lang w:eastAsia="zh-CN"/>
        </w:rPr>
      </w:pPr>
    </w:p>
    <w:p w14:paraId="17C41673" w14:textId="77777777" w:rsidR="00AB610F" w:rsidRDefault="00AB610F" w:rsidP="00AA68C1">
      <w:pPr>
        <w:spacing w:line="480" w:lineRule="auto"/>
        <w:rPr>
          <w:b/>
          <w:lang w:eastAsia="zh-CN"/>
        </w:rPr>
      </w:pPr>
    </w:p>
    <w:p w14:paraId="589DF246" w14:textId="77777777" w:rsidR="00AB610F" w:rsidRDefault="00AB610F" w:rsidP="00AA68C1">
      <w:pPr>
        <w:spacing w:line="480" w:lineRule="auto"/>
        <w:rPr>
          <w:b/>
          <w:lang w:eastAsia="zh-CN"/>
        </w:rPr>
      </w:pPr>
    </w:p>
    <w:p w14:paraId="3E643F9F" w14:textId="77777777" w:rsidR="00AB610F" w:rsidRDefault="00AB610F" w:rsidP="00AA68C1">
      <w:pPr>
        <w:spacing w:line="480" w:lineRule="auto"/>
        <w:rPr>
          <w:b/>
          <w:lang w:eastAsia="zh-CN"/>
        </w:rPr>
      </w:pPr>
    </w:p>
    <w:p w14:paraId="26E98896" w14:textId="77777777" w:rsidR="00AB610F" w:rsidRDefault="00AB610F" w:rsidP="00AA68C1">
      <w:pPr>
        <w:spacing w:line="480" w:lineRule="auto"/>
        <w:rPr>
          <w:b/>
          <w:lang w:eastAsia="zh-CN"/>
        </w:rPr>
      </w:pPr>
    </w:p>
    <w:p w14:paraId="6829A374" w14:textId="77777777" w:rsidR="00AB610F" w:rsidRDefault="00AB610F" w:rsidP="00AA68C1">
      <w:pPr>
        <w:spacing w:line="480" w:lineRule="auto"/>
        <w:rPr>
          <w:b/>
          <w:lang w:eastAsia="zh-CN"/>
        </w:rPr>
      </w:pPr>
    </w:p>
    <w:p w14:paraId="2070857D" w14:textId="77777777" w:rsidR="00AB610F" w:rsidRDefault="00AB610F" w:rsidP="00AA68C1">
      <w:pPr>
        <w:spacing w:line="480" w:lineRule="auto"/>
        <w:rPr>
          <w:b/>
          <w:lang w:eastAsia="zh-CN"/>
        </w:rPr>
      </w:pPr>
    </w:p>
    <w:p w14:paraId="17BDD8EA" w14:textId="77777777" w:rsidR="00AB610F" w:rsidRDefault="00AB610F" w:rsidP="00AA68C1">
      <w:pPr>
        <w:spacing w:line="480" w:lineRule="auto"/>
        <w:rPr>
          <w:b/>
          <w:lang w:eastAsia="zh-CN"/>
        </w:rPr>
      </w:pPr>
    </w:p>
    <w:p w14:paraId="69374DF1" w14:textId="77777777" w:rsidR="00AB610F" w:rsidRDefault="00AB610F" w:rsidP="00AA68C1">
      <w:pPr>
        <w:spacing w:line="480" w:lineRule="auto"/>
        <w:rPr>
          <w:b/>
          <w:lang w:eastAsia="zh-CN"/>
        </w:rPr>
      </w:pPr>
    </w:p>
    <w:p w14:paraId="09B5F497" w14:textId="77777777" w:rsidR="00AB610F" w:rsidRDefault="00AB610F" w:rsidP="00AA68C1">
      <w:pPr>
        <w:spacing w:line="480" w:lineRule="auto"/>
        <w:rPr>
          <w:b/>
          <w:lang w:eastAsia="zh-CN"/>
        </w:rPr>
      </w:pPr>
    </w:p>
    <w:p w14:paraId="2474F6C2" w14:textId="77777777" w:rsidR="00AB610F" w:rsidRDefault="00AB610F" w:rsidP="00AA68C1">
      <w:pPr>
        <w:spacing w:line="480" w:lineRule="auto"/>
        <w:rPr>
          <w:b/>
          <w:lang w:eastAsia="zh-CN"/>
        </w:rPr>
      </w:pPr>
    </w:p>
    <w:p w14:paraId="362B4944" w14:textId="77777777" w:rsidR="00AB610F" w:rsidRDefault="00AB610F" w:rsidP="00AA68C1">
      <w:pPr>
        <w:spacing w:line="480" w:lineRule="auto"/>
        <w:rPr>
          <w:b/>
          <w:lang w:eastAsia="zh-CN"/>
        </w:rPr>
      </w:pPr>
    </w:p>
    <w:p w14:paraId="35A698E9" w14:textId="77777777" w:rsidR="00AB610F" w:rsidRDefault="00AB610F" w:rsidP="00AA68C1">
      <w:pPr>
        <w:spacing w:line="480" w:lineRule="auto"/>
        <w:rPr>
          <w:b/>
          <w:lang w:eastAsia="zh-CN"/>
        </w:rPr>
      </w:pPr>
    </w:p>
    <w:p w14:paraId="3F02AA52" w14:textId="49C53B20" w:rsidR="00AA68C1" w:rsidRPr="000344F5" w:rsidRDefault="00FE0A96" w:rsidP="000344F5">
      <w:pPr>
        <w:pStyle w:val="Caption"/>
        <w:rPr>
          <w:b w:val="0"/>
          <w:lang w:eastAsia="zh-CN"/>
        </w:rPr>
      </w:pPr>
      <w:bookmarkStart w:id="205" w:name="_Toc330478957"/>
      <w:bookmarkStart w:id="206" w:name="_Toc330643928"/>
      <w:r>
        <w:rPr>
          <w:lang w:eastAsia="zh-CN"/>
        </w:rPr>
        <w:t>Figure</w:t>
      </w:r>
      <w:r w:rsidR="003C34AC">
        <w:rPr>
          <w:lang w:eastAsia="zh-CN"/>
        </w:rPr>
        <w:t xml:space="preserve"> 4.7 </w:t>
      </w:r>
      <w:r w:rsidR="004E100B">
        <w:rPr>
          <w:lang w:eastAsia="zh-CN"/>
        </w:rPr>
        <w:t xml:space="preserve">Model </w:t>
      </w:r>
      <w:r w:rsidR="003C34AC">
        <w:rPr>
          <w:lang w:eastAsia="zh-CN"/>
        </w:rPr>
        <w:t xml:space="preserve">for </w:t>
      </w:r>
      <w:r w:rsidR="00AA68C1" w:rsidRPr="00C5378A">
        <w:rPr>
          <w:lang w:eastAsia="zh-CN"/>
        </w:rPr>
        <w:t>TGF-</w:t>
      </w:r>
      <w:r w:rsidR="00AA68C1" w:rsidRPr="00C5378A">
        <w:rPr>
          <w:rFonts w:ascii="Times" w:hAnsi="Times"/>
          <w:noProof/>
          <w:sz w:val="20"/>
          <w:szCs w:val="20"/>
        </w:rPr>
        <w:t xml:space="preserve"> </w:t>
      </w:r>
      <w:r w:rsidR="00AA68C1" w:rsidRPr="00C5378A">
        <w:t>β</w:t>
      </w:r>
      <w:r w:rsidR="00AA68C1" w:rsidRPr="00C5378A">
        <w:rPr>
          <w:lang w:eastAsia="zh-CN"/>
        </w:rPr>
        <w:t xml:space="preserve"> signaling </w:t>
      </w:r>
      <w:r w:rsidR="003C34AC">
        <w:rPr>
          <w:lang w:eastAsia="zh-CN"/>
        </w:rPr>
        <w:t>in the PDF expressing s-LNvs.</w:t>
      </w:r>
      <w:r w:rsidR="004E100B">
        <w:rPr>
          <w:lang w:eastAsia="zh-CN"/>
        </w:rPr>
        <w:t xml:space="preserve"> </w:t>
      </w:r>
      <w:r w:rsidR="004E100B" w:rsidRPr="000344F5">
        <w:rPr>
          <w:b w:val="0"/>
          <w:lang w:eastAsia="zh-CN"/>
        </w:rPr>
        <w:t>Ligand bind</w:t>
      </w:r>
      <w:r w:rsidR="00E46E0A" w:rsidRPr="000344F5">
        <w:rPr>
          <w:b w:val="0"/>
          <w:lang w:eastAsia="zh-CN"/>
        </w:rPr>
        <w:t>s</w:t>
      </w:r>
      <w:r w:rsidR="004E100B" w:rsidRPr="000344F5">
        <w:rPr>
          <w:b w:val="0"/>
          <w:lang w:eastAsia="zh-CN"/>
        </w:rPr>
        <w:t xml:space="preserve"> </w:t>
      </w:r>
      <w:r w:rsidR="00E46E0A" w:rsidRPr="000344F5">
        <w:rPr>
          <w:b w:val="0"/>
          <w:lang w:eastAsia="zh-CN"/>
        </w:rPr>
        <w:t xml:space="preserve">to type II receptor Punt or Wit on the membrane of s-LNvs, which then phosphorylates type I receptor babo to phosphorylate dSmad2. Phosphorylated dSMad2 and Medea form a complex and accumulate in the nucleus to activate the transcription of </w:t>
      </w:r>
      <w:r w:rsidR="00E46E0A" w:rsidRPr="000344F5">
        <w:rPr>
          <w:b w:val="0"/>
          <w:i/>
          <w:lang w:eastAsia="zh-CN"/>
        </w:rPr>
        <w:t>Clock</w:t>
      </w:r>
      <w:r w:rsidR="00E46E0A" w:rsidRPr="000344F5">
        <w:rPr>
          <w:b w:val="0"/>
          <w:lang w:eastAsia="zh-CN"/>
        </w:rPr>
        <w:t>.</w:t>
      </w:r>
      <w:bookmarkEnd w:id="205"/>
      <w:bookmarkEnd w:id="206"/>
    </w:p>
    <w:p w14:paraId="644CEA7F" w14:textId="77777777" w:rsidR="00AA68C1" w:rsidRDefault="00AA68C1" w:rsidP="00AA68C1">
      <w:pPr>
        <w:jc w:val="center"/>
        <w:rPr>
          <w:sz w:val="28"/>
          <w:szCs w:val="28"/>
        </w:rPr>
      </w:pPr>
    </w:p>
    <w:p w14:paraId="0DE2E8CD" w14:textId="77777777" w:rsidR="00DE5C69" w:rsidRDefault="00DE5C69" w:rsidP="00AA68C1">
      <w:pPr>
        <w:jc w:val="center"/>
        <w:rPr>
          <w:sz w:val="28"/>
          <w:szCs w:val="28"/>
        </w:rPr>
      </w:pPr>
    </w:p>
    <w:p w14:paraId="5509C076" w14:textId="77777777" w:rsidR="00DE5C69" w:rsidRDefault="00DE5C69" w:rsidP="00AA68C1">
      <w:pPr>
        <w:jc w:val="center"/>
        <w:rPr>
          <w:sz w:val="28"/>
          <w:szCs w:val="28"/>
        </w:rPr>
      </w:pPr>
    </w:p>
    <w:p w14:paraId="72294D59" w14:textId="77777777" w:rsidR="00DE5C69" w:rsidRDefault="00DE5C69" w:rsidP="00AA68C1">
      <w:pPr>
        <w:jc w:val="center"/>
        <w:rPr>
          <w:sz w:val="28"/>
          <w:szCs w:val="28"/>
        </w:rPr>
      </w:pPr>
    </w:p>
    <w:p w14:paraId="35895169" w14:textId="77777777" w:rsidR="00DE5C69" w:rsidRDefault="00DE5C69" w:rsidP="00AA68C1">
      <w:pPr>
        <w:jc w:val="center"/>
        <w:rPr>
          <w:sz w:val="28"/>
          <w:szCs w:val="28"/>
        </w:rPr>
      </w:pPr>
    </w:p>
    <w:p w14:paraId="4257A8AA" w14:textId="52FAB491" w:rsidR="005C47C8" w:rsidRDefault="005C47C8" w:rsidP="005C47C8">
      <w:pPr>
        <w:spacing w:line="480" w:lineRule="auto"/>
        <w:rPr>
          <w:lang w:eastAsia="zh-CN"/>
        </w:rPr>
      </w:pPr>
      <w:proofErr w:type="gramStart"/>
      <w:r>
        <w:rPr>
          <w:lang w:eastAsia="zh-CN"/>
        </w:rPr>
        <w:lastRenderedPageBreak/>
        <w:t>knocked</w:t>
      </w:r>
      <w:proofErr w:type="gramEnd"/>
      <w:r>
        <w:rPr>
          <w:lang w:eastAsia="zh-CN"/>
        </w:rPr>
        <w:t xml:space="preserve"> down in clock neurons with severe misrouting of the dorsal projections. Previously, it has been reported that loss of PDF leads to misrouting </w:t>
      </w:r>
      <w:r>
        <w:rPr>
          <w:lang w:eastAsia="zh-CN"/>
        </w:rPr>
        <w:fldChar w:fldCharType="begin">
          <w:fldData xml:space="preserve">PEVuZE5vdGU+PENpdGU+PEF1dGhvcj5Hb3Jvc3RpemE8L0F1dGhvcj48WWVhcj4yMDEzPC9ZZWFy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</w:fldData>
        </w:fldChar>
      </w:r>
      <w:r>
        <w:rPr>
          <w:lang w:eastAsia="zh-CN"/>
        </w:rPr>
        <w:instrText xml:space="preserve"> ADDIN EN.CITE </w:instrText>
      </w:r>
      <w:r>
        <w:rPr>
          <w:lang w:eastAsia="zh-CN"/>
        </w:rPr>
        <w:fldChar w:fldCharType="begin">
          <w:fldData xml:space="preserve">PEVuZE5vdGU+PENpdGU+PEF1dGhvcj5Hb3Jvc3RpemE8L0F1dGhvcj48WWVhcj4yMDEzPC9ZZWFy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noProof/>
          <w:lang w:eastAsia="zh-CN"/>
        </w:rPr>
        <w:t>(</w:t>
      </w:r>
      <w:hyperlink w:anchor="_ENREF_52" w:tooltip="Gorostiza, 2013 #208" w:history="1">
        <w:r w:rsidR="000927B0">
          <w:rPr>
            <w:noProof/>
            <w:lang w:eastAsia="zh-CN"/>
          </w:rPr>
          <w:t>Gorostiza and Ceriani, 2013</w:t>
        </w:r>
      </w:hyperlink>
      <w:r>
        <w:rPr>
          <w:noProof/>
          <w:lang w:eastAsia="zh-CN"/>
        </w:rPr>
        <w:t>)</w:t>
      </w:r>
      <w:r>
        <w:rPr>
          <w:lang w:eastAsia="zh-CN"/>
        </w:rPr>
        <w:fldChar w:fldCharType="end"/>
      </w:r>
      <w:r>
        <w:rPr>
          <w:lang w:eastAsia="zh-CN"/>
        </w:rPr>
        <w:t xml:space="preserve"> indicating the requirement of PDF in establishing the adult s-LNv circuitry. </w:t>
      </w:r>
    </w:p>
    <w:p w14:paraId="37EE4A4A" w14:textId="77777777" w:rsidR="005C47C8" w:rsidRDefault="005C47C8" w:rsidP="005C47C8">
      <w:pPr>
        <w:spacing w:line="480" w:lineRule="auto"/>
        <w:rPr>
          <w:lang w:eastAsia="zh-CN"/>
        </w:rPr>
      </w:pPr>
    </w:p>
    <w:p w14:paraId="4BA4CC21" w14:textId="726A0F09" w:rsidR="005C47C8" w:rsidRDefault="005C47C8" w:rsidP="005C47C8">
      <w:pPr>
        <w:spacing w:line="480" w:lineRule="auto"/>
        <w:rPr>
          <w:lang w:eastAsia="zh-CN"/>
        </w:rPr>
      </w:pPr>
      <w:r>
        <w:rPr>
          <w:lang w:eastAsia="zh-CN"/>
        </w:rPr>
        <w:t xml:space="preserve">The severe misrouting phenotype we observed indicates that activin signaling in the PDF circuit might play a crucial role apart from PDF itself. It is important to note that </w:t>
      </w:r>
      <w:r w:rsidRPr="009C6F85">
        <w:rPr>
          <w:i/>
          <w:lang w:eastAsia="zh-CN"/>
        </w:rPr>
        <w:t>wit</w:t>
      </w:r>
      <w:r>
        <w:rPr>
          <w:lang w:eastAsia="zh-CN"/>
        </w:rPr>
        <w:t xml:space="preserve"> and </w:t>
      </w:r>
      <w:r w:rsidRPr="009C6F85">
        <w:rPr>
          <w:i/>
          <w:lang w:eastAsia="zh-CN"/>
        </w:rPr>
        <w:t xml:space="preserve">punt </w:t>
      </w:r>
      <w:r>
        <w:rPr>
          <w:lang w:eastAsia="zh-CN"/>
        </w:rPr>
        <w:t xml:space="preserve">are common type II receptors involved in both the activin and BMP pathways. Previous reports have identified </w:t>
      </w:r>
      <w:r w:rsidRPr="007316D5">
        <w:rPr>
          <w:i/>
          <w:lang w:eastAsia="zh-CN"/>
        </w:rPr>
        <w:t>wit</w:t>
      </w:r>
      <w:r>
        <w:rPr>
          <w:lang w:eastAsia="zh-CN"/>
        </w:rPr>
        <w:t xml:space="preserve"> as the type II receptor involved in the BMP signaling that regulates </w:t>
      </w:r>
      <w:r w:rsidRPr="0087179F">
        <w:rPr>
          <w:i/>
          <w:lang w:eastAsia="zh-CN"/>
        </w:rPr>
        <w:t>Clk</w:t>
      </w:r>
      <w:r>
        <w:rPr>
          <w:lang w:eastAsia="zh-CN"/>
        </w:rPr>
        <w:t xml:space="preserve"> transcription </w:t>
      </w:r>
      <w:r>
        <w:rPr>
          <w:lang w:eastAsia="zh-CN"/>
        </w:rPr>
        <w:fldChar w:fldCharType="begin"/>
      </w:r>
      <w:r>
        <w:rPr>
          <w:lang w:eastAsia="zh-CN"/>
        </w:rPr>
        <w:instrText xml:space="preserve"> ADDIN EN.CITE &lt;EndNote&gt;&lt;Cite&gt;&lt;Author&gt;Beckwith&lt;/Author&gt;&lt;Year&gt;2013&lt;/Year&gt;&lt;RecNum&gt;117&lt;/RecNum&gt;&lt;DisplayText&gt;(Beckwith et al., 2013)&lt;/DisplayText&gt;&lt;record&gt;&lt;rec-number&gt;117&lt;/rec-number&gt;&lt;foreign-keys&gt;&lt;key app="EN" db-id="2weetd2s4psdxaedafr5trz60xffpzr0ezdr"&gt;117&lt;/key&gt;&lt;/foreign-keys&gt;&lt;ref-type name="Journal Article"&gt;17&lt;/ref-type&gt;&lt;contributors&gt;&lt;authors&gt;&lt;author&gt;Beckwith, E. J.&lt;/author&gt;&lt;author&gt;Gorostiza, E. A.&lt;/author&gt;&lt;author&gt;Berni, J.&lt;/author&gt;&lt;author&gt;Rezaval, C.&lt;/author&gt;&lt;author&gt;Perez-Santangelo, A.&lt;/author&gt;&lt;author&gt;Nadra, A. D.&lt;/author&gt;&lt;author&gt;Ceriani, M. F.&lt;/author&gt;&lt;/authors&gt;&lt;/contributors&gt;&lt;auth-address&gt;Laboratorio de Genetica del Comportamiento, Fundacion Instituto Leloir, IIB-BA-CONICET, Buenos Aires, Argentina.&lt;/auth-address&gt;&lt;titles&gt;&lt;title&gt;Circadian period integrates network information through activation of the BMP signaling pathway&lt;/title&gt;&lt;secondary-title&gt;PLoS Biol&lt;/secondary-title&gt;&lt;alt-title&gt;PLoS biology&lt;/alt-title&gt;&lt;/titles&gt;&lt;periodical&gt;&lt;full-title&gt;PLoS Biol&lt;/full-title&gt;&lt;abbr-1&gt;PLoS biology&lt;/abbr-1&gt;&lt;/periodical&gt;&lt;alt-periodical&gt;&lt;full-title&gt;PLoS Biol&lt;/full-title&gt;&lt;abbr-1&gt;PLoS biology&lt;/abbr-1&gt;&lt;/alt-periodical&gt;&lt;pages&gt;e1001733&lt;/pages&gt;&lt;volume&gt;11&lt;/volume&gt;&lt;number&gt;12&lt;/number&gt;&lt;keywords&gt;&lt;keyword&gt;Animals&lt;/keyword&gt;&lt;keyword&gt;Bone Morphogenetic Proteins/*physiology&lt;/keyword&gt;&lt;keyword&gt;Brain/physiology&lt;/keyword&gt;&lt;keyword&gt;CLOCK Proteins/physiology&lt;/keyword&gt;&lt;keyword&gt;Circadian Rhythm/*physiology&lt;/keyword&gt;&lt;keyword&gt;Drosophila Proteins/physiology&lt;/keyword&gt;&lt;keyword&gt;Drosophila melanogaster/physiology&lt;/keyword&gt;&lt;keyword&gt;Motor Activity/physiology&lt;/keyword&gt;&lt;keyword&gt;Neurons/physiology&lt;/keyword&gt;&lt;keyword&gt;Signal Transduction/*physiology&lt;/keyword&gt;&lt;/keywords&gt;&lt;dates&gt;&lt;year&gt;2013&lt;/year&gt;&lt;pub-dates&gt;&lt;date&gt;Dec&lt;/date&gt;&lt;/pub-dates&gt;&lt;/dates&gt;&lt;isbn&gt;1545-7885 (Electronic)&amp;#xD;1544-9173 (Linking)&lt;/isbn&gt;&lt;accession-num&gt;24339749&lt;/accession-num&gt;&lt;urls&gt;&lt;related-urls&gt;&lt;url&gt;http://www.ncbi.nlm.nih.gov/pubmed/24339749&lt;/url&gt;&lt;/related-urls&gt;&lt;/urls&gt;&lt;custom2&gt;3858370&lt;/custom2&gt;&lt;electronic-resource-num&gt;10.1371/journal.pbio.1001733&lt;/electronic-resource-num&gt;&lt;/record&gt;&lt;/Cite&gt;&lt;/EndNote&gt;</w:instrText>
      </w:r>
      <w:r>
        <w:rPr>
          <w:lang w:eastAsia="zh-CN"/>
        </w:rPr>
        <w:fldChar w:fldCharType="separate"/>
      </w:r>
      <w:r>
        <w:rPr>
          <w:noProof/>
          <w:lang w:eastAsia="zh-CN"/>
        </w:rPr>
        <w:t>(</w:t>
      </w:r>
      <w:hyperlink w:anchor="_ENREF_9" w:tooltip="Beckwith, 2013 #117" w:history="1">
        <w:r w:rsidR="000927B0">
          <w:rPr>
            <w:noProof/>
            <w:lang w:eastAsia="zh-CN"/>
          </w:rPr>
          <w:t>Beckwith et al., 2013</w:t>
        </w:r>
      </w:hyperlink>
      <w:r>
        <w:rPr>
          <w:noProof/>
          <w:lang w:eastAsia="zh-CN"/>
        </w:rPr>
        <w:t>)</w:t>
      </w:r>
      <w:r>
        <w:rPr>
          <w:lang w:eastAsia="zh-CN"/>
        </w:rPr>
        <w:fldChar w:fldCharType="end"/>
      </w:r>
      <w:r>
        <w:rPr>
          <w:lang w:eastAsia="zh-CN"/>
        </w:rPr>
        <w:t xml:space="preserve">. Hence, knockdown of </w:t>
      </w:r>
      <w:r w:rsidRPr="0087179F">
        <w:rPr>
          <w:i/>
          <w:lang w:eastAsia="zh-CN"/>
        </w:rPr>
        <w:t>wit</w:t>
      </w:r>
      <w:r>
        <w:rPr>
          <w:lang w:eastAsia="zh-CN"/>
        </w:rPr>
        <w:t xml:space="preserve"> and the phenotype we detected might be due to involvement of BMP signaling and not activin pathway alone. However, the stronger phenotype for </w:t>
      </w:r>
      <w:r w:rsidRPr="0087179F">
        <w:rPr>
          <w:i/>
          <w:lang w:eastAsia="zh-CN"/>
        </w:rPr>
        <w:t>punt</w:t>
      </w:r>
      <w:r>
        <w:rPr>
          <w:lang w:eastAsia="zh-CN"/>
        </w:rPr>
        <w:t xml:space="preserve"> knockdown indicates that it might the major type II receptor functioning in the activin signaling in the PDF circuit. </w:t>
      </w:r>
    </w:p>
    <w:p w14:paraId="0C37E043" w14:textId="77777777" w:rsidR="005C47C8" w:rsidRDefault="005C47C8" w:rsidP="005C47C8">
      <w:pPr>
        <w:spacing w:line="480" w:lineRule="auto"/>
        <w:rPr>
          <w:i/>
          <w:lang w:eastAsia="zh-CN"/>
        </w:rPr>
      </w:pPr>
    </w:p>
    <w:p w14:paraId="56A32EC0" w14:textId="76ADC3D3" w:rsidR="005C47C8" w:rsidRDefault="005C47C8" w:rsidP="005C47C8">
      <w:pPr>
        <w:spacing w:line="480" w:lineRule="auto"/>
        <w:rPr>
          <w:lang w:eastAsia="zh-CN"/>
        </w:rPr>
      </w:pPr>
      <w:r w:rsidRPr="0087179F">
        <w:rPr>
          <w:i/>
          <w:lang w:eastAsia="zh-CN"/>
        </w:rPr>
        <w:t>Drosophila</w:t>
      </w:r>
      <w:r>
        <w:rPr>
          <w:lang w:eastAsia="zh-CN"/>
        </w:rPr>
        <w:t xml:space="preserve"> Smad2 functions in the activin pathway alone and is the sole transducer of this signaling pathway. Smad2 partners with Medea and regulates transcription of target genes. We eliminated </w:t>
      </w:r>
      <w:r w:rsidRPr="003F10F3">
        <w:rPr>
          <w:i/>
          <w:lang w:eastAsia="zh-CN"/>
        </w:rPr>
        <w:t>dSmad2</w:t>
      </w:r>
      <w:r>
        <w:rPr>
          <w:lang w:eastAsia="zh-CN"/>
        </w:rPr>
        <w:t xml:space="preserve"> and </w:t>
      </w:r>
      <w:r w:rsidRPr="003F10F3">
        <w:rPr>
          <w:i/>
          <w:lang w:eastAsia="zh-CN"/>
        </w:rPr>
        <w:t>Medea</w:t>
      </w:r>
      <w:r>
        <w:rPr>
          <w:lang w:eastAsia="zh-CN"/>
        </w:rPr>
        <w:t xml:space="preserve"> in the lateral neurons and found misrouting of the s-LNv projections clearly indicating the role of these two downstream effectors in the PDF neurons. Interestingly, elimination of these R-Smad and co-Smad in the clock neurons leads to weaker staining in the dorsal projections or premature termination of s-LNv terminals. Recently, baboon has been reported to directly activate Mad, BMP pathway specific R-Smad in addition to dSMad2. This occurs in the absence of BMP type I receptors indicating of a cross talk between the two signaling pathways </w:t>
      </w:r>
      <w:r>
        <w:rPr>
          <w:lang w:eastAsia="zh-CN"/>
        </w:rPr>
        <w:fldChar w:fldCharType="begin">
          <w:fldData xml:space="preserve">PEVuZE5vdGU+PENpdGU+PEF1dGhvcj5QZXRlcnNvbjwvQXV0aG9yPjxZZWFyPjIwMTI8L1llYXI+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YnItMT48L2FsdC1wZXJpb2RpY2FsPjxwYWdlcz5lMzY1NDg8L3BhZ2VzPjx2b2x1bWU+Nzwvdm9s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</w:fldData>
        </w:fldChar>
      </w:r>
      <w:r>
        <w:rPr>
          <w:lang w:eastAsia="zh-CN"/>
        </w:rPr>
        <w:instrText xml:space="preserve"> ADDIN EN.CITE </w:instrText>
      </w:r>
      <w:r>
        <w:rPr>
          <w:lang w:eastAsia="zh-CN"/>
        </w:rPr>
        <w:fldChar w:fldCharType="begin">
          <w:fldData xml:space="preserve">PEVuZE5vdGU+PENpdGU+PEF1dGhvcj5QZXRlcnNvbjwvQXV0aG9yPjxZZWFyPjIwMTI8L1llYXI+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YnItMT48L2FsdC1wZXJpb2RpY2FsPjxwYWdlcz5lMzY1NDg8L3BhZ2VzPjx2b2x1bWU+Nzwvdm9s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noProof/>
          <w:lang w:eastAsia="zh-CN"/>
        </w:rPr>
        <w:t>(</w:t>
      </w:r>
      <w:hyperlink w:anchor="_ENREF_146" w:tooltip="Peterson, 2012 #187" w:history="1">
        <w:r w:rsidR="000927B0">
          <w:rPr>
            <w:noProof/>
            <w:lang w:eastAsia="zh-CN"/>
          </w:rPr>
          <w:t xml:space="preserve">Peterson </w:t>
        </w:r>
        <w:r w:rsidR="000927B0">
          <w:rPr>
            <w:noProof/>
            <w:lang w:eastAsia="zh-CN"/>
          </w:rPr>
          <w:lastRenderedPageBreak/>
          <w:t>et al., 2012</w:t>
        </w:r>
      </w:hyperlink>
      <w:r>
        <w:rPr>
          <w:noProof/>
          <w:lang w:eastAsia="zh-CN"/>
        </w:rPr>
        <w:t>)</w:t>
      </w:r>
      <w:r>
        <w:rPr>
          <w:lang w:eastAsia="zh-CN"/>
        </w:rPr>
        <w:fldChar w:fldCharType="end"/>
      </w:r>
      <w:r>
        <w:rPr>
          <w:lang w:eastAsia="zh-CN"/>
        </w:rPr>
        <w:t>. Based on our results, we deduce that Type I receptor baboon is crucial to activation of the TGF-</w:t>
      </w:r>
      <w:r w:rsidRPr="000E3E1C">
        <w:t xml:space="preserve"> </w:t>
      </w:r>
      <w:r w:rsidRPr="00B16DDB">
        <w:t>β</w:t>
      </w:r>
      <w:r>
        <w:rPr>
          <w:lang w:eastAsia="zh-CN"/>
        </w:rPr>
        <w:t xml:space="preserve"> signaling in the PDF neurons and dSMad2 transduces this signal to possibly regulate </w:t>
      </w:r>
      <w:r w:rsidRPr="000E3E1C">
        <w:rPr>
          <w:i/>
          <w:lang w:eastAsia="zh-CN"/>
        </w:rPr>
        <w:t>Clk</w:t>
      </w:r>
      <w:r>
        <w:rPr>
          <w:lang w:eastAsia="zh-CN"/>
        </w:rPr>
        <w:t xml:space="preserve"> transcription that indirectly affects Pdf (Figure 4.7). We also hypothesize that there is a role for TGF-</w:t>
      </w:r>
      <w:r w:rsidRPr="000E3E1C">
        <w:t xml:space="preserve"> </w:t>
      </w:r>
      <w:r w:rsidRPr="00B16DDB">
        <w:t>β</w:t>
      </w:r>
      <w:r>
        <w:rPr>
          <w:lang w:eastAsia="zh-CN"/>
        </w:rPr>
        <w:t xml:space="preserve"> signaling that is crucial to modeling of the adult PDF circuitry. </w:t>
      </w:r>
    </w:p>
    <w:p w14:paraId="4D454F5F" w14:textId="77777777" w:rsidR="005C47C8" w:rsidRDefault="005C47C8" w:rsidP="005C47C8">
      <w:pPr>
        <w:spacing w:line="480" w:lineRule="auto"/>
        <w:rPr>
          <w:lang w:eastAsia="zh-CN"/>
        </w:rPr>
      </w:pPr>
    </w:p>
    <w:p w14:paraId="07737BB6" w14:textId="77777777" w:rsidR="00DE5C69" w:rsidRDefault="00DE5C69" w:rsidP="00AA68C1">
      <w:pPr>
        <w:jc w:val="center"/>
        <w:rPr>
          <w:sz w:val="28"/>
          <w:szCs w:val="28"/>
        </w:rPr>
      </w:pPr>
    </w:p>
    <w:p w14:paraId="7702BE42" w14:textId="77777777" w:rsidR="005C47C8" w:rsidRDefault="005C47C8" w:rsidP="00AA68C1">
      <w:pPr>
        <w:jc w:val="center"/>
        <w:rPr>
          <w:sz w:val="28"/>
          <w:szCs w:val="28"/>
        </w:rPr>
      </w:pPr>
    </w:p>
    <w:p w14:paraId="3F49E682" w14:textId="77777777" w:rsidR="005C47C8" w:rsidRDefault="005C47C8" w:rsidP="00AA68C1">
      <w:pPr>
        <w:jc w:val="center"/>
        <w:rPr>
          <w:sz w:val="28"/>
          <w:szCs w:val="28"/>
        </w:rPr>
      </w:pPr>
    </w:p>
    <w:p w14:paraId="111CDEDF" w14:textId="77777777" w:rsidR="005C47C8" w:rsidRDefault="005C47C8" w:rsidP="00AA68C1">
      <w:pPr>
        <w:jc w:val="center"/>
        <w:rPr>
          <w:sz w:val="28"/>
          <w:szCs w:val="28"/>
        </w:rPr>
      </w:pPr>
    </w:p>
    <w:p w14:paraId="1B9EDC18" w14:textId="77777777" w:rsidR="005C47C8" w:rsidRDefault="005C47C8" w:rsidP="00AA68C1">
      <w:pPr>
        <w:jc w:val="center"/>
        <w:rPr>
          <w:sz w:val="28"/>
          <w:szCs w:val="28"/>
        </w:rPr>
      </w:pPr>
    </w:p>
    <w:p w14:paraId="386E3858" w14:textId="77777777" w:rsidR="005C47C8" w:rsidRDefault="005C47C8" w:rsidP="00AA68C1">
      <w:pPr>
        <w:jc w:val="center"/>
        <w:rPr>
          <w:sz w:val="28"/>
          <w:szCs w:val="28"/>
        </w:rPr>
      </w:pPr>
    </w:p>
    <w:p w14:paraId="77746793" w14:textId="77777777" w:rsidR="005C47C8" w:rsidRDefault="005C47C8" w:rsidP="00AA68C1">
      <w:pPr>
        <w:jc w:val="center"/>
        <w:rPr>
          <w:sz w:val="28"/>
          <w:szCs w:val="28"/>
        </w:rPr>
      </w:pPr>
    </w:p>
    <w:p w14:paraId="47B669EA" w14:textId="77777777" w:rsidR="005C47C8" w:rsidRDefault="005C47C8" w:rsidP="00AA68C1">
      <w:pPr>
        <w:jc w:val="center"/>
        <w:rPr>
          <w:sz w:val="28"/>
          <w:szCs w:val="28"/>
        </w:rPr>
      </w:pPr>
    </w:p>
    <w:p w14:paraId="3C0A050F" w14:textId="77777777" w:rsidR="005C47C8" w:rsidRDefault="005C47C8" w:rsidP="00AA68C1">
      <w:pPr>
        <w:jc w:val="center"/>
        <w:rPr>
          <w:sz w:val="28"/>
          <w:szCs w:val="28"/>
        </w:rPr>
      </w:pPr>
    </w:p>
    <w:p w14:paraId="0A8A8F6F" w14:textId="77777777" w:rsidR="005C47C8" w:rsidRDefault="005C47C8" w:rsidP="00AA68C1">
      <w:pPr>
        <w:jc w:val="center"/>
        <w:rPr>
          <w:sz w:val="28"/>
          <w:szCs w:val="28"/>
        </w:rPr>
      </w:pPr>
    </w:p>
    <w:p w14:paraId="00AD40A3" w14:textId="77777777" w:rsidR="005C47C8" w:rsidRDefault="005C47C8" w:rsidP="00AA68C1">
      <w:pPr>
        <w:jc w:val="center"/>
        <w:rPr>
          <w:sz w:val="28"/>
          <w:szCs w:val="28"/>
        </w:rPr>
      </w:pPr>
    </w:p>
    <w:p w14:paraId="1195603F" w14:textId="77777777" w:rsidR="005C47C8" w:rsidRDefault="005C47C8" w:rsidP="00AA68C1">
      <w:pPr>
        <w:jc w:val="center"/>
        <w:rPr>
          <w:sz w:val="28"/>
          <w:szCs w:val="28"/>
        </w:rPr>
      </w:pPr>
    </w:p>
    <w:p w14:paraId="2A99F8C0" w14:textId="77777777" w:rsidR="005C47C8" w:rsidRDefault="005C47C8" w:rsidP="00AA68C1">
      <w:pPr>
        <w:jc w:val="center"/>
        <w:rPr>
          <w:sz w:val="28"/>
          <w:szCs w:val="28"/>
        </w:rPr>
      </w:pPr>
    </w:p>
    <w:p w14:paraId="6FE8B500" w14:textId="77777777" w:rsidR="005C47C8" w:rsidRDefault="005C47C8" w:rsidP="00AA68C1">
      <w:pPr>
        <w:jc w:val="center"/>
        <w:rPr>
          <w:sz w:val="28"/>
          <w:szCs w:val="28"/>
        </w:rPr>
      </w:pPr>
    </w:p>
    <w:p w14:paraId="4D74C1FD" w14:textId="77777777" w:rsidR="005C47C8" w:rsidRDefault="005C47C8" w:rsidP="00AA68C1">
      <w:pPr>
        <w:jc w:val="center"/>
        <w:rPr>
          <w:sz w:val="28"/>
          <w:szCs w:val="28"/>
        </w:rPr>
      </w:pPr>
    </w:p>
    <w:p w14:paraId="1342E83F" w14:textId="77777777" w:rsidR="005C47C8" w:rsidRDefault="005C47C8" w:rsidP="00AA68C1">
      <w:pPr>
        <w:jc w:val="center"/>
        <w:rPr>
          <w:sz w:val="28"/>
          <w:szCs w:val="28"/>
        </w:rPr>
      </w:pPr>
    </w:p>
    <w:p w14:paraId="08D46A7E" w14:textId="77777777" w:rsidR="005C47C8" w:rsidRDefault="005C47C8" w:rsidP="00AA68C1">
      <w:pPr>
        <w:jc w:val="center"/>
        <w:rPr>
          <w:sz w:val="28"/>
          <w:szCs w:val="28"/>
        </w:rPr>
      </w:pPr>
    </w:p>
    <w:p w14:paraId="580620B0" w14:textId="77777777" w:rsidR="005C47C8" w:rsidRDefault="005C47C8" w:rsidP="00AA68C1">
      <w:pPr>
        <w:jc w:val="center"/>
        <w:rPr>
          <w:sz w:val="28"/>
          <w:szCs w:val="28"/>
        </w:rPr>
      </w:pPr>
    </w:p>
    <w:p w14:paraId="7E20F3A0" w14:textId="77777777" w:rsidR="005C47C8" w:rsidRDefault="005C47C8" w:rsidP="00AA68C1">
      <w:pPr>
        <w:jc w:val="center"/>
        <w:rPr>
          <w:sz w:val="28"/>
          <w:szCs w:val="28"/>
        </w:rPr>
      </w:pPr>
    </w:p>
    <w:p w14:paraId="512F2C59" w14:textId="77777777" w:rsidR="005C47C8" w:rsidRDefault="005C47C8" w:rsidP="00AA68C1">
      <w:pPr>
        <w:jc w:val="center"/>
        <w:rPr>
          <w:sz w:val="28"/>
          <w:szCs w:val="28"/>
        </w:rPr>
      </w:pPr>
    </w:p>
    <w:p w14:paraId="19C5297A" w14:textId="77777777" w:rsidR="005C47C8" w:rsidRDefault="005C47C8" w:rsidP="00AA68C1">
      <w:pPr>
        <w:jc w:val="center"/>
        <w:rPr>
          <w:sz w:val="28"/>
          <w:szCs w:val="28"/>
        </w:rPr>
      </w:pPr>
    </w:p>
    <w:p w14:paraId="3BD4EA50" w14:textId="77777777" w:rsidR="005C47C8" w:rsidRDefault="005C47C8" w:rsidP="00AA68C1">
      <w:pPr>
        <w:jc w:val="center"/>
        <w:rPr>
          <w:sz w:val="28"/>
          <w:szCs w:val="28"/>
        </w:rPr>
      </w:pPr>
    </w:p>
    <w:p w14:paraId="722DD35B" w14:textId="77777777" w:rsidR="005C47C8" w:rsidRDefault="005C47C8" w:rsidP="00AA68C1">
      <w:pPr>
        <w:jc w:val="center"/>
        <w:rPr>
          <w:sz w:val="28"/>
          <w:szCs w:val="28"/>
        </w:rPr>
      </w:pPr>
    </w:p>
    <w:p w14:paraId="63123128" w14:textId="77777777" w:rsidR="005C47C8" w:rsidRDefault="005C47C8" w:rsidP="00AA68C1">
      <w:pPr>
        <w:jc w:val="center"/>
        <w:rPr>
          <w:sz w:val="28"/>
          <w:szCs w:val="28"/>
        </w:rPr>
      </w:pPr>
    </w:p>
    <w:p w14:paraId="4BF4C956" w14:textId="77777777" w:rsidR="005C47C8" w:rsidRDefault="005C47C8" w:rsidP="00AA68C1">
      <w:pPr>
        <w:jc w:val="center"/>
        <w:rPr>
          <w:sz w:val="28"/>
          <w:szCs w:val="28"/>
        </w:rPr>
      </w:pPr>
    </w:p>
    <w:p w14:paraId="08DCC11C" w14:textId="77777777" w:rsidR="005C47C8" w:rsidRDefault="005C47C8" w:rsidP="00AA68C1">
      <w:pPr>
        <w:jc w:val="center"/>
        <w:rPr>
          <w:sz w:val="28"/>
          <w:szCs w:val="28"/>
        </w:rPr>
      </w:pPr>
    </w:p>
    <w:p w14:paraId="17E912FC" w14:textId="77777777" w:rsidR="005C47C8" w:rsidRDefault="005C47C8" w:rsidP="00AA68C1">
      <w:pPr>
        <w:jc w:val="center"/>
        <w:rPr>
          <w:sz w:val="28"/>
          <w:szCs w:val="28"/>
        </w:rPr>
      </w:pPr>
    </w:p>
    <w:p w14:paraId="638A0FC8" w14:textId="77777777" w:rsidR="005C47C8" w:rsidRDefault="005C47C8" w:rsidP="00AA68C1">
      <w:pPr>
        <w:jc w:val="center"/>
        <w:rPr>
          <w:sz w:val="28"/>
          <w:szCs w:val="28"/>
        </w:rPr>
      </w:pPr>
    </w:p>
    <w:p w14:paraId="428C5B60" w14:textId="77777777" w:rsidR="005C47C8" w:rsidRDefault="005C47C8" w:rsidP="00AA68C1">
      <w:pPr>
        <w:jc w:val="center"/>
        <w:rPr>
          <w:sz w:val="28"/>
          <w:szCs w:val="28"/>
        </w:rPr>
      </w:pPr>
    </w:p>
    <w:p w14:paraId="1D9A450C" w14:textId="77777777" w:rsidR="005C47C8" w:rsidRPr="00E46E0A" w:rsidRDefault="005C47C8" w:rsidP="00AA68C1">
      <w:pPr>
        <w:jc w:val="center"/>
        <w:rPr>
          <w:sz w:val="28"/>
          <w:szCs w:val="28"/>
        </w:rPr>
      </w:pPr>
    </w:p>
    <w:p w14:paraId="5856C2D5" w14:textId="77777777" w:rsidR="003C34AC" w:rsidRDefault="003C34AC" w:rsidP="00DE17D2">
      <w:pPr>
        <w:pStyle w:val="Heading1"/>
      </w:pPr>
      <w:bookmarkStart w:id="207" w:name="_Toc326706121"/>
    </w:p>
    <w:p w14:paraId="6C5EFA8C" w14:textId="77777777" w:rsidR="00712CEF" w:rsidRDefault="00AA68C1" w:rsidP="00712CEF">
      <w:pPr>
        <w:pStyle w:val="Heading1"/>
      </w:pPr>
      <w:bookmarkStart w:id="208" w:name="_Toc330187911"/>
      <w:bookmarkStart w:id="209" w:name="_Toc330188861"/>
      <w:bookmarkStart w:id="210" w:name="_Toc330643181"/>
      <w:r w:rsidRPr="00AA68C1">
        <w:t xml:space="preserve">Chapter </w:t>
      </w:r>
      <w:bookmarkEnd w:id="207"/>
      <w:r w:rsidR="00FD7A85">
        <w:t>5</w:t>
      </w:r>
      <w:bookmarkStart w:id="211" w:name="_Toc330187912"/>
      <w:bookmarkEnd w:id="208"/>
      <w:bookmarkEnd w:id="209"/>
      <w:r w:rsidR="00712CEF">
        <w:t>:</w:t>
      </w:r>
      <w:bookmarkEnd w:id="210"/>
      <w:r w:rsidR="00712CEF">
        <w:t xml:space="preserve"> </w:t>
      </w:r>
    </w:p>
    <w:p w14:paraId="3C24181D" w14:textId="77777777" w:rsidR="00712CEF" w:rsidRDefault="00712CEF" w:rsidP="00712CEF">
      <w:pPr>
        <w:pStyle w:val="Heading1"/>
      </w:pPr>
    </w:p>
    <w:p w14:paraId="52DCB7FE" w14:textId="12BEC8A5" w:rsidR="00801FFE" w:rsidRPr="00DE24EE" w:rsidRDefault="009A5EE3" w:rsidP="00712CEF">
      <w:pPr>
        <w:pStyle w:val="Heading1"/>
      </w:pPr>
      <w:bookmarkStart w:id="212" w:name="_Toc330643182"/>
      <w:r w:rsidRPr="00DE24EE">
        <w:rPr>
          <w:caps w:val="0"/>
        </w:rPr>
        <w:t xml:space="preserve">Mechanism for caffeine resistance in </w:t>
      </w:r>
      <w:r w:rsidR="0005522D">
        <w:rPr>
          <w:caps w:val="0"/>
        </w:rPr>
        <w:t>p</w:t>
      </w:r>
      <w:r w:rsidRPr="00DE24EE">
        <w:rPr>
          <w:i/>
          <w:caps w:val="0"/>
        </w:rPr>
        <w:t>igment dispersing factor</w:t>
      </w:r>
      <w:r w:rsidR="00801FFE" w:rsidRPr="00DE24EE">
        <w:t xml:space="preserve"> (</w:t>
      </w:r>
      <w:r w:rsidRPr="00DE24EE">
        <w:rPr>
          <w:i/>
          <w:caps w:val="0"/>
        </w:rPr>
        <w:t>pdf</w:t>
      </w:r>
      <w:r w:rsidRPr="00DE24EE">
        <w:rPr>
          <w:caps w:val="0"/>
        </w:rPr>
        <w:t>) mutants</w:t>
      </w:r>
      <w:bookmarkEnd w:id="211"/>
      <w:bookmarkEnd w:id="212"/>
    </w:p>
    <w:p w14:paraId="788B651C" w14:textId="77777777" w:rsidR="00801FFE" w:rsidRPr="00DE24EE" w:rsidRDefault="00801FFE" w:rsidP="00DE17D2">
      <w:pPr>
        <w:pStyle w:val="Heading1"/>
      </w:pPr>
    </w:p>
    <w:p w14:paraId="16B2DB36" w14:textId="77777777" w:rsidR="00801FFE" w:rsidRPr="00DE24EE" w:rsidRDefault="00801FFE" w:rsidP="00DE17D2">
      <w:pPr>
        <w:pStyle w:val="Heading1"/>
      </w:pPr>
    </w:p>
    <w:p w14:paraId="669059CB" w14:textId="77777777" w:rsidR="00801FFE" w:rsidRPr="00DE24EE" w:rsidRDefault="00801FFE" w:rsidP="00DE17D2">
      <w:pPr>
        <w:pStyle w:val="Heading1"/>
      </w:pPr>
    </w:p>
    <w:p w14:paraId="4AD19CE8" w14:textId="77777777" w:rsidR="00801FFE" w:rsidRPr="00DE24EE" w:rsidRDefault="00801FFE" w:rsidP="00DE17D2">
      <w:pPr>
        <w:pStyle w:val="Heading1"/>
      </w:pPr>
    </w:p>
    <w:p w14:paraId="667D5A27" w14:textId="77777777" w:rsidR="00801FFE" w:rsidRPr="00DE24EE" w:rsidRDefault="00801FFE" w:rsidP="00DE17D2">
      <w:pPr>
        <w:pStyle w:val="Heading1"/>
      </w:pPr>
    </w:p>
    <w:p w14:paraId="71F87D41" w14:textId="77777777" w:rsidR="00801FFE" w:rsidRPr="00DE24EE" w:rsidRDefault="00801FFE" w:rsidP="00DE17D2">
      <w:pPr>
        <w:pStyle w:val="Heading1"/>
      </w:pPr>
    </w:p>
    <w:p w14:paraId="64EA26D0" w14:textId="77777777" w:rsidR="00801FFE" w:rsidRPr="00DE24EE" w:rsidRDefault="00801FFE" w:rsidP="00801FFE">
      <w:pPr>
        <w:rPr>
          <w:sz w:val="28"/>
          <w:szCs w:val="28"/>
        </w:rPr>
      </w:pPr>
    </w:p>
    <w:p w14:paraId="05DFF1AD" w14:textId="77777777" w:rsidR="00801FFE" w:rsidRPr="00DE24EE" w:rsidRDefault="00801FFE" w:rsidP="00801FFE">
      <w:pPr>
        <w:rPr>
          <w:sz w:val="28"/>
          <w:szCs w:val="28"/>
        </w:rPr>
      </w:pPr>
    </w:p>
    <w:p w14:paraId="7B4733D7" w14:textId="77777777" w:rsidR="00801FFE" w:rsidRPr="00DE24EE" w:rsidRDefault="00801FFE" w:rsidP="00801FFE">
      <w:pPr>
        <w:rPr>
          <w:sz w:val="28"/>
          <w:szCs w:val="28"/>
        </w:rPr>
      </w:pPr>
    </w:p>
    <w:p w14:paraId="759CAF92" w14:textId="77777777" w:rsidR="00801FFE" w:rsidRPr="00DE24EE" w:rsidRDefault="00801FFE" w:rsidP="00801FFE">
      <w:pPr>
        <w:rPr>
          <w:sz w:val="28"/>
          <w:szCs w:val="28"/>
        </w:rPr>
      </w:pPr>
    </w:p>
    <w:p w14:paraId="1708669B" w14:textId="77777777" w:rsidR="00801FFE" w:rsidRPr="00DE24EE" w:rsidRDefault="00801FFE" w:rsidP="00801FFE">
      <w:pPr>
        <w:rPr>
          <w:sz w:val="28"/>
          <w:szCs w:val="28"/>
        </w:rPr>
      </w:pPr>
    </w:p>
    <w:p w14:paraId="385517CF" w14:textId="77777777" w:rsidR="00801FFE" w:rsidRPr="00DE24EE" w:rsidRDefault="00801FFE" w:rsidP="00801FFE">
      <w:pPr>
        <w:rPr>
          <w:sz w:val="28"/>
          <w:szCs w:val="28"/>
        </w:rPr>
      </w:pPr>
    </w:p>
    <w:p w14:paraId="337F2F53" w14:textId="77777777" w:rsidR="00801FFE" w:rsidRDefault="00801FFE" w:rsidP="00801FFE">
      <w:pPr>
        <w:rPr>
          <w:sz w:val="28"/>
          <w:szCs w:val="28"/>
        </w:rPr>
      </w:pPr>
    </w:p>
    <w:p w14:paraId="3E2BF384" w14:textId="77777777" w:rsidR="004609B7" w:rsidRDefault="004609B7" w:rsidP="00801FFE">
      <w:pPr>
        <w:rPr>
          <w:sz w:val="28"/>
          <w:szCs w:val="28"/>
        </w:rPr>
      </w:pPr>
    </w:p>
    <w:p w14:paraId="3729D397" w14:textId="77777777" w:rsidR="004609B7" w:rsidRDefault="004609B7" w:rsidP="00801FFE">
      <w:pPr>
        <w:rPr>
          <w:sz w:val="28"/>
          <w:szCs w:val="28"/>
        </w:rPr>
      </w:pPr>
    </w:p>
    <w:p w14:paraId="5AA70A04" w14:textId="77777777" w:rsidR="004609B7" w:rsidRDefault="004609B7" w:rsidP="00801FFE">
      <w:pPr>
        <w:rPr>
          <w:sz w:val="28"/>
          <w:szCs w:val="28"/>
        </w:rPr>
      </w:pPr>
    </w:p>
    <w:p w14:paraId="55382434" w14:textId="77777777" w:rsidR="004609B7" w:rsidRPr="00DE24EE" w:rsidRDefault="004609B7" w:rsidP="00801FFE">
      <w:pPr>
        <w:rPr>
          <w:sz w:val="28"/>
          <w:szCs w:val="28"/>
        </w:rPr>
      </w:pPr>
    </w:p>
    <w:p w14:paraId="5946B524" w14:textId="77777777" w:rsidR="00801FFE" w:rsidRDefault="00801FFE" w:rsidP="00801FFE">
      <w:pPr>
        <w:rPr>
          <w:sz w:val="28"/>
          <w:szCs w:val="28"/>
        </w:rPr>
      </w:pPr>
    </w:p>
    <w:p w14:paraId="4FBDF6E3" w14:textId="77777777" w:rsidR="00712CEF" w:rsidRDefault="00712CEF" w:rsidP="00801FFE">
      <w:pPr>
        <w:rPr>
          <w:sz w:val="28"/>
          <w:szCs w:val="28"/>
        </w:rPr>
      </w:pPr>
    </w:p>
    <w:p w14:paraId="45B540F3" w14:textId="77777777" w:rsidR="00712CEF" w:rsidRDefault="00712CEF" w:rsidP="00801FFE">
      <w:pPr>
        <w:rPr>
          <w:sz w:val="28"/>
          <w:szCs w:val="28"/>
        </w:rPr>
      </w:pPr>
    </w:p>
    <w:p w14:paraId="558985FD" w14:textId="77777777" w:rsidR="00712CEF" w:rsidRDefault="00712CEF" w:rsidP="00801FFE">
      <w:pPr>
        <w:rPr>
          <w:sz w:val="28"/>
          <w:szCs w:val="28"/>
        </w:rPr>
      </w:pPr>
    </w:p>
    <w:p w14:paraId="17E62157" w14:textId="77777777" w:rsidR="00712CEF" w:rsidRDefault="00712CEF" w:rsidP="00801FFE">
      <w:pPr>
        <w:rPr>
          <w:sz w:val="28"/>
          <w:szCs w:val="28"/>
        </w:rPr>
      </w:pPr>
    </w:p>
    <w:p w14:paraId="7299C5B1" w14:textId="77777777" w:rsidR="00712CEF" w:rsidRDefault="00712CEF" w:rsidP="00801FFE">
      <w:pPr>
        <w:rPr>
          <w:sz w:val="28"/>
          <w:szCs w:val="28"/>
        </w:rPr>
      </w:pPr>
    </w:p>
    <w:p w14:paraId="10421542" w14:textId="77777777" w:rsidR="00712CEF" w:rsidRDefault="00712CEF" w:rsidP="00801FFE">
      <w:pPr>
        <w:rPr>
          <w:sz w:val="28"/>
          <w:szCs w:val="28"/>
        </w:rPr>
      </w:pPr>
    </w:p>
    <w:p w14:paraId="5236457D" w14:textId="77777777" w:rsidR="00712CEF" w:rsidRDefault="00712CEF" w:rsidP="00801FFE">
      <w:pPr>
        <w:rPr>
          <w:sz w:val="28"/>
          <w:szCs w:val="28"/>
        </w:rPr>
      </w:pPr>
    </w:p>
    <w:p w14:paraId="0714B550" w14:textId="77777777" w:rsidR="00712CEF" w:rsidRDefault="00712CEF" w:rsidP="00801FFE">
      <w:pPr>
        <w:rPr>
          <w:sz w:val="28"/>
          <w:szCs w:val="28"/>
        </w:rPr>
      </w:pPr>
    </w:p>
    <w:p w14:paraId="407C7CED" w14:textId="77777777" w:rsidR="00712CEF" w:rsidRDefault="00712CEF" w:rsidP="00801FFE">
      <w:pPr>
        <w:rPr>
          <w:sz w:val="28"/>
          <w:szCs w:val="28"/>
        </w:rPr>
      </w:pPr>
    </w:p>
    <w:p w14:paraId="08A00252" w14:textId="77777777" w:rsidR="00801FFE" w:rsidRDefault="00801FFE" w:rsidP="00801FFE">
      <w:pPr>
        <w:rPr>
          <w:sz w:val="28"/>
          <w:szCs w:val="28"/>
        </w:rPr>
      </w:pPr>
    </w:p>
    <w:p w14:paraId="7D85A7E7" w14:textId="77777777" w:rsidR="00801FFE" w:rsidRDefault="00801FFE" w:rsidP="00801FFE">
      <w:pPr>
        <w:rPr>
          <w:sz w:val="28"/>
          <w:szCs w:val="28"/>
        </w:rPr>
      </w:pPr>
    </w:p>
    <w:p w14:paraId="42E2985E" w14:textId="77777777" w:rsidR="00884AC7" w:rsidRDefault="00884AC7" w:rsidP="00801FFE">
      <w:pPr>
        <w:rPr>
          <w:sz w:val="28"/>
          <w:szCs w:val="28"/>
        </w:rPr>
      </w:pPr>
    </w:p>
    <w:p w14:paraId="09FC1C9A" w14:textId="77777777" w:rsidR="00884AC7" w:rsidRPr="00DE24EE" w:rsidRDefault="00884AC7" w:rsidP="00801FFE">
      <w:pPr>
        <w:rPr>
          <w:sz w:val="28"/>
          <w:szCs w:val="28"/>
        </w:rPr>
      </w:pPr>
    </w:p>
    <w:p w14:paraId="5DF46918" w14:textId="3B9F10A4" w:rsidR="00801FFE" w:rsidRPr="00DE24EE" w:rsidRDefault="00801FFE" w:rsidP="00DE17D2">
      <w:pPr>
        <w:pStyle w:val="Heading2"/>
      </w:pPr>
      <w:bookmarkStart w:id="213" w:name="_Toc326687383"/>
      <w:bookmarkStart w:id="214" w:name="_Toc326688043"/>
      <w:bookmarkStart w:id="215" w:name="_Toc326688123"/>
      <w:bookmarkStart w:id="216" w:name="_Toc326704021"/>
      <w:bookmarkStart w:id="217" w:name="_Toc326704194"/>
      <w:bookmarkStart w:id="218" w:name="_Toc326704719"/>
      <w:bookmarkStart w:id="219" w:name="_Toc326704872"/>
      <w:bookmarkStart w:id="220" w:name="_Toc330187913"/>
      <w:bookmarkStart w:id="221" w:name="_Toc330643183"/>
      <w:r w:rsidRPr="00DE24EE">
        <w:lastRenderedPageBreak/>
        <w:t>A</w:t>
      </w:r>
      <w:bookmarkEnd w:id="213"/>
      <w:bookmarkEnd w:id="214"/>
      <w:bookmarkEnd w:id="215"/>
      <w:r w:rsidR="00AA68C1">
        <w:t>bstract</w:t>
      </w:r>
      <w:bookmarkEnd w:id="216"/>
      <w:bookmarkEnd w:id="217"/>
      <w:bookmarkEnd w:id="218"/>
      <w:bookmarkEnd w:id="219"/>
      <w:bookmarkEnd w:id="220"/>
      <w:bookmarkEnd w:id="221"/>
      <w:r w:rsidRPr="00DE24EE">
        <w:tab/>
      </w:r>
    </w:p>
    <w:p w14:paraId="0470A8A5" w14:textId="77777777" w:rsidR="00801FFE" w:rsidRPr="00DE24EE" w:rsidRDefault="00801FFE" w:rsidP="00801FFE">
      <w:pPr>
        <w:rPr>
          <w:sz w:val="28"/>
          <w:szCs w:val="28"/>
        </w:rPr>
      </w:pPr>
    </w:p>
    <w:p w14:paraId="71027D22" w14:textId="77777777" w:rsidR="00801FFE" w:rsidRPr="00DE24EE" w:rsidRDefault="00801FFE" w:rsidP="00801FFE">
      <w:pPr>
        <w:rPr>
          <w:sz w:val="28"/>
          <w:szCs w:val="28"/>
        </w:rPr>
      </w:pPr>
    </w:p>
    <w:p w14:paraId="719C57B2" w14:textId="1E9884C8" w:rsidR="00801FFE" w:rsidRPr="00F828C2" w:rsidRDefault="00801FFE" w:rsidP="00346C69">
      <w:pPr>
        <w:widowControl w:val="0"/>
        <w:autoSpaceDE w:val="0"/>
        <w:autoSpaceDN w:val="0"/>
        <w:adjustRightInd w:val="0"/>
        <w:spacing w:line="480" w:lineRule="auto"/>
      </w:pPr>
      <w:r w:rsidRPr="00635CC5">
        <w:t xml:space="preserve">Caffeine, a psychostimulant produced from plants has insecticide properties with theobromine as the primary metabolite in </w:t>
      </w:r>
      <w:r w:rsidRPr="00635CC5">
        <w:rPr>
          <w:i/>
        </w:rPr>
        <w:t>Drosophila</w:t>
      </w:r>
      <w:r w:rsidRPr="00635CC5">
        <w:t xml:space="preserve">. Most of the studies have focused on the role of caffeine in influencing sleep or identifying gustatory receptors that respond to caffeine. Several microarray and RNA-seq studies have identified cyclical expression of xenobiotic-metabolizing proteins mainly cytochrome P450s (CYPS) that are under the influence of central clock factors. Caffeine is capable of inducing expression of </w:t>
      </w:r>
      <w:r w:rsidRPr="00635CC5">
        <w:rPr>
          <w:i/>
        </w:rPr>
        <w:t>cyp6a2</w:t>
      </w:r>
      <w:r w:rsidRPr="00635CC5">
        <w:t xml:space="preserve"> and </w:t>
      </w:r>
      <w:r w:rsidRPr="00635CC5">
        <w:rPr>
          <w:i/>
        </w:rPr>
        <w:t>cyp6a8</w:t>
      </w:r>
      <w:r w:rsidRPr="00635CC5">
        <w:t xml:space="preserve"> in </w:t>
      </w:r>
      <w:r w:rsidRPr="00635CC5">
        <w:rPr>
          <w:i/>
        </w:rPr>
        <w:t>Drosophila</w:t>
      </w:r>
      <w:r w:rsidRPr="00635CC5">
        <w:t xml:space="preserve">. However, the link between central clock factors and caffeine metabolism with respect to </w:t>
      </w:r>
      <w:r w:rsidRPr="00635CC5">
        <w:rPr>
          <w:i/>
        </w:rPr>
        <w:t>cyp</w:t>
      </w:r>
      <w:r w:rsidRPr="00635CC5">
        <w:t xml:space="preserve"> gene regulation remains unexplored. PDF is a well-studied neuropeptide critical in maintaining circadian rhythms and is indirectly regulated by </w:t>
      </w:r>
      <w:r w:rsidRPr="00635CC5">
        <w:rPr>
          <w:i/>
        </w:rPr>
        <w:t>Clk</w:t>
      </w:r>
      <w:r w:rsidRPr="00635CC5">
        <w:t xml:space="preserve"> and </w:t>
      </w:r>
      <w:r w:rsidRPr="00635CC5">
        <w:rPr>
          <w:i/>
        </w:rPr>
        <w:t>Cyc</w:t>
      </w:r>
      <w:r w:rsidRPr="00635CC5">
        <w:t xml:space="preserve">. </w:t>
      </w:r>
      <w:r w:rsidR="00346C69" w:rsidRPr="00635CC5">
        <w:t xml:space="preserve">It has been previously shown that </w:t>
      </w:r>
      <w:r w:rsidRPr="00635CC5">
        <w:t xml:space="preserve">PDF expressing small and large ventral lateral neurons show cyclical expression of </w:t>
      </w:r>
      <w:r w:rsidRPr="00635CC5">
        <w:rPr>
          <w:i/>
        </w:rPr>
        <w:t>cyp6a2</w:t>
      </w:r>
      <w:r w:rsidR="007F62A8" w:rsidRPr="00635CC5">
        <w:rPr>
          <w:i/>
        </w:rPr>
        <w:t>.</w:t>
      </w:r>
      <w:r w:rsidRPr="00635CC5">
        <w:t xml:space="preserve"> </w:t>
      </w:r>
      <w:r w:rsidR="00346C69" w:rsidRPr="00635CC5">
        <w:t xml:space="preserve">However, if </w:t>
      </w:r>
      <w:r w:rsidR="00346C69" w:rsidRPr="00635CC5">
        <w:rPr>
          <w:i/>
        </w:rPr>
        <w:t>cyp6a8</w:t>
      </w:r>
      <w:r w:rsidR="00346C69" w:rsidRPr="00635CC5">
        <w:t xml:space="preserve"> is expressed in the PDF neurons is not known.</w:t>
      </w:r>
      <w:r w:rsidR="00346C69">
        <w:t xml:space="preserve"> </w:t>
      </w:r>
      <w:r>
        <w:t xml:space="preserve">When tested for caffeine-induced toxicity, </w:t>
      </w:r>
      <w:r w:rsidR="002806F8" w:rsidRPr="002806F8">
        <w:rPr>
          <w:i/>
        </w:rPr>
        <w:t>Pdf</w:t>
      </w:r>
      <w:r w:rsidR="002806F8">
        <w:t xml:space="preserve"> null mutants (</w:t>
      </w:r>
      <w:r w:rsidRPr="0047440E">
        <w:rPr>
          <w:i/>
        </w:rPr>
        <w:t>Pdf</w:t>
      </w:r>
      <w:r w:rsidRPr="0047440E">
        <w:rPr>
          <w:i/>
          <w:vertAlign w:val="superscript"/>
        </w:rPr>
        <w:t>01</w:t>
      </w:r>
      <w:r w:rsidR="002806F8" w:rsidRPr="002806F8">
        <w:rPr>
          <w:i/>
        </w:rPr>
        <w:t>)</w:t>
      </w:r>
      <w:r w:rsidR="002806F8">
        <w:rPr>
          <w:i/>
        </w:rPr>
        <w:t xml:space="preserve"> </w:t>
      </w:r>
      <w:r w:rsidRPr="0047440E">
        <w:t>were resistant to</w:t>
      </w:r>
      <w:r w:rsidR="00BA2BE6">
        <w:t xml:space="preserve"> caffeine-induced fatality</w:t>
      </w:r>
      <w:r w:rsidRPr="0047440E">
        <w:t>.</w:t>
      </w:r>
      <w:r>
        <w:rPr>
          <w:i/>
        </w:rPr>
        <w:t xml:space="preserve"> </w:t>
      </w:r>
      <w:r>
        <w:t xml:space="preserve">Here, we show that </w:t>
      </w:r>
      <w:r w:rsidRPr="0047440E">
        <w:rPr>
          <w:i/>
        </w:rPr>
        <w:t>Pdf</w:t>
      </w:r>
      <w:r w:rsidRPr="0047440E">
        <w:rPr>
          <w:i/>
          <w:vertAlign w:val="superscript"/>
        </w:rPr>
        <w:t>01</w:t>
      </w:r>
      <w:r w:rsidR="002806F8">
        <w:t xml:space="preserve"> exhibit</w:t>
      </w:r>
      <w:r>
        <w:t xml:space="preserve"> a higher level of </w:t>
      </w:r>
      <w:r w:rsidRPr="0047440E">
        <w:rPr>
          <w:i/>
        </w:rPr>
        <w:t>cyp6a8</w:t>
      </w:r>
      <w:r>
        <w:t xml:space="preserve"> expression probably explaining their resistance to higher do</w:t>
      </w:r>
      <w:r w:rsidR="00BA2BE6">
        <w:t>s</w:t>
      </w:r>
      <w:r>
        <w:t>es of caffeine.</w:t>
      </w:r>
      <w:r w:rsidR="00873147">
        <w:t xml:space="preserve"> Also, we found</w:t>
      </w:r>
      <w:r>
        <w:t xml:space="preserve"> that </w:t>
      </w:r>
      <w:r w:rsidRPr="0047440E">
        <w:rPr>
          <w:i/>
        </w:rPr>
        <w:t>Pdf</w:t>
      </w:r>
      <w:r w:rsidRPr="0047440E">
        <w:rPr>
          <w:i/>
          <w:vertAlign w:val="superscript"/>
        </w:rPr>
        <w:t>01</w:t>
      </w:r>
      <w:r>
        <w:t xml:space="preserve"> consume more caffeinated food over a long period of time. Furthermore, based on our results we speculate that activation of </w:t>
      </w:r>
      <w:r w:rsidR="002806F8">
        <w:t xml:space="preserve">the </w:t>
      </w:r>
      <w:r>
        <w:t>PDF pathway is crucial to transcripti</w:t>
      </w:r>
      <w:r w:rsidR="002806F8">
        <w:t>onal regulation of the caffeine-</w:t>
      </w:r>
      <w:r>
        <w:t xml:space="preserve">induced </w:t>
      </w:r>
      <w:r w:rsidR="003A1A76">
        <w:rPr>
          <w:i/>
        </w:rPr>
        <w:t>c</w:t>
      </w:r>
      <w:r w:rsidRPr="0047440E">
        <w:rPr>
          <w:i/>
        </w:rPr>
        <w:t>yp6a8</w:t>
      </w:r>
      <w:r>
        <w:t xml:space="preserve">. </w:t>
      </w:r>
      <w:r w:rsidR="002806F8">
        <w:t>Our studies identify a critical role for PDF in modulating caffeine metabolism in flies.</w:t>
      </w:r>
    </w:p>
    <w:p w14:paraId="0B8737E4" w14:textId="77777777" w:rsidR="00801FFE" w:rsidRDefault="00801FFE" w:rsidP="00801FFE">
      <w:pPr>
        <w:jc w:val="center"/>
        <w:rPr>
          <w:b/>
          <w:sz w:val="28"/>
          <w:szCs w:val="28"/>
        </w:rPr>
      </w:pPr>
    </w:p>
    <w:p w14:paraId="15DD4373" w14:textId="0B478BE2" w:rsidR="00801FFE" w:rsidRPr="00464AF0" w:rsidRDefault="00AA68C1" w:rsidP="009A5EE3">
      <w:pPr>
        <w:pStyle w:val="Heading3"/>
        <w:jc w:val="center"/>
        <w:rPr>
          <w:i w:val="0"/>
          <w:sz w:val="28"/>
          <w:szCs w:val="28"/>
        </w:rPr>
      </w:pPr>
      <w:bookmarkStart w:id="222" w:name="_Toc330187914"/>
      <w:bookmarkStart w:id="223" w:name="_Toc330643184"/>
      <w:r w:rsidRPr="00464AF0">
        <w:rPr>
          <w:i w:val="0"/>
          <w:sz w:val="28"/>
          <w:szCs w:val="28"/>
        </w:rPr>
        <w:lastRenderedPageBreak/>
        <w:t>Introduction</w:t>
      </w:r>
      <w:bookmarkEnd w:id="222"/>
      <w:bookmarkEnd w:id="223"/>
    </w:p>
    <w:p w14:paraId="647148F3" w14:textId="77777777" w:rsidR="00801FFE" w:rsidRPr="00DE24EE" w:rsidRDefault="00801FFE" w:rsidP="00801FFE">
      <w:pPr>
        <w:spacing w:line="480" w:lineRule="auto"/>
        <w:jc w:val="center"/>
        <w:rPr>
          <w:b/>
          <w:sz w:val="28"/>
          <w:szCs w:val="28"/>
        </w:rPr>
      </w:pPr>
    </w:p>
    <w:p w14:paraId="690878A1" w14:textId="2FDC0389" w:rsidR="00801FFE" w:rsidRDefault="00801FFE" w:rsidP="00801FFE">
      <w:pPr>
        <w:widowControl w:val="0"/>
        <w:autoSpaceDE w:val="0"/>
        <w:autoSpaceDN w:val="0"/>
        <w:adjustRightInd w:val="0"/>
        <w:spacing w:line="480" w:lineRule="auto"/>
      </w:pPr>
      <w:r w:rsidRPr="00DE24EE">
        <w:t xml:space="preserve">Most of the organisms have an endogenous circadian clock of approximately 24 hours, an adaption </w:t>
      </w:r>
      <w:r w:rsidR="002806F8">
        <w:t>to the day and night cycles on E</w:t>
      </w:r>
      <w:r w:rsidRPr="00DE24EE">
        <w:t xml:space="preserve">arth. These clock generated rhythms control physiology, metabolism and behavior of the organism. Metabolic homeostasis relies on synchrony between the circadian </w:t>
      </w:r>
      <w:r w:rsidRPr="00DE24EE">
        <w:rPr>
          <w:color w:val="000000" w:themeColor="text1"/>
        </w:rPr>
        <w:t>clock and individual cellular and organ clocks</w:t>
      </w:r>
      <w:r>
        <w:rPr>
          <w:color w:val="000000" w:themeColor="text1"/>
        </w:rPr>
        <w:t xml:space="preserve"> also known as peripheral clocks</w:t>
      </w:r>
      <w:r w:rsidRPr="00DE24EE">
        <w:rPr>
          <w:color w:val="000000" w:themeColor="text1"/>
        </w:rPr>
        <w:t xml:space="preserve">. </w:t>
      </w:r>
      <w:r>
        <w:t>In mammals, the molecular clock that operates in the suprachiasma</w:t>
      </w:r>
      <w:r w:rsidR="00873147">
        <w:t>tic nucleus (SCN) neurons and</w:t>
      </w:r>
      <w:r>
        <w:t xml:space="preserve"> the peripheral clocks </w:t>
      </w:r>
      <w:r w:rsidR="00873147">
        <w:t xml:space="preserve">are similar, </w:t>
      </w:r>
      <w:r>
        <w:t xml:space="preserve">and the only difference is the way these clocks are entrained. The SCN neurons are entrained by light: dark cycles received from the retina </w:t>
      </w:r>
      <w:r>
        <w:fldChar w:fldCharType="begin"/>
      </w:r>
      <w:r>
        <w:instrText xml:space="preserve"> ADDIN EN.CITE &lt;EndNote&gt;&lt;Cite&gt;&lt;Author&gt;Aton&lt;/Author&gt;&lt;Year&gt;2005&lt;/Year&gt;&lt;RecNum&gt;144&lt;/RecNum&gt;&lt;DisplayText&gt;(Aton and Herzog, 2005)&lt;/DisplayText&gt;&lt;record&gt;&lt;rec-number&gt;144&lt;/rec-number&gt;&lt;foreign-keys&gt;&lt;key app="EN" db-id="2weetd2s4psdxaedafr5trz60xffpzr0ezdr"&gt;144&lt;/key&gt;&lt;/foreign-keys&gt;&lt;ref-type name="Journal Article"&gt;17&lt;/ref-type&gt;&lt;contributors&gt;&lt;authors&gt;&lt;author&gt;Aton, S. J.&lt;/author&gt;&lt;author&gt;Herzog, E. D.&lt;/author&gt;&lt;/authors&gt;&lt;/contributors&gt;&lt;auth-address&gt;Department of Biology, Washington University, St. Louis, Missouri 63130, USA.&lt;/auth-address&gt;&lt;titles&gt;&lt;title&gt;Come together, right...now: synchronization of rhythms in a mammalian circadian clock&lt;/title&gt;&lt;secondary-title&gt;Neuron&lt;/secondary-title&gt;&lt;alt-title&gt;Neuron&lt;/alt-title&gt;&lt;/titles&gt;&lt;periodical&gt;&lt;full-title&gt;Neuron&lt;/full-title&gt;&lt;abbr-1&gt;Neuron&lt;/abbr-1&gt;&lt;/periodical&gt;&lt;alt-periodical&gt;&lt;full-title&gt;Neuron&lt;/full-title&gt;&lt;abbr-1&gt;Neuron&lt;/abbr-1&gt;&lt;/alt-periodical&gt;&lt;pages&gt;531-4&lt;/pages&gt;&lt;volume&gt;48&lt;/volume&gt;&lt;number&gt;4&lt;/number&gt;&lt;keywords&gt;&lt;keyword&gt;Animals&lt;/keyword&gt;&lt;keyword&gt;Biological Clocks/*physiology&lt;/keyword&gt;&lt;keyword&gt;Cell Communication/physiology&lt;/keyword&gt;&lt;keyword&gt;Circadian Rhythm/*physiology&lt;/keyword&gt;&lt;keyword&gt;Humans&lt;/keyword&gt;&lt;keyword&gt;Neurons/*physiology&lt;/keyword&gt;&lt;keyword&gt;Presynaptic Terminals/physiology&lt;/keyword&gt;&lt;keyword&gt;Suprachiasmatic Nucleus/cytology/*physiology&lt;/keyword&gt;&lt;keyword&gt;Synaptic Transmission/physiology&lt;/keyword&gt;&lt;/keywords&gt;&lt;dates&gt;&lt;year&gt;2005&lt;/year&gt;&lt;pub-dates&gt;&lt;date&gt;Nov 23&lt;/date&gt;&lt;/pub-dates&gt;&lt;/dates&gt;&lt;isbn&gt;0896-6273 (Print)&amp;#xD;0896-6273 (Linking)&lt;/isbn&gt;&lt;accession-num&gt;16301169&lt;/accession-num&gt;&lt;urls&gt;&lt;related-urls&gt;&lt;url&gt;http://www.ncbi.nlm.nih.gov/pubmed/16301169&lt;/url&gt;&lt;/related-urls&gt;&lt;/urls&gt;&lt;custom2&gt;1780025&lt;/custom2&gt;&lt;electronic-resource-num&gt;10.1016/j.neuron.2005.11.001&lt;/electronic-resource-num&gt;&lt;/record&gt;&lt;/Cite&gt;&lt;/EndNote&gt;</w:instrText>
      </w:r>
      <w:r>
        <w:fldChar w:fldCharType="separate"/>
      </w:r>
      <w:r>
        <w:rPr>
          <w:noProof/>
        </w:rPr>
        <w:t>(</w:t>
      </w:r>
      <w:hyperlink w:anchor="_ENREF_4" w:tooltip="Aton, 2005 #144" w:history="1">
        <w:r w:rsidR="000927B0">
          <w:rPr>
            <w:noProof/>
          </w:rPr>
          <w:t>Aton and Herzog, 2005</w:t>
        </w:r>
      </w:hyperlink>
      <w:r>
        <w:rPr>
          <w:noProof/>
        </w:rPr>
        <w:t>)</w:t>
      </w:r>
      <w:r>
        <w:fldChar w:fldCharType="end"/>
      </w:r>
      <w:r>
        <w:t xml:space="preserve">. However, the peripheral clocks are entrained by non-photic signals received from </w:t>
      </w:r>
      <w:r w:rsidR="00635CC5" w:rsidRPr="00635CC5">
        <w:t xml:space="preserve">feeding-fasting rhythms that are in some cases </w:t>
      </w:r>
      <w:r w:rsidRPr="00635CC5">
        <w:t>independent of SCN</w:t>
      </w:r>
      <w:r>
        <w:t xml:space="preserve"> </w:t>
      </w:r>
      <w:r>
        <w:fldChar w:fldCharType="begin"/>
      </w:r>
      <w:r>
        <w:instrText xml:space="preserve"> ADDIN EN.CITE &lt;EndNote&gt;&lt;Cite&gt;&lt;Author&gt;Schibler&lt;/Author&gt;&lt;Year&gt;2003&lt;/Year&gt;&lt;RecNum&gt;143&lt;/RecNum&gt;&lt;DisplayText&gt;(Schibler et al., 2003)&lt;/DisplayText&gt;&lt;record&gt;&lt;rec-number&gt;143&lt;/rec-number&gt;&lt;foreign-keys&gt;&lt;key app="EN" db-id="2weetd2s4psdxaedafr5trz60xffpzr0ezdr"&gt;143&lt;/key&gt;&lt;/foreign-keys&gt;&lt;ref-type name="Journal Article"&gt;17&lt;/ref-type&gt;&lt;contributors&gt;&lt;authors&gt;&lt;author&gt;Schibler, U.&lt;/author&gt;&lt;author&gt;Ripperger, J.&lt;/author&gt;&lt;author&gt;Brown, S. A.&lt;/author&gt;&lt;/authors&gt;&lt;/contributors&gt;&lt;auth-address&gt;Department of Molecular Biology, NCCR Frontiers in Genetics, University of Geneva, Sciences II, Quai Ernest Ansermet 30, 1211 Geneva 4, Switzerland. ueli.schibler@molbio.unige.ch&lt;/auth-address&gt;&lt;titles&gt;&lt;title&gt;Peripheral circadian oscillators in mammals: time and food&lt;/title&gt;&lt;secondary-title&gt;J Biol Rhythms&lt;/secondary-title&gt;&lt;alt-title&gt;Journal of biological rhythms&lt;/alt-title&gt;&lt;/titles&gt;&lt;periodical&gt;&lt;full-title&gt;J Biol Rhythms&lt;/full-title&gt;&lt;abbr-1&gt;Journal of biological rhythms&lt;/abbr-1&gt;&lt;/periodical&gt;&lt;alt-periodical&gt;&lt;full-title&gt;J Biol Rhythms&lt;/full-title&gt;&lt;abbr-1&gt;Journal of biological rhythms&lt;/abbr-1&gt;&lt;/alt-periodical&gt;&lt;pages&gt;250-60&lt;/pages&gt;&lt;volume&gt;18&lt;/volume&gt;&lt;number&gt;3&lt;/number&gt;&lt;keywords&gt;&lt;keyword&gt;Animals&lt;/keyword&gt;&lt;keyword&gt;Central Nervous System/physiology&lt;/keyword&gt;&lt;keyword&gt;Circadian Rhythm/*physiology&lt;/keyword&gt;&lt;keyword&gt;Eating/physiology&lt;/keyword&gt;&lt;keyword&gt;*Food&lt;/keyword&gt;&lt;keyword&gt;Humans&lt;/keyword&gt;&lt;keyword&gt;Mammals/*physiology&lt;/keyword&gt;&lt;keyword&gt;Signal Transduction/physiology&lt;/keyword&gt;&lt;keyword&gt;Suprachiasmatic Nucleus/physiology&lt;/keyword&gt;&lt;/keywords&gt;&lt;dates&gt;&lt;year&gt;2003&lt;/year&gt;&lt;pub-dates&gt;&lt;date&gt;Jun&lt;/date&gt;&lt;/pub-dates&gt;&lt;/dates&gt;&lt;isbn&gt;0748-7304 (Print)&amp;#xD;0748-7304 (Linking)&lt;/isbn&gt;&lt;accession-num&gt;12828282&lt;/accession-num&gt;&lt;urls&gt;&lt;related-urls&gt;&lt;url&gt;http://www.ncbi.nlm.nih.gov/pubmed/12828282&lt;/url&gt;&lt;/related-urls&gt;&lt;/urls&gt;&lt;/record&gt;&lt;/Cite&gt;&lt;/EndNote&gt;</w:instrText>
      </w:r>
      <w:r>
        <w:fldChar w:fldCharType="separate"/>
      </w:r>
      <w:r>
        <w:rPr>
          <w:noProof/>
        </w:rPr>
        <w:t>(</w:t>
      </w:r>
      <w:hyperlink w:anchor="_ENREF_160" w:tooltip="Schibler, 2003 #143" w:history="1">
        <w:r w:rsidR="000927B0">
          <w:rPr>
            <w:noProof/>
          </w:rPr>
          <w:t>Schibler et al., 2003</w:t>
        </w:r>
      </w:hyperlink>
      <w:r>
        <w:rPr>
          <w:noProof/>
        </w:rPr>
        <w:t>)</w:t>
      </w:r>
      <w:r>
        <w:fldChar w:fldCharType="end"/>
      </w:r>
      <w:r>
        <w:t xml:space="preserve">. </w:t>
      </w:r>
    </w:p>
    <w:p w14:paraId="050896FA" w14:textId="77777777" w:rsidR="00801FFE" w:rsidRDefault="00801FFE" w:rsidP="00801FFE">
      <w:pPr>
        <w:widowControl w:val="0"/>
        <w:autoSpaceDE w:val="0"/>
        <w:autoSpaceDN w:val="0"/>
        <w:adjustRightInd w:val="0"/>
        <w:spacing w:line="480" w:lineRule="auto"/>
      </w:pPr>
    </w:p>
    <w:p w14:paraId="3594AA2C" w14:textId="337321D1" w:rsidR="00801FFE" w:rsidRDefault="00801FFE" w:rsidP="00801FFE">
      <w:pPr>
        <w:widowControl w:val="0"/>
        <w:autoSpaceDE w:val="0"/>
        <w:autoSpaceDN w:val="0"/>
        <w:adjustRightInd w:val="0"/>
        <w:spacing w:line="480" w:lineRule="auto"/>
      </w:pPr>
      <w:r>
        <w:t xml:space="preserve">In </w:t>
      </w:r>
      <w:r w:rsidRPr="00F91372">
        <w:rPr>
          <w:i/>
        </w:rPr>
        <w:t>Drosophila</w:t>
      </w:r>
      <w:r>
        <w:t xml:space="preserve">, </w:t>
      </w:r>
      <w:r w:rsidR="002806F8">
        <w:t xml:space="preserve">the </w:t>
      </w:r>
      <w:r>
        <w:t>central clock is composed of transcriptional-translational feedback loops with heterodimers of Clock (CLK) and Cycle (CYC) that control transcription of Period (</w:t>
      </w:r>
      <w:r w:rsidRPr="00F91372">
        <w:rPr>
          <w:i/>
        </w:rPr>
        <w:t>per</w:t>
      </w:r>
      <w:r>
        <w:t>) and Timeless (</w:t>
      </w:r>
      <w:proofErr w:type="gramStart"/>
      <w:r w:rsidRPr="00F91372">
        <w:rPr>
          <w:i/>
        </w:rPr>
        <w:t>tim</w:t>
      </w:r>
      <w:proofErr w:type="gramEnd"/>
      <w:r w:rsidR="00873147">
        <w:t xml:space="preserve">) and these proteins, in turn, </w:t>
      </w:r>
      <w:r>
        <w:t xml:space="preserve">inhibit CLK to keep circadian timing. Interestingly, peripheral clocks in different tissues have the same genes as that of the central oscillator </w:t>
      </w:r>
      <w:r>
        <w:fldChar w:fldCharType="begin">
          <w:fldData xml:space="preserve">PEVuZE5vdGU+PENpdGU+PEF1dGhvcj5HaWVidWx0b3dpY3o8L0F1dGhvcj48WWVhcj4xOTk3PC9Z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YWx0LXBlcmlvZGljYWw+PHBhZ2VzPjY2NDwvcGFnZXM+PHZvbHVtZT4zODY8L3ZvbHVtZT48bnVt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</w:fldData>
        </w:fldChar>
      </w:r>
      <w:r>
        <w:instrText xml:space="preserve"> ADDIN EN.CITE </w:instrText>
      </w:r>
      <w:r>
        <w:fldChar w:fldCharType="begin">
          <w:fldData xml:space="preserve">PEVuZE5vdGU+PENpdGU+PEF1dGhvcj5HaWVidWx0b3dpY3o8L0F1dGhvcj48WWVhcj4xOTk3PC9Z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YWx0LXBlcmlvZGljYWw+PHBhZ2VzPjY2NDwvcGFnZXM+PHZvbHVtZT4zODY8L3ZvbHVtZT48bnVt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</w:fldData>
        </w:fldChar>
      </w:r>
      <w:r>
        <w:instrText xml:space="preserve"> ADDIN EN.CITE.DATA </w:instrText>
      </w:r>
      <w:r>
        <w:fldChar w:fldCharType="end"/>
      </w:r>
      <w:r>
        <w:fldChar w:fldCharType="separate"/>
      </w:r>
      <w:r>
        <w:rPr>
          <w:noProof/>
        </w:rPr>
        <w:t>(</w:t>
      </w:r>
      <w:hyperlink w:anchor="_ENREF_50" w:tooltip="Giebultowicz, 1997 #158" w:history="1">
        <w:r w:rsidR="000927B0">
          <w:rPr>
            <w:noProof/>
          </w:rPr>
          <w:t>Giebultowicz and Hege, 1997</w:t>
        </w:r>
      </w:hyperlink>
      <w:r>
        <w:rPr>
          <w:noProof/>
        </w:rPr>
        <w:t xml:space="preserve">; </w:t>
      </w:r>
      <w:hyperlink w:anchor="_ENREF_98" w:tooltip="Krishnan, 1999 #159" w:history="1">
        <w:r w:rsidR="000927B0">
          <w:rPr>
            <w:noProof/>
          </w:rPr>
          <w:t>Krishnan et al., 1999</w:t>
        </w:r>
      </w:hyperlink>
      <w:r>
        <w:rPr>
          <w:noProof/>
        </w:rPr>
        <w:t>)</w:t>
      </w:r>
      <w:r>
        <w:fldChar w:fldCharType="end"/>
      </w:r>
      <w:r>
        <w:t xml:space="preserve">. Cryptochrome (CRY) forms a part of the core clock in peripheral tissues as opposed to being a photoreceptor in the central clock </w:t>
      </w:r>
      <w:r>
        <w:fldChar w:fldCharType="begin">
          <w:fldData xml:space="preserve">PEVuZE5vdGU+PENpdGU+PEF1dGhvcj5MZXZpbmU8L0F1dGhvcj48WWVhcj4yMDAyPC9ZZWFyPjxS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</w:fldData>
        </w:fldChar>
      </w:r>
      <w:r>
        <w:instrText xml:space="preserve"> ADDIN EN.CITE </w:instrText>
      </w:r>
      <w:r>
        <w:fldChar w:fldCharType="begin">
          <w:fldData xml:space="preserve">PEVuZE5vdGU+PENpdGU+PEF1dGhvcj5MZXZpbmU8L0F1dGhvcj48WWVhcj4yMDAyPC9ZZWFyPjxS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</w:fldData>
        </w:fldChar>
      </w:r>
      <w:r>
        <w:instrText xml:space="preserve"> ADDIN EN.CITE.DATA </w:instrText>
      </w:r>
      <w:r>
        <w:fldChar w:fldCharType="end"/>
      </w:r>
      <w:r>
        <w:fldChar w:fldCharType="separate"/>
      </w:r>
      <w:r>
        <w:rPr>
          <w:noProof/>
        </w:rPr>
        <w:t>(</w:t>
      </w:r>
      <w:hyperlink w:anchor="_ENREF_99" w:tooltip="Krishnan, 2001 #161" w:history="1">
        <w:r w:rsidR="000927B0">
          <w:rPr>
            <w:noProof/>
          </w:rPr>
          <w:t>Krishnan et al., 2001</w:t>
        </w:r>
      </w:hyperlink>
      <w:r>
        <w:rPr>
          <w:noProof/>
        </w:rPr>
        <w:t xml:space="preserve">; </w:t>
      </w:r>
      <w:hyperlink w:anchor="_ENREF_111" w:tooltip="Levine, 2002 #160" w:history="1">
        <w:r w:rsidR="000927B0">
          <w:rPr>
            <w:noProof/>
          </w:rPr>
          <w:t>Levine et al., 2002</w:t>
        </w:r>
      </w:hyperlink>
      <w:r>
        <w:rPr>
          <w:noProof/>
        </w:rPr>
        <w:t>)</w:t>
      </w:r>
      <w:r>
        <w:fldChar w:fldCharType="end"/>
      </w:r>
      <w:r>
        <w:t xml:space="preserve">. </w:t>
      </w:r>
      <w:r w:rsidRPr="00DE24EE">
        <w:rPr>
          <w:color w:val="000000" w:themeColor="text1"/>
        </w:rPr>
        <w:t>Disruption in circadian</w:t>
      </w:r>
      <w:r w:rsidRPr="00DE24EE">
        <w:t xml:space="preserve"> rhythms can have adverse effects on </w:t>
      </w:r>
      <w:r w:rsidR="00873147">
        <w:t xml:space="preserve">the </w:t>
      </w:r>
      <w:r w:rsidRPr="00DE24EE">
        <w:t xml:space="preserve">metabolic function that lead to diabetes, cardiovascular diseases and some forms of cancer. Alterations in sleep pattern and short sleep duration </w:t>
      </w:r>
      <w:r w:rsidR="00635CC5">
        <w:t xml:space="preserve">has been shown </w:t>
      </w:r>
      <w:r w:rsidRPr="00DE24EE">
        <w:t xml:space="preserve">to increase the risk of obesity </w:t>
      </w:r>
      <w:r w:rsidRPr="00DE24EE">
        <w:lastRenderedPageBreak/>
        <w:t xml:space="preserve">and diabetes </w:t>
      </w:r>
      <w:r w:rsidRPr="00DE24EE">
        <w:fldChar w:fldCharType="begin">
          <w:fldData xml:space="preserve">PEVuZE5vdGU+PENpdGU+PEF1dGhvcj5HYW5nd2lzY2g8L0F1dGhvcj48WWVhcj4yMDA5PC9ZZWFy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</w:fldData>
        </w:fldChar>
      </w:r>
      <w:r w:rsidRPr="00DE24EE">
        <w:instrText xml:space="preserve"> ADDIN EN.CITE </w:instrText>
      </w:r>
      <w:r w:rsidRPr="00DE24EE">
        <w:fldChar w:fldCharType="begin">
          <w:fldData xml:space="preserve">PEVuZE5vdGU+PENpdGU+PEF1dGhvcj5HYW5nd2lzY2g8L0F1dGhvcj48WWVhcj4yMDA5PC9ZZWFy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</w:fldData>
        </w:fldChar>
      </w:r>
      <w:r w:rsidRPr="00DE24EE">
        <w:instrText xml:space="preserve"> ADDIN EN.CITE.DATA </w:instrText>
      </w:r>
      <w:r w:rsidRPr="00DE24EE">
        <w:fldChar w:fldCharType="end"/>
      </w:r>
      <w:r w:rsidRPr="00DE24EE">
        <w:fldChar w:fldCharType="separate"/>
      </w:r>
      <w:r w:rsidRPr="00DE24EE">
        <w:rPr>
          <w:noProof/>
        </w:rPr>
        <w:t>(</w:t>
      </w:r>
      <w:hyperlink w:anchor="_ENREF_45" w:tooltip="Gangwisch, 2009 #131" w:history="1">
        <w:r w:rsidR="000927B0" w:rsidRPr="00DE24EE">
          <w:rPr>
            <w:noProof/>
          </w:rPr>
          <w:t>Gangwisch, 2009</w:t>
        </w:r>
      </w:hyperlink>
      <w:r w:rsidRPr="00DE24EE">
        <w:rPr>
          <w:noProof/>
        </w:rPr>
        <w:t>)</w:t>
      </w:r>
      <w:r w:rsidRPr="00DE24EE">
        <w:fldChar w:fldCharType="end"/>
      </w:r>
      <w:r w:rsidRPr="00DE24EE">
        <w:t xml:space="preserve">.  </w:t>
      </w:r>
    </w:p>
    <w:p w14:paraId="23511A0D" w14:textId="77777777" w:rsidR="00801FFE" w:rsidRDefault="00801FFE" w:rsidP="00801FFE">
      <w:pPr>
        <w:widowControl w:val="0"/>
        <w:autoSpaceDE w:val="0"/>
        <w:autoSpaceDN w:val="0"/>
        <w:adjustRightInd w:val="0"/>
        <w:spacing w:line="480" w:lineRule="auto"/>
      </w:pPr>
    </w:p>
    <w:p w14:paraId="1EA7BA28" w14:textId="625B43A9" w:rsidR="00801FFE" w:rsidRDefault="00801FFE" w:rsidP="00801FFE">
      <w:pPr>
        <w:widowControl w:val="0"/>
        <w:autoSpaceDE w:val="0"/>
        <w:autoSpaceDN w:val="0"/>
        <w:adjustRightInd w:val="0"/>
        <w:spacing w:line="480" w:lineRule="auto"/>
      </w:pPr>
      <w:r w:rsidRPr="0003115A">
        <w:t>The central clock drives rhythmic expression of several genes essential for metabolism, physiology and behavior and these genes are known as clock controlled genes (</w:t>
      </w:r>
      <w:r w:rsidRPr="0003115A">
        <w:rPr>
          <w:i/>
        </w:rPr>
        <w:t>ccgs</w:t>
      </w:r>
      <w:r w:rsidR="00873147">
        <w:t>). Genome-</w:t>
      </w:r>
      <w:r w:rsidRPr="0003115A">
        <w:t xml:space="preserve">wide transcriptional profiling has enabled the identification of rhythmically expressed genes and several enzymes across organisms </w:t>
      </w:r>
      <w:r w:rsidRPr="0003115A">
        <w:fldChar w:fldCharType="begin">
          <w:fldData xml:space="preserve">PEVuZE5vdGU+PENpdGU+PEF1dGhvcj5LZWVnYW48L0F1dGhvcj48WWVhcj4yMDA3PC9ZZWFyPjxS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ZGljYWw+PHBhZ2VzPjMzNDItNzwvcGFnZXM+PHZvbHVtZT4xMDQ8L3ZvbHVtZT48bnVtYmVyPjk8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==
</w:fldData>
        </w:fldChar>
      </w:r>
      <w:r w:rsidRPr="0003115A">
        <w:instrText xml:space="preserve"> ADDIN EN.CITE </w:instrText>
      </w:r>
      <w:r w:rsidRPr="0003115A">
        <w:fldChar w:fldCharType="begin">
          <w:fldData xml:space="preserve">PEVuZE5vdGU+PENpdGU+PEF1dGhvcj5LZWVnYW48L0F1dGhvcj48WWVhcj4yMDA3PC9ZZWFyPjxS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ZGljYWw+PHBhZ2VzPjMzNDItNzwvcGFnZXM+PHZvbHVtZT4xMDQ8L3ZvbHVtZT48bnVtYmVyPjk8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==
</w:fldData>
        </w:fldChar>
      </w:r>
      <w:r w:rsidRPr="0003115A">
        <w:instrText xml:space="preserve"> ADDIN EN.CITE.DATA </w:instrText>
      </w:r>
      <w:r w:rsidRPr="0003115A">
        <w:fldChar w:fldCharType="end"/>
      </w:r>
      <w:r w:rsidRPr="0003115A">
        <w:fldChar w:fldCharType="separate"/>
      </w:r>
      <w:r w:rsidRPr="0003115A">
        <w:rPr>
          <w:noProof/>
        </w:rPr>
        <w:t>(</w:t>
      </w:r>
      <w:hyperlink w:anchor="_ENREF_87" w:tooltip="Keegan, 2007 #145" w:history="1">
        <w:r w:rsidR="000927B0" w:rsidRPr="0003115A">
          <w:rPr>
            <w:noProof/>
          </w:rPr>
          <w:t>Keegan et al., 2007</w:t>
        </w:r>
      </w:hyperlink>
      <w:r w:rsidRPr="0003115A">
        <w:rPr>
          <w:noProof/>
        </w:rPr>
        <w:t xml:space="preserve">; </w:t>
      </w:r>
      <w:hyperlink w:anchor="_ENREF_93" w:tooltip="Koike, 2012 #147" w:history="1">
        <w:r w:rsidR="000927B0" w:rsidRPr="0003115A">
          <w:rPr>
            <w:noProof/>
          </w:rPr>
          <w:t>Koike et al., 2012</w:t>
        </w:r>
      </w:hyperlink>
      <w:r w:rsidRPr="0003115A">
        <w:rPr>
          <w:noProof/>
        </w:rPr>
        <w:t xml:space="preserve">; </w:t>
      </w:r>
      <w:hyperlink w:anchor="_ENREF_127" w:tooltip="Miller, 2007 #146" w:history="1">
        <w:r w:rsidR="000927B0" w:rsidRPr="0003115A">
          <w:rPr>
            <w:noProof/>
          </w:rPr>
          <w:t>Miller et al., 2007</w:t>
        </w:r>
      </w:hyperlink>
      <w:r w:rsidRPr="0003115A">
        <w:rPr>
          <w:noProof/>
        </w:rPr>
        <w:t>)</w:t>
      </w:r>
      <w:r w:rsidRPr="0003115A">
        <w:fldChar w:fldCharType="end"/>
      </w:r>
      <w:r w:rsidRPr="0003115A">
        <w:t xml:space="preserve">. </w:t>
      </w:r>
      <w:r>
        <w:t xml:space="preserve">Circadian rhythmicity within a metabolic pathway is dependent on the oscillations of enzymes or change in metabolite concentration. Detoxification enzymes were commonly thought to have no rhythmic expression until induced. However, microarray studies have revealed that several xenobiotic metabolizing genes are expressed rhythmically both in flies </w:t>
      </w:r>
      <w:r>
        <w:fldChar w:fldCharType="begin"/>
      </w:r>
      <w:r>
        <w:instrText xml:space="preserve"> ADDIN EN.CITE &lt;EndNote&gt;&lt;Cite&gt;&lt;Author&gt;Keegan&lt;/Author&gt;&lt;Year&gt;2007&lt;/Year&gt;&lt;RecNum&gt;145&lt;/RecNum&gt;&lt;DisplayText&gt;(Keegan et al., 2007)&lt;/DisplayText&gt;&lt;record&gt;&lt;rec-number&gt;145&lt;/rec-number&gt;&lt;foreign-keys&gt;&lt;key app="EN" db-id="2weetd2s4psdxaedafr5trz60xffpzr0ezdr"&gt;145&lt;/key&gt;&lt;/foreign-keys&gt;&lt;ref-type name="Journal Article"&gt;17&lt;/ref-type&gt;&lt;contributors&gt;&lt;authors&gt;&lt;author&gt;Keegan, K. P.&lt;/author&gt;&lt;author&gt;Pradhan, S.&lt;/author&gt;&lt;author&gt;Wang, J. P.&lt;/author&gt;&lt;author&gt;Allada, R.&lt;/author&gt;&lt;/authors&gt;&lt;/contributors&gt;&lt;auth-address&gt;Department of Neurobiology and Physiology, Northwestern University, Evanston, Illinois, United States of America.&lt;/auth-address&gt;&lt;titles&gt;&lt;title&gt;Meta-analysis of Drosophila circadian microarray studies identifies a novel set of rhythmically expressed genes&lt;/title&gt;&lt;secondary-title&gt;PLoS Comput Biol&lt;/secondary-title&gt;&lt;alt-title&gt;PLoS computational biology&lt;/alt-title&gt;&lt;/titles&gt;&lt;periodical&gt;&lt;full-title&gt;PLoS Comput Biol&lt;/full-title&gt;&lt;abbr-1&gt;PLoS computational biology&lt;/abbr-1&gt;&lt;/periodical&gt;&lt;alt-periodical&gt;&lt;full-title&gt;PLoS Comput Biol&lt;/full-title&gt;&lt;abbr-1&gt;PLoS computational biology&lt;/abbr-1&gt;&lt;/alt-periodical&gt;&lt;pages&gt;e208&lt;/pages&gt;&lt;volume&gt;3&lt;/volume&gt;&lt;number&gt;11&lt;/number&gt;&lt;keywords&gt;&lt;keyword&gt;Animals&lt;/keyword&gt;&lt;keyword&gt;Biological Clocks/*physiology&lt;/keyword&gt;&lt;keyword&gt;Circadian Rhythm/*physiology&lt;/keyword&gt;&lt;keyword&gt;Drosophila/*physiology&lt;/keyword&gt;&lt;keyword&gt;Drosophila Proteins/*metabolism&lt;/keyword&gt;&lt;keyword&gt;Gene Expression Profiling/*methods&lt;/keyword&gt;&lt;keyword&gt;Nuclear Proteins/metabolism&lt;/keyword&gt;&lt;keyword&gt;Oligonucleotide Array Sequence Analysis/*methods&lt;/keyword&gt;&lt;/keywords&gt;&lt;dates&gt;&lt;year&gt;2007&lt;/year&gt;&lt;pub-dates&gt;&lt;date&gt;Nov&lt;/date&gt;&lt;/pub-dates&gt;&lt;/dates&gt;&lt;isbn&gt;1553-7358 (Electronic)&amp;#xD;1553-734X (Linking)&lt;/isbn&gt;&lt;accession-num&gt;17983263&lt;/accession-num&gt;&lt;urls&gt;&lt;related-urls&gt;&lt;url&gt;http://www.ncbi.nlm.nih.gov/pubmed/17983263&lt;/url&gt;&lt;/related-urls&gt;&lt;/urls&gt;&lt;custom2&gt;2098839&lt;/custom2&gt;&lt;electronic-resource-num&gt;10.1371/journal.pcbi.0030208&lt;/electronic-resource-num&gt;&lt;/record&gt;&lt;/Cite&gt;&lt;/EndNote&gt;</w:instrText>
      </w:r>
      <w:r>
        <w:fldChar w:fldCharType="separate"/>
      </w:r>
      <w:r>
        <w:rPr>
          <w:noProof/>
        </w:rPr>
        <w:t>(</w:t>
      </w:r>
      <w:hyperlink w:anchor="_ENREF_87" w:tooltip="Keegan, 2007 #145" w:history="1">
        <w:r w:rsidR="000927B0">
          <w:rPr>
            <w:noProof/>
          </w:rPr>
          <w:t>Keegan et al., 2007</w:t>
        </w:r>
      </w:hyperlink>
      <w:r>
        <w:rPr>
          <w:noProof/>
        </w:rPr>
        <w:t>)</w:t>
      </w:r>
      <w:r>
        <w:fldChar w:fldCharType="end"/>
      </w:r>
      <w:r>
        <w:t xml:space="preserve"> and in mammals </w:t>
      </w:r>
      <w:r>
        <w:fldChar w:fldCharType="begin">
          <w:fldData xml:space="preserve">PEVuZE5vdGU+PENpdGU+PEF1dGhvcj5ZYW48L0F1dGhvcj48WWVhcj4yMDA4PC9ZZWFyPjxSZWNO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</w:fldData>
        </w:fldChar>
      </w:r>
      <w:r>
        <w:instrText xml:space="preserve"> ADDIN EN.CITE </w:instrText>
      </w:r>
      <w:r>
        <w:fldChar w:fldCharType="begin">
          <w:fldData xml:space="preserve">PEVuZE5vdGU+PENpdGU+PEF1dGhvcj5ZYW48L0F1dGhvcj48WWVhcj4yMDA4PC9ZZWFyPjxSZWNO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</w:fldData>
        </w:fldChar>
      </w:r>
      <w:r>
        <w:instrText xml:space="preserve"> ADDIN EN.CITE.DATA </w:instrText>
      </w:r>
      <w:r>
        <w:fldChar w:fldCharType="end"/>
      </w:r>
      <w:r>
        <w:fldChar w:fldCharType="separate"/>
      </w:r>
      <w:r>
        <w:rPr>
          <w:noProof/>
        </w:rPr>
        <w:t>(</w:t>
      </w:r>
      <w:hyperlink w:anchor="_ENREF_183" w:tooltip="Yan, 2008 #148" w:history="1">
        <w:r w:rsidR="000927B0">
          <w:rPr>
            <w:noProof/>
          </w:rPr>
          <w:t>Yan et al., 2008</w:t>
        </w:r>
      </w:hyperlink>
      <w:r>
        <w:rPr>
          <w:noProof/>
        </w:rPr>
        <w:t>)</w:t>
      </w:r>
      <w:r>
        <w:fldChar w:fldCharType="end"/>
      </w:r>
      <w:r w:rsidR="002806F8">
        <w:t>. The d</w:t>
      </w:r>
      <w:r>
        <w:t xml:space="preserve">etoxification process occurs in two stages where there is a change in the chemical structure followed by </w:t>
      </w:r>
      <w:r w:rsidR="00873147">
        <w:t xml:space="preserve">the </w:t>
      </w:r>
      <w:r>
        <w:t xml:space="preserve">second stage that involves cytochrome P450 monooxygenases (CYPs) </w:t>
      </w:r>
      <w:r>
        <w:fldChar w:fldCharType="begin"/>
      </w:r>
      <w:r>
        <w:instrText xml:space="preserve"> ADDIN EN.CITE &lt;EndNote&gt;&lt;Cite&gt;&lt;Author&gt;Feyereisen&lt;/Author&gt;&lt;Year&gt;1999&lt;/Year&gt;&lt;RecNum&gt;149&lt;/RecNum&gt;&lt;DisplayText&gt;(Feyereisen, 1999)&lt;/DisplayText&gt;&lt;record&gt;&lt;rec-number&gt;149&lt;/rec-number&gt;&lt;foreign-keys&gt;&lt;key app="EN" db-id="2weetd2s4psdxaedafr5trz60xffpzr0ezdr"&gt;149&lt;/key&gt;&lt;/foreign-keys&gt;&lt;ref-type name="Journal Article"&gt;17&lt;/ref-type&gt;&lt;contributors&gt;&lt;authors&gt;&lt;author&gt;Feyereisen, R.&lt;/author&gt;&lt;/authors&gt;&lt;/contributors&gt;&lt;auth-address&gt;Department of Entomology, University of Arizona, Tucson 85721, USA. feyereisen@biosci.arizona.edu&lt;/auth-address&gt;&lt;titles&gt;&lt;title&gt;Insect P450 enzymes&lt;/title&gt;&lt;secondary-title&gt;Annu Rev Entomol&lt;/secondary-title&gt;&lt;alt-title&gt;Annual review of entomology&lt;/alt-title&gt;&lt;/titles&gt;&lt;periodical&gt;&lt;full-title&gt;Annu Rev Entomol&lt;/full-title&gt;&lt;abbr-1&gt;Annual review of entomology&lt;/abbr-1&gt;&lt;/periodical&gt;&lt;alt-periodical&gt;&lt;full-title&gt;Annu Rev Entomol&lt;/full-title&gt;&lt;abbr-1&gt;Annual review of entomology&lt;/abbr-1&gt;&lt;/alt-periodical&gt;&lt;pages&gt;507-33&lt;/pages&gt;&lt;volume&gt;44&lt;/volume&gt;&lt;keywords&gt;&lt;keyword&gt;Animals&lt;/keyword&gt;&lt;keyword&gt;Biological Evolution&lt;/keyword&gt;&lt;keyword&gt;Cytochrome P-450 Enzyme System/genetics/*metabolism&lt;/keyword&gt;&lt;keyword&gt;Genes, Insect&lt;/keyword&gt;&lt;keyword&gt;Genetic Variation&lt;/keyword&gt;&lt;keyword&gt;Insecticide Resistance&lt;/keyword&gt;&lt;keyword&gt;Insects/*enzymology/genetics&lt;/keyword&gt;&lt;keyword&gt;Mammals&lt;/keyword&gt;&lt;/keywords&gt;&lt;dates&gt;&lt;year&gt;1999&lt;/year&gt;&lt;/dates&gt;&lt;isbn&gt;0066-4170 (Print)&amp;#xD;0066-4170 (Linking)&lt;/isbn&gt;&lt;accession-num&gt;9990722&lt;/accession-num&gt;&lt;urls&gt;&lt;related-urls&gt;&lt;url&gt;http://www.ncbi.nlm.nih.gov/pubmed/9990722&lt;/url&gt;&lt;/related-urls&gt;&lt;/urls&gt;&lt;electronic-resource-num&gt;10.1146/annurev.ento.44.1.507&lt;/electronic-resource-num&gt;&lt;/record&gt;&lt;/Cite&gt;&lt;/EndNote&gt;</w:instrText>
      </w:r>
      <w:r>
        <w:fldChar w:fldCharType="separate"/>
      </w:r>
      <w:r>
        <w:rPr>
          <w:noProof/>
        </w:rPr>
        <w:t>(</w:t>
      </w:r>
      <w:hyperlink w:anchor="_ENREF_41" w:tooltip="Feyereisen, 1999 #149" w:history="1">
        <w:r w:rsidR="000927B0">
          <w:rPr>
            <w:noProof/>
          </w:rPr>
          <w:t>Feyereisen, 1999</w:t>
        </w:r>
      </w:hyperlink>
      <w:r>
        <w:rPr>
          <w:noProof/>
        </w:rPr>
        <w:t>)</w:t>
      </w:r>
      <w:r>
        <w:fldChar w:fldCharType="end"/>
      </w:r>
      <w:r>
        <w:t>.</w:t>
      </w:r>
    </w:p>
    <w:p w14:paraId="239D510C" w14:textId="77777777" w:rsidR="00801FFE" w:rsidRDefault="00801FFE" w:rsidP="00801FFE">
      <w:pPr>
        <w:widowControl w:val="0"/>
        <w:autoSpaceDE w:val="0"/>
        <w:autoSpaceDN w:val="0"/>
        <w:adjustRightInd w:val="0"/>
        <w:spacing w:line="480" w:lineRule="auto"/>
      </w:pPr>
    </w:p>
    <w:p w14:paraId="653AFBE5" w14:textId="0E26C029" w:rsidR="00801FFE" w:rsidRDefault="00801FFE" w:rsidP="00801FFE">
      <w:pPr>
        <w:widowControl w:val="0"/>
        <w:autoSpaceDE w:val="0"/>
        <w:autoSpaceDN w:val="0"/>
        <w:adjustRightInd w:val="0"/>
        <w:spacing w:line="480" w:lineRule="auto"/>
        <w:rPr>
          <w:color w:val="000000" w:themeColor="text1"/>
        </w:rPr>
      </w:pPr>
      <w:r w:rsidRPr="00B30CEA">
        <w:t xml:space="preserve">Cytochrome P450s (CYPs) are </w:t>
      </w:r>
      <w:r w:rsidR="002806F8">
        <w:t xml:space="preserve">a </w:t>
      </w:r>
      <w:r w:rsidRPr="00B30CEA">
        <w:t>diverse and superfamily of genes present in all organisms. There are four large clades of insect P450 genes: CYP2, CYP3, CYP4 and the mitochondr</w:t>
      </w:r>
      <w:r w:rsidR="00BA2BE6">
        <w:t xml:space="preserve">ial P450 clade, each of which is </w:t>
      </w:r>
      <w:r w:rsidRPr="00B30CEA">
        <w:t>further divided into sub-families thus making up a total of 85 different</w:t>
      </w:r>
      <w:r>
        <w:t xml:space="preserve"> active</w:t>
      </w:r>
      <w:r w:rsidRPr="00B30CEA">
        <w:t xml:space="preserve"> </w:t>
      </w:r>
      <w:r w:rsidRPr="00B30CEA">
        <w:rPr>
          <w:i/>
        </w:rPr>
        <w:t>cyp</w:t>
      </w:r>
      <w:r w:rsidRPr="00B30CEA">
        <w:t xml:space="preserve"> genes in </w:t>
      </w:r>
      <w:r w:rsidRPr="00B30CEA">
        <w:rPr>
          <w:i/>
        </w:rPr>
        <w:t>D. melanogaster</w:t>
      </w:r>
      <w:r>
        <w:rPr>
          <w:i/>
        </w:rPr>
        <w:t xml:space="preserve"> </w:t>
      </w:r>
      <w:r w:rsidRPr="00B30CEA">
        <w:fldChar w:fldCharType="begin"/>
      </w:r>
      <w:r w:rsidRPr="00B30CEA">
        <w:instrText xml:space="preserve"> ADDIN EN.CITE &lt;EndNote&gt;&lt;Cite&gt;&lt;Author&gt;Tijet&lt;/Author&gt;&lt;Year&gt;2001&lt;/Year&gt;&lt;RecNum&gt;151&lt;/RecNum&gt;&lt;DisplayText&gt;(Tijet et al., 2001)&lt;/DisplayText&gt;&lt;record&gt;&lt;rec-number&gt;151&lt;/rec-number&gt;&lt;foreign-keys&gt;&lt;key app="EN" db-id="2weetd2s4psdxaedafr5trz60xffpzr0ezdr"&gt;151&lt;/key&gt;&lt;/foreign-keys&gt;&lt;ref-type name="Journal Article"&gt;17&lt;/ref-type&gt;&lt;contributors&gt;&lt;authors&gt;&lt;author&gt;Tijet, N.&lt;/author&gt;&lt;author&gt;Helvig, C.&lt;/author&gt;&lt;author&gt;Feyereisen, R.&lt;/author&gt;&lt;/authors&gt;&lt;/contributors&gt;&lt;auth-address&gt;Department of Entomology, Forbes 410, P.O. Box 210036, The University of Arizona, Tucson 85721, USA. ntijet@ag.arizona.edu&lt;/auth-address&gt;&lt;titles&gt;&lt;title&gt;The cytochrome P450 gene superfamily in Drosophila melanogaster: annotation, intron-exon organization and phylogeny&lt;/title&gt;&lt;secondary-title&gt;Gene&lt;/secondary-title&gt;&lt;alt-title&gt;Gene&lt;/alt-title&gt;&lt;/titles&gt;&lt;periodical&gt;&lt;full-title&gt;Gene&lt;/full-title&gt;&lt;abbr-1&gt;Gene&lt;/abbr-1&gt;&lt;/periodical&gt;&lt;alt-periodical&gt;&lt;full-title&gt;Gene&lt;/full-title&gt;&lt;abbr-1&gt;Gene&lt;/abbr-1&gt;&lt;/alt-periodical&gt;&lt;pages&gt;189-98&lt;/pages&gt;&lt;volume&gt;262&lt;/volume&gt;&lt;number&gt;1-2&lt;/number&gt;&lt;keywords&gt;&lt;keyword&gt;Alternative Splicing&lt;/keyword&gt;&lt;keyword&gt;Animals&lt;/keyword&gt;&lt;keyword&gt;Cytochrome P-450 Enzyme System/*genetics&lt;/keyword&gt;&lt;keyword&gt;DNA, Mitochondrial&lt;/keyword&gt;&lt;keyword&gt;Drosophila Proteins&lt;/keyword&gt;&lt;keyword&gt;Drosophila melanogaster/*genetics&lt;/keyword&gt;&lt;keyword&gt;Exons&lt;/keyword&gt;&lt;keyword&gt;Introns&lt;/keyword&gt;&lt;keyword&gt;*Multigene Family&lt;/keyword&gt;&lt;keyword&gt;*Phylogeny&lt;/keyword&gt;&lt;keyword&gt;Pseudogenes&lt;/keyword&gt;&lt;keyword&gt;Sequence Alignment/methods&lt;/keyword&gt;&lt;/keywords&gt;&lt;dates&gt;&lt;year&gt;2001&lt;/year&gt;&lt;pub-dates&gt;&lt;date&gt;Jan 10&lt;/date&gt;&lt;/pub-dates&gt;&lt;/dates&gt;&lt;isbn&gt;0378-1119 (Print)&amp;#xD;0378-1119 (Linking)&lt;/isbn&gt;&lt;accession-num&gt;11179683&lt;/accession-num&gt;&lt;urls&gt;&lt;related-urls&gt;&lt;url&gt;http://www.ncbi.nlm.nih.gov/pubmed/11179683&lt;/url&gt;&lt;/related-urls&gt;&lt;/urls&gt;&lt;/record&gt;&lt;/Cite&gt;&lt;/EndNote&gt;</w:instrText>
      </w:r>
      <w:r w:rsidRPr="00B30CEA">
        <w:fldChar w:fldCharType="separate"/>
      </w:r>
      <w:r w:rsidRPr="00B30CEA">
        <w:rPr>
          <w:noProof/>
        </w:rPr>
        <w:t>(</w:t>
      </w:r>
      <w:hyperlink w:anchor="_ENREF_174" w:tooltip="Tijet, 2001 #151" w:history="1">
        <w:r w:rsidR="000927B0" w:rsidRPr="00B30CEA">
          <w:rPr>
            <w:noProof/>
          </w:rPr>
          <w:t>Tijet et al., 2001</w:t>
        </w:r>
      </w:hyperlink>
      <w:r w:rsidRPr="00B30CEA">
        <w:rPr>
          <w:noProof/>
        </w:rPr>
        <w:t>)</w:t>
      </w:r>
      <w:r w:rsidRPr="00B30CEA">
        <w:fldChar w:fldCharType="end"/>
      </w:r>
      <w:r w:rsidRPr="00B30CEA">
        <w:t xml:space="preserve">. </w:t>
      </w:r>
      <w:r w:rsidR="002806F8">
        <w:t>The effect</w:t>
      </w:r>
      <w:r>
        <w:t xml:space="preserve"> of several toxic substances has been studied in </w:t>
      </w:r>
      <w:r w:rsidRPr="009B1AFE">
        <w:rPr>
          <w:i/>
        </w:rPr>
        <w:t>Drosophila</w:t>
      </w:r>
      <w:r w:rsidR="00873147">
        <w:t xml:space="preserve">. Among those, </w:t>
      </w:r>
      <w:r>
        <w:t xml:space="preserve">the role of caffeine as a stress metabolite has been looked into for transcriptionally regulating </w:t>
      </w:r>
      <w:r w:rsidRPr="009B1AFE">
        <w:rPr>
          <w:i/>
        </w:rPr>
        <w:t>cyp</w:t>
      </w:r>
      <w:r>
        <w:t xml:space="preserve"> genes.  </w:t>
      </w:r>
      <w:r w:rsidRPr="004F71B7">
        <w:rPr>
          <w:color w:val="000000" w:themeColor="text1"/>
        </w:rPr>
        <w:t xml:space="preserve">Caffeine (1,3, 7- trimethylxanthine) is a </w:t>
      </w:r>
      <w:r>
        <w:rPr>
          <w:color w:val="000000" w:themeColor="text1"/>
        </w:rPr>
        <w:t xml:space="preserve">neuroactive purine alkaloid produced in tea </w:t>
      </w:r>
      <w:r w:rsidRPr="00A52543">
        <w:rPr>
          <w:color w:val="000000" w:themeColor="text1"/>
        </w:rPr>
        <w:t>(</w:t>
      </w:r>
      <w:r w:rsidRPr="00A52543">
        <w:rPr>
          <w:i/>
          <w:color w:val="000000" w:themeColor="text1"/>
        </w:rPr>
        <w:t>Camellia sinensis</w:t>
      </w:r>
      <w:r w:rsidRPr="00A52543">
        <w:rPr>
          <w:color w:val="000000" w:themeColor="text1"/>
        </w:rPr>
        <w:t>) and coffee (</w:t>
      </w:r>
      <w:r w:rsidRPr="00A52543">
        <w:rPr>
          <w:i/>
          <w:color w:val="000000" w:themeColor="text1"/>
        </w:rPr>
        <w:t>Coffea arabica</w:t>
      </w:r>
      <w:r w:rsidRPr="00A52543">
        <w:rPr>
          <w:color w:val="000000" w:themeColor="text1"/>
        </w:rPr>
        <w:t xml:space="preserve">) among other </w:t>
      </w:r>
      <w:r w:rsidRPr="00A52543">
        <w:rPr>
          <w:color w:val="000000" w:themeColor="text1"/>
        </w:rPr>
        <w:lastRenderedPageBreak/>
        <w:t xml:space="preserve">plant species </w:t>
      </w:r>
      <w:r w:rsidRPr="00A52543">
        <w:rPr>
          <w:color w:val="000000" w:themeColor="text1"/>
        </w:rPr>
        <w:fldChar w:fldCharType="begin"/>
      </w:r>
      <w:r w:rsidRPr="00A52543">
        <w:rPr>
          <w:color w:val="000000" w:themeColor="text1"/>
        </w:rPr>
        <w:instrText xml:space="preserve"> ADDIN EN.CITE &lt;EndNote&gt;&lt;Cite&gt;&lt;Author&gt;Ashihara&lt;/Author&gt;&lt;Year&gt;2004&lt;/Year&gt;&lt;RecNum&gt;152&lt;/RecNum&gt;&lt;DisplayText&gt;(Ashihara and Suzuki, 2004)&lt;/DisplayText&gt;&lt;record&gt;&lt;rec-number&gt;152&lt;/rec-number&gt;&lt;foreign-keys&gt;&lt;key app="EN" db-id="2weetd2s4psdxaedafr5trz60xffpzr0ezdr"&gt;152&lt;/key&gt;&lt;/foreign-keys&gt;&lt;ref-type name="Journal Article"&gt;17&lt;/ref-type&gt;&lt;contributors&gt;&lt;authors&gt;&lt;author&gt;Ashihara, H.&lt;/author&gt;&lt;author&gt;Suzuki, T.&lt;/author&gt;&lt;/authors&gt;&lt;/contributors&gt;&lt;auth-address&gt;Department of Biology, Faculty of Science, Ochanomizu University, Otsuka, Bunkyo-ku, Tokyo, 112-8610, Japan. ashihara@cc.ocha.ac.jp&lt;/auth-address&gt;&lt;titles&gt;&lt;title&gt;Distribution and biosynthesis of caffeine in plants&lt;/title&gt;&lt;secondary-title&gt;Front Biosci&lt;/secondary-title&gt;&lt;alt-title&gt;Frontiers in bioscience : a journal and virtual library&lt;/alt-title&gt;&lt;/titles&gt;&lt;periodical&gt;&lt;full-title&gt;Front Biosci&lt;/full-title&gt;&lt;abbr-1&gt;Frontiers in bioscience : a journal and virtual library&lt;/abbr-1&gt;&lt;/periodical&gt;&lt;alt-periodical&gt;&lt;full-title&gt;Front Biosci&lt;/full-title&gt;&lt;abbr-1&gt;Frontiers in bioscience : a journal and virtual library&lt;/abbr-1&gt;&lt;/alt-periodical&gt;&lt;pages&gt;1864-76&lt;/pages&gt;&lt;volume&gt;9&lt;/volume&gt;&lt;keywords&gt;&lt;keyword&gt;Alkaloids/metabolism&lt;/keyword&gt;&lt;keyword&gt;Biotechnology&lt;/keyword&gt;&lt;keyword&gt;Cacao/chemistry/metabolism&lt;/keyword&gt;&lt;keyword&gt;Caffeine/analysis/*biosynthesis&lt;/keyword&gt;&lt;keyword&gt;Camellia/chemistry/metabolism&lt;/keyword&gt;&lt;keyword&gt;Coffea/chemistry/metabolism&lt;/keyword&gt;&lt;keyword&gt;Coffee/chemistry&lt;/keyword&gt;&lt;keyword&gt;Plants/chemistry/*metabolism&lt;/keyword&gt;&lt;keyword&gt;Plants, Genetically Modified/metabolism&lt;/keyword&gt;&lt;keyword&gt;Ribonucleosides/metabolism&lt;/keyword&gt;&lt;keyword&gt;Tea/chemistry&lt;/keyword&gt;&lt;keyword&gt;Xanthines/analysis/metabolism&lt;/keyword&gt;&lt;/keywords&gt;&lt;dates&gt;&lt;year&gt;2004&lt;/year&gt;&lt;pub-dates&gt;&lt;date&gt;May 1&lt;/date&gt;&lt;/pub-dates&gt;&lt;/dates&gt;&lt;isbn&gt;1093-9946 (Print)&amp;#xD;1093-4715 (Linking)&lt;/isbn&gt;&lt;accession-num&gt;14977593&lt;/accession-num&gt;&lt;urls&gt;&lt;related-urls&gt;&lt;url&gt;http://www.ncbi.nlm.nih.gov/pubmed/14977593&lt;/url&gt;&lt;/related-urls&gt;&lt;/urls&gt;&lt;/record&gt;&lt;/Cite&gt;&lt;/EndNote&gt;</w:instrText>
      </w:r>
      <w:r w:rsidRPr="00A52543">
        <w:rPr>
          <w:color w:val="000000" w:themeColor="text1"/>
        </w:rPr>
        <w:fldChar w:fldCharType="separate"/>
      </w:r>
      <w:r w:rsidRPr="00A52543">
        <w:rPr>
          <w:noProof/>
          <w:color w:val="000000" w:themeColor="text1"/>
        </w:rPr>
        <w:t>(</w:t>
      </w:r>
      <w:hyperlink w:anchor="_ENREF_2" w:tooltip="Ashihara, 2004 #152" w:history="1">
        <w:r w:rsidR="000927B0" w:rsidRPr="00A52543">
          <w:rPr>
            <w:noProof/>
            <w:color w:val="000000" w:themeColor="text1"/>
          </w:rPr>
          <w:t>Ashihara and Suzuki, 2004</w:t>
        </w:r>
      </w:hyperlink>
      <w:r w:rsidRPr="00A52543">
        <w:rPr>
          <w:noProof/>
          <w:color w:val="000000" w:themeColor="text1"/>
        </w:rPr>
        <w:t>)</w:t>
      </w:r>
      <w:r w:rsidRPr="00A52543">
        <w:rPr>
          <w:color w:val="000000" w:themeColor="text1"/>
        </w:rPr>
        <w:fldChar w:fldCharType="end"/>
      </w:r>
      <w:r w:rsidRPr="00A52543">
        <w:rPr>
          <w:color w:val="000000" w:themeColor="text1"/>
        </w:rPr>
        <w:t xml:space="preserve">. Caffeine is capable of inducing increased heart rate </w:t>
      </w:r>
      <w:r w:rsidRPr="00A52543">
        <w:rPr>
          <w:color w:val="333333"/>
          <w:shd w:val="clear" w:color="auto" w:fill="FFFFFF"/>
        </w:rPr>
        <w:fldChar w:fldCharType="begin"/>
      </w:r>
      <w:r w:rsidRPr="00A52543">
        <w:rPr>
          <w:color w:val="333333"/>
          <w:shd w:val="clear" w:color="auto" w:fill="FFFFFF"/>
        </w:rPr>
        <w:instrText xml:space="preserve"> ADDIN EN.CITE &lt;EndNote&gt;&lt;Cite&gt;&lt;Author&gt;Zornik&lt;/Author&gt;&lt;Year&gt;1999&lt;/Year&gt;&lt;RecNum&gt;139&lt;/RecNum&gt;&lt;DisplayText&gt;(Zornik et al., 1999)&lt;/DisplayText&gt;&lt;record&gt;&lt;rec-number&gt;139&lt;/rec-number&gt;&lt;foreign-keys&gt;&lt;key app="EN" db-id="2weetd2s4psdxaedafr5trz60xffpzr0ezdr"&gt;139&lt;/key&gt;&lt;/foreign-keys&gt;&lt;ref-type name="Journal Article"&gt;17&lt;/ref-type&gt;&lt;contributors&gt;&lt;authors&gt;&lt;author&gt;Zornik, E.&lt;/author&gt;&lt;author&gt;Paisley, K.&lt;/author&gt;&lt;author&gt;Nichols, R.&lt;/author&gt;&lt;/authors&gt;&lt;/contributors&gt;&lt;auth-address&gt;Biological Chemistry Department, The University of Michigan, Ann Arbor 48109-1048, USA.&lt;/auth-address&gt;&lt;titles&gt;&lt;title&gt;Neural transmitters and a peptide modulate Drosophila heart rate&lt;/title&gt;&lt;secondary-title&gt;Peptides&lt;/secondary-title&gt;&lt;alt-title&gt;Peptides&lt;/alt-title&gt;&lt;/titles&gt;&lt;periodical&gt;&lt;full-title&gt;Peptides&lt;/full-title&gt;&lt;abbr-1&gt;Peptides&lt;/abbr-1&gt;&lt;/periodical&gt;&lt;alt-periodical&gt;&lt;full-title&gt;Peptides&lt;/full-title&gt;&lt;abbr-1&gt;Peptides&lt;/abbr-1&gt;&lt;/alt-periodical&gt;&lt;pages&gt;45-51&lt;/pages&gt;&lt;volume&gt;20&lt;/volume&gt;&lt;number&gt;1&lt;/number&gt;&lt;keywords&gt;&lt;keyword&gt;Acetylcholine/pharmacology&lt;/keyword&gt;&lt;keyword&gt;Animals&lt;/keyword&gt;&lt;keyword&gt;Biogenic Amines/*pharmacology&lt;/keyword&gt;&lt;keyword&gt;Caffeine/pharmacology&lt;/keyword&gt;&lt;keyword&gt;Drosophila/*drug effects/physiology&lt;/keyword&gt;&lt;keyword&gt;Glutamic Acid/pharmacology&lt;/keyword&gt;&lt;keyword&gt;Heart Rate/*drug effects&lt;/keyword&gt;&lt;keyword&gt;Peptides/pharmacology&lt;/keyword&gt;&lt;keyword&gt;Signal Transduction/drug effects&lt;/keyword&gt;&lt;keyword&gt;Synaptic Transmission/*drug effects&lt;/keyword&gt;&lt;/keywords&gt;&lt;dates&gt;&lt;year&gt;1999&lt;/year&gt;&lt;/dates&gt;&lt;isbn&gt;0196-9781 (Print)&amp;#xD;0196-9781 (Linking)&lt;/isbn&gt;&lt;accession-num&gt;10098623&lt;/accession-num&gt;&lt;urls&gt;&lt;related-urls&gt;&lt;url&gt;http://www.ncbi.nlm.nih.gov/pubmed/10098623&lt;/url&gt;&lt;/related-urls&gt;&lt;/urls&gt;&lt;/record&gt;&lt;/Cite&gt;&lt;/EndNote&gt;</w:instrText>
      </w:r>
      <w:r w:rsidRPr="00A52543">
        <w:rPr>
          <w:color w:val="333333"/>
          <w:shd w:val="clear" w:color="auto" w:fill="FFFFFF"/>
        </w:rPr>
        <w:fldChar w:fldCharType="separate"/>
      </w:r>
      <w:r w:rsidRPr="00A52543">
        <w:rPr>
          <w:noProof/>
          <w:color w:val="333333"/>
          <w:shd w:val="clear" w:color="auto" w:fill="FFFFFF"/>
        </w:rPr>
        <w:t>(</w:t>
      </w:r>
      <w:hyperlink w:anchor="_ENREF_192" w:tooltip="Zornik, 1999 #139" w:history="1">
        <w:r w:rsidR="000927B0" w:rsidRPr="00A52543">
          <w:rPr>
            <w:noProof/>
            <w:color w:val="333333"/>
            <w:shd w:val="clear" w:color="auto" w:fill="FFFFFF"/>
          </w:rPr>
          <w:t>Zornik et al., 1999</w:t>
        </w:r>
      </w:hyperlink>
      <w:r w:rsidRPr="00A52543">
        <w:rPr>
          <w:noProof/>
          <w:color w:val="333333"/>
          <w:shd w:val="clear" w:color="auto" w:fill="FFFFFF"/>
        </w:rPr>
        <w:t>)</w:t>
      </w:r>
      <w:r w:rsidRPr="00A52543">
        <w:rPr>
          <w:color w:val="333333"/>
          <w:shd w:val="clear" w:color="auto" w:fill="FFFFFF"/>
        </w:rPr>
        <w:fldChar w:fldCharType="end"/>
      </w:r>
      <w:r w:rsidRPr="00A52543">
        <w:rPr>
          <w:color w:val="000000" w:themeColor="text1"/>
        </w:rPr>
        <w:t xml:space="preserve">, inhibiting sleep </w:t>
      </w:r>
      <w:r w:rsidRPr="00A52543">
        <w:rPr>
          <w:color w:val="333333"/>
          <w:shd w:val="clear" w:color="auto" w:fill="FFFFFF"/>
        </w:rPr>
        <w:fldChar w:fldCharType="begin">
          <w:fldData xml:space="preserve">PEVuZE5vdGU+PENpdGU+PEF1dGhvcj5TaGF3PC9BdXRob3I+PFllYXI+MjAwMDwvWWVhcj48UmVj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</w:fldData>
        </w:fldChar>
      </w:r>
      <w:r w:rsidRPr="00A52543">
        <w:rPr>
          <w:color w:val="333333"/>
          <w:shd w:val="clear" w:color="auto" w:fill="FFFFFF"/>
        </w:rPr>
        <w:instrText xml:space="preserve"> ADDIN EN.CITE </w:instrText>
      </w:r>
      <w:r w:rsidRPr="00A52543">
        <w:rPr>
          <w:color w:val="333333"/>
          <w:shd w:val="clear" w:color="auto" w:fill="FFFFFF"/>
        </w:rPr>
        <w:fldChar w:fldCharType="begin">
          <w:fldData xml:space="preserve">PEVuZE5vdGU+PENpdGU+PEF1dGhvcj5TaGF3PC9BdXRob3I+PFllYXI+MjAwMDwvWWVhcj48UmVj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</w:fldData>
        </w:fldChar>
      </w:r>
      <w:r w:rsidRPr="00A52543">
        <w:rPr>
          <w:color w:val="333333"/>
          <w:shd w:val="clear" w:color="auto" w:fill="FFFFFF"/>
        </w:rPr>
        <w:instrText xml:space="preserve"> ADDIN EN.CITE.DATA </w:instrText>
      </w:r>
      <w:r w:rsidRPr="00A52543">
        <w:rPr>
          <w:color w:val="333333"/>
          <w:shd w:val="clear" w:color="auto" w:fill="FFFFFF"/>
        </w:rPr>
      </w:r>
      <w:r w:rsidRPr="00A52543">
        <w:rPr>
          <w:color w:val="333333"/>
          <w:shd w:val="clear" w:color="auto" w:fill="FFFFFF"/>
        </w:rPr>
        <w:fldChar w:fldCharType="end"/>
      </w:r>
      <w:r w:rsidRPr="00A52543">
        <w:rPr>
          <w:color w:val="333333"/>
          <w:shd w:val="clear" w:color="auto" w:fill="FFFFFF"/>
        </w:rPr>
      </w:r>
      <w:r w:rsidRPr="00A52543">
        <w:rPr>
          <w:color w:val="333333"/>
          <w:shd w:val="clear" w:color="auto" w:fill="FFFFFF"/>
        </w:rPr>
        <w:fldChar w:fldCharType="separate"/>
      </w:r>
      <w:r w:rsidRPr="00A52543">
        <w:rPr>
          <w:noProof/>
          <w:color w:val="333333"/>
          <w:shd w:val="clear" w:color="auto" w:fill="FFFFFF"/>
        </w:rPr>
        <w:t>(</w:t>
      </w:r>
      <w:hyperlink w:anchor="_ENREF_167" w:tooltip="Shaw, 2000 #136" w:history="1">
        <w:r w:rsidR="000927B0" w:rsidRPr="00A52543">
          <w:rPr>
            <w:noProof/>
            <w:color w:val="333333"/>
            <w:shd w:val="clear" w:color="auto" w:fill="FFFFFF"/>
          </w:rPr>
          <w:t>Shaw et al., 2000</w:t>
        </w:r>
      </w:hyperlink>
      <w:r w:rsidRPr="00A52543">
        <w:rPr>
          <w:noProof/>
          <w:color w:val="333333"/>
          <w:shd w:val="clear" w:color="auto" w:fill="FFFFFF"/>
        </w:rPr>
        <w:t>)</w:t>
      </w:r>
      <w:r w:rsidRPr="00A52543">
        <w:rPr>
          <w:color w:val="333333"/>
          <w:shd w:val="clear" w:color="auto" w:fill="FFFFFF"/>
        </w:rPr>
        <w:fldChar w:fldCharType="end"/>
      </w:r>
      <w:r w:rsidRPr="00A52543">
        <w:rPr>
          <w:color w:val="333333"/>
          <w:shd w:val="clear" w:color="auto" w:fill="FFFFFF"/>
        </w:rPr>
        <w:t xml:space="preserve"> </w:t>
      </w:r>
      <w:r w:rsidRPr="00A52543">
        <w:rPr>
          <w:color w:val="000000" w:themeColor="text1"/>
        </w:rPr>
        <w:t xml:space="preserve">and </w:t>
      </w:r>
      <w:r>
        <w:rPr>
          <w:color w:val="000000" w:themeColor="text1"/>
        </w:rPr>
        <w:t xml:space="preserve">also has </w:t>
      </w:r>
      <w:r w:rsidRPr="00A52543">
        <w:rPr>
          <w:color w:val="000000" w:themeColor="text1"/>
        </w:rPr>
        <w:t xml:space="preserve">mutagenic effects </w:t>
      </w:r>
      <w:r w:rsidRPr="00A52543">
        <w:rPr>
          <w:color w:val="333333"/>
          <w:shd w:val="clear" w:color="auto" w:fill="FFFFFF"/>
        </w:rPr>
        <w:fldChar w:fldCharType="begin"/>
      </w:r>
      <w:r w:rsidRPr="00A52543">
        <w:rPr>
          <w:color w:val="333333"/>
          <w:shd w:val="clear" w:color="auto" w:fill="FFFFFF"/>
        </w:rPr>
        <w:instrText xml:space="preserve"> ADDIN EN.CITE &lt;EndNote&gt;&lt;Cite&gt;&lt;Author&gt;Kuhlmann&lt;/Author&gt;&lt;Year&gt;1968&lt;/Year&gt;&lt;RecNum&gt;140&lt;/RecNum&gt;&lt;DisplayText&gt;(Kuhlmann et al., 1968)&lt;/DisplayText&gt;&lt;record&gt;&lt;rec-number&gt;140&lt;/rec-number&gt;&lt;foreign-keys&gt;&lt;key app="EN" db-id="2weetd2s4psdxaedafr5trz60xffpzr0ezdr"&gt;140&lt;/key&gt;&lt;/foreign-keys&gt;&lt;ref-type name="Journal Article"&gt;17&lt;/ref-type&gt;&lt;contributors&gt;&lt;authors&gt;&lt;author&gt;Kuhlmann, W.&lt;/author&gt;&lt;author&gt;Fromme, H. G.&lt;/author&gt;&lt;author&gt;Heege, E. M.&lt;/author&gt;&lt;author&gt;Ostertag, W.&lt;/author&gt;&lt;/authors&gt;&lt;/contributors&gt;&lt;titles&gt;&lt;title&gt;The mutagenic action of caffeine in higher organisms&lt;/title&gt;&lt;secondary-title&gt;Cancer Res&lt;/secondary-title&gt;&lt;alt-title&gt;Cancer research&lt;/alt-title&gt;&lt;/titles&gt;&lt;periodical&gt;&lt;full-title&gt;Cancer Res&lt;/full-title&gt;&lt;abbr-1&gt;Cancer research&lt;/abbr-1&gt;&lt;/periodical&gt;&lt;alt-periodical&gt;&lt;full-title&gt;Cancer Res&lt;/full-title&gt;&lt;abbr-1&gt;Cancer research&lt;/abbr-1&gt;&lt;/alt-periodical&gt;&lt;pages&gt;2375-89&lt;/pages&gt;&lt;volume&gt;28&lt;/volume&gt;&lt;number&gt;11&lt;/number&gt;&lt;keywords&gt;&lt;keyword&gt;Animals&lt;/keyword&gt;&lt;keyword&gt;Bacteria/drug effects&lt;/keyword&gt;&lt;keyword&gt;Caffeine/*pharmacology&lt;/keyword&gt;&lt;keyword&gt;Chromosome Aberrations/drug effects&lt;/keyword&gt;&lt;keyword&gt;DNA Replication/drug effects&lt;/keyword&gt;&lt;keyword&gt;Drosophila/drug effects&lt;/keyword&gt;&lt;keyword&gt;Female&lt;/keyword&gt;&lt;keyword&gt;Fungi/drug effects&lt;/keyword&gt;&lt;keyword&gt;HeLa Cells&lt;/keyword&gt;&lt;keyword&gt;Humans&lt;/keyword&gt;&lt;keyword&gt;Male&lt;/keyword&gt;&lt;keyword&gt;Mutagens/*pharmacology&lt;/keyword&gt;&lt;/keywords&gt;&lt;dates&gt;&lt;year&gt;1968&lt;/year&gt;&lt;pub-dates&gt;&lt;date&gt;Nov&lt;/date&gt;&lt;/pub-dates&gt;&lt;/dates&gt;&lt;isbn&gt;0008-5472 (Print)&amp;#xD;0008-5472 (Linking)&lt;/isbn&gt;&lt;accession-num&gt;4881507&lt;/accession-num&gt;&lt;urls&gt;&lt;related-urls&gt;&lt;url&gt;http://www.ncbi.nlm.nih.gov/pubmed/4881507&lt;/url&gt;&lt;/related-urls&gt;&lt;/urls&gt;&lt;/record&gt;&lt;/Cite&gt;&lt;/EndNote&gt;</w:instrText>
      </w:r>
      <w:r w:rsidRPr="00A52543">
        <w:rPr>
          <w:color w:val="333333"/>
          <w:shd w:val="clear" w:color="auto" w:fill="FFFFFF"/>
        </w:rPr>
        <w:fldChar w:fldCharType="separate"/>
      </w:r>
      <w:r w:rsidRPr="00A52543">
        <w:rPr>
          <w:noProof/>
          <w:color w:val="333333"/>
          <w:shd w:val="clear" w:color="auto" w:fill="FFFFFF"/>
        </w:rPr>
        <w:t>(</w:t>
      </w:r>
      <w:hyperlink w:anchor="_ENREF_101" w:tooltip="Kuhlmann, 1968 #140" w:history="1">
        <w:r w:rsidR="000927B0" w:rsidRPr="00A52543">
          <w:rPr>
            <w:noProof/>
            <w:color w:val="333333"/>
            <w:shd w:val="clear" w:color="auto" w:fill="FFFFFF"/>
          </w:rPr>
          <w:t>Kuhlmann et al., 1968</w:t>
        </w:r>
      </w:hyperlink>
      <w:r w:rsidRPr="00A52543">
        <w:rPr>
          <w:noProof/>
          <w:color w:val="333333"/>
          <w:shd w:val="clear" w:color="auto" w:fill="FFFFFF"/>
        </w:rPr>
        <w:t>)</w:t>
      </w:r>
      <w:r w:rsidRPr="00A52543">
        <w:rPr>
          <w:color w:val="333333"/>
          <w:shd w:val="clear" w:color="auto" w:fill="FFFFFF"/>
        </w:rPr>
        <w:fldChar w:fldCharType="end"/>
      </w:r>
      <w:r w:rsidRPr="00A52543">
        <w:rPr>
          <w:color w:val="333333"/>
          <w:shd w:val="clear" w:color="auto" w:fill="FFFFFF"/>
        </w:rPr>
        <w:t xml:space="preserve"> </w:t>
      </w:r>
      <w:r w:rsidRPr="00A52543">
        <w:rPr>
          <w:color w:val="000000" w:themeColor="text1"/>
        </w:rPr>
        <w:t xml:space="preserve">in insects </w:t>
      </w:r>
      <w:r>
        <w:rPr>
          <w:color w:val="000000" w:themeColor="text1"/>
        </w:rPr>
        <w:t>indicating several similarities in its function</w:t>
      </w:r>
      <w:r w:rsidRPr="00A52543">
        <w:rPr>
          <w:color w:val="000000" w:themeColor="text1"/>
        </w:rPr>
        <w:t xml:space="preserve"> in vertebrates. </w:t>
      </w:r>
      <w:r>
        <w:rPr>
          <w:color w:val="000000" w:themeColor="text1"/>
        </w:rPr>
        <w:t xml:space="preserve">Caffeine has been shown to increase cAMP levels on consumption in </w:t>
      </w:r>
      <w:r w:rsidRPr="008D3C21">
        <w:rPr>
          <w:i/>
          <w:color w:val="000000" w:themeColor="text1"/>
        </w:rPr>
        <w:t xml:space="preserve">Drosophila </w:t>
      </w:r>
      <w:r>
        <w:rPr>
          <w:color w:val="000000" w:themeColor="text1"/>
        </w:rPr>
        <w:fldChar w:fldCharType="begin">
          <w:fldData xml:space="preserve">PEVuZE5vdGU+PENpdGU+PEF1dGhvcj5XYW5nPC9BdXRob3I+PFllYXI+MTk5ODwvWWVhcj48UmVj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</w:fldData>
        </w:fldChar>
      </w:r>
      <w:r>
        <w:rPr>
          <w:color w:val="000000" w:themeColor="text1"/>
        </w:rPr>
        <w:instrText xml:space="preserve"> ADDIN EN.CITE </w:instrText>
      </w:r>
      <w:r>
        <w:rPr>
          <w:color w:val="000000" w:themeColor="text1"/>
        </w:rPr>
        <w:fldChar w:fldCharType="begin">
          <w:fldData xml:space="preserve">PEVuZE5vdGU+PENpdGU+PEF1dGhvcj5XYW5nPC9BdXRob3I+PFllYXI+MTk5ODwvWWVhcj48UmVj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w:t>
      </w:r>
      <w:hyperlink w:anchor="_ENREF_12" w:tooltip="Bhaskara, 2008 #157" w:history="1">
        <w:r w:rsidR="000927B0">
          <w:rPr>
            <w:noProof/>
            <w:color w:val="000000" w:themeColor="text1"/>
          </w:rPr>
          <w:t>Bhaskara et al., 2008</w:t>
        </w:r>
      </w:hyperlink>
      <w:r>
        <w:rPr>
          <w:noProof/>
          <w:color w:val="000000" w:themeColor="text1"/>
        </w:rPr>
        <w:t xml:space="preserve">; </w:t>
      </w:r>
      <w:hyperlink w:anchor="_ENREF_177" w:tooltip="Wang, 1998 #162" w:history="1">
        <w:r w:rsidR="000927B0">
          <w:rPr>
            <w:noProof/>
            <w:color w:val="000000" w:themeColor="text1"/>
          </w:rPr>
          <w:t>Wang et al., 1998</w:t>
        </w:r>
      </w:hyperlink>
      <w:r>
        <w:rPr>
          <w:noProof/>
          <w:color w:val="000000" w:themeColor="text1"/>
        </w:rPr>
        <w:t>)</w:t>
      </w:r>
      <w:r>
        <w:rPr>
          <w:color w:val="000000" w:themeColor="text1"/>
        </w:rPr>
        <w:fldChar w:fldCharType="end"/>
      </w:r>
      <w:r>
        <w:rPr>
          <w:color w:val="000000" w:themeColor="text1"/>
        </w:rPr>
        <w:t xml:space="preserve"> through inhibition of phosphodiesterase (PDE). In mammals, antagonism of adenosine receptors is the pathway through which caffeine mediates its effect </w:t>
      </w:r>
      <w:r>
        <w:rPr>
          <w:color w:val="000000" w:themeColor="text1"/>
        </w:rPr>
        <w:fldChar w:fldCharType="begin"/>
      </w:r>
      <w:r>
        <w:rPr>
          <w:color w:val="000000" w:themeColor="text1"/>
        </w:rPr>
        <w:instrText xml:space="preserve"> ADDIN EN.CITE &lt;EndNote&gt;&lt;Cite&gt;&lt;Author&gt;Fredholm&lt;/Author&gt;&lt;Year&gt;1999&lt;/Year&gt;&lt;RecNum&gt;163&lt;/RecNum&gt;&lt;DisplayText&gt;(Fredholm et al., 1999)&lt;/DisplayText&gt;&lt;record&gt;&lt;rec-number&gt;163&lt;/rec-number&gt;&lt;foreign-keys&gt;&lt;key app="EN" db-id="2weetd2s4psdxaedafr5trz60xffpzr0ezdr"&gt;163&lt;/key&gt;&lt;/foreign-keys&gt;&lt;ref-type name="Journal Article"&gt;17&lt;/ref-type&gt;&lt;contributors&gt;&lt;authors&gt;&lt;author&gt;Fredholm, B. B.&lt;/author&gt;&lt;author&gt;Battig, K.&lt;/author&gt;&lt;author&gt;Holmen, J.&lt;/author&gt;&lt;author&gt;Nehlig, A.&lt;/author&gt;&lt;author&gt;Zvartau, E. E.&lt;/author&gt;&lt;/authors&gt;&lt;/contributors&gt;&lt;auth-address&gt;Section of Molecular Neuropharmacology, Department of Physiology and Pharmacology, Karolinska Institutet, Stockholm, Sweden. Bertil.Fredholm@fyfa.ki.se&lt;/auth-address&gt;&lt;titles&gt;&lt;title&gt;Actions of caffeine in the brain with special reference to factors that contribute to its widespread use&lt;/title&gt;&lt;secondary-title&gt;Pharmacol Rev&lt;/secondary-title&gt;&lt;alt-title&gt;Pharmacological reviews&lt;/alt-title&gt;&lt;/titles&gt;&lt;periodical&gt;&lt;full-title&gt;Pharmacol Rev&lt;/full-title&gt;&lt;abbr-1&gt;Pharmacological reviews&lt;/abbr-1&gt;&lt;/periodical&gt;&lt;alt-periodical&gt;&lt;full-title&gt;Pharmacol Rev&lt;/full-title&gt;&lt;abbr-1&gt;Pharmacological reviews&lt;/abbr-1&gt;&lt;/alt-periodical&gt;&lt;pages&gt;83-133&lt;/pages&gt;&lt;volume&gt;51&lt;/volume&gt;&lt;number&gt;1&lt;/number&gt;&lt;keywords&gt;&lt;keyword&gt;Animals&lt;/keyword&gt;&lt;keyword&gt;Brain/*drug effects/metabolism&lt;/keyword&gt;&lt;keyword&gt;Caffeine/*administration &amp;amp; dosage/metabolism/pharmacokinetics/*pharmacology&lt;/keyword&gt;&lt;keyword&gt;Drinking Behavior&lt;/keyword&gt;&lt;keyword&gt;Humans&lt;/keyword&gt;&lt;/keywords&gt;&lt;dates&gt;&lt;year&gt;1999&lt;/year&gt;&lt;pub-dates&gt;&lt;date&gt;Mar&lt;/date&gt;&lt;/pub-dates&gt;&lt;/dates&gt;&lt;isbn&gt;0031-6997 (Print)&amp;#xD;0031-6997 (Linking)&lt;/isbn&gt;&lt;accession-num&gt;10049999&lt;/accession-num&gt;&lt;urls&gt;&lt;related-urls&gt;&lt;url&gt;http://www.ncbi.nlm.nih.gov/pubmed/10049999&lt;/url&gt;&lt;/related-urls&gt;&lt;/urls&gt;&lt;/record&gt;&lt;/Cite&gt;&lt;/EndNote&gt;</w:instrText>
      </w:r>
      <w:r>
        <w:rPr>
          <w:color w:val="000000" w:themeColor="text1"/>
        </w:rPr>
        <w:fldChar w:fldCharType="separate"/>
      </w:r>
      <w:r>
        <w:rPr>
          <w:noProof/>
          <w:color w:val="000000" w:themeColor="text1"/>
        </w:rPr>
        <w:t>(</w:t>
      </w:r>
      <w:hyperlink w:anchor="_ENREF_43" w:tooltip="Fredholm, 1999 #163" w:history="1">
        <w:r w:rsidR="000927B0">
          <w:rPr>
            <w:noProof/>
            <w:color w:val="000000" w:themeColor="text1"/>
          </w:rPr>
          <w:t>Fredholm et al., 1999</w:t>
        </w:r>
      </w:hyperlink>
      <w:r>
        <w:rPr>
          <w:noProof/>
          <w:color w:val="000000" w:themeColor="text1"/>
        </w:rPr>
        <w:t>)</w:t>
      </w:r>
      <w:r>
        <w:rPr>
          <w:color w:val="000000" w:themeColor="text1"/>
        </w:rPr>
        <w:fldChar w:fldCharType="end"/>
      </w:r>
      <w:r>
        <w:rPr>
          <w:color w:val="000000" w:themeColor="text1"/>
        </w:rPr>
        <w:t xml:space="preserve">. Mammalian adenosine antagonists in </w:t>
      </w:r>
      <w:r w:rsidRPr="00FF0815">
        <w:rPr>
          <w:i/>
          <w:color w:val="000000" w:themeColor="text1"/>
        </w:rPr>
        <w:t>Drosophila</w:t>
      </w:r>
      <w:r>
        <w:rPr>
          <w:color w:val="000000" w:themeColor="text1"/>
        </w:rPr>
        <w:t xml:space="preserve"> have shown to mimic effects of caffeine in sleep. </w:t>
      </w:r>
      <w:r w:rsidRPr="00FF0815">
        <w:rPr>
          <w:i/>
          <w:color w:val="000000" w:themeColor="text1"/>
        </w:rPr>
        <w:t>Drosophila</w:t>
      </w:r>
      <w:r>
        <w:rPr>
          <w:color w:val="000000" w:themeColor="text1"/>
        </w:rPr>
        <w:t xml:space="preserve"> has a single adenosine receptor (DmelAdoR) and when expressed in a cell line was capable of increasing both calcium and cAMP levels </w:t>
      </w:r>
      <w:r>
        <w:rPr>
          <w:color w:val="000000" w:themeColor="text1"/>
        </w:rPr>
        <w:fldChar w:fldCharType="begin">
          <w:fldData xml:space="preserve">PEVuZE5vdGU+PENpdGU+PEF1dGhvcj5Eb2xlemVsb3ZhPC9BdXRob3I+PFllYXI+MjAwNzwvWWVh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==
</w:fldData>
        </w:fldChar>
      </w:r>
      <w:r>
        <w:rPr>
          <w:color w:val="000000" w:themeColor="text1"/>
        </w:rPr>
        <w:instrText xml:space="preserve"> ADDIN EN.CITE </w:instrText>
      </w:r>
      <w:r>
        <w:rPr>
          <w:color w:val="000000" w:themeColor="text1"/>
        </w:rPr>
        <w:fldChar w:fldCharType="begin">
          <w:fldData xml:space="preserve">PEVuZE5vdGU+PENpdGU+PEF1dGhvcj5Eb2xlemVsb3ZhPC9BdXRob3I+PFllYXI+MjAwNzwvWWVh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==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w:t>
      </w:r>
      <w:hyperlink w:anchor="_ENREF_30" w:tooltip="Dolezelova, 2007 #164" w:history="1">
        <w:r w:rsidR="000927B0">
          <w:rPr>
            <w:noProof/>
            <w:color w:val="000000" w:themeColor="text1"/>
          </w:rPr>
          <w:t>Dolezelova et al., 2007</w:t>
        </w:r>
      </w:hyperlink>
      <w:r>
        <w:rPr>
          <w:noProof/>
          <w:color w:val="000000" w:themeColor="text1"/>
        </w:rPr>
        <w:t>)</w:t>
      </w:r>
      <w:r>
        <w:rPr>
          <w:color w:val="000000" w:themeColor="text1"/>
        </w:rPr>
        <w:fldChar w:fldCharType="end"/>
      </w:r>
      <w:r>
        <w:rPr>
          <w:color w:val="000000" w:themeColor="text1"/>
        </w:rPr>
        <w:t xml:space="preserve">. However, when expressed in neuroblast cells, it failed to increase calcium levels and hence, it is debatable if caffeine acts through adenosine receptors in invertebrates </w:t>
      </w:r>
      <w:r>
        <w:rPr>
          <w:color w:val="000000" w:themeColor="text1"/>
        </w:rPr>
        <w:fldChar w:fldCharType="begin">
          <w:fldData xml:space="preserve">PEVuZE5vdGU+PENpdGU+PEF1dGhvcj5LdWNlcm92YTwvQXV0aG9yPjxZZWFyPjIwMTI8L1llYXI+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==
</w:fldData>
        </w:fldChar>
      </w:r>
      <w:r>
        <w:rPr>
          <w:color w:val="000000" w:themeColor="text1"/>
        </w:rPr>
        <w:instrText xml:space="preserve"> ADDIN EN.CITE </w:instrText>
      </w:r>
      <w:r>
        <w:rPr>
          <w:color w:val="000000" w:themeColor="text1"/>
        </w:rPr>
        <w:fldChar w:fldCharType="begin">
          <w:fldData xml:space="preserve">PEVuZE5vdGU+PENpdGU+PEF1dGhvcj5LdWNlcm92YTwvQXV0aG9yPjxZZWFyPjIwMTI8L1llYXI+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==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w:t>
      </w:r>
      <w:hyperlink w:anchor="_ENREF_100" w:tooltip="Kucerova, 2012 #165" w:history="1">
        <w:r w:rsidR="000927B0">
          <w:rPr>
            <w:noProof/>
            <w:color w:val="000000" w:themeColor="text1"/>
          </w:rPr>
          <w:t>Kucerova et al., 2012</w:t>
        </w:r>
      </w:hyperlink>
      <w:r>
        <w:rPr>
          <w:noProof/>
          <w:color w:val="000000" w:themeColor="text1"/>
        </w:rPr>
        <w:t>)</w:t>
      </w:r>
      <w:r>
        <w:rPr>
          <w:color w:val="000000" w:themeColor="text1"/>
        </w:rPr>
        <w:fldChar w:fldCharType="end"/>
      </w:r>
      <w:r>
        <w:rPr>
          <w:color w:val="000000" w:themeColor="text1"/>
        </w:rPr>
        <w:t xml:space="preserve">. </w:t>
      </w:r>
    </w:p>
    <w:p w14:paraId="22DE656C" w14:textId="77777777" w:rsidR="00801FFE" w:rsidRDefault="00801FFE" w:rsidP="00801FFE">
      <w:pPr>
        <w:widowControl w:val="0"/>
        <w:autoSpaceDE w:val="0"/>
        <w:autoSpaceDN w:val="0"/>
        <w:adjustRightInd w:val="0"/>
        <w:spacing w:line="480" w:lineRule="auto"/>
        <w:rPr>
          <w:color w:val="000000" w:themeColor="text1"/>
        </w:rPr>
      </w:pPr>
    </w:p>
    <w:p w14:paraId="48E5A2EC" w14:textId="22ABB907" w:rsidR="00801FFE" w:rsidRPr="003B304E" w:rsidRDefault="00801FFE" w:rsidP="00801FFE">
      <w:pPr>
        <w:widowControl w:val="0"/>
        <w:autoSpaceDE w:val="0"/>
        <w:autoSpaceDN w:val="0"/>
        <w:adjustRightInd w:val="0"/>
        <w:spacing w:line="480" w:lineRule="auto"/>
        <w:rPr>
          <w:color w:val="000000" w:themeColor="text1"/>
        </w:rPr>
      </w:pPr>
      <w:r>
        <w:rPr>
          <w:color w:val="000000" w:themeColor="text1"/>
        </w:rPr>
        <w:t xml:space="preserve">In </w:t>
      </w:r>
      <w:r w:rsidRPr="00FC1F41">
        <w:rPr>
          <w:i/>
          <w:color w:val="000000" w:themeColor="text1"/>
        </w:rPr>
        <w:t>Drosophila</w:t>
      </w:r>
      <w:r>
        <w:rPr>
          <w:color w:val="000000" w:themeColor="text1"/>
        </w:rPr>
        <w:t>, a few gustatory receptors especially Gr66a, Gr33a and Gr93a exhibit sensitivity to caffeine and respond to bitte</w:t>
      </w:r>
      <w:r w:rsidR="002806F8">
        <w:rPr>
          <w:color w:val="000000" w:themeColor="text1"/>
        </w:rPr>
        <w:t>r taste-</w:t>
      </w:r>
      <w:r>
        <w:rPr>
          <w:color w:val="000000" w:themeColor="text1"/>
        </w:rPr>
        <w:t xml:space="preserve">induced aversive behavior </w:t>
      </w:r>
      <w:r>
        <w:rPr>
          <w:color w:val="000000" w:themeColor="text1"/>
        </w:rPr>
        <w:fldChar w:fldCharType="begin"/>
      </w:r>
      <w:r>
        <w:rPr>
          <w:color w:val="000000" w:themeColor="text1"/>
        </w:rPr>
        <w:instrText xml:space="preserve"> ADDIN EN.CITE &lt;EndNote&gt;&lt;Cite&gt;&lt;Author&gt;Lee&lt;/Author&gt;&lt;Year&gt;2009&lt;/Year&gt;&lt;RecNum&gt;153&lt;/RecNum&gt;&lt;DisplayText&gt;(Lee et al., 2009)&lt;/DisplayText&gt;&lt;record&gt;&lt;rec-number&gt;153&lt;/rec-number&gt;&lt;foreign-keys&gt;&lt;key app="EN" db-id="2weetd2s4psdxaedafr5trz60xffpzr0ezdr"&gt;153&lt;/key&gt;&lt;/foreign-keys&gt;&lt;ref-type name="Journal Article"&gt;17&lt;/ref-type&gt;&lt;contributors&gt;&lt;authors&gt;&lt;author&gt;Lee, Y.&lt;/author&gt;&lt;author&gt;Moon, S. J.&lt;/author&gt;&lt;author&gt;Montell, C.&lt;/author&gt;&lt;/authors&gt;&lt;/contributors&gt;&lt;auth-address&gt;Department of Biological Chemistry, Center for Sensory Biology, Johns Hopkins University School of Medicine, Baltimore, MD 21205, USA.&lt;/auth-address&gt;&lt;titles&gt;&lt;title&gt;Multiple gustatory receptors required for the caffeine response in Drosophila&lt;/title&gt;&lt;secondary-title&gt;Proc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America&lt;/abbr-1&gt;&lt;/alt-periodical&gt;&lt;pages&gt;4495-500&lt;/pages&gt;&lt;volume&gt;106&lt;/volume&gt;&lt;number&gt;11&lt;/number&gt;&lt;keywords&gt;&lt;keyword&gt;Action Potentials/drug effects&lt;/keyword&gt;&lt;keyword&gt;Animals&lt;/keyword&gt;&lt;keyword&gt;Caffeine/*pharmacology&lt;/keyword&gt;&lt;keyword&gt;Drosophila&lt;/keyword&gt;&lt;keyword&gt;Drosophila Proteins/genetics/*physiology&lt;/keyword&gt;&lt;keyword&gt;Mutation&lt;/keyword&gt;&lt;keyword&gt;Receptors, Cell Surface/genetics/*physiology&lt;/keyword&gt;&lt;keyword&gt;Taste Perception&lt;/keyword&gt;&lt;/keywords&gt;&lt;dates&gt;&lt;year&gt;2009&lt;/year&gt;&lt;pub-dates&gt;&lt;date&gt;Mar 17&lt;/date&gt;&lt;/pub-dates&gt;&lt;/dates&gt;&lt;isbn&gt;1091-6490 (Electronic)&amp;#xD;0027-8424 (Linking)&lt;/isbn&gt;&lt;accession-num&gt;19246397&lt;/accession-num&gt;&lt;urls&gt;&lt;related-urls&gt;&lt;url&gt;http://www.ncbi.nlm.nih.gov/pubmed/19246397&lt;/url&gt;&lt;/related-urls&gt;&lt;/urls&gt;&lt;custom2&gt;2657413&lt;/custom2&gt;&lt;electronic-resource-num&gt;10.1073/pnas.0811744106&lt;/electronic-resource-num&gt;&lt;/record&gt;&lt;/Cite&gt;&lt;/EndNote&gt;</w:instrText>
      </w:r>
      <w:r>
        <w:rPr>
          <w:color w:val="000000" w:themeColor="text1"/>
        </w:rPr>
        <w:fldChar w:fldCharType="separate"/>
      </w:r>
      <w:r>
        <w:rPr>
          <w:noProof/>
          <w:color w:val="000000" w:themeColor="text1"/>
        </w:rPr>
        <w:t>(</w:t>
      </w:r>
      <w:hyperlink w:anchor="_ENREF_109" w:tooltip="Lee, 2009 #153" w:history="1">
        <w:r w:rsidR="000927B0">
          <w:rPr>
            <w:noProof/>
            <w:color w:val="000000" w:themeColor="text1"/>
          </w:rPr>
          <w:t>Lee et al., 2009</w:t>
        </w:r>
      </w:hyperlink>
      <w:r>
        <w:rPr>
          <w:noProof/>
          <w:color w:val="000000" w:themeColor="text1"/>
        </w:rPr>
        <w:t>)</w:t>
      </w:r>
      <w:r>
        <w:rPr>
          <w:color w:val="000000" w:themeColor="text1"/>
        </w:rPr>
        <w:fldChar w:fldCharType="end"/>
      </w:r>
      <w:r>
        <w:rPr>
          <w:color w:val="000000" w:themeColor="text1"/>
        </w:rPr>
        <w:t xml:space="preserve">. In human liver, caffeine is metabolized by CYPs into three major dimethylxanthines namely, paraxanthine, theobromine and theophylline in addition to 1,3, 7–trimethyluric acid. Interestingly, all of these metabolite derivatives have different biological activities </w:t>
      </w:r>
      <w:r>
        <w:rPr>
          <w:color w:val="000000" w:themeColor="text1"/>
        </w:rPr>
        <w:fldChar w:fldCharType="begin"/>
      </w:r>
      <w:r>
        <w:rPr>
          <w:color w:val="000000" w:themeColor="text1"/>
        </w:rPr>
        <w:instrText xml:space="preserve"> ADDIN EN.CITE &lt;EndNote&gt;&lt;Cite&gt;&lt;Author&gt;Kot&lt;/Author&gt;&lt;Year&gt;2008&lt;/Year&gt;&lt;RecNum&gt;154&lt;/RecNum&gt;&lt;DisplayText&gt;(Kot and Daniel, 2008)&lt;/DisplayText&gt;&lt;record&gt;&lt;rec-number&gt;154&lt;/rec-number&gt;&lt;foreign-keys&gt;&lt;key app="EN" db-id="2weetd2s4psdxaedafr5trz60xffpzr0ezdr"&gt;154&lt;/key&gt;&lt;/foreign-keys&gt;&lt;ref-type name="Journal Article"&gt;17&lt;/ref-type&gt;&lt;contributors&gt;&lt;authors&gt;&lt;author&gt;Kot, M.&lt;/author&gt;&lt;author&gt;Daniel, W. A.&lt;/author&gt;&lt;/authors&gt;&lt;/contributors&gt;&lt;auth-address&gt;Polish Academy of Sciences, Institute of Pharmacology, Smetna 12, PL 31-343 Krakow, Poland.&lt;/auth-address&gt;&lt;titles&gt;&lt;title&gt;The relative contribution of human cytochrome P450 isoforms to the four caffeine oxidation pathways: an in vitro comparative study with cDNA-expressed P450s including CYP2C isoforms&lt;/title&gt;&lt;secondary-title&gt;Biochem Pharmacol&lt;/secondary-title&gt;&lt;alt-title&gt;Biochemical pharmacology&lt;/alt-title&gt;&lt;/titles&gt;&lt;periodical&gt;&lt;full-title&gt;Biochem Pharmacol&lt;/full-title&gt;&lt;abbr-1&gt;Biochemical pharmacology&lt;/abbr-1&gt;&lt;/periodical&gt;&lt;alt-periodical&gt;&lt;full-title&gt;Biochem Pharmacol&lt;/full-title&gt;&lt;abbr-1&gt;Biochemical pharmacology&lt;/abbr-1&gt;&lt;/alt-periodical&gt;&lt;pages&gt;543-51&lt;/pages&gt;&lt;volume&gt;76&lt;/volume&gt;&lt;number&gt;4&lt;/number&gt;&lt;keywords&gt;&lt;keyword&gt;Caffeine/*metabolism&lt;/keyword&gt;&lt;keyword&gt;Cytochrome P-450 CYP1A2/metabolism&lt;/keyword&gt;&lt;keyword&gt;Cytochrome P-450 CYP3A/metabolism&lt;/keyword&gt;&lt;keyword&gt;Cytochrome P-450 Enzyme System/genetics/*metabolism&lt;/keyword&gt;&lt;keyword&gt;DNA, Complementary&lt;/keyword&gt;&lt;keyword&gt;Humans&lt;/keyword&gt;&lt;keyword&gt;Methylation&lt;/keyword&gt;&lt;keyword&gt;Microsomes, Liver/enzymology/metabolism&lt;/keyword&gt;&lt;keyword&gt;Oxidation-Reduction&lt;/keyword&gt;&lt;keyword&gt;Protein Isoforms&lt;/keyword&gt;&lt;/keywords&gt;&lt;dates&gt;&lt;year&gt;2008&lt;/year&gt;&lt;pub-dates&gt;&lt;date&gt;Aug 15&lt;/date&gt;&lt;/pub-dates&gt;&lt;/dates&gt;&lt;isbn&gt;1873-2968 (Electronic)&amp;#xD;0006-2952 (Linking)&lt;/isbn&gt;&lt;accession-num&gt;18619574&lt;/accession-num&gt;&lt;urls&gt;&lt;related-urls&gt;&lt;url&gt;http://www.ncbi.nlm.nih.gov/pubmed/18619574&lt;/url&gt;&lt;/related-urls&gt;&lt;/urls&gt;&lt;electronic-resource-num&gt;10.1016/j.bcp.2008.05.025&lt;/electronic-resource-num&gt;&lt;/record&gt;&lt;/Cite&gt;&lt;/EndNote&gt;</w:instrText>
      </w:r>
      <w:r>
        <w:rPr>
          <w:color w:val="000000" w:themeColor="text1"/>
        </w:rPr>
        <w:fldChar w:fldCharType="separate"/>
      </w:r>
      <w:r>
        <w:rPr>
          <w:noProof/>
          <w:color w:val="000000" w:themeColor="text1"/>
        </w:rPr>
        <w:t>(</w:t>
      </w:r>
      <w:hyperlink w:anchor="_ENREF_96" w:tooltip="Kot, 2008 #154" w:history="1">
        <w:r w:rsidR="000927B0">
          <w:rPr>
            <w:noProof/>
            <w:color w:val="000000" w:themeColor="text1"/>
          </w:rPr>
          <w:t>Kot and Daniel, 2008</w:t>
        </w:r>
      </w:hyperlink>
      <w:r>
        <w:rPr>
          <w:noProof/>
          <w:color w:val="000000" w:themeColor="text1"/>
        </w:rPr>
        <w:t>)</w:t>
      </w:r>
      <w:r>
        <w:rPr>
          <w:color w:val="000000" w:themeColor="text1"/>
        </w:rPr>
        <w:fldChar w:fldCharType="end"/>
      </w:r>
      <w:r>
        <w:rPr>
          <w:color w:val="000000" w:themeColor="text1"/>
        </w:rPr>
        <w:t xml:space="preserve">. The predominant metabolite of caffeine is paraxanthine in humans, 1,3, </w:t>
      </w:r>
      <w:proofErr w:type="gramStart"/>
      <w:r>
        <w:rPr>
          <w:color w:val="000000" w:themeColor="text1"/>
        </w:rPr>
        <w:t>7</w:t>
      </w:r>
      <w:proofErr w:type="gramEnd"/>
      <w:r>
        <w:rPr>
          <w:color w:val="000000" w:themeColor="text1"/>
        </w:rPr>
        <w:t xml:space="preserve">–trimethyluric acid </w:t>
      </w:r>
      <w:r w:rsidR="0047295F">
        <w:rPr>
          <w:color w:val="000000" w:themeColor="text1"/>
        </w:rPr>
        <w:t xml:space="preserve">in rats </w:t>
      </w:r>
      <w:r>
        <w:rPr>
          <w:color w:val="000000" w:themeColor="text1"/>
        </w:rPr>
        <w:t xml:space="preserve">and in monkeys it is theophylline </w:t>
      </w:r>
      <w:r>
        <w:rPr>
          <w:color w:val="000000" w:themeColor="text1"/>
        </w:rPr>
        <w:fldChar w:fldCharType="begin">
          <w:fldData xml:space="preserve">PEVuZE5vdGU+PENpdGU+PEF1dGhvcj5Lb3Q8L0F1dGhvcj48WWVhcj4yMDA4PC9ZZWFyPjxSZWNO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</w:fldData>
        </w:fldChar>
      </w:r>
      <w:r>
        <w:rPr>
          <w:color w:val="000000" w:themeColor="text1"/>
        </w:rPr>
        <w:instrText xml:space="preserve"> ADDIN EN.CITE </w:instrText>
      </w:r>
      <w:r>
        <w:rPr>
          <w:color w:val="000000" w:themeColor="text1"/>
        </w:rPr>
        <w:fldChar w:fldCharType="begin">
          <w:fldData xml:space="preserve">PEVuZE5vdGU+PENpdGU+PEF1dGhvcj5Lb3Q8L0F1dGhvcj48WWVhcj4yMDA4PC9ZZWFyPjxSZWNO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w:t>
      </w:r>
      <w:hyperlink w:anchor="_ENREF_15" w:tooltip="Bonati, 1984 #155" w:history="1">
        <w:r w:rsidR="000927B0">
          <w:rPr>
            <w:noProof/>
            <w:color w:val="000000" w:themeColor="text1"/>
          </w:rPr>
          <w:t>Bonati et al., 1984</w:t>
        </w:r>
      </w:hyperlink>
      <w:r>
        <w:rPr>
          <w:noProof/>
          <w:color w:val="000000" w:themeColor="text1"/>
        </w:rPr>
        <w:t xml:space="preserve">; </w:t>
      </w:r>
      <w:hyperlink w:anchor="_ENREF_96" w:tooltip="Kot, 2008 #154" w:history="1">
        <w:r w:rsidR="000927B0">
          <w:rPr>
            <w:noProof/>
            <w:color w:val="000000" w:themeColor="text1"/>
          </w:rPr>
          <w:t>Kot and Daniel, 2008</w:t>
        </w:r>
      </w:hyperlink>
      <w:r>
        <w:rPr>
          <w:noProof/>
          <w:color w:val="000000" w:themeColor="text1"/>
        </w:rPr>
        <w:t>)</w:t>
      </w:r>
      <w:r>
        <w:rPr>
          <w:color w:val="000000" w:themeColor="text1"/>
        </w:rPr>
        <w:fldChar w:fldCharType="end"/>
      </w:r>
      <w:r>
        <w:rPr>
          <w:color w:val="000000" w:themeColor="text1"/>
        </w:rPr>
        <w:t xml:space="preserve">. Interestingly, in </w:t>
      </w:r>
      <w:r w:rsidRPr="009B7010">
        <w:rPr>
          <w:i/>
          <w:color w:val="000000" w:themeColor="text1"/>
        </w:rPr>
        <w:t>Drosophila</w:t>
      </w:r>
      <w:r>
        <w:rPr>
          <w:color w:val="000000" w:themeColor="text1"/>
        </w:rPr>
        <w:t xml:space="preserve"> the major metabolite is theobromine and is metabolized by </w:t>
      </w:r>
      <w:r>
        <w:rPr>
          <w:i/>
          <w:color w:val="000000" w:themeColor="text1"/>
        </w:rPr>
        <w:t>Cyp</w:t>
      </w:r>
      <w:r w:rsidRPr="00161DCF">
        <w:rPr>
          <w:i/>
          <w:color w:val="000000" w:themeColor="text1"/>
        </w:rPr>
        <w:t>6a8</w:t>
      </w:r>
      <w:r>
        <w:rPr>
          <w:color w:val="000000" w:themeColor="text1"/>
        </w:rPr>
        <w:t xml:space="preserve"> </w:t>
      </w:r>
      <w:r>
        <w:rPr>
          <w:color w:val="000000" w:themeColor="text1"/>
        </w:rPr>
        <w:fldChar w:fldCharType="begin"/>
      </w:r>
      <w:r>
        <w:rPr>
          <w:color w:val="000000" w:themeColor="text1"/>
        </w:rPr>
        <w:instrText xml:space="preserve"> ADDIN EN.CITE &lt;EndNote&gt;&lt;Cite&gt;&lt;Author&gt;Coelho&lt;/Author&gt;&lt;Year&gt;2015&lt;/Year&gt;&lt;RecNum&gt;156&lt;/RecNum&gt;&lt;DisplayText&gt;(Coelho et al., 2015)&lt;/DisplayText&gt;&lt;record&gt;&lt;rec-number&gt;156&lt;/rec-number&gt;&lt;foreign-keys&gt;&lt;key app="EN" db-id="2weetd2s4psdxaedafr5trz60xffpzr0ezdr"&gt;156&lt;/key&gt;&lt;/foreign-keys&gt;&lt;ref-type name="Journal Article"&gt;17&lt;/ref-type&gt;&lt;contributors&gt;&lt;authors&gt;&lt;author&gt;Coelho, A.&lt;/author&gt;&lt;author&gt;Fraichard, S.&lt;/author&gt;&lt;author&gt;Le Goff, G.&lt;/author&gt;&lt;author&gt;Faure, P.&lt;/author&gt;&lt;author&gt;Artur, Y.&lt;/author&gt;&lt;author&gt;Ferveur, J. F.&lt;/author&gt;&lt;author&gt;Heydel, J. M.&lt;/author&gt;&lt;/authors&gt;&lt;/contributors&gt;&lt;auth-address&gt;CNRS 6265, INRA 1324, Universite de Bourgogne, Centre des Sciences du Gout et de l&amp;apos;Alimentation, F-21000, Dijon, France.&amp;#xD;INRA, CNRS, UNSA, UMR 1355, Institut Sophia Agrobiotech, F-06903, Sophia Antipolis, France.&lt;/auth-address&gt;&lt;titles&gt;&lt;title&gt;Cytochrome P450-dependent metabolism of caffeine in Drosophila melanogaster&lt;/title&gt;&lt;secondary-title&gt;PLoS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0117328&lt;/pages&gt;&lt;volume&gt;10&lt;/volume&gt;&lt;number&gt;2&lt;/number&gt;&lt;keywords&gt;&lt;keyword&gt;Animals&lt;/keyword&gt;&lt;keyword&gt;Caffeine/*metabolism/pharmacology&lt;/keyword&gt;&lt;keyword&gt;Cytochrome P-450 Enzyme System/deficiency/genetics/*metabolism&lt;/keyword&gt;&lt;keyword&gt;Drosophila melanogaster/drug effects/enzymology/genetics/*metabolism&lt;/keyword&gt;&lt;keyword&gt;Gene Silencing&lt;/keyword&gt;&lt;keyword&gt;Male&lt;/keyword&gt;&lt;keyword&gt;Xenobiotics/metabolism/pharmacology&lt;/keyword&gt;&lt;/keywords&gt;&lt;dates&gt;&lt;year&gt;2015&lt;/year&gt;&lt;/dates&gt;&lt;isbn&gt;1932-6203 (Electronic)&amp;#xD;1932-6203 (Linking)&lt;/isbn&gt;&lt;accession-num&gt;25671424&lt;/accession-num&gt;&lt;urls&gt;&lt;related-urls&gt;&lt;url&gt;http://www.ncbi.nlm.nih.gov/pubmed/25671424&lt;/url&gt;&lt;/related-urls&gt;&lt;/urls&gt;&lt;custom2&gt;4324904&lt;/custom2&gt;&lt;electronic-resource-num&gt;10.1371/journal.pone.0117328&lt;/electronic-resource-num&gt;&lt;/record&gt;&lt;/Cite&gt;&lt;/EndNote&gt;</w:instrText>
      </w:r>
      <w:r>
        <w:rPr>
          <w:color w:val="000000" w:themeColor="text1"/>
        </w:rPr>
        <w:fldChar w:fldCharType="separate"/>
      </w:r>
      <w:r>
        <w:rPr>
          <w:noProof/>
          <w:color w:val="000000" w:themeColor="text1"/>
        </w:rPr>
        <w:t>(</w:t>
      </w:r>
      <w:hyperlink w:anchor="_ENREF_23" w:tooltip="Coelho, 2015 #156" w:history="1">
        <w:r w:rsidR="000927B0">
          <w:rPr>
            <w:noProof/>
            <w:color w:val="000000" w:themeColor="text1"/>
          </w:rPr>
          <w:t>Coelho et al., 2015</w:t>
        </w:r>
      </w:hyperlink>
      <w:r>
        <w:rPr>
          <w:noProof/>
          <w:color w:val="000000" w:themeColor="text1"/>
        </w:rPr>
        <w:t>)</w:t>
      </w:r>
      <w:r>
        <w:rPr>
          <w:color w:val="000000" w:themeColor="text1"/>
        </w:rPr>
        <w:fldChar w:fldCharType="end"/>
      </w:r>
      <w:r>
        <w:rPr>
          <w:color w:val="000000" w:themeColor="text1"/>
        </w:rPr>
        <w:t xml:space="preserve">. </w:t>
      </w:r>
      <w:r w:rsidRPr="00AF334A">
        <w:rPr>
          <w:color w:val="000000" w:themeColor="text1"/>
        </w:rPr>
        <w:t xml:space="preserve">It </w:t>
      </w:r>
      <w:r w:rsidRPr="00AF334A">
        <w:rPr>
          <w:color w:val="000000" w:themeColor="text1"/>
        </w:rPr>
        <w:lastRenderedPageBreak/>
        <w:t xml:space="preserve">has been previously shown that caffeine is capable of inducing expression of two </w:t>
      </w:r>
      <w:r w:rsidRPr="00712BBC">
        <w:rPr>
          <w:i/>
          <w:color w:val="000000" w:themeColor="text1"/>
        </w:rPr>
        <w:t>cyp</w:t>
      </w:r>
      <w:r w:rsidRPr="00AF334A">
        <w:rPr>
          <w:color w:val="000000" w:themeColor="text1"/>
        </w:rPr>
        <w:t xml:space="preserve"> genes namely </w:t>
      </w:r>
      <w:r w:rsidRPr="00712BBC">
        <w:rPr>
          <w:i/>
          <w:color w:val="000000" w:themeColor="text1"/>
        </w:rPr>
        <w:t>Cyp6a2</w:t>
      </w:r>
      <w:r w:rsidRPr="00AF334A">
        <w:rPr>
          <w:color w:val="000000" w:themeColor="text1"/>
        </w:rPr>
        <w:t xml:space="preserve"> and </w:t>
      </w:r>
      <w:r w:rsidRPr="00712BBC">
        <w:rPr>
          <w:i/>
          <w:color w:val="000000" w:themeColor="text1"/>
        </w:rPr>
        <w:t>Cyp6a8</w:t>
      </w:r>
      <w:r w:rsidRPr="00AF334A">
        <w:rPr>
          <w:color w:val="000000" w:themeColor="text1"/>
        </w:rPr>
        <w:t xml:space="preserve">. </w:t>
      </w:r>
      <w:r w:rsidRPr="00DA545E">
        <w:rPr>
          <w:color w:val="000000" w:themeColor="text1"/>
        </w:rPr>
        <w:t xml:space="preserve">However, this increased activation is not through </w:t>
      </w:r>
      <w:r w:rsidR="002806F8">
        <w:rPr>
          <w:color w:val="000000" w:themeColor="text1"/>
        </w:rPr>
        <w:t xml:space="preserve">the </w:t>
      </w:r>
      <w:r w:rsidRPr="00DA545E">
        <w:rPr>
          <w:color w:val="000000" w:themeColor="text1"/>
        </w:rPr>
        <w:t xml:space="preserve">adenosine receptor pathway but through increased cAMP levels </w:t>
      </w:r>
      <w:r>
        <w:rPr>
          <w:color w:val="000000" w:themeColor="text1"/>
        </w:rPr>
        <w:fldChar w:fldCharType="begin">
          <w:fldData xml:space="preserve">PEVuZE5vdGU+PENpdGU+PEF1dGhvcj5CaGFza2FyYTwvQXV0aG9yPjxZZWFyPjIwMDg8L1llYXI+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</w:fldData>
        </w:fldChar>
      </w:r>
      <w:r>
        <w:rPr>
          <w:color w:val="000000" w:themeColor="text1"/>
        </w:rPr>
        <w:instrText xml:space="preserve"> ADDIN EN.CITE </w:instrText>
      </w:r>
      <w:r>
        <w:rPr>
          <w:color w:val="000000" w:themeColor="text1"/>
        </w:rPr>
        <w:fldChar w:fldCharType="begin">
          <w:fldData xml:space="preserve">PEVuZE5vdGU+PENpdGU+PEF1dGhvcj5CaGFza2FyYTwvQXV0aG9yPjxZZWFyPjIwMDg8L1llYXI+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w:t>
      </w:r>
      <w:hyperlink w:anchor="_ENREF_12" w:tooltip="Bhaskara, 2008 #157" w:history="1">
        <w:r w:rsidR="000927B0">
          <w:rPr>
            <w:noProof/>
            <w:color w:val="000000" w:themeColor="text1"/>
          </w:rPr>
          <w:t>Bhaskara et al., 2008</w:t>
        </w:r>
      </w:hyperlink>
      <w:r>
        <w:rPr>
          <w:noProof/>
          <w:color w:val="000000" w:themeColor="text1"/>
        </w:rPr>
        <w:t>)</w:t>
      </w:r>
      <w:r>
        <w:rPr>
          <w:color w:val="000000" w:themeColor="text1"/>
        </w:rPr>
        <w:fldChar w:fldCharType="end"/>
      </w:r>
      <w:r>
        <w:rPr>
          <w:color w:val="000000" w:themeColor="text1"/>
        </w:rPr>
        <w:t xml:space="preserve">.  </w:t>
      </w:r>
    </w:p>
    <w:p w14:paraId="2CA8048A" w14:textId="77777777" w:rsidR="00801FFE" w:rsidRPr="00E934F1" w:rsidRDefault="00801FFE" w:rsidP="00801FFE">
      <w:pPr>
        <w:widowControl w:val="0"/>
        <w:autoSpaceDE w:val="0"/>
        <w:autoSpaceDN w:val="0"/>
        <w:adjustRightInd w:val="0"/>
      </w:pPr>
    </w:p>
    <w:p w14:paraId="44C2DC94" w14:textId="77777777" w:rsidR="00801FFE" w:rsidRPr="00E934F1" w:rsidRDefault="00801FFE" w:rsidP="00801FFE">
      <w:pPr>
        <w:widowControl w:val="0"/>
        <w:autoSpaceDE w:val="0"/>
        <w:autoSpaceDN w:val="0"/>
        <w:adjustRightInd w:val="0"/>
        <w:rPr>
          <w:color w:val="000000"/>
        </w:rPr>
      </w:pPr>
    </w:p>
    <w:p w14:paraId="0294E752" w14:textId="17B58513" w:rsidR="00801FFE" w:rsidRPr="00161DCF" w:rsidRDefault="00801FFE" w:rsidP="00801FFE">
      <w:pPr>
        <w:spacing w:line="480" w:lineRule="auto"/>
        <w:rPr>
          <w:color w:val="000000" w:themeColor="text1"/>
          <w:shd w:val="clear" w:color="auto" w:fill="FFFFFF"/>
        </w:rPr>
      </w:pPr>
      <w:r>
        <w:rPr>
          <w:color w:val="000000" w:themeColor="text1"/>
          <w:shd w:val="clear" w:color="auto" w:fill="FFFFFF"/>
        </w:rPr>
        <w:t>I</w:t>
      </w:r>
      <w:r w:rsidRPr="00161DCF">
        <w:rPr>
          <w:color w:val="000000" w:themeColor="text1"/>
          <w:shd w:val="clear" w:color="auto" w:fill="FFFFFF"/>
        </w:rPr>
        <w:t xml:space="preserve">nterestingly, caffeine has been shown to promote wakefulness and the PDF expressing l-LNvs are wake promoting neurons </w:t>
      </w:r>
      <w:r w:rsidRPr="00161DCF">
        <w:rPr>
          <w:color w:val="000000" w:themeColor="text1"/>
          <w:shd w:val="clear" w:color="auto" w:fill="FFFFFF"/>
        </w:rPr>
        <w:fldChar w:fldCharType="begin">
          <w:fldData xml:space="preserve">PEVuZE5vdGU+PENpdGU+PEF1dGhvcj5XdTwvQXV0aG9yPjxZZWFyPjIwMDk8L1llYXI+PFJlY051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</w:fldData>
        </w:fldChar>
      </w:r>
      <w:r>
        <w:rPr>
          <w:color w:val="000000" w:themeColor="text1"/>
          <w:shd w:val="clear" w:color="auto" w:fill="FFFFFF"/>
        </w:rPr>
        <w:instrText xml:space="preserve"> ADDIN EN.CITE </w:instrText>
      </w:r>
      <w:r>
        <w:rPr>
          <w:color w:val="000000" w:themeColor="text1"/>
          <w:shd w:val="clear" w:color="auto" w:fill="FFFFFF"/>
        </w:rPr>
        <w:fldChar w:fldCharType="begin">
          <w:fldData xml:space="preserve">PEVuZE5vdGU+PENpdGU+PEF1dGhvcj5XdTwvQXV0aG9yPjxZZWFyPjIwMDk8L1llYXI+PFJlY051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</w:fldData>
        </w:fldChar>
      </w:r>
      <w:r>
        <w:rPr>
          <w:color w:val="000000" w:themeColor="text1"/>
          <w:shd w:val="clear" w:color="auto" w:fill="FFFFFF"/>
        </w:rPr>
        <w:instrText xml:space="preserve"> ADDIN EN.CITE.DATA </w:instrText>
      </w:r>
      <w:r>
        <w:rPr>
          <w:color w:val="000000" w:themeColor="text1"/>
          <w:shd w:val="clear" w:color="auto" w:fill="FFFFFF"/>
        </w:rPr>
      </w:r>
      <w:r>
        <w:rPr>
          <w:color w:val="000000" w:themeColor="text1"/>
          <w:shd w:val="clear" w:color="auto" w:fill="FFFFFF"/>
        </w:rPr>
        <w:fldChar w:fldCharType="end"/>
      </w:r>
      <w:r w:rsidRPr="00161DCF">
        <w:rPr>
          <w:color w:val="000000" w:themeColor="text1"/>
          <w:shd w:val="clear" w:color="auto" w:fill="FFFFFF"/>
        </w:rPr>
      </w:r>
      <w:r w:rsidRPr="00161DCF">
        <w:rPr>
          <w:color w:val="000000" w:themeColor="text1"/>
          <w:shd w:val="clear" w:color="auto" w:fill="FFFFFF"/>
        </w:rPr>
        <w:fldChar w:fldCharType="separate"/>
      </w:r>
      <w:r>
        <w:rPr>
          <w:noProof/>
          <w:color w:val="000000" w:themeColor="text1"/>
          <w:shd w:val="clear" w:color="auto" w:fill="FFFFFF"/>
        </w:rPr>
        <w:t>(</w:t>
      </w:r>
      <w:hyperlink w:anchor="_ENREF_140" w:tooltip="Parisky, 2008 #166" w:history="1">
        <w:r w:rsidR="000927B0">
          <w:rPr>
            <w:noProof/>
            <w:color w:val="000000" w:themeColor="text1"/>
            <w:shd w:val="clear" w:color="auto" w:fill="FFFFFF"/>
          </w:rPr>
          <w:t>Parisky et al., 2008</w:t>
        </w:r>
      </w:hyperlink>
      <w:r>
        <w:rPr>
          <w:noProof/>
          <w:color w:val="000000" w:themeColor="text1"/>
          <w:shd w:val="clear" w:color="auto" w:fill="FFFFFF"/>
        </w:rPr>
        <w:t xml:space="preserve">; </w:t>
      </w:r>
      <w:hyperlink w:anchor="_ENREF_180" w:tooltip="Wu, 2009 #170" w:history="1">
        <w:r w:rsidR="000927B0">
          <w:rPr>
            <w:noProof/>
            <w:color w:val="000000" w:themeColor="text1"/>
            <w:shd w:val="clear" w:color="auto" w:fill="FFFFFF"/>
          </w:rPr>
          <w:t>Wu et al., 2009</w:t>
        </w:r>
      </w:hyperlink>
      <w:r>
        <w:rPr>
          <w:noProof/>
          <w:color w:val="000000" w:themeColor="text1"/>
          <w:shd w:val="clear" w:color="auto" w:fill="FFFFFF"/>
        </w:rPr>
        <w:t>)</w:t>
      </w:r>
      <w:r w:rsidRPr="00161DCF">
        <w:rPr>
          <w:color w:val="000000" w:themeColor="text1"/>
          <w:shd w:val="clear" w:color="auto" w:fill="FFFFFF"/>
        </w:rPr>
        <w:fldChar w:fldCharType="end"/>
      </w:r>
      <w:r w:rsidRPr="00161DCF">
        <w:rPr>
          <w:color w:val="000000" w:themeColor="text1"/>
          <w:shd w:val="clear" w:color="auto" w:fill="FFFFFF"/>
        </w:rPr>
        <w:t xml:space="preserve">. </w:t>
      </w:r>
      <w:r>
        <w:rPr>
          <w:color w:val="000000" w:themeColor="text1"/>
          <w:shd w:val="clear" w:color="auto" w:fill="FFFFFF"/>
        </w:rPr>
        <w:t xml:space="preserve">Furthermore, microarray data has shown </w:t>
      </w:r>
      <w:r w:rsidRPr="00161DCF">
        <w:rPr>
          <w:color w:val="000000" w:themeColor="text1"/>
          <w:shd w:val="clear" w:color="auto" w:fill="FFFFFF"/>
        </w:rPr>
        <w:t xml:space="preserve">cyclical expression of several </w:t>
      </w:r>
      <w:r w:rsidRPr="00161DCF">
        <w:rPr>
          <w:i/>
          <w:color w:val="000000" w:themeColor="text1"/>
          <w:shd w:val="clear" w:color="auto" w:fill="FFFFFF"/>
        </w:rPr>
        <w:t xml:space="preserve">cyp </w:t>
      </w:r>
      <w:r w:rsidRPr="00161DCF">
        <w:rPr>
          <w:color w:val="000000" w:themeColor="text1"/>
          <w:shd w:val="clear" w:color="auto" w:fill="FFFFFF"/>
        </w:rPr>
        <w:t>genes</w:t>
      </w:r>
      <w:r>
        <w:rPr>
          <w:color w:val="000000" w:themeColor="text1"/>
          <w:shd w:val="clear" w:color="auto" w:fill="FFFFFF"/>
        </w:rPr>
        <w:t xml:space="preserve"> in the </w:t>
      </w:r>
      <w:r w:rsidRPr="00161DCF">
        <w:rPr>
          <w:color w:val="000000" w:themeColor="text1"/>
          <w:shd w:val="clear" w:color="auto" w:fill="FFFFFF"/>
        </w:rPr>
        <w:t>PDF expressing ventral neuron</w:t>
      </w:r>
      <w:r w:rsidR="00BA2BE6">
        <w:rPr>
          <w:color w:val="000000" w:themeColor="text1"/>
          <w:shd w:val="clear" w:color="auto" w:fill="FFFFFF"/>
        </w:rPr>
        <w:t xml:space="preserve"> </w:t>
      </w:r>
      <w:r w:rsidR="00BA2BE6">
        <w:rPr>
          <w:color w:val="000000" w:themeColor="text1"/>
          <w:shd w:val="clear" w:color="auto" w:fill="FFFFFF"/>
        </w:rPr>
        <w:fldChar w:fldCharType="begin">
          <w:fldData xml:space="preserve">PEVuZE5vdGU+PENpdGU+PEF1dGhvcj5LdWxhLUV2ZXJzb2xlPC9BdXRob3I+PFllYXI+MjAxMDwv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cyBvZiBBbWVyaWNhPC9hYmJyLTE+PC9hbHQtcGVyaW9kaWNhbD48cGFnZXM+MTM0OTctNTAyPC9w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</w:fldData>
        </w:fldChar>
      </w:r>
      <w:r w:rsidR="00BA2BE6">
        <w:rPr>
          <w:color w:val="000000" w:themeColor="text1"/>
          <w:shd w:val="clear" w:color="auto" w:fill="FFFFFF"/>
        </w:rPr>
        <w:instrText xml:space="preserve"> ADDIN EN.CITE </w:instrText>
      </w:r>
      <w:r w:rsidR="00BA2BE6">
        <w:rPr>
          <w:color w:val="000000" w:themeColor="text1"/>
          <w:shd w:val="clear" w:color="auto" w:fill="FFFFFF"/>
        </w:rPr>
        <w:fldChar w:fldCharType="begin">
          <w:fldData xml:space="preserve">PEVuZE5vdGU+PENpdGU+PEF1dGhvcj5LdWxhLUV2ZXJzb2xlPC9BdXRob3I+PFllYXI+MjAxMDwv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cyBvZiBBbWVyaWNhPC9hYmJyLTE+PC9hbHQtcGVyaW9kaWNhbD48cGFnZXM+MTM0OTctNTAyPC9w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</w:fldData>
        </w:fldChar>
      </w:r>
      <w:r w:rsidR="00BA2BE6">
        <w:rPr>
          <w:color w:val="000000" w:themeColor="text1"/>
          <w:shd w:val="clear" w:color="auto" w:fill="FFFFFF"/>
        </w:rPr>
        <w:instrText xml:space="preserve"> ADDIN EN.CITE.DATA </w:instrText>
      </w:r>
      <w:r w:rsidR="00BA2BE6">
        <w:rPr>
          <w:color w:val="000000" w:themeColor="text1"/>
          <w:shd w:val="clear" w:color="auto" w:fill="FFFFFF"/>
        </w:rPr>
      </w:r>
      <w:r w:rsidR="00BA2BE6">
        <w:rPr>
          <w:color w:val="000000" w:themeColor="text1"/>
          <w:shd w:val="clear" w:color="auto" w:fill="FFFFFF"/>
        </w:rPr>
        <w:fldChar w:fldCharType="end"/>
      </w:r>
      <w:r w:rsidR="00BA2BE6">
        <w:rPr>
          <w:color w:val="000000" w:themeColor="text1"/>
          <w:shd w:val="clear" w:color="auto" w:fill="FFFFFF"/>
        </w:rPr>
      </w:r>
      <w:r w:rsidR="00BA2BE6">
        <w:rPr>
          <w:color w:val="000000" w:themeColor="text1"/>
          <w:shd w:val="clear" w:color="auto" w:fill="FFFFFF"/>
        </w:rPr>
        <w:fldChar w:fldCharType="separate"/>
      </w:r>
      <w:r w:rsidR="00BA2BE6">
        <w:rPr>
          <w:noProof/>
          <w:color w:val="000000" w:themeColor="text1"/>
          <w:shd w:val="clear" w:color="auto" w:fill="FFFFFF"/>
        </w:rPr>
        <w:t>(</w:t>
      </w:r>
      <w:hyperlink w:anchor="_ENREF_102" w:tooltip="Kula-Eversole, 2010 #246" w:history="1">
        <w:r w:rsidR="000927B0">
          <w:rPr>
            <w:noProof/>
            <w:color w:val="000000" w:themeColor="text1"/>
            <w:shd w:val="clear" w:color="auto" w:fill="FFFFFF"/>
          </w:rPr>
          <w:t>Kula-Eversole et al., 2010</w:t>
        </w:r>
      </w:hyperlink>
      <w:r w:rsidR="00BA2BE6">
        <w:rPr>
          <w:noProof/>
          <w:color w:val="000000" w:themeColor="text1"/>
          <w:shd w:val="clear" w:color="auto" w:fill="FFFFFF"/>
        </w:rPr>
        <w:t>)</w:t>
      </w:r>
      <w:r w:rsidR="00BA2BE6">
        <w:rPr>
          <w:color w:val="000000" w:themeColor="text1"/>
          <w:shd w:val="clear" w:color="auto" w:fill="FFFFFF"/>
        </w:rPr>
        <w:fldChar w:fldCharType="end"/>
      </w:r>
      <w:r>
        <w:rPr>
          <w:color w:val="000000" w:themeColor="text1"/>
          <w:shd w:val="clear" w:color="auto" w:fill="FFFFFF"/>
        </w:rPr>
        <w:t xml:space="preserve">. In this study, we </w:t>
      </w:r>
      <w:r w:rsidR="00BA2BE6">
        <w:rPr>
          <w:color w:val="000000" w:themeColor="text1"/>
          <w:shd w:val="clear" w:color="auto" w:fill="FFFFFF"/>
        </w:rPr>
        <w:t xml:space="preserve">investigated whether PDF is involved in </w:t>
      </w:r>
      <w:r w:rsidR="00BA2BE6" w:rsidRPr="00BA2BE6">
        <w:rPr>
          <w:i/>
          <w:color w:val="000000" w:themeColor="text1"/>
          <w:shd w:val="clear" w:color="auto" w:fill="FFFFFF"/>
        </w:rPr>
        <w:t>cyp</w:t>
      </w:r>
      <w:r w:rsidR="00BA2BE6">
        <w:rPr>
          <w:color w:val="000000" w:themeColor="text1"/>
          <w:shd w:val="clear" w:color="auto" w:fill="FFFFFF"/>
        </w:rPr>
        <w:t xml:space="preserve"> gene regulation in response to caffeine feeding. </w:t>
      </w:r>
      <w:r>
        <w:rPr>
          <w:color w:val="000000" w:themeColor="text1"/>
          <w:shd w:val="clear" w:color="auto" w:fill="FFFFFF"/>
        </w:rPr>
        <w:t xml:space="preserve">This </w:t>
      </w:r>
      <w:r w:rsidRPr="00161DCF">
        <w:rPr>
          <w:color w:val="000000" w:themeColor="text1"/>
          <w:shd w:val="clear" w:color="auto" w:fill="FFFFFF"/>
        </w:rPr>
        <w:t xml:space="preserve">could explain the possible link between circadian rhythms and caffeine metabolism. </w:t>
      </w:r>
    </w:p>
    <w:p w14:paraId="3144CB61" w14:textId="43DA1FD7" w:rsidR="00801FFE" w:rsidRDefault="00801FFE" w:rsidP="00635CC5">
      <w:pPr>
        <w:widowControl w:val="0"/>
        <w:tabs>
          <w:tab w:val="left" w:pos="4000"/>
        </w:tabs>
        <w:autoSpaceDE w:val="0"/>
        <w:autoSpaceDN w:val="0"/>
        <w:adjustRightInd w:val="0"/>
      </w:pPr>
    </w:p>
    <w:p w14:paraId="373B0D19" w14:textId="77777777" w:rsidR="00801FFE" w:rsidRDefault="00801FFE" w:rsidP="00801FFE">
      <w:pPr>
        <w:widowControl w:val="0"/>
        <w:autoSpaceDE w:val="0"/>
        <w:autoSpaceDN w:val="0"/>
        <w:adjustRightInd w:val="0"/>
      </w:pPr>
    </w:p>
    <w:p w14:paraId="6F724F25" w14:textId="77777777" w:rsidR="00801FFE" w:rsidRDefault="00801FFE" w:rsidP="00801FFE">
      <w:pPr>
        <w:widowControl w:val="0"/>
        <w:autoSpaceDE w:val="0"/>
        <w:autoSpaceDN w:val="0"/>
        <w:adjustRightInd w:val="0"/>
      </w:pPr>
    </w:p>
    <w:p w14:paraId="0F534132" w14:textId="142518B7" w:rsidR="00801FFE" w:rsidRPr="003A1A76" w:rsidRDefault="00AA68C1" w:rsidP="009A5EE3">
      <w:pPr>
        <w:pStyle w:val="Heading4"/>
        <w:jc w:val="center"/>
        <w:rPr>
          <w:rFonts w:ascii="Arial" w:hAnsi="Arial" w:cs="Arial"/>
          <w:i w:val="0"/>
          <w:color w:val="000000" w:themeColor="text1"/>
          <w:sz w:val="28"/>
          <w:szCs w:val="28"/>
        </w:rPr>
      </w:pPr>
      <w:bookmarkStart w:id="224" w:name="_Toc330643185"/>
      <w:r w:rsidRPr="003A1A76">
        <w:rPr>
          <w:rFonts w:ascii="Arial" w:hAnsi="Arial" w:cs="Arial"/>
          <w:i w:val="0"/>
          <w:color w:val="000000" w:themeColor="text1"/>
          <w:sz w:val="28"/>
          <w:szCs w:val="28"/>
        </w:rPr>
        <w:t>Materials and Methods</w:t>
      </w:r>
      <w:bookmarkEnd w:id="224"/>
    </w:p>
    <w:p w14:paraId="07F8CD4B" w14:textId="77777777" w:rsidR="00801FFE" w:rsidRPr="009A5EE3" w:rsidRDefault="00801FFE" w:rsidP="009A5EE3">
      <w:pPr>
        <w:pStyle w:val="Heading4"/>
        <w:jc w:val="center"/>
        <w:rPr>
          <w:rFonts w:ascii="Arial" w:hAnsi="Arial" w:cs="Arial"/>
          <w:i w:val="0"/>
          <w:color w:val="000000" w:themeColor="text1"/>
        </w:rPr>
      </w:pPr>
    </w:p>
    <w:p w14:paraId="6EE87D93" w14:textId="77777777" w:rsidR="00801FFE" w:rsidRPr="00663ED1" w:rsidRDefault="00801FFE" w:rsidP="00801FFE">
      <w:pPr>
        <w:widowControl w:val="0"/>
        <w:autoSpaceDE w:val="0"/>
        <w:autoSpaceDN w:val="0"/>
        <w:adjustRightInd w:val="0"/>
        <w:spacing w:line="480" w:lineRule="auto"/>
        <w:rPr>
          <w:b/>
          <w:color w:val="000000" w:themeColor="text1"/>
        </w:rPr>
      </w:pPr>
    </w:p>
    <w:p w14:paraId="68266D9B" w14:textId="77777777" w:rsidR="00801FFE" w:rsidRDefault="00801FFE" w:rsidP="00801FFE">
      <w:pPr>
        <w:widowControl w:val="0"/>
        <w:autoSpaceDE w:val="0"/>
        <w:autoSpaceDN w:val="0"/>
        <w:adjustRightInd w:val="0"/>
        <w:spacing w:line="480" w:lineRule="auto"/>
        <w:rPr>
          <w:b/>
          <w:color w:val="000000" w:themeColor="text1"/>
        </w:rPr>
      </w:pPr>
      <w:r w:rsidRPr="00663ED1">
        <w:rPr>
          <w:b/>
          <w:i/>
          <w:color w:val="000000" w:themeColor="text1"/>
        </w:rPr>
        <w:t>Drosophila</w:t>
      </w:r>
      <w:r w:rsidRPr="00663ED1">
        <w:rPr>
          <w:b/>
          <w:color w:val="000000" w:themeColor="text1"/>
        </w:rPr>
        <w:t xml:space="preserve"> strains and rearing conditions</w:t>
      </w:r>
    </w:p>
    <w:p w14:paraId="4CCCB9D1" w14:textId="6D6F307F" w:rsidR="00801FFE" w:rsidRPr="00635CC5" w:rsidRDefault="00801FFE" w:rsidP="00635CC5">
      <w:pPr>
        <w:spacing w:line="480" w:lineRule="auto"/>
      </w:pPr>
      <w:r w:rsidRPr="005840D7">
        <w:t xml:space="preserve">All fly stocks were reared on standard cornmeal-yeast-agar medium and maintained at 25°C.  </w:t>
      </w:r>
      <w:r>
        <w:t xml:space="preserve">Wild type Canton-S (CS) flies were used as a control for all the experiments. </w:t>
      </w:r>
      <w:r w:rsidRPr="005840D7">
        <w:t xml:space="preserve">The following transgenic lines were employed in this study: </w:t>
      </w:r>
      <w:r w:rsidRPr="00F77274">
        <w:rPr>
          <w:i/>
        </w:rPr>
        <w:t>per</w:t>
      </w:r>
      <w:r w:rsidRPr="00F77274">
        <w:rPr>
          <w:i/>
          <w:vertAlign w:val="superscript"/>
        </w:rPr>
        <w:t>01</w:t>
      </w:r>
      <w:r w:rsidRPr="00F77274">
        <w:t xml:space="preserve">, </w:t>
      </w:r>
      <w:r w:rsidRPr="00F77274">
        <w:rPr>
          <w:i/>
        </w:rPr>
        <w:t>tim</w:t>
      </w:r>
      <w:r w:rsidRPr="00F77274">
        <w:rPr>
          <w:i/>
          <w:vertAlign w:val="superscript"/>
        </w:rPr>
        <w:t>01</w:t>
      </w:r>
      <w:r w:rsidRPr="00F77274">
        <w:t xml:space="preserve">, </w:t>
      </w:r>
      <w:r w:rsidRPr="00F77274">
        <w:rPr>
          <w:i/>
        </w:rPr>
        <w:t>Clk</w:t>
      </w:r>
      <w:r w:rsidRPr="00F77274">
        <w:rPr>
          <w:i/>
          <w:vertAlign w:val="superscript"/>
        </w:rPr>
        <w:t xml:space="preserve">Jrk </w:t>
      </w:r>
      <w:r w:rsidRPr="00F77274">
        <w:fldChar w:fldCharType="begin">
          <w:fldData xml:space="preserve">PEVuZE5vdGU+PENpdGU+PEF1dGhvcj5BbGxhZGE8L0F1dGhvcj48WWVhcj4xOTk4PC9ZZWFyPjxS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YnItMT5DZWxsPC9hYmJyLTE+PC9hbHQtcGVyaW9kaWNhbD48cGFnZXM+NzkxLTgwNDwvcGFnZXM+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</w:fldData>
        </w:fldChar>
      </w:r>
      <w:r w:rsidRPr="00F77274">
        <w:instrText xml:space="preserve"> ADDIN EN.CITE </w:instrText>
      </w:r>
      <w:r w:rsidRPr="00F77274">
        <w:fldChar w:fldCharType="begin">
          <w:fldData xml:space="preserve">PEVuZE5vdGU+PENpdGU+PEF1dGhvcj5BbGxhZGE8L0F1dGhvcj48WWVhcj4xOTk4PC9ZZWFyPjxS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YnItMT5DZWxsPC9hYmJyLTE+PC9hbHQtcGVyaW9kaWNhbD48cGFnZXM+NzkxLTgwNDwvcGFnZXM+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</w:fldData>
        </w:fldChar>
      </w:r>
      <w:r w:rsidRPr="00F77274">
        <w:instrText xml:space="preserve"> ADDIN EN.CITE.DATA </w:instrText>
      </w:r>
      <w:r w:rsidRPr="00F77274">
        <w:fldChar w:fldCharType="end"/>
      </w:r>
      <w:r w:rsidRPr="00F77274">
        <w:fldChar w:fldCharType="separate"/>
      </w:r>
      <w:r w:rsidRPr="00F77274">
        <w:rPr>
          <w:noProof/>
        </w:rPr>
        <w:t>(</w:t>
      </w:r>
      <w:hyperlink w:anchor="_ENREF_1" w:tooltip="Allada, 1998 #71" w:history="1">
        <w:r w:rsidR="000927B0" w:rsidRPr="00F77274">
          <w:rPr>
            <w:noProof/>
          </w:rPr>
          <w:t>Allada et al., 1998</w:t>
        </w:r>
      </w:hyperlink>
      <w:r w:rsidRPr="00F77274">
        <w:rPr>
          <w:noProof/>
        </w:rPr>
        <w:t>)</w:t>
      </w:r>
      <w:r w:rsidRPr="00F77274">
        <w:fldChar w:fldCharType="end"/>
      </w:r>
      <w:r w:rsidRPr="00F77274">
        <w:t>,</w:t>
      </w:r>
      <w:r>
        <w:t xml:space="preserve"> </w:t>
      </w:r>
      <w:r w:rsidRPr="00F77274">
        <w:rPr>
          <w:i/>
        </w:rPr>
        <w:t>UAS-</w:t>
      </w:r>
      <w:proofErr w:type="spellStart"/>
      <w:r w:rsidRPr="00F77274">
        <w:rPr>
          <w:i/>
        </w:rPr>
        <w:t>PKA</w:t>
      </w:r>
      <w:r w:rsidRPr="00F77274">
        <w:rPr>
          <w:i/>
          <w:vertAlign w:val="superscript"/>
        </w:rPr>
        <w:t>inh</w:t>
      </w:r>
      <w:proofErr w:type="spellEnd"/>
      <w:r w:rsidR="00FF355F">
        <w:t xml:space="preserve"> </w:t>
      </w:r>
      <w:r w:rsidR="00FF355F">
        <w:fldChar w:fldCharType="begin"/>
      </w:r>
      <w:r w:rsidR="00FF355F">
        <w:instrText xml:space="preserve"> ADDIN EN.CITE &lt;EndNote&gt;&lt;Cite&gt;&lt;Author&gt;Kiger&lt;/Author&gt;&lt;Year&gt;1999&lt;/Year&gt;&lt;RecNum&gt;259&lt;/RecNum&gt;&lt;DisplayText&gt;(Kiger et al., 1999)&lt;/DisplayText&gt;&lt;record&gt;&lt;rec-number&gt;259&lt;/rec-number&gt;&lt;foreign-keys&gt;&lt;key app="EN" db-id="2weetd2s4psdxaedafr5trz60xffpzr0ezdr"&gt;259&lt;/key&gt;&lt;/foreign-keys&gt;&lt;ref-type name="Journal Article"&gt;17&lt;/ref-type&gt;&lt;contributors&gt;&lt;authors&gt;&lt;author&gt;Kiger, J. A., Jr.&lt;/author&gt;&lt;author&gt;Eklund, J. L.&lt;/author&gt;&lt;author&gt;Younger, S. H.&lt;/author&gt;&lt;author&gt;O&amp;apos;Kane, C. J.&lt;/author&gt;&lt;/authors&gt;&lt;/contributors&gt;&lt;auth-address&gt;Molecular and Cellular Biology, University of California, Davis, California 95616, USA. jakiger@ucdavis.edu&lt;/auth-address&gt;&lt;titles&gt;&lt;title&gt;Transgenic inhibitors identify two roles for protein kinase A in Drosophila development&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281-90&lt;/pages&gt;&lt;volume&gt;152&lt;/volume&gt;&lt;number&gt;1&lt;/number&gt;&lt;keywords&gt;&lt;keyword&gt;Animals&lt;/keyword&gt;&lt;keyword&gt;*Bacterial Proteins&lt;/keyword&gt;&lt;keyword&gt;Crosses, Genetic&lt;/keyword&gt;&lt;keyword&gt;Cyclic AMP/physiology&lt;/keyword&gt;&lt;keyword&gt;Cyclic AMP-Dependent Protein Kinases/*physiology&lt;/keyword&gt;&lt;keyword&gt;Drosophila/*embryology&lt;/keyword&gt;&lt;keyword&gt;*Drosophila Proteins&lt;/keyword&gt;&lt;keyword&gt;Female&lt;/keyword&gt;&lt;keyword&gt;Genotype&lt;/keyword&gt;&lt;keyword&gt;Hedgehog Proteins&lt;/keyword&gt;&lt;keyword&gt;Insect Proteins/genetics&lt;/keyword&gt;&lt;keyword&gt;Male&lt;/keyword&gt;&lt;keyword&gt;Microscopy, Phase-Contrast&lt;/keyword&gt;&lt;keyword&gt;Models, Genetic&lt;/keyword&gt;&lt;keyword&gt;Pyruvate Kinase/physiology&lt;/keyword&gt;&lt;keyword&gt;*Transgenes&lt;/keyword&gt;&lt;keyword&gt;Wings, Animal/anatomy &amp;amp; histology&lt;/keyword&gt;&lt;/keywords&gt;&lt;dates&gt;&lt;year&gt;1999&lt;/year&gt;&lt;pub-dates&gt;&lt;date&gt;May&lt;/date&gt;&lt;/pub-dates&gt;&lt;/dates&gt;&lt;isbn&gt;0016-6731 (Print)&amp;#xD;0016-6731 (Linking)&lt;/isbn&gt;&lt;accession-num&gt;10224260&lt;/accession-num&gt;&lt;urls&gt;&lt;related-urls&gt;&lt;url&gt;http://www.ncbi.nlm.nih.gov/pubmed/10224260&lt;/url&gt;&lt;/related-urls&gt;&lt;/urls&gt;&lt;custom2&gt;1460600&lt;/custom2&gt;&lt;/record&gt;&lt;/Cite&gt;&lt;/EndNote&gt;</w:instrText>
      </w:r>
      <w:r w:rsidR="00FF355F">
        <w:fldChar w:fldCharType="separate"/>
      </w:r>
      <w:r w:rsidR="00FF355F">
        <w:rPr>
          <w:noProof/>
        </w:rPr>
        <w:t>(</w:t>
      </w:r>
      <w:hyperlink w:anchor="_ENREF_89" w:tooltip="Kiger, 1999 #259" w:history="1">
        <w:r w:rsidR="000927B0">
          <w:rPr>
            <w:noProof/>
          </w:rPr>
          <w:t>Kiger et al., 1999</w:t>
        </w:r>
      </w:hyperlink>
      <w:r w:rsidR="00FF355F">
        <w:rPr>
          <w:noProof/>
        </w:rPr>
        <w:t>)</w:t>
      </w:r>
      <w:r w:rsidR="00FF355F">
        <w:fldChar w:fldCharType="end"/>
      </w:r>
      <w:r w:rsidRPr="005840D7">
        <w:t xml:space="preserve">, </w:t>
      </w:r>
      <w:r w:rsidRPr="00F77274">
        <w:rPr>
          <w:i/>
        </w:rPr>
        <w:t>Pdf</w:t>
      </w:r>
      <w:r w:rsidRPr="00F77274">
        <w:rPr>
          <w:i/>
          <w:vertAlign w:val="superscript"/>
        </w:rPr>
        <w:t>01</w:t>
      </w:r>
      <w:r w:rsidRPr="005840D7">
        <w:t xml:space="preserve">, </w:t>
      </w:r>
      <w:r w:rsidRPr="00F77274">
        <w:rPr>
          <w:i/>
        </w:rPr>
        <w:t>Pdf-Gal4</w:t>
      </w:r>
      <w:r w:rsidRPr="005840D7">
        <w:t xml:space="preserve">, </w:t>
      </w:r>
      <w:r w:rsidRPr="0035272C">
        <w:rPr>
          <w:i/>
        </w:rPr>
        <w:t>Pdf</w:t>
      </w:r>
      <w:r w:rsidRPr="0035272C">
        <w:rPr>
          <w:i/>
          <w:vertAlign w:val="superscript"/>
        </w:rPr>
        <w:t>Df</w:t>
      </w:r>
      <w:r w:rsidRPr="005840D7">
        <w:t xml:space="preserve">, </w:t>
      </w:r>
      <w:r w:rsidRPr="00F77274">
        <w:rPr>
          <w:i/>
        </w:rPr>
        <w:t>Han</w:t>
      </w:r>
      <w:r w:rsidRPr="00F77274">
        <w:rPr>
          <w:i/>
          <w:vertAlign w:val="superscript"/>
        </w:rPr>
        <w:t>3369</w:t>
      </w:r>
      <w:r>
        <w:rPr>
          <w:vertAlign w:val="superscript"/>
        </w:rPr>
        <w:t xml:space="preserve"> </w:t>
      </w:r>
      <w:r>
        <w:t xml:space="preserve">and </w:t>
      </w:r>
      <w:r w:rsidRPr="00F77274">
        <w:rPr>
          <w:i/>
        </w:rPr>
        <w:t>Han</w:t>
      </w:r>
      <w:r w:rsidRPr="00F77274">
        <w:rPr>
          <w:i/>
          <w:vertAlign w:val="superscript"/>
        </w:rPr>
        <w:t>5304</w:t>
      </w:r>
      <w:r w:rsidR="008478ED">
        <w:t xml:space="preserve"> </w:t>
      </w:r>
      <w:r w:rsidR="00BA2BE6">
        <w:fldChar w:fldCharType="begin">
          <w:fldData xml:space="preserve">PEVuZE5vdGU+PENpdGU+PEF1dGhvcj5NZXJ0ZW5zPC9BdXRob3I+PFllYXI+MjAwNTwvWWVhcj48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==
</w:fldData>
        </w:fldChar>
      </w:r>
      <w:r w:rsidR="00BA2BE6">
        <w:instrText xml:space="preserve"> ADDIN EN.CITE </w:instrText>
      </w:r>
      <w:r w:rsidR="00BA2BE6">
        <w:fldChar w:fldCharType="begin">
          <w:fldData xml:space="preserve">PEVuZE5vdGU+PENpdGU+PEF1dGhvcj5NZXJ0ZW5zPC9BdXRob3I+PFllYXI+MjAwNTwvWWVhcj48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==
</w:fldData>
        </w:fldChar>
      </w:r>
      <w:r w:rsidR="00BA2BE6">
        <w:instrText xml:space="preserve"> ADDIN EN.CITE.DATA </w:instrText>
      </w:r>
      <w:r w:rsidR="00BA2BE6">
        <w:fldChar w:fldCharType="end"/>
      </w:r>
      <w:r w:rsidR="00BA2BE6">
        <w:fldChar w:fldCharType="separate"/>
      </w:r>
      <w:r w:rsidR="00BA2BE6">
        <w:rPr>
          <w:noProof/>
        </w:rPr>
        <w:t>(</w:t>
      </w:r>
      <w:hyperlink w:anchor="_ENREF_125" w:tooltip="Mertens, 2005 #48" w:history="1">
        <w:r w:rsidR="000927B0">
          <w:rPr>
            <w:noProof/>
          </w:rPr>
          <w:t>Mertens et al., 2005</w:t>
        </w:r>
      </w:hyperlink>
      <w:r w:rsidR="00BA2BE6">
        <w:rPr>
          <w:noProof/>
        </w:rPr>
        <w:t>)</w:t>
      </w:r>
      <w:r w:rsidR="00BA2BE6">
        <w:fldChar w:fldCharType="end"/>
      </w:r>
      <w:r>
        <w:t>.</w:t>
      </w:r>
    </w:p>
    <w:p w14:paraId="2A3C2940" w14:textId="77777777" w:rsidR="0047295F" w:rsidRDefault="0047295F" w:rsidP="00801FFE">
      <w:pPr>
        <w:spacing w:before="240" w:line="480" w:lineRule="auto"/>
        <w:rPr>
          <w:b/>
          <w:bCs/>
        </w:rPr>
      </w:pPr>
    </w:p>
    <w:p w14:paraId="65016868" w14:textId="77777777" w:rsidR="00801FFE" w:rsidRPr="005840D7" w:rsidRDefault="00801FFE" w:rsidP="00801FFE">
      <w:pPr>
        <w:spacing w:before="240" w:line="480" w:lineRule="auto"/>
        <w:rPr>
          <w:b/>
          <w:bCs/>
        </w:rPr>
      </w:pPr>
      <w:r>
        <w:rPr>
          <w:b/>
          <w:bCs/>
        </w:rPr>
        <w:lastRenderedPageBreak/>
        <w:t xml:space="preserve">Caffeine dose response </w:t>
      </w:r>
    </w:p>
    <w:p w14:paraId="020F43B0" w14:textId="0C489DC0" w:rsidR="00801FFE" w:rsidRPr="00635CC5" w:rsidRDefault="008478ED" w:rsidP="00801FFE">
      <w:pPr>
        <w:spacing w:before="240" w:line="480" w:lineRule="auto"/>
        <w:contextualSpacing/>
      </w:pPr>
      <w:r w:rsidRPr="00635CC5">
        <w:rPr>
          <w:bCs/>
        </w:rPr>
        <w:t xml:space="preserve">Caffeine-induced lethality was measured with </w:t>
      </w:r>
      <w:r w:rsidR="00801FFE" w:rsidRPr="00635CC5">
        <w:rPr>
          <w:bCs/>
        </w:rPr>
        <w:t xml:space="preserve">different doses of caffeine. </w:t>
      </w:r>
      <w:r w:rsidRPr="00635CC5">
        <w:rPr>
          <w:bCs/>
        </w:rPr>
        <w:t xml:space="preserve">Flies were fed on </w:t>
      </w:r>
      <w:r w:rsidR="00801FFE" w:rsidRPr="00635CC5">
        <w:t xml:space="preserve">5% sucrose and 2% agarose with </w:t>
      </w:r>
      <w:r w:rsidRPr="00635CC5">
        <w:t xml:space="preserve">either </w:t>
      </w:r>
      <w:r w:rsidR="00801FFE" w:rsidRPr="00635CC5">
        <w:t xml:space="preserve">no caffeine or </w:t>
      </w:r>
      <w:r w:rsidRPr="00635CC5">
        <w:t>different doses of caffeine</w:t>
      </w:r>
      <w:r w:rsidR="00801FFE" w:rsidRPr="00635CC5">
        <w:t>. Three replicates of each treatment with 45 males per genotype were performed at 25°C in 12: 12 hour Light: Dark (LD) conditions</w:t>
      </w:r>
      <w:r w:rsidR="00801FFE" w:rsidRPr="00635CC5">
        <w:rPr>
          <w:i/>
          <w:iCs/>
        </w:rPr>
        <w:t>.</w:t>
      </w:r>
      <w:r w:rsidR="00801FFE" w:rsidRPr="00635CC5">
        <w:t xml:space="preserve"> Data (number of dead flies) were collected every 8 hours and survival rate was graphed.</w:t>
      </w:r>
      <w:r w:rsidRPr="00635CC5">
        <w:t xml:space="preserve"> The average survival rates (%) for each genotype were tested in 3 independent experiments.</w:t>
      </w:r>
    </w:p>
    <w:p w14:paraId="1EA46B9D" w14:textId="77777777" w:rsidR="00801FFE" w:rsidRPr="00C05882" w:rsidRDefault="00801FFE" w:rsidP="00801FFE">
      <w:pPr>
        <w:widowControl w:val="0"/>
        <w:autoSpaceDE w:val="0"/>
        <w:autoSpaceDN w:val="0"/>
        <w:adjustRightInd w:val="0"/>
        <w:spacing w:line="480" w:lineRule="auto"/>
        <w:rPr>
          <w:b/>
          <w:color w:val="000000" w:themeColor="text1"/>
        </w:rPr>
      </w:pPr>
    </w:p>
    <w:p w14:paraId="24C1341D" w14:textId="77777777" w:rsidR="00801FFE" w:rsidRDefault="00801FFE" w:rsidP="00801FFE">
      <w:pPr>
        <w:spacing w:before="240" w:line="480" w:lineRule="auto"/>
        <w:rPr>
          <w:b/>
          <w:bCs/>
        </w:rPr>
      </w:pPr>
      <w:r w:rsidRPr="00494A80">
        <w:rPr>
          <w:b/>
          <w:bCs/>
        </w:rPr>
        <w:t>Feeding Behavior</w:t>
      </w:r>
    </w:p>
    <w:p w14:paraId="22F9115B" w14:textId="05ED6D8A" w:rsidR="00801FFE" w:rsidRPr="00493445" w:rsidRDefault="00801FFE" w:rsidP="00801FFE">
      <w:pPr>
        <w:spacing w:line="480" w:lineRule="auto"/>
      </w:pPr>
      <w:r w:rsidRPr="00CA30D4">
        <w:t xml:space="preserve">The feeding assay was </w:t>
      </w:r>
      <w:r>
        <w:t xml:space="preserve">performed as described in </w:t>
      </w:r>
      <w:r>
        <w:fldChar w:fldCharType="begin">
          <w:fldData xml:space="preserve">PEVuZE5vdGU+PENpdGU+PEF1dGhvcj5YdTwvQXV0aG9yPjxZZWFyPjIwMDg8L1llYXI+PFJlY051
bT4xNjg8L1JlY051bT48RGlzcGxheVRleHQ+KFh1IGV0IGFsLiwgMjAwOCk8L0Rpc3BsYXlUZXh0
PjxyZWNvcmQ+PHJlYy1udW1iZXI+MTY4PC9yZWMtbnVtYmVyPjxmb3JlaWduLWtleXM+PGtleSBh
cHA9IkVOIiBkYi1pZD0iMndlZXRkMnM0cHNkeGFlZGFmcjV0cno2MHhmZnB6cjBlemRyIj4xNjg8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instrText xml:space="preserve"> ADDIN EN.CITE </w:instrText>
      </w:r>
      <w:r>
        <w:fldChar w:fldCharType="begin">
          <w:fldData xml:space="preserve">PEVuZE5vdGU+PENpdGU+PEF1dGhvcj5YdTwvQXV0aG9yPjxZZWFyPjIwMDg8L1llYXI+PFJlY051
bT4xNjg8L1JlY051bT48RGlzcGxheVRleHQ+KFh1IGV0IGFsLiwgMjAwOCk8L0Rpc3BsYXlUZXh0
PjxyZWNvcmQ+PHJlYy1udW1iZXI+MTY4PC9yZWMtbnVtYmVyPjxmb3JlaWduLWtleXM+PGtleSBh
cHA9IkVOIiBkYi1pZD0iMndlZXRkMnM0cHNkeGFlZGFmcjV0cno2MHhmZnB6cjBlemRyIj4xNjg8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instrText xml:space="preserve"> ADDIN EN.CITE.DATA </w:instrText>
      </w:r>
      <w:r>
        <w:fldChar w:fldCharType="end"/>
      </w:r>
      <w:r>
        <w:fldChar w:fldCharType="separate"/>
      </w:r>
      <w:r>
        <w:rPr>
          <w:noProof/>
        </w:rPr>
        <w:t>(</w:t>
      </w:r>
      <w:hyperlink w:anchor="_ENREF_181" w:tooltip="Xu, 2008 #122" w:history="1">
        <w:r w:rsidR="000927B0">
          <w:rPr>
            <w:noProof/>
          </w:rPr>
          <w:t>Xu et al., 2008</w:t>
        </w:r>
      </w:hyperlink>
      <w:r>
        <w:rPr>
          <w:noProof/>
        </w:rPr>
        <w:t>)</w:t>
      </w:r>
      <w:r>
        <w:fldChar w:fldCharType="end"/>
      </w:r>
      <w:r>
        <w:t xml:space="preserve">. </w:t>
      </w:r>
      <w:r w:rsidRPr="00D849C3">
        <w:rPr>
          <w:color w:val="222222"/>
          <w:spacing w:val="3"/>
          <w:shd w:val="clear" w:color="auto" w:fill="FFFFFF"/>
        </w:rPr>
        <w:t>Caffeine was mixed into melted sucrose/agar food at a concentration of 1.2 mg/ml for all experiments except for the do</w:t>
      </w:r>
      <w:r>
        <w:rPr>
          <w:color w:val="222222"/>
          <w:spacing w:val="3"/>
          <w:shd w:val="clear" w:color="auto" w:fill="FFFFFF"/>
        </w:rPr>
        <w:t>se-response experiment where 0.5</w:t>
      </w:r>
      <w:r w:rsidRPr="00D849C3">
        <w:rPr>
          <w:color w:val="222222"/>
          <w:spacing w:val="3"/>
          <w:shd w:val="clear" w:color="auto" w:fill="FFFFFF"/>
        </w:rPr>
        <w:t>, 0.</w:t>
      </w:r>
      <w:r>
        <w:rPr>
          <w:color w:val="222222"/>
          <w:spacing w:val="3"/>
          <w:shd w:val="clear" w:color="auto" w:fill="FFFFFF"/>
        </w:rPr>
        <w:t>7</w:t>
      </w:r>
      <w:r w:rsidRPr="00D849C3">
        <w:rPr>
          <w:color w:val="222222"/>
          <w:spacing w:val="3"/>
          <w:shd w:val="clear" w:color="auto" w:fill="FFFFFF"/>
        </w:rPr>
        <w:t>5</w:t>
      </w:r>
      <w:r>
        <w:rPr>
          <w:color w:val="222222"/>
          <w:spacing w:val="3"/>
          <w:shd w:val="clear" w:color="auto" w:fill="FFFFFF"/>
        </w:rPr>
        <w:t xml:space="preserve">, 1, 1.2, 2 and 3.5 </w:t>
      </w:r>
      <w:r w:rsidRPr="00D849C3">
        <w:rPr>
          <w:color w:val="222222"/>
          <w:spacing w:val="3"/>
          <w:shd w:val="clear" w:color="auto" w:fill="FFFFFF"/>
        </w:rPr>
        <w:t>mg/ml were used.</w:t>
      </w:r>
      <w:r w:rsidRPr="00D849C3">
        <w:t xml:space="preserve"> </w:t>
      </w:r>
      <w:r w:rsidR="002806F8">
        <w:t>After 24 hour starvation, all f</w:t>
      </w:r>
      <w:r w:rsidRPr="00D849C3">
        <w:t xml:space="preserve">lies underwent 12:12 hour LD entrainment at 25°C for 3 days and were then transferred </w:t>
      </w:r>
      <w:r>
        <w:t xml:space="preserve">from cornmeal-yeast-agar food </w:t>
      </w:r>
      <w:r w:rsidRPr="00D849C3">
        <w:t>to food containing 5% sucrose, 1% agarose and 0.5 mg/ml blue</w:t>
      </w:r>
      <w:r w:rsidR="002806F8">
        <w:t xml:space="preserve"> dye [erioglaucine sodium salt]</w:t>
      </w:r>
      <w:r w:rsidRPr="00D849C3">
        <w:t xml:space="preserve"> with either no</w:t>
      </w:r>
      <w:r>
        <w:t xml:space="preserve"> caffeine or 1.2 mg/ml caffeine. These experiments were performed three times for each genotype. Each experiment had 25 flies assayed at two different time points ZT 0-2 and</w:t>
      </w:r>
      <w:r w:rsidRPr="00D849C3">
        <w:t xml:space="preserve"> ZT 8-10.</w:t>
      </w:r>
      <w:r>
        <w:t xml:space="preserve"> Immediately after feeding these flies were frozen on dry ice and the fly bodies were separated from the heads to prevent interference from eye pigment. The bodies were </w:t>
      </w:r>
      <w:r w:rsidRPr="00CA30D4">
        <w:t xml:space="preserve">homogenized in </w:t>
      </w:r>
      <w:r>
        <w:t xml:space="preserve">1X </w:t>
      </w:r>
      <w:r w:rsidRPr="00CA30D4">
        <w:t>PBS buffer and</w:t>
      </w:r>
      <w:r>
        <w:t xml:space="preserve"> centrifuged </w:t>
      </w:r>
      <w:r w:rsidR="008478ED">
        <w:t xml:space="preserve">at 12,000 rpm </w:t>
      </w:r>
      <w:r>
        <w:t xml:space="preserve">for 25min followed by second 25 min centrifugation of the supernatant extracted. </w:t>
      </w:r>
      <w:r w:rsidRPr="00CA30D4">
        <w:lastRenderedPageBreak/>
        <w:t>Absorbance was</w:t>
      </w:r>
      <w:r>
        <w:t xml:space="preserve"> </w:t>
      </w:r>
      <w:r w:rsidRPr="00CA30D4">
        <w:t xml:space="preserve">measured at 625 nm. </w:t>
      </w:r>
      <w:r>
        <w:t xml:space="preserve">Net absorbance was calculated by subtracting the absorbance from flies fed with normal food from the flies fed with blue food. </w:t>
      </w:r>
    </w:p>
    <w:p w14:paraId="481B9B36" w14:textId="77777777" w:rsidR="00801FFE" w:rsidRDefault="00801FFE" w:rsidP="00801FFE">
      <w:pPr>
        <w:spacing w:line="480" w:lineRule="auto"/>
        <w:rPr>
          <w:color w:val="222222"/>
          <w:spacing w:val="3"/>
          <w:shd w:val="clear" w:color="auto" w:fill="FFFFFF"/>
        </w:rPr>
      </w:pPr>
    </w:p>
    <w:p w14:paraId="32ACADE4" w14:textId="6BD75725" w:rsidR="00801FFE" w:rsidRPr="00494A80" w:rsidRDefault="008478ED" w:rsidP="00801FFE">
      <w:pPr>
        <w:spacing w:before="240" w:line="480" w:lineRule="auto"/>
        <w:rPr>
          <w:b/>
          <w:bCs/>
        </w:rPr>
      </w:pPr>
      <w:r>
        <w:rPr>
          <w:b/>
          <w:bCs/>
        </w:rPr>
        <w:t>Capillary Feeder</w:t>
      </w:r>
      <w:r w:rsidR="00801FFE" w:rsidRPr="00494A80">
        <w:rPr>
          <w:b/>
          <w:bCs/>
        </w:rPr>
        <w:t xml:space="preserve"> (CAFE)</w:t>
      </w:r>
      <w:r>
        <w:rPr>
          <w:b/>
          <w:bCs/>
        </w:rPr>
        <w:t xml:space="preserve"> assay </w:t>
      </w:r>
    </w:p>
    <w:p w14:paraId="4CE0A926" w14:textId="00120602" w:rsidR="00801FFE" w:rsidRDefault="00801FFE" w:rsidP="00801FFE">
      <w:pPr>
        <w:spacing w:before="240" w:line="480" w:lineRule="auto"/>
        <w:contextualSpacing/>
        <w:rPr>
          <w:bCs/>
        </w:rPr>
      </w:pPr>
      <w:r w:rsidRPr="00494A80">
        <w:rPr>
          <w:bCs/>
        </w:rPr>
        <w:t xml:space="preserve">The procedure </w:t>
      </w:r>
      <w:r>
        <w:rPr>
          <w:bCs/>
        </w:rPr>
        <w:t xml:space="preserve">for </w:t>
      </w:r>
      <w:r w:rsidRPr="00494A80">
        <w:rPr>
          <w:bCs/>
        </w:rPr>
        <w:t>CAFE</w:t>
      </w:r>
      <w:r>
        <w:rPr>
          <w:bCs/>
        </w:rPr>
        <w:t xml:space="preserve"> used in this experiment was modified from </w:t>
      </w:r>
      <w:r>
        <w:rPr>
          <w:bCs/>
        </w:rPr>
        <w:fldChar w:fldCharType="begin"/>
      </w:r>
      <w:r>
        <w:rPr>
          <w:bCs/>
        </w:rPr>
        <w:instrText xml:space="preserve"> ADDIN EN.CITE &lt;EndNote&gt;&lt;Cite&gt;&lt;Author&gt;Ja&lt;/Author&gt;&lt;Year&gt;2007&lt;/Year&gt;&lt;RecNum&gt;167&lt;/RecNum&gt;&lt;DisplayText&gt;(Ja et al., 2007)&lt;/DisplayText&gt;&lt;record&gt;&lt;rec-number&gt;167&lt;/rec-number&gt;&lt;foreign-keys&gt;&lt;key app="EN" db-id="2weetd2s4psdxaedafr5trz60xffpzr0ezdr"&gt;167&lt;/key&gt;&lt;/foreign-keys&gt;&lt;ref-type name="Journal Article"&gt;17&lt;/ref-type&gt;&lt;contributors&gt;&lt;authors&gt;&lt;author&gt;Ja, W. W.&lt;/author&gt;&lt;author&gt;Carvalho, G. B.&lt;/author&gt;&lt;author&gt;Mak, E. M.&lt;/author&gt;&lt;author&gt;de la Rosa, N. N.&lt;/author&gt;&lt;author&gt;Fang, A. Y.&lt;/author&gt;&lt;author&gt;Liong, J. C.&lt;/author&gt;&lt;author&gt;Brummel, T.&lt;/author&gt;&lt;author&gt;Benzer, S.&lt;/author&gt;&lt;/authors&gt;&lt;/contributors&gt;&lt;auth-address&gt;Division of Biology 156-29, California Institute of Technology, Pasadena, CA 91125, USA.&lt;/auth-address&gt;&lt;titles&gt;&lt;title&gt;Prandiology of Drosophila and the CAFE assay&lt;/title&gt;&lt;secondary-title&gt;Proc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America&lt;/abbr-1&gt;&lt;/alt-periodical&gt;&lt;pages&gt;8253-6&lt;/pages&gt;&lt;volume&gt;104&lt;/volume&gt;&lt;number&gt;20&lt;/number&gt;&lt;keywords&gt;&lt;keyword&gt;Animals&lt;/keyword&gt;&lt;keyword&gt;*Biological Assay&lt;/keyword&gt;&lt;keyword&gt;Drosophila melanogaster/drug effects/*physiology&lt;/keyword&gt;&lt;keyword&gt;Ethanol/pharmacology&lt;/keyword&gt;&lt;keyword&gt;Feeding Behavior/drug effects/*physiology&lt;/keyword&gt;&lt;keyword&gt;Paraquat/pharmacology&lt;/keyword&gt;&lt;keyword&gt;Time Factors&lt;/keyword&gt;&lt;/keywords&gt;&lt;dates&gt;&lt;year&gt;2007&lt;/year&gt;&lt;pub-dates&gt;&lt;date&gt;May 15&lt;/date&gt;&lt;/pub-dates&gt;&lt;/dates&gt;&lt;isbn&gt;0027-8424 (Print)&amp;#xD;0027-8424 (Linking)&lt;/isbn&gt;&lt;accession-num&gt;17494737&lt;/accession-num&gt;&lt;urls&gt;&lt;related-urls&gt;&lt;url&gt;http://www.ncbi.nlm.nih.gov/pubmed/17494737&lt;/url&gt;&lt;/related-urls&gt;&lt;/urls&gt;&lt;custom2&gt;1899109&lt;/custom2&gt;&lt;electronic-resource-num&gt;10.1073/pnas.0702726104&lt;/electronic-resource-num&gt;&lt;/record&gt;&lt;/Cite&gt;&lt;/EndNote&gt;</w:instrText>
      </w:r>
      <w:r>
        <w:rPr>
          <w:bCs/>
        </w:rPr>
        <w:fldChar w:fldCharType="separate"/>
      </w:r>
      <w:r>
        <w:rPr>
          <w:bCs/>
          <w:noProof/>
        </w:rPr>
        <w:t>(</w:t>
      </w:r>
      <w:hyperlink w:anchor="_ENREF_77" w:tooltip="Ja, 2007 #167" w:history="1">
        <w:r w:rsidR="000927B0">
          <w:rPr>
            <w:bCs/>
            <w:noProof/>
          </w:rPr>
          <w:t>Ja et al., 2007</w:t>
        </w:r>
      </w:hyperlink>
      <w:r>
        <w:rPr>
          <w:bCs/>
          <w:noProof/>
        </w:rPr>
        <w:t>)</w:t>
      </w:r>
      <w:r>
        <w:rPr>
          <w:bCs/>
        </w:rPr>
        <w:fldChar w:fldCharType="end"/>
      </w:r>
      <w:r w:rsidRPr="00494A80">
        <w:rPr>
          <w:bCs/>
        </w:rPr>
        <w:t xml:space="preserve">. </w:t>
      </w:r>
      <w:r>
        <w:rPr>
          <w:bCs/>
        </w:rPr>
        <w:t>F</w:t>
      </w:r>
      <w:r w:rsidRPr="00494A80">
        <w:rPr>
          <w:bCs/>
        </w:rPr>
        <w:t>lies were entrained at 25</w:t>
      </w:r>
      <w:r w:rsidRPr="00D849C3">
        <w:t>°</w:t>
      </w:r>
      <w:r w:rsidRPr="00494A80">
        <w:rPr>
          <w:bCs/>
        </w:rPr>
        <w:t>C</w:t>
      </w:r>
      <w:r>
        <w:rPr>
          <w:bCs/>
        </w:rPr>
        <w:t xml:space="preserve"> for three 12: 12 hour LD cycles on 5% sucrose and 2</w:t>
      </w:r>
      <w:r w:rsidRPr="00494A80">
        <w:rPr>
          <w:bCs/>
        </w:rPr>
        <w:t xml:space="preserve">% agarose food before being transferred to </w:t>
      </w:r>
      <w:r>
        <w:rPr>
          <w:bCs/>
        </w:rPr>
        <w:t>vials with</w:t>
      </w:r>
      <w:r w:rsidRPr="00494A80">
        <w:rPr>
          <w:bCs/>
        </w:rPr>
        <w:t xml:space="preserve"> 1% ag</w:t>
      </w:r>
      <w:r>
        <w:rPr>
          <w:bCs/>
        </w:rPr>
        <w:t>arose that serves as water source. 5</w:t>
      </w:r>
      <w:r w:rsidRPr="00494A80">
        <w:rPr>
          <w:bCs/>
        </w:rPr>
        <w:t xml:space="preserve"> µl</w:t>
      </w:r>
      <w:r>
        <w:rPr>
          <w:bCs/>
        </w:rPr>
        <w:t xml:space="preserve"> c</w:t>
      </w:r>
      <w:r w:rsidRPr="00494A80">
        <w:rPr>
          <w:bCs/>
        </w:rPr>
        <w:t xml:space="preserve">apillaries </w:t>
      </w:r>
      <w:r w:rsidR="00FB7C3C">
        <w:rPr>
          <w:bCs/>
        </w:rPr>
        <w:t xml:space="preserve">were filled with </w:t>
      </w:r>
      <w:r>
        <w:rPr>
          <w:bCs/>
        </w:rPr>
        <w:t xml:space="preserve">5% sucrose and </w:t>
      </w:r>
      <w:r w:rsidR="002806F8">
        <w:rPr>
          <w:bCs/>
        </w:rPr>
        <w:t xml:space="preserve">5% yeast food </w:t>
      </w:r>
      <w:r w:rsidRPr="00494A80">
        <w:rPr>
          <w:bCs/>
        </w:rPr>
        <w:t xml:space="preserve">containing </w:t>
      </w:r>
      <w:proofErr w:type="gramStart"/>
      <w:r w:rsidRPr="00494A80">
        <w:rPr>
          <w:bCs/>
        </w:rPr>
        <w:t>0.5 mg</w:t>
      </w:r>
      <w:r w:rsidR="00FB7C3C">
        <w:rPr>
          <w:bCs/>
        </w:rPr>
        <w:t>/ml red dye</w:t>
      </w:r>
      <w:proofErr w:type="gramEnd"/>
      <w:r w:rsidR="00FB7C3C">
        <w:rPr>
          <w:bCs/>
        </w:rPr>
        <w:t xml:space="preserve"> [sulforhodamine B]. For treatment, </w:t>
      </w:r>
      <w:r w:rsidRPr="00494A80">
        <w:rPr>
          <w:bCs/>
        </w:rPr>
        <w:t>1</w:t>
      </w:r>
      <w:proofErr w:type="gramStart"/>
      <w:r w:rsidRPr="00494A80">
        <w:rPr>
          <w:bCs/>
        </w:rPr>
        <w:t>.2 mg/</w:t>
      </w:r>
      <w:proofErr w:type="gramEnd"/>
      <w:r w:rsidRPr="00494A80">
        <w:rPr>
          <w:bCs/>
        </w:rPr>
        <w:t>ml caf</w:t>
      </w:r>
      <w:r w:rsidR="00FB7C3C">
        <w:rPr>
          <w:bCs/>
        </w:rPr>
        <w:t xml:space="preserve">feine </w:t>
      </w:r>
      <w:r w:rsidRPr="00494A80">
        <w:rPr>
          <w:bCs/>
        </w:rPr>
        <w:t>containing 0.5 mg/ml red</w:t>
      </w:r>
      <w:r w:rsidR="00FB7C3C">
        <w:rPr>
          <w:bCs/>
        </w:rPr>
        <w:t xml:space="preserve"> dye [erioglaucine sodium salt] was added along with sucrose and yeast</w:t>
      </w:r>
      <w:r w:rsidRPr="00494A80">
        <w:rPr>
          <w:bCs/>
        </w:rPr>
        <w:t>. The end of the capillary that was not inserted into the vial was dipped in mineral oil to slow the rate of evaporation. Evaporation rate was determined from a bla</w:t>
      </w:r>
      <w:r>
        <w:rPr>
          <w:bCs/>
        </w:rPr>
        <w:t xml:space="preserve">nking vial containing no flies and change in volume in the micropipette was recorded. </w:t>
      </w:r>
    </w:p>
    <w:p w14:paraId="35893117" w14:textId="77777777" w:rsidR="00635CC5" w:rsidRPr="00635CC5" w:rsidRDefault="00635CC5" w:rsidP="00801FFE">
      <w:pPr>
        <w:spacing w:before="240" w:line="480" w:lineRule="auto"/>
        <w:contextualSpacing/>
        <w:rPr>
          <w:bCs/>
        </w:rPr>
      </w:pPr>
    </w:p>
    <w:p w14:paraId="61C5ED45" w14:textId="77777777" w:rsidR="00801FFE" w:rsidRPr="00494A80" w:rsidRDefault="00801FFE" w:rsidP="00801FFE">
      <w:pPr>
        <w:spacing w:before="240" w:line="480" w:lineRule="auto"/>
        <w:rPr>
          <w:b/>
          <w:bCs/>
        </w:rPr>
      </w:pPr>
      <w:r w:rsidRPr="00494A80">
        <w:rPr>
          <w:b/>
          <w:bCs/>
        </w:rPr>
        <w:t>Locomotor</w:t>
      </w:r>
      <w:r>
        <w:rPr>
          <w:b/>
          <w:bCs/>
        </w:rPr>
        <w:t xml:space="preserve"> behavior assay</w:t>
      </w:r>
    </w:p>
    <w:p w14:paraId="13FF2CCD" w14:textId="77777777" w:rsidR="006D5741" w:rsidRPr="00922F4C" w:rsidRDefault="00801FFE" w:rsidP="006D5741">
      <w:pPr>
        <w:spacing w:line="480" w:lineRule="auto"/>
      </w:pPr>
      <w:r w:rsidRPr="00CF2784">
        <w:rPr>
          <w:bCs/>
        </w:rPr>
        <w:t xml:space="preserve">Three to five day old flies were individually placed in glass tubes containing 5% sucrose and 2% bactoagar food containing no caffeine, 0.2, 0.4, or 0.6 mg/ml caffeine. To assay </w:t>
      </w:r>
      <w:r>
        <w:rPr>
          <w:bCs/>
        </w:rPr>
        <w:t xml:space="preserve">the </w:t>
      </w:r>
      <w:r w:rsidRPr="00CF2784">
        <w:rPr>
          <w:bCs/>
        </w:rPr>
        <w:t>circadian period, these tubes were placed in</w:t>
      </w:r>
      <w:r>
        <w:rPr>
          <w:bCs/>
        </w:rPr>
        <w:t xml:space="preserve"> </w:t>
      </w:r>
      <w:r w:rsidRPr="00CF2784">
        <w:rPr>
          <w:i/>
          <w:iCs/>
          <w:color w:val="222222"/>
          <w:spacing w:val="3"/>
          <w:shd w:val="clear" w:color="auto" w:fill="FFFFFF"/>
        </w:rPr>
        <w:t>Drosophila</w:t>
      </w:r>
      <w:r w:rsidRPr="00CF2784">
        <w:rPr>
          <w:color w:val="222222"/>
          <w:spacing w:val="3"/>
          <w:shd w:val="clear" w:color="auto" w:fill="FFFFFF"/>
        </w:rPr>
        <w:t xml:space="preserve"> Activity Monitoring System (DAMS 3.8, TriKinetics). </w:t>
      </w:r>
      <w:r w:rsidRPr="00CF2784">
        <w:rPr>
          <w:bCs/>
        </w:rPr>
        <w:t>Twenty flies were tested per genotype and treatment group</w:t>
      </w:r>
      <w:r>
        <w:rPr>
          <w:bCs/>
        </w:rPr>
        <w:t>. The activity tubes were</w:t>
      </w:r>
      <w:r w:rsidRPr="00CF2784">
        <w:rPr>
          <w:bCs/>
        </w:rPr>
        <w:t xml:space="preserve"> placed in 25°C incubator and were entrained for 3 days in 12: 12 light dark conditions and then subjected to constant darkness for 7 days. The data was collected and analyzed u</w:t>
      </w:r>
      <w:r>
        <w:rPr>
          <w:bCs/>
        </w:rPr>
        <w:t>sing Clockl</w:t>
      </w:r>
      <w:r w:rsidRPr="00CF2784">
        <w:rPr>
          <w:bCs/>
        </w:rPr>
        <w:t xml:space="preserve">ab software. </w:t>
      </w:r>
      <w:r w:rsidR="006D5741" w:rsidRPr="00922F4C">
        <w:t xml:space="preserve">Clocklab software generates chi </w:t>
      </w:r>
      <w:r w:rsidR="006D5741" w:rsidRPr="00922F4C">
        <w:lastRenderedPageBreak/>
        <w:t xml:space="preserve">square periodograms with significance that is set to </w:t>
      </w:r>
      <w:r w:rsidR="006D5741" w:rsidRPr="00922F4C">
        <w:rPr>
          <w:shd w:val="clear" w:color="auto" w:fill="FFFFFF"/>
        </w:rPr>
        <w:t xml:space="preserve">α = 0.05 and only flies with </w:t>
      </w:r>
      <w:r w:rsidR="006D5741" w:rsidRPr="00922F4C">
        <w:rPr>
          <w:shd w:val="clear" w:color="auto" w:fill="FFFFFF"/>
        </w:rPr>
        <w:sym w:font="Symbol" w:char="F063"/>
      </w:r>
      <w:r w:rsidR="006D5741" w:rsidRPr="006D5741">
        <w:rPr>
          <w:shd w:val="clear" w:color="auto" w:fill="FFFFFF"/>
          <w:vertAlign w:val="superscript"/>
        </w:rPr>
        <w:t>2</w:t>
      </w:r>
      <w:r w:rsidR="006D5741" w:rsidRPr="00922F4C">
        <w:rPr>
          <w:shd w:val="clear" w:color="auto" w:fill="FFFFFF"/>
        </w:rPr>
        <w:t xml:space="preserve"> ≥ 10 were used to analyze period. </w:t>
      </w:r>
    </w:p>
    <w:p w14:paraId="1EA2B259" w14:textId="77777777" w:rsidR="00801FFE" w:rsidRDefault="00801FFE" w:rsidP="00801FFE">
      <w:pPr>
        <w:widowControl w:val="0"/>
        <w:autoSpaceDE w:val="0"/>
        <w:autoSpaceDN w:val="0"/>
        <w:adjustRightInd w:val="0"/>
        <w:spacing w:line="480" w:lineRule="auto"/>
        <w:rPr>
          <w:b/>
          <w:color w:val="000000" w:themeColor="text1"/>
        </w:rPr>
      </w:pPr>
    </w:p>
    <w:p w14:paraId="62A0BDB3" w14:textId="02D17927" w:rsidR="00801FFE" w:rsidRPr="00494A80" w:rsidRDefault="00801FFE" w:rsidP="00E85EDD">
      <w:pPr>
        <w:widowControl w:val="0"/>
        <w:autoSpaceDE w:val="0"/>
        <w:autoSpaceDN w:val="0"/>
        <w:adjustRightInd w:val="0"/>
        <w:spacing w:line="480" w:lineRule="auto"/>
        <w:rPr>
          <w:b/>
          <w:color w:val="000000" w:themeColor="text1"/>
        </w:rPr>
      </w:pPr>
      <w:r>
        <w:rPr>
          <w:b/>
          <w:color w:val="000000" w:themeColor="text1"/>
        </w:rPr>
        <w:t>RT-</w:t>
      </w:r>
      <w:r w:rsidR="00464AF0">
        <w:rPr>
          <w:b/>
          <w:color w:val="000000" w:themeColor="text1"/>
        </w:rPr>
        <w:t xml:space="preserve"> </w:t>
      </w:r>
      <w:r w:rsidRPr="00494A80">
        <w:rPr>
          <w:b/>
          <w:color w:val="000000" w:themeColor="text1"/>
        </w:rPr>
        <w:t xml:space="preserve">PCR </w:t>
      </w:r>
    </w:p>
    <w:p w14:paraId="4B9A584D" w14:textId="3F370933" w:rsidR="00801FFE" w:rsidRPr="00E85EDD" w:rsidRDefault="00801FFE" w:rsidP="00E85EDD">
      <w:pPr>
        <w:spacing w:line="480" w:lineRule="auto"/>
      </w:pPr>
      <w:r w:rsidRPr="00906191">
        <w:t xml:space="preserve">Total RNA was extracted from </w:t>
      </w:r>
      <w:r w:rsidR="000038AA">
        <w:t xml:space="preserve">fly heads </w:t>
      </w:r>
      <w:r w:rsidRPr="00906191">
        <w:t>using Trizol (Invitrogen) and treated with RNAse free DNase (Promega). AMV reverse transcriptase (Promega)</w:t>
      </w:r>
      <w:r>
        <w:t xml:space="preserve"> was used to generate cDNAs</w:t>
      </w:r>
      <w:r w:rsidRPr="00906191">
        <w:t>. We</w:t>
      </w:r>
      <w:r w:rsidR="00E85EDD">
        <w:t xml:space="preserve"> used the following primers</w:t>
      </w:r>
      <w:r w:rsidR="008478ED">
        <w:t xml:space="preserve"> for </w:t>
      </w:r>
      <w:r w:rsidR="008478ED" w:rsidRPr="008478ED">
        <w:rPr>
          <w:i/>
        </w:rPr>
        <w:t>cyp6a8</w:t>
      </w:r>
      <w:r w:rsidR="00E85EDD">
        <w:t xml:space="preserve">: </w:t>
      </w:r>
      <w:r w:rsidR="00E85EDD" w:rsidRPr="00E85EDD">
        <w:t xml:space="preserve">5’- GCTTTGAGACATCCTCCTCC 3’ and 5’GCAGATGAGGGTATGATGA </w:t>
      </w:r>
      <w:r w:rsidRPr="00E85EDD">
        <w:t>3</w:t>
      </w:r>
      <w:r w:rsidR="00E85EDD" w:rsidRPr="00E85EDD">
        <w:t>’</w:t>
      </w:r>
      <w:r w:rsidRPr="00E85EDD">
        <w:t xml:space="preserve"> with beta tubulin primers as an internal control. </w:t>
      </w:r>
    </w:p>
    <w:p w14:paraId="7B3A6314" w14:textId="77777777" w:rsidR="00801FFE" w:rsidRPr="00503BB3" w:rsidRDefault="00801FFE" w:rsidP="00E85EDD">
      <w:pPr>
        <w:widowControl w:val="0"/>
        <w:autoSpaceDE w:val="0"/>
        <w:autoSpaceDN w:val="0"/>
        <w:adjustRightInd w:val="0"/>
        <w:spacing w:line="480" w:lineRule="auto"/>
        <w:rPr>
          <w:b/>
          <w:color w:val="000000" w:themeColor="text1"/>
        </w:rPr>
      </w:pPr>
    </w:p>
    <w:p w14:paraId="0268CA35" w14:textId="32AFDF1B" w:rsidR="00801FFE" w:rsidRPr="00503BB3" w:rsidRDefault="00503BB3" w:rsidP="00801FFE">
      <w:pPr>
        <w:widowControl w:val="0"/>
        <w:autoSpaceDE w:val="0"/>
        <w:autoSpaceDN w:val="0"/>
        <w:adjustRightInd w:val="0"/>
        <w:spacing w:line="480" w:lineRule="auto"/>
        <w:rPr>
          <w:b/>
        </w:rPr>
      </w:pPr>
      <w:r w:rsidRPr="00503BB3">
        <w:rPr>
          <w:b/>
        </w:rPr>
        <w:t>Statistical Analysis</w:t>
      </w:r>
    </w:p>
    <w:p w14:paraId="6B53CC8E" w14:textId="6AC8D981" w:rsidR="00545593" w:rsidRPr="00545593" w:rsidRDefault="00545593" w:rsidP="00545593">
      <w:pPr>
        <w:pStyle w:val="Heading5"/>
        <w:spacing w:line="480" w:lineRule="auto"/>
        <w:rPr>
          <w:rFonts w:ascii="Arial" w:hAnsi="Arial" w:cs="Arial"/>
          <w:color w:val="000000" w:themeColor="text1"/>
        </w:rPr>
      </w:pPr>
      <w:bookmarkStart w:id="225" w:name="_Toc330643186"/>
      <w:r w:rsidRPr="00545593">
        <w:rPr>
          <w:rFonts w:ascii="Arial" w:hAnsi="Arial" w:cs="Arial"/>
          <w:color w:val="000000" w:themeColor="text1"/>
        </w:rPr>
        <w:t>Stat</w:t>
      </w:r>
      <w:r>
        <w:rPr>
          <w:rFonts w:ascii="Arial" w:hAnsi="Arial" w:cs="Arial"/>
          <w:color w:val="000000" w:themeColor="text1"/>
        </w:rPr>
        <w:t xml:space="preserve">istical comparisons were made between </w:t>
      </w:r>
      <w:r w:rsidRPr="00545593">
        <w:rPr>
          <w:rFonts w:ascii="Arial" w:hAnsi="Arial" w:cs="Arial"/>
          <w:i/>
          <w:color w:val="000000" w:themeColor="text1"/>
        </w:rPr>
        <w:t>CS</w:t>
      </w:r>
      <w:r>
        <w:rPr>
          <w:rFonts w:ascii="Arial" w:hAnsi="Arial" w:cs="Arial"/>
          <w:color w:val="000000" w:themeColor="text1"/>
        </w:rPr>
        <w:t xml:space="preserve"> and </w:t>
      </w:r>
      <w:r w:rsidRPr="00545593">
        <w:rPr>
          <w:rFonts w:ascii="Arial" w:hAnsi="Arial" w:cs="Arial"/>
          <w:i/>
          <w:color w:val="000000" w:themeColor="text1"/>
        </w:rPr>
        <w:t>Pdf</w:t>
      </w:r>
      <w:r w:rsidRPr="00545593">
        <w:rPr>
          <w:rFonts w:ascii="Arial" w:hAnsi="Arial" w:cs="Arial"/>
          <w:i/>
          <w:color w:val="000000" w:themeColor="text1"/>
          <w:vertAlign w:val="superscript"/>
        </w:rPr>
        <w:t>01</w:t>
      </w:r>
      <w:r>
        <w:rPr>
          <w:rFonts w:ascii="Arial" w:hAnsi="Arial" w:cs="Arial"/>
          <w:color w:val="000000" w:themeColor="text1"/>
        </w:rPr>
        <w:t xml:space="preserve"> for the experiments on feeding behavior separately for food with sucrose and food with caffeine. We used two-tailed t-test and each figure shows Average ± SEM (*=p </w:t>
      </w:r>
      <w:r w:rsidRPr="002C218E">
        <w:rPr>
          <w:b/>
        </w:rPr>
        <w:t>≤</w:t>
      </w:r>
      <w:r>
        <w:rPr>
          <w:b/>
        </w:rPr>
        <w:t xml:space="preserve"> </w:t>
      </w:r>
      <w:r>
        <w:rPr>
          <w:rFonts w:ascii="Arial" w:hAnsi="Arial" w:cs="Arial"/>
          <w:color w:val="000000" w:themeColor="text1"/>
        </w:rPr>
        <w:t xml:space="preserve">0.05 and **= p </w:t>
      </w:r>
      <w:r w:rsidRPr="002C218E">
        <w:rPr>
          <w:b/>
        </w:rPr>
        <w:t>≤</w:t>
      </w:r>
      <w:r>
        <w:rPr>
          <w:rFonts w:ascii="Arial" w:hAnsi="Arial" w:cs="Arial"/>
          <w:color w:val="000000" w:themeColor="text1"/>
        </w:rPr>
        <w:t xml:space="preserve"> 0.01).</w:t>
      </w:r>
    </w:p>
    <w:p w14:paraId="6CE1567F" w14:textId="77777777" w:rsidR="00545593" w:rsidRDefault="00545593" w:rsidP="00545593">
      <w:pPr>
        <w:pStyle w:val="Heading5"/>
        <w:spacing w:line="480" w:lineRule="auto"/>
        <w:jc w:val="center"/>
        <w:rPr>
          <w:rFonts w:ascii="Arial" w:hAnsi="Arial" w:cs="Arial"/>
          <w:b/>
          <w:color w:val="000000" w:themeColor="text1"/>
          <w:sz w:val="28"/>
          <w:szCs w:val="28"/>
        </w:rPr>
      </w:pPr>
    </w:p>
    <w:p w14:paraId="1BC037A8" w14:textId="77777777" w:rsidR="00545593" w:rsidRDefault="00545593" w:rsidP="009A5EE3">
      <w:pPr>
        <w:pStyle w:val="Heading5"/>
        <w:jc w:val="center"/>
        <w:rPr>
          <w:rFonts w:ascii="Arial" w:hAnsi="Arial" w:cs="Arial"/>
          <w:b/>
          <w:color w:val="000000" w:themeColor="text1"/>
          <w:sz w:val="28"/>
          <w:szCs w:val="28"/>
        </w:rPr>
      </w:pPr>
    </w:p>
    <w:p w14:paraId="0921F832" w14:textId="08DB60B8" w:rsidR="00801FFE" w:rsidRPr="00635CC5" w:rsidRDefault="00E85EDD" w:rsidP="009A5EE3">
      <w:pPr>
        <w:pStyle w:val="Heading5"/>
        <w:jc w:val="center"/>
        <w:rPr>
          <w:rFonts w:ascii="Arial" w:hAnsi="Arial" w:cs="Arial"/>
          <w:b/>
          <w:color w:val="000000" w:themeColor="text1"/>
          <w:sz w:val="28"/>
          <w:szCs w:val="28"/>
        </w:rPr>
      </w:pPr>
      <w:r w:rsidRPr="00635CC5">
        <w:rPr>
          <w:rFonts w:ascii="Arial" w:hAnsi="Arial" w:cs="Arial"/>
          <w:b/>
          <w:color w:val="000000" w:themeColor="text1"/>
          <w:sz w:val="28"/>
          <w:szCs w:val="28"/>
        </w:rPr>
        <w:t>Results</w:t>
      </w:r>
      <w:bookmarkEnd w:id="225"/>
    </w:p>
    <w:p w14:paraId="773B5EB2" w14:textId="77777777" w:rsidR="00801FFE" w:rsidRDefault="00801FFE" w:rsidP="00801FFE">
      <w:pPr>
        <w:widowControl w:val="0"/>
        <w:autoSpaceDE w:val="0"/>
        <w:autoSpaceDN w:val="0"/>
        <w:adjustRightInd w:val="0"/>
      </w:pPr>
    </w:p>
    <w:p w14:paraId="3BACBCE7" w14:textId="77777777" w:rsidR="00801FFE" w:rsidRPr="00906191" w:rsidRDefault="00801FFE" w:rsidP="00801FFE">
      <w:pPr>
        <w:widowControl w:val="0"/>
        <w:autoSpaceDE w:val="0"/>
        <w:autoSpaceDN w:val="0"/>
        <w:adjustRightInd w:val="0"/>
        <w:spacing w:line="480" w:lineRule="auto"/>
        <w:rPr>
          <w:b/>
          <w:color w:val="000000"/>
        </w:rPr>
      </w:pPr>
    </w:p>
    <w:p w14:paraId="6CD7CA59" w14:textId="77777777" w:rsidR="00801FFE" w:rsidRPr="00906191" w:rsidRDefault="00801FFE" w:rsidP="00801FFE">
      <w:pPr>
        <w:widowControl w:val="0"/>
        <w:autoSpaceDE w:val="0"/>
        <w:autoSpaceDN w:val="0"/>
        <w:adjustRightInd w:val="0"/>
        <w:spacing w:line="480" w:lineRule="auto"/>
        <w:rPr>
          <w:b/>
          <w:color w:val="000000"/>
        </w:rPr>
      </w:pPr>
      <w:r w:rsidRPr="00906191">
        <w:rPr>
          <w:b/>
          <w:i/>
          <w:color w:val="000000"/>
        </w:rPr>
        <w:t>Pdf</w:t>
      </w:r>
      <w:r w:rsidRPr="00906191">
        <w:rPr>
          <w:b/>
          <w:i/>
          <w:color w:val="000000"/>
          <w:vertAlign w:val="superscript"/>
        </w:rPr>
        <w:t>01</w:t>
      </w:r>
      <w:r w:rsidRPr="00906191">
        <w:rPr>
          <w:b/>
          <w:color w:val="000000"/>
        </w:rPr>
        <w:t xml:space="preserve"> mutants are resistant to caffeine </w:t>
      </w:r>
    </w:p>
    <w:p w14:paraId="2D7AAFC5" w14:textId="6A3A2AE1" w:rsidR="00801FFE" w:rsidRDefault="00801FFE" w:rsidP="00801FFE">
      <w:pPr>
        <w:widowControl w:val="0"/>
        <w:autoSpaceDE w:val="0"/>
        <w:autoSpaceDN w:val="0"/>
        <w:adjustRightInd w:val="0"/>
        <w:spacing w:line="480" w:lineRule="auto"/>
        <w:rPr>
          <w:color w:val="000000"/>
        </w:rPr>
      </w:pPr>
      <w:r>
        <w:rPr>
          <w:color w:val="000000"/>
        </w:rPr>
        <w:t xml:space="preserve">Using </w:t>
      </w:r>
      <w:r w:rsidRPr="003F7A90">
        <w:rPr>
          <w:i/>
          <w:color w:val="000000"/>
        </w:rPr>
        <w:t>Drosophila prosaltans</w:t>
      </w:r>
      <w:r>
        <w:rPr>
          <w:color w:val="000000"/>
        </w:rPr>
        <w:t xml:space="preserve"> it was previously determined that 2 mg/ml is the LD50 for caffeine in that organism </w:t>
      </w:r>
      <w:r>
        <w:rPr>
          <w:color w:val="000000"/>
        </w:rPr>
        <w:fldChar w:fldCharType="begin"/>
      </w:r>
      <w:r>
        <w:rPr>
          <w:color w:val="000000"/>
        </w:rPr>
        <w:instrText xml:space="preserve"> ADDIN EN.CITE &lt;EndNote&gt;&lt;Cite&gt;&lt;Author&gt;Itoyama&lt;/Author&gt;&lt;Year&gt;1992&lt;/Year&gt;&lt;RecNum&gt;169&lt;/RecNum&gt;&lt;DisplayText&gt;(Itoyama and Bicudo, 1992)&lt;/DisplayText&gt;&lt;record&gt;&lt;rec-number&gt;169&lt;/rec-number&gt;&lt;foreign-keys&gt;&lt;key app="EN" db-id="2weetd2s4psdxaedafr5trz60xffpzr0ezdr"&gt;169&lt;/key&gt;&lt;/foreign-keys&gt;&lt;ref-type name="Journal Article"&gt;17&lt;/ref-type&gt;&lt;contributors&gt;&lt;authors&gt;&lt;author&gt;MM Itoyama &lt;/author&gt;&lt;author&gt;HEMC Bicudo &lt;/author&gt;&lt;/authors&gt;&lt;/contributors&gt;&lt;titles&gt;&lt;title&gt;Effects of caffeine on fecundity, egg laying capacity, development time and longevity in Drosophila prosaltans.&lt;/title&gt;&lt;secondary-title&gt;Rev Bras Genet &lt;/secondary-title&gt;&lt;/titles&gt;&lt;periodical&gt;&lt;full-title&gt;Rev Bras Genet&lt;/full-title&gt;&lt;/periodical&gt;&lt;pages&gt;303-321&lt;/pages&gt;&lt;volume&gt;15&lt;/volume&gt;&lt;dates&gt;&lt;year&gt;1992&lt;/year&gt;&lt;/dates&gt;&lt;urls&gt;&lt;/urls&gt;&lt;/record&gt;&lt;/Cite&gt;&lt;/EndNote&gt;</w:instrText>
      </w:r>
      <w:r>
        <w:rPr>
          <w:color w:val="000000"/>
        </w:rPr>
        <w:fldChar w:fldCharType="separate"/>
      </w:r>
      <w:r>
        <w:rPr>
          <w:noProof/>
          <w:color w:val="000000"/>
        </w:rPr>
        <w:t>(</w:t>
      </w:r>
      <w:hyperlink w:anchor="_ENREF_75" w:tooltip="Itoyama, 1992 #169" w:history="1">
        <w:r w:rsidR="000927B0">
          <w:rPr>
            <w:noProof/>
            <w:color w:val="000000"/>
          </w:rPr>
          <w:t>Itoyama and Bicudo, 1992</w:t>
        </w:r>
      </w:hyperlink>
      <w:r>
        <w:rPr>
          <w:noProof/>
          <w:color w:val="000000"/>
        </w:rPr>
        <w:t>)</w:t>
      </w:r>
      <w:r>
        <w:rPr>
          <w:color w:val="000000"/>
        </w:rPr>
        <w:fldChar w:fldCharType="end"/>
      </w:r>
      <w:r w:rsidRPr="0012080C">
        <w:rPr>
          <w:color w:val="000000"/>
        </w:rPr>
        <w:t>.</w:t>
      </w:r>
      <w:r>
        <w:rPr>
          <w:color w:val="000000"/>
        </w:rPr>
        <w:t xml:space="preserve"> LD 50 is the lethal dose of a </w:t>
      </w:r>
      <w:r>
        <w:rPr>
          <w:color w:val="000000"/>
        </w:rPr>
        <w:lastRenderedPageBreak/>
        <w:t>substance a</w:t>
      </w:r>
      <w:r w:rsidR="00FB7C3C">
        <w:rPr>
          <w:color w:val="000000"/>
        </w:rPr>
        <w:t>t which 50% of the organism die. Previous s</w:t>
      </w:r>
      <w:r>
        <w:rPr>
          <w:color w:val="000000"/>
        </w:rPr>
        <w:t xml:space="preserve">tudies on the effect of caffeine in </w:t>
      </w:r>
      <w:r w:rsidRPr="005E5C11">
        <w:rPr>
          <w:i/>
          <w:color w:val="000000"/>
        </w:rPr>
        <w:t>Drosophila melanogaster</w:t>
      </w:r>
      <w:r>
        <w:rPr>
          <w:color w:val="000000"/>
        </w:rPr>
        <w:t xml:space="preserve"> have used doses ranging from 0.2 mg/ml to 1 mg/ml and these have been based on the LD50 data from </w:t>
      </w:r>
      <w:r w:rsidRPr="00425C8D">
        <w:rPr>
          <w:i/>
          <w:color w:val="000000"/>
        </w:rPr>
        <w:t>Drosophila prosaltans</w:t>
      </w:r>
      <w:r>
        <w:rPr>
          <w:color w:val="000000"/>
        </w:rPr>
        <w:t xml:space="preserve">. </w:t>
      </w:r>
    </w:p>
    <w:p w14:paraId="56B5E0B9" w14:textId="77777777" w:rsidR="00801FFE" w:rsidRDefault="00801FFE" w:rsidP="00801FFE">
      <w:pPr>
        <w:widowControl w:val="0"/>
        <w:autoSpaceDE w:val="0"/>
        <w:autoSpaceDN w:val="0"/>
        <w:adjustRightInd w:val="0"/>
        <w:spacing w:line="480" w:lineRule="auto"/>
        <w:rPr>
          <w:color w:val="000000"/>
        </w:rPr>
      </w:pPr>
    </w:p>
    <w:p w14:paraId="0AD698EC" w14:textId="6F67316B" w:rsidR="008478ED" w:rsidRDefault="00801FFE" w:rsidP="00801FFE">
      <w:pPr>
        <w:widowControl w:val="0"/>
        <w:autoSpaceDE w:val="0"/>
        <w:autoSpaceDN w:val="0"/>
        <w:adjustRightInd w:val="0"/>
        <w:spacing w:line="480" w:lineRule="auto"/>
      </w:pPr>
      <w:r>
        <w:rPr>
          <w:color w:val="000000"/>
        </w:rPr>
        <w:t xml:space="preserve">Caffeine has been shown to induce arousal in </w:t>
      </w:r>
      <w:r w:rsidRPr="00E3608D">
        <w:rPr>
          <w:i/>
          <w:color w:val="000000"/>
        </w:rPr>
        <w:t>Drosophila melanogaster</w:t>
      </w:r>
      <w:r w:rsidRPr="00E3608D">
        <w:rPr>
          <w:color w:val="000000"/>
        </w:rPr>
        <w:t xml:space="preserve"> </w:t>
      </w:r>
      <w:r>
        <w:rPr>
          <w:color w:val="000000"/>
        </w:rPr>
        <w:fldChar w:fldCharType="begin">
          <w:fldData xml:space="preserve">PEVuZE5vdGU+PENpdGU+PEF1dGhvcj5XdTwvQXV0aG9yPjxZZWFyPjIwMDk8L1llYXI+PFJlY051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</w:fldData>
        </w:fldChar>
      </w:r>
      <w:r>
        <w:rPr>
          <w:color w:val="000000"/>
        </w:rPr>
        <w:instrText xml:space="preserve"> ADDIN EN.CITE </w:instrText>
      </w:r>
      <w:r>
        <w:rPr>
          <w:color w:val="000000"/>
        </w:rPr>
        <w:fldChar w:fldCharType="begin">
          <w:fldData xml:space="preserve">PEVuZE5vdGU+PENpdGU+PEF1dGhvcj5XdTwvQXV0aG9yPjxZZWFyPjIwMDk8L1llYXI+PFJlY051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Pr>
          <w:noProof/>
          <w:color w:val="000000"/>
        </w:rPr>
        <w:t>(</w:t>
      </w:r>
      <w:hyperlink w:anchor="_ENREF_180" w:tooltip="Wu, 2009 #170" w:history="1">
        <w:r w:rsidR="000927B0">
          <w:rPr>
            <w:noProof/>
            <w:color w:val="000000"/>
          </w:rPr>
          <w:t>Wu et al., 2009</w:t>
        </w:r>
      </w:hyperlink>
      <w:r>
        <w:rPr>
          <w:noProof/>
          <w:color w:val="000000"/>
        </w:rPr>
        <w:t>)</w:t>
      </w:r>
      <w:r>
        <w:rPr>
          <w:color w:val="000000"/>
        </w:rPr>
        <w:fldChar w:fldCharType="end"/>
      </w:r>
      <w:r>
        <w:rPr>
          <w:color w:val="000000"/>
        </w:rPr>
        <w:t xml:space="preserve"> and since large lateral neurons expressing Pigment dispersing factor (PDF) promote arousal </w:t>
      </w:r>
      <w:r>
        <w:rPr>
          <w:color w:val="000000"/>
        </w:rPr>
        <w:fldChar w:fldCharType="begin">
          <w:fldData xml:space="preserve">PEVuZE5vdGU+PENpdGU+PEF1dGhvcj5QYXJpc2t5PC9BdXRob3I+PFllYXI+MjAwODwvWWVhcj48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</w:fldData>
        </w:fldChar>
      </w:r>
      <w:r>
        <w:rPr>
          <w:color w:val="000000"/>
        </w:rPr>
        <w:instrText xml:space="preserve"> ADDIN EN.CITE </w:instrText>
      </w:r>
      <w:r>
        <w:rPr>
          <w:color w:val="000000"/>
        </w:rPr>
        <w:fldChar w:fldCharType="begin">
          <w:fldData xml:space="preserve">PEVuZE5vdGU+PENpdGU+PEF1dGhvcj5QYXJpc2t5PC9BdXRob3I+PFllYXI+MjAwODwvWWVhcj48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Pr>
          <w:noProof/>
          <w:color w:val="000000"/>
        </w:rPr>
        <w:t>(</w:t>
      </w:r>
      <w:hyperlink w:anchor="_ENREF_140" w:tooltip="Parisky, 2008 #166" w:history="1">
        <w:r w:rsidR="000927B0">
          <w:rPr>
            <w:noProof/>
            <w:color w:val="000000"/>
          </w:rPr>
          <w:t>Parisky et al., 2008</w:t>
        </w:r>
      </w:hyperlink>
      <w:r>
        <w:rPr>
          <w:noProof/>
          <w:color w:val="000000"/>
        </w:rPr>
        <w:t>)</w:t>
      </w:r>
      <w:r>
        <w:rPr>
          <w:color w:val="000000"/>
        </w:rPr>
        <w:fldChar w:fldCharType="end"/>
      </w:r>
      <w:r>
        <w:rPr>
          <w:color w:val="000000"/>
        </w:rPr>
        <w:t xml:space="preserve">, we decided to test </w:t>
      </w:r>
      <w:r w:rsidRPr="00425C8D">
        <w:rPr>
          <w:i/>
          <w:color w:val="000000"/>
        </w:rPr>
        <w:t>Pdf</w:t>
      </w:r>
      <w:r>
        <w:rPr>
          <w:color w:val="000000"/>
        </w:rPr>
        <w:t xml:space="preserve"> null mutants in our study. We used wild type flies Canton-S as control and tested for caffeine toxicity using different doses of caffeine ranging from the lowest dose of 0.2 mg/ml to extremely lethal dose of 3.5 mg/ml. 0.2mg/ml and 0.5 mg/ml of caffeine did not show a significant difference in initial five days. </w:t>
      </w:r>
      <w:r w:rsidRPr="00276B31">
        <w:t xml:space="preserve">Results from the toxicity assay clearly indicate that survival rate is dose dependent with higher concentration of caffeine being more toxic and lethal to the flies. </w:t>
      </w:r>
    </w:p>
    <w:p w14:paraId="7539C022" w14:textId="77777777" w:rsidR="008478ED" w:rsidRDefault="008478ED" w:rsidP="00801FFE">
      <w:pPr>
        <w:widowControl w:val="0"/>
        <w:autoSpaceDE w:val="0"/>
        <w:autoSpaceDN w:val="0"/>
        <w:adjustRightInd w:val="0"/>
        <w:spacing w:line="480" w:lineRule="auto"/>
      </w:pPr>
    </w:p>
    <w:p w14:paraId="63F405E0" w14:textId="4FFE6BFB" w:rsidR="008478ED" w:rsidRPr="00381395" w:rsidRDefault="00381395" w:rsidP="008478ED">
      <w:pPr>
        <w:widowControl w:val="0"/>
        <w:autoSpaceDE w:val="0"/>
        <w:autoSpaceDN w:val="0"/>
        <w:adjustRightInd w:val="0"/>
        <w:spacing w:line="480" w:lineRule="auto"/>
      </w:pPr>
      <w:r w:rsidRPr="00381395">
        <w:t>As shown in Figure 5</w:t>
      </w:r>
      <w:r w:rsidR="00801FFE" w:rsidRPr="00381395">
        <w:t xml:space="preserve">.1 </w:t>
      </w:r>
      <w:r w:rsidR="00801FFE" w:rsidRPr="00381395">
        <w:rPr>
          <w:i/>
        </w:rPr>
        <w:t>Pdf</w:t>
      </w:r>
      <w:r w:rsidR="00801FFE" w:rsidRPr="00381395">
        <w:rPr>
          <w:i/>
          <w:vertAlign w:val="superscript"/>
        </w:rPr>
        <w:t>01</w:t>
      </w:r>
      <w:r w:rsidR="00801FFE" w:rsidRPr="00381395">
        <w:t xml:space="preserve"> show resistance in caffeine as compared to </w:t>
      </w:r>
      <w:r w:rsidR="00801FFE" w:rsidRPr="00381395">
        <w:rPr>
          <w:i/>
        </w:rPr>
        <w:t>CS</w:t>
      </w:r>
      <w:r w:rsidR="00801FFE" w:rsidRPr="00381395">
        <w:t xml:space="preserve"> flies at all doses of caffeine except at 3.5 mg/ml. This is possibly due to 3.5 mg/ml of caffeine being an extremely lethal dose.</w:t>
      </w:r>
      <w:r w:rsidR="008478ED" w:rsidRPr="00381395">
        <w:t xml:space="preserve"> Considering 2 mg/ml as LD50,</w:t>
      </w:r>
      <w:r w:rsidR="008478ED" w:rsidRPr="00381395">
        <w:rPr>
          <w:i/>
        </w:rPr>
        <w:t xml:space="preserve"> CS</w:t>
      </w:r>
      <w:r w:rsidR="008478ED" w:rsidRPr="00381395">
        <w:t xml:space="preserve"> flies are sensitive to increasing concentrations of caffeine. At 1 mg/ml of caffeine 50% of the flies survive after feeding on caffeine for 60 hours. However, </w:t>
      </w:r>
      <w:r w:rsidR="008478ED" w:rsidRPr="00381395">
        <w:rPr>
          <w:i/>
        </w:rPr>
        <w:t>Pdf</w:t>
      </w:r>
      <w:r w:rsidR="008478ED" w:rsidRPr="00381395">
        <w:rPr>
          <w:i/>
          <w:vertAlign w:val="superscript"/>
        </w:rPr>
        <w:t>01</w:t>
      </w:r>
      <w:r w:rsidR="008478ED" w:rsidRPr="00381395">
        <w:t xml:space="preserve"> show resistance to caffeine at 1mg/ml with just 10% of the flies dying after feeding on caffeine at the end of 60 hours.</w:t>
      </w:r>
    </w:p>
    <w:p w14:paraId="79550A55" w14:textId="3585AABE" w:rsidR="00801FFE" w:rsidRDefault="00801FFE" w:rsidP="00801FFE">
      <w:pPr>
        <w:widowControl w:val="0"/>
        <w:autoSpaceDE w:val="0"/>
        <w:autoSpaceDN w:val="0"/>
        <w:adjustRightInd w:val="0"/>
        <w:spacing w:line="480" w:lineRule="auto"/>
        <w:rPr>
          <w:color w:val="FF0000"/>
        </w:rPr>
      </w:pPr>
    </w:p>
    <w:p w14:paraId="7F661C40" w14:textId="6B577802" w:rsidR="00545593" w:rsidRPr="00545593" w:rsidRDefault="00381395" w:rsidP="00545593">
      <w:pPr>
        <w:widowControl w:val="0"/>
        <w:autoSpaceDE w:val="0"/>
        <w:autoSpaceDN w:val="0"/>
        <w:adjustRightInd w:val="0"/>
        <w:spacing w:line="480" w:lineRule="auto"/>
      </w:pPr>
      <w:r w:rsidRPr="000C0793">
        <w:rPr>
          <w:color w:val="000000"/>
        </w:rPr>
        <w:t>Interestingly, we observe</w:t>
      </w:r>
      <w:r w:rsidR="00FB7C3C">
        <w:rPr>
          <w:color w:val="000000"/>
        </w:rPr>
        <w:t>d</w:t>
      </w:r>
      <w:r w:rsidRPr="000C0793">
        <w:rPr>
          <w:color w:val="000000"/>
        </w:rPr>
        <w:t xml:space="preserve"> a significant difference when we use 1.2 mg/ml of caffeine with both these genotypes</w:t>
      </w:r>
      <w:r>
        <w:rPr>
          <w:color w:val="000000"/>
        </w:rPr>
        <w:t xml:space="preserve"> in the first 5 days of feeding on caffeine food. 50% of the </w:t>
      </w:r>
      <w:r w:rsidRPr="00BD546F">
        <w:rPr>
          <w:i/>
          <w:color w:val="000000"/>
        </w:rPr>
        <w:t>CS</w:t>
      </w:r>
      <w:r w:rsidRPr="003F4149">
        <w:rPr>
          <w:color w:val="000000"/>
        </w:rPr>
        <w:t xml:space="preserve"> </w:t>
      </w:r>
      <w:r>
        <w:rPr>
          <w:color w:val="000000"/>
        </w:rPr>
        <w:lastRenderedPageBreak/>
        <w:t>flies survive</w:t>
      </w:r>
      <w:r w:rsidR="00FB7C3C">
        <w:rPr>
          <w:color w:val="000000"/>
        </w:rPr>
        <w:t>d</w:t>
      </w:r>
      <w:r>
        <w:rPr>
          <w:color w:val="000000"/>
        </w:rPr>
        <w:t xml:space="preserve"> at the end of 40 hours whereas 50% of </w:t>
      </w:r>
      <w:r w:rsidRPr="00BD546F">
        <w:rPr>
          <w:i/>
          <w:color w:val="000000"/>
        </w:rPr>
        <w:t>Pdf</w:t>
      </w:r>
      <w:r w:rsidRPr="00BD546F">
        <w:rPr>
          <w:i/>
          <w:color w:val="000000"/>
          <w:vertAlign w:val="superscript"/>
        </w:rPr>
        <w:t>01</w:t>
      </w:r>
      <w:r w:rsidRPr="003F4149">
        <w:rPr>
          <w:color w:val="000000"/>
        </w:rPr>
        <w:t xml:space="preserve"> </w:t>
      </w:r>
      <w:r>
        <w:rPr>
          <w:color w:val="000000"/>
        </w:rPr>
        <w:t>survive</w:t>
      </w:r>
      <w:r w:rsidR="00FB7C3C">
        <w:rPr>
          <w:color w:val="000000"/>
        </w:rPr>
        <w:t>d</w:t>
      </w:r>
      <w:r>
        <w:rPr>
          <w:color w:val="000000"/>
        </w:rPr>
        <w:t xml:space="preserve"> by the end of 72 hours for 1.2 mg/ml of caffeine</w:t>
      </w:r>
      <w:r w:rsidRPr="00381395">
        <w:t>. Hence, we decided to test the rest of the genotypes used in this study for toxicity at 1.2-mg/ml caffeine.</w:t>
      </w:r>
      <w:r>
        <w:rPr>
          <w:color w:val="000000"/>
        </w:rPr>
        <w:t xml:space="preserve"> </w:t>
      </w:r>
      <w:r w:rsidRPr="0035272C">
        <w:rPr>
          <w:i/>
        </w:rPr>
        <w:t>Pdf</w:t>
      </w:r>
      <w:r w:rsidRPr="0035272C">
        <w:rPr>
          <w:i/>
          <w:vertAlign w:val="superscript"/>
        </w:rPr>
        <w:t>Df</w:t>
      </w:r>
      <w:r w:rsidRPr="00732FF3">
        <w:t xml:space="preserve"> lacks the </w:t>
      </w:r>
      <w:r w:rsidRPr="00732FF3">
        <w:rPr>
          <w:i/>
        </w:rPr>
        <w:t xml:space="preserve">Pdf </w:t>
      </w:r>
      <w:r w:rsidRPr="00732FF3">
        <w:t>gene locus and has been previously described</w:t>
      </w:r>
      <w:r>
        <w:t xml:space="preserve"> </w:t>
      </w:r>
      <w:r>
        <w:fldChar w:fldCharType="begin"/>
      </w:r>
      <w:r>
        <w:instrText xml:space="preserve"> ADDIN EN.CITE &lt;EndNote&gt;&lt;Cite&gt;&lt;Author&gt;Renn&lt;/Author&gt;&lt;Year&gt;1999&lt;/Year&gt;&lt;RecNum&gt;89&lt;/RecNum&gt;&lt;DisplayText&gt;(Renn et al., 1999)&lt;/DisplayText&gt;&lt;record&gt;&lt;rec-number&gt;89&lt;/rec-number&gt;&lt;foreign-keys&gt;&lt;key app="EN" db-id="2weetd2s4psdxaedafr5trz60xffpzr0ezdr"&gt;89&lt;/key&gt;&lt;/foreign-keys&gt;&lt;ref-type name="Journal Article"&gt;17&lt;/ref-type&gt;&lt;contributors&gt;&lt;authors&gt;&lt;author&gt;Renn, S. C.&lt;/author&gt;&lt;author&gt;Park, J. H.&lt;/author&gt;&lt;author&gt;Rosbash, M.&lt;/author&gt;&lt;author&gt;Hall, J. C.&lt;/author&gt;&lt;author&gt;Taghert, P. H.&lt;/author&gt;&lt;/authors&gt;&lt;/contributors&gt;&lt;auth-address&gt;Department of Anatomy and Neurobiology, Washington University School of Medicine, Saint Louis, Missouri 63110, USA.&lt;/auth-address&gt;&lt;titles&gt;&lt;title&gt;A pdf neuropeptide gene mutation and ablation of PDF neurons each cause severe abnormalities of behavioral circadian rhythms in Drosophila&lt;/title&gt;&lt;secondary-title&gt;Cell&lt;/secondary-title&gt;&lt;alt-title&gt;Cell&lt;/alt-title&gt;&lt;/titles&gt;&lt;periodical&gt;&lt;full-title&gt;Cell&lt;/full-title&gt;&lt;abbr-1&gt;Cell&lt;/abbr-1&gt;&lt;/periodical&gt;&lt;alt-periodical&gt;&lt;full-title&gt;Cell&lt;/full-title&gt;&lt;abbr-1&gt;Cell&lt;/abbr-1&gt;&lt;/alt-periodical&gt;&lt;pages&gt;791-802&lt;/pages&gt;&lt;volume&gt;99&lt;/volume&gt;&lt;number&gt;7&lt;/number&gt;&lt;keywords&gt;&lt;keyword&gt;Animals&lt;/keyword&gt;&lt;keyword&gt;Behavior, Animal/*physiology&lt;/keyword&gt;&lt;keyword&gt;Circadian Rhythm/*physiology&lt;/keyword&gt;&lt;keyword&gt;Drosophila/genetics/*physiology&lt;/keyword&gt;&lt;keyword&gt;*Drosophila Proteins&lt;/keyword&gt;&lt;keyword&gt;Immunohistochemistry&lt;/keyword&gt;&lt;keyword&gt;Insect Proteins/genetics/*metabolism&lt;/keyword&gt;&lt;keyword&gt;Male&lt;/keyword&gt;&lt;keyword&gt;Mutation&lt;/keyword&gt;&lt;keyword&gt;Neurons/metabolism&lt;/keyword&gt;&lt;keyword&gt;Neuropeptides/genetics/*metabolism&lt;/keyword&gt;&lt;/keywords&gt;&lt;dates&gt;&lt;year&gt;1999&lt;/year&gt;&lt;pub-dates&gt;&lt;date&gt;Dec 23&lt;/date&gt;&lt;/pub-dates&gt;&lt;/dates&gt;&lt;isbn&gt;0092-8674 (Print)&amp;#xD;0092-8674 (Linking)&lt;/isbn&gt;&lt;accession-num&gt;10619432&lt;/accession-num&gt;&lt;urls&gt;&lt;related-urls&gt;&lt;url&gt;http://www.ncbi.nlm.nih.gov/pubmed/10619432&lt;/url&gt;&lt;/related-urls&gt;&lt;/urls&gt;&lt;/record&gt;&lt;/Cite&gt;&lt;/EndNote&gt;</w:instrText>
      </w:r>
      <w:r>
        <w:fldChar w:fldCharType="separate"/>
      </w:r>
      <w:r>
        <w:rPr>
          <w:noProof/>
        </w:rPr>
        <w:t>(</w:t>
      </w:r>
      <w:hyperlink w:anchor="_ENREF_151" w:tooltip="Renn, 1999 #9" w:history="1">
        <w:r w:rsidR="000927B0">
          <w:rPr>
            <w:noProof/>
          </w:rPr>
          <w:t>Renn et al., 1999</w:t>
        </w:r>
      </w:hyperlink>
      <w:r>
        <w:rPr>
          <w:noProof/>
        </w:rPr>
        <w:t>)</w:t>
      </w:r>
      <w:r>
        <w:fldChar w:fldCharType="end"/>
      </w:r>
      <w:r w:rsidRPr="00732FF3">
        <w:t xml:space="preserve">. </w:t>
      </w:r>
      <w:r>
        <w:t xml:space="preserve">In order to further confirm if </w:t>
      </w:r>
      <w:r w:rsidRPr="00381395">
        <w:rPr>
          <w:i/>
        </w:rPr>
        <w:t>Pdf</w:t>
      </w:r>
      <w:r w:rsidRPr="00381395">
        <w:rPr>
          <w:i/>
          <w:vertAlign w:val="superscript"/>
        </w:rPr>
        <w:t>01</w:t>
      </w:r>
      <w:r w:rsidRPr="00381395">
        <w:rPr>
          <w:i/>
        </w:rPr>
        <w:t xml:space="preserve"> </w:t>
      </w:r>
      <w:r>
        <w:t xml:space="preserve">mutants are indeed resistant to higher concentration of caffeine, we decided to test </w:t>
      </w:r>
      <w:r w:rsidRPr="00D67218">
        <w:rPr>
          <w:i/>
        </w:rPr>
        <w:t>Pdf</w:t>
      </w:r>
      <w:r w:rsidRPr="00D67218">
        <w:rPr>
          <w:i/>
          <w:vertAlign w:val="superscript"/>
        </w:rPr>
        <w:t>D</w:t>
      </w:r>
      <w:r w:rsidRPr="00732FF3">
        <w:rPr>
          <w:i/>
          <w:vertAlign w:val="superscript"/>
        </w:rPr>
        <w:t>f</w:t>
      </w:r>
      <w:r>
        <w:rPr>
          <w:i/>
          <w:vertAlign w:val="superscript"/>
        </w:rPr>
        <w:t xml:space="preserve"> </w:t>
      </w:r>
      <w:r w:rsidRPr="00D67218">
        <w:t xml:space="preserve">flies. </w:t>
      </w:r>
      <w:r w:rsidR="00545593" w:rsidRPr="00732FF3">
        <w:t xml:space="preserve">We crossed </w:t>
      </w:r>
      <w:r w:rsidR="00545593" w:rsidRPr="00732FF3">
        <w:rPr>
          <w:i/>
        </w:rPr>
        <w:t>Pdf</w:t>
      </w:r>
      <w:r w:rsidR="00545593" w:rsidRPr="00732FF3">
        <w:rPr>
          <w:i/>
          <w:vertAlign w:val="superscript"/>
        </w:rPr>
        <w:t>Df</w:t>
      </w:r>
      <w:r w:rsidR="00545593" w:rsidRPr="00732FF3">
        <w:rPr>
          <w:vertAlign w:val="superscript"/>
        </w:rPr>
        <w:t xml:space="preserve"> </w:t>
      </w:r>
      <w:r w:rsidR="00545593" w:rsidRPr="00732FF3">
        <w:t xml:space="preserve">males to </w:t>
      </w:r>
      <w:r w:rsidR="00545593" w:rsidRPr="00561578">
        <w:rPr>
          <w:i/>
        </w:rPr>
        <w:t>Pdf</w:t>
      </w:r>
      <w:r w:rsidR="00545593" w:rsidRPr="00561578">
        <w:rPr>
          <w:i/>
          <w:vertAlign w:val="superscript"/>
        </w:rPr>
        <w:t>01</w:t>
      </w:r>
      <w:r w:rsidR="00545593" w:rsidRPr="00732FF3">
        <w:t xml:space="preserve"> female flies and </w:t>
      </w:r>
      <w:r w:rsidR="00545593">
        <w:t xml:space="preserve">the progeny </w:t>
      </w:r>
      <w:r w:rsidR="00545593" w:rsidRPr="00732FF3">
        <w:t>showed increase</w:t>
      </w:r>
      <w:r w:rsidR="00545593">
        <w:t xml:space="preserve">d resistance as compared to </w:t>
      </w:r>
      <w:r w:rsidR="00545593" w:rsidRPr="00561578">
        <w:rPr>
          <w:i/>
        </w:rPr>
        <w:t>Pdf</w:t>
      </w:r>
      <w:r w:rsidR="00545593" w:rsidRPr="00561578">
        <w:rPr>
          <w:i/>
          <w:vertAlign w:val="superscript"/>
        </w:rPr>
        <w:t>01</w:t>
      </w:r>
      <w:r w:rsidR="00545593" w:rsidRPr="00561578">
        <w:rPr>
          <w:i/>
        </w:rPr>
        <w:t xml:space="preserve"> </w:t>
      </w:r>
      <w:r w:rsidR="00545593" w:rsidRPr="00732FF3">
        <w:t xml:space="preserve">further </w:t>
      </w:r>
      <w:r w:rsidR="00545593">
        <w:t xml:space="preserve">supporting that loss of </w:t>
      </w:r>
      <w:r w:rsidR="00545593" w:rsidRPr="00561578">
        <w:rPr>
          <w:i/>
        </w:rPr>
        <w:t>Pdf</w:t>
      </w:r>
      <w:r w:rsidR="00545593">
        <w:t xml:space="preserve"> leads to increased caffeine resistance (Figure 5.2</w:t>
      </w:r>
      <w:r w:rsidR="00545593" w:rsidRPr="00732FF3">
        <w:t xml:space="preserve">). </w:t>
      </w:r>
    </w:p>
    <w:p w14:paraId="0B56CFBE" w14:textId="77777777" w:rsidR="00545593" w:rsidRDefault="00545593" w:rsidP="00545593">
      <w:pPr>
        <w:widowControl w:val="0"/>
        <w:autoSpaceDE w:val="0"/>
        <w:autoSpaceDN w:val="0"/>
        <w:adjustRightInd w:val="0"/>
        <w:spacing w:line="480" w:lineRule="auto"/>
        <w:rPr>
          <w:color w:val="000000"/>
        </w:rPr>
      </w:pPr>
    </w:p>
    <w:p w14:paraId="1C6C75AE" w14:textId="77777777" w:rsidR="00545593" w:rsidRDefault="00545593" w:rsidP="00545593">
      <w:pPr>
        <w:spacing w:line="480" w:lineRule="auto"/>
        <w:rPr>
          <w:color w:val="000000"/>
        </w:rPr>
      </w:pPr>
      <w:r>
        <w:rPr>
          <w:color w:val="000000"/>
        </w:rPr>
        <w:t xml:space="preserve">PDF neuropeptide signals through PDF receptor (PDFR), a G-protein coupled receptor that is positively coupled to cAMP </w:t>
      </w:r>
      <w:r>
        <w:rPr>
          <w:color w:val="000000"/>
        </w:rPr>
        <w:fldChar w:fldCharType="begin">
          <w:fldData xml:space="preserve">PEVuZE5vdGU+PENpdGU+PEF1dGhvcj5IeXVuPC9BdXRob3I+PFllYXI+MjAwNTwvWWVhcj48UmVj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=
</w:fldData>
        </w:fldChar>
      </w:r>
      <w:r>
        <w:rPr>
          <w:color w:val="000000"/>
        </w:rPr>
        <w:instrText xml:space="preserve"> ADDIN EN.CITE </w:instrText>
      </w:r>
      <w:r>
        <w:rPr>
          <w:color w:val="000000"/>
        </w:rPr>
        <w:fldChar w:fldCharType="begin">
          <w:fldData xml:space="preserve">PEVuZE5vdGU+PENpdGU+PEF1dGhvcj5IeXVuPC9BdXRob3I+PFllYXI+MjAwNTwvWWVhcj48UmVj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=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Pr>
          <w:noProof/>
          <w:color w:val="000000"/>
        </w:rPr>
        <w:t>(</w:t>
      </w:r>
      <w:hyperlink w:anchor="_ENREF_74" w:tooltip="Hyun, 2005 #47" w:history="1">
        <w:r>
          <w:rPr>
            <w:noProof/>
            <w:color w:val="000000"/>
          </w:rPr>
          <w:t>Hyun et al., 2005</w:t>
        </w:r>
      </w:hyperlink>
      <w:r>
        <w:rPr>
          <w:noProof/>
          <w:color w:val="000000"/>
        </w:rPr>
        <w:t xml:space="preserve">; </w:t>
      </w:r>
      <w:hyperlink w:anchor="_ENREF_125" w:tooltip="Mertens, 2005 #48" w:history="1">
        <w:r>
          <w:rPr>
            <w:noProof/>
            <w:color w:val="000000"/>
          </w:rPr>
          <w:t>Mertens et al., 2005</w:t>
        </w:r>
      </w:hyperlink>
      <w:r>
        <w:rPr>
          <w:noProof/>
          <w:color w:val="000000"/>
        </w:rPr>
        <w:t>)</w:t>
      </w:r>
      <w:r>
        <w:rPr>
          <w:color w:val="000000"/>
        </w:rPr>
        <w:fldChar w:fldCharType="end"/>
      </w:r>
      <w:r>
        <w:rPr>
          <w:color w:val="000000"/>
        </w:rPr>
        <w:t xml:space="preserve">. Previously, it was demonstrated that the PDF signaling pathway works through protein kinase A (PKA) to reset clock as well as through cAMP that is independent of PKA to control clock activity </w:t>
      </w:r>
      <w:r>
        <w:rPr>
          <w:color w:val="000000"/>
        </w:rPr>
        <w:fldChar w:fldCharType="begin"/>
      </w:r>
      <w:r>
        <w:rPr>
          <w:color w:val="000000"/>
        </w:rPr>
        <w:instrText xml:space="preserve"> ADDIN EN.CITE &lt;EndNote&gt;&lt;Cite&gt;&lt;Author&gt;Seluzicki&lt;/Author&gt;&lt;Year&gt;2014&lt;/Year&gt;&lt;RecNum&gt;171&lt;/RecNum&gt;&lt;DisplayText&gt;(Seluzicki et al., 2014)&lt;/DisplayText&gt;&lt;record&gt;&lt;rec-number&gt;171&lt;/rec-number&gt;&lt;foreign-keys&gt;&lt;key app="EN" db-id="2weetd2s4psdxaedafr5trz60xffpzr0ezdr"&gt;171&lt;/key&gt;&lt;/foreign-keys&gt;&lt;ref-type name="Journal Article"&gt;17&lt;/ref-type&gt;&lt;contributors&gt;&lt;authors&gt;&lt;author&gt;Seluzicki, A.&lt;/author&gt;&lt;author&gt;Flourakis, M.&lt;/author&gt;&lt;author&gt;Kula-Eversole, E.&lt;/author&gt;&lt;author&gt;Zhang, L.&lt;/author&gt;&lt;author&gt;Kilman, V.&lt;/author&gt;&lt;author&gt;Allada, R.&lt;/author&gt;&lt;/authors&gt;&lt;/contributors&gt;&lt;auth-address&gt;Department of Neurobiology, Northwestern University, Evanston, Illinois, United States of America.&lt;/auth-address&gt;&lt;titles&gt;&lt;title&gt;Dual PDF signaling pathways reset clocks via TIMELESS and acutely excite target neurons to control circadian behavior&lt;/title&gt;&lt;secondary-title&gt;PLoS Biol&lt;/secondary-title&gt;&lt;alt-title&gt;PLoS biology&lt;/alt-title&gt;&lt;/titles&gt;&lt;periodical&gt;&lt;full-title&gt;PLoS Biol&lt;/full-title&gt;&lt;abbr-1&gt;PLoS biology&lt;/abbr-1&gt;&lt;/periodical&gt;&lt;alt-periodical&gt;&lt;full-title&gt;PLoS Biol&lt;/full-title&gt;&lt;abbr-1&gt;PLoS biology&lt;/abbr-1&gt;&lt;/alt-periodical&gt;&lt;pages&gt;e1001810&lt;/pages&gt;&lt;volume&gt;12&lt;/volume&gt;&lt;number&gt;3&lt;/number&gt;&lt;keywords&gt;&lt;keyword&gt;Animals&lt;/keyword&gt;&lt;keyword&gt;Circadian Rhythm/*genetics&lt;/keyword&gt;&lt;keyword&gt;Cyclic AMP-Dependent Protein Kinases/genetics/metabolism/physiology&lt;/keyword&gt;&lt;keyword&gt;Drosophila/genetics/*metabolism/physiology&lt;/keyword&gt;&lt;keyword&gt;Drosophila Proteins/genetics/metabolism/*physiology&lt;/keyword&gt;&lt;keyword&gt;Nerve Net&lt;/keyword&gt;&lt;keyword&gt;Neurons/*metabolism/physiology&lt;/keyword&gt;&lt;keyword&gt;Neuropeptides/genetics/metabolism/*physiology&lt;/keyword&gt;&lt;keyword&gt;Signal Transduction&lt;/keyword&gt;&lt;/keywords&gt;&lt;dates&gt;&lt;year&gt;2014&lt;/year&gt;&lt;pub-dates&gt;&lt;date&gt;Mar&lt;/date&gt;&lt;/pub-dates&gt;&lt;/dates&gt;&lt;isbn&gt;1545-7885 (Electronic)&amp;#xD;1544-9173 (Linking)&lt;/isbn&gt;&lt;accession-num&gt;24643294&lt;/accession-num&gt;&lt;urls&gt;&lt;related-urls&gt;&lt;url&gt;http://www.ncbi.nlm.nih.gov/pubmed/24643294&lt;/url&gt;&lt;/related-urls&gt;&lt;/urls&gt;&lt;custom2&gt;3958333&lt;/custom2&gt;&lt;electronic-resource-num&gt;10.1371/journal.pbio.1001810&lt;/electronic-resource-num&gt;&lt;/record&gt;&lt;/Cite&gt;&lt;/EndNote&gt;</w:instrText>
      </w:r>
      <w:r>
        <w:rPr>
          <w:color w:val="000000"/>
        </w:rPr>
        <w:fldChar w:fldCharType="separate"/>
      </w:r>
      <w:r>
        <w:rPr>
          <w:noProof/>
          <w:color w:val="000000"/>
        </w:rPr>
        <w:t>(</w:t>
      </w:r>
      <w:hyperlink w:anchor="_ENREF_163" w:tooltip="Seluzicki, 2014 #171" w:history="1">
        <w:r>
          <w:rPr>
            <w:noProof/>
            <w:color w:val="000000"/>
          </w:rPr>
          <w:t>Seluzicki et al., 2014</w:t>
        </w:r>
      </w:hyperlink>
      <w:r>
        <w:rPr>
          <w:noProof/>
          <w:color w:val="000000"/>
        </w:rPr>
        <w:t>)</w:t>
      </w:r>
      <w:r>
        <w:rPr>
          <w:color w:val="000000"/>
        </w:rPr>
        <w:fldChar w:fldCharType="end"/>
      </w:r>
      <w:r>
        <w:rPr>
          <w:color w:val="000000"/>
        </w:rPr>
        <w:t xml:space="preserve">. Hence, we decided to test two different </w:t>
      </w:r>
      <w:r w:rsidRPr="0000434C">
        <w:rPr>
          <w:i/>
          <w:color w:val="000000"/>
        </w:rPr>
        <w:t xml:space="preserve">Pdfr </w:t>
      </w:r>
      <w:r>
        <w:rPr>
          <w:color w:val="000000"/>
        </w:rPr>
        <w:t xml:space="preserve">mutants namely </w:t>
      </w:r>
      <w:r w:rsidRPr="00791800">
        <w:rPr>
          <w:i/>
          <w:color w:val="000000"/>
        </w:rPr>
        <w:t>Han</w:t>
      </w:r>
      <w:r w:rsidRPr="00791800">
        <w:rPr>
          <w:i/>
          <w:color w:val="000000"/>
          <w:vertAlign w:val="superscript"/>
        </w:rPr>
        <w:t>3369</w:t>
      </w:r>
      <w:r>
        <w:rPr>
          <w:color w:val="000000"/>
        </w:rPr>
        <w:t xml:space="preserve"> and </w:t>
      </w:r>
      <w:r w:rsidRPr="00791800">
        <w:rPr>
          <w:i/>
          <w:color w:val="000000"/>
        </w:rPr>
        <w:t>Han</w:t>
      </w:r>
      <w:r w:rsidRPr="00791800">
        <w:rPr>
          <w:i/>
          <w:color w:val="000000"/>
          <w:vertAlign w:val="superscript"/>
        </w:rPr>
        <w:t>5304</w:t>
      </w:r>
      <w:r>
        <w:rPr>
          <w:color w:val="000000"/>
        </w:rPr>
        <w:t xml:space="preserve">. </w:t>
      </w:r>
      <w:r w:rsidRPr="002E21E9">
        <w:rPr>
          <w:i/>
        </w:rPr>
        <w:t>Han</w:t>
      </w:r>
      <w:r w:rsidRPr="002E21E9">
        <w:rPr>
          <w:i/>
          <w:vertAlign w:val="superscript"/>
        </w:rPr>
        <w:t xml:space="preserve">5304 </w:t>
      </w:r>
      <w:r w:rsidRPr="002E21E9">
        <w:t xml:space="preserve">is a mutant allele that lacks all the seven transmembrane domains as well as the C-terminus whereas </w:t>
      </w:r>
      <w:r w:rsidRPr="002E21E9">
        <w:rPr>
          <w:i/>
        </w:rPr>
        <w:t>Han</w:t>
      </w:r>
      <w:r w:rsidRPr="002E21E9">
        <w:rPr>
          <w:i/>
          <w:vertAlign w:val="superscript"/>
        </w:rPr>
        <w:t>3369</w:t>
      </w:r>
      <w:r w:rsidRPr="002E21E9">
        <w:t xml:space="preserve"> deletes one </w:t>
      </w:r>
      <w:proofErr w:type="gramStart"/>
      <w:r w:rsidRPr="002E21E9">
        <w:t>of</w:t>
      </w:r>
      <w:proofErr w:type="gramEnd"/>
      <w:r w:rsidRPr="002E21E9">
        <w:t xml:space="preserve"> the transmembrane and C-terminus of the </w:t>
      </w:r>
      <w:r>
        <w:rPr>
          <w:color w:val="000000"/>
        </w:rPr>
        <w:t xml:space="preserve">protein </w:t>
      </w:r>
      <w:r>
        <w:rPr>
          <w:color w:val="000000"/>
        </w:rPr>
        <w:fldChar w:fldCharType="begin">
          <w:fldData xml:space="preserve">PEVuZE5vdGU+PENpdGU+PEF1dGhvcj5IeXVuPC9BdXRob3I+PFllYXI+MjAwNTwvWWVhcj48UmVj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</w:fldData>
        </w:fldChar>
      </w:r>
      <w:r>
        <w:rPr>
          <w:color w:val="000000"/>
        </w:rPr>
        <w:instrText xml:space="preserve"> ADDIN EN.CITE </w:instrText>
      </w:r>
      <w:r>
        <w:rPr>
          <w:color w:val="000000"/>
        </w:rPr>
        <w:fldChar w:fldCharType="begin">
          <w:fldData xml:space="preserve">PEVuZE5vdGU+PENpdGU+PEF1dGhvcj5IeXVuPC9BdXRob3I+PFllYXI+MjAwNTwvWWVhcj48UmVj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Pr>
          <w:noProof/>
          <w:color w:val="000000"/>
        </w:rPr>
        <w:t>(</w:t>
      </w:r>
      <w:hyperlink w:anchor="_ENREF_74" w:tooltip="Hyun, 2005 #47" w:history="1">
        <w:r>
          <w:rPr>
            <w:noProof/>
            <w:color w:val="000000"/>
          </w:rPr>
          <w:t>Hyun et al., 2005</w:t>
        </w:r>
      </w:hyperlink>
      <w:r>
        <w:rPr>
          <w:noProof/>
          <w:color w:val="000000"/>
        </w:rPr>
        <w:t>)</w:t>
      </w:r>
      <w:r>
        <w:rPr>
          <w:color w:val="000000"/>
        </w:rPr>
        <w:fldChar w:fldCharType="end"/>
      </w:r>
      <w:r>
        <w:rPr>
          <w:color w:val="000000"/>
        </w:rPr>
        <w:t xml:space="preserve">. We also used PKA inhibitor and using the UAS-GAL4 system specifically inhibited PKA in the PDF neurons. In addition, we tested mutants of three important genes that form the central molecular clock in Drosophila namely </w:t>
      </w:r>
      <w:r w:rsidRPr="009C4F03">
        <w:rPr>
          <w:i/>
          <w:color w:val="000000"/>
        </w:rPr>
        <w:t>per</w:t>
      </w:r>
      <w:r w:rsidRPr="009C4F03">
        <w:rPr>
          <w:i/>
          <w:color w:val="000000"/>
          <w:vertAlign w:val="superscript"/>
        </w:rPr>
        <w:t>01</w:t>
      </w:r>
      <w:r>
        <w:rPr>
          <w:color w:val="000000"/>
        </w:rPr>
        <w:t xml:space="preserve">, </w:t>
      </w:r>
      <w:r w:rsidRPr="009C4F03">
        <w:rPr>
          <w:i/>
          <w:color w:val="000000"/>
        </w:rPr>
        <w:t>tim</w:t>
      </w:r>
      <w:r w:rsidRPr="009C4F03">
        <w:rPr>
          <w:i/>
          <w:color w:val="000000"/>
          <w:vertAlign w:val="superscript"/>
        </w:rPr>
        <w:t>01</w:t>
      </w:r>
      <w:r>
        <w:rPr>
          <w:color w:val="000000"/>
        </w:rPr>
        <w:t xml:space="preserve"> and </w:t>
      </w:r>
      <w:r w:rsidRPr="009C4F03">
        <w:rPr>
          <w:i/>
          <w:color w:val="000000"/>
        </w:rPr>
        <w:t>Clk</w:t>
      </w:r>
      <w:r w:rsidRPr="009C4F03">
        <w:rPr>
          <w:i/>
          <w:color w:val="000000"/>
          <w:vertAlign w:val="superscript"/>
        </w:rPr>
        <w:t>Jrk</w:t>
      </w:r>
      <w:r>
        <w:rPr>
          <w:color w:val="000000"/>
        </w:rPr>
        <w:t xml:space="preserve"> for caffeine toxicity at 1.2 mg/ml. </w:t>
      </w:r>
    </w:p>
    <w:p w14:paraId="0E4B9F43" w14:textId="77777777" w:rsidR="00404AFD" w:rsidRPr="008478ED" w:rsidRDefault="00404AFD" w:rsidP="00801FFE">
      <w:pPr>
        <w:widowControl w:val="0"/>
        <w:autoSpaceDE w:val="0"/>
        <w:autoSpaceDN w:val="0"/>
        <w:adjustRightInd w:val="0"/>
        <w:spacing w:line="480" w:lineRule="auto"/>
        <w:rPr>
          <w:color w:val="FF0000"/>
        </w:rPr>
      </w:pPr>
    </w:p>
    <w:p w14:paraId="4E7A47C7" w14:textId="10669950" w:rsidR="00801FFE" w:rsidRDefault="00444D2C" w:rsidP="00801FFE">
      <w:pPr>
        <w:widowControl w:val="0"/>
        <w:autoSpaceDE w:val="0"/>
        <w:autoSpaceDN w:val="0"/>
        <w:adjustRightInd w:val="0"/>
        <w:spacing w:line="480" w:lineRule="auto"/>
        <w:rPr>
          <w:color w:val="000000"/>
        </w:rPr>
      </w:pPr>
      <w:r>
        <w:rPr>
          <w:noProof/>
          <w:color w:val="000000"/>
        </w:rPr>
        <w:lastRenderedPageBreak/>
        <mc:AlternateContent>
          <mc:Choice Requires="wps">
            <w:drawing>
              <wp:anchor distT="0" distB="0" distL="114300" distR="114300" simplePos="0" relativeHeight="251727872" behindDoc="0" locked="0" layoutInCell="1" allowOverlap="1" wp14:anchorId="4B145BF1" wp14:editId="07660174">
                <wp:simplePos x="0" y="0"/>
                <wp:positionH relativeFrom="column">
                  <wp:posOffset>0</wp:posOffset>
                </wp:positionH>
                <wp:positionV relativeFrom="paragraph">
                  <wp:posOffset>0</wp:posOffset>
                </wp:positionV>
                <wp:extent cx="5715000" cy="5486400"/>
                <wp:effectExtent l="0" t="0" r="0" b="0"/>
                <wp:wrapSquare wrapText="bothSides"/>
                <wp:docPr id="905" name="Text Box 905"/>
                <wp:cNvGraphicFramePr/>
                <a:graphic xmlns:a="http://schemas.openxmlformats.org/drawingml/2006/main">
                  <a:graphicData uri="http://schemas.microsoft.com/office/word/2010/wordprocessingShape">
                    <wps:wsp>
                      <wps:cNvSpPr txBox="1"/>
                      <wps:spPr>
                        <a:xfrm>
                          <a:off x="0" y="0"/>
                          <a:ext cx="5715000" cy="5486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49B589" w14:textId="62CB9321" w:rsidR="00CB02D1" w:rsidRDefault="00CB02D1">
                            <w:r>
                              <w:rPr>
                                <w:noProof/>
                              </w:rPr>
                              <w:drawing>
                                <wp:inline distT="0" distB="0" distL="0" distR="0" wp14:anchorId="36D8531F" wp14:editId="5BF60C2B">
                                  <wp:extent cx="5532120" cy="2553286"/>
                                  <wp:effectExtent l="0" t="0" r="5080" b="0"/>
                                  <wp:docPr id="3190" name="Chart 3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279B52A" w14:textId="77777777" w:rsidR="00CB02D1" w:rsidRDefault="00CB02D1"/>
                          <w:p w14:paraId="5227EC3D" w14:textId="4CB6E2FF" w:rsidR="00CB02D1" w:rsidRDefault="00CB02D1">
                            <w:r>
                              <w:rPr>
                                <w:noProof/>
                              </w:rPr>
                              <w:drawing>
                                <wp:inline distT="0" distB="0" distL="0" distR="0" wp14:anchorId="1F2F2FCC" wp14:editId="305620C9">
                                  <wp:extent cx="5532120" cy="2532482"/>
                                  <wp:effectExtent l="0" t="0" r="5080" b="7620"/>
                                  <wp:docPr id="3191" name="Chart 319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05" o:spid="_x0000_s1059" type="#_x0000_t202" style="position:absolute;margin-left:0;margin-top:0;width:450pt;height:6in;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7ha9tUCAAAb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" filled="f" stroked="f">
                <v:textbox>
                  <w:txbxContent>
                    <w:p w14:paraId="2049B589" w14:textId="62CB9321" w:rsidR="00E64A45" w:rsidRDefault="00E64A45">
                      <w:r>
                        <w:rPr>
                          <w:noProof/>
                        </w:rPr>
                        <w:drawing>
                          <wp:inline distT="0" distB="0" distL="0" distR="0" wp14:anchorId="36D8531F" wp14:editId="5BF60C2B">
                            <wp:extent cx="5532120" cy="2553286"/>
                            <wp:effectExtent l="0" t="0" r="5080" b="0"/>
                            <wp:docPr id="3190" name="Chart 3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4279B52A" w14:textId="77777777" w:rsidR="00E64A45" w:rsidRDefault="00E64A45"/>
                    <w:p w14:paraId="5227EC3D" w14:textId="4CB6E2FF" w:rsidR="00E64A45" w:rsidRDefault="00E64A45">
                      <w:r>
                        <w:rPr>
                          <w:noProof/>
                        </w:rPr>
                        <w:drawing>
                          <wp:inline distT="0" distB="0" distL="0" distR="0" wp14:anchorId="1F2F2FCC" wp14:editId="305620C9">
                            <wp:extent cx="5532120" cy="2532482"/>
                            <wp:effectExtent l="0" t="0" r="5080" b="7620"/>
                            <wp:docPr id="3191" name="Chart 319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txbxContent>
                </v:textbox>
                <w10:wrap type="square"/>
              </v:shape>
            </w:pict>
          </mc:Fallback>
        </mc:AlternateContent>
      </w:r>
    </w:p>
    <w:p w14:paraId="5431931A" w14:textId="006DFFE3" w:rsidR="00444D2C" w:rsidRPr="000344F5" w:rsidRDefault="00444D2C" w:rsidP="000344F5">
      <w:pPr>
        <w:pStyle w:val="Caption"/>
        <w:rPr>
          <w:b w:val="0"/>
        </w:rPr>
      </w:pPr>
      <w:bookmarkStart w:id="226" w:name="_Toc330478958"/>
      <w:bookmarkStart w:id="227" w:name="_Toc330643929"/>
      <w:r w:rsidRPr="00444D2C">
        <w:t xml:space="preserve">Figure </w:t>
      </w:r>
      <w:proofErr w:type="gramStart"/>
      <w:r w:rsidRPr="00444D2C">
        <w:t xml:space="preserve">5.1 </w:t>
      </w:r>
      <w:r>
        <w:t>Average survival rate</w:t>
      </w:r>
      <w:proofErr w:type="gramEnd"/>
      <w:r>
        <w:t xml:space="preserve"> (%) for </w:t>
      </w:r>
      <w:r w:rsidRPr="001774C4">
        <w:rPr>
          <w:i/>
        </w:rPr>
        <w:t>CS</w:t>
      </w:r>
      <w:r>
        <w:t xml:space="preserve"> and </w:t>
      </w:r>
      <w:r w:rsidRPr="001774C4">
        <w:rPr>
          <w:i/>
        </w:rPr>
        <w:t>Pdf</w:t>
      </w:r>
      <w:r w:rsidRPr="001774C4">
        <w:rPr>
          <w:i/>
          <w:vertAlign w:val="superscript"/>
        </w:rPr>
        <w:t>01</w:t>
      </w:r>
      <w:r>
        <w:t xml:space="preserve"> at different concentrati</w:t>
      </w:r>
      <w:r w:rsidR="001774C4">
        <w:t xml:space="preserve">ons of caffeine. </w:t>
      </w:r>
      <w:r w:rsidR="001774C4" w:rsidRPr="000344F5">
        <w:rPr>
          <w:b w:val="0"/>
        </w:rPr>
        <w:t>X-axis represents time in hours each of the above two genotypes wer</w:t>
      </w:r>
      <w:r w:rsidR="006D5741">
        <w:rPr>
          <w:b w:val="0"/>
        </w:rPr>
        <w:t xml:space="preserve">e fed caffeinated food. Y-axis represents </w:t>
      </w:r>
      <w:r w:rsidR="001774C4" w:rsidRPr="000344F5">
        <w:rPr>
          <w:b w:val="0"/>
        </w:rPr>
        <w:t>the average survival rate (%) from n=45 for each concentration of caffeine. E</w:t>
      </w:r>
      <w:r w:rsidR="003A1A76" w:rsidRPr="000344F5">
        <w:rPr>
          <w:b w:val="0"/>
        </w:rPr>
        <w:t>ach data point is</w:t>
      </w:r>
      <w:r w:rsidR="00E4745B" w:rsidRPr="000344F5">
        <w:rPr>
          <w:b w:val="0"/>
        </w:rPr>
        <w:t xml:space="preserve"> plotted as</w:t>
      </w:r>
      <w:r w:rsidR="003A1A76" w:rsidRPr="000344F5">
        <w:rPr>
          <w:b w:val="0"/>
        </w:rPr>
        <w:t xml:space="preserve"> M</w:t>
      </w:r>
      <w:r w:rsidR="001774C4" w:rsidRPr="000344F5">
        <w:rPr>
          <w:b w:val="0"/>
        </w:rPr>
        <w:t>ean ±</w:t>
      </w:r>
      <w:r w:rsidR="003A1A76" w:rsidRPr="000344F5">
        <w:rPr>
          <w:b w:val="0"/>
        </w:rPr>
        <w:t xml:space="preserve"> S.E.M</w:t>
      </w:r>
      <w:r w:rsidR="001774C4" w:rsidRPr="000344F5">
        <w:rPr>
          <w:b w:val="0"/>
        </w:rPr>
        <w:t>.</w:t>
      </w:r>
      <w:bookmarkEnd w:id="226"/>
      <w:bookmarkEnd w:id="227"/>
      <w:r w:rsidR="001774C4" w:rsidRPr="000344F5">
        <w:rPr>
          <w:b w:val="0"/>
        </w:rPr>
        <w:t xml:space="preserve"> </w:t>
      </w:r>
    </w:p>
    <w:p w14:paraId="44208285" w14:textId="6628C3B7" w:rsidR="00801FFE" w:rsidRPr="000344F5" w:rsidRDefault="00801FFE" w:rsidP="00444D2C">
      <w:pPr>
        <w:widowControl w:val="0"/>
        <w:autoSpaceDE w:val="0"/>
        <w:autoSpaceDN w:val="0"/>
        <w:adjustRightInd w:val="0"/>
        <w:spacing w:line="480" w:lineRule="auto"/>
        <w:rPr>
          <w:color w:val="000000"/>
        </w:rPr>
      </w:pPr>
    </w:p>
    <w:p w14:paraId="2AF4D214" w14:textId="77777777" w:rsidR="00801FFE" w:rsidRDefault="00801FFE" w:rsidP="00801FFE">
      <w:pPr>
        <w:widowControl w:val="0"/>
        <w:autoSpaceDE w:val="0"/>
        <w:autoSpaceDN w:val="0"/>
        <w:adjustRightInd w:val="0"/>
        <w:spacing w:line="480" w:lineRule="auto"/>
        <w:rPr>
          <w:color w:val="000000"/>
        </w:rPr>
      </w:pPr>
    </w:p>
    <w:p w14:paraId="0D2C188B" w14:textId="587135E3" w:rsidR="00801FFE" w:rsidRDefault="00801FFE" w:rsidP="00801FFE">
      <w:pPr>
        <w:widowControl w:val="0"/>
        <w:autoSpaceDE w:val="0"/>
        <w:autoSpaceDN w:val="0"/>
        <w:adjustRightInd w:val="0"/>
        <w:spacing w:line="480" w:lineRule="auto"/>
        <w:rPr>
          <w:color w:val="000000"/>
        </w:rPr>
      </w:pPr>
      <w:r>
        <w:rPr>
          <w:color w:val="000000"/>
        </w:rPr>
        <w:lastRenderedPageBreak/>
        <w:t xml:space="preserve">When exposed to 1.2 mg/ml of caffeine, </w:t>
      </w:r>
      <w:r w:rsidRPr="00791800">
        <w:rPr>
          <w:i/>
          <w:color w:val="000000"/>
        </w:rPr>
        <w:t>Han</w:t>
      </w:r>
      <w:r w:rsidRPr="00791800">
        <w:rPr>
          <w:i/>
          <w:color w:val="000000"/>
          <w:vertAlign w:val="superscript"/>
        </w:rPr>
        <w:t>3369</w:t>
      </w:r>
      <w:r>
        <w:rPr>
          <w:color w:val="000000"/>
        </w:rPr>
        <w:t xml:space="preserve"> </w:t>
      </w:r>
      <w:r w:rsidR="00FB7C3C">
        <w:rPr>
          <w:color w:val="000000"/>
        </w:rPr>
        <w:t>(</w:t>
      </w:r>
      <w:r>
        <w:rPr>
          <w:color w:val="000000"/>
        </w:rPr>
        <w:t xml:space="preserve">one of the </w:t>
      </w:r>
      <w:r w:rsidRPr="00876275">
        <w:rPr>
          <w:i/>
          <w:color w:val="000000"/>
        </w:rPr>
        <w:t>Pdfr</w:t>
      </w:r>
      <w:r>
        <w:rPr>
          <w:color w:val="000000"/>
        </w:rPr>
        <w:t xml:space="preserve"> mutants</w:t>
      </w:r>
      <w:r w:rsidR="00FB7C3C">
        <w:rPr>
          <w:color w:val="000000"/>
        </w:rPr>
        <w:t>) showed</w:t>
      </w:r>
      <w:r>
        <w:rPr>
          <w:color w:val="000000"/>
        </w:rPr>
        <w:t xml:space="preserve"> increased caffeine resistance than </w:t>
      </w:r>
      <w:r w:rsidRPr="00876275">
        <w:rPr>
          <w:i/>
          <w:color w:val="000000"/>
        </w:rPr>
        <w:t>Pdf</w:t>
      </w:r>
      <w:r w:rsidRPr="00876275">
        <w:rPr>
          <w:i/>
          <w:color w:val="000000"/>
          <w:vertAlign w:val="superscript"/>
        </w:rPr>
        <w:t>01</w:t>
      </w:r>
      <w:r w:rsidR="002C2185">
        <w:rPr>
          <w:color w:val="000000"/>
        </w:rPr>
        <w:t xml:space="preserve"> mutants (Figure 5.2</w:t>
      </w:r>
      <w:r>
        <w:rPr>
          <w:color w:val="000000"/>
        </w:rPr>
        <w:t xml:space="preserve">). In the circadian context, </w:t>
      </w:r>
      <w:r w:rsidRPr="00667D13">
        <w:rPr>
          <w:i/>
          <w:color w:val="000000"/>
        </w:rPr>
        <w:t>Pdfr</w:t>
      </w:r>
      <w:r>
        <w:rPr>
          <w:color w:val="000000"/>
        </w:rPr>
        <w:t xml:space="preserve"> </w:t>
      </w:r>
      <w:proofErr w:type="gramStart"/>
      <w:r>
        <w:rPr>
          <w:color w:val="000000"/>
        </w:rPr>
        <w:t>mutants</w:t>
      </w:r>
      <w:proofErr w:type="gramEnd"/>
      <w:r>
        <w:rPr>
          <w:color w:val="000000"/>
        </w:rPr>
        <w:t xml:space="preserve"> phenocopy the behavior of </w:t>
      </w:r>
      <w:r w:rsidRPr="00667D13">
        <w:rPr>
          <w:i/>
          <w:color w:val="000000"/>
        </w:rPr>
        <w:t>Pdf</w:t>
      </w:r>
      <w:r>
        <w:rPr>
          <w:color w:val="000000"/>
        </w:rPr>
        <w:t xml:space="preserve"> mutant showing lack of </w:t>
      </w:r>
      <w:r w:rsidR="00FB7C3C">
        <w:rPr>
          <w:color w:val="000000"/>
        </w:rPr>
        <w:t xml:space="preserve">a </w:t>
      </w:r>
      <w:r>
        <w:rPr>
          <w:color w:val="000000"/>
        </w:rPr>
        <w:t xml:space="preserve">morning activity peak and a phase advance in evening activity peak with arrhythmic behavior under constant conditions </w:t>
      </w:r>
      <w:r>
        <w:rPr>
          <w:color w:val="000000"/>
        </w:rPr>
        <w:fldChar w:fldCharType="begin">
          <w:fldData xml:space="preserve">PEVuZE5vdGU+PENpdGU+PEF1dGhvcj5IeXVuPC9BdXRob3I+PFllYXI+MjAwNTwvWWVhcj48UmVj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</w:fldData>
        </w:fldChar>
      </w:r>
      <w:r>
        <w:rPr>
          <w:color w:val="000000"/>
        </w:rPr>
        <w:instrText xml:space="preserve"> ADDIN EN.CITE </w:instrText>
      </w:r>
      <w:r>
        <w:rPr>
          <w:color w:val="000000"/>
        </w:rPr>
        <w:fldChar w:fldCharType="begin">
          <w:fldData xml:space="preserve">PEVuZE5vdGU+PENpdGU+PEF1dGhvcj5IeXVuPC9BdXRob3I+PFllYXI+MjAwNTwvWWVhcj48UmVj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Pr>
          <w:noProof/>
          <w:color w:val="000000"/>
        </w:rPr>
        <w:t>(</w:t>
      </w:r>
      <w:hyperlink w:anchor="_ENREF_74" w:tooltip="Hyun, 2005 #47" w:history="1">
        <w:r w:rsidR="000927B0">
          <w:rPr>
            <w:noProof/>
            <w:color w:val="000000"/>
          </w:rPr>
          <w:t>Hyun et al., 2005</w:t>
        </w:r>
      </w:hyperlink>
      <w:r>
        <w:rPr>
          <w:noProof/>
          <w:color w:val="000000"/>
        </w:rPr>
        <w:t>)</w:t>
      </w:r>
      <w:r>
        <w:rPr>
          <w:color w:val="000000"/>
        </w:rPr>
        <w:fldChar w:fldCharType="end"/>
      </w:r>
      <w:r>
        <w:rPr>
          <w:color w:val="000000"/>
        </w:rPr>
        <w:t>. Hence, the resistance to caffeine in Han</w:t>
      </w:r>
      <w:r w:rsidRPr="006D5741">
        <w:rPr>
          <w:color w:val="000000"/>
          <w:vertAlign w:val="superscript"/>
        </w:rPr>
        <w:t xml:space="preserve">3369 </w:t>
      </w:r>
      <w:r>
        <w:rPr>
          <w:color w:val="000000"/>
        </w:rPr>
        <w:t xml:space="preserve">mutants is expected. However, </w:t>
      </w:r>
      <w:r w:rsidRPr="00876275">
        <w:rPr>
          <w:i/>
          <w:color w:val="000000"/>
        </w:rPr>
        <w:t>Han</w:t>
      </w:r>
      <w:r w:rsidRPr="00876275">
        <w:rPr>
          <w:i/>
          <w:color w:val="000000"/>
          <w:vertAlign w:val="superscript"/>
        </w:rPr>
        <w:t xml:space="preserve">5304 </w:t>
      </w:r>
      <w:r w:rsidR="00FB7C3C">
        <w:rPr>
          <w:color w:val="000000"/>
        </w:rPr>
        <w:t xml:space="preserve">was </w:t>
      </w:r>
      <w:r>
        <w:rPr>
          <w:color w:val="000000"/>
        </w:rPr>
        <w:t xml:space="preserve">sensitive to caffeine as compared to </w:t>
      </w:r>
      <w:r w:rsidRPr="00876275">
        <w:rPr>
          <w:i/>
          <w:color w:val="000000"/>
        </w:rPr>
        <w:t>Pdf</w:t>
      </w:r>
      <w:r w:rsidRPr="00876275">
        <w:rPr>
          <w:i/>
          <w:color w:val="000000"/>
          <w:vertAlign w:val="superscript"/>
        </w:rPr>
        <w:t>01</w:t>
      </w:r>
      <w:r>
        <w:rPr>
          <w:color w:val="000000"/>
        </w:rPr>
        <w:t xml:space="preserve"> mutants but not as sensit</w:t>
      </w:r>
      <w:r w:rsidR="002E21E9">
        <w:rPr>
          <w:color w:val="000000"/>
        </w:rPr>
        <w:t>ive as w</w:t>
      </w:r>
      <w:r w:rsidR="002C2185">
        <w:rPr>
          <w:color w:val="000000"/>
        </w:rPr>
        <w:t>ild type flies (Figure 5.2</w:t>
      </w:r>
      <w:r>
        <w:rPr>
          <w:color w:val="000000"/>
        </w:rPr>
        <w:t xml:space="preserve">). This could be possibly explained by the fact that </w:t>
      </w:r>
      <w:r w:rsidRPr="00876275">
        <w:rPr>
          <w:i/>
          <w:color w:val="000000"/>
        </w:rPr>
        <w:t>Han</w:t>
      </w:r>
      <w:r w:rsidRPr="00876275">
        <w:rPr>
          <w:i/>
          <w:color w:val="000000"/>
          <w:vertAlign w:val="superscript"/>
        </w:rPr>
        <w:t>5304</w:t>
      </w:r>
      <w:r>
        <w:rPr>
          <w:color w:val="000000"/>
        </w:rPr>
        <w:t xml:space="preserve"> is a hypomorphic mutation</w:t>
      </w:r>
      <w:r w:rsidR="00F4006F">
        <w:rPr>
          <w:color w:val="000000"/>
        </w:rPr>
        <w:t xml:space="preserve"> and that leads to reduced level of the</w:t>
      </w:r>
      <w:r w:rsidR="00F4006F" w:rsidRPr="00F4006F">
        <w:rPr>
          <w:i/>
          <w:color w:val="000000"/>
        </w:rPr>
        <w:t xml:space="preserve"> Pdfr</w:t>
      </w:r>
      <w:r w:rsidR="00F4006F">
        <w:rPr>
          <w:color w:val="000000"/>
        </w:rPr>
        <w:t xml:space="preserve"> gene activity</w:t>
      </w:r>
      <w:r w:rsidR="00A722E3">
        <w:rPr>
          <w:color w:val="000000"/>
        </w:rPr>
        <w:t xml:space="preserve"> </w:t>
      </w:r>
      <w:r w:rsidR="00A722E3">
        <w:rPr>
          <w:color w:val="000000"/>
        </w:rPr>
        <w:fldChar w:fldCharType="begin"/>
      </w:r>
      <w:r w:rsidR="00A722E3">
        <w:rPr>
          <w:color w:val="000000"/>
        </w:rPr>
        <w:instrText xml:space="preserve"> ADDIN EN.CITE &lt;EndNote&gt;&lt;Cite&gt;&lt;Author&gt;Klose&lt;/Author&gt;&lt;Year&gt;2016&lt;/Year&gt;&lt;RecNum&gt;260&lt;/RecNum&gt;&lt;DisplayText&gt;(Klose et al., 2016)&lt;/DisplayText&gt;&lt;record&gt;&lt;rec-number&gt;260&lt;/rec-number&gt;&lt;foreign-keys&gt;&lt;key app="EN" db-id="2weetd2s4psdxaedafr5trz60xffpzr0ezdr"&gt;260&lt;/key&gt;&lt;/foreign-keys&gt;&lt;ref-type name="Journal Article"&gt;17&lt;/ref-type&gt;&lt;contributors&gt;&lt;authors&gt;&lt;author&gt;Klose, M.&lt;/author&gt;&lt;author&gt;Duvall, L. B.&lt;/author&gt;&lt;author&gt;Li, W.&lt;/author&gt;&lt;author&gt;Liang, X.&lt;/author&gt;&lt;author&gt;Ren, C.&lt;/author&gt;&lt;author&gt;Steinbach, J. H.&lt;/author&gt;&lt;author&gt;Taghert, P. H.&lt;/author&gt;&lt;/authors&gt;&lt;/contributors&gt;&lt;auth-address&gt;Department of Neuroscience, Washington University Medical School, 660 South Euclid Avenue, St. Louis, MO 63110, USA.&amp;#xD;Department of Anesthesiology, Washington University Medical School, 660 South Euclid Avenue, St. Louis, MO 63110, USA.&amp;#xD;Department of Neuroscience, Washington University Medical School, 660 South Euclid Avenue, St. Louis, MO 63110, USA. Electronic address: taghertp@wustl.edu.&lt;/auth-address&gt;&lt;titles&gt;&lt;title&gt;Functional PDF Signaling in the Drosophila Circadian Neural Circuit Is Gated by Ral A-Dependent Modulation&lt;/title&gt;&lt;secondary-title&gt;Neuron&lt;/secondary-title&gt;&lt;alt-title&gt;Neuron&lt;/alt-title&gt;&lt;/titles&gt;&lt;periodical&gt;&lt;full-title&gt;Neuron&lt;/full-title&gt;&lt;abbr-1&gt;Neuron&lt;/abbr-1&gt;&lt;/periodical&gt;&lt;alt-periodical&gt;&lt;full-title&gt;Neuron&lt;/full-title&gt;&lt;abbr-1&gt;Neuron&lt;/abbr-1&gt;&lt;/alt-periodical&gt;&lt;pages&gt;781-94&lt;/pages&gt;&lt;volume&gt;90&lt;/volume&gt;&lt;number&gt;4&lt;/number&gt;&lt;dates&gt;&lt;year&gt;2016&lt;/year&gt;&lt;pub-dates&gt;&lt;date&gt;May 18&lt;/date&gt;&lt;/pub-dates&gt;&lt;/dates&gt;&lt;isbn&gt;1097-4199 (Electronic)&amp;#xD;0896-6273 (Linking)&lt;/isbn&gt;&lt;accession-num&gt;27161526&lt;/accession-num&gt;&lt;urls&gt;&lt;related-urls&gt;&lt;url&gt;http://www.ncbi.nlm.nih.gov/pubmed/27161526&lt;/url&gt;&lt;/related-urls&gt;&lt;/urls&gt;&lt;custom2&gt;4873338&lt;/custom2&gt;&lt;electronic-resource-num&gt;10.1016/j.neuron.2016.04.002&lt;/electronic-resource-num&gt;&lt;/record&gt;&lt;/Cite&gt;&lt;/EndNote&gt;</w:instrText>
      </w:r>
      <w:r w:rsidR="00A722E3">
        <w:rPr>
          <w:color w:val="000000"/>
        </w:rPr>
        <w:fldChar w:fldCharType="separate"/>
      </w:r>
      <w:r w:rsidR="00A722E3">
        <w:rPr>
          <w:noProof/>
          <w:color w:val="000000"/>
        </w:rPr>
        <w:t>(</w:t>
      </w:r>
      <w:hyperlink w:anchor="_ENREF_91" w:tooltip="Klose, 2016 #260" w:history="1">
        <w:r w:rsidR="000927B0">
          <w:rPr>
            <w:noProof/>
            <w:color w:val="000000"/>
          </w:rPr>
          <w:t>Klose et al., 2016</w:t>
        </w:r>
      </w:hyperlink>
      <w:r w:rsidR="00A722E3">
        <w:rPr>
          <w:noProof/>
          <w:color w:val="000000"/>
        </w:rPr>
        <w:t>)</w:t>
      </w:r>
      <w:r w:rsidR="00A722E3">
        <w:rPr>
          <w:color w:val="000000"/>
        </w:rPr>
        <w:fldChar w:fldCharType="end"/>
      </w:r>
      <w:r>
        <w:rPr>
          <w:color w:val="000000"/>
        </w:rPr>
        <w:t xml:space="preserve">. </w:t>
      </w:r>
    </w:p>
    <w:p w14:paraId="6FB646B6" w14:textId="77777777" w:rsidR="00801FFE" w:rsidRDefault="00801FFE" w:rsidP="00801FFE">
      <w:pPr>
        <w:widowControl w:val="0"/>
        <w:autoSpaceDE w:val="0"/>
        <w:autoSpaceDN w:val="0"/>
        <w:adjustRightInd w:val="0"/>
        <w:spacing w:line="480" w:lineRule="auto"/>
        <w:rPr>
          <w:color w:val="000000"/>
        </w:rPr>
      </w:pPr>
    </w:p>
    <w:p w14:paraId="3EC3B97D" w14:textId="41006642" w:rsidR="00801FFE" w:rsidRPr="00D945D4" w:rsidRDefault="00801FFE" w:rsidP="00801FFE">
      <w:pPr>
        <w:spacing w:line="480" w:lineRule="auto"/>
      </w:pPr>
      <w:r>
        <w:rPr>
          <w:color w:val="000000"/>
        </w:rPr>
        <w:t xml:space="preserve">Interestingly, </w:t>
      </w:r>
      <w:r w:rsidRPr="00802FDF">
        <w:rPr>
          <w:i/>
          <w:color w:val="000000"/>
        </w:rPr>
        <w:t>Clk</w:t>
      </w:r>
      <w:r w:rsidRPr="00802FDF">
        <w:rPr>
          <w:i/>
          <w:color w:val="000000"/>
          <w:vertAlign w:val="superscript"/>
        </w:rPr>
        <w:t>Jrk</w:t>
      </w:r>
      <w:r w:rsidRPr="00802FDF">
        <w:rPr>
          <w:i/>
          <w:color w:val="000000"/>
        </w:rPr>
        <w:t xml:space="preserve"> </w:t>
      </w:r>
      <w:r w:rsidR="00FB7C3C">
        <w:rPr>
          <w:color w:val="000000"/>
        </w:rPr>
        <w:t>showed</w:t>
      </w:r>
      <w:r>
        <w:rPr>
          <w:color w:val="000000"/>
        </w:rPr>
        <w:t xml:space="preserve"> increased caffeine resistance as compared to </w:t>
      </w:r>
      <w:r w:rsidRPr="00802FDF">
        <w:rPr>
          <w:i/>
          <w:color w:val="000000"/>
        </w:rPr>
        <w:t>Pdf</w:t>
      </w:r>
      <w:r w:rsidRPr="00802FDF">
        <w:rPr>
          <w:i/>
          <w:color w:val="000000"/>
          <w:vertAlign w:val="superscript"/>
        </w:rPr>
        <w:t>01</w:t>
      </w:r>
      <w:r w:rsidRPr="00802FDF">
        <w:rPr>
          <w:i/>
          <w:color w:val="000000"/>
        </w:rPr>
        <w:t xml:space="preserve"> </w:t>
      </w:r>
      <w:r>
        <w:rPr>
          <w:color w:val="000000"/>
        </w:rPr>
        <w:t xml:space="preserve">but less resistant when compared to </w:t>
      </w:r>
      <w:r w:rsidRPr="00802FDF">
        <w:rPr>
          <w:i/>
          <w:color w:val="000000"/>
        </w:rPr>
        <w:t>Pdf</w:t>
      </w:r>
      <w:r w:rsidRPr="00802FDF">
        <w:rPr>
          <w:i/>
          <w:color w:val="000000"/>
          <w:vertAlign w:val="superscript"/>
        </w:rPr>
        <w:t>Df</w:t>
      </w:r>
      <w:r w:rsidRPr="00802FDF">
        <w:rPr>
          <w:i/>
          <w:color w:val="000000"/>
        </w:rPr>
        <w:t>/Pdf</w:t>
      </w:r>
      <w:r w:rsidRPr="00802FDF">
        <w:rPr>
          <w:i/>
          <w:color w:val="000000"/>
          <w:vertAlign w:val="superscript"/>
        </w:rPr>
        <w:t>01</w:t>
      </w:r>
      <w:r w:rsidRPr="00802FDF">
        <w:rPr>
          <w:i/>
          <w:color w:val="000000"/>
        </w:rPr>
        <w:t xml:space="preserve"> </w:t>
      </w:r>
      <w:r>
        <w:rPr>
          <w:color w:val="000000"/>
        </w:rPr>
        <w:t xml:space="preserve">and </w:t>
      </w:r>
      <w:r w:rsidRPr="00802FDF">
        <w:rPr>
          <w:i/>
          <w:color w:val="000000"/>
        </w:rPr>
        <w:t>Han</w:t>
      </w:r>
      <w:r w:rsidRPr="00802FDF">
        <w:rPr>
          <w:i/>
          <w:color w:val="000000"/>
          <w:vertAlign w:val="superscript"/>
        </w:rPr>
        <w:t>3369</w:t>
      </w:r>
      <w:r>
        <w:rPr>
          <w:color w:val="000000"/>
        </w:rPr>
        <w:t xml:space="preserve">. </w:t>
      </w:r>
      <w:r w:rsidRPr="00802FDF">
        <w:rPr>
          <w:i/>
          <w:color w:val="000000"/>
        </w:rPr>
        <w:t>Clk</w:t>
      </w:r>
      <w:r w:rsidRPr="00802FDF">
        <w:rPr>
          <w:i/>
          <w:color w:val="000000"/>
          <w:vertAlign w:val="superscript"/>
        </w:rPr>
        <w:t>Jrk</w:t>
      </w:r>
      <w:r>
        <w:rPr>
          <w:color w:val="000000"/>
        </w:rPr>
        <w:t xml:space="preserve"> is semidominant mutation that </w:t>
      </w:r>
      <w:r>
        <w:rPr>
          <w:color w:val="000000"/>
          <w:shd w:val="clear" w:color="auto" w:fill="FFFFFF"/>
        </w:rPr>
        <w:t xml:space="preserve">results from a premature stop codon that leads to loss of </w:t>
      </w:r>
      <w:r w:rsidR="00FB7C3C">
        <w:rPr>
          <w:color w:val="000000"/>
          <w:shd w:val="clear" w:color="auto" w:fill="FFFFFF"/>
        </w:rPr>
        <w:t xml:space="preserve">the </w:t>
      </w:r>
      <w:r>
        <w:rPr>
          <w:color w:val="000000"/>
          <w:shd w:val="clear" w:color="auto" w:fill="FFFFFF"/>
        </w:rPr>
        <w:t xml:space="preserve">activation domain of CLK </w:t>
      </w:r>
      <w:r>
        <w:rPr>
          <w:color w:val="000000"/>
          <w:shd w:val="clear" w:color="auto" w:fill="FFFFFF"/>
        </w:rPr>
        <w:fldChar w:fldCharType="begin">
          <w:fldData xml:space="preserve">PEVuZE5vdGU+PENpdGU+PEF1dGhvcj5BbGxhZGE8L0F1dGhvcj48WWVhcj4xOTk4PC9ZZWFyPjxS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YnItMT5DZWxsPC9hYmJyLTE+PC9hbHQtcGVyaW9kaWNhbD48cGFnZXM+NzkxLTgwNDwvcGFnZXM+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</w:fldData>
        </w:fldChar>
      </w:r>
      <w:r>
        <w:rPr>
          <w:color w:val="000000"/>
          <w:shd w:val="clear" w:color="auto" w:fill="FFFFFF"/>
        </w:rPr>
        <w:instrText xml:space="preserve"> ADDIN EN.CITE </w:instrText>
      </w:r>
      <w:r>
        <w:rPr>
          <w:color w:val="000000"/>
          <w:shd w:val="clear" w:color="auto" w:fill="FFFFFF"/>
        </w:rPr>
        <w:fldChar w:fldCharType="begin">
          <w:fldData xml:space="preserve">PEVuZE5vdGU+PENpdGU+PEF1dGhvcj5BbGxhZGE8L0F1dGhvcj48WWVhcj4xOTk4PC9ZZWFyPjxS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YnItMT5DZWxsPC9hYmJyLTE+PC9hbHQtcGVyaW9kaWNhbD48cGFnZXM+NzkxLTgwNDwvcGFnZXM+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</w:fldData>
        </w:fldChar>
      </w:r>
      <w:r>
        <w:rPr>
          <w:color w:val="000000"/>
          <w:shd w:val="clear" w:color="auto" w:fill="FFFFFF"/>
        </w:rPr>
        <w:instrText xml:space="preserve"> ADDIN EN.CITE.DATA </w:instrText>
      </w:r>
      <w:r>
        <w:rPr>
          <w:color w:val="000000"/>
          <w:shd w:val="clear" w:color="auto" w:fill="FFFFFF"/>
        </w:rPr>
      </w:r>
      <w:r>
        <w:rPr>
          <w:color w:val="000000"/>
          <w:shd w:val="clear" w:color="auto" w:fill="FFFFFF"/>
        </w:rPr>
        <w:fldChar w:fldCharType="end"/>
      </w:r>
      <w:r>
        <w:rPr>
          <w:color w:val="000000"/>
          <w:shd w:val="clear" w:color="auto" w:fill="FFFFFF"/>
        </w:rPr>
      </w:r>
      <w:r>
        <w:rPr>
          <w:color w:val="000000"/>
          <w:shd w:val="clear" w:color="auto" w:fill="FFFFFF"/>
        </w:rPr>
        <w:fldChar w:fldCharType="separate"/>
      </w:r>
      <w:r>
        <w:rPr>
          <w:noProof/>
          <w:color w:val="000000"/>
          <w:shd w:val="clear" w:color="auto" w:fill="FFFFFF"/>
        </w:rPr>
        <w:t>(</w:t>
      </w:r>
      <w:hyperlink w:anchor="_ENREF_1" w:tooltip="Allada, 1998 #71" w:history="1">
        <w:r w:rsidR="000927B0">
          <w:rPr>
            <w:noProof/>
            <w:color w:val="000000"/>
            <w:shd w:val="clear" w:color="auto" w:fill="FFFFFF"/>
          </w:rPr>
          <w:t>Allada et al., 1998</w:t>
        </w:r>
      </w:hyperlink>
      <w:r>
        <w:rPr>
          <w:noProof/>
          <w:color w:val="000000"/>
          <w:shd w:val="clear" w:color="auto" w:fill="FFFFFF"/>
        </w:rPr>
        <w:t>)</w:t>
      </w:r>
      <w:r>
        <w:rPr>
          <w:color w:val="000000"/>
          <w:shd w:val="clear" w:color="auto" w:fill="FFFFFF"/>
        </w:rPr>
        <w:fldChar w:fldCharType="end"/>
      </w:r>
      <w:r w:rsidR="00FB7C3C">
        <w:rPr>
          <w:color w:val="000000"/>
          <w:shd w:val="clear" w:color="auto" w:fill="FFFFFF"/>
        </w:rPr>
        <w:t>.  It is not a null mutant such as</w:t>
      </w:r>
      <w:r>
        <w:rPr>
          <w:color w:val="000000"/>
          <w:shd w:val="clear" w:color="auto" w:fill="FFFFFF"/>
        </w:rPr>
        <w:t xml:space="preserve"> </w:t>
      </w:r>
      <w:r w:rsidRPr="00802FDF">
        <w:rPr>
          <w:i/>
          <w:color w:val="000000"/>
          <w:shd w:val="clear" w:color="auto" w:fill="FFFFFF"/>
        </w:rPr>
        <w:t>per</w:t>
      </w:r>
      <w:r w:rsidRPr="00802FDF">
        <w:rPr>
          <w:i/>
          <w:color w:val="000000"/>
          <w:shd w:val="clear" w:color="auto" w:fill="FFFFFF"/>
          <w:vertAlign w:val="superscript"/>
        </w:rPr>
        <w:t>01</w:t>
      </w:r>
      <w:r>
        <w:rPr>
          <w:color w:val="000000"/>
          <w:shd w:val="clear" w:color="auto" w:fill="FFFFFF"/>
        </w:rPr>
        <w:t xml:space="preserve"> and </w:t>
      </w:r>
      <w:r w:rsidRPr="00802FDF">
        <w:rPr>
          <w:i/>
          <w:color w:val="000000"/>
          <w:shd w:val="clear" w:color="auto" w:fill="FFFFFF"/>
        </w:rPr>
        <w:t>tim</w:t>
      </w:r>
      <w:r w:rsidRPr="00802FDF">
        <w:rPr>
          <w:i/>
          <w:color w:val="000000"/>
          <w:shd w:val="clear" w:color="auto" w:fill="FFFFFF"/>
          <w:vertAlign w:val="superscript"/>
        </w:rPr>
        <w:t>01</w:t>
      </w:r>
      <w:r w:rsidR="00FB7C3C">
        <w:rPr>
          <w:color w:val="000000"/>
          <w:shd w:val="clear" w:color="auto" w:fill="FFFFFF"/>
        </w:rPr>
        <w:t xml:space="preserve">which </w:t>
      </w:r>
      <w:r>
        <w:rPr>
          <w:color w:val="000000"/>
          <w:shd w:val="clear" w:color="auto" w:fill="FFFFFF"/>
        </w:rPr>
        <w:t xml:space="preserve">show complete loss of function. Both </w:t>
      </w:r>
      <w:r w:rsidRPr="00662A8A">
        <w:rPr>
          <w:i/>
          <w:color w:val="000000"/>
          <w:shd w:val="clear" w:color="auto" w:fill="FFFFFF"/>
        </w:rPr>
        <w:t>per</w:t>
      </w:r>
      <w:r w:rsidR="00FB7C3C" w:rsidRPr="00D945D4">
        <w:rPr>
          <w:i/>
          <w:color w:val="000000"/>
          <w:shd w:val="clear" w:color="auto" w:fill="FFFFFF"/>
          <w:vertAlign w:val="superscript"/>
        </w:rPr>
        <w:t>01</w:t>
      </w:r>
      <w:r w:rsidRPr="00662A8A">
        <w:rPr>
          <w:i/>
          <w:color w:val="000000"/>
          <w:shd w:val="clear" w:color="auto" w:fill="FFFFFF"/>
        </w:rPr>
        <w:t xml:space="preserve"> </w:t>
      </w:r>
      <w:r>
        <w:rPr>
          <w:color w:val="000000"/>
          <w:shd w:val="clear" w:color="auto" w:fill="FFFFFF"/>
        </w:rPr>
        <w:t xml:space="preserve">and </w:t>
      </w:r>
      <w:r w:rsidRPr="00662A8A">
        <w:rPr>
          <w:i/>
          <w:color w:val="000000"/>
          <w:shd w:val="clear" w:color="auto" w:fill="FFFFFF"/>
        </w:rPr>
        <w:t>tim</w:t>
      </w:r>
      <w:r w:rsidR="00FB7C3C" w:rsidRPr="00D945D4">
        <w:rPr>
          <w:i/>
          <w:color w:val="000000"/>
          <w:shd w:val="clear" w:color="auto" w:fill="FFFFFF"/>
          <w:vertAlign w:val="superscript"/>
        </w:rPr>
        <w:t>01</w:t>
      </w:r>
      <w:r w:rsidRPr="00662A8A">
        <w:rPr>
          <w:i/>
          <w:color w:val="000000"/>
          <w:shd w:val="clear" w:color="auto" w:fill="FFFFFF"/>
        </w:rPr>
        <w:t xml:space="preserve"> </w:t>
      </w:r>
      <w:r w:rsidR="00FB7C3C">
        <w:rPr>
          <w:color w:val="000000"/>
          <w:shd w:val="clear" w:color="auto" w:fill="FFFFFF"/>
        </w:rPr>
        <w:t>mutants wer</w:t>
      </w:r>
      <w:r>
        <w:rPr>
          <w:color w:val="000000"/>
          <w:shd w:val="clear" w:color="auto" w:fill="FFFFFF"/>
        </w:rPr>
        <w:t xml:space="preserve">e sensitive to caffeine and especially </w:t>
      </w:r>
      <w:r w:rsidRPr="00D945D4">
        <w:rPr>
          <w:i/>
          <w:color w:val="000000"/>
          <w:shd w:val="clear" w:color="auto" w:fill="FFFFFF"/>
        </w:rPr>
        <w:t>tim</w:t>
      </w:r>
      <w:r w:rsidRPr="00D945D4">
        <w:rPr>
          <w:i/>
          <w:color w:val="000000"/>
          <w:shd w:val="clear" w:color="auto" w:fill="FFFFFF"/>
          <w:vertAlign w:val="superscript"/>
        </w:rPr>
        <w:t>01</w:t>
      </w:r>
      <w:r>
        <w:rPr>
          <w:color w:val="000000"/>
          <w:shd w:val="clear" w:color="auto" w:fill="FFFFFF"/>
        </w:rPr>
        <w:t xml:space="preserve"> and </w:t>
      </w:r>
      <w:proofErr w:type="gramStart"/>
      <w:r w:rsidRPr="00D945D4">
        <w:rPr>
          <w:i/>
          <w:color w:val="000000"/>
          <w:shd w:val="clear" w:color="auto" w:fill="FFFFFF"/>
        </w:rPr>
        <w:t>per</w:t>
      </w:r>
      <w:r w:rsidRPr="00D945D4">
        <w:rPr>
          <w:i/>
          <w:color w:val="000000"/>
          <w:shd w:val="clear" w:color="auto" w:fill="FFFFFF"/>
          <w:vertAlign w:val="superscript"/>
        </w:rPr>
        <w:t>S</w:t>
      </w:r>
      <w:proofErr w:type="gramEnd"/>
      <w:r>
        <w:rPr>
          <w:color w:val="000000"/>
          <w:shd w:val="clear" w:color="auto" w:fill="FFFFFF"/>
        </w:rPr>
        <w:t xml:space="preserve"> flies show</w:t>
      </w:r>
      <w:r w:rsidR="00FB7C3C">
        <w:rPr>
          <w:color w:val="000000"/>
          <w:shd w:val="clear" w:color="auto" w:fill="FFFFFF"/>
        </w:rPr>
        <w:t xml:space="preserve">ed increased sensitivity compared to </w:t>
      </w:r>
      <w:r w:rsidR="002C2185">
        <w:rPr>
          <w:color w:val="000000"/>
          <w:shd w:val="clear" w:color="auto" w:fill="FFFFFF"/>
        </w:rPr>
        <w:t>the wild type flies (Figure 5.2</w:t>
      </w:r>
      <w:r>
        <w:rPr>
          <w:color w:val="000000"/>
          <w:shd w:val="clear" w:color="auto" w:fill="FFFFFF"/>
        </w:rPr>
        <w:t xml:space="preserve">). </w:t>
      </w:r>
      <w:r w:rsidR="00FB7C3C">
        <w:rPr>
          <w:color w:val="000000"/>
          <w:shd w:val="clear" w:color="auto" w:fill="FFFFFF"/>
        </w:rPr>
        <w:t xml:space="preserve">The </w:t>
      </w:r>
      <w:r w:rsidRPr="00D945D4">
        <w:rPr>
          <w:i/>
        </w:rPr>
        <w:t>per</w:t>
      </w:r>
      <w:r w:rsidRPr="00D945D4">
        <w:rPr>
          <w:i/>
          <w:vertAlign w:val="superscript"/>
        </w:rPr>
        <w:t>S</w:t>
      </w:r>
      <w:r w:rsidRPr="00FB6356">
        <w:t xml:space="preserve"> mutation leads to shorter circadian period length and was mapped to a</w:t>
      </w:r>
      <w:r w:rsidR="00FB7C3C">
        <w:t>n</w:t>
      </w:r>
      <w:r w:rsidRPr="00FB6356">
        <w:t xml:space="preserve"> approximately 30 amino acid domain of PER</w:t>
      </w:r>
      <w:r>
        <w:t xml:space="preserve"> </w:t>
      </w:r>
      <w:r>
        <w:fldChar w:fldCharType="begin">
          <w:fldData xml:space="preserve">PEVuZE5vdGU+PENpdGU+PEF1dGhvcj5CYXlsaWVzPC9BdXRob3I+PFllYXI+MTk5MjwvWWVhcj48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</w:fldData>
        </w:fldChar>
      </w:r>
      <w:r>
        <w:instrText xml:space="preserve"> ADDIN EN.CITE </w:instrText>
      </w:r>
      <w:r>
        <w:fldChar w:fldCharType="begin">
          <w:fldData xml:space="preserve">PEVuZE5vdGU+PENpdGU+PEF1dGhvcj5CYXlsaWVzPC9BdXRob3I+PFllYXI+MTk5MjwvWWVhcj48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</w:fldData>
        </w:fldChar>
      </w:r>
      <w:r>
        <w:instrText xml:space="preserve"> ADDIN EN.CITE.DATA </w:instrText>
      </w:r>
      <w:r>
        <w:fldChar w:fldCharType="end"/>
      </w:r>
      <w:r>
        <w:fldChar w:fldCharType="separate"/>
      </w:r>
      <w:r>
        <w:rPr>
          <w:noProof/>
        </w:rPr>
        <w:t>(</w:t>
      </w:r>
      <w:hyperlink w:anchor="_ENREF_8" w:tooltip="Baylies, 1992 #174" w:history="1">
        <w:r w:rsidR="000927B0">
          <w:rPr>
            <w:noProof/>
          </w:rPr>
          <w:t>Baylies et al., 1992</w:t>
        </w:r>
      </w:hyperlink>
      <w:r>
        <w:rPr>
          <w:noProof/>
        </w:rPr>
        <w:t xml:space="preserve">; </w:t>
      </w:r>
      <w:hyperlink w:anchor="_ENREF_156" w:tooltip="Rutila, 1992 #175" w:history="1">
        <w:r w:rsidR="000927B0">
          <w:rPr>
            <w:noProof/>
          </w:rPr>
          <w:t>Rutila et al., 1992</w:t>
        </w:r>
      </w:hyperlink>
      <w:r>
        <w:rPr>
          <w:noProof/>
        </w:rPr>
        <w:t>)</w:t>
      </w:r>
      <w:r>
        <w:fldChar w:fldCharType="end"/>
      </w:r>
      <w:r>
        <w:t xml:space="preserve">. </w:t>
      </w:r>
      <w:r w:rsidRPr="00D945D4">
        <w:t xml:space="preserve">These data indicate that caffeine tolerance requires function of PDF but is not influenced by the </w:t>
      </w:r>
      <w:r w:rsidRPr="00D945D4">
        <w:rPr>
          <w:i/>
        </w:rPr>
        <w:t xml:space="preserve">Drosophila </w:t>
      </w:r>
      <w:r w:rsidRPr="00D945D4">
        <w:t>central clock proteins</w:t>
      </w:r>
      <w:r w:rsidR="00D945D4" w:rsidRPr="00D945D4">
        <w:t xml:space="preserve"> with the exception of </w:t>
      </w:r>
      <w:r w:rsidR="00D945D4" w:rsidRPr="00D945D4">
        <w:rPr>
          <w:i/>
        </w:rPr>
        <w:t>Clk</w:t>
      </w:r>
      <w:r w:rsidR="00D945D4" w:rsidRPr="00D945D4">
        <w:rPr>
          <w:i/>
          <w:vertAlign w:val="superscript"/>
        </w:rPr>
        <w:t>Jrk</w:t>
      </w:r>
      <w:r w:rsidR="00D945D4">
        <w:t xml:space="preserve"> when compared to </w:t>
      </w:r>
      <w:r w:rsidR="00D945D4" w:rsidRPr="00D945D4">
        <w:rPr>
          <w:i/>
        </w:rPr>
        <w:t>Pdf</w:t>
      </w:r>
      <w:r w:rsidR="00D945D4" w:rsidRPr="00D945D4">
        <w:rPr>
          <w:i/>
          <w:vertAlign w:val="superscript"/>
        </w:rPr>
        <w:t>01</w:t>
      </w:r>
      <w:r w:rsidR="00D945D4">
        <w:t xml:space="preserve">. However, we rule out the increased resistance exhibited by </w:t>
      </w:r>
      <w:proofErr w:type="gramStart"/>
      <w:r w:rsidR="00D945D4" w:rsidRPr="00D945D4">
        <w:rPr>
          <w:i/>
        </w:rPr>
        <w:t>Clk</w:t>
      </w:r>
      <w:r w:rsidR="00D945D4" w:rsidRPr="00D945D4">
        <w:rPr>
          <w:i/>
          <w:vertAlign w:val="superscript"/>
        </w:rPr>
        <w:t>Jrk</w:t>
      </w:r>
      <w:proofErr w:type="gramEnd"/>
      <w:r w:rsidR="00D945D4">
        <w:t xml:space="preserve"> as </w:t>
      </w:r>
      <w:r w:rsidR="00D945D4" w:rsidRPr="00802FDF">
        <w:rPr>
          <w:i/>
          <w:color w:val="000000"/>
        </w:rPr>
        <w:t>Pdf</w:t>
      </w:r>
      <w:r w:rsidR="00D945D4" w:rsidRPr="00802FDF">
        <w:rPr>
          <w:i/>
          <w:color w:val="000000"/>
          <w:vertAlign w:val="superscript"/>
        </w:rPr>
        <w:t>Df</w:t>
      </w:r>
      <w:r w:rsidR="00D945D4" w:rsidRPr="00802FDF">
        <w:rPr>
          <w:i/>
          <w:color w:val="000000"/>
        </w:rPr>
        <w:t>/Pdf</w:t>
      </w:r>
      <w:r w:rsidR="00D945D4" w:rsidRPr="00802FDF">
        <w:rPr>
          <w:i/>
          <w:color w:val="000000"/>
          <w:vertAlign w:val="superscript"/>
        </w:rPr>
        <w:t>01</w:t>
      </w:r>
      <w:r w:rsidR="00D945D4">
        <w:rPr>
          <w:i/>
          <w:color w:val="000000"/>
          <w:vertAlign w:val="superscript"/>
        </w:rPr>
        <w:t xml:space="preserve"> </w:t>
      </w:r>
      <w:r w:rsidR="00D945D4" w:rsidRPr="00D945D4">
        <w:rPr>
          <w:color w:val="000000"/>
        </w:rPr>
        <w:t>flies are more resi</w:t>
      </w:r>
      <w:r w:rsidR="00D945D4">
        <w:rPr>
          <w:color w:val="000000"/>
        </w:rPr>
        <w:t>s</w:t>
      </w:r>
      <w:r w:rsidR="00D945D4" w:rsidRPr="00D945D4">
        <w:rPr>
          <w:color w:val="000000"/>
        </w:rPr>
        <w:t xml:space="preserve">tant. </w:t>
      </w:r>
    </w:p>
    <w:p w14:paraId="75AFD689" w14:textId="77777777" w:rsidR="00801FFE" w:rsidRPr="00FB6356" w:rsidRDefault="00801FFE" w:rsidP="00801FFE">
      <w:pPr>
        <w:widowControl w:val="0"/>
        <w:autoSpaceDE w:val="0"/>
        <w:autoSpaceDN w:val="0"/>
        <w:adjustRightInd w:val="0"/>
        <w:spacing w:line="480" w:lineRule="auto"/>
        <w:rPr>
          <w:color w:val="000000"/>
        </w:rPr>
      </w:pPr>
    </w:p>
    <w:p w14:paraId="75C635B6" w14:textId="1B8CB2D8" w:rsidR="00801FFE" w:rsidRPr="005D058F" w:rsidRDefault="00801FFE" w:rsidP="00801FFE">
      <w:pPr>
        <w:spacing w:line="480" w:lineRule="auto"/>
        <w:rPr>
          <w:rFonts w:cs="Times New Roman"/>
        </w:rPr>
      </w:pPr>
      <w:r w:rsidRPr="00503BB3">
        <w:rPr>
          <w:shd w:val="clear" w:color="auto" w:fill="FFFFFF"/>
        </w:rPr>
        <w:lastRenderedPageBreak/>
        <w:t xml:space="preserve">We </w:t>
      </w:r>
      <w:r w:rsidR="00FB7C3C" w:rsidRPr="00503BB3">
        <w:rPr>
          <w:shd w:val="clear" w:color="auto" w:fill="FFFFFF"/>
        </w:rPr>
        <w:t>looked i</w:t>
      </w:r>
      <w:r w:rsidR="00571EAD" w:rsidRPr="00503BB3">
        <w:rPr>
          <w:shd w:val="clear" w:color="auto" w:fill="FFFFFF"/>
        </w:rPr>
        <w:t xml:space="preserve">nto </w:t>
      </w:r>
      <w:r w:rsidRPr="00503BB3">
        <w:rPr>
          <w:shd w:val="clear" w:color="auto" w:fill="FFFFFF"/>
        </w:rPr>
        <w:t xml:space="preserve">the function of the cAMP-dependent protein kinase A (PKA) by inhibiting </w:t>
      </w:r>
      <w:r w:rsidR="00FB7C3C" w:rsidRPr="00503BB3">
        <w:rPr>
          <w:shd w:val="clear" w:color="auto" w:fill="FFFFFF"/>
        </w:rPr>
        <w:t>it in the PDF neurons and testing</w:t>
      </w:r>
      <w:r w:rsidRPr="00503BB3">
        <w:rPr>
          <w:shd w:val="clear" w:color="auto" w:fill="FFFFFF"/>
        </w:rPr>
        <w:t xml:space="preserve"> the flies for their response to 1.2 mg/ml of caffeine. </w:t>
      </w:r>
      <w:proofErr w:type="gramStart"/>
      <w:r w:rsidRPr="00503BB3">
        <w:rPr>
          <w:shd w:val="clear" w:color="auto" w:fill="FFFFFF"/>
        </w:rPr>
        <w:t>cAMP</w:t>
      </w:r>
      <w:proofErr w:type="gramEnd"/>
      <w:r w:rsidRPr="00503BB3">
        <w:rPr>
          <w:shd w:val="clear" w:color="auto" w:fill="FFFFFF"/>
        </w:rPr>
        <w:t xml:space="preserve"> activates PKA activity by binding to its reg</w:t>
      </w:r>
      <w:r w:rsidR="00571EAD" w:rsidRPr="00503BB3">
        <w:rPr>
          <w:shd w:val="clear" w:color="auto" w:fill="FFFFFF"/>
        </w:rPr>
        <w:t>ulatory (R) subunit, and t</w:t>
      </w:r>
      <w:r w:rsidRPr="00503BB3">
        <w:rPr>
          <w:shd w:val="clear" w:color="auto" w:fill="FFFFFF"/>
        </w:rPr>
        <w:t xml:space="preserve">his binding releases the catalytic (C) subunit which then phosphorylates different substrates </w:t>
      </w:r>
      <w:r w:rsidRPr="00503BB3">
        <w:rPr>
          <w:shd w:val="clear" w:color="auto" w:fill="FFFFFF"/>
        </w:rPr>
        <w:fldChar w:fldCharType="begin"/>
      </w:r>
      <w:r w:rsidRPr="00503BB3">
        <w:rPr>
          <w:shd w:val="clear" w:color="auto" w:fill="FFFFFF"/>
        </w:rPr>
        <w:instrText xml:space="preserve"> ADDIN EN.CITE &lt;EndNote&gt;&lt;Cite&gt;&lt;Author&gt;Taylor&lt;/Author&gt;&lt;Year&gt;1989&lt;/Year&gt;&lt;RecNum&gt;173&lt;/RecNum&gt;&lt;DisplayText&gt;(Taylor, 1989)&lt;/DisplayText&gt;&lt;record&gt;&lt;rec-number&gt;173&lt;/rec-number&gt;&lt;foreign-keys&gt;&lt;key app="EN" db-id="2weetd2s4psdxaedafr5trz60xffpzr0ezdr"&gt;173&lt;/key&gt;&lt;/foreign-keys&gt;&lt;ref-type name="Journal Article"&gt;17&lt;/ref-type&gt;&lt;contributors&gt;&lt;authors&gt;&lt;author&gt;Taylor, S. S.&lt;/author&gt;&lt;/authors&gt;&lt;/contributors&gt;&lt;auth-address&gt;Department of Chemistry, University of California, San Diego, La Jolla 92093.&lt;/auth-address&gt;&lt;titles&gt;&lt;title&gt;cAMP-dependent protein kinase. Model for an enzyme family&lt;/title&gt;&lt;secondary-title&gt;J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chemistry&lt;/abbr-1&gt;&lt;/alt-periodical&gt;&lt;pages&gt;8443-6&lt;/pages&gt;&lt;volume&gt;264&lt;/volume&gt;&lt;number&gt;15&lt;/number&gt;&lt;keywords&gt;&lt;keyword&gt;Amino Acid Sequence&lt;/keyword&gt;&lt;keyword&gt;Macromolecular Substances&lt;/keyword&gt;&lt;keyword&gt;*Models, Theoretical&lt;/keyword&gt;&lt;keyword&gt;Molecular Sequence Data&lt;/keyword&gt;&lt;keyword&gt;Molecular Structure&lt;/keyword&gt;&lt;keyword&gt;Protein Conformation&lt;/keyword&gt;&lt;keyword&gt;Protein Kinases/*metabolism&lt;/keyword&gt;&lt;/keywords&gt;&lt;dates&gt;&lt;year&gt;1989&lt;/year&gt;&lt;pub-dates&gt;&lt;date&gt;May 25&lt;/date&gt;&lt;/pub-dates&gt;&lt;/dates&gt;&lt;isbn&gt;0021-9258 (Print)&amp;#xD;0021-9258 (Linking)&lt;/isbn&gt;&lt;accession-num&gt;2656679&lt;/accession-num&gt;&lt;urls&gt;&lt;related-urls&gt;&lt;url&gt;http://www.ncbi.nlm.nih.gov/pubmed/2656679&lt;/url&gt;&lt;/related-urls&gt;&lt;/urls&gt;&lt;/record&gt;&lt;/Cite&gt;&lt;/EndNote&gt;</w:instrText>
      </w:r>
      <w:r w:rsidRPr="00503BB3">
        <w:rPr>
          <w:shd w:val="clear" w:color="auto" w:fill="FFFFFF"/>
        </w:rPr>
        <w:fldChar w:fldCharType="separate"/>
      </w:r>
      <w:r w:rsidRPr="00503BB3">
        <w:rPr>
          <w:noProof/>
          <w:shd w:val="clear" w:color="auto" w:fill="FFFFFF"/>
        </w:rPr>
        <w:t>(</w:t>
      </w:r>
      <w:hyperlink w:anchor="_ENREF_172" w:tooltip="Taylor, 1989 #173" w:history="1">
        <w:r w:rsidR="000927B0" w:rsidRPr="00503BB3">
          <w:rPr>
            <w:noProof/>
            <w:shd w:val="clear" w:color="auto" w:fill="FFFFFF"/>
          </w:rPr>
          <w:t>Taylor, 1989</w:t>
        </w:r>
      </w:hyperlink>
      <w:r w:rsidRPr="00503BB3">
        <w:rPr>
          <w:noProof/>
          <w:shd w:val="clear" w:color="auto" w:fill="FFFFFF"/>
        </w:rPr>
        <w:t>)</w:t>
      </w:r>
      <w:r w:rsidRPr="00503BB3">
        <w:rPr>
          <w:shd w:val="clear" w:color="auto" w:fill="FFFFFF"/>
        </w:rPr>
        <w:fldChar w:fldCharType="end"/>
      </w:r>
      <w:r w:rsidRPr="00503BB3">
        <w:rPr>
          <w:shd w:val="clear" w:color="auto" w:fill="FFFFFF"/>
        </w:rPr>
        <w:t>. Inhibition of PKA i</w:t>
      </w:r>
      <w:r w:rsidR="00571EAD" w:rsidRPr="00503BB3">
        <w:rPr>
          <w:shd w:val="clear" w:color="auto" w:fill="FFFFFF"/>
        </w:rPr>
        <w:t>n the PDF neurons led</w:t>
      </w:r>
      <w:r w:rsidRPr="00503BB3">
        <w:rPr>
          <w:shd w:val="clear" w:color="auto" w:fill="FFFFFF"/>
        </w:rPr>
        <w:t xml:space="preserve"> to a high tolerance for 1.2</w:t>
      </w:r>
      <w:r>
        <w:rPr>
          <w:color w:val="333333"/>
          <w:shd w:val="clear" w:color="auto" w:fill="FFFFFF"/>
        </w:rPr>
        <w:t xml:space="preserve"> mg/ml of caffeine with 50% of the flies </w:t>
      </w:r>
      <w:r w:rsidR="00571EAD">
        <w:rPr>
          <w:color w:val="333333"/>
          <w:shd w:val="clear" w:color="auto" w:fill="FFFFFF"/>
        </w:rPr>
        <w:t>surviving</w:t>
      </w:r>
      <w:r>
        <w:rPr>
          <w:color w:val="333333"/>
          <w:shd w:val="clear" w:color="auto" w:fill="FFFFFF"/>
        </w:rPr>
        <w:t xml:space="preserve"> at the end of 120 hours of feeding on caffeine. These results are similar to the high tolerance exhibited by </w:t>
      </w:r>
      <w:r w:rsidRPr="00FD71A2">
        <w:rPr>
          <w:i/>
          <w:color w:val="333333"/>
          <w:shd w:val="clear" w:color="auto" w:fill="FFFFFF"/>
        </w:rPr>
        <w:t>Pdf</w:t>
      </w:r>
      <w:r w:rsidRPr="00FD71A2">
        <w:rPr>
          <w:i/>
          <w:color w:val="333333"/>
          <w:shd w:val="clear" w:color="auto" w:fill="FFFFFF"/>
          <w:vertAlign w:val="superscript"/>
        </w:rPr>
        <w:t>Df</w:t>
      </w:r>
      <w:r w:rsidRPr="00FD71A2">
        <w:rPr>
          <w:i/>
          <w:color w:val="333333"/>
          <w:shd w:val="clear" w:color="auto" w:fill="FFFFFF"/>
        </w:rPr>
        <w:t>/Pdf</w:t>
      </w:r>
      <w:r w:rsidRPr="00FD71A2">
        <w:rPr>
          <w:i/>
          <w:color w:val="333333"/>
          <w:shd w:val="clear" w:color="auto" w:fill="FFFFFF"/>
          <w:vertAlign w:val="superscript"/>
        </w:rPr>
        <w:t>01</w:t>
      </w:r>
      <w:r>
        <w:rPr>
          <w:color w:val="333333"/>
          <w:shd w:val="clear" w:color="auto" w:fill="FFFFFF"/>
          <w:vertAlign w:val="superscript"/>
        </w:rPr>
        <w:t xml:space="preserve"> </w:t>
      </w:r>
      <w:r>
        <w:rPr>
          <w:color w:val="333333"/>
          <w:shd w:val="clear" w:color="auto" w:fill="FFFFFF"/>
        </w:rPr>
        <w:t xml:space="preserve">flies indicating that PDF signaling pathway plays a significant role in caffeine resistance. </w:t>
      </w:r>
    </w:p>
    <w:p w14:paraId="50076F57" w14:textId="77777777" w:rsidR="00801FFE" w:rsidRDefault="00801FFE" w:rsidP="00801FFE">
      <w:pPr>
        <w:widowControl w:val="0"/>
        <w:autoSpaceDE w:val="0"/>
        <w:autoSpaceDN w:val="0"/>
        <w:adjustRightInd w:val="0"/>
        <w:spacing w:line="480" w:lineRule="auto"/>
        <w:rPr>
          <w:color w:val="000000"/>
        </w:rPr>
      </w:pPr>
    </w:p>
    <w:p w14:paraId="56D29111" w14:textId="77777777" w:rsidR="002C2185" w:rsidRPr="00741122" w:rsidRDefault="002C2185" w:rsidP="002C2185">
      <w:pPr>
        <w:spacing w:line="480" w:lineRule="auto"/>
        <w:rPr>
          <w:b/>
          <w:color w:val="333333"/>
          <w:shd w:val="clear" w:color="auto" w:fill="FFFFFF"/>
        </w:rPr>
      </w:pPr>
      <w:r w:rsidRPr="00741122">
        <w:rPr>
          <w:b/>
          <w:i/>
          <w:color w:val="333333"/>
          <w:shd w:val="clear" w:color="auto" w:fill="FFFFFF"/>
        </w:rPr>
        <w:t>Pdf</w:t>
      </w:r>
      <w:r w:rsidRPr="00741122">
        <w:rPr>
          <w:b/>
          <w:i/>
          <w:color w:val="333333"/>
          <w:shd w:val="clear" w:color="auto" w:fill="FFFFFF"/>
          <w:vertAlign w:val="superscript"/>
        </w:rPr>
        <w:t>01</w:t>
      </w:r>
      <w:r w:rsidRPr="00741122">
        <w:rPr>
          <w:b/>
          <w:color w:val="333333"/>
          <w:shd w:val="clear" w:color="auto" w:fill="FFFFFF"/>
        </w:rPr>
        <w:t xml:space="preserve"> consume more food as compared to </w:t>
      </w:r>
      <w:r w:rsidRPr="00741122">
        <w:rPr>
          <w:b/>
          <w:i/>
          <w:color w:val="333333"/>
          <w:shd w:val="clear" w:color="auto" w:fill="FFFFFF"/>
        </w:rPr>
        <w:t>CS</w:t>
      </w:r>
      <w:r w:rsidRPr="00741122">
        <w:rPr>
          <w:b/>
          <w:color w:val="333333"/>
          <w:shd w:val="clear" w:color="auto" w:fill="FFFFFF"/>
        </w:rPr>
        <w:t xml:space="preserve"> flies</w:t>
      </w:r>
    </w:p>
    <w:p w14:paraId="67142EE3" w14:textId="13709000" w:rsidR="002C2185" w:rsidRDefault="002C2185" w:rsidP="002C2185">
      <w:pPr>
        <w:spacing w:line="480" w:lineRule="auto"/>
        <w:rPr>
          <w:color w:val="333333"/>
          <w:shd w:val="clear" w:color="auto" w:fill="FFFFFF"/>
        </w:rPr>
      </w:pPr>
      <w:r>
        <w:rPr>
          <w:color w:val="333333"/>
          <w:shd w:val="clear" w:color="auto" w:fill="FFFFFF"/>
        </w:rPr>
        <w:t xml:space="preserve">When feeding on caffeine if there are any internal changes in the metabolic state of the flies, it can lead to alterations in feeding behavior. Capillary feeder (CAFE) assay measures the amount of food ingested </w:t>
      </w:r>
      <w:r>
        <w:rPr>
          <w:color w:val="333333"/>
          <w:shd w:val="clear" w:color="auto" w:fill="FFFFFF"/>
        </w:rPr>
        <w:fldChar w:fldCharType="begin"/>
      </w:r>
      <w:r>
        <w:rPr>
          <w:color w:val="333333"/>
          <w:shd w:val="clear" w:color="auto" w:fill="FFFFFF"/>
        </w:rPr>
        <w:instrText xml:space="preserve"> ADDIN EN.CITE &lt;EndNote&gt;&lt;Cite&gt;&lt;Author&gt;Ja&lt;/Author&gt;&lt;Year&gt;2007&lt;/Year&gt;&lt;RecNum&gt;167&lt;/RecNum&gt;&lt;DisplayText&gt;(Ja et al., 2007)&lt;/DisplayText&gt;&lt;record&gt;&lt;rec-number&gt;167&lt;/rec-number&gt;&lt;foreign-keys&gt;&lt;key app="EN" db-id="2weetd2s4psdxaedafr5trz60xffpzr0ezdr"&gt;167&lt;/key&gt;&lt;/foreign-keys&gt;&lt;ref-type name="Journal Article"&gt;17&lt;/ref-type&gt;&lt;contributors&gt;&lt;authors&gt;&lt;author&gt;Ja, W. W.&lt;/author&gt;&lt;author&gt;Carvalho, G. B.&lt;/author&gt;&lt;author&gt;Mak, E. M.&lt;/author&gt;&lt;author&gt;de la Rosa, N. N.&lt;/author&gt;&lt;author&gt;Fang, A. Y.&lt;/author&gt;&lt;author&gt;Liong, J. C.&lt;/author&gt;&lt;author&gt;Brummel, T.&lt;/author&gt;&lt;author&gt;Benzer, S.&lt;/author&gt;&lt;/authors&gt;&lt;/contributors&gt;&lt;auth-address&gt;Division of Biology 156-29, California Institute of Technology, Pasadena, CA 91125, USA.&lt;/auth-address&gt;&lt;titles&gt;&lt;title&gt;Prandiology of Drosophila and the CAFE assay&lt;/title&gt;&lt;secondary-title&gt;Proc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America&lt;/abbr-1&gt;&lt;/alt-periodical&gt;&lt;pages&gt;8253-6&lt;/pages&gt;&lt;volume&gt;104&lt;/volume&gt;&lt;number&gt;20&lt;/number&gt;&lt;keywords&gt;&lt;keyword&gt;Animals&lt;/keyword&gt;&lt;keyword&gt;*Biological Assay&lt;/keyword&gt;&lt;keyword&gt;Drosophila melanogaster/drug effects/*physiology&lt;/keyword&gt;&lt;keyword&gt;Ethanol/pharmacology&lt;/keyword&gt;&lt;keyword&gt;Feeding Behavior/drug effects/*physiology&lt;/keyword&gt;&lt;keyword&gt;Paraquat/pharmacology&lt;/keyword&gt;&lt;keyword&gt;Time Factors&lt;/keyword&gt;&lt;/keywords&gt;&lt;dates&gt;&lt;year&gt;2007&lt;/year&gt;&lt;pub-dates&gt;&lt;date&gt;May 15&lt;/date&gt;&lt;/pub-dates&gt;&lt;/dates&gt;&lt;isbn&gt;0027-8424 (Print)&amp;#xD;0027-8424 (Linking)&lt;/isbn&gt;&lt;accession-num&gt;17494737&lt;/accession-num&gt;&lt;urls&gt;&lt;related-urls&gt;&lt;url&gt;http://www.ncbi.nlm.nih.gov/pubmed/17494737&lt;/url&gt;&lt;/related-urls&gt;&lt;/urls&gt;&lt;custom2&gt;1899109&lt;/custom2&gt;&lt;electronic-resource-num&gt;10.1073/pnas.0702726104&lt;/electronic-resource-num&gt;&lt;/record&gt;&lt;/Cite&gt;&lt;/EndNote&gt;</w:instrText>
      </w:r>
      <w:r>
        <w:rPr>
          <w:color w:val="333333"/>
          <w:shd w:val="clear" w:color="auto" w:fill="FFFFFF"/>
        </w:rPr>
        <w:fldChar w:fldCharType="separate"/>
      </w:r>
      <w:r>
        <w:rPr>
          <w:noProof/>
          <w:color w:val="333333"/>
          <w:shd w:val="clear" w:color="auto" w:fill="FFFFFF"/>
        </w:rPr>
        <w:t>(</w:t>
      </w:r>
      <w:hyperlink w:anchor="_ENREF_77" w:tooltip="Ja, 2007 #167" w:history="1">
        <w:r w:rsidR="000927B0">
          <w:rPr>
            <w:noProof/>
            <w:color w:val="333333"/>
            <w:shd w:val="clear" w:color="auto" w:fill="FFFFFF"/>
          </w:rPr>
          <w:t>Ja et al., 2007</w:t>
        </w:r>
      </w:hyperlink>
      <w:r>
        <w:rPr>
          <w:noProof/>
          <w:color w:val="333333"/>
          <w:shd w:val="clear" w:color="auto" w:fill="FFFFFF"/>
        </w:rPr>
        <w:t>)</w:t>
      </w:r>
      <w:r>
        <w:rPr>
          <w:color w:val="333333"/>
          <w:shd w:val="clear" w:color="auto" w:fill="FFFFFF"/>
        </w:rPr>
        <w:fldChar w:fldCharType="end"/>
      </w:r>
      <w:r>
        <w:rPr>
          <w:color w:val="333333"/>
          <w:shd w:val="clear" w:color="auto" w:fill="FFFFFF"/>
        </w:rPr>
        <w:t xml:space="preserve"> over time even for several days. Cumulative ingestion by 25 individual male flies of two different genotypes was calculated over 3 days. We determined that there were differences in the food intake using 1.2 mg/ml of caffeine. Over time </w:t>
      </w:r>
      <w:r w:rsidRPr="007F17DE">
        <w:rPr>
          <w:i/>
          <w:color w:val="333333"/>
          <w:shd w:val="clear" w:color="auto" w:fill="FFFFFF"/>
        </w:rPr>
        <w:t>Pdf</w:t>
      </w:r>
      <w:r w:rsidRPr="007F17DE">
        <w:rPr>
          <w:i/>
          <w:color w:val="333333"/>
          <w:shd w:val="clear" w:color="auto" w:fill="FFFFFF"/>
          <w:vertAlign w:val="superscript"/>
        </w:rPr>
        <w:t>01</w:t>
      </w:r>
      <w:r w:rsidRPr="007F17DE">
        <w:rPr>
          <w:i/>
          <w:color w:val="333333"/>
          <w:shd w:val="clear" w:color="auto" w:fill="FFFFFF"/>
        </w:rPr>
        <w:t xml:space="preserve"> </w:t>
      </w:r>
      <w:r w:rsidRPr="007F17DE">
        <w:rPr>
          <w:color w:val="333333"/>
          <w:shd w:val="clear" w:color="auto" w:fill="FFFFFF"/>
        </w:rPr>
        <w:t xml:space="preserve">consumed more </w:t>
      </w:r>
      <w:r>
        <w:rPr>
          <w:color w:val="333333"/>
          <w:shd w:val="clear" w:color="auto" w:fill="FFFFFF"/>
        </w:rPr>
        <w:t xml:space="preserve">caffeinated </w:t>
      </w:r>
      <w:r w:rsidRPr="007F17DE">
        <w:rPr>
          <w:color w:val="333333"/>
          <w:shd w:val="clear" w:color="auto" w:fill="FFFFFF"/>
        </w:rPr>
        <w:t>food as compared to the</w:t>
      </w:r>
      <w:r w:rsidRPr="007F17DE">
        <w:rPr>
          <w:i/>
          <w:color w:val="333333"/>
          <w:shd w:val="clear" w:color="auto" w:fill="FFFFFF"/>
        </w:rPr>
        <w:t xml:space="preserve"> CS </w:t>
      </w:r>
      <w:r w:rsidRPr="007F17DE">
        <w:rPr>
          <w:color w:val="333333"/>
          <w:shd w:val="clear" w:color="auto" w:fill="FFFFFF"/>
        </w:rPr>
        <w:t>flies.</w:t>
      </w:r>
      <w:r>
        <w:rPr>
          <w:color w:val="333333"/>
          <w:shd w:val="clear" w:color="auto" w:fill="FFFFFF"/>
        </w:rPr>
        <w:t xml:space="preserve"> </w:t>
      </w:r>
    </w:p>
    <w:p w14:paraId="0C57A205" w14:textId="77777777" w:rsidR="002C2185" w:rsidRPr="005D4A93" w:rsidRDefault="002C2185" w:rsidP="002C2185">
      <w:pPr>
        <w:spacing w:line="480" w:lineRule="auto"/>
        <w:rPr>
          <w:shd w:val="clear" w:color="auto" w:fill="FFFFFF"/>
        </w:rPr>
      </w:pPr>
    </w:p>
    <w:p w14:paraId="68AA2903" w14:textId="4933CB6C" w:rsidR="00801FFE" w:rsidRPr="00A722E3" w:rsidRDefault="002C2185" w:rsidP="00A722E3">
      <w:pPr>
        <w:spacing w:line="480" w:lineRule="auto"/>
        <w:rPr>
          <w:shd w:val="clear" w:color="auto" w:fill="FFFFFF"/>
        </w:rPr>
      </w:pPr>
      <w:r w:rsidRPr="005D4A93">
        <w:rPr>
          <w:shd w:val="clear" w:color="auto" w:fill="FFFFFF"/>
        </w:rPr>
        <w:t xml:space="preserve">In addition to </w:t>
      </w:r>
      <w:r w:rsidR="009A5C42">
        <w:rPr>
          <w:shd w:val="clear" w:color="auto" w:fill="FFFFFF"/>
        </w:rPr>
        <w:t xml:space="preserve">the </w:t>
      </w:r>
      <w:r w:rsidRPr="005D4A93">
        <w:rPr>
          <w:shd w:val="clear" w:color="auto" w:fill="FFFFFF"/>
        </w:rPr>
        <w:t xml:space="preserve">CAFE assay, we measured feeding in </w:t>
      </w:r>
      <w:r w:rsidRPr="005D4A93">
        <w:rPr>
          <w:i/>
          <w:shd w:val="clear" w:color="auto" w:fill="FFFFFF"/>
        </w:rPr>
        <w:t xml:space="preserve">CS </w:t>
      </w:r>
      <w:r w:rsidRPr="005D4A93">
        <w:rPr>
          <w:shd w:val="clear" w:color="auto" w:fill="FFFFFF"/>
        </w:rPr>
        <w:t xml:space="preserve">and </w:t>
      </w:r>
      <w:r w:rsidRPr="005D4A93">
        <w:rPr>
          <w:i/>
          <w:shd w:val="clear" w:color="auto" w:fill="FFFFFF"/>
        </w:rPr>
        <w:t>Pdf</w:t>
      </w:r>
      <w:r w:rsidRPr="005D4A93">
        <w:rPr>
          <w:i/>
          <w:shd w:val="clear" w:color="auto" w:fill="FFFFFF"/>
          <w:vertAlign w:val="superscript"/>
        </w:rPr>
        <w:t>01</w:t>
      </w:r>
      <w:r w:rsidRPr="005D4A93">
        <w:rPr>
          <w:shd w:val="clear" w:color="auto" w:fill="FFFFFF"/>
        </w:rPr>
        <w:t xml:space="preserve"> flies by subjecting them to LD cycles and after 3 days of entrainment; these flies were subjected to constant conditions and were allowed to feed on normal food and caffeinated food for</w:t>
      </w:r>
      <w:r>
        <w:rPr>
          <w:shd w:val="clear" w:color="auto" w:fill="FFFFFF"/>
        </w:rPr>
        <w:t xml:space="preserve"> every</w:t>
      </w:r>
      <w:r w:rsidRPr="005D4A93">
        <w:rPr>
          <w:shd w:val="clear" w:color="auto" w:fill="FFFFFF"/>
        </w:rPr>
        <w:t xml:space="preserve"> 2 hours. We subjected these flies to normal f</w:t>
      </w:r>
      <w:r>
        <w:rPr>
          <w:shd w:val="clear" w:color="auto" w:fill="FFFFFF"/>
        </w:rPr>
        <w:t>ood and caffeinated food at six different time points</w:t>
      </w:r>
      <w:r w:rsidRPr="005D4A93">
        <w:rPr>
          <w:shd w:val="clear" w:color="auto" w:fill="FFFFFF"/>
        </w:rPr>
        <w:t xml:space="preserve">. </w:t>
      </w:r>
      <w:r w:rsidRPr="005D4A93">
        <w:rPr>
          <w:i/>
          <w:shd w:val="clear" w:color="auto" w:fill="FFFFFF"/>
        </w:rPr>
        <w:t>Pdf</w:t>
      </w:r>
      <w:r w:rsidRPr="005D4A93">
        <w:rPr>
          <w:i/>
          <w:shd w:val="clear" w:color="auto" w:fill="FFFFFF"/>
          <w:vertAlign w:val="superscript"/>
        </w:rPr>
        <w:t>01</w:t>
      </w:r>
      <w:r w:rsidRPr="005D4A93">
        <w:rPr>
          <w:shd w:val="clear" w:color="auto" w:fill="FFFFFF"/>
        </w:rPr>
        <w:t xml:space="preserve"> consume</w:t>
      </w:r>
      <w:r w:rsidR="009A5C42">
        <w:rPr>
          <w:shd w:val="clear" w:color="auto" w:fill="FFFFFF"/>
        </w:rPr>
        <w:t>d</w:t>
      </w:r>
      <w:r w:rsidRPr="005D4A93">
        <w:rPr>
          <w:shd w:val="clear" w:color="auto" w:fill="FFFFFF"/>
        </w:rPr>
        <w:t xml:space="preserve"> less food with sucrose</w:t>
      </w:r>
      <w:r>
        <w:rPr>
          <w:shd w:val="clear" w:color="auto" w:fill="FFFFFF"/>
        </w:rPr>
        <w:t xml:space="preserve"> at all other time points </w:t>
      </w:r>
    </w:p>
    <w:p w14:paraId="62F45179" w14:textId="77777777" w:rsidR="00801FFE" w:rsidRDefault="00801FFE" w:rsidP="00801FFE">
      <w:pPr>
        <w:widowControl w:val="0"/>
        <w:autoSpaceDE w:val="0"/>
        <w:autoSpaceDN w:val="0"/>
        <w:adjustRightInd w:val="0"/>
        <w:spacing w:line="480" w:lineRule="auto"/>
        <w:rPr>
          <w:color w:val="000000"/>
        </w:rPr>
      </w:pPr>
      <w:r>
        <w:rPr>
          <w:noProof/>
          <w:color w:val="000000"/>
        </w:rPr>
        <w:lastRenderedPageBreak/>
        <mc:AlternateContent>
          <mc:Choice Requires="wps">
            <w:drawing>
              <wp:anchor distT="0" distB="0" distL="114300" distR="114300" simplePos="0" relativeHeight="251684864" behindDoc="0" locked="0" layoutInCell="1" allowOverlap="1" wp14:anchorId="6A6F0B55" wp14:editId="5BC4ADF7">
                <wp:simplePos x="0" y="0"/>
                <wp:positionH relativeFrom="column">
                  <wp:posOffset>-457200</wp:posOffset>
                </wp:positionH>
                <wp:positionV relativeFrom="paragraph">
                  <wp:posOffset>0</wp:posOffset>
                </wp:positionV>
                <wp:extent cx="6172200" cy="5715000"/>
                <wp:effectExtent l="0" t="0" r="0" b="0"/>
                <wp:wrapSquare wrapText="bothSides"/>
                <wp:docPr id="37" name="Text Box 37"/>
                <wp:cNvGraphicFramePr/>
                <a:graphic xmlns:a="http://schemas.openxmlformats.org/drawingml/2006/main">
                  <a:graphicData uri="http://schemas.microsoft.com/office/word/2010/wordprocessingShape">
                    <wps:wsp>
                      <wps:cNvSpPr txBox="1"/>
                      <wps:spPr>
                        <a:xfrm>
                          <a:off x="0" y="0"/>
                          <a:ext cx="6172200" cy="5715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013726" w14:textId="26264162" w:rsidR="00CB02D1" w:rsidRDefault="00CB02D1" w:rsidP="00801FFE">
                            <w:r>
                              <w:t xml:space="preserve">        </w:t>
                            </w:r>
                            <w:r>
                              <w:rPr>
                                <w:noProof/>
                              </w:rPr>
                              <w:drawing>
                                <wp:inline distT="0" distB="0" distL="0" distR="0" wp14:anchorId="24A71237" wp14:editId="387288A5">
                                  <wp:extent cx="5486400" cy="2320290"/>
                                  <wp:effectExtent l="0" t="0" r="25400" b="16510"/>
                                  <wp:docPr id="3192" name="Chart 3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16D62BDC" w14:textId="77777777" w:rsidR="00CB02D1" w:rsidRDefault="00CB02D1" w:rsidP="00801FFE"/>
                          <w:p w14:paraId="315D4202" w14:textId="77777777" w:rsidR="00CB02D1" w:rsidRDefault="00CB02D1" w:rsidP="00801FFE"/>
                          <w:p w14:paraId="61BA0B36" w14:textId="6D280612" w:rsidR="00CB02D1" w:rsidRDefault="00CB02D1" w:rsidP="00801FFE">
                            <w:r>
                              <w:t xml:space="preserve">        </w:t>
                            </w:r>
                            <w:r>
                              <w:rPr>
                                <w:noProof/>
                              </w:rPr>
                              <w:drawing>
                                <wp:inline distT="0" distB="0" distL="0" distR="0" wp14:anchorId="48567B49" wp14:editId="537AFE2C">
                                  <wp:extent cx="5486400" cy="2755900"/>
                                  <wp:effectExtent l="0" t="0" r="25400" b="12700"/>
                                  <wp:docPr id="3193" name="Chart 3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721B4D7C" w14:textId="77777777" w:rsidR="00CB02D1" w:rsidRDefault="00CB02D1" w:rsidP="00801FFE"/>
                          <w:p w14:paraId="1C788FFA" w14:textId="67F0B461" w:rsidR="00CB02D1" w:rsidRDefault="00CB02D1" w:rsidP="00801FFE">
                            <w:r>
                              <w:t xml:space="preserve">        </w:t>
                            </w:r>
                          </w:p>
                          <w:p w14:paraId="58381C19" w14:textId="5E473AE3" w:rsidR="00CB02D1" w:rsidRDefault="00CB02D1" w:rsidP="00801FFE"/>
                          <w:p w14:paraId="14AD7ACF" w14:textId="77777777" w:rsidR="00CB02D1" w:rsidRDefault="00CB02D1" w:rsidP="00801FFE"/>
                          <w:p w14:paraId="5E4D0E0C" w14:textId="77777777" w:rsidR="00CB02D1" w:rsidRDefault="00CB02D1" w:rsidP="00801F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 o:spid="_x0000_s1060" type="#_x0000_t202" style="position:absolute;margin-left:-35.95pt;margin-top:0;width:486pt;height:450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" filled="f" stroked="f">
                <v:textbox>
                  <w:txbxContent>
                    <w:p w14:paraId="47013726" w14:textId="26264162" w:rsidR="00E64A45" w:rsidRDefault="00E64A45" w:rsidP="00801FFE">
                      <w:r>
                        <w:t xml:space="preserve">        </w:t>
                      </w:r>
                      <w:r>
                        <w:rPr>
                          <w:noProof/>
                        </w:rPr>
                        <w:drawing>
                          <wp:inline distT="0" distB="0" distL="0" distR="0" wp14:anchorId="24A71237" wp14:editId="387288A5">
                            <wp:extent cx="5486400" cy="2320290"/>
                            <wp:effectExtent l="0" t="0" r="25400" b="16510"/>
                            <wp:docPr id="3192" name="Chart 3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16D62BDC" w14:textId="77777777" w:rsidR="00E64A45" w:rsidRDefault="00E64A45" w:rsidP="00801FFE"/>
                    <w:p w14:paraId="315D4202" w14:textId="77777777" w:rsidR="00E64A45" w:rsidRDefault="00E64A45" w:rsidP="00801FFE"/>
                    <w:p w14:paraId="61BA0B36" w14:textId="6D280612" w:rsidR="00E64A45" w:rsidRDefault="00E64A45" w:rsidP="00801FFE">
                      <w:r>
                        <w:t xml:space="preserve">        </w:t>
                      </w:r>
                      <w:r>
                        <w:rPr>
                          <w:noProof/>
                        </w:rPr>
                        <w:drawing>
                          <wp:inline distT="0" distB="0" distL="0" distR="0" wp14:anchorId="48567B49" wp14:editId="537AFE2C">
                            <wp:extent cx="5486400" cy="2755900"/>
                            <wp:effectExtent l="0" t="0" r="25400" b="12700"/>
                            <wp:docPr id="3193" name="Chart 3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721B4D7C" w14:textId="77777777" w:rsidR="00E64A45" w:rsidRDefault="00E64A45" w:rsidP="00801FFE"/>
                    <w:p w14:paraId="1C788FFA" w14:textId="67F0B461" w:rsidR="00E64A45" w:rsidRDefault="00E64A45" w:rsidP="00801FFE">
                      <w:r>
                        <w:t xml:space="preserve">        </w:t>
                      </w:r>
                    </w:p>
                    <w:p w14:paraId="58381C19" w14:textId="5E473AE3" w:rsidR="00E64A45" w:rsidRDefault="00E64A45" w:rsidP="00801FFE"/>
                    <w:p w14:paraId="14AD7ACF" w14:textId="77777777" w:rsidR="00E64A45" w:rsidRDefault="00E64A45" w:rsidP="00801FFE"/>
                    <w:p w14:paraId="5E4D0E0C" w14:textId="77777777" w:rsidR="00E64A45" w:rsidRDefault="00E64A45" w:rsidP="00801FFE"/>
                  </w:txbxContent>
                </v:textbox>
                <w10:wrap type="square"/>
              </v:shape>
            </w:pict>
          </mc:Fallback>
        </mc:AlternateContent>
      </w:r>
      <w:r>
        <w:rPr>
          <w:color w:val="000000"/>
        </w:rPr>
        <w:t xml:space="preserve"> </w:t>
      </w:r>
    </w:p>
    <w:p w14:paraId="51E672B0" w14:textId="78E5AD8F" w:rsidR="00801FFE" w:rsidRPr="009C4F03" w:rsidRDefault="002C2185" w:rsidP="000344F5">
      <w:pPr>
        <w:pStyle w:val="Caption"/>
      </w:pPr>
      <w:bookmarkStart w:id="228" w:name="_Toc330478959"/>
      <w:bookmarkStart w:id="229" w:name="_Toc330643930"/>
      <w:r>
        <w:t>Figure 5.2</w:t>
      </w:r>
      <w:r w:rsidR="00801FFE" w:rsidRPr="009C4F03">
        <w:t xml:space="preserve"> </w:t>
      </w:r>
      <w:r w:rsidR="00D945D4">
        <w:t>Average s</w:t>
      </w:r>
      <w:r w:rsidR="00801FFE">
        <w:t>urviv</w:t>
      </w:r>
      <w:r w:rsidR="00D945D4">
        <w:t>al rates of different genotypes in</w:t>
      </w:r>
      <w:r w:rsidR="00801FFE">
        <w:t xml:space="preserve"> </w:t>
      </w:r>
      <w:r w:rsidR="00801FFE" w:rsidRPr="009C4F03">
        <w:t>1.2 mg/ml</w:t>
      </w:r>
      <w:r w:rsidR="00801FFE">
        <w:t xml:space="preserve"> caffeine</w:t>
      </w:r>
      <w:bookmarkEnd w:id="228"/>
      <w:bookmarkEnd w:id="229"/>
      <w:r w:rsidR="00801FFE">
        <w:t xml:space="preserve"> </w:t>
      </w:r>
    </w:p>
    <w:p w14:paraId="7F5FB4C0" w14:textId="67FECB1D" w:rsidR="00801FFE" w:rsidRPr="00A722E3" w:rsidRDefault="00E4745B" w:rsidP="00801FFE">
      <w:pPr>
        <w:widowControl w:val="0"/>
        <w:autoSpaceDE w:val="0"/>
        <w:autoSpaceDN w:val="0"/>
        <w:adjustRightInd w:val="0"/>
        <w:spacing w:line="480" w:lineRule="auto"/>
        <w:rPr>
          <w:color w:val="000000"/>
        </w:rPr>
      </w:pPr>
      <w:r>
        <w:rPr>
          <w:color w:val="000000"/>
        </w:rPr>
        <w:t xml:space="preserve">Based on the average survival rate plotted as percentage, it is clear that </w:t>
      </w:r>
      <w:r w:rsidRPr="00FD71A2">
        <w:rPr>
          <w:i/>
          <w:color w:val="333333"/>
          <w:shd w:val="clear" w:color="auto" w:fill="FFFFFF"/>
        </w:rPr>
        <w:t>Pdf</w:t>
      </w:r>
      <w:r w:rsidRPr="00FD71A2">
        <w:rPr>
          <w:i/>
          <w:color w:val="333333"/>
          <w:shd w:val="clear" w:color="auto" w:fill="FFFFFF"/>
          <w:vertAlign w:val="superscript"/>
        </w:rPr>
        <w:t>Df</w:t>
      </w:r>
      <w:r w:rsidRPr="00FD71A2">
        <w:rPr>
          <w:i/>
          <w:color w:val="333333"/>
          <w:shd w:val="clear" w:color="auto" w:fill="FFFFFF"/>
        </w:rPr>
        <w:t>/Pdf</w:t>
      </w:r>
      <w:r w:rsidRPr="00FD71A2">
        <w:rPr>
          <w:i/>
          <w:color w:val="333333"/>
          <w:shd w:val="clear" w:color="auto" w:fill="FFFFFF"/>
          <w:vertAlign w:val="superscript"/>
        </w:rPr>
        <w:t>01</w:t>
      </w:r>
      <w:r>
        <w:rPr>
          <w:i/>
          <w:color w:val="333333"/>
          <w:shd w:val="clear" w:color="auto" w:fill="FFFFFF"/>
          <w:vertAlign w:val="superscript"/>
        </w:rPr>
        <w:t xml:space="preserve"> </w:t>
      </w:r>
      <w:r w:rsidR="00A722E3">
        <w:rPr>
          <w:color w:val="000000"/>
        </w:rPr>
        <w:t>flies e</w:t>
      </w:r>
      <w:r>
        <w:rPr>
          <w:color w:val="000000"/>
        </w:rPr>
        <w:t xml:space="preserve">xhibited increased resistance as compared to the wild type and central clock mutants. </w:t>
      </w:r>
      <w:r w:rsidRPr="001774C4">
        <w:rPr>
          <w:color w:val="000000"/>
        </w:rPr>
        <w:t>E</w:t>
      </w:r>
      <w:r>
        <w:rPr>
          <w:color w:val="000000"/>
        </w:rPr>
        <w:t>ach data point is plotted as Mean ± S.E.M</w:t>
      </w:r>
      <w:r w:rsidRPr="001774C4">
        <w:rPr>
          <w:color w:val="000000"/>
        </w:rPr>
        <w:t>.</w:t>
      </w:r>
      <w:r w:rsidR="00801FFE">
        <w:t xml:space="preserve">                    </w:t>
      </w:r>
    </w:p>
    <w:bookmarkStart w:id="230" w:name="_Toc330643931"/>
    <w:p w14:paraId="47D6A07A" w14:textId="4734663C" w:rsidR="00C67715" w:rsidRPr="002C218E" w:rsidRDefault="00C67715" w:rsidP="002C218E">
      <w:pPr>
        <w:pStyle w:val="Caption"/>
        <w:rPr>
          <w:b w:val="0"/>
        </w:rPr>
      </w:pPr>
      <w:r w:rsidRPr="00A722E3">
        <w:rPr>
          <w:noProof/>
        </w:rPr>
        <w:lastRenderedPageBreak/>
        <mc:AlternateContent>
          <mc:Choice Requires="wps">
            <w:drawing>
              <wp:anchor distT="0" distB="0" distL="114300" distR="114300" simplePos="0" relativeHeight="251729920" behindDoc="0" locked="0" layoutInCell="1" allowOverlap="1" wp14:anchorId="19F5FAB7" wp14:editId="4FF74AC4">
                <wp:simplePos x="0" y="0"/>
                <wp:positionH relativeFrom="column">
                  <wp:posOffset>0</wp:posOffset>
                </wp:positionH>
                <wp:positionV relativeFrom="paragraph">
                  <wp:posOffset>0</wp:posOffset>
                </wp:positionV>
                <wp:extent cx="6172200" cy="5943600"/>
                <wp:effectExtent l="0" t="0" r="0" b="0"/>
                <wp:wrapSquare wrapText="bothSides"/>
                <wp:docPr id="900" name="Text Box 900"/>
                <wp:cNvGraphicFramePr/>
                <a:graphic xmlns:a="http://schemas.openxmlformats.org/drawingml/2006/main">
                  <a:graphicData uri="http://schemas.microsoft.com/office/word/2010/wordprocessingShape">
                    <wps:wsp>
                      <wps:cNvSpPr txBox="1"/>
                      <wps:spPr>
                        <a:xfrm>
                          <a:off x="0" y="0"/>
                          <a:ext cx="6172200" cy="5943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84B97B" w14:textId="2D1C0745" w:rsidR="00CB02D1" w:rsidRDefault="00CB02D1">
                            <w:r>
                              <w:t xml:space="preserve">           </w:t>
                            </w:r>
                            <w:r w:rsidRPr="00C67715">
                              <w:rPr>
                                <w:noProof/>
                              </w:rPr>
                              <w:drawing>
                                <wp:inline distT="0" distB="0" distL="0" distR="0" wp14:anchorId="22F3710D" wp14:editId="53063726">
                                  <wp:extent cx="4787900" cy="2596633"/>
                                  <wp:effectExtent l="0" t="0" r="0" b="0"/>
                                  <wp:docPr id="3194" name="Picture 3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787900" cy="2596633"/>
                                          </a:xfrm>
                                          <a:prstGeom prst="rect">
                                            <a:avLst/>
                                          </a:prstGeom>
                                          <a:noFill/>
                                        </pic:spPr>
                                      </pic:pic>
                                    </a:graphicData>
                                  </a:graphic>
                                </wp:inline>
                              </w:drawing>
                            </w:r>
                          </w:p>
                          <w:p w14:paraId="18B22526" w14:textId="77777777" w:rsidR="00CB02D1" w:rsidRDefault="00CB02D1"/>
                          <w:p w14:paraId="0547D696" w14:textId="1F4ECD05" w:rsidR="00CB02D1" w:rsidRDefault="00CB02D1">
                            <w:r>
                              <w:t xml:space="preserve">           </w:t>
                            </w:r>
                            <w:r>
                              <w:rPr>
                                <w:noProof/>
                              </w:rPr>
                              <w:drawing>
                                <wp:inline distT="0" distB="0" distL="0" distR="0" wp14:anchorId="6BF3E7BB" wp14:editId="4D0FFAF3">
                                  <wp:extent cx="4787900" cy="2635159"/>
                                  <wp:effectExtent l="0" t="0" r="0" b="6985"/>
                                  <wp:docPr id="3195" name="Picture 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787900" cy="2635159"/>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00" o:spid="_x0000_s1061" type="#_x0000_t202" style="position:absolute;margin-left:0;margin-top:0;width:486pt;height:468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" filled="f" stroked="f">
                <v:textbox>
                  <w:txbxContent>
                    <w:p w14:paraId="7184B97B" w14:textId="2D1C0745" w:rsidR="00E64A45" w:rsidRDefault="00E64A45">
                      <w:r>
                        <w:t xml:space="preserve">           </w:t>
                      </w:r>
                      <w:r w:rsidRPr="00C67715">
                        <w:rPr>
                          <w:noProof/>
                        </w:rPr>
                        <w:drawing>
                          <wp:inline distT="0" distB="0" distL="0" distR="0" wp14:anchorId="22F3710D" wp14:editId="53063726">
                            <wp:extent cx="4787900" cy="2596633"/>
                            <wp:effectExtent l="0" t="0" r="0" b="0"/>
                            <wp:docPr id="3194" name="Picture 3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787900" cy="2596633"/>
                                    </a:xfrm>
                                    <a:prstGeom prst="rect">
                                      <a:avLst/>
                                    </a:prstGeom>
                                    <a:noFill/>
                                  </pic:spPr>
                                </pic:pic>
                              </a:graphicData>
                            </a:graphic>
                          </wp:inline>
                        </w:drawing>
                      </w:r>
                    </w:p>
                    <w:p w14:paraId="18B22526" w14:textId="77777777" w:rsidR="00E64A45" w:rsidRDefault="00E64A45"/>
                    <w:p w14:paraId="0547D696" w14:textId="1F4ECD05" w:rsidR="00E64A45" w:rsidRDefault="00E64A45">
                      <w:r>
                        <w:t xml:space="preserve">           </w:t>
                      </w:r>
                      <w:r>
                        <w:rPr>
                          <w:noProof/>
                        </w:rPr>
                        <w:drawing>
                          <wp:inline distT="0" distB="0" distL="0" distR="0" wp14:anchorId="6BF3E7BB" wp14:editId="4D0FFAF3">
                            <wp:extent cx="4787900" cy="2635159"/>
                            <wp:effectExtent l="0" t="0" r="0" b="6985"/>
                            <wp:docPr id="3195" name="Picture 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787900" cy="2635159"/>
                                    </a:xfrm>
                                    <a:prstGeom prst="rect">
                                      <a:avLst/>
                                    </a:prstGeom>
                                    <a:noFill/>
                                  </pic:spPr>
                                </pic:pic>
                              </a:graphicData>
                            </a:graphic>
                          </wp:inline>
                        </w:drawing>
                      </w:r>
                    </w:p>
                  </w:txbxContent>
                </v:textbox>
                <w10:wrap type="square"/>
              </v:shape>
            </w:pict>
          </mc:Fallback>
        </mc:AlternateContent>
      </w:r>
      <w:bookmarkStart w:id="231" w:name="_Toc330478960"/>
      <w:r w:rsidR="004935B2" w:rsidRPr="00A722E3">
        <w:t>Figure 5</w:t>
      </w:r>
      <w:r w:rsidR="00801FFE" w:rsidRPr="00A722E3">
        <w:t>.3 Measurement of food consumption using CAFE assay.</w:t>
      </w:r>
      <w:bookmarkEnd w:id="231"/>
      <w:r w:rsidR="00A722E3">
        <w:t xml:space="preserve"> </w:t>
      </w:r>
      <w:r w:rsidRPr="002C218E">
        <w:rPr>
          <w:b w:val="0"/>
        </w:rPr>
        <w:t xml:space="preserve">Cumulative food intake </w:t>
      </w:r>
      <w:r w:rsidR="00801FFE" w:rsidRPr="002C218E">
        <w:rPr>
          <w:b w:val="0"/>
        </w:rPr>
        <w:t>by 25 indiv</w:t>
      </w:r>
      <w:r w:rsidRPr="002C218E">
        <w:rPr>
          <w:b w:val="0"/>
        </w:rPr>
        <w:t xml:space="preserve">idual male flies fed on either yeast and </w:t>
      </w:r>
      <w:r w:rsidR="005D4A93" w:rsidRPr="002C218E">
        <w:rPr>
          <w:b w:val="0"/>
        </w:rPr>
        <w:t xml:space="preserve">sucrose </w:t>
      </w:r>
      <w:r w:rsidRPr="002C218E">
        <w:rPr>
          <w:b w:val="0"/>
        </w:rPr>
        <w:t xml:space="preserve">or </w:t>
      </w:r>
      <w:r w:rsidR="005D4A93" w:rsidRPr="002C218E">
        <w:rPr>
          <w:b w:val="0"/>
        </w:rPr>
        <w:t xml:space="preserve">combination of yeast, </w:t>
      </w:r>
      <w:r w:rsidRPr="002C218E">
        <w:rPr>
          <w:b w:val="0"/>
        </w:rPr>
        <w:t>sucrose</w:t>
      </w:r>
      <w:r w:rsidR="005D4A93" w:rsidRPr="002C218E">
        <w:rPr>
          <w:b w:val="0"/>
        </w:rPr>
        <w:t xml:space="preserve"> and caffeine</w:t>
      </w:r>
      <w:r w:rsidRPr="002C218E">
        <w:rPr>
          <w:b w:val="0"/>
        </w:rPr>
        <w:t>.</w:t>
      </w:r>
      <w:r w:rsidR="00801FFE" w:rsidRPr="002C218E">
        <w:rPr>
          <w:b w:val="0"/>
        </w:rPr>
        <w:t xml:space="preserve"> </w:t>
      </w:r>
      <w:r w:rsidR="00801FFE" w:rsidRPr="002C218E">
        <w:rPr>
          <w:b w:val="0"/>
          <w:i/>
        </w:rPr>
        <w:t>Pdf</w:t>
      </w:r>
      <w:r w:rsidR="00801FFE" w:rsidRPr="002C218E">
        <w:rPr>
          <w:b w:val="0"/>
          <w:i/>
          <w:vertAlign w:val="superscript"/>
        </w:rPr>
        <w:t>01</w:t>
      </w:r>
      <w:r w:rsidR="00801FFE" w:rsidRPr="002C218E">
        <w:rPr>
          <w:b w:val="0"/>
          <w:i/>
        </w:rPr>
        <w:t xml:space="preserve"> </w:t>
      </w:r>
      <w:r w:rsidR="00801FFE" w:rsidRPr="002C218E">
        <w:rPr>
          <w:b w:val="0"/>
        </w:rPr>
        <w:t>show higher consumption of food with caf</w:t>
      </w:r>
      <w:r w:rsidR="004935B2" w:rsidRPr="002C218E">
        <w:rPr>
          <w:b w:val="0"/>
        </w:rPr>
        <w:t>feine</w:t>
      </w:r>
      <w:r w:rsidRPr="002C218E">
        <w:rPr>
          <w:b w:val="0"/>
        </w:rPr>
        <w:t xml:space="preserve"> as compared to the CS flies</w:t>
      </w:r>
      <w:r w:rsidR="004935B2" w:rsidRPr="002C218E">
        <w:rPr>
          <w:b w:val="0"/>
        </w:rPr>
        <w:t>. All values are given as Mean</w:t>
      </w:r>
      <w:r w:rsidR="00801FFE" w:rsidRPr="002C218E">
        <w:rPr>
          <w:b w:val="0"/>
        </w:rPr>
        <w:t xml:space="preserve"> ± S</w:t>
      </w:r>
      <w:r w:rsidR="004935B2" w:rsidRPr="002C218E">
        <w:rPr>
          <w:b w:val="0"/>
        </w:rPr>
        <w:t>.</w:t>
      </w:r>
      <w:r w:rsidR="00801FFE" w:rsidRPr="002C218E">
        <w:rPr>
          <w:b w:val="0"/>
        </w:rPr>
        <w:t>E.</w:t>
      </w:r>
      <w:r w:rsidR="004935B2" w:rsidRPr="002C218E">
        <w:rPr>
          <w:b w:val="0"/>
        </w:rPr>
        <w:t>M.</w:t>
      </w:r>
      <w:bookmarkEnd w:id="230"/>
      <w:r w:rsidR="00801FFE" w:rsidRPr="002C218E">
        <w:rPr>
          <w:b w:val="0"/>
        </w:rPr>
        <w:t xml:space="preserve"> </w:t>
      </w:r>
    </w:p>
    <w:p w14:paraId="25A6F3EA" w14:textId="77777777" w:rsidR="00FB75F0" w:rsidRDefault="00FB75F0" w:rsidP="00801FFE">
      <w:pPr>
        <w:widowControl w:val="0"/>
        <w:autoSpaceDE w:val="0"/>
        <w:autoSpaceDN w:val="0"/>
        <w:adjustRightInd w:val="0"/>
        <w:spacing w:line="480" w:lineRule="auto"/>
        <w:rPr>
          <w:b/>
        </w:rPr>
      </w:pPr>
    </w:p>
    <w:bookmarkStart w:id="232" w:name="_Toc330643932"/>
    <w:p w14:paraId="3003E742" w14:textId="6021F39B" w:rsidR="00712CEF" w:rsidRPr="002C218E" w:rsidRDefault="007231FD" w:rsidP="002C218E">
      <w:pPr>
        <w:pStyle w:val="Caption"/>
        <w:rPr>
          <w:b w:val="0"/>
        </w:rPr>
      </w:pPr>
      <w:r w:rsidRPr="00712CEF">
        <w:rPr>
          <w:noProof/>
        </w:rPr>
        <w:lastRenderedPageBreak/>
        <mc:AlternateContent>
          <mc:Choice Requires="wps">
            <w:drawing>
              <wp:anchor distT="0" distB="0" distL="114300" distR="114300" simplePos="0" relativeHeight="251730944" behindDoc="0" locked="0" layoutInCell="1" allowOverlap="1" wp14:anchorId="2135E267" wp14:editId="287DBB27">
                <wp:simplePos x="0" y="0"/>
                <wp:positionH relativeFrom="column">
                  <wp:posOffset>0</wp:posOffset>
                </wp:positionH>
                <wp:positionV relativeFrom="paragraph">
                  <wp:posOffset>228600</wp:posOffset>
                </wp:positionV>
                <wp:extent cx="5943600" cy="5715000"/>
                <wp:effectExtent l="0" t="0" r="0" b="0"/>
                <wp:wrapSquare wrapText="bothSides"/>
                <wp:docPr id="909" name="Text Box 909"/>
                <wp:cNvGraphicFramePr/>
                <a:graphic xmlns:a="http://schemas.openxmlformats.org/drawingml/2006/main">
                  <a:graphicData uri="http://schemas.microsoft.com/office/word/2010/wordprocessingShape">
                    <wps:wsp>
                      <wps:cNvSpPr txBox="1"/>
                      <wps:spPr>
                        <a:xfrm>
                          <a:off x="0" y="0"/>
                          <a:ext cx="5943600" cy="5715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78E3C3" w14:textId="77777777" w:rsidR="00CB02D1" w:rsidRDefault="00CB02D1"/>
                          <w:p w14:paraId="42C59BE7" w14:textId="77777777" w:rsidR="00CB02D1" w:rsidRDefault="00CB02D1">
                            <w:r>
                              <w:t xml:space="preserve">            </w:t>
                            </w:r>
                            <w:r>
                              <w:rPr>
                                <w:noProof/>
                              </w:rPr>
                              <w:drawing>
                                <wp:inline distT="0" distB="0" distL="0" distR="0" wp14:anchorId="1FA8BDEE" wp14:editId="11DE3AC0">
                                  <wp:extent cx="4431898" cy="2484120"/>
                                  <wp:effectExtent l="0" t="0" r="0" b="5080"/>
                                  <wp:docPr id="3196" name="Picture 3196" descr="Macintosh HD:Users:sudershananair:Desktop:Grap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Graph2.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433623" cy="2485087"/>
                                          </a:xfrm>
                                          <a:prstGeom prst="rect">
                                            <a:avLst/>
                                          </a:prstGeom>
                                          <a:noFill/>
                                          <a:ln>
                                            <a:noFill/>
                                          </a:ln>
                                        </pic:spPr>
                                      </pic:pic>
                                    </a:graphicData>
                                  </a:graphic>
                                </wp:inline>
                              </w:drawing>
                            </w:r>
                            <w:r>
                              <w:t xml:space="preserve">   </w:t>
                            </w:r>
                          </w:p>
                          <w:p w14:paraId="2DF5AF4C" w14:textId="31FAB620" w:rsidR="00CB02D1" w:rsidRDefault="00CB02D1">
                            <w:r>
                              <w:t xml:space="preserve">               </w:t>
                            </w:r>
                          </w:p>
                          <w:p w14:paraId="0BC692D3" w14:textId="00DC7B24" w:rsidR="00CB02D1" w:rsidRDefault="00CB02D1">
                            <w:r>
                              <w:t xml:space="preserve">               </w:t>
                            </w:r>
                            <w:r>
                              <w:rPr>
                                <w:noProof/>
                              </w:rPr>
                              <w:drawing>
                                <wp:inline distT="0" distB="0" distL="0" distR="0" wp14:anchorId="2EA438DD" wp14:editId="5BF7C719">
                                  <wp:extent cx="4305300" cy="2527300"/>
                                  <wp:effectExtent l="0" t="0" r="12700" b="12700"/>
                                  <wp:docPr id="3197" name="Picture 3197" descr="Macintosh HD:Users:sudershananair:Desktop: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Graph1.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305912" cy="2527659"/>
                                          </a:xfrm>
                                          <a:prstGeom prst="rect">
                                            <a:avLst/>
                                          </a:prstGeom>
                                          <a:noFill/>
                                          <a:ln>
                                            <a:noFill/>
                                          </a:ln>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09" o:spid="_x0000_s1062" type="#_x0000_t202" style="position:absolute;margin-left:0;margin-top:18pt;width:468pt;height:450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" filled="f" stroked="f">
                <v:textbox>
                  <w:txbxContent>
                    <w:p w14:paraId="6F78E3C3" w14:textId="77777777" w:rsidR="00E64A45" w:rsidRDefault="00E64A45"/>
                    <w:p w14:paraId="42C59BE7" w14:textId="77777777" w:rsidR="00E64A45" w:rsidRDefault="00E64A45">
                      <w:r>
                        <w:t xml:space="preserve">            </w:t>
                      </w:r>
                      <w:r>
                        <w:rPr>
                          <w:noProof/>
                        </w:rPr>
                        <w:drawing>
                          <wp:inline distT="0" distB="0" distL="0" distR="0" wp14:anchorId="1FA8BDEE" wp14:editId="11DE3AC0">
                            <wp:extent cx="4431898" cy="2484120"/>
                            <wp:effectExtent l="0" t="0" r="0" b="5080"/>
                            <wp:docPr id="3196" name="Picture 3196" descr="Macintosh HD:Users:sudershananair:Desktop:Grap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udershananair:Desktop:Graph2.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433623" cy="2485087"/>
                                    </a:xfrm>
                                    <a:prstGeom prst="rect">
                                      <a:avLst/>
                                    </a:prstGeom>
                                    <a:noFill/>
                                    <a:ln>
                                      <a:noFill/>
                                    </a:ln>
                                  </pic:spPr>
                                </pic:pic>
                              </a:graphicData>
                            </a:graphic>
                          </wp:inline>
                        </w:drawing>
                      </w:r>
                      <w:r>
                        <w:t xml:space="preserve">   </w:t>
                      </w:r>
                    </w:p>
                    <w:p w14:paraId="2DF5AF4C" w14:textId="31FAB620" w:rsidR="00E64A45" w:rsidRDefault="00E64A45">
                      <w:r>
                        <w:t xml:space="preserve">               </w:t>
                      </w:r>
                    </w:p>
                    <w:p w14:paraId="0BC692D3" w14:textId="00DC7B24" w:rsidR="00E64A45" w:rsidRDefault="00E64A45">
                      <w:r>
                        <w:t xml:space="preserve">               </w:t>
                      </w:r>
                      <w:r>
                        <w:rPr>
                          <w:noProof/>
                        </w:rPr>
                        <w:drawing>
                          <wp:inline distT="0" distB="0" distL="0" distR="0" wp14:anchorId="2EA438DD" wp14:editId="5BF7C719">
                            <wp:extent cx="4305300" cy="2527300"/>
                            <wp:effectExtent l="0" t="0" r="12700" b="12700"/>
                            <wp:docPr id="3197" name="Picture 3197" descr="Macintosh HD:Users:sudershananair:Desktop: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Graph1.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305912" cy="2527659"/>
                                    </a:xfrm>
                                    <a:prstGeom prst="rect">
                                      <a:avLst/>
                                    </a:prstGeom>
                                    <a:noFill/>
                                    <a:ln>
                                      <a:noFill/>
                                    </a:ln>
                                  </pic:spPr>
                                </pic:pic>
                              </a:graphicData>
                            </a:graphic>
                          </wp:inline>
                        </w:drawing>
                      </w:r>
                      <w:r>
                        <w:t xml:space="preserve">                                   </w:t>
                      </w:r>
                    </w:p>
                  </w:txbxContent>
                </v:textbox>
                <w10:wrap type="square"/>
              </v:shape>
            </w:pict>
          </mc:Fallback>
        </mc:AlternateContent>
      </w:r>
      <w:bookmarkStart w:id="233" w:name="_Toc330478961"/>
      <w:r w:rsidR="00FB75F0" w:rsidRPr="00712CEF">
        <w:t xml:space="preserve">Figure 5.4 Measurement of food consumption using feeding assay. </w:t>
      </w:r>
      <w:r w:rsidR="00FB75F0" w:rsidRPr="002C218E">
        <w:rPr>
          <w:b w:val="0"/>
        </w:rPr>
        <w:t xml:space="preserve">X-axis </w:t>
      </w:r>
      <w:r w:rsidR="00073C9E" w:rsidRPr="002C218E">
        <w:rPr>
          <w:b w:val="0"/>
        </w:rPr>
        <w:t>represents f</w:t>
      </w:r>
      <w:r w:rsidR="00057210" w:rsidRPr="002C218E">
        <w:rPr>
          <w:b w:val="0"/>
        </w:rPr>
        <w:t xml:space="preserve">ood </w:t>
      </w:r>
      <w:r w:rsidR="00081EF3" w:rsidRPr="002C218E">
        <w:rPr>
          <w:b w:val="0"/>
        </w:rPr>
        <w:t>consumed during 2-hour intervals at different times</w:t>
      </w:r>
      <w:r w:rsidR="00073C9E" w:rsidRPr="002C218E">
        <w:rPr>
          <w:b w:val="0"/>
        </w:rPr>
        <w:t xml:space="preserve"> in a day</w:t>
      </w:r>
      <w:r w:rsidR="00081EF3" w:rsidRPr="002C218E">
        <w:rPr>
          <w:b w:val="0"/>
        </w:rPr>
        <w:t xml:space="preserve">. </w:t>
      </w:r>
      <w:r w:rsidR="00A722E3" w:rsidRPr="002C218E">
        <w:rPr>
          <w:b w:val="0"/>
        </w:rPr>
        <w:t xml:space="preserve">Y-axis represents amount of food consumed </w:t>
      </w:r>
      <w:r w:rsidR="00073C9E" w:rsidRPr="002C218E">
        <w:rPr>
          <w:b w:val="0"/>
        </w:rPr>
        <w:t xml:space="preserve">that is measured </w:t>
      </w:r>
      <w:r w:rsidR="00A722E3" w:rsidRPr="002C218E">
        <w:rPr>
          <w:b w:val="0"/>
        </w:rPr>
        <w:t>in terms of absorbance</w:t>
      </w:r>
      <w:r w:rsidR="007D05D5" w:rsidRPr="002C218E">
        <w:rPr>
          <w:b w:val="0"/>
        </w:rPr>
        <w:t xml:space="preserve"> per fly. </w:t>
      </w:r>
      <w:r w:rsidR="002C2185" w:rsidRPr="002C218E">
        <w:rPr>
          <w:b w:val="0"/>
        </w:rPr>
        <w:t>S</w:t>
      </w:r>
      <w:r w:rsidR="00081EF3" w:rsidRPr="002C218E">
        <w:rPr>
          <w:b w:val="0"/>
        </w:rPr>
        <w:t xml:space="preserve">ignificant differences in food consumption between </w:t>
      </w:r>
      <w:r w:rsidR="002C2185" w:rsidRPr="002C218E">
        <w:rPr>
          <w:b w:val="0"/>
        </w:rPr>
        <w:t xml:space="preserve">CS and Pdf01 </w:t>
      </w:r>
      <w:r w:rsidR="00081EF3" w:rsidRPr="002C218E">
        <w:rPr>
          <w:b w:val="0"/>
        </w:rPr>
        <w:t xml:space="preserve">flies </w:t>
      </w:r>
      <w:r w:rsidR="002C2185" w:rsidRPr="002C218E">
        <w:rPr>
          <w:b w:val="0"/>
        </w:rPr>
        <w:t>at the</w:t>
      </w:r>
      <w:r w:rsidR="00081EF3" w:rsidRPr="002C218E">
        <w:rPr>
          <w:b w:val="0"/>
        </w:rPr>
        <w:t xml:space="preserve"> same time point</w:t>
      </w:r>
      <w:bookmarkEnd w:id="233"/>
      <w:r w:rsidR="00161885" w:rsidRPr="002C218E">
        <w:rPr>
          <w:b w:val="0"/>
        </w:rPr>
        <w:t xml:space="preserve"> were observed using two-tailed t-test. * </w:t>
      </w:r>
      <w:proofErr w:type="gramStart"/>
      <w:r w:rsidR="00161885" w:rsidRPr="002C218E">
        <w:rPr>
          <w:b w:val="0"/>
        </w:rPr>
        <w:t>represents</w:t>
      </w:r>
      <w:proofErr w:type="gramEnd"/>
      <w:r w:rsidR="00161885" w:rsidRPr="002C218E">
        <w:rPr>
          <w:b w:val="0"/>
        </w:rPr>
        <w:t xml:space="preserve"> p value ≤ 0.05 and ** p ≤ 0.01.</w:t>
      </w:r>
      <w:bookmarkEnd w:id="232"/>
    </w:p>
    <w:p w14:paraId="6D7E8976" w14:textId="77777777" w:rsidR="00545593" w:rsidRDefault="00545593" w:rsidP="00801FFE">
      <w:pPr>
        <w:widowControl w:val="0"/>
        <w:autoSpaceDE w:val="0"/>
        <w:autoSpaceDN w:val="0"/>
        <w:adjustRightInd w:val="0"/>
        <w:spacing w:line="480" w:lineRule="auto"/>
        <w:rPr>
          <w:shd w:val="clear" w:color="auto" w:fill="FFFFFF"/>
        </w:rPr>
      </w:pPr>
      <w:proofErr w:type="gramStart"/>
      <w:r>
        <w:rPr>
          <w:shd w:val="clear" w:color="auto" w:fill="FFFFFF"/>
        </w:rPr>
        <w:lastRenderedPageBreak/>
        <w:t>during</w:t>
      </w:r>
      <w:proofErr w:type="gramEnd"/>
      <w:r>
        <w:rPr>
          <w:shd w:val="clear" w:color="auto" w:fill="FFFFFF"/>
        </w:rPr>
        <w:t xml:space="preserve"> the day except at CT 4-6 as compared to that of </w:t>
      </w:r>
      <w:r w:rsidRPr="002C2185">
        <w:rPr>
          <w:i/>
          <w:shd w:val="clear" w:color="auto" w:fill="FFFFFF"/>
        </w:rPr>
        <w:t>CS</w:t>
      </w:r>
      <w:r>
        <w:rPr>
          <w:shd w:val="clear" w:color="auto" w:fill="FFFFFF"/>
        </w:rPr>
        <w:t xml:space="preserve"> flies (Figure 5.4). However, </w:t>
      </w:r>
      <w:r w:rsidRPr="002C2185">
        <w:rPr>
          <w:i/>
          <w:shd w:val="clear" w:color="auto" w:fill="FFFFFF"/>
        </w:rPr>
        <w:t>Pdf</w:t>
      </w:r>
      <w:r w:rsidRPr="002C2185">
        <w:rPr>
          <w:i/>
          <w:shd w:val="clear" w:color="auto" w:fill="FFFFFF"/>
          <w:vertAlign w:val="superscript"/>
        </w:rPr>
        <w:t>01</w:t>
      </w:r>
      <w:r w:rsidRPr="002C2185">
        <w:rPr>
          <w:i/>
          <w:shd w:val="clear" w:color="auto" w:fill="FFFFFF"/>
        </w:rPr>
        <w:t xml:space="preserve"> </w:t>
      </w:r>
      <w:r>
        <w:rPr>
          <w:shd w:val="clear" w:color="auto" w:fill="FFFFFF"/>
        </w:rPr>
        <w:t>consumed more caffeine food at all time points except at CT 12-16 and CT 18-20 (Figure 5.4)</w:t>
      </w:r>
      <w:r w:rsidRPr="005D4A93">
        <w:rPr>
          <w:shd w:val="clear" w:color="auto" w:fill="FFFFFF"/>
        </w:rPr>
        <w:t xml:space="preserve">. </w:t>
      </w:r>
      <w:r>
        <w:rPr>
          <w:shd w:val="clear" w:color="auto" w:fill="FFFFFF"/>
        </w:rPr>
        <w:t xml:space="preserve">This trend further confirms that </w:t>
      </w:r>
      <w:r w:rsidRPr="00EE280F">
        <w:rPr>
          <w:i/>
          <w:shd w:val="clear" w:color="auto" w:fill="FFFFFF"/>
        </w:rPr>
        <w:t>Pdf</w:t>
      </w:r>
      <w:r w:rsidRPr="00EE280F">
        <w:rPr>
          <w:i/>
          <w:shd w:val="clear" w:color="auto" w:fill="FFFFFF"/>
          <w:vertAlign w:val="superscript"/>
        </w:rPr>
        <w:t>01</w:t>
      </w:r>
      <w:r>
        <w:rPr>
          <w:shd w:val="clear" w:color="auto" w:fill="FFFFFF"/>
        </w:rPr>
        <w:t xml:space="preserve"> eat more caffeinated food as compared to wild type flies over a period of 24 hours. This is consistent with the CAFE assay data (Figure 5.3).</w:t>
      </w:r>
    </w:p>
    <w:p w14:paraId="1DB08816" w14:textId="77777777" w:rsidR="00545593" w:rsidRDefault="00545593" w:rsidP="00801FFE">
      <w:pPr>
        <w:widowControl w:val="0"/>
        <w:autoSpaceDE w:val="0"/>
        <w:autoSpaceDN w:val="0"/>
        <w:adjustRightInd w:val="0"/>
        <w:spacing w:line="480" w:lineRule="auto"/>
        <w:rPr>
          <w:shd w:val="clear" w:color="auto" w:fill="FFFFFF"/>
        </w:rPr>
      </w:pPr>
    </w:p>
    <w:p w14:paraId="26FE75CB" w14:textId="2A6C7425" w:rsidR="00801FFE" w:rsidRPr="005A025E" w:rsidRDefault="00801FFE" w:rsidP="00801FFE">
      <w:pPr>
        <w:widowControl w:val="0"/>
        <w:autoSpaceDE w:val="0"/>
        <w:autoSpaceDN w:val="0"/>
        <w:adjustRightInd w:val="0"/>
        <w:spacing w:line="480" w:lineRule="auto"/>
        <w:rPr>
          <w:b/>
        </w:rPr>
      </w:pPr>
      <w:r w:rsidRPr="005A025E">
        <w:rPr>
          <w:b/>
          <w:i/>
        </w:rPr>
        <w:t>Wild type</w:t>
      </w:r>
      <w:r w:rsidRPr="005A025E">
        <w:rPr>
          <w:b/>
        </w:rPr>
        <w:t xml:space="preserve"> and </w:t>
      </w:r>
      <w:r w:rsidRPr="005A025E">
        <w:rPr>
          <w:b/>
          <w:i/>
        </w:rPr>
        <w:t>Pdf</w:t>
      </w:r>
      <w:r w:rsidRPr="005A025E">
        <w:rPr>
          <w:b/>
          <w:i/>
          <w:vertAlign w:val="superscript"/>
        </w:rPr>
        <w:t>01</w:t>
      </w:r>
      <w:r w:rsidRPr="005A025E">
        <w:rPr>
          <w:b/>
        </w:rPr>
        <w:t xml:space="preserve"> mutants exhibit lengthening of circadian period with increasing concentrations of caffeine</w:t>
      </w:r>
    </w:p>
    <w:p w14:paraId="7A1F7DF0" w14:textId="77777777" w:rsidR="00545593" w:rsidRDefault="00545593" w:rsidP="00801FFE">
      <w:pPr>
        <w:widowControl w:val="0"/>
        <w:autoSpaceDE w:val="0"/>
        <w:autoSpaceDN w:val="0"/>
        <w:adjustRightInd w:val="0"/>
        <w:spacing w:line="480" w:lineRule="auto"/>
      </w:pPr>
    </w:p>
    <w:p w14:paraId="296CCF60" w14:textId="704549FB" w:rsidR="00801FFE" w:rsidRPr="004935B2" w:rsidRDefault="00801FFE" w:rsidP="00801FFE">
      <w:pPr>
        <w:widowControl w:val="0"/>
        <w:autoSpaceDE w:val="0"/>
        <w:autoSpaceDN w:val="0"/>
        <w:adjustRightInd w:val="0"/>
        <w:spacing w:line="480" w:lineRule="auto"/>
      </w:pPr>
      <w:r w:rsidRPr="004935B2">
        <w:t xml:space="preserve">Previously, when wild type flies were subjected to caffeine, there was </w:t>
      </w:r>
      <w:r w:rsidR="004935B2">
        <w:t xml:space="preserve">an </w:t>
      </w:r>
      <w:r w:rsidRPr="004935B2">
        <w:t>observed increase in the</w:t>
      </w:r>
      <w:r w:rsidR="004935B2">
        <w:t>ir</w:t>
      </w:r>
      <w:r w:rsidRPr="004935B2">
        <w:t xml:space="preserve"> circadian period </w:t>
      </w:r>
      <w:r w:rsidRPr="004935B2">
        <w:fldChar w:fldCharType="begin">
          <w:fldData xml:space="preserve">PEVuZE5vdGU+PENpdGU+PEF1dGhvcj5XdTwvQXV0aG9yPjxZZWFyPjIwMDk8L1llYXI+PFJlY051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</w:fldData>
        </w:fldChar>
      </w:r>
      <w:r w:rsidRPr="004935B2">
        <w:instrText xml:space="preserve"> ADDIN EN.CITE </w:instrText>
      </w:r>
      <w:r w:rsidRPr="004935B2">
        <w:fldChar w:fldCharType="begin">
          <w:fldData xml:space="preserve">PEVuZE5vdGU+PENpdGU+PEF1dGhvcj5XdTwvQXV0aG9yPjxZZWFyPjIwMDk8L1llYXI+PFJlY051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</w:fldData>
        </w:fldChar>
      </w:r>
      <w:r w:rsidRPr="004935B2">
        <w:instrText xml:space="preserve"> ADDIN EN.CITE.DATA </w:instrText>
      </w:r>
      <w:r w:rsidRPr="004935B2">
        <w:fldChar w:fldCharType="end"/>
      </w:r>
      <w:r w:rsidRPr="004935B2">
        <w:fldChar w:fldCharType="separate"/>
      </w:r>
      <w:r w:rsidRPr="004935B2">
        <w:rPr>
          <w:noProof/>
        </w:rPr>
        <w:t>(</w:t>
      </w:r>
      <w:hyperlink w:anchor="_ENREF_180" w:tooltip="Wu, 2009 #170" w:history="1">
        <w:r w:rsidR="000927B0" w:rsidRPr="004935B2">
          <w:rPr>
            <w:noProof/>
          </w:rPr>
          <w:t>Wu et al., 2009</w:t>
        </w:r>
      </w:hyperlink>
      <w:r w:rsidRPr="004935B2">
        <w:rPr>
          <w:noProof/>
        </w:rPr>
        <w:t>)</w:t>
      </w:r>
      <w:r w:rsidRPr="004935B2">
        <w:fldChar w:fldCharType="end"/>
      </w:r>
      <w:r w:rsidRPr="004935B2">
        <w:t xml:space="preserve">. </w:t>
      </w:r>
      <w:r w:rsidR="00146FED">
        <w:t xml:space="preserve">We wanted to assess the circadian behavior of </w:t>
      </w:r>
      <w:r w:rsidR="00146FED" w:rsidRPr="004935B2">
        <w:rPr>
          <w:i/>
        </w:rPr>
        <w:t>Pdf</w:t>
      </w:r>
      <w:r w:rsidR="00146FED" w:rsidRPr="004935B2">
        <w:rPr>
          <w:i/>
          <w:vertAlign w:val="superscript"/>
        </w:rPr>
        <w:t>01</w:t>
      </w:r>
      <w:r w:rsidR="00146FED" w:rsidRPr="004935B2">
        <w:t xml:space="preserve"> </w:t>
      </w:r>
      <w:r w:rsidR="00146FED">
        <w:t xml:space="preserve">flies when exposed to caffeine at varying concentrations. </w:t>
      </w:r>
      <w:r w:rsidRPr="004935B2">
        <w:t>We t</w:t>
      </w:r>
      <w:r w:rsidR="00146FED">
        <w:t xml:space="preserve">ested 25 flies per caffeine treatment for both wild type and </w:t>
      </w:r>
      <w:r w:rsidR="00146FED" w:rsidRPr="004935B2">
        <w:rPr>
          <w:i/>
        </w:rPr>
        <w:t>Pdf</w:t>
      </w:r>
      <w:r w:rsidR="00146FED" w:rsidRPr="004935B2">
        <w:rPr>
          <w:i/>
          <w:vertAlign w:val="superscript"/>
        </w:rPr>
        <w:t>01</w:t>
      </w:r>
      <w:r w:rsidRPr="004935B2">
        <w:t xml:space="preserve">. </w:t>
      </w:r>
      <w:r w:rsidR="004935B2" w:rsidRPr="004935B2">
        <w:t xml:space="preserve">These flies were entrained for 4 LD cycles and then subjected to constant darkness for 10 days. </w:t>
      </w:r>
      <w:r w:rsidRPr="004935B2">
        <w:t xml:space="preserve">We observed that </w:t>
      </w:r>
      <w:r w:rsidRPr="004935B2">
        <w:rPr>
          <w:i/>
        </w:rPr>
        <w:t>CS</w:t>
      </w:r>
      <w:r w:rsidR="00146FED">
        <w:t xml:space="preserve"> flies showed </w:t>
      </w:r>
      <w:r w:rsidRPr="004935B2">
        <w:t xml:space="preserve">increased activity </w:t>
      </w:r>
      <w:r w:rsidR="00146FED">
        <w:t xml:space="preserve">with increasing caffeine concentration. We also observed an increase in circadian </w:t>
      </w:r>
      <w:r w:rsidR="00DA4A4D">
        <w:t>period of 1 hour at 0.4</w:t>
      </w:r>
      <w:r w:rsidRPr="004935B2">
        <w:t>mg/ml caffeine as compared to when they were fed o</w:t>
      </w:r>
      <w:r w:rsidR="004935B2" w:rsidRPr="004935B2">
        <w:t>n non-caffeinated food (Figure 5.4</w:t>
      </w:r>
      <w:r w:rsidRPr="004935B2">
        <w:t xml:space="preserve">). </w:t>
      </w:r>
      <w:r w:rsidRPr="004935B2">
        <w:rPr>
          <w:i/>
        </w:rPr>
        <w:t>Pdf</w:t>
      </w:r>
      <w:r w:rsidRPr="004935B2">
        <w:rPr>
          <w:i/>
          <w:vertAlign w:val="superscript"/>
        </w:rPr>
        <w:t>01</w:t>
      </w:r>
      <w:r w:rsidRPr="004935B2">
        <w:t xml:space="preserve"> lack morning peak and </w:t>
      </w:r>
      <w:r w:rsidR="009A5C42">
        <w:t xml:space="preserve">have advanced evening peak under LD conditions and arrhythmicity gradually increases </w:t>
      </w:r>
      <w:r w:rsidRPr="004935B2">
        <w:t xml:space="preserve">after 3-4 days of constant conditions </w:t>
      </w:r>
      <w:r w:rsidRPr="004935B2">
        <w:fldChar w:fldCharType="begin">
          <w:fldData xml:space="preserve">PEVuZE5vdGU+PENpdGU+PEF1dGhvcj5QYXJrPC9BdXRob3I+PFllYXI+MTk5ODwvWWVhcj48UmVj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</w:fldData>
        </w:fldChar>
      </w:r>
      <w:r w:rsidRPr="004935B2">
        <w:instrText xml:space="preserve"> ADDIN EN.CITE </w:instrText>
      </w:r>
      <w:r w:rsidRPr="004935B2">
        <w:fldChar w:fldCharType="begin">
          <w:fldData xml:space="preserve">PEVuZE5vdGU+PENpdGU+PEF1dGhvcj5QYXJrPC9BdXRob3I+PFllYXI+MTk5ODwvWWVhcj48UmVj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</w:fldData>
        </w:fldChar>
      </w:r>
      <w:r w:rsidRPr="004935B2">
        <w:instrText xml:space="preserve"> ADDIN EN.CITE.DATA </w:instrText>
      </w:r>
      <w:r w:rsidRPr="004935B2">
        <w:fldChar w:fldCharType="end"/>
      </w:r>
      <w:r w:rsidRPr="004935B2">
        <w:fldChar w:fldCharType="separate"/>
      </w:r>
      <w:r w:rsidRPr="004935B2">
        <w:rPr>
          <w:noProof/>
        </w:rPr>
        <w:t>(</w:t>
      </w:r>
      <w:hyperlink w:anchor="_ENREF_141" w:tooltip="Park, 1998 #106" w:history="1">
        <w:r w:rsidR="000927B0" w:rsidRPr="004935B2">
          <w:rPr>
            <w:noProof/>
          </w:rPr>
          <w:t>Park and Hall, 1998</w:t>
        </w:r>
      </w:hyperlink>
      <w:r w:rsidRPr="004935B2">
        <w:rPr>
          <w:noProof/>
        </w:rPr>
        <w:t xml:space="preserve">; </w:t>
      </w:r>
      <w:hyperlink w:anchor="_ENREF_151" w:tooltip="Renn, 1999 #9" w:history="1">
        <w:r w:rsidR="000927B0" w:rsidRPr="004935B2">
          <w:rPr>
            <w:noProof/>
          </w:rPr>
          <w:t>Renn et al., 1999</w:t>
        </w:r>
      </w:hyperlink>
      <w:r w:rsidRPr="004935B2">
        <w:rPr>
          <w:noProof/>
        </w:rPr>
        <w:t>)</w:t>
      </w:r>
      <w:r w:rsidRPr="004935B2">
        <w:fldChar w:fldCharType="end"/>
      </w:r>
      <w:r w:rsidRPr="004935B2">
        <w:t xml:space="preserve">. </w:t>
      </w:r>
      <w:r w:rsidRPr="004935B2">
        <w:rPr>
          <w:i/>
        </w:rPr>
        <w:t>Pdf</w:t>
      </w:r>
      <w:r w:rsidRPr="004935B2">
        <w:rPr>
          <w:i/>
          <w:vertAlign w:val="superscript"/>
        </w:rPr>
        <w:t>01</w:t>
      </w:r>
      <w:r w:rsidRPr="004935B2">
        <w:t xml:space="preserve"> </w:t>
      </w:r>
      <w:r w:rsidR="00146FED">
        <w:t xml:space="preserve">also </w:t>
      </w:r>
      <w:r w:rsidRPr="004935B2">
        <w:t xml:space="preserve">exhibit period extension at 0.4 mg/ml and increased activity with increasing </w:t>
      </w:r>
      <w:r w:rsidR="004935B2" w:rsidRPr="004935B2">
        <w:t>caffeine concentration (Figure 5</w:t>
      </w:r>
      <w:r w:rsidR="007F62A8" w:rsidRPr="004935B2">
        <w:t>.4</w:t>
      </w:r>
      <w:r w:rsidRPr="004935B2">
        <w:t xml:space="preserve">). This pattern in </w:t>
      </w:r>
      <w:r w:rsidRPr="004935B2">
        <w:rPr>
          <w:i/>
        </w:rPr>
        <w:t>Pdf</w:t>
      </w:r>
      <w:r w:rsidRPr="004935B2">
        <w:rPr>
          <w:i/>
          <w:vertAlign w:val="superscript"/>
        </w:rPr>
        <w:t>01</w:t>
      </w:r>
      <w:r w:rsidRPr="004935B2">
        <w:rPr>
          <w:i/>
        </w:rPr>
        <w:t xml:space="preserve"> </w:t>
      </w:r>
      <w:r w:rsidR="009A5C42" w:rsidRPr="009A5C42">
        <w:t>flies</w:t>
      </w:r>
      <w:r w:rsidR="009A5C42">
        <w:rPr>
          <w:i/>
        </w:rPr>
        <w:t xml:space="preserve"> </w:t>
      </w:r>
      <w:r w:rsidRPr="004935B2">
        <w:t xml:space="preserve">when fed on caffeinated food is due to increased overall activity in response to caffeine. However, we were not able to test for higher doses of caffeine, as the CS flies wouldn’t survive </w:t>
      </w:r>
      <w:r w:rsidR="009A5C42">
        <w:t xml:space="preserve">the </w:t>
      </w:r>
      <w:r w:rsidRPr="004935B2">
        <w:t>LD cycle.</w:t>
      </w:r>
      <w:r w:rsidR="004935B2" w:rsidRPr="004935B2">
        <w:t xml:space="preserve"> </w:t>
      </w:r>
    </w:p>
    <w:p w14:paraId="2D5201EB" w14:textId="77777777" w:rsidR="00801FFE" w:rsidRDefault="00801FFE" w:rsidP="00801FFE">
      <w:pPr>
        <w:rPr>
          <w:sz w:val="28"/>
          <w:szCs w:val="28"/>
        </w:rPr>
      </w:pPr>
    </w:p>
    <w:p w14:paraId="6A6C430F" w14:textId="6A757292" w:rsidR="00092988" w:rsidRPr="00A068F8" w:rsidRDefault="00A068F8" w:rsidP="00A068F8">
      <w:pPr>
        <w:rPr>
          <w:sz w:val="28"/>
          <w:szCs w:val="28"/>
        </w:rPr>
      </w:pPr>
      <w:r>
        <w:rPr>
          <w:noProof/>
          <w:sz w:val="28"/>
          <w:szCs w:val="28"/>
        </w:rPr>
        <mc:AlternateContent>
          <mc:Choice Requires="wps">
            <w:drawing>
              <wp:anchor distT="0" distB="0" distL="114300" distR="114300" simplePos="0" relativeHeight="251728896" behindDoc="0" locked="0" layoutInCell="1" allowOverlap="1" wp14:anchorId="2B1C5316" wp14:editId="6083837D">
                <wp:simplePos x="0" y="0"/>
                <wp:positionH relativeFrom="column">
                  <wp:posOffset>0</wp:posOffset>
                </wp:positionH>
                <wp:positionV relativeFrom="paragraph">
                  <wp:posOffset>0</wp:posOffset>
                </wp:positionV>
                <wp:extent cx="5943600" cy="534924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5943600" cy="53492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D07E4D" w14:textId="2DBA9867" w:rsidR="00CB02D1" w:rsidRDefault="00CB02D1">
                            <w:r>
                              <w:rPr>
                                <w:noProof/>
                              </w:rPr>
                              <w:drawing>
                                <wp:inline distT="0" distB="0" distL="0" distR="0" wp14:anchorId="440D893F" wp14:editId="73EEDDA9">
                                  <wp:extent cx="5753100" cy="5257800"/>
                                  <wp:effectExtent l="0" t="0" r="12700" b="0"/>
                                  <wp:docPr id="3198" name="Picture 3198" descr="Macintosh HD:Users:sudershananair:Desktop:Act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Actogram.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53100" cy="52578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8" o:spid="_x0000_s1063" type="#_x0000_t202" style="position:absolute;margin-left:0;margin-top:0;width:468pt;height:421.2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" filled="f" stroked="f">
                <v:textbox style="mso-fit-shape-to-text:t">
                  <w:txbxContent>
                    <w:p w14:paraId="01D07E4D" w14:textId="2DBA9867" w:rsidR="00E64A45" w:rsidRDefault="00E64A45">
                      <w:r>
                        <w:rPr>
                          <w:noProof/>
                        </w:rPr>
                        <w:drawing>
                          <wp:inline distT="0" distB="0" distL="0" distR="0" wp14:anchorId="440D893F" wp14:editId="73EEDDA9">
                            <wp:extent cx="5753100" cy="5257800"/>
                            <wp:effectExtent l="0" t="0" r="12700" b="0"/>
                            <wp:docPr id="3198" name="Picture 3198" descr="Macintosh HD:Users:sudershananair:Desktop:Act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Actogram.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53100" cy="5257800"/>
                                    </a:xfrm>
                                    <a:prstGeom prst="rect">
                                      <a:avLst/>
                                    </a:prstGeom>
                                    <a:noFill/>
                                    <a:ln>
                                      <a:noFill/>
                                    </a:ln>
                                  </pic:spPr>
                                </pic:pic>
                              </a:graphicData>
                            </a:graphic>
                          </wp:inline>
                        </w:drawing>
                      </w:r>
                    </w:p>
                  </w:txbxContent>
                </v:textbox>
                <w10:wrap type="square"/>
              </v:shape>
            </w:pict>
          </mc:Fallback>
        </mc:AlternateContent>
      </w:r>
    </w:p>
    <w:p w14:paraId="5D4330FF" w14:textId="49742C62" w:rsidR="00801FFE" w:rsidRPr="005A025E" w:rsidRDefault="004935B2" w:rsidP="005A025E">
      <w:pPr>
        <w:pStyle w:val="Caption"/>
        <w:rPr>
          <w:b w:val="0"/>
        </w:rPr>
      </w:pPr>
      <w:bookmarkStart w:id="234" w:name="_Toc330478962"/>
      <w:bookmarkStart w:id="235" w:name="_Toc330643933"/>
      <w:r w:rsidRPr="00A068F8">
        <w:t>Figure 5</w:t>
      </w:r>
      <w:r w:rsidR="002C2185">
        <w:t>.5</w:t>
      </w:r>
      <w:r w:rsidR="00801FFE" w:rsidRPr="00A068F8">
        <w:t xml:space="preserve">. Locomotor activity for CS and </w:t>
      </w:r>
      <w:r w:rsidR="00801FFE" w:rsidRPr="00A068F8">
        <w:rPr>
          <w:i/>
        </w:rPr>
        <w:t>Pdf</w:t>
      </w:r>
      <w:r w:rsidR="00801FFE" w:rsidRPr="00A068F8">
        <w:rPr>
          <w:i/>
          <w:vertAlign w:val="superscript"/>
        </w:rPr>
        <w:t>01</w:t>
      </w:r>
      <w:r w:rsidR="00801FFE" w:rsidRPr="00A068F8">
        <w:t xml:space="preserve"> flies. </w:t>
      </w:r>
      <w:r w:rsidRPr="005A025E">
        <w:rPr>
          <w:b w:val="0"/>
        </w:rPr>
        <w:t xml:space="preserve">Activity profile for </w:t>
      </w:r>
      <w:r w:rsidR="00801FFE" w:rsidRPr="005A025E">
        <w:rPr>
          <w:b w:val="0"/>
          <w:i/>
        </w:rPr>
        <w:t>CS</w:t>
      </w:r>
      <w:r w:rsidR="00801FFE" w:rsidRPr="005A025E">
        <w:rPr>
          <w:b w:val="0"/>
        </w:rPr>
        <w:t xml:space="preserve"> and </w:t>
      </w:r>
      <w:r w:rsidR="00801FFE" w:rsidRPr="005A025E">
        <w:rPr>
          <w:b w:val="0"/>
          <w:i/>
        </w:rPr>
        <w:t>Pdf</w:t>
      </w:r>
      <w:r w:rsidR="00801FFE" w:rsidRPr="005A025E">
        <w:rPr>
          <w:b w:val="0"/>
          <w:i/>
          <w:vertAlign w:val="superscript"/>
        </w:rPr>
        <w:t>01</w:t>
      </w:r>
      <w:r w:rsidR="00801FFE" w:rsidRPr="005A025E">
        <w:rPr>
          <w:b w:val="0"/>
        </w:rPr>
        <w:t xml:space="preserve"> flies fed on 0.2 mg/ml and 0.4 mg/ml of caffeine compared to no caffeine. </w:t>
      </w:r>
      <w:r w:rsidR="00EE280F" w:rsidRPr="005A025E">
        <w:rPr>
          <w:b w:val="0"/>
        </w:rPr>
        <w:t xml:space="preserve">Both </w:t>
      </w:r>
      <w:r w:rsidR="00EE280F" w:rsidRPr="005A025E">
        <w:rPr>
          <w:b w:val="0"/>
          <w:i/>
        </w:rPr>
        <w:t>CS</w:t>
      </w:r>
      <w:r w:rsidR="00EE280F" w:rsidRPr="005A025E">
        <w:rPr>
          <w:b w:val="0"/>
        </w:rPr>
        <w:t xml:space="preserve"> and </w:t>
      </w:r>
      <w:r w:rsidR="00EE280F" w:rsidRPr="005A025E">
        <w:rPr>
          <w:b w:val="0"/>
          <w:i/>
        </w:rPr>
        <w:t>Pdf</w:t>
      </w:r>
      <w:r w:rsidR="00EE280F" w:rsidRPr="005A025E">
        <w:rPr>
          <w:b w:val="0"/>
          <w:i/>
          <w:vertAlign w:val="superscript"/>
        </w:rPr>
        <w:t>01</w:t>
      </w:r>
      <w:r w:rsidR="00EE280F" w:rsidRPr="005A025E">
        <w:rPr>
          <w:b w:val="0"/>
        </w:rPr>
        <w:t xml:space="preserve"> flies exhibited increase in the circadian period at different concentrations of caffeine. Circadian </w:t>
      </w:r>
      <w:r w:rsidR="00926E8C" w:rsidRPr="005A025E">
        <w:rPr>
          <w:b w:val="0"/>
        </w:rPr>
        <w:t xml:space="preserve">period is calculated as Average ± </w:t>
      </w:r>
      <w:r w:rsidR="00EE280F" w:rsidRPr="005A025E">
        <w:rPr>
          <w:b w:val="0"/>
        </w:rPr>
        <w:t>S.D and represented by tau (τ).</w:t>
      </w:r>
      <w:bookmarkEnd w:id="234"/>
      <w:bookmarkEnd w:id="235"/>
    </w:p>
    <w:p w14:paraId="12A0F4DA" w14:textId="77777777" w:rsidR="004935B2" w:rsidRPr="00A068F8" w:rsidRDefault="004935B2" w:rsidP="004935B2">
      <w:pPr>
        <w:spacing w:line="480" w:lineRule="auto"/>
      </w:pPr>
    </w:p>
    <w:p w14:paraId="36B92BFF" w14:textId="77777777" w:rsidR="00A068F8" w:rsidRDefault="00A068F8" w:rsidP="00801FFE">
      <w:pPr>
        <w:spacing w:line="480" w:lineRule="auto"/>
        <w:rPr>
          <w:b/>
          <w:i/>
        </w:rPr>
      </w:pPr>
    </w:p>
    <w:p w14:paraId="0F27BE29" w14:textId="44DB78EB" w:rsidR="00545593" w:rsidRDefault="00545593" w:rsidP="00545593">
      <w:pPr>
        <w:widowControl w:val="0"/>
        <w:autoSpaceDE w:val="0"/>
        <w:autoSpaceDN w:val="0"/>
        <w:adjustRightInd w:val="0"/>
        <w:spacing w:line="480" w:lineRule="auto"/>
      </w:pPr>
      <w:r w:rsidRPr="004935B2">
        <w:lastRenderedPageBreak/>
        <w:t>Also, we did not observe any significant arrhythmicity in the flies that were fed on 0.2 mg/ml and 0.4 mg/ml of caffeine for both the genotype.</w:t>
      </w:r>
    </w:p>
    <w:p w14:paraId="3ECDD98B" w14:textId="77777777" w:rsidR="00545593" w:rsidRDefault="00545593" w:rsidP="00801FFE">
      <w:pPr>
        <w:spacing w:line="480" w:lineRule="auto"/>
      </w:pPr>
    </w:p>
    <w:p w14:paraId="75BB96A7" w14:textId="02B6EDCF" w:rsidR="00801FFE" w:rsidRPr="001363DC" w:rsidRDefault="00801FFE" w:rsidP="00801FFE">
      <w:pPr>
        <w:spacing w:line="480" w:lineRule="auto"/>
        <w:rPr>
          <w:b/>
        </w:rPr>
      </w:pPr>
      <w:r w:rsidRPr="001363DC">
        <w:rPr>
          <w:b/>
          <w:i/>
        </w:rPr>
        <w:t>Pdf</w:t>
      </w:r>
      <w:r w:rsidRPr="001363DC">
        <w:rPr>
          <w:b/>
          <w:i/>
          <w:vertAlign w:val="superscript"/>
        </w:rPr>
        <w:t>01</w:t>
      </w:r>
      <w:r w:rsidRPr="001363DC">
        <w:rPr>
          <w:b/>
        </w:rPr>
        <w:t xml:space="preserve"> show increased expression of caffeine induced </w:t>
      </w:r>
      <w:r w:rsidRPr="001363DC">
        <w:rPr>
          <w:b/>
          <w:i/>
        </w:rPr>
        <w:t xml:space="preserve">Cyp6a8 </w:t>
      </w:r>
    </w:p>
    <w:p w14:paraId="388F73B6" w14:textId="77777777" w:rsidR="00801FFE" w:rsidRPr="001363DC" w:rsidRDefault="00801FFE" w:rsidP="00801FFE">
      <w:pPr>
        <w:rPr>
          <w:b/>
          <w:sz w:val="28"/>
          <w:szCs w:val="28"/>
        </w:rPr>
      </w:pPr>
    </w:p>
    <w:p w14:paraId="197E8954" w14:textId="7C27CF8B" w:rsidR="00267143" w:rsidRDefault="00AA29BE" w:rsidP="00267143">
      <w:pPr>
        <w:spacing w:line="480" w:lineRule="auto"/>
      </w:pPr>
      <w:r>
        <w:t xml:space="preserve">To better understand the mechanism for caffeine resistance we </w:t>
      </w:r>
      <w:r w:rsidR="009A5C42">
        <w:t xml:space="preserve">tested changes in the </w:t>
      </w:r>
      <w:r w:rsidR="00911E82">
        <w:t xml:space="preserve">expression of </w:t>
      </w:r>
      <w:r w:rsidR="009A5C42">
        <w:t xml:space="preserve">the </w:t>
      </w:r>
      <w:r w:rsidR="00911E82">
        <w:t>gene</w:t>
      </w:r>
      <w:r w:rsidR="00267143">
        <w:t xml:space="preserve"> </w:t>
      </w:r>
      <w:r w:rsidR="00267143" w:rsidRPr="00911E82">
        <w:rPr>
          <w:i/>
        </w:rPr>
        <w:t>cyp6a</w:t>
      </w:r>
      <w:r w:rsidR="00911E82">
        <w:rPr>
          <w:i/>
        </w:rPr>
        <w:t>8</w:t>
      </w:r>
      <w:r w:rsidR="00267143">
        <w:t xml:space="preserve">. </w:t>
      </w:r>
      <w:r w:rsidR="00267143" w:rsidRPr="00272F44">
        <w:t xml:space="preserve">We used semiquantitative RT-PCR and found higher expression of and </w:t>
      </w:r>
      <w:r w:rsidR="00267143" w:rsidRPr="00272F44">
        <w:rPr>
          <w:i/>
        </w:rPr>
        <w:t>cyp6a8</w:t>
      </w:r>
      <w:r w:rsidR="00267143" w:rsidRPr="00272F44">
        <w:t xml:space="preserve"> in </w:t>
      </w:r>
      <w:r w:rsidR="00267143" w:rsidRPr="00272F44">
        <w:rPr>
          <w:i/>
        </w:rPr>
        <w:t>Pdf</w:t>
      </w:r>
      <w:r w:rsidR="00267143" w:rsidRPr="00272F44">
        <w:rPr>
          <w:i/>
          <w:vertAlign w:val="superscript"/>
        </w:rPr>
        <w:t>01</w:t>
      </w:r>
      <w:r w:rsidR="00267143" w:rsidRPr="00272F44">
        <w:rPr>
          <w:i/>
        </w:rPr>
        <w:t xml:space="preserve"> </w:t>
      </w:r>
      <w:r w:rsidR="00267143" w:rsidRPr="00272F44">
        <w:t>as compared to wild type flies, thus providing a possible model for explaining caffeine resistance.</w:t>
      </w:r>
      <w:r w:rsidR="00923EBF">
        <w:rPr>
          <w:color w:val="FF0000"/>
        </w:rPr>
        <w:t xml:space="preserve"> </w:t>
      </w:r>
      <w:r w:rsidR="00272F44" w:rsidRPr="00272F44">
        <w:t xml:space="preserve">We quantified the relative band density for </w:t>
      </w:r>
      <w:r w:rsidR="00272F44" w:rsidRPr="00272F44">
        <w:rPr>
          <w:i/>
        </w:rPr>
        <w:t>Pdf</w:t>
      </w:r>
      <w:r w:rsidR="00272F44" w:rsidRPr="00272F44">
        <w:rPr>
          <w:i/>
          <w:vertAlign w:val="superscript"/>
        </w:rPr>
        <w:t>01</w:t>
      </w:r>
      <w:r w:rsidR="00272F44" w:rsidRPr="00272F44">
        <w:rPr>
          <w:i/>
        </w:rPr>
        <w:t xml:space="preserve"> </w:t>
      </w:r>
      <w:r w:rsidR="00272F44" w:rsidRPr="00272F44">
        <w:t xml:space="preserve">and </w:t>
      </w:r>
      <w:r w:rsidR="00272F44" w:rsidRPr="00272F44">
        <w:rPr>
          <w:i/>
        </w:rPr>
        <w:t>CS</w:t>
      </w:r>
      <w:r w:rsidR="00272F44" w:rsidRPr="00272F44">
        <w:t xml:space="preserve"> lanes </w:t>
      </w:r>
      <w:r w:rsidR="00272F44">
        <w:t xml:space="preserve">using ImageJ gel analysis tool and significant difference was observed between the two genotypes for </w:t>
      </w:r>
      <w:r w:rsidR="00272F44" w:rsidRPr="00272F44">
        <w:rPr>
          <w:i/>
        </w:rPr>
        <w:t>cyp6a8</w:t>
      </w:r>
      <w:r w:rsidR="00272F44">
        <w:t xml:space="preserve"> expression. This is however, a crude method to analyze difference in </w:t>
      </w:r>
      <w:r w:rsidR="00272F44" w:rsidRPr="00272F44">
        <w:rPr>
          <w:i/>
        </w:rPr>
        <w:t>cyp6a8</w:t>
      </w:r>
      <w:r w:rsidR="00272F44">
        <w:t xml:space="preserve"> expression and real time quantification will be necessary to confirm these results. </w:t>
      </w:r>
    </w:p>
    <w:p w14:paraId="51073AEF" w14:textId="77777777" w:rsidR="0044206B" w:rsidRDefault="0044206B" w:rsidP="00267143">
      <w:pPr>
        <w:spacing w:line="480" w:lineRule="auto"/>
      </w:pPr>
    </w:p>
    <w:p w14:paraId="36305EBD" w14:textId="77777777" w:rsidR="00926E8C" w:rsidRPr="00D146C7" w:rsidRDefault="00926E8C" w:rsidP="00926E8C">
      <w:pPr>
        <w:pStyle w:val="Heading6"/>
        <w:jc w:val="center"/>
        <w:rPr>
          <w:rFonts w:ascii="Arial" w:hAnsi="Arial" w:cs="Arial"/>
          <w:b/>
          <w:i w:val="0"/>
          <w:color w:val="000000" w:themeColor="text1"/>
          <w:sz w:val="28"/>
          <w:szCs w:val="28"/>
        </w:rPr>
      </w:pPr>
      <w:bookmarkStart w:id="236" w:name="_Toc330643187"/>
      <w:r w:rsidRPr="00D146C7">
        <w:rPr>
          <w:rFonts w:ascii="Arial" w:hAnsi="Arial" w:cs="Arial"/>
          <w:b/>
          <w:i w:val="0"/>
          <w:color w:val="000000" w:themeColor="text1"/>
          <w:sz w:val="28"/>
          <w:szCs w:val="28"/>
        </w:rPr>
        <w:t>Discussion</w:t>
      </w:r>
      <w:bookmarkEnd w:id="236"/>
    </w:p>
    <w:p w14:paraId="78AF3D71" w14:textId="77777777" w:rsidR="00926E8C" w:rsidRPr="00F828C2" w:rsidRDefault="00926E8C" w:rsidP="00926E8C">
      <w:pPr>
        <w:pStyle w:val="Heading6"/>
      </w:pPr>
    </w:p>
    <w:p w14:paraId="75D50E82" w14:textId="02CEA18E" w:rsidR="00926E8C" w:rsidRDefault="00926E8C" w:rsidP="00926E8C">
      <w:pPr>
        <w:spacing w:line="480" w:lineRule="auto"/>
      </w:pPr>
      <w:r w:rsidRPr="00F828C2">
        <w:t xml:space="preserve">Caffeine </w:t>
      </w:r>
      <w:r>
        <w:t>is one of the most widely used secondary metabolite</w:t>
      </w:r>
      <w:r w:rsidR="00047F31">
        <w:t>s</w:t>
      </w:r>
      <w:r>
        <w:t xml:space="preserve"> derived from plants. Plants have used caffeine as a chemical defense</w:t>
      </w:r>
      <w:r w:rsidR="00047F31">
        <w:t>, and this function has been exploited through its use</w:t>
      </w:r>
      <w:r>
        <w:t xml:space="preserve"> as a pesticide </w:t>
      </w:r>
      <w:r>
        <w:fldChar w:fldCharType="begin"/>
      </w:r>
      <w:r>
        <w:instrText xml:space="preserve"> ADDIN EN.CITE &lt;EndNote&gt;&lt;Cite&gt;&lt;Author&gt;Nathanson&lt;/Author&gt;&lt;Year&gt;1984&lt;/Year&gt;&lt;RecNum&gt;209&lt;/RecNum&gt;&lt;DisplayText&gt;(Nathanson, 1984)&lt;/DisplayText&gt;&lt;record&gt;&lt;rec-number&gt;209&lt;/rec-number&gt;&lt;foreign-keys&gt;&lt;key app="EN" db-id="2weetd2s4psdxaedafr5trz60xffpzr0ezdr"&gt;209&lt;/key&gt;&lt;/foreign-keys&gt;&lt;ref-type name="Journal Article"&gt;17&lt;/ref-type&gt;&lt;contributors&gt;&lt;authors&gt;&lt;author&gt;Nathanson, J. A.&lt;/author&gt;&lt;/authors&gt;&lt;/contributors&gt;&lt;titles&gt;&lt;title&gt;Caffeine and related methylxanthines: possible naturally occurring pesticides&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184-7&lt;/pages&gt;&lt;volume&gt;226&lt;/volume&gt;&lt;number&gt;4671&lt;/number&gt;&lt;keywords&gt;&lt;keyword&gt;1-Methyl-3-isobutylxanthine/pharmacology&lt;/keyword&gt;&lt;keyword&gt;3&amp;apos;,5&amp;apos;-Cyclic-AMP Phosphodiesterases/antagonists &amp;amp; inhibitors&lt;/keyword&gt;&lt;keyword&gt;Animals&lt;/keyword&gt;&lt;keyword&gt;Caffeine/*pharmacology&lt;/keyword&gt;&lt;keyword&gt;Chlorphenamidine/analogs &amp;amp; derivatives/pharmacology&lt;/keyword&gt;&lt;keyword&gt;Cyclic AMP/metabolism&lt;/keyword&gt;&lt;keyword&gt;Feeding Behavior/drug effects&lt;/keyword&gt;&lt;keyword&gt;*Insecticides&lt;/keyword&gt;&lt;keyword&gt;Insects/*drug effects&lt;/keyword&gt;&lt;keyword&gt;Larva/drug effects&lt;/keyword&gt;&lt;keyword&gt;Lepidoptera/*drug effects&lt;/keyword&gt;&lt;keyword&gt;Moths/analysis/*drug effects/enzymology/physiology&lt;/keyword&gt;&lt;keyword&gt;Papaverine/pharmacology&lt;/keyword&gt;&lt;keyword&gt;Pesticide Synergists&lt;/keyword&gt;&lt;keyword&gt;Theophylline/analogs &amp;amp; derivatives/analysis/pharmacology&lt;/keyword&gt;&lt;keyword&gt;Xanthines/*pharmacology&lt;/keyword&gt;&lt;/keywords&gt;&lt;dates&gt;&lt;year&gt;1984&lt;/year&gt;&lt;pub-dates&gt;&lt;date&gt;Oct 12&lt;/date&gt;&lt;/pub-dates&gt;&lt;/dates&gt;&lt;isbn&gt;0036-8075 (Print)&amp;#xD;0036-8075 (Linking)&lt;/isbn&gt;&lt;accession-num&gt;6207592&lt;/accession-num&gt;&lt;urls&gt;&lt;related-urls&gt;&lt;url&gt;http://www.ncbi.nlm.nih.gov/pubmed/6207592&lt;/url&gt;&lt;/related-urls&gt;&lt;/urls&gt;&lt;/record&gt;&lt;/Cite&gt;&lt;/EndNote&gt;</w:instrText>
      </w:r>
      <w:r>
        <w:fldChar w:fldCharType="separate"/>
      </w:r>
      <w:r>
        <w:rPr>
          <w:noProof/>
        </w:rPr>
        <w:t>(</w:t>
      </w:r>
      <w:hyperlink w:anchor="_ENREF_137" w:tooltip="Nathanson, 1984 #209" w:history="1">
        <w:r w:rsidR="000927B0">
          <w:rPr>
            <w:noProof/>
          </w:rPr>
          <w:t>Nathanson, 1984</w:t>
        </w:r>
      </w:hyperlink>
      <w:r>
        <w:rPr>
          <w:noProof/>
        </w:rPr>
        <w:t>)</w:t>
      </w:r>
      <w:r>
        <w:fldChar w:fldCharType="end"/>
      </w:r>
      <w:r>
        <w:t xml:space="preserve">. Various studies in insects have found similar </w:t>
      </w:r>
      <w:r w:rsidR="00047F31">
        <w:t xml:space="preserve">effects of </w:t>
      </w:r>
      <w:r>
        <w:t xml:space="preserve">caffeine as well in vertebrates. In Drosophila, caffeine is known to inhibit sleep. It has played in role in bitter taste induced aversive behavior that has led to the identification of gustatory receptors </w:t>
      </w:r>
      <w:r>
        <w:fldChar w:fldCharType="begin">
          <w:fldData xml:space="preserve">PEVuZE5vdGU+PENpdGU+PEF1dGhvcj5XdTwvQXV0aG9yPjxZZWFyPjIwMDk8L1llYXI+PFJlY051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</w:fldData>
        </w:fldChar>
      </w:r>
      <w:r>
        <w:instrText xml:space="preserve"> ADDIN EN.CITE </w:instrText>
      </w:r>
      <w:r>
        <w:fldChar w:fldCharType="begin">
          <w:fldData xml:space="preserve">PEVuZE5vdGU+PENpdGU+PEF1dGhvcj5XdTwvQXV0aG9yPjxZZWFyPjIwMDk8L1llYXI+PFJlY051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</w:fldData>
        </w:fldChar>
      </w:r>
      <w:r>
        <w:instrText xml:space="preserve"> ADDIN EN.CITE.DATA </w:instrText>
      </w:r>
      <w:r>
        <w:fldChar w:fldCharType="end"/>
      </w:r>
      <w:r>
        <w:fldChar w:fldCharType="separate"/>
      </w:r>
      <w:r>
        <w:rPr>
          <w:noProof/>
        </w:rPr>
        <w:t>(</w:t>
      </w:r>
      <w:hyperlink w:anchor="_ENREF_129" w:tooltip="Moon, 2009 #210" w:history="1">
        <w:r w:rsidR="000927B0">
          <w:rPr>
            <w:noProof/>
          </w:rPr>
          <w:t>Moon et al., 2009</w:t>
        </w:r>
      </w:hyperlink>
      <w:r>
        <w:rPr>
          <w:noProof/>
        </w:rPr>
        <w:t xml:space="preserve">; </w:t>
      </w:r>
      <w:hyperlink w:anchor="_ENREF_180" w:tooltip="Wu, 2009 #170" w:history="1">
        <w:r w:rsidR="000927B0">
          <w:rPr>
            <w:noProof/>
          </w:rPr>
          <w:t>Wu et al., 2009</w:t>
        </w:r>
      </w:hyperlink>
      <w:r>
        <w:rPr>
          <w:noProof/>
        </w:rPr>
        <w:t>)</w:t>
      </w:r>
      <w:r>
        <w:fldChar w:fldCharType="end"/>
      </w:r>
      <w:r>
        <w:t xml:space="preserve">. </w:t>
      </w:r>
    </w:p>
    <w:p w14:paraId="3684FDA9" w14:textId="77777777" w:rsidR="0044206B" w:rsidRPr="00272F44" w:rsidRDefault="0044206B" w:rsidP="00267143">
      <w:pPr>
        <w:spacing w:line="480" w:lineRule="auto"/>
      </w:pPr>
    </w:p>
    <w:p w14:paraId="7256EE72" w14:textId="07E52C00" w:rsidR="00801FFE" w:rsidRPr="00267143" w:rsidRDefault="00741D19" w:rsidP="00267143">
      <w:pPr>
        <w:spacing w:line="480" w:lineRule="auto"/>
      </w:pPr>
      <w:r w:rsidRPr="007F62A8">
        <w:rPr>
          <w:noProof/>
          <w:color w:val="FF0000"/>
          <w:sz w:val="28"/>
          <w:szCs w:val="28"/>
        </w:rPr>
        <w:lastRenderedPageBreak/>
        <mc:AlternateContent>
          <mc:Choice Requires="wps">
            <w:drawing>
              <wp:anchor distT="0" distB="0" distL="114300" distR="114300" simplePos="0" relativeHeight="251703296" behindDoc="0" locked="0" layoutInCell="1" allowOverlap="1" wp14:anchorId="3B33E718" wp14:editId="21EB0576">
                <wp:simplePos x="0" y="0"/>
                <wp:positionH relativeFrom="column">
                  <wp:posOffset>457200</wp:posOffset>
                </wp:positionH>
                <wp:positionV relativeFrom="paragraph">
                  <wp:posOffset>328930</wp:posOffset>
                </wp:positionV>
                <wp:extent cx="5029200" cy="5614670"/>
                <wp:effectExtent l="0" t="0" r="0" b="0"/>
                <wp:wrapSquare wrapText="bothSides"/>
                <wp:docPr id="31" name="Text Box 31"/>
                <wp:cNvGraphicFramePr/>
                <a:graphic xmlns:a="http://schemas.openxmlformats.org/drawingml/2006/main">
                  <a:graphicData uri="http://schemas.microsoft.com/office/word/2010/wordprocessingShape">
                    <wps:wsp>
                      <wps:cNvSpPr txBox="1"/>
                      <wps:spPr>
                        <a:xfrm>
                          <a:off x="0" y="0"/>
                          <a:ext cx="5029200" cy="561467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694BE2" w14:textId="5E6B0937" w:rsidR="00CB02D1" w:rsidRDefault="00CB02D1">
                            <w:r>
                              <w:t xml:space="preserve">       </w:t>
                            </w:r>
                            <w:r>
                              <w:rPr>
                                <w:noProof/>
                              </w:rPr>
                              <w:drawing>
                                <wp:inline distT="0" distB="0" distL="0" distR="0" wp14:anchorId="058F184A" wp14:editId="6BC9577E">
                                  <wp:extent cx="3568700" cy="2245378"/>
                                  <wp:effectExtent l="0" t="0" r="0" b="0"/>
                                  <wp:docPr id="3199" name="Picture 3199"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Untitled.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569165" cy="2245671"/>
                                          </a:xfrm>
                                          <a:prstGeom prst="rect">
                                            <a:avLst/>
                                          </a:prstGeom>
                                          <a:noFill/>
                                          <a:ln>
                                            <a:noFill/>
                                          </a:ln>
                                        </pic:spPr>
                                      </pic:pic>
                                    </a:graphicData>
                                  </a:graphic>
                                </wp:inline>
                              </w:drawing>
                            </w:r>
                          </w:p>
                          <w:p w14:paraId="32532497" w14:textId="77777777" w:rsidR="00CB02D1" w:rsidRDefault="00CB02D1"/>
                          <w:p w14:paraId="4E9CE626" w14:textId="78E2FD0E" w:rsidR="00CB02D1" w:rsidRDefault="00CB02D1">
                            <w:r>
                              <w:rPr>
                                <w:noProof/>
                              </w:rPr>
                              <w:drawing>
                                <wp:inline distT="0" distB="0" distL="0" distR="0" wp14:anchorId="3712F866" wp14:editId="6DD033B3">
                                  <wp:extent cx="4572000" cy="2743200"/>
                                  <wp:effectExtent l="0" t="0" r="25400" b="25400"/>
                                  <wp:docPr id="2048" name="Chart 2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7436142C" w14:textId="77777777" w:rsidR="00CB02D1" w:rsidRDefault="00CB02D1"/>
                          <w:p w14:paraId="6E444E7B" w14:textId="09A8D1DC" w:rsidR="00CB02D1" w:rsidRDefault="00CB02D1"/>
                          <w:p w14:paraId="4D83A4E4" w14:textId="77777777" w:rsidR="00CB02D1" w:rsidRDefault="00CB02D1"/>
                          <w:p w14:paraId="270410B1" w14:textId="64664F82" w:rsidR="00CB02D1" w:rsidRDefault="00CB02D1">
                            <w:r>
                              <w:t xml:space="preserve">      </w:t>
                            </w:r>
                          </w:p>
                          <w:p w14:paraId="62011709" w14:textId="77777777" w:rsidR="00CB02D1" w:rsidRDefault="00CB02D1"/>
                          <w:p w14:paraId="5EDDB213" w14:textId="77777777" w:rsidR="00CB02D1" w:rsidRDefault="00CB02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64" type="#_x0000_t202" style="position:absolute;margin-left:36pt;margin-top:25.9pt;width:396pt;height:442.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T2FNQCAAAZ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" filled="f" stroked="f">
                <v:textbox>
                  <w:txbxContent>
                    <w:p w14:paraId="2F694BE2" w14:textId="5E6B0937" w:rsidR="00E64A45" w:rsidRDefault="00E64A45">
                      <w:r>
                        <w:t xml:space="preserve">       </w:t>
                      </w:r>
                      <w:r>
                        <w:rPr>
                          <w:noProof/>
                        </w:rPr>
                        <w:drawing>
                          <wp:inline distT="0" distB="0" distL="0" distR="0" wp14:anchorId="058F184A" wp14:editId="6BC9577E">
                            <wp:extent cx="3568700" cy="2245378"/>
                            <wp:effectExtent l="0" t="0" r="0" b="0"/>
                            <wp:docPr id="3199" name="Picture 3199" descr="Macintosh HD:Users:sudershananai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dershananair:Desktop:Untitled.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569165" cy="2245671"/>
                                    </a:xfrm>
                                    <a:prstGeom prst="rect">
                                      <a:avLst/>
                                    </a:prstGeom>
                                    <a:noFill/>
                                    <a:ln>
                                      <a:noFill/>
                                    </a:ln>
                                  </pic:spPr>
                                </pic:pic>
                              </a:graphicData>
                            </a:graphic>
                          </wp:inline>
                        </w:drawing>
                      </w:r>
                    </w:p>
                    <w:p w14:paraId="32532497" w14:textId="77777777" w:rsidR="00E64A45" w:rsidRDefault="00E64A45"/>
                    <w:p w14:paraId="4E9CE626" w14:textId="78E2FD0E" w:rsidR="00E64A45" w:rsidRDefault="00E64A45">
                      <w:r>
                        <w:rPr>
                          <w:noProof/>
                        </w:rPr>
                        <w:drawing>
                          <wp:inline distT="0" distB="0" distL="0" distR="0" wp14:anchorId="3712F866" wp14:editId="6DD033B3">
                            <wp:extent cx="4572000" cy="2743200"/>
                            <wp:effectExtent l="0" t="0" r="25400" b="25400"/>
                            <wp:docPr id="2048" name="Chart 2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7436142C" w14:textId="77777777" w:rsidR="00E64A45" w:rsidRDefault="00E64A45"/>
                    <w:p w14:paraId="6E444E7B" w14:textId="09A8D1DC" w:rsidR="00E64A45" w:rsidRDefault="00E64A45"/>
                    <w:p w14:paraId="4D83A4E4" w14:textId="77777777" w:rsidR="00E64A45" w:rsidRDefault="00E64A45"/>
                    <w:p w14:paraId="270410B1" w14:textId="64664F82" w:rsidR="00E64A45" w:rsidRDefault="00E64A45">
                      <w:r>
                        <w:t xml:space="preserve">      </w:t>
                      </w:r>
                    </w:p>
                    <w:p w14:paraId="62011709" w14:textId="77777777" w:rsidR="00E64A45" w:rsidRDefault="00E64A45"/>
                    <w:p w14:paraId="5EDDB213" w14:textId="77777777" w:rsidR="00E64A45" w:rsidRDefault="00E64A45"/>
                  </w:txbxContent>
                </v:textbox>
                <w10:wrap type="square"/>
              </v:shape>
            </w:pict>
          </mc:Fallback>
        </mc:AlternateContent>
      </w:r>
    </w:p>
    <w:p w14:paraId="391A0524" w14:textId="77777777" w:rsidR="00911E82" w:rsidRDefault="00911E82" w:rsidP="00267143">
      <w:pPr>
        <w:spacing w:line="480" w:lineRule="auto"/>
        <w:rPr>
          <w:sz w:val="28"/>
          <w:szCs w:val="28"/>
        </w:rPr>
      </w:pPr>
    </w:p>
    <w:p w14:paraId="01C57F62" w14:textId="77777777" w:rsidR="00741D19" w:rsidRDefault="00741D19" w:rsidP="00267143">
      <w:pPr>
        <w:spacing w:line="480" w:lineRule="auto"/>
        <w:rPr>
          <w:b/>
          <w:color w:val="FF0000"/>
        </w:rPr>
      </w:pPr>
    </w:p>
    <w:p w14:paraId="10B486FB" w14:textId="77777777" w:rsidR="00741D19" w:rsidRDefault="00741D19" w:rsidP="00267143">
      <w:pPr>
        <w:spacing w:line="480" w:lineRule="auto"/>
        <w:rPr>
          <w:b/>
          <w:color w:val="FF0000"/>
        </w:rPr>
      </w:pPr>
    </w:p>
    <w:p w14:paraId="07A3050D" w14:textId="77777777" w:rsidR="00741D19" w:rsidRDefault="00741D19" w:rsidP="00267143">
      <w:pPr>
        <w:spacing w:line="480" w:lineRule="auto"/>
        <w:rPr>
          <w:b/>
          <w:color w:val="FF0000"/>
        </w:rPr>
      </w:pPr>
    </w:p>
    <w:p w14:paraId="14057601" w14:textId="77777777" w:rsidR="00741D19" w:rsidRDefault="00741D19" w:rsidP="00267143">
      <w:pPr>
        <w:spacing w:line="480" w:lineRule="auto"/>
        <w:rPr>
          <w:b/>
          <w:color w:val="FF0000"/>
        </w:rPr>
      </w:pPr>
    </w:p>
    <w:p w14:paraId="308CB345" w14:textId="77777777" w:rsidR="00741D19" w:rsidRDefault="00741D19" w:rsidP="00267143">
      <w:pPr>
        <w:spacing w:line="480" w:lineRule="auto"/>
        <w:rPr>
          <w:b/>
          <w:color w:val="FF0000"/>
        </w:rPr>
      </w:pPr>
    </w:p>
    <w:p w14:paraId="20C62CAB" w14:textId="77777777" w:rsidR="00741D19" w:rsidRDefault="00741D19" w:rsidP="00267143">
      <w:pPr>
        <w:spacing w:line="480" w:lineRule="auto"/>
        <w:rPr>
          <w:b/>
          <w:color w:val="FF0000"/>
        </w:rPr>
      </w:pPr>
    </w:p>
    <w:p w14:paraId="6DAC6459" w14:textId="77777777" w:rsidR="00741D19" w:rsidRDefault="00741D19" w:rsidP="00267143">
      <w:pPr>
        <w:spacing w:line="480" w:lineRule="auto"/>
        <w:rPr>
          <w:b/>
          <w:color w:val="FF0000"/>
        </w:rPr>
      </w:pPr>
    </w:p>
    <w:p w14:paraId="5B3A94CA" w14:textId="77777777" w:rsidR="00741D19" w:rsidRDefault="00741D19" w:rsidP="00267143">
      <w:pPr>
        <w:spacing w:line="480" w:lineRule="auto"/>
        <w:rPr>
          <w:b/>
          <w:color w:val="FF0000"/>
        </w:rPr>
      </w:pPr>
    </w:p>
    <w:p w14:paraId="7BBCED3D" w14:textId="21E4A4F2" w:rsidR="009A5EE3" w:rsidRPr="00911E82" w:rsidRDefault="00272F44" w:rsidP="005A025E">
      <w:pPr>
        <w:pStyle w:val="Caption"/>
        <w:rPr>
          <w:sz w:val="28"/>
          <w:szCs w:val="28"/>
        </w:rPr>
      </w:pPr>
      <w:bookmarkStart w:id="237" w:name="_Toc330478963"/>
      <w:bookmarkStart w:id="238" w:name="_Toc330643934"/>
      <w:r w:rsidRPr="00D146C7">
        <w:t>Figure 5</w:t>
      </w:r>
      <w:r w:rsidR="00911E82" w:rsidRPr="00D146C7">
        <w:t xml:space="preserve">.6 RT-PCR results show higher expression of </w:t>
      </w:r>
      <w:r w:rsidR="00911E82" w:rsidRPr="00D146C7">
        <w:rPr>
          <w:i/>
        </w:rPr>
        <w:t>cyp6a8</w:t>
      </w:r>
      <w:r w:rsidR="00911E82" w:rsidRPr="00D146C7">
        <w:t xml:space="preserve">. </w:t>
      </w:r>
      <w:r w:rsidR="00911E82" w:rsidRPr="005A025E">
        <w:rPr>
          <w:b w:val="0"/>
        </w:rPr>
        <w:t xml:space="preserve">Top panel shows </w:t>
      </w:r>
      <w:r w:rsidR="00911E82" w:rsidRPr="007D05D5">
        <w:rPr>
          <w:b w:val="0"/>
          <w:i/>
        </w:rPr>
        <w:t>cyp6a8</w:t>
      </w:r>
      <w:r w:rsidR="00911E82" w:rsidRPr="005A025E">
        <w:rPr>
          <w:b w:val="0"/>
        </w:rPr>
        <w:t xml:space="preserve"> expression for </w:t>
      </w:r>
      <w:r w:rsidR="00911E82" w:rsidRPr="005A025E">
        <w:rPr>
          <w:b w:val="0"/>
          <w:i/>
        </w:rPr>
        <w:t>CS</w:t>
      </w:r>
      <w:r w:rsidR="00911E82" w:rsidRPr="005A025E">
        <w:rPr>
          <w:b w:val="0"/>
        </w:rPr>
        <w:t xml:space="preserve"> and </w:t>
      </w:r>
      <w:r w:rsidR="00911E82" w:rsidRPr="005A025E">
        <w:rPr>
          <w:b w:val="0"/>
          <w:i/>
        </w:rPr>
        <w:t>Pdf</w:t>
      </w:r>
      <w:r w:rsidR="00911E82" w:rsidRPr="005A025E">
        <w:rPr>
          <w:b w:val="0"/>
          <w:i/>
          <w:vertAlign w:val="superscript"/>
        </w:rPr>
        <w:t>01</w:t>
      </w:r>
      <w:r w:rsidR="00911E82" w:rsidRPr="005A025E">
        <w:rPr>
          <w:b w:val="0"/>
        </w:rPr>
        <w:t xml:space="preserve"> flies and bottom panel shows the loading control.</w:t>
      </w:r>
      <w:r w:rsidRPr="005A025E">
        <w:rPr>
          <w:b w:val="0"/>
        </w:rPr>
        <w:t xml:space="preserve"> </w:t>
      </w:r>
      <w:r w:rsidR="007D05D5">
        <w:rPr>
          <w:b w:val="0"/>
        </w:rPr>
        <w:t>R</w:t>
      </w:r>
      <w:r w:rsidRPr="005A025E">
        <w:rPr>
          <w:b w:val="0"/>
        </w:rPr>
        <w:t xml:space="preserve">elative density was calculated using ImageJ gel analysis method. </w:t>
      </w:r>
      <w:r w:rsidR="00D146C7" w:rsidRPr="005A025E">
        <w:rPr>
          <w:b w:val="0"/>
        </w:rPr>
        <w:t>Data set is plotted as Mean ± S.E.M</w:t>
      </w:r>
      <w:r w:rsidR="00D146C7" w:rsidRPr="005A025E">
        <w:rPr>
          <w:b w:val="0"/>
          <w:sz w:val="28"/>
          <w:szCs w:val="28"/>
        </w:rPr>
        <w:t>.</w:t>
      </w:r>
      <w:bookmarkEnd w:id="237"/>
      <w:bookmarkEnd w:id="238"/>
    </w:p>
    <w:p w14:paraId="2F84CBCF" w14:textId="77777777" w:rsidR="00712CEF" w:rsidRDefault="00712CEF" w:rsidP="00926E8C">
      <w:pPr>
        <w:widowControl w:val="0"/>
        <w:autoSpaceDE w:val="0"/>
        <w:autoSpaceDN w:val="0"/>
        <w:adjustRightInd w:val="0"/>
        <w:spacing w:line="480" w:lineRule="auto"/>
      </w:pPr>
    </w:p>
    <w:p w14:paraId="34A052EA" w14:textId="7F037A56" w:rsidR="00926E8C" w:rsidRPr="00047F31" w:rsidRDefault="00926E8C" w:rsidP="00926E8C">
      <w:pPr>
        <w:widowControl w:val="0"/>
        <w:autoSpaceDE w:val="0"/>
        <w:autoSpaceDN w:val="0"/>
        <w:adjustRightInd w:val="0"/>
        <w:spacing w:line="480" w:lineRule="auto"/>
      </w:pPr>
      <w:r w:rsidRPr="0003115A">
        <w:lastRenderedPageBreak/>
        <w:t>The central clock drives</w:t>
      </w:r>
      <w:r>
        <w:t xml:space="preserve"> rhythmic expression of several</w:t>
      </w:r>
      <w:r w:rsidRPr="0003115A">
        <w:t xml:space="preserve"> clock-controlled genes (</w:t>
      </w:r>
      <w:r w:rsidRPr="0003115A">
        <w:rPr>
          <w:i/>
        </w:rPr>
        <w:t>ccgs</w:t>
      </w:r>
      <w:r w:rsidRPr="0003115A">
        <w:t xml:space="preserve">). Genome wide transcriptional profiling has enabled the identification of </w:t>
      </w:r>
      <w:r>
        <w:t xml:space="preserve">several detoxification enzymes that </w:t>
      </w:r>
      <w:r w:rsidR="00047F31">
        <w:t xml:space="preserve">metabolize xenobiotics, which </w:t>
      </w:r>
      <w:r>
        <w:t xml:space="preserve">were thought to have no rhythmic expression until induced </w:t>
      </w:r>
      <w:r w:rsidRPr="0003115A">
        <w:fldChar w:fldCharType="begin">
          <w:fldData xml:space="preserve">PEVuZE5vdGU+PENpdGU+PEF1dGhvcj5LZWVnYW48L0F1dGhvcj48WWVhcj4yMDA3PC9ZZWFyPjxS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ZGljYWw+PHBhZ2VzPjMzNDItNzwvcGFnZXM+PHZvbHVtZT4xMDQ8L3ZvbHVtZT48bnVtYmVyPjk8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==
</w:fldData>
        </w:fldChar>
      </w:r>
      <w:r w:rsidRPr="0003115A">
        <w:instrText xml:space="preserve"> ADDIN EN.CITE </w:instrText>
      </w:r>
      <w:r w:rsidRPr="0003115A">
        <w:fldChar w:fldCharType="begin">
          <w:fldData xml:space="preserve">PEVuZE5vdGU+PENpdGU+PEF1dGhvcj5LZWVnYW48L0F1dGhvcj48WWVhcj4yMDA3PC9ZZWFyPjxS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ZGljYWw+PHBhZ2VzPjMzNDItNzwvcGFnZXM+PHZvbHVtZT4xMDQ8L3ZvbHVtZT48bnVtYmVyPjk8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==
</w:fldData>
        </w:fldChar>
      </w:r>
      <w:r w:rsidRPr="0003115A">
        <w:instrText xml:space="preserve"> ADDIN EN.CITE.DATA </w:instrText>
      </w:r>
      <w:r w:rsidRPr="0003115A">
        <w:fldChar w:fldCharType="end"/>
      </w:r>
      <w:r w:rsidRPr="0003115A">
        <w:fldChar w:fldCharType="separate"/>
      </w:r>
      <w:r w:rsidRPr="0003115A">
        <w:rPr>
          <w:noProof/>
        </w:rPr>
        <w:t>(</w:t>
      </w:r>
      <w:hyperlink w:anchor="_ENREF_87" w:tooltip="Keegan, 2007 #145" w:history="1">
        <w:r w:rsidR="000927B0" w:rsidRPr="0003115A">
          <w:rPr>
            <w:noProof/>
          </w:rPr>
          <w:t>Keegan et al., 2007</w:t>
        </w:r>
      </w:hyperlink>
      <w:r w:rsidRPr="0003115A">
        <w:rPr>
          <w:noProof/>
        </w:rPr>
        <w:t xml:space="preserve">; </w:t>
      </w:r>
      <w:hyperlink w:anchor="_ENREF_93" w:tooltip="Koike, 2012 #147" w:history="1">
        <w:r w:rsidR="000927B0" w:rsidRPr="0003115A">
          <w:rPr>
            <w:noProof/>
          </w:rPr>
          <w:t>Koike et al., 2012</w:t>
        </w:r>
      </w:hyperlink>
      <w:r w:rsidRPr="0003115A">
        <w:rPr>
          <w:noProof/>
        </w:rPr>
        <w:t xml:space="preserve">; </w:t>
      </w:r>
      <w:hyperlink w:anchor="_ENREF_127" w:tooltip="Miller, 2007 #146" w:history="1">
        <w:r w:rsidR="000927B0" w:rsidRPr="0003115A">
          <w:rPr>
            <w:noProof/>
          </w:rPr>
          <w:t>Miller et al., 2007</w:t>
        </w:r>
      </w:hyperlink>
      <w:r w:rsidRPr="0003115A">
        <w:rPr>
          <w:noProof/>
        </w:rPr>
        <w:t>)</w:t>
      </w:r>
      <w:r w:rsidRPr="0003115A">
        <w:fldChar w:fldCharType="end"/>
      </w:r>
      <w:r w:rsidRPr="0003115A">
        <w:t xml:space="preserve">. </w:t>
      </w:r>
      <w:r>
        <w:t>Cytochrome P540s play a key role in metabolism of xenobiotics including caffeine. In</w:t>
      </w:r>
      <w:r w:rsidR="00047F31">
        <w:t xml:space="preserve"> fact, in</w:t>
      </w:r>
      <w:r w:rsidRPr="006454B5">
        <w:rPr>
          <w:i/>
        </w:rPr>
        <w:t xml:space="preserve"> Drosophila</w:t>
      </w:r>
      <w:r>
        <w:t xml:space="preserve">, </w:t>
      </w:r>
      <w:r w:rsidRPr="006454B5">
        <w:rPr>
          <w:i/>
        </w:rPr>
        <w:t xml:space="preserve">cyp6a2 </w:t>
      </w:r>
      <w:r>
        <w:t xml:space="preserve">and </w:t>
      </w:r>
      <w:r w:rsidRPr="006454B5">
        <w:rPr>
          <w:i/>
        </w:rPr>
        <w:t>cyp6a8</w:t>
      </w:r>
      <w:r>
        <w:t xml:space="preserve"> are transcriptionally induced by caffeine </w:t>
      </w:r>
      <w:r>
        <w:fldChar w:fldCharType="begin">
          <w:fldData xml:space="preserve">PEVuZE5vdGU+PENpdGU+PEF1dGhvcj5CaGFza2FyYTwvQXV0aG9yPjxZZWFyPjIwMDg8L1llYXI+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</w:fldData>
        </w:fldChar>
      </w:r>
      <w:r>
        <w:instrText xml:space="preserve"> ADDIN EN.CITE </w:instrText>
      </w:r>
      <w:r>
        <w:fldChar w:fldCharType="begin">
          <w:fldData xml:space="preserve">PEVuZE5vdGU+PENpdGU+PEF1dGhvcj5CaGFza2FyYTwvQXV0aG9yPjxZZWFyPjIwMDg8L1llYXI+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</w:fldData>
        </w:fldChar>
      </w:r>
      <w:r>
        <w:instrText xml:space="preserve"> ADDIN EN.CITE.DATA </w:instrText>
      </w:r>
      <w:r>
        <w:fldChar w:fldCharType="end"/>
      </w:r>
      <w:r>
        <w:fldChar w:fldCharType="separate"/>
      </w:r>
      <w:r>
        <w:rPr>
          <w:noProof/>
        </w:rPr>
        <w:t>(</w:t>
      </w:r>
      <w:hyperlink w:anchor="_ENREF_12" w:tooltip="Bhaskara, 2008 #157" w:history="1">
        <w:r w:rsidR="000927B0">
          <w:rPr>
            <w:noProof/>
          </w:rPr>
          <w:t>Bhaskara et al., 2008</w:t>
        </w:r>
      </w:hyperlink>
      <w:r>
        <w:rPr>
          <w:noProof/>
        </w:rPr>
        <w:t>)</w:t>
      </w:r>
      <w:r>
        <w:fldChar w:fldCharType="end"/>
      </w:r>
      <w:r>
        <w:t xml:space="preserve">. A microarray study identified cycling genes in the ventral lateral neurons (LNvs) in the Drosophila brain. These neurons express the neuropeptide pigment-dispersing factor (PDF). </w:t>
      </w:r>
      <w:r w:rsidRPr="002F73ED">
        <w:rPr>
          <w:i/>
        </w:rPr>
        <w:t>Cyp6a2</w:t>
      </w:r>
      <w:r>
        <w:t xml:space="preserve"> is differentially express</w:t>
      </w:r>
      <w:r w:rsidR="00047F31">
        <w:t xml:space="preserve">ed in the small and large LNvs, but </w:t>
      </w:r>
      <w:r>
        <w:t xml:space="preserve">no cyclical expression was shown for </w:t>
      </w:r>
      <w:r w:rsidRPr="00B716E8">
        <w:rPr>
          <w:i/>
        </w:rPr>
        <w:t>cyp6a8</w:t>
      </w:r>
      <w:r>
        <w:rPr>
          <w:i/>
        </w:rPr>
        <w:t xml:space="preserve"> </w:t>
      </w:r>
      <w:r w:rsidR="00047F31" w:rsidRPr="00047F31">
        <w:fldChar w:fldCharType="begin">
          <w:fldData xml:space="preserve">PEVuZE5vdGU+PENpdGU+PEF1dGhvcj5LdWxhLUV2ZXJzb2xlPC9BdXRob3I+PFllYXI+MjAxMDwv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cyBvZiBBbWVyaWNhPC9hYmJyLTE+PC9hbHQtcGVyaW9kaWNhbD48cGFnZXM+MTM0OTctNTAyPC9w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</w:fldData>
        </w:fldChar>
      </w:r>
      <w:r w:rsidR="00047F31" w:rsidRPr="00047F31">
        <w:instrText xml:space="preserve"> ADDIN EN.CITE </w:instrText>
      </w:r>
      <w:r w:rsidR="00047F31" w:rsidRPr="00047F31">
        <w:fldChar w:fldCharType="begin">
          <w:fldData xml:space="preserve">PEVuZE5vdGU+PENpdGU+PEF1dGhvcj5LdWxhLUV2ZXJzb2xlPC9BdXRob3I+PFllYXI+MjAxMDwv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cyBvZiBBbWVyaWNhPC9hYmJyLTE+PC9hbHQtcGVyaW9kaWNhbD48cGFnZXM+MTM0OTctNTAyPC9w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</w:fldData>
        </w:fldChar>
      </w:r>
      <w:r w:rsidR="00047F31" w:rsidRPr="00047F31">
        <w:instrText xml:space="preserve"> ADDIN EN.CITE.DATA </w:instrText>
      </w:r>
      <w:r w:rsidR="00047F31" w:rsidRPr="00047F31">
        <w:fldChar w:fldCharType="end"/>
      </w:r>
      <w:r w:rsidR="00047F31" w:rsidRPr="00047F31">
        <w:fldChar w:fldCharType="separate"/>
      </w:r>
      <w:r w:rsidR="00047F31" w:rsidRPr="00047F31">
        <w:rPr>
          <w:noProof/>
        </w:rPr>
        <w:t>(</w:t>
      </w:r>
      <w:hyperlink w:anchor="_ENREF_102" w:tooltip="Kula-Eversole, 2010 #246" w:history="1">
        <w:r w:rsidR="000927B0" w:rsidRPr="00047F31">
          <w:rPr>
            <w:noProof/>
          </w:rPr>
          <w:t>Kula-Eversole et al., 2010</w:t>
        </w:r>
      </w:hyperlink>
      <w:r w:rsidR="00047F31" w:rsidRPr="00047F31">
        <w:rPr>
          <w:noProof/>
        </w:rPr>
        <w:t>)</w:t>
      </w:r>
      <w:r w:rsidR="00047F31" w:rsidRPr="00047F31">
        <w:fldChar w:fldCharType="end"/>
      </w:r>
      <w:r w:rsidR="00047F31" w:rsidRPr="00047F31">
        <w:t>.</w:t>
      </w:r>
    </w:p>
    <w:p w14:paraId="0599BCCB" w14:textId="77777777" w:rsidR="00926E8C" w:rsidRDefault="00926E8C" w:rsidP="00926E8C">
      <w:pPr>
        <w:spacing w:line="480" w:lineRule="auto"/>
      </w:pPr>
    </w:p>
    <w:p w14:paraId="598C6B4B" w14:textId="4B00F545" w:rsidR="00801FFE" w:rsidRDefault="00801FFE" w:rsidP="00801FFE">
      <w:pPr>
        <w:spacing w:line="480" w:lineRule="auto"/>
      </w:pPr>
      <w:r w:rsidRPr="00B716E8">
        <w:t xml:space="preserve">We decided </w:t>
      </w:r>
      <w:r w:rsidR="00047F31">
        <w:t xml:space="preserve">to test </w:t>
      </w:r>
      <w:r w:rsidRPr="00B716E8">
        <w:t xml:space="preserve">the </w:t>
      </w:r>
      <w:r w:rsidR="00047F31">
        <w:t xml:space="preserve">potential </w:t>
      </w:r>
      <w:r w:rsidRPr="00B716E8">
        <w:t>link between PDF and caffeine induced cyp genes and testing for he effect of va</w:t>
      </w:r>
      <w:r w:rsidR="00047F31">
        <w:t xml:space="preserve">rying doses of caffeine and their </w:t>
      </w:r>
      <w:r w:rsidRPr="00B716E8">
        <w:t xml:space="preserve">effect on survival. We tested wild type flies along with </w:t>
      </w:r>
      <w:r w:rsidRPr="00B716E8">
        <w:rPr>
          <w:i/>
        </w:rPr>
        <w:t>Pdf</w:t>
      </w:r>
      <w:r w:rsidRPr="00B716E8">
        <w:rPr>
          <w:i/>
          <w:vertAlign w:val="superscript"/>
        </w:rPr>
        <w:t>01</w:t>
      </w:r>
      <w:r w:rsidRPr="00B716E8">
        <w:t xml:space="preserve"> mutants and found that with increasing doses of caffeine, </w:t>
      </w:r>
      <w:r w:rsidRPr="00B716E8">
        <w:rPr>
          <w:i/>
        </w:rPr>
        <w:t>Pdf</w:t>
      </w:r>
      <w:r w:rsidRPr="00B716E8">
        <w:rPr>
          <w:i/>
          <w:vertAlign w:val="superscript"/>
        </w:rPr>
        <w:t>01</w:t>
      </w:r>
      <w:r w:rsidRPr="00B716E8">
        <w:t xml:space="preserve"> </w:t>
      </w:r>
      <w:r w:rsidR="00047F31">
        <w:t xml:space="preserve">flies </w:t>
      </w:r>
      <w:r w:rsidRPr="00B716E8">
        <w:t xml:space="preserve">were more resistant to caffeine-induced toxicity. </w:t>
      </w:r>
      <w:r>
        <w:t xml:space="preserve">Based on this initial study, we decided to test several central clock proteins and their role in caffeine toxicity. Since, </w:t>
      </w:r>
      <w:r w:rsidRPr="00B716E8">
        <w:rPr>
          <w:i/>
        </w:rPr>
        <w:t>Clk</w:t>
      </w:r>
      <w:r>
        <w:t xml:space="preserve"> and </w:t>
      </w:r>
      <w:r w:rsidRPr="00B716E8">
        <w:rPr>
          <w:i/>
        </w:rPr>
        <w:t>Cyc</w:t>
      </w:r>
      <w:r>
        <w:t xml:space="preserve"> indirectly regulate </w:t>
      </w:r>
      <w:r w:rsidRPr="00B716E8">
        <w:rPr>
          <w:i/>
        </w:rPr>
        <w:t>Pdf</w:t>
      </w:r>
      <w:r>
        <w:t xml:space="preserve">, we initially thought that central clock mutants should show similar phenotype to </w:t>
      </w:r>
      <w:r w:rsidRPr="00B716E8">
        <w:rPr>
          <w:i/>
        </w:rPr>
        <w:t>Pdf</w:t>
      </w:r>
      <w:r w:rsidRPr="00B716E8">
        <w:rPr>
          <w:i/>
          <w:vertAlign w:val="superscript"/>
        </w:rPr>
        <w:t>01</w:t>
      </w:r>
      <w:r w:rsidRPr="00B716E8">
        <w:rPr>
          <w:i/>
        </w:rPr>
        <w:t xml:space="preserve"> </w:t>
      </w:r>
      <w:r>
        <w:t xml:space="preserve">flies. Intriguingly, </w:t>
      </w:r>
      <w:r w:rsidRPr="00B716E8">
        <w:rPr>
          <w:i/>
        </w:rPr>
        <w:t>per</w:t>
      </w:r>
      <w:r w:rsidRPr="00B716E8">
        <w:rPr>
          <w:i/>
          <w:vertAlign w:val="superscript"/>
        </w:rPr>
        <w:t>01</w:t>
      </w:r>
      <w:r>
        <w:t xml:space="preserve"> and </w:t>
      </w:r>
      <w:r w:rsidRPr="00B716E8">
        <w:rPr>
          <w:i/>
        </w:rPr>
        <w:t>tim</w:t>
      </w:r>
      <w:r w:rsidRPr="00B716E8">
        <w:rPr>
          <w:i/>
          <w:vertAlign w:val="superscript"/>
        </w:rPr>
        <w:t>01</w:t>
      </w:r>
      <w:r>
        <w:t xml:space="preserve"> were more sensitive to caffeine-induced tox</w:t>
      </w:r>
      <w:r w:rsidR="00047F31">
        <w:t xml:space="preserve">icity. However, when we tested </w:t>
      </w:r>
      <w:r w:rsidRPr="00047F31">
        <w:rPr>
          <w:i/>
        </w:rPr>
        <w:t>Clk</w:t>
      </w:r>
      <w:r w:rsidRPr="00047F31">
        <w:rPr>
          <w:i/>
          <w:vertAlign w:val="superscript"/>
        </w:rPr>
        <w:t>Jrk</w:t>
      </w:r>
      <w:r>
        <w:t xml:space="preserve"> flies, they were resistant as compared to </w:t>
      </w:r>
      <w:r w:rsidRPr="00B716E8">
        <w:rPr>
          <w:i/>
        </w:rPr>
        <w:t>Pdf</w:t>
      </w:r>
      <w:r w:rsidRPr="00B716E8">
        <w:rPr>
          <w:i/>
          <w:vertAlign w:val="superscript"/>
        </w:rPr>
        <w:t>01</w:t>
      </w:r>
      <w:r>
        <w:rPr>
          <w:i/>
        </w:rPr>
        <w:t xml:space="preserve"> </w:t>
      </w:r>
      <w:r>
        <w:t xml:space="preserve">but were less resistant than </w:t>
      </w:r>
      <w:r w:rsidRPr="00E90523">
        <w:rPr>
          <w:i/>
        </w:rPr>
        <w:t>Pdf</w:t>
      </w:r>
      <w:r w:rsidRPr="00E90523">
        <w:rPr>
          <w:i/>
          <w:vertAlign w:val="superscript"/>
        </w:rPr>
        <w:t>01</w:t>
      </w:r>
      <w:r w:rsidRPr="00E90523">
        <w:rPr>
          <w:i/>
        </w:rPr>
        <w:t>/Pdf</w:t>
      </w:r>
      <w:r w:rsidRPr="00E90523">
        <w:rPr>
          <w:i/>
          <w:vertAlign w:val="superscript"/>
        </w:rPr>
        <w:t>Df</w:t>
      </w:r>
      <w:r>
        <w:t xml:space="preserve"> flies. These results strongly suggest that lack of PDF causes flies to be more resistant to toxic doses of caffeine and there is no role for the central clock proteins in this process.</w:t>
      </w:r>
    </w:p>
    <w:p w14:paraId="12CD044A" w14:textId="0D8390BD" w:rsidR="00801FFE" w:rsidRPr="00571EAD" w:rsidRDefault="00801FFE" w:rsidP="00911E82">
      <w:pPr>
        <w:spacing w:line="480" w:lineRule="auto"/>
      </w:pPr>
      <w:r w:rsidRPr="00571EAD">
        <w:lastRenderedPageBreak/>
        <w:t>We further explored the mechanism behind resistance to toxic doses of caffeine and hence tested for CYP gene expression using RT-PCR in wild type and Pdf</w:t>
      </w:r>
      <w:r w:rsidRPr="00571EAD">
        <w:rPr>
          <w:vertAlign w:val="superscript"/>
        </w:rPr>
        <w:t>01</w:t>
      </w:r>
      <w:r w:rsidRPr="00571EAD">
        <w:t xml:space="preserve"> flies. Caffeine has been shown to induce two particular cyp genes </w:t>
      </w:r>
      <w:r w:rsidRPr="00571EAD">
        <w:rPr>
          <w:i/>
        </w:rPr>
        <w:t>cyp6a2</w:t>
      </w:r>
      <w:r w:rsidRPr="00571EAD">
        <w:t xml:space="preserve"> and </w:t>
      </w:r>
      <w:r w:rsidRPr="00571EAD">
        <w:rPr>
          <w:i/>
        </w:rPr>
        <w:t>cyp6a8</w:t>
      </w:r>
      <w:r w:rsidRPr="00571EAD">
        <w:t xml:space="preserve">. Our results indicate higher </w:t>
      </w:r>
      <w:r w:rsidRPr="00571EAD">
        <w:rPr>
          <w:i/>
        </w:rPr>
        <w:t>cyp6a8</w:t>
      </w:r>
      <w:r w:rsidRPr="00571EAD">
        <w:t xml:space="preserve"> expression in </w:t>
      </w:r>
      <w:r w:rsidRPr="00571EAD">
        <w:rPr>
          <w:i/>
        </w:rPr>
        <w:t>Pdf</w:t>
      </w:r>
      <w:r w:rsidRPr="00571EAD">
        <w:rPr>
          <w:i/>
          <w:vertAlign w:val="superscript"/>
        </w:rPr>
        <w:t>01</w:t>
      </w:r>
      <w:r w:rsidRPr="00571EAD">
        <w:t xml:space="preserve"> flies as compared to wild type flies, thus providing a possible model for explaining caffeine resistance.</w:t>
      </w:r>
      <w:r w:rsidR="00AA29BE" w:rsidRPr="00571EAD">
        <w:t xml:space="preserve"> </w:t>
      </w:r>
      <w:r w:rsidR="00571EAD" w:rsidRPr="00571EAD">
        <w:rPr>
          <w:shd w:val="clear" w:color="auto" w:fill="FFFFFF"/>
        </w:rPr>
        <w:t xml:space="preserve">PDF is a neuropeptide that serves as the clock output signal. Though it is known that central clock regulates feeding and metabolism </w:t>
      </w:r>
      <w:r w:rsidR="00571EAD" w:rsidRPr="00571EAD">
        <w:rPr>
          <w:shd w:val="clear" w:color="auto" w:fill="FFFFFF"/>
        </w:rPr>
        <w:fldChar w:fldCharType="begin">
          <w:fldData xml:space="preserve">PEVuZE5vdGU+PENpdGU+PEF1dGhvcj5YdTwvQXV0aG9yPjxZZWFyPjIwMDg8L1llYXI+PFJlY051
bT4xNjg8L1JlY051bT48RGlzcGxheVRleHQ+KFh1IGV0IGFsLiwgMjAwOCk8L0Rpc3BsYXlUZXh0
PjxyZWNvcmQ+PHJlYy1udW1iZXI+MTY4PC9yZWMtbnVtYmVyPjxmb3JlaWduLWtleXM+PGtleSBh
cHA9IkVOIiBkYi1pZD0iMndlZXRkMnM0cHNkeGFlZGFmcjV0cno2MHhmZnB6cjBlemRyIj4xNjg8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rsidR="00571EAD" w:rsidRPr="00571EAD">
        <w:rPr>
          <w:shd w:val="clear" w:color="auto" w:fill="FFFFFF"/>
        </w:rPr>
        <w:instrText xml:space="preserve"> ADDIN EN.CITE </w:instrText>
      </w:r>
      <w:r w:rsidR="00571EAD" w:rsidRPr="00571EAD">
        <w:rPr>
          <w:shd w:val="clear" w:color="auto" w:fill="FFFFFF"/>
        </w:rPr>
        <w:fldChar w:fldCharType="begin">
          <w:fldData xml:space="preserve">PEVuZE5vdGU+PENpdGU+PEF1dGhvcj5YdTwvQXV0aG9yPjxZZWFyPjIwMDg8L1llYXI+PFJlY051
bT4xNjg8L1JlY051bT48RGlzcGxheVRleHQ+KFh1IGV0IGFsLiwgMjAwOCk8L0Rpc3BsYXlUZXh0
PjxyZWNvcmQ+PHJlYy1udW1iZXI+MTY4PC9yZWMtbnVtYmVyPjxmb3JlaWduLWtleXM+PGtleSBh
cHA9IkVOIiBkYi1pZD0iMndlZXRkMnM0cHNkeGFlZGFmcjV0cno2MHhmZnB6cjBlemRyIj4xNjg8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rsidR="00571EAD" w:rsidRPr="00571EAD">
        <w:rPr>
          <w:shd w:val="clear" w:color="auto" w:fill="FFFFFF"/>
        </w:rPr>
        <w:instrText xml:space="preserve"> ADDIN EN.CITE.DATA </w:instrText>
      </w:r>
      <w:r w:rsidR="00571EAD" w:rsidRPr="00571EAD">
        <w:rPr>
          <w:shd w:val="clear" w:color="auto" w:fill="FFFFFF"/>
        </w:rPr>
      </w:r>
      <w:r w:rsidR="00571EAD" w:rsidRPr="00571EAD">
        <w:rPr>
          <w:shd w:val="clear" w:color="auto" w:fill="FFFFFF"/>
        </w:rPr>
        <w:fldChar w:fldCharType="end"/>
      </w:r>
      <w:r w:rsidR="00571EAD" w:rsidRPr="00571EAD">
        <w:rPr>
          <w:shd w:val="clear" w:color="auto" w:fill="FFFFFF"/>
        </w:rPr>
      </w:r>
      <w:r w:rsidR="00571EAD" w:rsidRPr="00571EAD">
        <w:rPr>
          <w:shd w:val="clear" w:color="auto" w:fill="FFFFFF"/>
        </w:rPr>
        <w:fldChar w:fldCharType="separate"/>
      </w:r>
      <w:r w:rsidR="00571EAD" w:rsidRPr="00571EAD">
        <w:rPr>
          <w:noProof/>
          <w:shd w:val="clear" w:color="auto" w:fill="FFFFFF"/>
        </w:rPr>
        <w:t>(</w:t>
      </w:r>
      <w:hyperlink w:anchor="_ENREF_181" w:tooltip="Xu, 2008 #122" w:history="1">
        <w:r w:rsidR="000927B0" w:rsidRPr="00571EAD">
          <w:rPr>
            <w:noProof/>
            <w:shd w:val="clear" w:color="auto" w:fill="FFFFFF"/>
          </w:rPr>
          <w:t>Xu et al., 2008</w:t>
        </w:r>
      </w:hyperlink>
      <w:r w:rsidR="00571EAD" w:rsidRPr="00571EAD">
        <w:rPr>
          <w:noProof/>
          <w:shd w:val="clear" w:color="auto" w:fill="FFFFFF"/>
        </w:rPr>
        <w:t>)</w:t>
      </w:r>
      <w:r w:rsidR="00571EAD" w:rsidRPr="00571EAD">
        <w:rPr>
          <w:shd w:val="clear" w:color="auto" w:fill="FFFFFF"/>
        </w:rPr>
        <w:fldChar w:fldCharType="end"/>
      </w:r>
      <w:r w:rsidR="00571EAD" w:rsidRPr="00571EAD">
        <w:rPr>
          <w:shd w:val="clear" w:color="auto" w:fill="FFFFFF"/>
        </w:rPr>
        <w:t xml:space="preserve">, it is not clear if there is a feedback from metabolism to the clock. Caffeine is known in </w:t>
      </w:r>
      <w:r w:rsidR="00571EAD" w:rsidRPr="00571EAD">
        <w:rPr>
          <w:i/>
          <w:shd w:val="clear" w:color="auto" w:fill="FFFFFF"/>
        </w:rPr>
        <w:t xml:space="preserve">Drosophila </w:t>
      </w:r>
      <w:r w:rsidR="00571EAD" w:rsidRPr="00571EAD">
        <w:rPr>
          <w:shd w:val="clear" w:color="auto" w:fill="FFFFFF"/>
        </w:rPr>
        <w:t xml:space="preserve">to promote arousal through dopaminergic neurons </w:t>
      </w:r>
      <w:r w:rsidR="00571EAD" w:rsidRPr="00571EAD">
        <w:rPr>
          <w:shd w:val="clear" w:color="auto" w:fill="FFFFFF"/>
        </w:rPr>
        <w:fldChar w:fldCharType="begin"/>
      </w:r>
      <w:r w:rsidR="00571EAD" w:rsidRPr="00571EAD">
        <w:rPr>
          <w:shd w:val="clear" w:color="auto" w:fill="FFFFFF"/>
        </w:rPr>
        <w:instrText xml:space="preserve"> ADDIN EN.CITE &lt;EndNote&gt;&lt;Cite&gt;&lt;Author&gt;Nall&lt;/Author&gt;&lt;Year&gt;2016&lt;/Year&gt;&lt;RecNum&gt;176&lt;/RecNum&gt;&lt;DisplayText&gt;(Nall et al., 2016)&lt;/DisplayText&gt;&lt;record&gt;&lt;rec-number&gt;176&lt;/rec-number&gt;&lt;foreign-keys&gt;&lt;key app="EN" db-id="2weetd2s4psdxaedafr5trz60xffpzr0ezdr"&gt;176&lt;/key&gt;&lt;/foreign-keys&gt;&lt;ref-type name="Journal Article"&gt;17&lt;/ref-type&gt;&lt;contributors&gt;&lt;authors&gt;&lt;author&gt;Nall, A. H.&lt;/author&gt;&lt;author&gt;Shakhmantsir, I.&lt;/author&gt;&lt;author&gt;Cichewicz, K.&lt;/author&gt;&lt;author&gt;Birman, S.&lt;/author&gt;&lt;author&gt;Hirsh, J.&lt;/author&gt;&lt;author&gt;Sehgal, A.&lt;/author&gt;&lt;/authors&gt;&lt;/contributors&gt;&lt;auth-address&gt;Cell and Molecular Biology Program, Perelman School of Medicine, University of Pennsylvania, Philadelphia, PA 19104, USA.&amp;#xD;Department of Biology, University of Virginia, Charlottesville, VA 22904, USA.&amp;#xD;Genes Circuits Rhythms and Neuropathologies, Brain Plasticity Unit, CNRS, PSL Research University, ESPCI ParisTech, 10 rue Vauquelin, 75005 Paris, France.&amp;#xD;Howard Hughes Medical Institute, Perelman School of Medicine, University of Pennsylvania, Philadelphia, PA 19104, USA.&lt;/auth-address&gt;&lt;titles&gt;&lt;title&gt;Caffeine promotes wakefulness via dopamine signaling in Drosophila&lt;/title&gt;&lt;secondary-title&gt;Sci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reports&lt;/abbr-1&gt;&lt;/alt-periodical&gt;&lt;pages&gt;20938&lt;/pages&gt;&lt;volume&gt;6&lt;/volume&gt;&lt;dates&gt;&lt;year&gt;2016&lt;/year&gt;&lt;/dates&gt;&lt;isbn&gt;2045-2322 (Electronic)&amp;#xD;2045-2322 (Linking)&lt;/isbn&gt;&lt;accession-num&gt;26868675&lt;/accession-num&gt;&lt;urls&gt;&lt;related-urls&gt;&lt;url&gt;http://www.ncbi.nlm.nih.gov/pubmed/26868675&lt;/url&gt;&lt;/related-urls&gt;&lt;/urls&gt;&lt;custom2&gt;4751479&lt;/custom2&gt;&lt;electronic-resource-num&gt;10.1038/srep20938&lt;/electronic-resource-num&gt;&lt;/record&gt;&lt;/Cite&gt;&lt;/EndNote&gt;</w:instrText>
      </w:r>
      <w:r w:rsidR="00571EAD" w:rsidRPr="00571EAD">
        <w:rPr>
          <w:shd w:val="clear" w:color="auto" w:fill="FFFFFF"/>
        </w:rPr>
        <w:fldChar w:fldCharType="separate"/>
      </w:r>
      <w:r w:rsidR="00571EAD" w:rsidRPr="00571EAD">
        <w:rPr>
          <w:noProof/>
          <w:shd w:val="clear" w:color="auto" w:fill="FFFFFF"/>
        </w:rPr>
        <w:t>(</w:t>
      </w:r>
      <w:hyperlink w:anchor="_ENREF_134" w:tooltip="Nall, 2016 #176" w:history="1">
        <w:r w:rsidR="000927B0" w:rsidRPr="00571EAD">
          <w:rPr>
            <w:noProof/>
            <w:shd w:val="clear" w:color="auto" w:fill="FFFFFF"/>
          </w:rPr>
          <w:t>Nall et al., 2016</w:t>
        </w:r>
      </w:hyperlink>
      <w:r w:rsidR="00571EAD" w:rsidRPr="00571EAD">
        <w:rPr>
          <w:noProof/>
          <w:shd w:val="clear" w:color="auto" w:fill="FFFFFF"/>
        </w:rPr>
        <w:t>)</w:t>
      </w:r>
      <w:r w:rsidR="00571EAD" w:rsidRPr="00571EAD">
        <w:rPr>
          <w:shd w:val="clear" w:color="auto" w:fill="FFFFFF"/>
        </w:rPr>
        <w:fldChar w:fldCharType="end"/>
      </w:r>
      <w:r w:rsidR="00571EAD" w:rsidRPr="00571EAD">
        <w:rPr>
          <w:shd w:val="clear" w:color="auto" w:fill="FFFFFF"/>
        </w:rPr>
        <w:t xml:space="preserve">. </w:t>
      </w:r>
      <w:r w:rsidR="00571EAD" w:rsidRPr="00571EAD">
        <w:t xml:space="preserve">We tested for the link between PDF and caffeine metabolism by analyzing feeding behavior of </w:t>
      </w:r>
      <w:r w:rsidR="00571EAD" w:rsidRPr="00571EAD">
        <w:rPr>
          <w:i/>
        </w:rPr>
        <w:t>Pdf</w:t>
      </w:r>
      <w:r w:rsidR="00571EAD" w:rsidRPr="00571EAD">
        <w:rPr>
          <w:i/>
          <w:vertAlign w:val="superscript"/>
        </w:rPr>
        <w:t>01</w:t>
      </w:r>
      <w:r w:rsidR="00571EAD" w:rsidRPr="00571EAD">
        <w:rPr>
          <w:i/>
        </w:rPr>
        <w:t xml:space="preserve"> </w:t>
      </w:r>
      <w:r w:rsidR="00047F31">
        <w:t>and compared it</w:t>
      </w:r>
      <w:r w:rsidR="00571EAD" w:rsidRPr="00571EAD">
        <w:t xml:space="preserve"> to wild-type flies. </w:t>
      </w:r>
      <w:r w:rsidRPr="00571EAD">
        <w:t xml:space="preserve">We fed the flies both normal food and caffeinated food and found that the cumulative consumption for </w:t>
      </w:r>
      <w:r w:rsidRPr="00571EAD">
        <w:rPr>
          <w:i/>
        </w:rPr>
        <w:t>Pdf</w:t>
      </w:r>
      <w:r w:rsidRPr="00571EAD">
        <w:rPr>
          <w:i/>
          <w:vertAlign w:val="superscript"/>
        </w:rPr>
        <w:t>01</w:t>
      </w:r>
      <w:r w:rsidRPr="00571EAD">
        <w:t xml:space="preserve"> was higher </w:t>
      </w:r>
      <w:r w:rsidR="00926E8C">
        <w:t xml:space="preserve">over a period of 3 days. Interestingly, when we analyzed food consumption every 2 hours, we see a similar trend with </w:t>
      </w:r>
      <w:r w:rsidR="00926E8C" w:rsidRPr="00571EAD">
        <w:rPr>
          <w:i/>
        </w:rPr>
        <w:t>Pdf</w:t>
      </w:r>
      <w:r w:rsidR="00926E8C" w:rsidRPr="00571EAD">
        <w:rPr>
          <w:i/>
          <w:vertAlign w:val="superscript"/>
        </w:rPr>
        <w:t>0</w:t>
      </w:r>
      <w:r w:rsidR="00926E8C">
        <w:rPr>
          <w:i/>
          <w:vertAlign w:val="superscript"/>
        </w:rPr>
        <w:t xml:space="preserve">1 </w:t>
      </w:r>
      <w:r w:rsidR="00047F31" w:rsidRPr="00047F31">
        <w:t>flies</w:t>
      </w:r>
      <w:r w:rsidR="00047F31" w:rsidRPr="00047F31">
        <w:rPr>
          <w:i/>
        </w:rPr>
        <w:t xml:space="preserve"> </w:t>
      </w:r>
      <w:r w:rsidR="00926E8C" w:rsidRPr="00047F31">
        <w:t>consuming</w:t>
      </w:r>
      <w:r w:rsidR="00926E8C">
        <w:t xml:space="preserve"> more caffeinated food over a 24-hour period. </w:t>
      </w:r>
      <w:r w:rsidR="009A5C42">
        <w:t xml:space="preserve">Previously, it has been shown that flies with a disrupted fat body clock consume more food </w:t>
      </w:r>
      <w:r w:rsidR="009A5C42">
        <w:fldChar w:fldCharType="begin">
          <w:fldData xml:space="preserve">PEVuZE5vdGU+PENpdGU+PEF1dGhvcj5YdTwvQXV0aG9yPjxZZWFyPjIwMDg8L1llYXI+PFJlY051
bT4xNjg8L1JlY051bT48RGlzcGxheVRleHQ+KFh1IGV0IGFsLiwgMjAwOCk8L0Rpc3BsYXlUZXh0
PjxyZWNvcmQ+PHJlYy1udW1iZXI+MTY4PC9yZWMtbnVtYmVyPjxmb3JlaWduLWtleXM+PGtleSBh
cHA9IkVOIiBkYi1pZD0iMndlZXRkMnM0cHNkeGFlZGFmcjV0cno2MHhmZnB6cjBlemRyIj4xNjg8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rsidR="009A5C42">
        <w:instrText xml:space="preserve"> ADDIN EN.CITE </w:instrText>
      </w:r>
      <w:r w:rsidR="009A5C42">
        <w:fldChar w:fldCharType="begin">
          <w:fldData xml:space="preserve">PEVuZE5vdGU+PENpdGU+PEF1dGhvcj5YdTwvQXV0aG9yPjxZZWFyPjIwMDg8L1llYXI+PFJlY051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</w:fldData>
        </w:fldChar>
      </w:r>
      <w:r w:rsidR="009A5C42">
        <w:instrText xml:space="preserve"> ADDIN EN.CITE.DATA </w:instrText>
      </w:r>
      <w:r w:rsidR="009A5C42">
        <w:fldChar w:fldCharType="end"/>
      </w:r>
      <w:r w:rsidR="009A5C42">
        <w:fldChar w:fldCharType="separate"/>
      </w:r>
      <w:r w:rsidR="009A5C42">
        <w:rPr>
          <w:noProof/>
        </w:rPr>
        <w:t>(</w:t>
      </w:r>
      <w:hyperlink w:anchor="_ENREF_181" w:tooltip="Xu, 2008 #122" w:history="1">
        <w:r w:rsidR="000927B0">
          <w:rPr>
            <w:noProof/>
          </w:rPr>
          <w:t>Xu et al., 2008</w:t>
        </w:r>
      </w:hyperlink>
      <w:r w:rsidR="009A5C42">
        <w:rPr>
          <w:noProof/>
        </w:rPr>
        <w:t>)</w:t>
      </w:r>
      <w:r w:rsidR="009A5C42">
        <w:fldChar w:fldCharType="end"/>
      </w:r>
      <w:r w:rsidR="009A5C42">
        <w:t xml:space="preserve">. Based on this we hypothesize </w:t>
      </w:r>
      <w:r w:rsidR="00571EAD" w:rsidRPr="00571EAD">
        <w:t xml:space="preserve">a </w:t>
      </w:r>
      <w:r w:rsidRPr="00571EAD">
        <w:t xml:space="preserve">crucial role </w:t>
      </w:r>
      <w:r w:rsidR="00571EAD" w:rsidRPr="00571EAD">
        <w:t xml:space="preserve">for PDF </w:t>
      </w:r>
      <w:r w:rsidRPr="00571EAD">
        <w:t>in metabolism and feeding</w:t>
      </w:r>
      <w:r w:rsidR="00571EAD" w:rsidRPr="00571EAD">
        <w:t>.</w:t>
      </w:r>
    </w:p>
    <w:p w14:paraId="5E2A342B" w14:textId="77777777" w:rsidR="00801FFE" w:rsidRDefault="00801FFE" w:rsidP="00801FFE">
      <w:pPr>
        <w:rPr>
          <w:sz w:val="28"/>
          <w:szCs w:val="28"/>
        </w:rPr>
      </w:pPr>
    </w:p>
    <w:p w14:paraId="142032AF" w14:textId="77777777" w:rsidR="00801FFE" w:rsidRDefault="00801FFE" w:rsidP="00801FFE">
      <w:pPr>
        <w:rPr>
          <w:sz w:val="28"/>
          <w:szCs w:val="28"/>
        </w:rPr>
      </w:pPr>
    </w:p>
    <w:p w14:paraId="32452DFB" w14:textId="77777777" w:rsidR="00801FFE" w:rsidRDefault="00801FFE" w:rsidP="00801FFE">
      <w:pPr>
        <w:rPr>
          <w:sz w:val="28"/>
          <w:szCs w:val="28"/>
        </w:rPr>
      </w:pPr>
    </w:p>
    <w:p w14:paraId="75EC6CCB" w14:textId="77777777" w:rsidR="00926E8C" w:rsidRDefault="00926E8C" w:rsidP="00801FFE">
      <w:pPr>
        <w:rPr>
          <w:sz w:val="28"/>
          <w:szCs w:val="28"/>
        </w:rPr>
      </w:pPr>
    </w:p>
    <w:p w14:paraId="0A1698AB" w14:textId="77777777" w:rsidR="00926E8C" w:rsidRDefault="00926E8C" w:rsidP="00801FFE">
      <w:pPr>
        <w:rPr>
          <w:sz w:val="28"/>
          <w:szCs w:val="28"/>
        </w:rPr>
      </w:pPr>
    </w:p>
    <w:p w14:paraId="1FEB8169" w14:textId="77777777" w:rsidR="00926E8C" w:rsidRDefault="00926E8C" w:rsidP="00801FFE">
      <w:pPr>
        <w:rPr>
          <w:sz w:val="28"/>
          <w:szCs w:val="28"/>
        </w:rPr>
      </w:pPr>
    </w:p>
    <w:p w14:paraId="28D04FD8" w14:textId="77777777" w:rsidR="00926E8C" w:rsidRDefault="00926E8C" w:rsidP="00801FFE">
      <w:pPr>
        <w:rPr>
          <w:sz w:val="28"/>
          <w:szCs w:val="28"/>
        </w:rPr>
      </w:pPr>
    </w:p>
    <w:p w14:paraId="5A93DBDF" w14:textId="77777777" w:rsidR="00926E8C" w:rsidRDefault="00926E8C" w:rsidP="00801FFE">
      <w:pPr>
        <w:rPr>
          <w:sz w:val="28"/>
          <w:szCs w:val="28"/>
        </w:rPr>
      </w:pPr>
    </w:p>
    <w:p w14:paraId="7566E202" w14:textId="77777777" w:rsidR="00926E8C" w:rsidRDefault="00926E8C" w:rsidP="00801FFE">
      <w:pPr>
        <w:rPr>
          <w:sz w:val="28"/>
          <w:szCs w:val="28"/>
        </w:rPr>
      </w:pPr>
    </w:p>
    <w:p w14:paraId="06F96B6E" w14:textId="77777777" w:rsidR="00926E8C" w:rsidRDefault="00926E8C" w:rsidP="00801FFE">
      <w:pPr>
        <w:rPr>
          <w:sz w:val="28"/>
          <w:szCs w:val="28"/>
        </w:rPr>
      </w:pPr>
    </w:p>
    <w:p w14:paraId="299B0273" w14:textId="77777777" w:rsidR="00926E8C" w:rsidRDefault="00926E8C" w:rsidP="00801FFE">
      <w:pPr>
        <w:rPr>
          <w:sz w:val="28"/>
          <w:szCs w:val="28"/>
        </w:rPr>
      </w:pPr>
    </w:p>
    <w:p w14:paraId="3AB9C50D" w14:textId="77777777" w:rsidR="00926E8C" w:rsidRDefault="00926E8C" w:rsidP="00801FFE">
      <w:pPr>
        <w:rPr>
          <w:sz w:val="28"/>
          <w:szCs w:val="28"/>
        </w:rPr>
      </w:pPr>
    </w:p>
    <w:p w14:paraId="2301B7D3" w14:textId="77777777" w:rsidR="00801FFE" w:rsidRDefault="00801FFE" w:rsidP="00801FFE">
      <w:pPr>
        <w:rPr>
          <w:sz w:val="28"/>
          <w:szCs w:val="28"/>
        </w:rPr>
      </w:pPr>
    </w:p>
    <w:p w14:paraId="13F5D1A0" w14:textId="77777777" w:rsidR="00801FFE" w:rsidRDefault="00801FFE" w:rsidP="00801FFE">
      <w:pPr>
        <w:rPr>
          <w:sz w:val="28"/>
          <w:szCs w:val="28"/>
        </w:rPr>
      </w:pPr>
    </w:p>
    <w:p w14:paraId="5877B4E6" w14:textId="77777777" w:rsidR="00801FFE" w:rsidRDefault="00801FFE" w:rsidP="00801FFE">
      <w:pPr>
        <w:rPr>
          <w:sz w:val="28"/>
          <w:szCs w:val="28"/>
        </w:rPr>
      </w:pPr>
      <w:r>
        <w:rPr>
          <w:noProof/>
          <w:sz w:val="28"/>
          <w:szCs w:val="28"/>
        </w:rPr>
        <mc:AlternateContent>
          <mc:Choice Requires="wps">
            <w:drawing>
              <wp:anchor distT="0" distB="0" distL="114300" distR="114300" simplePos="0" relativeHeight="251695104" behindDoc="0" locked="0" layoutInCell="1" allowOverlap="1" wp14:anchorId="27EF568E" wp14:editId="23D8534A">
                <wp:simplePos x="0" y="0"/>
                <wp:positionH relativeFrom="column">
                  <wp:posOffset>0</wp:posOffset>
                </wp:positionH>
                <wp:positionV relativeFrom="paragraph">
                  <wp:posOffset>0</wp:posOffset>
                </wp:positionV>
                <wp:extent cx="5305425" cy="2631440"/>
                <wp:effectExtent l="0" t="0" r="0" b="0"/>
                <wp:wrapSquare wrapText="bothSides"/>
                <wp:docPr id="44" name="Text Box 44"/>
                <wp:cNvGraphicFramePr/>
                <a:graphic xmlns:a="http://schemas.openxmlformats.org/drawingml/2006/main">
                  <a:graphicData uri="http://schemas.microsoft.com/office/word/2010/wordprocessingShape">
                    <wps:wsp>
                      <wps:cNvSpPr txBox="1"/>
                      <wps:spPr>
                        <a:xfrm>
                          <a:off x="0" y="0"/>
                          <a:ext cx="5305425" cy="26314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FC7F55" w14:textId="77777777" w:rsidR="00CB02D1" w:rsidRDefault="00CB02D1" w:rsidP="00801FFE">
                            <w:r>
                              <w:t xml:space="preserve"> </w:t>
                            </w:r>
                            <w:r>
                              <w:rPr>
                                <w:noProof/>
                              </w:rPr>
                              <w:drawing>
                                <wp:inline distT="0" distB="0" distL="0" distR="0" wp14:anchorId="7BADA4BC" wp14:editId="4F95BDBA">
                                  <wp:extent cx="5067300" cy="2540000"/>
                                  <wp:effectExtent l="0" t="0" r="12700" b="0"/>
                                  <wp:docPr id="2049" name="Picture 2049" descr="Macintosh HD:Users:sudershananair:Pictures:caffe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Pictures:caffeine.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067300" cy="25400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4" o:spid="_x0000_s1065" type="#_x0000_t202" style="position:absolute;margin-left:0;margin-top:0;width:417.75pt;height:207.2pt;z-index:251695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" filled="f" stroked="f">
                <v:textbox style="mso-fit-shape-to-text:t">
                  <w:txbxContent>
                    <w:p w14:paraId="12FC7F55" w14:textId="77777777" w:rsidR="00E64A45" w:rsidRDefault="00E64A45" w:rsidP="00801FFE">
                      <w:r>
                        <w:t xml:space="preserve"> </w:t>
                      </w:r>
                      <w:r>
                        <w:rPr>
                          <w:noProof/>
                        </w:rPr>
                        <w:drawing>
                          <wp:inline distT="0" distB="0" distL="0" distR="0" wp14:anchorId="7BADA4BC" wp14:editId="4F95BDBA">
                            <wp:extent cx="5067300" cy="2540000"/>
                            <wp:effectExtent l="0" t="0" r="12700" b="0"/>
                            <wp:docPr id="2049" name="Picture 2049" descr="Macintosh HD:Users:sudershananair:Pictures:caffe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Pictures:caffeine.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067300" cy="2540000"/>
                                    </a:xfrm>
                                    <a:prstGeom prst="rect">
                                      <a:avLst/>
                                    </a:prstGeom>
                                    <a:noFill/>
                                    <a:ln>
                                      <a:noFill/>
                                    </a:ln>
                                  </pic:spPr>
                                </pic:pic>
                              </a:graphicData>
                            </a:graphic>
                          </wp:inline>
                        </w:drawing>
                      </w:r>
                    </w:p>
                  </w:txbxContent>
                </v:textbox>
                <w10:wrap type="square"/>
              </v:shape>
            </w:pict>
          </mc:Fallback>
        </mc:AlternateContent>
      </w:r>
      <w:r>
        <w:rPr>
          <w:sz w:val="28"/>
          <w:szCs w:val="28"/>
        </w:rPr>
        <w:t xml:space="preserve"> </w:t>
      </w:r>
    </w:p>
    <w:p w14:paraId="4E69C81F" w14:textId="77777777" w:rsidR="00911E82" w:rsidRDefault="00911E82" w:rsidP="00801FFE">
      <w:pPr>
        <w:spacing w:line="480" w:lineRule="auto"/>
        <w:rPr>
          <w:b/>
        </w:rPr>
      </w:pPr>
    </w:p>
    <w:p w14:paraId="4B2F2740" w14:textId="77777777" w:rsidR="00911E82" w:rsidRDefault="00911E82" w:rsidP="00801FFE">
      <w:pPr>
        <w:spacing w:line="480" w:lineRule="auto"/>
        <w:rPr>
          <w:b/>
        </w:rPr>
      </w:pPr>
    </w:p>
    <w:p w14:paraId="7519C8A6" w14:textId="77777777" w:rsidR="00DF0F9C" w:rsidRDefault="00DF0F9C" w:rsidP="00801FFE">
      <w:pPr>
        <w:spacing w:line="480" w:lineRule="auto"/>
        <w:rPr>
          <w:b/>
        </w:rPr>
      </w:pPr>
    </w:p>
    <w:p w14:paraId="79338F8C" w14:textId="77777777" w:rsidR="00DF0F9C" w:rsidRDefault="00DF0F9C" w:rsidP="00801FFE">
      <w:pPr>
        <w:spacing w:line="480" w:lineRule="auto"/>
        <w:rPr>
          <w:b/>
        </w:rPr>
      </w:pPr>
    </w:p>
    <w:p w14:paraId="4A16E8D1" w14:textId="77777777" w:rsidR="00DF0F9C" w:rsidRDefault="00DF0F9C" w:rsidP="00801FFE">
      <w:pPr>
        <w:spacing w:line="480" w:lineRule="auto"/>
        <w:rPr>
          <w:b/>
        </w:rPr>
      </w:pPr>
    </w:p>
    <w:p w14:paraId="6BEE769C" w14:textId="77777777" w:rsidR="00DF0F9C" w:rsidRDefault="00DF0F9C" w:rsidP="00801FFE">
      <w:pPr>
        <w:spacing w:line="480" w:lineRule="auto"/>
        <w:rPr>
          <w:b/>
        </w:rPr>
      </w:pPr>
    </w:p>
    <w:p w14:paraId="364932F6" w14:textId="77777777" w:rsidR="00DF0F9C" w:rsidRDefault="00DF0F9C" w:rsidP="00801FFE">
      <w:pPr>
        <w:spacing w:line="480" w:lineRule="auto"/>
        <w:rPr>
          <w:b/>
        </w:rPr>
      </w:pPr>
    </w:p>
    <w:p w14:paraId="3134DD9C" w14:textId="77777777" w:rsidR="00DF0F9C" w:rsidRDefault="00DF0F9C" w:rsidP="00801FFE">
      <w:pPr>
        <w:spacing w:line="480" w:lineRule="auto"/>
        <w:rPr>
          <w:b/>
        </w:rPr>
      </w:pPr>
    </w:p>
    <w:p w14:paraId="6CBEB61B" w14:textId="77777777" w:rsidR="009A5C42" w:rsidRDefault="009A5C42" w:rsidP="00801FFE">
      <w:pPr>
        <w:spacing w:line="480" w:lineRule="auto"/>
        <w:rPr>
          <w:b/>
        </w:rPr>
      </w:pPr>
    </w:p>
    <w:p w14:paraId="6B5D2A9C" w14:textId="77777777" w:rsidR="009A5C42" w:rsidRDefault="009A5C42" w:rsidP="00801FFE">
      <w:pPr>
        <w:spacing w:line="480" w:lineRule="auto"/>
        <w:rPr>
          <w:b/>
        </w:rPr>
      </w:pPr>
    </w:p>
    <w:p w14:paraId="0363CA3A" w14:textId="136EB0FE" w:rsidR="00801FFE" w:rsidRPr="005A025E" w:rsidRDefault="00926E8C" w:rsidP="005A025E">
      <w:pPr>
        <w:pStyle w:val="Caption"/>
        <w:rPr>
          <w:b w:val="0"/>
        </w:rPr>
      </w:pPr>
      <w:bookmarkStart w:id="239" w:name="_Toc330478964"/>
      <w:bookmarkStart w:id="240" w:name="_Toc330643935"/>
      <w:r>
        <w:t xml:space="preserve">Figure 5.7 </w:t>
      </w:r>
      <w:r w:rsidR="00801FFE" w:rsidRPr="00771DF9">
        <w:t xml:space="preserve">Model </w:t>
      </w:r>
      <w:r>
        <w:t xml:space="preserve">for the role of PDF pathway in regulating </w:t>
      </w:r>
      <w:r w:rsidR="00801FFE" w:rsidRPr="00771DF9">
        <w:t xml:space="preserve">caffeine induced </w:t>
      </w:r>
      <w:r>
        <w:t xml:space="preserve">gene </w:t>
      </w:r>
      <w:r w:rsidR="00801FFE" w:rsidRPr="00926E8C">
        <w:rPr>
          <w:i/>
        </w:rPr>
        <w:t xml:space="preserve">cyp </w:t>
      </w:r>
      <w:r w:rsidRPr="00926E8C">
        <w:rPr>
          <w:i/>
        </w:rPr>
        <w:t>6a8</w:t>
      </w:r>
      <w:r>
        <w:t xml:space="preserve">. </w:t>
      </w:r>
      <w:r w:rsidRPr="005A025E">
        <w:rPr>
          <w:b w:val="0"/>
        </w:rPr>
        <w:t>In the lateral neurons, PDF binds to Pdf receptor to activate the downstream signaling cascade. This leads to increase in cAMP, which further leads to activation of PKA and transcriptional regulation of cyp6a8. Caffeine is also capable of increasing cAMP.</w:t>
      </w:r>
      <w:bookmarkEnd w:id="239"/>
      <w:bookmarkEnd w:id="240"/>
    </w:p>
    <w:p w14:paraId="2651D16A" w14:textId="77777777" w:rsidR="00801FFE" w:rsidRDefault="00801FFE" w:rsidP="00801FFE">
      <w:pPr>
        <w:spacing w:line="480" w:lineRule="auto"/>
        <w:rPr>
          <w:b/>
        </w:rPr>
      </w:pPr>
    </w:p>
    <w:p w14:paraId="2BDB87C8" w14:textId="77777777" w:rsidR="00801FFE" w:rsidRDefault="00801FFE" w:rsidP="00801FFE">
      <w:pPr>
        <w:rPr>
          <w:b/>
        </w:rPr>
      </w:pPr>
    </w:p>
    <w:p w14:paraId="1FF4C6F2" w14:textId="77777777" w:rsidR="00801FFE" w:rsidRDefault="00801FFE" w:rsidP="00801FFE">
      <w:pPr>
        <w:rPr>
          <w:b/>
        </w:rPr>
      </w:pPr>
    </w:p>
    <w:p w14:paraId="0C80E9BD" w14:textId="77777777" w:rsidR="00801FFE" w:rsidRDefault="00801FFE" w:rsidP="00801FFE">
      <w:pPr>
        <w:rPr>
          <w:b/>
        </w:rPr>
      </w:pPr>
    </w:p>
    <w:p w14:paraId="4893B780" w14:textId="77777777" w:rsidR="00801FFE" w:rsidRDefault="00801FFE" w:rsidP="00801FFE">
      <w:pPr>
        <w:rPr>
          <w:b/>
        </w:rPr>
      </w:pPr>
    </w:p>
    <w:p w14:paraId="54268622" w14:textId="77777777" w:rsidR="00DF0F9C" w:rsidRDefault="00DF0F9C" w:rsidP="00252299">
      <w:pPr>
        <w:rPr>
          <w:b/>
          <w:sz w:val="28"/>
          <w:szCs w:val="28"/>
        </w:rPr>
      </w:pPr>
    </w:p>
    <w:p w14:paraId="1886FFE8" w14:textId="77777777" w:rsidR="00DF0F9C" w:rsidRDefault="00DF0F9C" w:rsidP="00252299">
      <w:pPr>
        <w:rPr>
          <w:b/>
          <w:sz w:val="28"/>
          <w:szCs w:val="28"/>
        </w:rPr>
      </w:pPr>
    </w:p>
    <w:p w14:paraId="0E141C42" w14:textId="77777777" w:rsidR="00DF0F9C" w:rsidRDefault="00DF0F9C" w:rsidP="00252299">
      <w:pPr>
        <w:rPr>
          <w:b/>
          <w:sz w:val="28"/>
          <w:szCs w:val="28"/>
        </w:rPr>
      </w:pPr>
    </w:p>
    <w:p w14:paraId="348CD390" w14:textId="77777777" w:rsidR="00DF0F9C" w:rsidRDefault="00DF0F9C" w:rsidP="00252299">
      <w:pPr>
        <w:rPr>
          <w:b/>
          <w:sz w:val="28"/>
          <w:szCs w:val="28"/>
        </w:rPr>
      </w:pPr>
    </w:p>
    <w:p w14:paraId="15A6A167" w14:textId="77777777" w:rsidR="00224222" w:rsidRDefault="00224222" w:rsidP="00224222">
      <w:pPr>
        <w:rPr>
          <w:b/>
          <w:sz w:val="28"/>
          <w:szCs w:val="28"/>
        </w:rPr>
      </w:pPr>
    </w:p>
    <w:p w14:paraId="043B60BF" w14:textId="531D18C8" w:rsidR="00D94ED7" w:rsidRDefault="00DF0F9C" w:rsidP="0046031E">
      <w:pPr>
        <w:pStyle w:val="Heading1"/>
      </w:pPr>
      <w:bookmarkStart w:id="241" w:name="_Toc330187915"/>
      <w:bookmarkStart w:id="242" w:name="_Toc330188868"/>
      <w:bookmarkStart w:id="243" w:name="_Toc330643188"/>
      <w:r>
        <w:t>Chapter 6</w:t>
      </w:r>
      <w:bookmarkStart w:id="244" w:name="_Toc330187916"/>
      <w:bookmarkEnd w:id="241"/>
      <w:bookmarkEnd w:id="242"/>
      <w:r w:rsidR="007D05D5">
        <w:t xml:space="preserve">: </w:t>
      </w:r>
      <w:r w:rsidR="00DE17D2">
        <w:t>CONCLUSION</w:t>
      </w:r>
      <w:r>
        <w:t>S</w:t>
      </w:r>
      <w:bookmarkEnd w:id="244"/>
      <w:bookmarkEnd w:id="243"/>
    </w:p>
    <w:p w14:paraId="39A8259B" w14:textId="77777777" w:rsidR="00DE17D2" w:rsidRDefault="00DE17D2" w:rsidP="00D94ED7">
      <w:pPr>
        <w:jc w:val="center"/>
        <w:rPr>
          <w:b/>
          <w:sz w:val="28"/>
          <w:szCs w:val="28"/>
        </w:rPr>
      </w:pPr>
    </w:p>
    <w:p w14:paraId="02B781C8" w14:textId="77777777" w:rsidR="00DE17D2" w:rsidRPr="00252299" w:rsidRDefault="00DE17D2" w:rsidP="00D94ED7">
      <w:pPr>
        <w:jc w:val="center"/>
      </w:pPr>
    </w:p>
    <w:p w14:paraId="4E0C6883" w14:textId="77777777" w:rsidR="00DF0F9C" w:rsidRDefault="00DF0F9C" w:rsidP="001A0905">
      <w:pPr>
        <w:spacing w:line="480" w:lineRule="auto"/>
      </w:pPr>
    </w:p>
    <w:p w14:paraId="4D123DE2" w14:textId="77777777" w:rsidR="00DF0F9C" w:rsidRDefault="00DF0F9C" w:rsidP="001A0905">
      <w:pPr>
        <w:spacing w:line="480" w:lineRule="auto"/>
      </w:pPr>
    </w:p>
    <w:p w14:paraId="4FDCEE34" w14:textId="77777777" w:rsidR="00DF0F9C" w:rsidRDefault="00DF0F9C" w:rsidP="001A0905">
      <w:pPr>
        <w:spacing w:line="480" w:lineRule="auto"/>
      </w:pPr>
    </w:p>
    <w:p w14:paraId="69AB1854" w14:textId="77777777" w:rsidR="00DF0F9C" w:rsidRDefault="00DF0F9C" w:rsidP="001A0905">
      <w:pPr>
        <w:spacing w:line="480" w:lineRule="auto"/>
      </w:pPr>
    </w:p>
    <w:p w14:paraId="63D14DBE" w14:textId="77777777" w:rsidR="00DF0F9C" w:rsidRDefault="00DF0F9C" w:rsidP="001A0905">
      <w:pPr>
        <w:spacing w:line="480" w:lineRule="auto"/>
      </w:pPr>
    </w:p>
    <w:p w14:paraId="6FA05C32" w14:textId="77777777" w:rsidR="00DF0F9C" w:rsidRDefault="00DF0F9C" w:rsidP="001A0905">
      <w:pPr>
        <w:spacing w:line="480" w:lineRule="auto"/>
      </w:pPr>
    </w:p>
    <w:p w14:paraId="75FDD2C3" w14:textId="77777777" w:rsidR="00DF0F9C" w:rsidRDefault="00DF0F9C" w:rsidP="001A0905">
      <w:pPr>
        <w:spacing w:line="480" w:lineRule="auto"/>
      </w:pPr>
    </w:p>
    <w:p w14:paraId="258B728F" w14:textId="77777777" w:rsidR="00DF0F9C" w:rsidRDefault="00DF0F9C" w:rsidP="001A0905">
      <w:pPr>
        <w:spacing w:line="480" w:lineRule="auto"/>
      </w:pPr>
    </w:p>
    <w:p w14:paraId="71B6AB31" w14:textId="77777777" w:rsidR="00DF0F9C" w:rsidRDefault="00DF0F9C" w:rsidP="001A0905">
      <w:pPr>
        <w:spacing w:line="480" w:lineRule="auto"/>
      </w:pPr>
    </w:p>
    <w:p w14:paraId="07D26F70" w14:textId="77777777" w:rsidR="00DF0F9C" w:rsidRDefault="00DF0F9C" w:rsidP="001A0905">
      <w:pPr>
        <w:spacing w:line="480" w:lineRule="auto"/>
      </w:pPr>
    </w:p>
    <w:p w14:paraId="2F09E040" w14:textId="77777777" w:rsidR="00DF0F9C" w:rsidRDefault="00DF0F9C" w:rsidP="001A0905">
      <w:pPr>
        <w:spacing w:line="480" w:lineRule="auto"/>
      </w:pPr>
    </w:p>
    <w:p w14:paraId="1E4C864D" w14:textId="77777777" w:rsidR="007D05D5" w:rsidRDefault="007D05D5" w:rsidP="001A0905">
      <w:pPr>
        <w:spacing w:line="480" w:lineRule="auto"/>
      </w:pPr>
    </w:p>
    <w:p w14:paraId="78C9030C" w14:textId="77777777" w:rsidR="007D05D5" w:rsidRDefault="007D05D5" w:rsidP="001A0905">
      <w:pPr>
        <w:spacing w:line="480" w:lineRule="auto"/>
      </w:pPr>
    </w:p>
    <w:p w14:paraId="5286E3B6" w14:textId="77777777" w:rsidR="007D05D5" w:rsidRDefault="007D05D5" w:rsidP="001A0905">
      <w:pPr>
        <w:spacing w:line="480" w:lineRule="auto"/>
      </w:pPr>
    </w:p>
    <w:p w14:paraId="1BDA9CCE" w14:textId="77777777" w:rsidR="007D05D5" w:rsidRDefault="007D05D5" w:rsidP="001A0905">
      <w:pPr>
        <w:spacing w:line="480" w:lineRule="auto"/>
      </w:pPr>
    </w:p>
    <w:p w14:paraId="2CBE3C97" w14:textId="77777777" w:rsidR="007D05D5" w:rsidRDefault="007D05D5" w:rsidP="001A0905">
      <w:pPr>
        <w:spacing w:line="480" w:lineRule="auto"/>
      </w:pPr>
    </w:p>
    <w:p w14:paraId="192737B6" w14:textId="77777777" w:rsidR="007D05D5" w:rsidRDefault="007D05D5" w:rsidP="001A0905">
      <w:pPr>
        <w:spacing w:line="480" w:lineRule="auto"/>
      </w:pPr>
    </w:p>
    <w:p w14:paraId="28ECB272" w14:textId="77777777" w:rsidR="00DF0F9C" w:rsidRDefault="00DF0F9C" w:rsidP="001A0905">
      <w:pPr>
        <w:spacing w:line="480" w:lineRule="auto"/>
      </w:pPr>
    </w:p>
    <w:p w14:paraId="1B1FD930" w14:textId="77777777" w:rsidR="00033331" w:rsidRDefault="00033331" w:rsidP="001A0905">
      <w:pPr>
        <w:spacing w:line="480" w:lineRule="auto"/>
      </w:pPr>
    </w:p>
    <w:p w14:paraId="54FA7A4C" w14:textId="0C7D3B8D" w:rsidR="00DE17D2" w:rsidRPr="00252299" w:rsidRDefault="00A9175D" w:rsidP="001A0905">
      <w:pPr>
        <w:spacing w:line="480" w:lineRule="auto"/>
      </w:pPr>
      <w:r>
        <w:lastRenderedPageBreak/>
        <w:t>The collection of work outlined here attempts to address few important questions in</w:t>
      </w:r>
      <w:r w:rsidR="00873F57">
        <w:t xml:space="preserve"> </w:t>
      </w:r>
      <w:r w:rsidR="00712F08">
        <w:t>the field of circadian rhythms and development i</w:t>
      </w:r>
      <w:r w:rsidR="00873F57">
        <w:t xml:space="preserve">n </w:t>
      </w:r>
      <w:r w:rsidR="00873F57" w:rsidRPr="00873F57">
        <w:rPr>
          <w:i/>
        </w:rPr>
        <w:t>Drosophila melanogaster</w:t>
      </w:r>
      <w:r w:rsidR="00873F57">
        <w:t>.</w:t>
      </w:r>
      <w:r w:rsidR="00E864DB">
        <w:t xml:space="preserve"> Firstly, </w:t>
      </w:r>
      <w:r w:rsidR="00712F08">
        <w:t xml:space="preserve">how is a </w:t>
      </w:r>
      <w:r w:rsidR="00E864DB">
        <w:t xml:space="preserve">neuropeptide </w:t>
      </w:r>
      <w:r w:rsidR="00712F08">
        <w:t xml:space="preserve">PDF </w:t>
      </w:r>
      <w:r w:rsidR="00E864DB">
        <w:t xml:space="preserve">that is critical to maintaining circadian </w:t>
      </w:r>
      <w:r w:rsidR="00DF3781">
        <w:t xml:space="preserve">rhythm </w:t>
      </w:r>
      <w:r w:rsidR="00712F08">
        <w:t xml:space="preserve">regulated? Secondly </w:t>
      </w:r>
      <w:r w:rsidR="00DF3781">
        <w:t xml:space="preserve">what functional role does scro, a homeodomain transcription factor play in addition to regulating </w:t>
      </w:r>
      <w:r w:rsidR="00DF3781" w:rsidRPr="00B14E73">
        <w:rPr>
          <w:i/>
        </w:rPr>
        <w:t>Pdf</w:t>
      </w:r>
      <w:r w:rsidR="00DF3781">
        <w:t xml:space="preserve">? Thirdly, </w:t>
      </w:r>
      <w:r w:rsidR="00712F08">
        <w:t>what is the rol</w:t>
      </w:r>
      <w:r w:rsidR="00B14E73">
        <w:t>e of TGF-</w:t>
      </w:r>
      <w:r w:rsidR="00B14E73" w:rsidRPr="00B14E73">
        <w:t xml:space="preserve"> </w:t>
      </w:r>
      <w:r w:rsidR="00B14E73" w:rsidRPr="00B16DDB">
        <w:t>β</w:t>
      </w:r>
      <w:r w:rsidR="00712F08">
        <w:t xml:space="preserve"> signaling in PDF neurons? </w:t>
      </w:r>
      <w:r w:rsidR="00DF3781">
        <w:t xml:space="preserve">Lastly, </w:t>
      </w:r>
      <w:r w:rsidR="00712F08">
        <w:t xml:space="preserve">if the PDF signaling pathway regulates caffeine induced </w:t>
      </w:r>
      <w:r w:rsidR="00712F08" w:rsidRPr="00B14E73">
        <w:rPr>
          <w:i/>
        </w:rPr>
        <w:t>cyp</w:t>
      </w:r>
      <w:r w:rsidR="00712F08">
        <w:t xml:space="preserve"> genes thus playing a role in metabolism. </w:t>
      </w:r>
      <w:r w:rsidR="0098790F">
        <w:t xml:space="preserve">PDF forms a hierarchy in the </w:t>
      </w:r>
      <w:r w:rsidR="00B14E73">
        <w:t xml:space="preserve">circadian </w:t>
      </w:r>
      <w:r w:rsidR="0098790F">
        <w:t xml:space="preserve">network </w:t>
      </w:r>
      <w:r w:rsidR="0098790F">
        <w:rPr>
          <w:lang w:eastAsia="zh-CN"/>
        </w:rPr>
        <w:t xml:space="preserve">where timely integration of signals controls neuronal connectivity and behavior. </w:t>
      </w:r>
      <w:r w:rsidR="00B14E73">
        <w:rPr>
          <w:lang w:eastAsia="zh-CN"/>
        </w:rPr>
        <w:t xml:space="preserve">The work presented here provides a novel and significant insight into each of these questions. </w:t>
      </w:r>
    </w:p>
    <w:p w14:paraId="283288A2" w14:textId="77777777" w:rsidR="00DE17D2" w:rsidRPr="00252299" w:rsidRDefault="00DE17D2" w:rsidP="001A0905">
      <w:pPr>
        <w:spacing w:line="480" w:lineRule="auto"/>
        <w:jc w:val="center"/>
      </w:pPr>
    </w:p>
    <w:p w14:paraId="4FA6E96A" w14:textId="2F7BAC15" w:rsidR="00DE17D2" w:rsidRPr="00FF5C30" w:rsidRDefault="001A24B0" w:rsidP="00120098">
      <w:pPr>
        <w:spacing w:line="480" w:lineRule="auto"/>
        <w:rPr>
          <w:b/>
          <w:color w:val="000000" w:themeColor="text1"/>
          <w:sz w:val="28"/>
          <w:szCs w:val="28"/>
        </w:rPr>
      </w:pPr>
      <w:r>
        <w:t xml:space="preserve">PDF has been extensively studied within the clock circuit. Through our studies, we identified a </w:t>
      </w:r>
      <w:r w:rsidR="00120098">
        <w:t xml:space="preserve">cis-regulatory region in the </w:t>
      </w:r>
      <w:r w:rsidR="00120098" w:rsidRPr="00120098">
        <w:rPr>
          <w:i/>
        </w:rPr>
        <w:t>Pdf</w:t>
      </w:r>
      <w:r w:rsidR="00120098">
        <w:t xml:space="preserve"> promoter that we call </w:t>
      </w:r>
      <w:r w:rsidR="00120098" w:rsidRPr="00120098">
        <w:rPr>
          <w:i/>
        </w:rPr>
        <w:t xml:space="preserve">Pdf </w:t>
      </w:r>
      <w:r w:rsidR="00120098">
        <w:t xml:space="preserve">regulatory element (PRE). PRE is a 13 bp repeat with a 9 bp spacer region that is conserved among other </w:t>
      </w:r>
      <w:r w:rsidR="00120098" w:rsidRPr="00120098">
        <w:rPr>
          <w:i/>
        </w:rPr>
        <w:t xml:space="preserve">Drosophila </w:t>
      </w:r>
      <w:r w:rsidR="00120098">
        <w:t>species. PRE is crucial for Pdf expression in the ventral lateral neurons in the brain. We identified a homeodomain transcription factor scarecrow (</w:t>
      </w:r>
      <w:r w:rsidR="00120098" w:rsidRPr="00120098">
        <w:rPr>
          <w:i/>
        </w:rPr>
        <w:t>scro</w:t>
      </w:r>
      <w:r w:rsidR="00120098">
        <w:t xml:space="preserve">) that binds to PRE. We found </w:t>
      </w:r>
      <w:r w:rsidR="00120098" w:rsidRPr="00DF3781">
        <w:rPr>
          <w:i/>
        </w:rPr>
        <w:t>scro</w:t>
      </w:r>
      <w:r w:rsidR="00120098">
        <w:t xml:space="preserve"> to be crucial in restricting </w:t>
      </w:r>
      <w:r w:rsidR="00120098" w:rsidRPr="00120098">
        <w:rPr>
          <w:i/>
        </w:rPr>
        <w:t xml:space="preserve">Pdf </w:t>
      </w:r>
      <w:r w:rsidR="00120098">
        <w:t xml:space="preserve">expression and that it plays the role of a negative regulator in non-PDF neurons in the brain. Though we were successful in finding a negative regulator of PDF, we still do not know what activates PDF and helps its maintenance in the ventral lateral neurons. </w:t>
      </w:r>
      <w:r w:rsidR="00FF5C30" w:rsidRPr="00FF5C30">
        <w:rPr>
          <w:color w:val="000000" w:themeColor="text1"/>
        </w:rPr>
        <w:t>CHIP-seq can be useful in identifying the proteins that bind to PRE</w:t>
      </w:r>
      <w:r w:rsidR="00FF5C30">
        <w:rPr>
          <w:color w:val="000000" w:themeColor="text1"/>
        </w:rPr>
        <w:t xml:space="preserve"> and thus can enhance our understanding of PDF regulation. </w:t>
      </w:r>
    </w:p>
    <w:p w14:paraId="528A5041" w14:textId="77777777" w:rsidR="00DE17D2" w:rsidRDefault="00DE17D2" w:rsidP="00AF3B43">
      <w:pPr>
        <w:rPr>
          <w:b/>
          <w:sz w:val="28"/>
          <w:szCs w:val="28"/>
        </w:rPr>
      </w:pPr>
    </w:p>
    <w:p w14:paraId="65C4C4EE" w14:textId="1920FE40" w:rsidR="00AF3B43" w:rsidRPr="00FF5C30" w:rsidRDefault="00FF5C30" w:rsidP="00AF3B43">
      <w:pPr>
        <w:spacing w:line="480" w:lineRule="auto"/>
      </w:pPr>
      <w:r w:rsidRPr="00FF5C30">
        <w:lastRenderedPageBreak/>
        <w:t xml:space="preserve">We </w:t>
      </w:r>
      <w:r w:rsidR="006A545C">
        <w:t>tried to address the role of TGF-</w:t>
      </w:r>
      <w:r w:rsidR="006A545C" w:rsidRPr="006A545C">
        <w:t xml:space="preserve"> </w:t>
      </w:r>
      <w:r w:rsidR="006A545C" w:rsidRPr="00B16DDB">
        <w:t>β</w:t>
      </w:r>
      <w:r w:rsidRPr="00FF5C30">
        <w:t xml:space="preserve"> signaling in PDF neurons. </w:t>
      </w:r>
      <w:r w:rsidR="006A545C">
        <w:t xml:space="preserve">To this end, we found the role of Type I receptor baboon to be crucial to transcriptionally regulating </w:t>
      </w:r>
      <w:r w:rsidR="006A545C" w:rsidRPr="00AF3B43">
        <w:rPr>
          <w:i/>
        </w:rPr>
        <w:t>Pdf</w:t>
      </w:r>
      <w:r w:rsidR="006A545C">
        <w:t xml:space="preserve">. However, the role of other pathway components was ambiguous. </w:t>
      </w:r>
      <w:r w:rsidR="00AF3B43">
        <w:rPr>
          <w:lang w:eastAsia="zh-CN"/>
        </w:rPr>
        <w:t xml:space="preserve">Recently, baboon has been reported to directly activate Mad, BMP pathway specific R-Smad in addition to dSMad2. This occurs in the absence of BMP type I receptors indicating of a cross talk between the two signaling pathways </w:t>
      </w:r>
      <w:r w:rsidR="00AF3B43">
        <w:rPr>
          <w:lang w:eastAsia="zh-CN"/>
        </w:rPr>
        <w:fldChar w:fldCharType="begin">
          <w:fldData xml:space="preserve">PEVuZE5vdGU+PENpdGU+PEF1dGhvcj5QZXRlcnNvbjwvQXV0aG9yPjxZZWFyPjIwMTI8L1llYXI+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YnItMT48L2FsdC1wZXJpb2RpY2FsPjxwYWdlcz5lMzY1NDg8L3BhZ2VzPjx2b2x1bWU+Nzwvdm9s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</w:fldData>
        </w:fldChar>
      </w:r>
      <w:r w:rsidR="00AF3B43">
        <w:rPr>
          <w:lang w:eastAsia="zh-CN"/>
        </w:rPr>
        <w:instrText xml:space="preserve"> ADDIN EN.CITE </w:instrText>
      </w:r>
      <w:r w:rsidR="00AF3B43">
        <w:rPr>
          <w:lang w:eastAsia="zh-CN"/>
        </w:rPr>
        <w:fldChar w:fldCharType="begin">
          <w:fldData xml:space="preserve">PEVuZE5vdGU+PENpdGU+PEF1dGhvcj5QZXRlcnNvbjwvQXV0aG9yPjxZZWFyPjIwMTI8L1llYXI+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YnItMT48L2FsdC1wZXJpb2RpY2FsPjxwYWdlcz5lMzY1NDg8L3BhZ2VzPjx2b2x1bWU+Nzwvdm9s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</w:fldData>
        </w:fldChar>
      </w:r>
      <w:r w:rsidR="00AF3B43">
        <w:rPr>
          <w:lang w:eastAsia="zh-CN"/>
        </w:rPr>
        <w:instrText xml:space="preserve"> ADDIN EN.CITE.DATA </w:instrText>
      </w:r>
      <w:r w:rsidR="00AF3B43">
        <w:rPr>
          <w:lang w:eastAsia="zh-CN"/>
        </w:rPr>
      </w:r>
      <w:r w:rsidR="00AF3B43">
        <w:rPr>
          <w:lang w:eastAsia="zh-CN"/>
        </w:rPr>
        <w:fldChar w:fldCharType="end"/>
      </w:r>
      <w:r w:rsidR="00AF3B43">
        <w:rPr>
          <w:lang w:eastAsia="zh-CN"/>
        </w:rPr>
      </w:r>
      <w:r w:rsidR="00AF3B43">
        <w:rPr>
          <w:lang w:eastAsia="zh-CN"/>
        </w:rPr>
        <w:fldChar w:fldCharType="separate"/>
      </w:r>
      <w:r w:rsidR="00AF3B43">
        <w:rPr>
          <w:noProof/>
          <w:lang w:eastAsia="zh-CN"/>
        </w:rPr>
        <w:t>(</w:t>
      </w:r>
      <w:hyperlink w:anchor="_ENREF_146" w:tooltip="Peterson, 2012 #187" w:history="1">
        <w:r w:rsidR="000927B0">
          <w:rPr>
            <w:noProof/>
            <w:lang w:eastAsia="zh-CN"/>
          </w:rPr>
          <w:t>Peterson et al., 2012</w:t>
        </w:r>
      </w:hyperlink>
      <w:r w:rsidR="00AF3B43">
        <w:rPr>
          <w:noProof/>
          <w:lang w:eastAsia="zh-CN"/>
        </w:rPr>
        <w:t>)</w:t>
      </w:r>
      <w:r w:rsidR="00AF3B43">
        <w:rPr>
          <w:lang w:eastAsia="zh-CN"/>
        </w:rPr>
        <w:fldChar w:fldCharType="end"/>
      </w:r>
      <w:r w:rsidR="00FC53E4">
        <w:rPr>
          <w:lang w:eastAsia="zh-CN"/>
        </w:rPr>
        <w:t xml:space="preserve">. </w:t>
      </w:r>
      <w:r w:rsidR="00FC53E4">
        <w:t>Based on this, it is difficult to conclude that the results we observe are due to TGF-</w:t>
      </w:r>
      <w:r w:rsidR="00FC53E4" w:rsidRPr="00AF3B43">
        <w:t xml:space="preserve"> </w:t>
      </w:r>
      <w:r w:rsidR="00FC53E4" w:rsidRPr="00B16DDB">
        <w:t>β</w:t>
      </w:r>
      <w:r w:rsidR="00FC53E4">
        <w:t xml:space="preserve"> signaling alone. In addition, the target sites for dSm</w:t>
      </w:r>
      <w:r w:rsidR="00FC53E4" w:rsidRPr="00FC53E4">
        <w:t xml:space="preserve">ad2 </w:t>
      </w:r>
      <w:r w:rsidR="00FC53E4">
        <w:t xml:space="preserve">in the </w:t>
      </w:r>
      <w:r w:rsidR="00FC53E4" w:rsidRPr="00FC53E4">
        <w:rPr>
          <w:i/>
        </w:rPr>
        <w:t>Drosophila</w:t>
      </w:r>
      <w:r w:rsidR="00FC53E4">
        <w:t xml:space="preserve"> genome is unknown and hence, it will be interesting to know if the central clock proteins or PDF is a target of dSmad2.</w:t>
      </w:r>
    </w:p>
    <w:p w14:paraId="368578C5" w14:textId="77FAF435" w:rsidR="00FF5C30" w:rsidRPr="00FF5C30" w:rsidRDefault="00FF5C30" w:rsidP="00AF3B43">
      <w:pPr>
        <w:spacing w:line="480" w:lineRule="auto"/>
      </w:pPr>
    </w:p>
    <w:p w14:paraId="1F35B444" w14:textId="1C657800" w:rsidR="00DE17D2" w:rsidRDefault="00FC53E4" w:rsidP="00AF3B43">
      <w:pPr>
        <w:spacing w:line="480" w:lineRule="auto"/>
      </w:pPr>
      <w:r>
        <w:t>PDF signaling is crucial</w:t>
      </w:r>
      <w:r w:rsidR="00F636C8">
        <w:t xml:space="preserve"> to maintaining circadian rhythmicity but its role in metabolism hasn’t been looked into. We tested </w:t>
      </w:r>
      <w:r w:rsidR="00F636C8" w:rsidRPr="00F636C8">
        <w:rPr>
          <w:i/>
        </w:rPr>
        <w:t>Pdf</w:t>
      </w:r>
      <w:r w:rsidR="00F636C8" w:rsidRPr="00F636C8">
        <w:rPr>
          <w:i/>
          <w:vertAlign w:val="superscript"/>
        </w:rPr>
        <w:t>01</w:t>
      </w:r>
      <w:r w:rsidR="00F636C8" w:rsidRPr="00F636C8">
        <w:rPr>
          <w:i/>
        </w:rPr>
        <w:t xml:space="preserve"> </w:t>
      </w:r>
      <w:r w:rsidR="00F636C8">
        <w:t xml:space="preserve">mutants for the metabolite caffeine and found them to be resistant to higher doses of caffeine. This led us to investigate the mechanism and we found cytochrome (cyp) genes upregulated in </w:t>
      </w:r>
      <w:r w:rsidR="00F636C8" w:rsidRPr="00F636C8">
        <w:rPr>
          <w:i/>
        </w:rPr>
        <w:t>Pdf</w:t>
      </w:r>
      <w:r w:rsidR="00F636C8" w:rsidRPr="00F636C8">
        <w:rPr>
          <w:i/>
          <w:vertAlign w:val="superscript"/>
        </w:rPr>
        <w:t>01</w:t>
      </w:r>
      <w:r w:rsidR="00F636C8">
        <w:t xml:space="preserve">. Recent reports suggest the cyclical changes in these metabolizing enzymes that were once thought to remain constant. In addition, microarray data found the caffeine-induced </w:t>
      </w:r>
      <w:r w:rsidR="00F636C8" w:rsidRPr="00F636C8">
        <w:rPr>
          <w:i/>
        </w:rPr>
        <w:t>cyp6a2</w:t>
      </w:r>
      <w:r w:rsidR="00F636C8">
        <w:t xml:space="preserve"> to cycle in the </w:t>
      </w:r>
      <w:r w:rsidR="00F636C8" w:rsidRPr="00673FE5">
        <w:rPr>
          <w:i/>
        </w:rPr>
        <w:t>Pdf</w:t>
      </w:r>
      <w:r w:rsidR="00673FE5">
        <w:rPr>
          <w:i/>
        </w:rPr>
        <w:t xml:space="preserve"> </w:t>
      </w:r>
      <w:r w:rsidR="00F636C8">
        <w:t xml:space="preserve">neurons. </w:t>
      </w:r>
      <w:r w:rsidR="00673FE5">
        <w:t xml:space="preserve">Through our experiments we have ruled out the role of central clock components in caffeine resistance and we think this is unique to PDF. However, we need to look into how does the PDF pathway activate the transcription of </w:t>
      </w:r>
      <w:r w:rsidR="00673FE5" w:rsidRPr="00673FE5">
        <w:rPr>
          <w:i/>
        </w:rPr>
        <w:t>cyp</w:t>
      </w:r>
      <w:r w:rsidR="00673FE5">
        <w:t xml:space="preserve"> genes and also find the transcription factors that play a key role in this activation.</w:t>
      </w:r>
    </w:p>
    <w:p w14:paraId="106C0E18" w14:textId="77777777" w:rsidR="00673FE5" w:rsidRDefault="00673FE5" w:rsidP="00AF3B43">
      <w:pPr>
        <w:spacing w:line="480" w:lineRule="auto"/>
      </w:pPr>
    </w:p>
    <w:p w14:paraId="502A6641" w14:textId="619BB67B" w:rsidR="00DE17D2" w:rsidRPr="00FF5C30" w:rsidRDefault="00673FE5" w:rsidP="00AF3B43">
      <w:pPr>
        <w:spacing w:line="480" w:lineRule="auto"/>
      </w:pPr>
      <w:r>
        <w:t xml:space="preserve">Lastly, we wanted to characterize the function of </w:t>
      </w:r>
      <w:r w:rsidRPr="00673FE5">
        <w:rPr>
          <w:i/>
        </w:rPr>
        <w:t xml:space="preserve">scro </w:t>
      </w:r>
      <w:r>
        <w:t xml:space="preserve">in addition to its role in </w:t>
      </w:r>
      <w:r w:rsidRPr="00673FE5">
        <w:rPr>
          <w:i/>
        </w:rPr>
        <w:t xml:space="preserve">Pdf </w:t>
      </w:r>
      <w:r>
        <w:t xml:space="preserve">regulation. Since, our data suggested that </w:t>
      </w:r>
      <w:r w:rsidRPr="00673FE5">
        <w:rPr>
          <w:i/>
        </w:rPr>
        <w:t>scro</w:t>
      </w:r>
      <w:r>
        <w:t xml:space="preserve"> might be a cell fate regulator, we used </w:t>
      </w:r>
      <w:r>
        <w:lastRenderedPageBreak/>
        <w:t xml:space="preserve">the eye, wing and genital disc to test the role of </w:t>
      </w:r>
      <w:r w:rsidRPr="00673FE5">
        <w:rPr>
          <w:i/>
        </w:rPr>
        <w:t>scro</w:t>
      </w:r>
      <w:r>
        <w:t xml:space="preserve">. Our studies focus on overexpression of </w:t>
      </w:r>
      <w:r w:rsidRPr="00673FE5">
        <w:rPr>
          <w:i/>
        </w:rPr>
        <w:t xml:space="preserve">scro </w:t>
      </w:r>
      <w:r>
        <w:t xml:space="preserve">as CRISPR mutants we generated were homozygous lethal at embryo stage. When expressed in the wing and genital disc, </w:t>
      </w:r>
      <w:r w:rsidRPr="00673FE5">
        <w:rPr>
          <w:i/>
        </w:rPr>
        <w:t>scro</w:t>
      </w:r>
      <w:r>
        <w:t xml:space="preserve"> was capable of transforming the tissues implicating its role in regulating segmental identity in </w:t>
      </w:r>
      <w:r w:rsidRPr="00673FE5">
        <w:rPr>
          <w:i/>
        </w:rPr>
        <w:t>Drosophila</w:t>
      </w:r>
      <w:r>
        <w:t xml:space="preserve">. Based on preliminary evidence, we </w:t>
      </w:r>
      <w:r w:rsidR="00722202">
        <w:t xml:space="preserve">hypothesize </w:t>
      </w:r>
      <w:r w:rsidR="00722202" w:rsidRPr="00722202">
        <w:rPr>
          <w:i/>
        </w:rPr>
        <w:t>scro</w:t>
      </w:r>
      <w:r w:rsidR="00722202">
        <w:t xml:space="preserve"> interacts with microRNA iab4 in the Bithorax complex of Hox genes to regulate these genes.</w:t>
      </w:r>
    </w:p>
    <w:p w14:paraId="05A1B38B" w14:textId="77777777" w:rsidR="00DE17D2" w:rsidRDefault="00DE17D2" w:rsidP="006A545C">
      <w:pPr>
        <w:spacing w:line="480" w:lineRule="auto"/>
        <w:jc w:val="center"/>
        <w:rPr>
          <w:b/>
          <w:sz w:val="28"/>
          <w:szCs w:val="28"/>
        </w:rPr>
      </w:pPr>
    </w:p>
    <w:p w14:paraId="27718C80" w14:textId="77777777" w:rsidR="00DE17D2" w:rsidRDefault="00DE17D2" w:rsidP="006A545C">
      <w:pPr>
        <w:spacing w:line="480" w:lineRule="auto"/>
        <w:jc w:val="center"/>
        <w:rPr>
          <w:b/>
          <w:sz w:val="28"/>
          <w:szCs w:val="28"/>
        </w:rPr>
      </w:pPr>
    </w:p>
    <w:p w14:paraId="4A27DC65" w14:textId="77777777" w:rsidR="00DE17D2" w:rsidRDefault="00DE17D2" w:rsidP="006A545C">
      <w:pPr>
        <w:spacing w:line="480" w:lineRule="auto"/>
        <w:jc w:val="center"/>
        <w:rPr>
          <w:b/>
          <w:sz w:val="28"/>
          <w:szCs w:val="28"/>
        </w:rPr>
      </w:pPr>
    </w:p>
    <w:p w14:paraId="763EFCFC" w14:textId="77777777" w:rsidR="00DE17D2" w:rsidRDefault="00DE17D2" w:rsidP="006A545C">
      <w:pPr>
        <w:spacing w:line="480" w:lineRule="auto"/>
        <w:jc w:val="center"/>
        <w:rPr>
          <w:b/>
          <w:sz w:val="28"/>
          <w:szCs w:val="28"/>
        </w:rPr>
      </w:pPr>
    </w:p>
    <w:p w14:paraId="697C37C5" w14:textId="77777777" w:rsidR="00DE17D2" w:rsidRDefault="00DE17D2" w:rsidP="006A545C">
      <w:pPr>
        <w:spacing w:line="480" w:lineRule="auto"/>
        <w:jc w:val="center"/>
        <w:rPr>
          <w:b/>
          <w:sz w:val="28"/>
          <w:szCs w:val="28"/>
        </w:rPr>
      </w:pPr>
    </w:p>
    <w:p w14:paraId="538185AE" w14:textId="77777777" w:rsidR="001C4522" w:rsidRDefault="001C4522" w:rsidP="00722202">
      <w:pPr>
        <w:pStyle w:val="Heading1"/>
        <w:jc w:val="left"/>
      </w:pPr>
    </w:p>
    <w:p w14:paraId="2AF24C4A" w14:textId="77777777" w:rsidR="001C4522" w:rsidRDefault="001C4522" w:rsidP="00DE17D2">
      <w:pPr>
        <w:pStyle w:val="Heading1"/>
      </w:pPr>
    </w:p>
    <w:p w14:paraId="5A0602CF" w14:textId="77777777" w:rsidR="004F09F3" w:rsidRDefault="004F09F3" w:rsidP="004F09F3"/>
    <w:p w14:paraId="33A6AB79" w14:textId="77777777" w:rsidR="004F09F3" w:rsidRDefault="004F09F3" w:rsidP="004F09F3"/>
    <w:p w14:paraId="1C0D067E" w14:textId="77777777" w:rsidR="004F09F3" w:rsidRDefault="004F09F3" w:rsidP="004F09F3"/>
    <w:p w14:paraId="3ABED8D4" w14:textId="77777777" w:rsidR="004F09F3" w:rsidRPr="004F09F3" w:rsidRDefault="004F09F3" w:rsidP="004F09F3"/>
    <w:p w14:paraId="2C6571D3" w14:textId="77777777" w:rsidR="001C4522" w:rsidRDefault="001C4522" w:rsidP="00DE17D2">
      <w:pPr>
        <w:pStyle w:val="Heading1"/>
      </w:pPr>
    </w:p>
    <w:p w14:paraId="4ACC754E" w14:textId="77777777" w:rsidR="001C4522" w:rsidRDefault="001C4522" w:rsidP="00DE17D2">
      <w:pPr>
        <w:pStyle w:val="Heading1"/>
      </w:pPr>
    </w:p>
    <w:p w14:paraId="20BD2062" w14:textId="77777777" w:rsidR="001C4522" w:rsidRDefault="001C4522" w:rsidP="00DE17D2">
      <w:pPr>
        <w:pStyle w:val="Heading1"/>
      </w:pPr>
    </w:p>
    <w:p w14:paraId="08F98895" w14:textId="77777777" w:rsidR="00DF0F9C" w:rsidRDefault="00DF0F9C" w:rsidP="00DF0F9C"/>
    <w:p w14:paraId="67F96676" w14:textId="77777777" w:rsidR="00DF0F9C" w:rsidRDefault="00DF0F9C" w:rsidP="00DF0F9C"/>
    <w:p w14:paraId="65DCAEC2" w14:textId="77777777" w:rsidR="00DF0F9C" w:rsidRDefault="00DF0F9C" w:rsidP="00DF0F9C"/>
    <w:p w14:paraId="5E2925E9" w14:textId="77777777" w:rsidR="00DF0F9C" w:rsidRDefault="00DF0F9C" w:rsidP="00DF0F9C"/>
    <w:p w14:paraId="6BA048E3" w14:textId="77777777" w:rsidR="00DF0F9C" w:rsidRDefault="00DF0F9C" w:rsidP="00DF0F9C"/>
    <w:p w14:paraId="7F192638" w14:textId="77777777" w:rsidR="00DF0F9C" w:rsidRDefault="00DF0F9C" w:rsidP="00DF0F9C"/>
    <w:p w14:paraId="02DC38FE" w14:textId="77777777" w:rsidR="00DF0F9C" w:rsidRDefault="00DF0F9C" w:rsidP="00DF0F9C"/>
    <w:p w14:paraId="55832B7C" w14:textId="77777777" w:rsidR="00DF0F9C" w:rsidRPr="00DF0F9C" w:rsidRDefault="00DF0F9C" w:rsidP="00DF0F9C"/>
    <w:p w14:paraId="12900A6C" w14:textId="77777777" w:rsidR="001C4522" w:rsidRDefault="001C4522" w:rsidP="00DE17D2">
      <w:pPr>
        <w:pStyle w:val="Heading1"/>
      </w:pPr>
    </w:p>
    <w:p w14:paraId="3AEC9B44" w14:textId="77777777" w:rsidR="001C4522" w:rsidRDefault="001C4522" w:rsidP="00DE17D2">
      <w:pPr>
        <w:pStyle w:val="Heading1"/>
      </w:pPr>
    </w:p>
    <w:p w14:paraId="220D44DD" w14:textId="77777777" w:rsidR="001C4522" w:rsidRDefault="001C4522" w:rsidP="00DE17D2">
      <w:pPr>
        <w:pStyle w:val="Heading1"/>
      </w:pPr>
    </w:p>
    <w:p w14:paraId="74FB30E9" w14:textId="63905D51" w:rsidR="00D94ED7" w:rsidRDefault="00D94ED7" w:rsidP="00DE17D2">
      <w:pPr>
        <w:pStyle w:val="Heading1"/>
      </w:pPr>
      <w:bookmarkStart w:id="245" w:name="_Toc330187917"/>
      <w:bookmarkStart w:id="246" w:name="_Toc330643189"/>
      <w:r>
        <w:lastRenderedPageBreak/>
        <w:t>LIST OF REFERENCES</w:t>
      </w:r>
      <w:bookmarkEnd w:id="245"/>
      <w:bookmarkEnd w:id="246"/>
    </w:p>
    <w:p w14:paraId="348AB3D3" w14:textId="77777777" w:rsidR="00224222" w:rsidRDefault="00224222" w:rsidP="00DE17D2">
      <w:pPr>
        <w:pStyle w:val="Heading1"/>
      </w:pPr>
    </w:p>
    <w:p w14:paraId="48218376" w14:textId="77777777" w:rsidR="00224222" w:rsidRDefault="00224222" w:rsidP="00DE17D2">
      <w:pPr>
        <w:pStyle w:val="Heading1"/>
      </w:pPr>
    </w:p>
    <w:p w14:paraId="48BD2F97" w14:textId="77777777" w:rsidR="00224222" w:rsidRDefault="00224222" w:rsidP="00DE17D2">
      <w:pPr>
        <w:pStyle w:val="Heading1"/>
      </w:pPr>
    </w:p>
    <w:p w14:paraId="1CD79903" w14:textId="77777777" w:rsidR="00224222" w:rsidRDefault="00224222" w:rsidP="00224222">
      <w:pPr>
        <w:rPr>
          <w:b/>
          <w:sz w:val="28"/>
          <w:szCs w:val="28"/>
        </w:rPr>
      </w:pPr>
    </w:p>
    <w:p w14:paraId="7F403498" w14:textId="77777777" w:rsidR="00D94ED7" w:rsidRDefault="00D94ED7" w:rsidP="00224222">
      <w:pPr>
        <w:rPr>
          <w:b/>
          <w:sz w:val="28"/>
          <w:szCs w:val="28"/>
        </w:rPr>
      </w:pPr>
    </w:p>
    <w:p w14:paraId="1615C3D0" w14:textId="77777777" w:rsidR="00224222" w:rsidRDefault="00224222" w:rsidP="00224222">
      <w:pPr>
        <w:rPr>
          <w:b/>
          <w:sz w:val="28"/>
          <w:szCs w:val="28"/>
        </w:rPr>
      </w:pPr>
    </w:p>
    <w:p w14:paraId="5C05AD1F" w14:textId="77777777" w:rsidR="00224222" w:rsidRDefault="00224222" w:rsidP="00224222">
      <w:pPr>
        <w:rPr>
          <w:b/>
          <w:sz w:val="28"/>
          <w:szCs w:val="28"/>
        </w:rPr>
      </w:pPr>
    </w:p>
    <w:p w14:paraId="60CF5EB1" w14:textId="77777777" w:rsidR="00224222" w:rsidRDefault="00224222" w:rsidP="00224222">
      <w:pPr>
        <w:rPr>
          <w:b/>
          <w:sz w:val="28"/>
          <w:szCs w:val="28"/>
        </w:rPr>
      </w:pPr>
    </w:p>
    <w:p w14:paraId="0E70A3BD" w14:textId="77777777" w:rsidR="00224222" w:rsidRDefault="00224222" w:rsidP="00224222">
      <w:pPr>
        <w:rPr>
          <w:b/>
          <w:sz w:val="28"/>
          <w:szCs w:val="28"/>
        </w:rPr>
      </w:pPr>
    </w:p>
    <w:p w14:paraId="124651AB" w14:textId="77777777" w:rsidR="00224222" w:rsidRDefault="00224222" w:rsidP="00224222">
      <w:pPr>
        <w:rPr>
          <w:b/>
          <w:sz w:val="28"/>
          <w:szCs w:val="28"/>
        </w:rPr>
      </w:pPr>
    </w:p>
    <w:p w14:paraId="2EB7D5F4" w14:textId="77777777" w:rsidR="00224222" w:rsidRDefault="00224222" w:rsidP="00224222">
      <w:pPr>
        <w:rPr>
          <w:b/>
          <w:sz w:val="28"/>
          <w:szCs w:val="28"/>
        </w:rPr>
      </w:pPr>
    </w:p>
    <w:p w14:paraId="5D97BA65" w14:textId="77777777" w:rsidR="00224222" w:rsidRDefault="00224222" w:rsidP="00224222">
      <w:pPr>
        <w:rPr>
          <w:b/>
          <w:sz w:val="28"/>
          <w:szCs w:val="28"/>
        </w:rPr>
      </w:pPr>
    </w:p>
    <w:p w14:paraId="20D69CD8" w14:textId="77777777" w:rsidR="00224222" w:rsidRDefault="00224222" w:rsidP="00224222">
      <w:pPr>
        <w:rPr>
          <w:b/>
          <w:sz w:val="28"/>
          <w:szCs w:val="28"/>
        </w:rPr>
      </w:pPr>
    </w:p>
    <w:p w14:paraId="644BD060" w14:textId="77777777" w:rsidR="00224222" w:rsidRDefault="00224222" w:rsidP="00224222">
      <w:pPr>
        <w:rPr>
          <w:b/>
          <w:sz w:val="28"/>
          <w:szCs w:val="28"/>
        </w:rPr>
      </w:pPr>
    </w:p>
    <w:p w14:paraId="4B85DEC5" w14:textId="77777777" w:rsidR="00224222" w:rsidRDefault="00224222" w:rsidP="00224222">
      <w:pPr>
        <w:rPr>
          <w:b/>
          <w:sz w:val="28"/>
          <w:szCs w:val="28"/>
        </w:rPr>
      </w:pPr>
    </w:p>
    <w:p w14:paraId="69C01AFC" w14:textId="77777777" w:rsidR="00224222" w:rsidRDefault="00224222" w:rsidP="00224222">
      <w:pPr>
        <w:rPr>
          <w:b/>
          <w:sz w:val="28"/>
          <w:szCs w:val="28"/>
        </w:rPr>
      </w:pPr>
    </w:p>
    <w:p w14:paraId="09D81336" w14:textId="77777777" w:rsidR="00224222" w:rsidRDefault="00224222" w:rsidP="00224222">
      <w:pPr>
        <w:rPr>
          <w:b/>
          <w:sz w:val="28"/>
          <w:szCs w:val="28"/>
        </w:rPr>
      </w:pPr>
    </w:p>
    <w:p w14:paraId="4165B40B" w14:textId="77777777" w:rsidR="00224222" w:rsidRDefault="00224222" w:rsidP="00224222">
      <w:pPr>
        <w:rPr>
          <w:b/>
          <w:sz w:val="28"/>
          <w:szCs w:val="28"/>
        </w:rPr>
      </w:pPr>
    </w:p>
    <w:p w14:paraId="75B8D106" w14:textId="77777777" w:rsidR="00224222" w:rsidRDefault="00224222" w:rsidP="00224222">
      <w:pPr>
        <w:rPr>
          <w:b/>
          <w:sz w:val="28"/>
          <w:szCs w:val="28"/>
        </w:rPr>
      </w:pPr>
    </w:p>
    <w:p w14:paraId="4E37DAE0" w14:textId="77777777" w:rsidR="00224222" w:rsidRDefault="00224222" w:rsidP="00224222">
      <w:pPr>
        <w:rPr>
          <w:b/>
          <w:sz w:val="28"/>
          <w:szCs w:val="28"/>
        </w:rPr>
      </w:pPr>
    </w:p>
    <w:p w14:paraId="59C4AF70" w14:textId="77777777" w:rsidR="00DE17D2" w:rsidRDefault="00DE17D2" w:rsidP="004236F6">
      <w:pPr>
        <w:spacing w:line="276" w:lineRule="auto"/>
      </w:pPr>
    </w:p>
    <w:p w14:paraId="5A913D4C" w14:textId="77777777" w:rsidR="00722202" w:rsidRDefault="00722202" w:rsidP="004236F6">
      <w:pPr>
        <w:spacing w:line="276" w:lineRule="auto"/>
      </w:pPr>
    </w:p>
    <w:p w14:paraId="10E97C08" w14:textId="77777777" w:rsidR="00722202" w:rsidRDefault="00722202" w:rsidP="004236F6">
      <w:pPr>
        <w:spacing w:line="276" w:lineRule="auto"/>
      </w:pPr>
    </w:p>
    <w:p w14:paraId="6847F634" w14:textId="77777777" w:rsidR="00722202" w:rsidRDefault="00722202" w:rsidP="004236F6">
      <w:pPr>
        <w:spacing w:line="276" w:lineRule="auto"/>
      </w:pPr>
    </w:p>
    <w:p w14:paraId="2BBD04AE" w14:textId="77777777" w:rsidR="00722202" w:rsidRDefault="00722202" w:rsidP="004236F6">
      <w:pPr>
        <w:spacing w:line="276" w:lineRule="auto"/>
      </w:pPr>
    </w:p>
    <w:p w14:paraId="0D694E3F" w14:textId="77777777" w:rsidR="00722202" w:rsidRDefault="00722202" w:rsidP="004236F6">
      <w:pPr>
        <w:spacing w:line="276" w:lineRule="auto"/>
      </w:pPr>
    </w:p>
    <w:p w14:paraId="1BEB81DC" w14:textId="77777777" w:rsidR="00722202" w:rsidRDefault="00722202" w:rsidP="004236F6">
      <w:pPr>
        <w:spacing w:line="276" w:lineRule="auto"/>
      </w:pPr>
    </w:p>
    <w:p w14:paraId="34E18687" w14:textId="77777777" w:rsidR="00722202" w:rsidRDefault="00722202" w:rsidP="004236F6">
      <w:pPr>
        <w:spacing w:line="276" w:lineRule="auto"/>
      </w:pPr>
    </w:p>
    <w:p w14:paraId="4AF2A5F6" w14:textId="77777777" w:rsidR="00722202" w:rsidRDefault="00722202" w:rsidP="004236F6">
      <w:pPr>
        <w:spacing w:line="276" w:lineRule="auto"/>
      </w:pPr>
    </w:p>
    <w:p w14:paraId="59D59BB1" w14:textId="77777777" w:rsidR="00722202" w:rsidRDefault="00722202" w:rsidP="004236F6">
      <w:pPr>
        <w:spacing w:line="276" w:lineRule="auto"/>
      </w:pPr>
    </w:p>
    <w:p w14:paraId="72C2C085" w14:textId="77777777" w:rsidR="00722202" w:rsidRDefault="00722202" w:rsidP="004236F6">
      <w:pPr>
        <w:spacing w:line="276" w:lineRule="auto"/>
      </w:pPr>
    </w:p>
    <w:p w14:paraId="3460ABBF" w14:textId="77777777" w:rsidR="00722202" w:rsidRDefault="00722202" w:rsidP="004236F6">
      <w:pPr>
        <w:spacing w:line="276" w:lineRule="auto"/>
      </w:pPr>
    </w:p>
    <w:p w14:paraId="7BA99AEB" w14:textId="77777777" w:rsidR="00722202" w:rsidRDefault="00722202" w:rsidP="004236F6">
      <w:pPr>
        <w:spacing w:line="276" w:lineRule="auto"/>
      </w:pPr>
    </w:p>
    <w:p w14:paraId="34A93616" w14:textId="77777777" w:rsidR="00722202" w:rsidRDefault="00722202" w:rsidP="004236F6">
      <w:pPr>
        <w:spacing w:line="276" w:lineRule="auto"/>
      </w:pPr>
    </w:p>
    <w:p w14:paraId="5A8CC8A0" w14:textId="77777777" w:rsidR="00722202" w:rsidRDefault="00722202" w:rsidP="004236F6">
      <w:pPr>
        <w:spacing w:line="276" w:lineRule="auto"/>
      </w:pPr>
    </w:p>
    <w:p w14:paraId="65F98BC6" w14:textId="77777777" w:rsidR="00722202" w:rsidRDefault="00722202" w:rsidP="004236F6">
      <w:pPr>
        <w:spacing w:line="276" w:lineRule="auto"/>
      </w:pPr>
    </w:p>
    <w:p w14:paraId="3174091E" w14:textId="77777777" w:rsidR="00722202" w:rsidRDefault="00722202" w:rsidP="004236F6">
      <w:pPr>
        <w:spacing w:line="276" w:lineRule="auto"/>
      </w:pPr>
    </w:p>
    <w:p w14:paraId="13A9475D" w14:textId="77777777" w:rsidR="000927B0" w:rsidRDefault="00334C9B" w:rsidP="000927B0">
      <w:pPr>
        <w:rPr>
          <w:noProof/>
        </w:rPr>
      </w:pPr>
      <w:r w:rsidRPr="00881A79">
        <w:lastRenderedPageBreak/>
        <w:fldChar w:fldCharType="begin"/>
      </w:r>
      <w:r w:rsidRPr="00881A79">
        <w:instrText xml:space="preserve"> ADDIN EN.REFLIST </w:instrText>
      </w:r>
      <w:r w:rsidRPr="00881A79">
        <w:fldChar w:fldCharType="separate"/>
      </w:r>
      <w:bookmarkStart w:id="247" w:name="_ENREF_1"/>
      <w:r w:rsidR="000927B0">
        <w:rPr>
          <w:noProof/>
        </w:rPr>
        <w:t>Allada, R., White, N.E., So, W.V., Hall, J.C., and Rosbash, M. (1998). A mutant Drosophila homolog of mammalian Clock disrupts circadian rhythms and transcription of period and timeless. Cell</w:t>
      </w:r>
      <w:r w:rsidR="000927B0" w:rsidRPr="000927B0">
        <w:rPr>
          <w:i/>
          <w:noProof/>
        </w:rPr>
        <w:t xml:space="preserve"> 93</w:t>
      </w:r>
      <w:r w:rsidR="000927B0">
        <w:rPr>
          <w:noProof/>
        </w:rPr>
        <w:t>, 791-804.</w:t>
      </w:r>
      <w:bookmarkEnd w:id="247"/>
    </w:p>
    <w:p w14:paraId="39FD23BF" w14:textId="77777777" w:rsidR="00AA2509" w:rsidRDefault="00AA2509" w:rsidP="000927B0">
      <w:pPr>
        <w:rPr>
          <w:noProof/>
        </w:rPr>
      </w:pPr>
    </w:p>
    <w:p w14:paraId="59C4B837" w14:textId="77777777" w:rsidR="000927B0" w:rsidRDefault="000927B0" w:rsidP="000927B0">
      <w:pPr>
        <w:rPr>
          <w:noProof/>
        </w:rPr>
      </w:pPr>
      <w:bookmarkStart w:id="248" w:name="_ENREF_2"/>
      <w:r>
        <w:rPr>
          <w:noProof/>
        </w:rPr>
        <w:t>Ashihara, H., and Suzuki, T. (2004). Distribution and biosynthesis of caffeine in plants. Frontiers in bioscience : a journal and virtual library</w:t>
      </w:r>
      <w:r w:rsidRPr="000927B0">
        <w:rPr>
          <w:i/>
          <w:noProof/>
        </w:rPr>
        <w:t xml:space="preserve"> 9</w:t>
      </w:r>
      <w:r>
        <w:rPr>
          <w:noProof/>
        </w:rPr>
        <w:t>, 1864-1876.</w:t>
      </w:r>
      <w:bookmarkEnd w:id="248"/>
    </w:p>
    <w:p w14:paraId="30F76D7E" w14:textId="77777777" w:rsidR="00AA2509" w:rsidRDefault="00AA2509" w:rsidP="000927B0">
      <w:pPr>
        <w:rPr>
          <w:noProof/>
        </w:rPr>
      </w:pPr>
    </w:p>
    <w:p w14:paraId="5F406E88" w14:textId="77777777" w:rsidR="000927B0" w:rsidRDefault="000927B0" w:rsidP="000927B0">
      <w:pPr>
        <w:rPr>
          <w:noProof/>
        </w:rPr>
      </w:pPr>
      <w:bookmarkStart w:id="249" w:name="_ENREF_3"/>
      <w:r>
        <w:rPr>
          <w:noProof/>
        </w:rPr>
        <w:t>Aton, S.J., Colwell, C.S., Harmar, A.J., Waschek, J., and Herzog, E.D. (2005). Vasoactive intestinal polypeptide mediates circadian rhythmicity and synchrony in mammalian clock neurons. Nature neuroscience</w:t>
      </w:r>
      <w:r w:rsidRPr="000927B0">
        <w:rPr>
          <w:i/>
          <w:noProof/>
        </w:rPr>
        <w:t xml:space="preserve"> 8</w:t>
      </w:r>
      <w:r>
        <w:rPr>
          <w:noProof/>
        </w:rPr>
        <w:t>, 476-483.</w:t>
      </w:r>
      <w:bookmarkEnd w:id="249"/>
    </w:p>
    <w:p w14:paraId="1F3058A9" w14:textId="77777777" w:rsidR="00AA2509" w:rsidRDefault="00AA2509" w:rsidP="000927B0">
      <w:pPr>
        <w:rPr>
          <w:noProof/>
        </w:rPr>
      </w:pPr>
    </w:p>
    <w:p w14:paraId="544F11AF" w14:textId="77777777" w:rsidR="000927B0" w:rsidRDefault="000927B0" w:rsidP="000927B0">
      <w:pPr>
        <w:rPr>
          <w:noProof/>
        </w:rPr>
      </w:pPr>
      <w:bookmarkStart w:id="250" w:name="_ENREF_4"/>
      <w:r>
        <w:rPr>
          <w:noProof/>
        </w:rPr>
        <w:t>Aton, S.J., and Herzog, E.D. (2005). Come together, right...now: synchronization of rhythms in a mammalian circadian clock. Neuron</w:t>
      </w:r>
      <w:r w:rsidRPr="000927B0">
        <w:rPr>
          <w:i/>
          <w:noProof/>
        </w:rPr>
        <w:t xml:space="preserve"> 48</w:t>
      </w:r>
      <w:r>
        <w:rPr>
          <w:noProof/>
        </w:rPr>
        <w:t>, 531-534.</w:t>
      </w:r>
      <w:bookmarkEnd w:id="250"/>
    </w:p>
    <w:p w14:paraId="7FB9759D" w14:textId="77777777" w:rsidR="00C5763B" w:rsidRDefault="00C5763B" w:rsidP="000927B0">
      <w:pPr>
        <w:rPr>
          <w:noProof/>
        </w:rPr>
      </w:pPr>
    </w:p>
    <w:p w14:paraId="533C3272" w14:textId="77777777" w:rsidR="000927B0" w:rsidRDefault="000927B0" w:rsidP="000927B0">
      <w:pPr>
        <w:rPr>
          <w:noProof/>
        </w:rPr>
      </w:pPr>
      <w:bookmarkStart w:id="251" w:name="_ENREF_5"/>
      <w:r>
        <w:rPr>
          <w:noProof/>
        </w:rPr>
        <w:t>Awasaki, T., Huang, Y., O'Connor, M.B., and Lee, T. (2011). Glia instruct developmental neuronal remodeling through TGF-beta signaling. Nature neuroscience</w:t>
      </w:r>
      <w:r w:rsidRPr="000927B0">
        <w:rPr>
          <w:i/>
          <w:noProof/>
        </w:rPr>
        <w:t xml:space="preserve"> 14</w:t>
      </w:r>
      <w:r>
        <w:rPr>
          <w:noProof/>
        </w:rPr>
        <w:t>, 821-823.</w:t>
      </w:r>
      <w:bookmarkEnd w:id="251"/>
    </w:p>
    <w:p w14:paraId="08E1FBF4" w14:textId="77777777" w:rsidR="00C5763B" w:rsidRDefault="00C5763B" w:rsidP="000927B0">
      <w:pPr>
        <w:rPr>
          <w:noProof/>
        </w:rPr>
      </w:pPr>
    </w:p>
    <w:p w14:paraId="4C390203" w14:textId="77777777" w:rsidR="000927B0" w:rsidRDefault="000927B0" w:rsidP="000927B0">
      <w:pPr>
        <w:rPr>
          <w:noProof/>
        </w:rPr>
      </w:pPr>
      <w:bookmarkStart w:id="252" w:name="_ENREF_6"/>
      <w:r>
        <w:rPr>
          <w:noProof/>
        </w:rPr>
        <w:t>Bahn, J.H., Lee, G., and Park, J.H. (2009). Comparative analysis of Pdf-mediated circadian behaviors between Drosophila melanogaster and D. virilis. Genetics</w:t>
      </w:r>
      <w:r w:rsidRPr="000927B0">
        <w:rPr>
          <w:i/>
          <w:noProof/>
        </w:rPr>
        <w:t xml:space="preserve"> 181</w:t>
      </w:r>
      <w:r>
        <w:rPr>
          <w:noProof/>
        </w:rPr>
        <w:t>, 965-975.</w:t>
      </w:r>
      <w:bookmarkEnd w:id="252"/>
    </w:p>
    <w:p w14:paraId="608B731D" w14:textId="77777777" w:rsidR="00C5763B" w:rsidRDefault="00C5763B" w:rsidP="000927B0">
      <w:pPr>
        <w:rPr>
          <w:noProof/>
        </w:rPr>
      </w:pPr>
    </w:p>
    <w:p w14:paraId="580D8D2A" w14:textId="77777777" w:rsidR="000927B0" w:rsidRDefault="000927B0" w:rsidP="000927B0">
      <w:pPr>
        <w:rPr>
          <w:noProof/>
        </w:rPr>
      </w:pPr>
      <w:bookmarkStart w:id="253" w:name="_ENREF_7"/>
      <w:r>
        <w:rPr>
          <w:noProof/>
        </w:rPr>
        <w:t>Baker, N.E. (2001). Cell proliferation, survival, and death in the Drosophila eye. Seminars in cell &amp; developmental biology</w:t>
      </w:r>
      <w:r w:rsidRPr="000927B0">
        <w:rPr>
          <w:i/>
          <w:noProof/>
        </w:rPr>
        <w:t xml:space="preserve"> 12</w:t>
      </w:r>
      <w:r>
        <w:rPr>
          <w:noProof/>
        </w:rPr>
        <w:t>, 499-507.</w:t>
      </w:r>
      <w:bookmarkEnd w:id="253"/>
    </w:p>
    <w:p w14:paraId="60CC1792" w14:textId="77777777" w:rsidR="00C5763B" w:rsidRDefault="00C5763B" w:rsidP="000927B0">
      <w:pPr>
        <w:rPr>
          <w:noProof/>
        </w:rPr>
      </w:pPr>
    </w:p>
    <w:p w14:paraId="0BDF2BA9" w14:textId="77777777" w:rsidR="000927B0" w:rsidRDefault="000927B0" w:rsidP="000927B0">
      <w:pPr>
        <w:rPr>
          <w:noProof/>
        </w:rPr>
      </w:pPr>
      <w:bookmarkStart w:id="254" w:name="_ENREF_8"/>
      <w:r>
        <w:rPr>
          <w:noProof/>
        </w:rPr>
        <w:t>Baylies, M.K., Vosshall, L.B., Sehgal, A., and Young, M.W. (1992). New short period mutations of the Drosophila clock gene per. Neuron</w:t>
      </w:r>
      <w:r w:rsidRPr="000927B0">
        <w:rPr>
          <w:i/>
          <w:noProof/>
        </w:rPr>
        <w:t xml:space="preserve"> 9</w:t>
      </w:r>
      <w:r>
        <w:rPr>
          <w:noProof/>
        </w:rPr>
        <w:t>, 575-581.</w:t>
      </w:r>
      <w:bookmarkEnd w:id="254"/>
    </w:p>
    <w:p w14:paraId="10B1156F" w14:textId="77777777" w:rsidR="00C5763B" w:rsidRDefault="00C5763B" w:rsidP="000927B0">
      <w:pPr>
        <w:rPr>
          <w:noProof/>
        </w:rPr>
      </w:pPr>
    </w:p>
    <w:p w14:paraId="2B067FB5" w14:textId="77777777" w:rsidR="000927B0" w:rsidRDefault="000927B0" w:rsidP="000927B0">
      <w:pPr>
        <w:rPr>
          <w:noProof/>
        </w:rPr>
      </w:pPr>
      <w:bookmarkStart w:id="255" w:name="_ENREF_9"/>
      <w:r>
        <w:rPr>
          <w:noProof/>
        </w:rPr>
        <w:t>Beckwith, E.J., Gorostiza, E.A., Berni, J., Rezaval, C., Perez-Santangelo, A., Nadra, A.D., and Ceriani, M.F. (2013). Circadian period integrates network information through activation of the BMP signaling pathway. PLoS biology</w:t>
      </w:r>
      <w:r w:rsidRPr="000927B0">
        <w:rPr>
          <w:i/>
          <w:noProof/>
        </w:rPr>
        <w:t xml:space="preserve"> 11</w:t>
      </w:r>
      <w:r>
        <w:rPr>
          <w:noProof/>
        </w:rPr>
        <w:t>, e1001733.</w:t>
      </w:r>
      <w:bookmarkEnd w:id="255"/>
    </w:p>
    <w:p w14:paraId="748FEB2F" w14:textId="77777777" w:rsidR="00C5763B" w:rsidRDefault="00C5763B" w:rsidP="000927B0">
      <w:pPr>
        <w:rPr>
          <w:noProof/>
        </w:rPr>
      </w:pPr>
    </w:p>
    <w:p w14:paraId="389EF161" w14:textId="77777777" w:rsidR="000927B0" w:rsidRDefault="000927B0" w:rsidP="000927B0">
      <w:pPr>
        <w:rPr>
          <w:noProof/>
        </w:rPr>
      </w:pPr>
      <w:bookmarkStart w:id="256" w:name="_ENREF_10"/>
      <w:r>
        <w:rPr>
          <w:noProof/>
        </w:rPr>
        <w:t>Benveniste, R.J., and Taghert, P.H. (1999). Cell type-specific regulatory sequences control expression of the Drosophila FMRF-NH2 neuropeptide gene. Journal of neurobiology</w:t>
      </w:r>
      <w:r w:rsidRPr="000927B0">
        <w:rPr>
          <w:i/>
          <w:noProof/>
        </w:rPr>
        <w:t xml:space="preserve"> 38</w:t>
      </w:r>
      <w:r>
        <w:rPr>
          <w:noProof/>
        </w:rPr>
        <w:t>, 507-520.</w:t>
      </w:r>
      <w:bookmarkEnd w:id="256"/>
    </w:p>
    <w:p w14:paraId="503E5C30" w14:textId="77777777" w:rsidR="00C5763B" w:rsidRDefault="00C5763B" w:rsidP="000927B0">
      <w:pPr>
        <w:rPr>
          <w:noProof/>
        </w:rPr>
      </w:pPr>
    </w:p>
    <w:p w14:paraId="248967DC" w14:textId="77777777" w:rsidR="000927B0" w:rsidRDefault="000927B0" w:rsidP="000927B0">
      <w:pPr>
        <w:rPr>
          <w:noProof/>
        </w:rPr>
      </w:pPr>
      <w:bookmarkStart w:id="257" w:name="_ENREF_11"/>
      <w:r>
        <w:rPr>
          <w:noProof/>
        </w:rPr>
        <w:t>Benveniste, R.J., Thor, S., Thomas, J.B., and Taghert, P.H. (1998). Cell type-specific regulation of the Drosophila FMRF-NH2 neuropeptide gene by Apterous, a LIM homeodomain transcription factor. Development</w:t>
      </w:r>
      <w:r w:rsidRPr="000927B0">
        <w:rPr>
          <w:i/>
          <w:noProof/>
        </w:rPr>
        <w:t xml:space="preserve"> 125</w:t>
      </w:r>
      <w:r>
        <w:rPr>
          <w:noProof/>
        </w:rPr>
        <w:t>, 4757-4765.</w:t>
      </w:r>
      <w:bookmarkEnd w:id="257"/>
    </w:p>
    <w:p w14:paraId="03638FDB" w14:textId="77777777" w:rsidR="00C5763B" w:rsidRDefault="00C5763B" w:rsidP="000927B0">
      <w:pPr>
        <w:rPr>
          <w:noProof/>
        </w:rPr>
      </w:pPr>
    </w:p>
    <w:p w14:paraId="626B1053" w14:textId="77777777" w:rsidR="000927B0" w:rsidRDefault="000927B0" w:rsidP="000927B0">
      <w:pPr>
        <w:rPr>
          <w:noProof/>
        </w:rPr>
      </w:pPr>
      <w:bookmarkStart w:id="258" w:name="_ENREF_12"/>
      <w:r>
        <w:rPr>
          <w:noProof/>
        </w:rPr>
        <w:t>Bhaskara, S., Chandrasekharan, M.B., and Ganguly, R. (2008). Caffeine induction of Cyp6a2 and Cyp6a8 genes of Drosophila melanogaster is modulated by cAMP and D-JUN protein levels. Gene</w:t>
      </w:r>
      <w:r w:rsidRPr="000927B0">
        <w:rPr>
          <w:i/>
          <w:noProof/>
        </w:rPr>
        <w:t xml:space="preserve"> 415</w:t>
      </w:r>
      <w:r>
        <w:rPr>
          <w:noProof/>
        </w:rPr>
        <w:t>, 49-59.</w:t>
      </w:r>
      <w:bookmarkEnd w:id="258"/>
    </w:p>
    <w:p w14:paraId="1D92860C" w14:textId="77777777" w:rsidR="00C5763B" w:rsidRDefault="00C5763B" w:rsidP="000927B0">
      <w:pPr>
        <w:rPr>
          <w:noProof/>
        </w:rPr>
      </w:pPr>
    </w:p>
    <w:p w14:paraId="38A1B311" w14:textId="77777777" w:rsidR="000927B0" w:rsidRDefault="000927B0" w:rsidP="000927B0">
      <w:pPr>
        <w:rPr>
          <w:noProof/>
        </w:rPr>
      </w:pPr>
      <w:bookmarkStart w:id="259" w:name="_ENREF_13"/>
      <w:r>
        <w:rPr>
          <w:noProof/>
        </w:rPr>
        <w:t xml:space="preserve">Blanchardon, E., Grima, B., Klarsfeld, A., Chelot, E., Hardin, P.E., Preat, T., and Rouyer, F. (2001). Defining the role of Drosophila lateral neurons in the control of </w:t>
      </w:r>
      <w:r>
        <w:rPr>
          <w:noProof/>
        </w:rPr>
        <w:lastRenderedPageBreak/>
        <w:t>circadian rhythms in motor activity and eclosion by targeted genetic ablation and PERIOD protein overexpression. The European journal of neuroscience</w:t>
      </w:r>
      <w:r w:rsidRPr="000927B0">
        <w:rPr>
          <w:i/>
          <w:noProof/>
        </w:rPr>
        <w:t xml:space="preserve"> 13</w:t>
      </w:r>
      <w:r>
        <w:rPr>
          <w:noProof/>
        </w:rPr>
        <w:t>, 871-888.</w:t>
      </w:r>
      <w:bookmarkEnd w:id="259"/>
    </w:p>
    <w:p w14:paraId="192D4AC3" w14:textId="77777777" w:rsidR="00C5763B" w:rsidRDefault="00C5763B" w:rsidP="000927B0">
      <w:pPr>
        <w:rPr>
          <w:noProof/>
        </w:rPr>
      </w:pPr>
    </w:p>
    <w:p w14:paraId="397B249D" w14:textId="77777777" w:rsidR="000927B0" w:rsidRDefault="000927B0" w:rsidP="000927B0">
      <w:pPr>
        <w:rPr>
          <w:noProof/>
        </w:rPr>
      </w:pPr>
      <w:bookmarkStart w:id="260" w:name="_ENREF_14"/>
      <w:r>
        <w:rPr>
          <w:noProof/>
        </w:rPr>
        <w:t>Blau, J., and Young, M.W. (1999). Cycling vrille expression is required for a functional Drosophila clock. Cell</w:t>
      </w:r>
      <w:r w:rsidRPr="000927B0">
        <w:rPr>
          <w:i/>
          <w:noProof/>
        </w:rPr>
        <w:t xml:space="preserve"> 99</w:t>
      </w:r>
      <w:r>
        <w:rPr>
          <w:noProof/>
        </w:rPr>
        <w:t>, 661-671.</w:t>
      </w:r>
      <w:bookmarkEnd w:id="260"/>
    </w:p>
    <w:p w14:paraId="7999CA7E" w14:textId="77777777" w:rsidR="00C5763B" w:rsidRDefault="00C5763B" w:rsidP="000927B0">
      <w:pPr>
        <w:rPr>
          <w:noProof/>
        </w:rPr>
      </w:pPr>
    </w:p>
    <w:p w14:paraId="686605AC" w14:textId="77777777" w:rsidR="000927B0" w:rsidRDefault="000927B0" w:rsidP="000927B0">
      <w:pPr>
        <w:rPr>
          <w:noProof/>
        </w:rPr>
      </w:pPr>
      <w:bookmarkStart w:id="261" w:name="_ENREF_15"/>
      <w:r>
        <w:rPr>
          <w:noProof/>
        </w:rPr>
        <w:t>Bonati, M., Latini, R., Tognoni, G., Young, J.F., and Garattini, S. (1984). Interspecies comparison of in vivo caffeine pharmacokinetics in man, monkey, rabbit, rat, and mouse. Drug metabolism reviews</w:t>
      </w:r>
      <w:r w:rsidRPr="000927B0">
        <w:rPr>
          <w:i/>
          <w:noProof/>
        </w:rPr>
        <w:t xml:space="preserve"> 15</w:t>
      </w:r>
      <w:r>
        <w:rPr>
          <w:noProof/>
        </w:rPr>
        <w:t>, 1355-1383.</w:t>
      </w:r>
      <w:bookmarkEnd w:id="261"/>
    </w:p>
    <w:p w14:paraId="1BFA31B2" w14:textId="77777777" w:rsidR="00C5763B" w:rsidRDefault="00C5763B" w:rsidP="000927B0">
      <w:pPr>
        <w:rPr>
          <w:noProof/>
        </w:rPr>
      </w:pPr>
    </w:p>
    <w:p w14:paraId="3B97AD33" w14:textId="77777777" w:rsidR="000927B0" w:rsidRDefault="000927B0" w:rsidP="000927B0">
      <w:pPr>
        <w:rPr>
          <w:noProof/>
        </w:rPr>
      </w:pPr>
      <w:bookmarkStart w:id="262" w:name="_ENREF_16"/>
      <w:r>
        <w:rPr>
          <w:noProof/>
        </w:rPr>
        <w:t>Bradbury, A.F., and Smyth, D.G. (1991). Peptide amidation. Trends in biochemical sciences</w:t>
      </w:r>
      <w:r w:rsidRPr="000927B0">
        <w:rPr>
          <w:i/>
          <w:noProof/>
        </w:rPr>
        <w:t xml:space="preserve"> 16</w:t>
      </w:r>
      <w:r>
        <w:rPr>
          <w:noProof/>
        </w:rPr>
        <w:t>, 112-115.</w:t>
      </w:r>
      <w:bookmarkEnd w:id="262"/>
    </w:p>
    <w:p w14:paraId="68513F1F" w14:textId="77777777" w:rsidR="00C5763B" w:rsidRDefault="00C5763B" w:rsidP="000927B0">
      <w:pPr>
        <w:rPr>
          <w:noProof/>
        </w:rPr>
      </w:pPr>
    </w:p>
    <w:p w14:paraId="04B7F467" w14:textId="77777777" w:rsidR="000927B0" w:rsidRDefault="000927B0" w:rsidP="000927B0">
      <w:pPr>
        <w:rPr>
          <w:noProof/>
        </w:rPr>
      </w:pPr>
      <w:bookmarkStart w:id="263" w:name="_ENREF_17"/>
      <w:r>
        <w:rPr>
          <w:noProof/>
        </w:rPr>
        <w:t>Brand, A.H., and Perrimon, N. (1993). Targeted gene expression as a means of altering cell fates and generating dominant phenotypes. Development</w:t>
      </w:r>
      <w:r w:rsidRPr="000927B0">
        <w:rPr>
          <w:i/>
          <w:noProof/>
        </w:rPr>
        <w:t xml:space="preserve"> 118</w:t>
      </w:r>
      <w:r>
        <w:rPr>
          <w:noProof/>
        </w:rPr>
        <w:t>, 401-415.</w:t>
      </w:r>
      <w:bookmarkEnd w:id="263"/>
    </w:p>
    <w:p w14:paraId="0FEF70B7" w14:textId="77777777" w:rsidR="00C5763B" w:rsidRDefault="00C5763B" w:rsidP="000927B0">
      <w:pPr>
        <w:rPr>
          <w:noProof/>
        </w:rPr>
      </w:pPr>
    </w:p>
    <w:p w14:paraId="2961B639" w14:textId="77777777" w:rsidR="000927B0" w:rsidRDefault="000927B0" w:rsidP="000927B0">
      <w:pPr>
        <w:rPr>
          <w:noProof/>
        </w:rPr>
      </w:pPr>
      <w:bookmarkStart w:id="264" w:name="_ENREF_18"/>
      <w:r>
        <w:rPr>
          <w:noProof/>
        </w:rPr>
        <w:t>Brummel, T., Abdollah, S., Haerry, T.E., Shimell, M.J., Merriam, J., Raftery, L., Wrana, J.L., and O'Connor, M.B. (1999). The Drosophila activin receptor baboon signals through dSmad2 and controls cell proliferation but not patterning during larval development. Genes &amp; development</w:t>
      </w:r>
      <w:r w:rsidRPr="000927B0">
        <w:rPr>
          <w:i/>
          <w:noProof/>
        </w:rPr>
        <w:t xml:space="preserve"> 13</w:t>
      </w:r>
      <w:r>
        <w:rPr>
          <w:noProof/>
        </w:rPr>
        <w:t>, 98-111.</w:t>
      </w:r>
      <w:bookmarkEnd w:id="264"/>
    </w:p>
    <w:p w14:paraId="6FC3D7E5" w14:textId="77777777" w:rsidR="00C5763B" w:rsidRDefault="00C5763B" w:rsidP="000927B0">
      <w:pPr>
        <w:rPr>
          <w:noProof/>
        </w:rPr>
      </w:pPr>
    </w:p>
    <w:p w14:paraId="42E5F47A" w14:textId="77777777" w:rsidR="000927B0" w:rsidRDefault="000927B0" w:rsidP="000927B0">
      <w:pPr>
        <w:rPr>
          <w:noProof/>
        </w:rPr>
      </w:pPr>
      <w:bookmarkStart w:id="265" w:name="_ENREF_19"/>
      <w:r>
        <w:rPr>
          <w:noProof/>
        </w:rPr>
        <w:t>Busser, B.W., Bulyk, M.L., and Michelson, A.M. (2008). Toward a systems-level understanding of developmental regulatory networks. Current opinion in genetics &amp; development</w:t>
      </w:r>
      <w:r w:rsidRPr="000927B0">
        <w:rPr>
          <w:i/>
          <w:noProof/>
        </w:rPr>
        <w:t xml:space="preserve"> 18</w:t>
      </w:r>
      <w:r>
        <w:rPr>
          <w:noProof/>
        </w:rPr>
        <w:t>, 521-529.</w:t>
      </w:r>
      <w:bookmarkEnd w:id="265"/>
    </w:p>
    <w:p w14:paraId="473E6DF8" w14:textId="77777777" w:rsidR="00C5763B" w:rsidRDefault="00C5763B" w:rsidP="000927B0">
      <w:pPr>
        <w:rPr>
          <w:noProof/>
        </w:rPr>
      </w:pPr>
    </w:p>
    <w:p w14:paraId="1DAC9575" w14:textId="77777777" w:rsidR="000927B0" w:rsidRDefault="000927B0" w:rsidP="000927B0">
      <w:pPr>
        <w:rPr>
          <w:noProof/>
        </w:rPr>
      </w:pPr>
      <w:bookmarkStart w:id="266" w:name="_ENREF_20"/>
      <w:r>
        <w:rPr>
          <w:noProof/>
        </w:rPr>
        <w:t>Carr, M., Cotton, S., Rogers, D.W., Pomiankowski, A., Smith, H., and Fowler, K. (2006). Assigning sex to pre-adult stalk-eyed flies using genital disc morphology and X chromosome zygosity. BMC developmental biology</w:t>
      </w:r>
      <w:r w:rsidRPr="000927B0">
        <w:rPr>
          <w:i/>
          <w:noProof/>
        </w:rPr>
        <w:t xml:space="preserve"> 6</w:t>
      </w:r>
      <w:r>
        <w:rPr>
          <w:noProof/>
        </w:rPr>
        <w:t>, 29.</w:t>
      </w:r>
      <w:bookmarkEnd w:id="266"/>
    </w:p>
    <w:p w14:paraId="410D8DA6" w14:textId="77777777" w:rsidR="00C5763B" w:rsidRDefault="00C5763B" w:rsidP="000927B0">
      <w:pPr>
        <w:rPr>
          <w:noProof/>
        </w:rPr>
      </w:pPr>
    </w:p>
    <w:p w14:paraId="32023EA5" w14:textId="77777777" w:rsidR="000927B0" w:rsidRDefault="000927B0" w:rsidP="000927B0">
      <w:pPr>
        <w:rPr>
          <w:noProof/>
        </w:rPr>
      </w:pPr>
      <w:bookmarkStart w:id="267" w:name="_ENREF_21"/>
      <w:r>
        <w:rPr>
          <w:noProof/>
        </w:rPr>
        <w:t>Carre, A., Szinnai, G., Castanet, M., Sura-Trueba, S., Tron, E., Broutin-L'Hermite, I., Barat, P., Goizet, C., Lacombe, D., Moutard, M.L.</w:t>
      </w:r>
      <w:r w:rsidRPr="000927B0">
        <w:rPr>
          <w:i/>
          <w:noProof/>
        </w:rPr>
        <w:t>, et al.</w:t>
      </w:r>
      <w:r>
        <w:rPr>
          <w:noProof/>
        </w:rPr>
        <w:t xml:space="preserve"> (2009). Five new TTF1/NKX2.1 mutations in brain-lung-thyroid syndrome: rescue by PAX8 synergism in one case. Human molecular genetics</w:t>
      </w:r>
      <w:r w:rsidRPr="000927B0">
        <w:rPr>
          <w:i/>
          <w:noProof/>
        </w:rPr>
        <w:t xml:space="preserve"> 18</w:t>
      </w:r>
      <w:r>
        <w:rPr>
          <w:noProof/>
        </w:rPr>
        <w:t>, 2266-2276.</w:t>
      </w:r>
      <w:bookmarkEnd w:id="267"/>
    </w:p>
    <w:p w14:paraId="3FFFE8E1" w14:textId="77777777" w:rsidR="00C5763B" w:rsidRDefault="00C5763B" w:rsidP="000927B0">
      <w:pPr>
        <w:rPr>
          <w:noProof/>
        </w:rPr>
      </w:pPr>
    </w:p>
    <w:p w14:paraId="391AA01B" w14:textId="77777777" w:rsidR="000927B0" w:rsidRDefault="000927B0" w:rsidP="000927B0">
      <w:pPr>
        <w:rPr>
          <w:noProof/>
        </w:rPr>
      </w:pPr>
      <w:bookmarkStart w:id="268" w:name="_ENREF_22"/>
      <w:r>
        <w:rPr>
          <w:noProof/>
        </w:rPr>
        <w:t>Chen, X., Rubock, M.J., and Whitman, M. (1996). A transcriptional partner for MAD proteins in TGF-beta signalling. Nature</w:t>
      </w:r>
      <w:r w:rsidRPr="000927B0">
        <w:rPr>
          <w:i/>
          <w:noProof/>
        </w:rPr>
        <w:t xml:space="preserve"> 383</w:t>
      </w:r>
      <w:r>
        <w:rPr>
          <w:noProof/>
        </w:rPr>
        <w:t>, 691-696.</w:t>
      </w:r>
      <w:bookmarkEnd w:id="268"/>
    </w:p>
    <w:p w14:paraId="5795D5D4" w14:textId="77777777" w:rsidR="00C5763B" w:rsidRDefault="00C5763B" w:rsidP="000927B0">
      <w:pPr>
        <w:rPr>
          <w:noProof/>
        </w:rPr>
      </w:pPr>
    </w:p>
    <w:p w14:paraId="734DC6C3" w14:textId="77777777" w:rsidR="000927B0" w:rsidRDefault="000927B0" w:rsidP="000927B0">
      <w:pPr>
        <w:rPr>
          <w:noProof/>
        </w:rPr>
      </w:pPr>
      <w:bookmarkStart w:id="269" w:name="_ENREF_23"/>
      <w:r>
        <w:rPr>
          <w:noProof/>
        </w:rPr>
        <w:t>Coelho, A., Fraichard, S., Le Goff, G., Faure, P., Artur, Y., Ferveur, J.F., and Heydel, J.M. (2015). Cytochrome P450-dependent metabolism of caffeine in Drosophila melanogaster. PloS one</w:t>
      </w:r>
      <w:r w:rsidRPr="000927B0">
        <w:rPr>
          <w:i/>
          <w:noProof/>
        </w:rPr>
        <w:t xml:space="preserve"> 10</w:t>
      </w:r>
      <w:r>
        <w:rPr>
          <w:noProof/>
        </w:rPr>
        <w:t>, e0117328.</w:t>
      </w:r>
      <w:bookmarkEnd w:id="269"/>
    </w:p>
    <w:p w14:paraId="2A391AE8" w14:textId="77777777" w:rsidR="00C5763B" w:rsidRDefault="00C5763B" w:rsidP="000927B0">
      <w:pPr>
        <w:rPr>
          <w:noProof/>
        </w:rPr>
      </w:pPr>
    </w:p>
    <w:p w14:paraId="3BFAF546" w14:textId="77777777" w:rsidR="000927B0" w:rsidRDefault="000927B0" w:rsidP="000927B0">
      <w:pPr>
        <w:rPr>
          <w:noProof/>
        </w:rPr>
      </w:pPr>
      <w:bookmarkStart w:id="270" w:name="_ENREF_24"/>
      <w:r>
        <w:rPr>
          <w:noProof/>
        </w:rPr>
        <w:t>Cowden, J., and Levine, M. (2003). Ventral dominance governs sequential patterns of gene expression across the dorsal-ventral axis of the neuroectoderm in the Drosophila embryo. Developmental biology</w:t>
      </w:r>
      <w:r w:rsidRPr="000927B0">
        <w:rPr>
          <w:i/>
          <w:noProof/>
        </w:rPr>
        <w:t xml:space="preserve"> 262</w:t>
      </w:r>
      <w:r>
        <w:rPr>
          <w:noProof/>
        </w:rPr>
        <w:t>, 335-349.</w:t>
      </w:r>
      <w:bookmarkEnd w:id="270"/>
    </w:p>
    <w:p w14:paraId="52EC9FD5" w14:textId="77777777" w:rsidR="000927B0" w:rsidRDefault="000927B0" w:rsidP="000927B0">
      <w:pPr>
        <w:rPr>
          <w:noProof/>
        </w:rPr>
      </w:pPr>
      <w:bookmarkStart w:id="271" w:name="_ENREF_25"/>
      <w:r>
        <w:rPr>
          <w:noProof/>
        </w:rPr>
        <w:lastRenderedPageBreak/>
        <w:t>Danner, S., and Belasco, J.G. (2001). T7 phage display: a novel genetic selection system for cloning RNA-binding proteins from cDNA libraries. Proceedings of the National Academy of Sciences of the United States of America</w:t>
      </w:r>
      <w:r w:rsidRPr="000927B0">
        <w:rPr>
          <w:i/>
          <w:noProof/>
        </w:rPr>
        <w:t xml:space="preserve"> 98</w:t>
      </w:r>
      <w:r>
        <w:rPr>
          <w:noProof/>
        </w:rPr>
        <w:t>, 12954-12959.</w:t>
      </w:r>
      <w:bookmarkEnd w:id="271"/>
    </w:p>
    <w:p w14:paraId="6BC9F78B" w14:textId="77777777" w:rsidR="00C5763B" w:rsidRDefault="00C5763B" w:rsidP="000927B0">
      <w:pPr>
        <w:rPr>
          <w:noProof/>
        </w:rPr>
      </w:pPr>
    </w:p>
    <w:p w14:paraId="0852DEB3" w14:textId="77777777" w:rsidR="000927B0" w:rsidRDefault="000927B0" w:rsidP="000927B0">
      <w:pPr>
        <w:rPr>
          <w:noProof/>
        </w:rPr>
      </w:pPr>
      <w:bookmarkStart w:id="272" w:name="_ENREF_26"/>
      <w:r>
        <w:rPr>
          <w:noProof/>
        </w:rPr>
        <w:t>Darlington, T.K., Wager-Smith, K., Ceriani, M.F., Staknis, D., Gekakis, N., Steeves, T.D., Weitz, C.J., Takahashi, J.S., and Kay, S.A. (1998). Closing the circadian loop: CLOCK-induced transcription of its own inhibitors per and tim. Science</w:t>
      </w:r>
      <w:r w:rsidRPr="000927B0">
        <w:rPr>
          <w:i/>
          <w:noProof/>
        </w:rPr>
        <w:t xml:space="preserve"> 280</w:t>
      </w:r>
      <w:r>
        <w:rPr>
          <w:noProof/>
        </w:rPr>
        <w:t>, 1599-1603.</w:t>
      </w:r>
      <w:bookmarkEnd w:id="272"/>
    </w:p>
    <w:p w14:paraId="3E2A715A" w14:textId="77777777" w:rsidR="00C5763B" w:rsidRDefault="00C5763B" w:rsidP="000927B0">
      <w:pPr>
        <w:rPr>
          <w:noProof/>
        </w:rPr>
      </w:pPr>
    </w:p>
    <w:p w14:paraId="1E134B91" w14:textId="77777777" w:rsidR="000927B0" w:rsidRDefault="000927B0" w:rsidP="000927B0">
      <w:pPr>
        <w:rPr>
          <w:noProof/>
        </w:rPr>
      </w:pPr>
      <w:bookmarkStart w:id="273" w:name="_ENREF_27"/>
      <w:r>
        <w:rPr>
          <w:noProof/>
        </w:rPr>
        <w:t>Davidson, E.H., and Levine, M.S. (2008). Properties of developmental gene regulatory networks. Proceedings of the National Academy of Sciences of the United States of America</w:t>
      </w:r>
      <w:r w:rsidRPr="000927B0">
        <w:rPr>
          <w:i/>
          <w:noProof/>
        </w:rPr>
        <w:t xml:space="preserve"> 105</w:t>
      </w:r>
      <w:r>
        <w:rPr>
          <w:noProof/>
        </w:rPr>
        <w:t>, 20063-20066.</w:t>
      </w:r>
      <w:bookmarkEnd w:id="273"/>
    </w:p>
    <w:p w14:paraId="7D4B6C39" w14:textId="77777777" w:rsidR="00C5763B" w:rsidRDefault="00C5763B" w:rsidP="000927B0">
      <w:pPr>
        <w:rPr>
          <w:noProof/>
        </w:rPr>
      </w:pPr>
    </w:p>
    <w:p w14:paraId="661C83EE" w14:textId="77777777" w:rsidR="000927B0" w:rsidRDefault="000927B0" w:rsidP="000927B0">
      <w:pPr>
        <w:rPr>
          <w:noProof/>
        </w:rPr>
      </w:pPr>
      <w:bookmarkStart w:id="274" w:name="_ENREF_28"/>
      <w:r>
        <w:rPr>
          <w:noProof/>
        </w:rPr>
        <w:t>Deplancke, B. (2009). Experimental advances in the characterization of metazoan gene regulatory networks. Briefings in functional genomics &amp; proteomics</w:t>
      </w:r>
      <w:r w:rsidRPr="000927B0">
        <w:rPr>
          <w:i/>
          <w:noProof/>
        </w:rPr>
        <w:t xml:space="preserve"> 8</w:t>
      </w:r>
      <w:r>
        <w:rPr>
          <w:noProof/>
        </w:rPr>
        <w:t>, 12-27.</w:t>
      </w:r>
      <w:bookmarkEnd w:id="274"/>
    </w:p>
    <w:p w14:paraId="5183C170" w14:textId="77777777" w:rsidR="00C5763B" w:rsidRDefault="00C5763B" w:rsidP="000927B0">
      <w:pPr>
        <w:rPr>
          <w:noProof/>
        </w:rPr>
      </w:pPr>
    </w:p>
    <w:p w14:paraId="4F3B6DCD" w14:textId="77777777" w:rsidR="000927B0" w:rsidRDefault="000927B0" w:rsidP="000927B0">
      <w:pPr>
        <w:rPr>
          <w:noProof/>
        </w:rPr>
      </w:pPr>
      <w:bookmarkStart w:id="275" w:name="_ENREF_29"/>
      <w:r>
        <w:rPr>
          <w:noProof/>
        </w:rPr>
        <w:t>Derynck, R., and Akhurst, R.J. (2007). Differentiation plasticity regulated by TGF-beta family proteins in development and disease. Nature cell biology</w:t>
      </w:r>
      <w:r w:rsidRPr="000927B0">
        <w:rPr>
          <w:i/>
          <w:noProof/>
        </w:rPr>
        <w:t xml:space="preserve"> 9</w:t>
      </w:r>
      <w:r>
        <w:rPr>
          <w:noProof/>
        </w:rPr>
        <w:t>, 1000-1004.</w:t>
      </w:r>
      <w:bookmarkEnd w:id="275"/>
    </w:p>
    <w:p w14:paraId="46A0D3E8" w14:textId="77777777" w:rsidR="00C5763B" w:rsidRDefault="00C5763B" w:rsidP="000927B0">
      <w:pPr>
        <w:rPr>
          <w:noProof/>
        </w:rPr>
      </w:pPr>
    </w:p>
    <w:p w14:paraId="619A2B6E" w14:textId="77777777" w:rsidR="000927B0" w:rsidRDefault="000927B0" w:rsidP="000927B0">
      <w:pPr>
        <w:rPr>
          <w:noProof/>
        </w:rPr>
      </w:pPr>
      <w:bookmarkStart w:id="276" w:name="_ENREF_30"/>
      <w:r>
        <w:rPr>
          <w:noProof/>
        </w:rPr>
        <w:t>Dolezelova, E., Nothacker, H.P., Civelli, O., Bryant, P.J., and Zurovec, M. (2007). A Drosophila adenosine receptor activates cAMP and calcium signaling. Insect biochemistry and molecular biology</w:t>
      </w:r>
      <w:r w:rsidRPr="000927B0">
        <w:rPr>
          <w:i/>
          <w:noProof/>
        </w:rPr>
        <w:t xml:space="preserve"> 37</w:t>
      </w:r>
      <w:r>
        <w:rPr>
          <w:noProof/>
        </w:rPr>
        <w:t>, 318-329.</w:t>
      </w:r>
      <w:bookmarkEnd w:id="276"/>
    </w:p>
    <w:p w14:paraId="22EE4C8A" w14:textId="77777777" w:rsidR="00C5763B" w:rsidRDefault="00C5763B" w:rsidP="000927B0">
      <w:pPr>
        <w:rPr>
          <w:noProof/>
        </w:rPr>
      </w:pPr>
    </w:p>
    <w:p w14:paraId="57F7313F" w14:textId="77777777" w:rsidR="000927B0" w:rsidRDefault="000927B0" w:rsidP="000927B0">
      <w:pPr>
        <w:rPr>
          <w:noProof/>
        </w:rPr>
      </w:pPr>
      <w:bookmarkStart w:id="277" w:name="_ENREF_31"/>
      <w:r>
        <w:rPr>
          <w:noProof/>
        </w:rPr>
        <w:t>Dubruille, R., and Emery, P. (2008). A plastic clock: how circadian rhythms respond to environmental cues in Drosophila. Molecular neurobiology</w:t>
      </w:r>
      <w:r w:rsidRPr="000927B0">
        <w:rPr>
          <w:i/>
          <w:noProof/>
        </w:rPr>
        <w:t xml:space="preserve"> 38</w:t>
      </w:r>
      <w:r>
        <w:rPr>
          <w:noProof/>
        </w:rPr>
        <w:t>, 129-145.</w:t>
      </w:r>
      <w:bookmarkEnd w:id="277"/>
    </w:p>
    <w:p w14:paraId="2AFB1B22" w14:textId="77777777" w:rsidR="00C5763B" w:rsidRDefault="00C5763B" w:rsidP="000927B0">
      <w:pPr>
        <w:rPr>
          <w:noProof/>
        </w:rPr>
      </w:pPr>
    </w:p>
    <w:p w14:paraId="73B347FC" w14:textId="77777777" w:rsidR="000927B0" w:rsidRDefault="000927B0" w:rsidP="000927B0">
      <w:pPr>
        <w:rPr>
          <w:noProof/>
        </w:rPr>
      </w:pPr>
      <w:bookmarkStart w:id="278" w:name="_ENREF_32"/>
      <w:r>
        <w:rPr>
          <w:noProof/>
        </w:rPr>
        <w:t>Dunlap, J.C. (1999). Molecular bases for circadian clocks. Cell</w:t>
      </w:r>
      <w:r w:rsidRPr="000927B0">
        <w:rPr>
          <w:i/>
          <w:noProof/>
        </w:rPr>
        <w:t xml:space="preserve"> 96</w:t>
      </w:r>
      <w:r>
        <w:rPr>
          <w:noProof/>
        </w:rPr>
        <w:t>, 271-290.</w:t>
      </w:r>
      <w:bookmarkEnd w:id="278"/>
    </w:p>
    <w:p w14:paraId="7E4CA863" w14:textId="77777777" w:rsidR="00C5763B" w:rsidRDefault="00C5763B" w:rsidP="000927B0">
      <w:pPr>
        <w:rPr>
          <w:noProof/>
        </w:rPr>
      </w:pPr>
    </w:p>
    <w:p w14:paraId="2F222B4C" w14:textId="77777777" w:rsidR="000927B0" w:rsidRDefault="000927B0" w:rsidP="000927B0">
      <w:pPr>
        <w:rPr>
          <w:noProof/>
        </w:rPr>
      </w:pPr>
      <w:bookmarkStart w:id="279" w:name="_ENREF_33"/>
      <w:r>
        <w:rPr>
          <w:noProof/>
        </w:rPr>
        <w:t>Ebbs, M.L., and Amrein, H. (2007). Taste and pheromone perception in the fruit fly Drosophila melanogaster. Pflugers Archiv : European journal of physiology</w:t>
      </w:r>
      <w:r w:rsidRPr="000927B0">
        <w:rPr>
          <w:i/>
          <w:noProof/>
        </w:rPr>
        <w:t xml:space="preserve"> 454</w:t>
      </w:r>
      <w:r>
        <w:rPr>
          <w:noProof/>
        </w:rPr>
        <w:t>, 735-747.</w:t>
      </w:r>
      <w:bookmarkEnd w:id="279"/>
    </w:p>
    <w:p w14:paraId="5DE4D147" w14:textId="77777777" w:rsidR="00C5763B" w:rsidRDefault="00C5763B" w:rsidP="000927B0">
      <w:pPr>
        <w:rPr>
          <w:noProof/>
        </w:rPr>
      </w:pPr>
    </w:p>
    <w:p w14:paraId="2582C336" w14:textId="77777777" w:rsidR="000927B0" w:rsidRDefault="000927B0" w:rsidP="000927B0">
      <w:pPr>
        <w:rPr>
          <w:noProof/>
        </w:rPr>
      </w:pPr>
      <w:bookmarkStart w:id="280" w:name="_ENREF_34"/>
      <w:r>
        <w:rPr>
          <w:noProof/>
        </w:rPr>
        <w:t>Edery, I. (2011). A master CLOCK hard at work brings rhythm to the transcriptome. Genes &amp; development</w:t>
      </w:r>
      <w:r w:rsidRPr="000927B0">
        <w:rPr>
          <w:i/>
          <w:noProof/>
        </w:rPr>
        <w:t xml:space="preserve"> 25</w:t>
      </w:r>
      <w:r>
        <w:rPr>
          <w:noProof/>
        </w:rPr>
        <w:t>, 2321-2326.</w:t>
      </w:r>
      <w:bookmarkEnd w:id="280"/>
    </w:p>
    <w:p w14:paraId="2E3D7F9D" w14:textId="77777777" w:rsidR="00C5763B" w:rsidRDefault="00C5763B" w:rsidP="000927B0">
      <w:pPr>
        <w:rPr>
          <w:noProof/>
        </w:rPr>
      </w:pPr>
    </w:p>
    <w:p w14:paraId="06789552" w14:textId="77777777" w:rsidR="000927B0" w:rsidRDefault="000927B0" w:rsidP="000927B0">
      <w:pPr>
        <w:rPr>
          <w:noProof/>
        </w:rPr>
      </w:pPr>
      <w:bookmarkStart w:id="281" w:name="_ENREF_35"/>
      <w:r>
        <w:rPr>
          <w:noProof/>
        </w:rPr>
        <w:t>Eipper, B.A., Myers, A.C., and Mains, R.E. (1985). Peptidyl-glycine alpha-amidation activity in tissues and serum of the adult rat. Endocrinology</w:t>
      </w:r>
      <w:r w:rsidRPr="000927B0">
        <w:rPr>
          <w:i/>
          <w:noProof/>
        </w:rPr>
        <w:t xml:space="preserve"> 116</w:t>
      </w:r>
      <w:r>
        <w:rPr>
          <w:noProof/>
        </w:rPr>
        <w:t>, 2497-2504.</w:t>
      </w:r>
      <w:bookmarkEnd w:id="281"/>
    </w:p>
    <w:p w14:paraId="08557651" w14:textId="77777777" w:rsidR="00C5763B" w:rsidRDefault="00C5763B" w:rsidP="000927B0">
      <w:pPr>
        <w:rPr>
          <w:noProof/>
        </w:rPr>
      </w:pPr>
    </w:p>
    <w:p w14:paraId="7FADC73D" w14:textId="77777777" w:rsidR="000927B0" w:rsidRDefault="000927B0" w:rsidP="000927B0">
      <w:pPr>
        <w:rPr>
          <w:noProof/>
        </w:rPr>
      </w:pPr>
      <w:bookmarkStart w:id="282" w:name="_ENREF_36"/>
      <w:r>
        <w:rPr>
          <w:noProof/>
        </w:rPr>
        <w:t>Ewer, J., Frisch, B., Hamblen-Coyle, M.J., Rosbash, M., and Hall, J.C. (1992). Expression of the period clock gene within different cell types in the brain of Drosophila adults and mosaic analysis of these cells' influence on circadian behavioral rhythms. The Journal of neuroscience : the official journal of the Society for Neuroscience</w:t>
      </w:r>
      <w:r w:rsidRPr="000927B0">
        <w:rPr>
          <w:i/>
          <w:noProof/>
        </w:rPr>
        <w:t xml:space="preserve"> 12</w:t>
      </w:r>
      <w:r>
        <w:rPr>
          <w:noProof/>
        </w:rPr>
        <w:t>, 3321-3349.</w:t>
      </w:r>
      <w:bookmarkEnd w:id="282"/>
    </w:p>
    <w:p w14:paraId="51A8B174" w14:textId="77777777" w:rsidR="00C5763B" w:rsidRDefault="00C5763B" w:rsidP="000927B0">
      <w:pPr>
        <w:rPr>
          <w:noProof/>
        </w:rPr>
      </w:pPr>
    </w:p>
    <w:p w14:paraId="4391B037" w14:textId="77777777" w:rsidR="000927B0" w:rsidRDefault="000927B0" w:rsidP="000927B0">
      <w:pPr>
        <w:rPr>
          <w:noProof/>
        </w:rPr>
      </w:pPr>
      <w:bookmarkStart w:id="283" w:name="_ENREF_37"/>
      <w:r>
        <w:rPr>
          <w:noProof/>
        </w:rPr>
        <w:t xml:space="preserve">Fan, Y., Wang, S., Hernandez, J., Yenigun, V.B., Hertlein, G., Fogarty, C.E., Lindblad, J.L., and Bergmann, A. (2014). Genetic models of apoptosis-induced proliferation </w:t>
      </w:r>
      <w:r>
        <w:rPr>
          <w:noProof/>
        </w:rPr>
        <w:lastRenderedPageBreak/>
        <w:t>decipher activation of JNK and identify a requirement of EGFR signaling for tissue regenerative responses in Drosophila. PLoS genetics</w:t>
      </w:r>
      <w:r w:rsidRPr="000927B0">
        <w:rPr>
          <w:i/>
          <w:noProof/>
        </w:rPr>
        <w:t xml:space="preserve"> 10</w:t>
      </w:r>
      <w:r>
        <w:rPr>
          <w:noProof/>
        </w:rPr>
        <w:t>, e1004131.</w:t>
      </w:r>
      <w:bookmarkEnd w:id="283"/>
    </w:p>
    <w:p w14:paraId="4FAC998A" w14:textId="77777777" w:rsidR="00C5763B" w:rsidRDefault="00C5763B" w:rsidP="000927B0">
      <w:pPr>
        <w:rPr>
          <w:noProof/>
        </w:rPr>
      </w:pPr>
    </w:p>
    <w:p w14:paraId="258C7749" w14:textId="77777777" w:rsidR="000927B0" w:rsidRDefault="000927B0" w:rsidP="000927B0">
      <w:pPr>
        <w:rPr>
          <w:noProof/>
        </w:rPr>
      </w:pPr>
      <w:bookmarkStart w:id="284" w:name="_ENREF_38"/>
      <w:r>
        <w:rPr>
          <w:noProof/>
        </w:rPr>
        <w:t>Fang, Y., Sathyanarayanan, S., and Sehgal, A. (2007). Post-translational regulation of the Drosophila circadian clock requires protein phosphatase 1 (PP1). Genes &amp; development</w:t>
      </w:r>
      <w:r w:rsidRPr="000927B0">
        <w:rPr>
          <w:i/>
          <w:noProof/>
        </w:rPr>
        <w:t xml:space="preserve"> 21</w:t>
      </w:r>
      <w:r>
        <w:rPr>
          <w:noProof/>
        </w:rPr>
        <w:t>, 1506-1518.</w:t>
      </w:r>
      <w:bookmarkEnd w:id="284"/>
    </w:p>
    <w:p w14:paraId="2B8B1A47" w14:textId="77777777" w:rsidR="00C5763B" w:rsidRDefault="00C5763B" w:rsidP="000927B0">
      <w:pPr>
        <w:rPr>
          <w:noProof/>
        </w:rPr>
      </w:pPr>
    </w:p>
    <w:p w14:paraId="7283703B" w14:textId="77777777" w:rsidR="000927B0" w:rsidRDefault="000927B0" w:rsidP="000927B0">
      <w:pPr>
        <w:rPr>
          <w:noProof/>
        </w:rPr>
      </w:pPr>
      <w:bookmarkStart w:id="285" w:name="_ENREF_39"/>
      <w:r>
        <w:rPr>
          <w:noProof/>
        </w:rPr>
        <w:t>Feng, X.H., and Derynck, R. (2005). Specificity and versatility in tgf-beta signaling through Smads. Annual review of cell and developmental biology</w:t>
      </w:r>
      <w:r w:rsidRPr="000927B0">
        <w:rPr>
          <w:i/>
          <w:noProof/>
        </w:rPr>
        <w:t xml:space="preserve"> 21</w:t>
      </w:r>
      <w:r>
        <w:rPr>
          <w:noProof/>
        </w:rPr>
        <w:t>, 659-693.</w:t>
      </w:r>
      <w:bookmarkEnd w:id="285"/>
    </w:p>
    <w:p w14:paraId="127BD2CA" w14:textId="77777777" w:rsidR="00C5763B" w:rsidRDefault="00C5763B" w:rsidP="000927B0">
      <w:pPr>
        <w:rPr>
          <w:noProof/>
        </w:rPr>
      </w:pPr>
    </w:p>
    <w:p w14:paraId="6301A6DE" w14:textId="77777777" w:rsidR="000927B0" w:rsidRDefault="000927B0" w:rsidP="000927B0">
      <w:pPr>
        <w:rPr>
          <w:noProof/>
        </w:rPr>
      </w:pPr>
      <w:bookmarkStart w:id="286" w:name="_ENREF_40"/>
      <w:r>
        <w:rPr>
          <w:noProof/>
        </w:rPr>
        <w:t>Fernandez, L.P., Lopez-Marquez, A., and Santisteban, P. (2015). Thyroid transcription factors in development, differentiation and disease. Nature reviews Endocrinology</w:t>
      </w:r>
      <w:r w:rsidRPr="000927B0">
        <w:rPr>
          <w:i/>
          <w:noProof/>
        </w:rPr>
        <w:t xml:space="preserve"> 11</w:t>
      </w:r>
      <w:r>
        <w:rPr>
          <w:noProof/>
        </w:rPr>
        <w:t>, 29-42.</w:t>
      </w:r>
      <w:bookmarkEnd w:id="286"/>
    </w:p>
    <w:p w14:paraId="33523D51" w14:textId="77777777" w:rsidR="00C5763B" w:rsidRDefault="00C5763B" w:rsidP="000927B0">
      <w:pPr>
        <w:rPr>
          <w:noProof/>
        </w:rPr>
      </w:pPr>
    </w:p>
    <w:p w14:paraId="254F997E" w14:textId="77777777" w:rsidR="000927B0" w:rsidRDefault="000927B0" w:rsidP="000927B0">
      <w:pPr>
        <w:rPr>
          <w:noProof/>
        </w:rPr>
      </w:pPr>
      <w:bookmarkStart w:id="287" w:name="_ENREF_41"/>
      <w:r>
        <w:rPr>
          <w:noProof/>
        </w:rPr>
        <w:t>Feyereisen, R. (1999). Insect P450 enzymes. Annual review of entomology</w:t>
      </w:r>
      <w:r w:rsidRPr="000927B0">
        <w:rPr>
          <w:i/>
          <w:noProof/>
        </w:rPr>
        <w:t xml:space="preserve"> 44</w:t>
      </w:r>
      <w:r>
        <w:rPr>
          <w:noProof/>
        </w:rPr>
        <w:t>, 507-533.</w:t>
      </w:r>
      <w:bookmarkEnd w:id="287"/>
    </w:p>
    <w:p w14:paraId="75070D29" w14:textId="77777777" w:rsidR="00C5763B" w:rsidRDefault="00C5763B" w:rsidP="000927B0">
      <w:pPr>
        <w:rPr>
          <w:noProof/>
        </w:rPr>
      </w:pPr>
    </w:p>
    <w:p w14:paraId="5F03C38A" w14:textId="77777777" w:rsidR="000927B0" w:rsidRDefault="000927B0" w:rsidP="000927B0">
      <w:pPr>
        <w:rPr>
          <w:noProof/>
        </w:rPr>
      </w:pPr>
      <w:bookmarkStart w:id="288" w:name="_ENREF_42"/>
      <w:r>
        <w:rPr>
          <w:noProof/>
        </w:rPr>
        <w:t>Fitzsimonds, R.M., and Poo, M.M. (1998). Retrograde signaling in the development and modification of synapses. Physiological reviews</w:t>
      </w:r>
      <w:r w:rsidRPr="000927B0">
        <w:rPr>
          <w:i/>
          <w:noProof/>
        </w:rPr>
        <w:t xml:space="preserve"> 78</w:t>
      </w:r>
      <w:r>
        <w:rPr>
          <w:noProof/>
        </w:rPr>
        <w:t>, 143-170.</w:t>
      </w:r>
      <w:bookmarkEnd w:id="288"/>
    </w:p>
    <w:p w14:paraId="2A90DBB3" w14:textId="77777777" w:rsidR="00C5763B" w:rsidRDefault="00C5763B" w:rsidP="000927B0">
      <w:pPr>
        <w:rPr>
          <w:noProof/>
        </w:rPr>
      </w:pPr>
    </w:p>
    <w:p w14:paraId="58433A5C" w14:textId="77777777" w:rsidR="000927B0" w:rsidRDefault="000927B0" w:rsidP="000927B0">
      <w:pPr>
        <w:rPr>
          <w:noProof/>
        </w:rPr>
      </w:pPr>
      <w:bookmarkStart w:id="289" w:name="_ENREF_43"/>
      <w:r>
        <w:rPr>
          <w:noProof/>
        </w:rPr>
        <w:t>Fredholm, B.B., Battig, K., Holmen, J., Nehlig, A., and Zvartau, E.E. (1999). Actions of caffeine in the brain with special reference to factors that contribute to its widespread use. Pharmacological reviews</w:t>
      </w:r>
      <w:r w:rsidRPr="000927B0">
        <w:rPr>
          <w:i/>
          <w:noProof/>
        </w:rPr>
        <w:t xml:space="preserve"> 51</w:t>
      </w:r>
      <w:r>
        <w:rPr>
          <w:noProof/>
        </w:rPr>
        <w:t>, 83-133.</w:t>
      </w:r>
      <w:bookmarkEnd w:id="289"/>
    </w:p>
    <w:p w14:paraId="12493AF8" w14:textId="77777777" w:rsidR="00C5763B" w:rsidRDefault="00C5763B" w:rsidP="000927B0">
      <w:pPr>
        <w:rPr>
          <w:noProof/>
        </w:rPr>
      </w:pPr>
    </w:p>
    <w:p w14:paraId="201174AA" w14:textId="77777777" w:rsidR="000927B0" w:rsidRDefault="000927B0" w:rsidP="000927B0">
      <w:pPr>
        <w:rPr>
          <w:noProof/>
        </w:rPr>
      </w:pPr>
      <w:bookmarkStart w:id="290" w:name="_ENREF_44"/>
      <w:r>
        <w:rPr>
          <w:noProof/>
        </w:rPr>
        <w:t>Freeman, M. (1996). Reiterative use of the EGF receptor triggers differentiation of all cell types in the Drosophila eye. Cell</w:t>
      </w:r>
      <w:r w:rsidRPr="000927B0">
        <w:rPr>
          <w:i/>
          <w:noProof/>
        </w:rPr>
        <w:t xml:space="preserve"> 87</w:t>
      </w:r>
      <w:r>
        <w:rPr>
          <w:noProof/>
        </w:rPr>
        <w:t>, 651-660.</w:t>
      </w:r>
      <w:bookmarkEnd w:id="290"/>
    </w:p>
    <w:p w14:paraId="1E6806E0" w14:textId="77777777" w:rsidR="00C5763B" w:rsidRDefault="00C5763B" w:rsidP="000927B0">
      <w:pPr>
        <w:rPr>
          <w:noProof/>
        </w:rPr>
      </w:pPr>
    </w:p>
    <w:p w14:paraId="5F7EBA86" w14:textId="77777777" w:rsidR="000927B0" w:rsidRDefault="000927B0" w:rsidP="000927B0">
      <w:pPr>
        <w:rPr>
          <w:noProof/>
        </w:rPr>
      </w:pPr>
      <w:bookmarkStart w:id="291" w:name="_ENREF_45"/>
      <w:r>
        <w:rPr>
          <w:noProof/>
        </w:rPr>
        <w:t>Gangwisch, J.E. (2009). Epidemiological evidence for the links between sleep, circadian rhythms and metabolism. Obesity reviews : an official journal of the International Association for the Study of Obesity</w:t>
      </w:r>
      <w:r w:rsidRPr="000927B0">
        <w:rPr>
          <w:i/>
          <w:noProof/>
        </w:rPr>
        <w:t xml:space="preserve"> 10 Suppl 2</w:t>
      </w:r>
      <w:r>
        <w:rPr>
          <w:noProof/>
        </w:rPr>
        <w:t>, 37-45.</w:t>
      </w:r>
      <w:bookmarkEnd w:id="291"/>
    </w:p>
    <w:p w14:paraId="17DC7D7E" w14:textId="77777777" w:rsidR="00C5763B" w:rsidRDefault="00C5763B" w:rsidP="000927B0">
      <w:pPr>
        <w:rPr>
          <w:noProof/>
        </w:rPr>
      </w:pPr>
    </w:p>
    <w:p w14:paraId="085378EA" w14:textId="77777777" w:rsidR="000927B0" w:rsidRDefault="000927B0" w:rsidP="000927B0">
      <w:pPr>
        <w:rPr>
          <w:noProof/>
        </w:rPr>
      </w:pPr>
      <w:bookmarkStart w:id="292" w:name="_ENREF_46"/>
      <w:r>
        <w:rPr>
          <w:noProof/>
        </w:rPr>
        <w:t>Gehring, W.J., Qian, Y.Q., Billeter, M., Furukubo-Tokunaga, K., Schier, A.F., Resendez-Perez, D., Affolter, M., Otting, G., and Wuthrich, K. (1994). Homeodomain-DNA recognition. Cell</w:t>
      </w:r>
      <w:r w:rsidRPr="000927B0">
        <w:rPr>
          <w:i/>
          <w:noProof/>
        </w:rPr>
        <w:t xml:space="preserve"> 78</w:t>
      </w:r>
      <w:r>
        <w:rPr>
          <w:noProof/>
        </w:rPr>
        <w:t>, 211-223.</w:t>
      </w:r>
      <w:bookmarkEnd w:id="292"/>
    </w:p>
    <w:p w14:paraId="00C71482" w14:textId="77777777" w:rsidR="00C5763B" w:rsidRDefault="00C5763B" w:rsidP="000927B0">
      <w:pPr>
        <w:rPr>
          <w:noProof/>
        </w:rPr>
      </w:pPr>
    </w:p>
    <w:p w14:paraId="43B2D2B8" w14:textId="77777777" w:rsidR="000927B0" w:rsidRDefault="000927B0" w:rsidP="000927B0">
      <w:pPr>
        <w:rPr>
          <w:noProof/>
        </w:rPr>
      </w:pPr>
      <w:bookmarkStart w:id="293" w:name="_ENREF_47"/>
      <w:r>
        <w:rPr>
          <w:noProof/>
        </w:rPr>
        <w:t>Gelbart, W.M., Emmert, D.B. (2013). Flybase High Throughput Expression Pattern Data.</w:t>
      </w:r>
      <w:bookmarkEnd w:id="293"/>
    </w:p>
    <w:p w14:paraId="706A6882" w14:textId="77777777" w:rsidR="00C5763B" w:rsidRDefault="00C5763B" w:rsidP="000927B0">
      <w:pPr>
        <w:rPr>
          <w:noProof/>
        </w:rPr>
      </w:pPr>
    </w:p>
    <w:p w14:paraId="0947B3F0" w14:textId="77777777" w:rsidR="000927B0" w:rsidRDefault="000927B0" w:rsidP="000927B0">
      <w:pPr>
        <w:rPr>
          <w:noProof/>
        </w:rPr>
      </w:pPr>
      <w:bookmarkStart w:id="294" w:name="_ENREF_48"/>
      <w:r>
        <w:rPr>
          <w:noProof/>
        </w:rPr>
        <w:t>Ghosh, A.C., and O'Connor, M.B. (2014). Systemic Activin signaling independently regulates sugar homeostasis, cellular metabolism, and pH balance in Drosophila melanogaster. Proceedings of the National Academy of Sciences of the United States of America</w:t>
      </w:r>
      <w:r w:rsidRPr="000927B0">
        <w:rPr>
          <w:i/>
          <w:noProof/>
        </w:rPr>
        <w:t xml:space="preserve"> 111</w:t>
      </w:r>
      <w:r>
        <w:rPr>
          <w:noProof/>
        </w:rPr>
        <w:t>, 5729-5734.</w:t>
      </w:r>
      <w:bookmarkEnd w:id="294"/>
    </w:p>
    <w:p w14:paraId="3D3846A7" w14:textId="77777777" w:rsidR="00C5763B" w:rsidRDefault="00C5763B" w:rsidP="000927B0">
      <w:pPr>
        <w:rPr>
          <w:noProof/>
        </w:rPr>
      </w:pPr>
    </w:p>
    <w:p w14:paraId="4E3C0794" w14:textId="77777777" w:rsidR="000927B0" w:rsidRDefault="000927B0" w:rsidP="000927B0">
      <w:pPr>
        <w:rPr>
          <w:noProof/>
        </w:rPr>
      </w:pPr>
      <w:bookmarkStart w:id="295" w:name="_ENREF_49"/>
      <w:r>
        <w:rPr>
          <w:noProof/>
        </w:rPr>
        <w:t>Giebultowicz, J.M. (2000). Molecular mechanism and cellular distribution of insect circadian clocks. Annual review of entomology</w:t>
      </w:r>
      <w:r w:rsidRPr="000927B0">
        <w:rPr>
          <w:i/>
          <w:noProof/>
        </w:rPr>
        <w:t xml:space="preserve"> 45</w:t>
      </w:r>
      <w:r>
        <w:rPr>
          <w:noProof/>
        </w:rPr>
        <w:t>, 769-793.</w:t>
      </w:r>
      <w:bookmarkEnd w:id="295"/>
    </w:p>
    <w:p w14:paraId="20931D3A" w14:textId="77777777" w:rsidR="000927B0" w:rsidRDefault="000927B0" w:rsidP="000927B0">
      <w:pPr>
        <w:rPr>
          <w:noProof/>
        </w:rPr>
      </w:pPr>
      <w:bookmarkStart w:id="296" w:name="_ENREF_50"/>
      <w:r>
        <w:rPr>
          <w:noProof/>
        </w:rPr>
        <w:lastRenderedPageBreak/>
        <w:t>Giebultowicz, J.M., and Hege, D.M. (1997). Circadian clock in Malpighian tubules. Nature</w:t>
      </w:r>
      <w:r w:rsidRPr="000927B0">
        <w:rPr>
          <w:i/>
          <w:noProof/>
        </w:rPr>
        <w:t xml:space="preserve"> 386</w:t>
      </w:r>
      <w:r>
        <w:rPr>
          <w:noProof/>
        </w:rPr>
        <w:t>, 664.</w:t>
      </w:r>
      <w:bookmarkEnd w:id="296"/>
    </w:p>
    <w:p w14:paraId="32FB4A9D" w14:textId="77777777" w:rsidR="00C5763B" w:rsidRDefault="00C5763B" w:rsidP="000927B0">
      <w:pPr>
        <w:rPr>
          <w:noProof/>
        </w:rPr>
      </w:pPr>
    </w:p>
    <w:p w14:paraId="56F1135B" w14:textId="77777777" w:rsidR="000927B0" w:rsidRDefault="000927B0" w:rsidP="000927B0">
      <w:pPr>
        <w:rPr>
          <w:noProof/>
        </w:rPr>
      </w:pPr>
      <w:bookmarkStart w:id="297" w:name="_ENREF_51"/>
      <w:r>
        <w:rPr>
          <w:noProof/>
        </w:rPr>
        <w:t>Glossop, N.R., Lyons, L.C., and Hardin, P.E. (1999). Interlocked feedback loops within the Drosophila circadian oscillator. Science</w:t>
      </w:r>
      <w:r w:rsidRPr="000927B0">
        <w:rPr>
          <w:i/>
          <w:noProof/>
        </w:rPr>
        <w:t xml:space="preserve"> 286</w:t>
      </w:r>
      <w:r>
        <w:rPr>
          <w:noProof/>
        </w:rPr>
        <w:t>, 766-768.</w:t>
      </w:r>
      <w:bookmarkEnd w:id="297"/>
    </w:p>
    <w:p w14:paraId="6D6A299F" w14:textId="77777777" w:rsidR="00C5763B" w:rsidRDefault="00C5763B" w:rsidP="000927B0">
      <w:pPr>
        <w:rPr>
          <w:noProof/>
        </w:rPr>
      </w:pPr>
    </w:p>
    <w:p w14:paraId="5FF62521" w14:textId="77777777" w:rsidR="000927B0" w:rsidRDefault="000927B0" w:rsidP="000927B0">
      <w:pPr>
        <w:rPr>
          <w:noProof/>
        </w:rPr>
      </w:pPr>
      <w:bookmarkStart w:id="298" w:name="_ENREF_52"/>
      <w:r>
        <w:rPr>
          <w:noProof/>
        </w:rPr>
        <w:t>Gorostiza, E.A., and Ceriani, M.F. (2013). Retrograde bone morphogenetic protein signaling shapes a key circadian pacemaker circuit. The Journal of neuroscience : the official journal of the Society for Neuroscience</w:t>
      </w:r>
      <w:r w:rsidRPr="000927B0">
        <w:rPr>
          <w:i/>
          <w:noProof/>
        </w:rPr>
        <w:t xml:space="preserve"> 33</w:t>
      </w:r>
      <w:r>
        <w:rPr>
          <w:noProof/>
        </w:rPr>
        <w:t>, 687-696.</w:t>
      </w:r>
      <w:bookmarkEnd w:id="298"/>
    </w:p>
    <w:p w14:paraId="1CCBA8A2" w14:textId="77777777" w:rsidR="00C5763B" w:rsidRDefault="00C5763B" w:rsidP="000927B0">
      <w:pPr>
        <w:rPr>
          <w:noProof/>
        </w:rPr>
      </w:pPr>
    </w:p>
    <w:p w14:paraId="55E82392" w14:textId="77777777" w:rsidR="000927B0" w:rsidRDefault="000927B0" w:rsidP="000927B0">
      <w:pPr>
        <w:rPr>
          <w:noProof/>
        </w:rPr>
      </w:pPr>
      <w:bookmarkStart w:id="299" w:name="_ENREF_53"/>
      <w:r>
        <w:rPr>
          <w:noProof/>
        </w:rPr>
        <w:t>Gratz, S.J., Cummings, A.M., Nguyen, J.N., Hamm, D.C., Donohue, L.K., Harrison, M.M., Wildonger, J., and O'Connor-Giles, K.M. (2013). Genome engineering of Drosophila with the CRISPR RNA-guided Cas9 nuclease. Genetics</w:t>
      </w:r>
      <w:r w:rsidRPr="000927B0">
        <w:rPr>
          <w:i/>
          <w:noProof/>
        </w:rPr>
        <w:t xml:space="preserve"> 194</w:t>
      </w:r>
      <w:r>
        <w:rPr>
          <w:noProof/>
        </w:rPr>
        <w:t>, 1029-1035.</w:t>
      </w:r>
      <w:bookmarkEnd w:id="299"/>
    </w:p>
    <w:p w14:paraId="4C1109AB" w14:textId="77777777" w:rsidR="00C5763B" w:rsidRDefault="00C5763B" w:rsidP="000927B0">
      <w:pPr>
        <w:rPr>
          <w:noProof/>
        </w:rPr>
      </w:pPr>
    </w:p>
    <w:p w14:paraId="224A40ED" w14:textId="77777777" w:rsidR="000927B0" w:rsidRDefault="000927B0" w:rsidP="000927B0">
      <w:pPr>
        <w:rPr>
          <w:noProof/>
        </w:rPr>
      </w:pPr>
      <w:bookmarkStart w:id="300" w:name="_ENREF_54"/>
      <w:r>
        <w:rPr>
          <w:noProof/>
        </w:rPr>
        <w:t>Gratz, S.J., Ukken, F.P., Rubinstein, C.D., Thiede, G., Donohue, L.K., Cummings, A.M., and O'Connor-Giles, K.M. (2014). Highly specific and efficient CRISPR/Cas9-catalyzed homology-directed repair in Drosophila. Genetics</w:t>
      </w:r>
      <w:r w:rsidRPr="000927B0">
        <w:rPr>
          <w:i/>
          <w:noProof/>
        </w:rPr>
        <w:t xml:space="preserve"> 196</w:t>
      </w:r>
      <w:r>
        <w:rPr>
          <w:noProof/>
        </w:rPr>
        <w:t>, 961-971.</w:t>
      </w:r>
      <w:bookmarkEnd w:id="300"/>
    </w:p>
    <w:p w14:paraId="44ACD583" w14:textId="77777777" w:rsidR="00C5763B" w:rsidRDefault="00C5763B" w:rsidP="000927B0">
      <w:pPr>
        <w:rPr>
          <w:noProof/>
        </w:rPr>
      </w:pPr>
    </w:p>
    <w:p w14:paraId="23A1B9F4" w14:textId="77777777" w:rsidR="000927B0" w:rsidRDefault="000927B0" w:rsidP="000927B0">
      <w:pPr>
        <w:rPr>
          <w:noProof/>
        </w:rPr>
      </w:pPr>
      <w:bookmarkStart w:id="301" w:name="_ENREF_55"/>
      <w:r>
        <w:rPr>
          <w:noProof/>
        </w:rPr>
        <w:t>Greig, S., and Akam, M. (1995). The role of homeotic genes in the specification of the Drosophila gonad. Current biology : CB</w:t>
      </w:r>
      <w:r w:rsidRPr="000927B0">
        <w:rPr>
          <w:i/>
          <w:noProof/>
        </w:rPr>
        <w:t xml:space="preserve"> 5</w:t>
      </w:r>
      <w:r>
        <w:rPr>
          <w:noProof/>
        </w:rPr>
        <w:t>, 1057-1062.</w:t>
      </w:r>
      <w:bookmarkEnd w:id="301"/>
    </w:p>
    <w:p w14:paraId="3587EE1D" w14:textId="77777777" w:rsidR="00C5763B" w:rsidRDefault="00C5763B" w:rsidP="000927B0">
      <w:pPr>
        <w:rPr>
          <w:noProof/>
        </w:rPr>
      </w:pPr>
    </w:p>
    <w:p w14:paraId="3D95033F" w14:textId="77777777" w:rsidR="000927B0" w:rsidRDefault="000927B0" w:rsidP="000927B0">
      <w:pPr>
        <w:rPr>
          <w:noProof/>
        </w:rPr>
      </w:pPr>
      <w:bookmarkStart w:id="302" w:name="_ENREF_56"/>
      <w:r>
        <w:rPr>
          <w:noProof/>
        </w:rPr>
        <w:t>Grima, B., Chelot, E., Xia, R., and Rouyer, F. (2004). Morning and evening peaks of activity rely on different clock neurons of the Drosophila brain. Nature</w:t>
      </w:r>
      <w:r w:rsidRPr="000927B0">
        <w:rPr>
          <w:i/>
          <w:noProof/>
        </w:rPr>
        <w:t xml:space="preserve"> 431</w:t>
      </w:r>
      <w:r>
        <w:rPr>
          <w:noProof/>
        </w:rPr>
        <w:t>, 869-873.</w:t>
      </w:r>
      <w:bookmarkEnd w:id="302"/>
    </w:p>
    <w:p w14:paraId="3AC69B1D" w14:textId="77777777" w:rsidR="00C5763B" w:rsidRDefault="00C5763B" w:rsidP="000927B0">
      <w:pPr>
        <w:rPr>
          <w:noProof/>
        </w:rPr>
      </w:pPr>
    </w:p>
    <w:p w14:paraId="7B9BCBEE" w14:textId="77777777" w:rsidR="000927B0" w:rsidRDefault="000927B0" w:rsidP="000927B0">
      <w:pPr>
        <w:rPr>
          <w:noProof/>
        </w:rPr>
      </w:pPr>
      <w:bookmarkStart w:id="303" w:name="_ENREF_57"/>
      <w:r>
        <w:rPr>
          <w:noProof/>
        </w:rPr>
        <w:t>Hao, H., Allen, D.L., and Hardin, P.E. (1997). A circadian enhancer mediates PER-dependent mRNA cycling in Drosophila melanogaster. Molecular and cellular biology</w:t>
      </w:r>
      <w:r w:rsidRPr="000927B0">
        <w:rPr>
          <w:i/>
          <w:noProof/>
        </w:rPr>
        <w:t xml:space="preserve"> 17</w:t>
      </w:r>
      <w:r>
        <w:rPr>
          <w:noProof/>
        </w:rPr>
        <w:t>, 3687-3693.</w:t>
      </w:r>
      <w:bookmarkEnd w:id="303"/>
    </w:p>
    <w:p w14:paraId="7039736F" w14:textId="77777777" w:rsidR="00C5763B" w:rsidRDefault="00C5763B" w:rsidP="000927B0">
      <w:pPr>
        <w:rPr>
          <w:noProof/>
        </w:rPr>
      </w:pPr>
    </w:p>
    <w:p w14:paraId="38DD5790" w14:textId="77777777" w:rsidR="000927B0" w:rsidRDefault="000927B0" w:rsidP="000927B0">
      <w:pPr>
        <w:rPr>
          <w:noProof/>
        </w:rPr>
      </w:pPr>
      <w:bookmarkStart w:id="304" w:name="_ENREF_58"/>
      <w:r>
        <w:rPr>
          <w:noProof/>
        </w:rPr>
        <w:t>Hardin, P.E. (2006). Essential and expendable features of the circadian timekeeping mechanism. Current opinion in neurobiology</w:t>
      </w:r>
      <w:r w:rsidRPr="000927B0">
        <w:rPr>
          <w:i/>
          <w:noProof/>
        </w:rPr>
        <w:t xml:space="preserve"> 16</w:t>
      </w:r>
      <w:r>
        <w:rPr>
          <w:noProof/>
        </w:rPr>
        <w:t>, 686-692.</w:t>
      </w:r>
      <w:bookmarkEnd w:id="304"/>
    </w:p>
    <w:p w14:paraId="670E6999" w14:textId="77777777" w:rsidR="00C5763B" w:rsidRDefault="00C5763B" w:rsidP="000927B0">
      <w:pPr>
        <w:rPr>
          <w:noProof/>
        </w:rPr>
      </w:pPr>
    </w:p>
    <w:p w14:paraId="05D73742" w14:textId="77777777" w:rsidR="000927B0" w:rsidRDefault="000927B0" w:rsidP="000927B0">
      <w:pPr>
        <w:rPr>
          <w:noProof/>
        </w:rPr>
      </w:pPr>
      <w:bookmarkStart w:id="305" w:name="_ENREF_59"/>
      <w:r>
        <w:rPr>
          <w:noProof/>
        </w:rPr>
        <w:t>Hardin, P.E. (2011). Molecular genetic analysis of circadian timekeeping in Drosophila. Advances in genetics</w:t>
      </w:r>
      <w:r w:rsidRPr="000927B0">
        <w:rPr>
          <w:i/>
          <w:noProof/>
        </w:rPr>
        <w:t xml:space="preserve"> 74</w:t>
      </w:r>
      <w:r>
        <w:rPr>
          <w:noProof/>
        </w:rPr>
        <w:t>, 141-173.</w:t>
      </w:r>
      <w:bookmarkEnd w:id="305"/>
    </w:p>
    <w:p w14:paraId="2EF61196" w14:textId="77777777" w:rsidR="00C5763B" w:rsidRDefault="00C5763B" w:rsidP="000927B0">
      <w:pPr>
        <w:rPr>
          <w:noProof/>
        </w:rPr>
      </w:pPr>
    </w:p>
    <w:p w14:paraId="4DE80E1B" w14:textId="77777777" w:rsidR="000927B0" w:rsidRDefault="000927B0" w:rsidP="000927B0">
      <w:pPr>
        <w:rPr>
          <w:noProof/>
        </w:rPr>
      </w:pPr>
      <w:bookmarkStart w:id="306" w:name="_ENREF_60"/>
      <w:r>
        <w:rPr>
          <w:noProof/>
        </w:rPr>
        <w:t>Harvey, R.P. (1996). NK-2 homeobox genes and heart development. Developmental biology</w:t>
      </w:r>
      <w:r w:rsidRPr="000927B0">
        <w:rPr>
          <w:i/>
          <w:noProof/>
        </w:rPr>
        <w:t xml:space="preserve"> 178</w:t>
      </w:r>
      <w:r>
        <w:rPr>
          <w:noProof/>
        </w:rPr>
        <w:t>, 203-216.</w:t>
      </w:r>
      <w:bookmarkEnd w:id="306"/>
    </w:p>
    <w:p w14:paraId="310D7CC3" w14:textId="77777777" w:rsidR="00C5763B" w:rsidRDefault="00C5763B" w:rsidP="000927B0">
      <w:pPr>
        <w:rPr>
          <w:noProof/>
        </w:rPr>
      </w:pPr>
    </w:p>
    <w:p w14:paraId="70AD8AE8" w14:textId="77777777" w:rsidR="000927B0" w:rsidRDefault="000927B0" w:rsidP="000927B0">
      <w:pPr>
        <w:rPr>
          <w:noProof/>
        </w:rPr>
      </w:pPr>
      <w:bookmarkStart w:id="307" w:name="_ENREF_61"/>
      <w:r>
        <w:rPr>
          <w:noProof/>
        </w:rPr>
        <w:t>Hayashi, S., and Scott, M.P. (1990). What determines the specificity of action of Drosophila homeodomain proteins? Cell</w:t>
      </w:r>
      <w:r w:rsidRPr="000927B0">
        <w:rPr>
          <w:i/>
          <w:noProof/>
        </w:rPr>
        <w:t xml:space="preserve"> 63</w:t>
      </w:r>
      <w:r>
        <w:rPr>
          <w:noProof/>
        </w:rPr>
        <w:t>, 883-894.</w:t>
      </w:r>
      <w:bookmarkEnd w:id="307"/>
    </w:p>
    <w:p w14:paraId="6D781370" w14:textId="77777777" w:rsidR="00C5763B" w:rsidRDefault="00C5763B" w:rsidP="000927B0">
      <w:pPr>
        <w:rPr>
          <w:noProof/>
        </w:rPr>
      </w:pPr>
    </w:p>
    <w:p w14:paraId="1BC4021D" w14:textId="77777777" w:rsidR="000927B0" w:rsidRDefault="000927B0" w:rsidP="000927B0">
      <w:pPr>
        <w:rPr>
          <w:noProof/>
        </w:rPr>
      </w:pPr>
      <w:bookmarkStart w:id="308" w:name="_ENREF_62"/>
      <w:r>
        <w:rPr>
          <w:noProof/>
        </w:rPr>
        <w:t>He, L., Wang, M., Gao, M., and Zhou, J. (1992). Expression of c-fos protein in serotonergic neurons of rat brainstem following electro-acupuncture. Acupuncture &amp; electro-therapeutics research</w:t>
      </w:r>
      <w:r w:rsidRPr="000927B0">
        <w:rPr>
          <w:i/>
          <w:noProof/>
        </w:rPr>
        <w:t xml:space="preserve"> 17</w:t>
      </w:r>
      <w:r>
        <w:rPr>
          <w:noProof/>
        </w:rPr>
        <w:t>, 243-248.</w:t>
      </w:r>
      <w:bookmarkEnd w:id="308"/>
    </w:p>
    <w:p w14:paraId="328E9E48" w14:textId="77777777" w:rsidR="00C5763B" w:rsidRDefault="00C5763B" w:rsidP="000927B0">
      <w:pPr>
        <w:rPr>
          <w:noProof/>
        </w:rPr>
      </w:pPr>
    </w:p>
    <w:p w14:paraId="1404A9A5" w14:textId="77777777" w:rsidR="000927B0" w:rsidRDefault="000927B0" w:rsidP="000927B0">
      <w:pPr>
        <w:rPr>
          <w:noProof/>
        </w:rPr>
      </w:pPr>
      <w:bookmarkStart w:id="309" w:name="_ENREF_63"/>
      <w:r>
        <w:rPr>
          <w:noProof/>
        </w:rPr>
        <w:lastRenderedPageBreak/>
        <w:t>Helfrich-Forster, C. (1995). The period clock gene is expressed in central nervous system neurons which also produce a neuropeptide that reveals the projections of circadian pacemaker cells within the brain of Drosophila melanogaster. Proceedings of the National Academy of Sciences of the United States of America</w:t>
      </w:r>
      <w:r w:rsidRPr="000927B0">
        <w:rPr>
          <w:i/>
          <w:noProof/>
        </w:rPr>
        <w:t xml:space="preserve"> 92</w:t>
      </w:r>
      <w:r>
        <w:rPr>
          <w:noProof/>
        </w:rPr>
        <w:t>, 612-616.</w:t>
      </w:r>
      <w:bookmarkEnd w:id="309"/>
    </w:p>
    <w:p w14:paraId="245B0DE5" w14:textId="77777777" w:rsidR="00C5763B" w:rsidRDefault="00C5763B" w:rsidP="000927B0">
      <w:pPr>
        <w:rPr>
          <w:noProof/>
        </w:rPr>
      </w:pPr>
    </w:p>
    <w:p w14:paraId="45962170" w14:textId="77777777" w:rsidR="000927B0" w:rsidRDefault="000927B0" w:rsidP="000927B0">
      <w:pPr>
        <w:rPr>
          <w:noProof/>
        </w:rPr>
      </w:pPr>
      <w:bookmarkStart w:id="310" w:name="_ENREF_64"/>
      <w:r>
        <w:rPr>
          <w:noProof/>
        </w:rPr>
        <w:t>Helfrich-Forster, C. (1997). Development of pigment-dispersing hormone-immunoreactive neurons in the nervous system of Drosophila melanogaster. The Journal of comparative neurology</w:t>
      </w:r>
      <w:r w:rsidRPr="000927B0">
        <w:rPr>
          <w:i/>
          <w:noProof/>
        </w:rPr>
        <w:t xml:space="preserve"> 380</w:t>
      </w:r>
      <w:r>
        <w:rPr>
          <w:noProof/>
        </w:rPr>
        <w:t>, 335-354.</w:t>
      </w:r>
      <w:bookmarkEnd w:id="310"/>
    </w:p>
    <w:p w14:paraId="5430C695" w14:textId="77777777" w:rsidR="00C5763B" w:rsidRDefault="00C5763B" w:rsidP="000927B0">
      <w:pPr>
        <w:rPr>
          <w:noProof/>
        </w:rPr>
      </w:pPr>
    </w:p>
    <w:p w14:paraId="354955E9" w14:textId="77777777" w:rsidR="000927B0" w:rsidRDefault="000927B0" w:rsidP="000927B0">
      <w:pPr>
        <w:rPr>
          <w:noProof/>
        </w:rPr>
      </w:pPr>
      <w:bookmarkStart w:id="311" w:name="_ENREF_65"/>
      <w:r>
        <w:rPr>
          <w:noProof/>
        </w:rPr>
        <w:t>Helfrich-Forster, C. (1998). Robust circadian rhythmicity of Drosophila melanogaster requires the presence of lateral neurons: a brain-behavioral study of disconnected mutants. Journal of comparative physiology A, Sensory, neural, and behavioral physiology</w:t>
      </w:r>
      <w:r w:rsidRPr="000927B0">
        <w:rPr>
          <w:i/>
          <w:noProof/>
        </w:rPr>
        <w:t xml:space="preserve"> 182</w:t>
      </w:r>
      <w:r>
        <w:rPr>
          <w:noProof/>
        </w:rPr>
        <w:t>, 435-453.</w:t>
      </w:r>
      <w:bookmarkEnd w:id="311"/>
    </w:p>
    <w:p w14:paraId="6E3F2B67" w14:textId="77777777" w:rsidR="00C5763B" w:rsidRDefault="00C5763B" w:rsidP="000927B0">
      <w:pPr>
        <w:rPr>
          <w:noProof/>
        </w:rPr>
      </w:pPr>
    </w:p>
    <w:p w14:paraId="6DBA3D24" w14:textId="77777777" w:rsidR="000927B0" w:rsidRDefault="000927B0" w:rsidP="000927B0">
      <w:pPr>
        <w:rPr>
          <w:noProof/>
        </w:rPr>
      </w:pPr>
      <w:bookmarkStart w:id="312" w:name="_ENREF_66"/>
      <w:r>
        <w:rPr>
          <w:noProof/>
        </w:rPr>
        <w:t>Helfrich-Forster, C., and Homberg, U. (1993). Pigment-dispersing hormone-immunoreactive neurons in the nervous system of wild-type Drosophila melanogaster and of several mutants with altered circadian rhythmicity. The Journal of comparative neurology</w:t>
      </w:r>
      <w:r w:rsidRPr="000927B0">
        <w:rPr>
          <w:i/>
          <w:noProof/>
        </w:rPr>
        <w:t xml:space="preserve"> 337</w:t>
      </w:r>
      <w:r>
        <w:rPr>
          <w:noProof/>
        </w:rPr>
        <w:t>, 177-190.</w:t>
      </w:r>
      <w:bookmarkEnd w:id="312"/>
    </w:p>
    <w:p w14:paraId="0870F021" w14:textId="77777777" w:rsidR="00C5763B" w:rsidRDefault="00C5763B" w:rsidP="000927B0">
      <w:pPr>
        <w:rPr>
          <w:noProof/>
        </w:rPr>
      </w:pPr>
    </w:p>
    <w:p w14:paraId="00B92DCB" w14:textId="77777777" w:rsidR="000927B0" w:rsidRDefault="000927B0" w:rsidP="000927B0">
      <w:pPr>
        <w:rPr>
          <w:noProof/>
        </w:rPr>
      </w:pPr>
      <w:bookmarkStart w:id="313" w:name="_ENREF_67"/>
      <w:r>
        <w:rPr>
          <w:noProof/>
        </w:rPr>
        <w:t>Helfrich-Forster, C., Shafer, O.T., Wulbeck, C., Grieshaber, E., Rieger, D., and Taghert, P. (2007). Development and morphology of the clock-gene-expressing lateral neurons of Drosophila melanogaster. The Journal of comparative neurology</w:t>
      </w:r>
      <w:r w:rsidRPr="000927B0">
        <w:rPr>
          <w:i/>
          <w:noProof/>
        </w:rPr>
        <w:t xml:space="preserve"> 500</w:t>
      </w:r>
      <w:r>
        <w:rPr>
          <w:noProof/>
        </w:rPr>
        <w:t>, 47-70.</w:t>
      </w:r>
      <w:bookmarkEnd w:id="313"/>
    </w:p>
    <w:p w14:paraId="6FB8D011" w14:textId="77777777" w:rsidR="00C5763B" w:rsidRDefault="00C5763B" w:rsidP="000927B0">
      <w:pPr>
        <w:rPr>
          <w:noProof/>
        </w:rPr>
      </w:pPr>
    </w:p>
    <w:p w14:paraId="376050FD" w14:textId="77777777" w:rsidR="000927B0" w:rsidRDefault="000927B0" w:rsidP="000927B0">
      <w:pPr>
        <w:rPr>
          <w:noProof/>
        </w:rPr>
      </w:pPr>
      <w:bookmarkStart w:id="314" w:name="_ENREF_68"/>
      <w:r>
        <w:rPr>
          <w:noProof/>
        </w:rPr>
        <w:t>Hermann-Luibl, C., Yoshii, T., Senthilan, P.R., Dircksen, H., and Helfrich-Forster, C. (2014). The ion transport peptide is a new functional clock neuropeptide in the fruit fly Drosophila melanogaster. The Journal of neuroscience : the official journal of the Society for Neuroscience</w:t>
      </w:r>
      <w:r w:rsidRPr="000927B0">
        <w:rPr>
          <w:i/>
          <w:noProof/>
        </w:rPr>
        <w:t xml:space="preserve"> 34</w:t>
      </w:r>
      <w:r>
        <w:rPr>
          <w:noProof/>
        </w:rPr>
        <w:t>, 9522-9536.</w:t>
      </w:r>
      <w:bookmarkEnd w:id="314"/>
    </w:p>
    <w:p w14:paraId="20131137" w14:textId="77777777" w:rsidR="00C5763B" w:rsidRDefault="00C5763B" w:rsidP="000927B0">
      <w:pPr>
        <w:rPr>
          <w:noProof/>
        </w:rPr>
      </w:pPr>
    </w:p>
    <w:p w14:paraId="2EF0C1D0" w14:textId="77777777" w:rsidR="000927B0" w:rsidRDefault="000927B0" w:rsidP="000927B0">
      <w:pPr>
        <w:rPr>
          <w:noProof/>
        </w:rPr>
      </w:pPr>
      <w:bookmarkStart w:id="315" w:name="_ENREF_69"/>
      <w:r>
        <w:rPr>
          <w:noProof/>
        </w:rPr>
        <w:t>Herpin, A., Lelong, C., and Favrel, P. (2004). Transforming growth factor-beta-related proteins: an ancestral and widespread superfamily of cytokines in metazoans. Developmental and comparative immunology</w:t>
      </w:r>
      <w:r w:rsidRPr="000927B0">
        <w:rPr>
          <w:i/>
          <w:noProof/>
        </w:rPr>
        <w:t xml:space="preserve"> 28</w:t>
      </w:r>
      <w:r>
        <w:rPr>
          <w:noProof/>
        </w:rPr>
        <w:t>, 461-485.</w:t>
      </w:r>
      <w:bookmarkEnd w:id="315"/>
    </w:p>
    <w:p w14:paraId="16883A55" w14:textId="77777777" w:rsidR="00C5763B" w:rsidRDefault="00C5763B" w:rsidP="000927B0">
      <w:pPr>
        <w:rPr>
          <w:noProof/>
        </w:rPr>
      </w:pPr>
    </w:p>
    <w:p w14:paraId="1C1772B0" w14:textId="77777777" w:rsidR="000927B0" w:rsidRDefault="000927B0" w:rsidP="000927B0">
      <w:pPr>
        <w:rPr>
          <w:noProof/>
        </w:rPr>
      </w:pPr>
      <w:bookmarkStart w:id="316" w:name="_ENREF_70"/>
      <w:r>
        <w:rPr>
          <w:noProof/>
        </w:rPr>
        <w:t>Hewes, R.S., and Taghert, P.H. (2001). Neuropeptides and neuropeptide receptors in the Drosophila melanogaster genome. Genome research</w:t>
      </w:r>
      <w:r w:rsidRPr="000927B0">
        <w:rPr>
          <w:i/>
          <w:noProof/>
        </w:rPr>
        <w:t xml:space="preserve"> 11</w:t>
      </w:r>
      <w:r>
        <w:rPr>
          <w:noProof/>
        </w:rPr>
        <w:t>, 1126-1142.</w:t>
      </w:r>
      <w:bookmarkEnd w:id="316"/>
    </w:p>
    <w:p w14:paraId="03329012" w14:textId="77777777" w:rsidR="00C5763B" w:rsidRDefault="00C5763B" w:rsidP="000927B0">
      <w:pPr>
        <w:rPr>
          <w:noProof/>
        </w:rPr>
      </w:pPr>
    </w:p>
    <w:p w14:paraId="2D4684C6" w14:textId="77777777" w:rsidR="000927B0" w:rsidRDefault="000927B0" w:rsidP="000927B0">
      <w:pPr>
        <w:rPr>
          <w:noProof/>
        </w:rPr>
      </w:pPr>
      <w:bookmarkStart w:id="317" w:name="_ENREF_71"/>
      <w:r>
        <w:rPr>
          <w:noProof/>
        </w:rPr>
        <w:t>Hippenmeyer, S., Kramer, I., and Arber, S. (2004). Control of neuronal phenotype: what targets tell the cell bodies. Trends in neurosciences</w:t>
      </w:r>
      <w:r w:rsidRPr="000927B0">
        <w:rPr>
          <w:i/>
          <w:noProof/>
        </w:rPr>
        <w:t xml:space="preserve"> 27</w:t>
      </w:r>
      <w:r>
        <w:rPr>
          <w:noProof/>
        </w:rPr>
        <w:t>, 482-488.</w:t>
      </w:r>
      <w:bookmarkEnd w:id="317"/>
    </w:p>
    <w:p w14:paraId="45CDB710" w14:textId="77777777" w:rsidR="00C5763B" w:rsidRDefault="00C5763B" w:rsidP="000927B0">
      <w:pPr>
        <w:rPr>
          <w:noProof/>
        </w:rPr>
      </w:pPr>
    </w:p>
    <w:p w14:paraId="5F99DE58" w14:textId="77777777" w:rsidR="000927B0" w:rsidRDefault="000927B0" w:rsidP="000927B0">
      <w:pPr>
        <w:rPr>
          <w:noProof/>
        </w:rPr>
      </w:pPr>
      <w:bookmarkStart w:id="318" w:name="_ENREF_72"/>
      <w:r>
        <w:rPr>
          <w:noProof/>
        </w:rPr>
        <w:t>Holland, P.W., Booth, H.A., and Bruford, E.A. (2007). Classification and nomenclature of all human homeobox genes. BMC biology</w:t>
      </w:r>
      <w:r w:rsidRPr="000927B0">
        <w:rPr>
          <w:i/>
          <w:noProof/>
        </w:rPr>
        <w:t xml:space="preserve"> 5</w:t>
      </w:r>
      <w:r>
        <w:rPr>
          <w:noProof/>
        </w:rPr>
        <w:t>, 47.</w:t>
      </w:r>
      <w:bookmarkEnd w:id="318"/>
    </w:p>
    <w:p w14:paraId="7FF4C750" w14:textId="77777777" w:rsidR="00C5763B" w:rsidRDefault="00C5763B" w:rsidP="000927B0">
      <w:pPr>
        <w:rPr>
          <w:noProof/>
        </w:rPr>
      </w:pPr>
    </w:p>
    <w:p w14:paraId="484033DF" w14:textId="77777777" w:rsidR="000927B0" w:rsidRDefault="000927B0" w:rsidP="000927B0">
      <w:pPr>
        <w:rPr>
          <w:noProof/>
        </w:rPr>
      </w:pPr>
      <w:bookmarkStart w:id="319" w:name="_ENREF_73"/>
      <w:r>
        <w:rPr>
          <w:noProof/>
        </w:rPr>
        <w:t>Huminiecki, L., Goldovsky, L., Freilich, S., Moustakas, A., Ouzounis, C., and Heldin, C.H. (2009). Emergence, development and diversification of the TGF-beta signalling pathway within the animal kingdom. BMC evolutionary biology</w:t>
      </w:r>
      <w:r w:rsidRPr="000927B0">
        <w:rPr>
          <w:i/>
          <w:noProof/>
        </w:rPr>
        <w:t xml:space="preserve"> 9</w:t>
      </w:r>
      <w:r>
        <w:rPr>
          <w:noProof/>
        </w:rPr>
        <w:t>, 28.</w:t>
      </w:r>
      <w:bookmarkEnd w:id="319"/>
    </w:p>
    <w:p w14:paraId="735B6454" w14:textId="77777777" w:rsidR="000927B0" w:rsidRDefault="000927B0" w:rsidP="000927B0">
      <w:pPr>
        <w:rPr>
          <w:noProof/>
        </w:rPr>
      </w:pPr>
      <w:bookmarkStart w:id="320" w:name="_ENREF_74"/>
      <w:r>
        <w:rPr>
          <w:noProof/>
        </w:rPr>
        <w:lastRenderedPageBreak/>
        <w:t>Hyun, S., Lee, Y., Hong, S.T., Bang, S., Paik, D., Kang, J., Shin, J., Lee, J., Jeon, K., Hwang, S.</w:t>
      </w:r>
      <w:r w:rsidRPr="000927B0">
        <w:rPr>
          <w:i/>
          <w:noProof/>
        </w:rPr>
        <w:t>, et al.</w:t>
      </w:r>
      <w:r>
        <w:rPr>
          <w:noProof/>
        </w:rPr>
        <w:t xml:space="preserve"> (2005). Drosophila GPCR Han is a receptor for the circadian clock neuropeptide PDF. Neuron</w:t>
      </w:r>
      <w:r w:rsidRPr="000927B0">
        <w:rPr>
          <w:i/>
          <w:noProof/>
        </w:rPr>
        <w:t xml:space="preserve"> 48</w:t>
      </w:r>
      <w:r>
        <w:rPr>
          <w:noProof/>
        </w:rPr>
        <w:t>, 267-278.</w:t>
      </w:r>
      <w:bookmarkEnd w:id="320"/>
    </w:p>
    <w:p w14:paraId="6C8F4B7C" w14:textId="77777777" w:rsidR="00C5763B" w:rsidRDefault="00C5763B" w:rsidP="000927B0">
      <w:pPr>
        <w:rPr>
          <w:noProof/>
        </w:rPr>
      </w:pPr>
    </w:p>
    <w:p w14:paraId="54B16EA6" w14:textId="77777777" w:rsidR="000927B0" w:rsidRDefault="000927B0" w:rsidP="000927B0">
      <w:pPr>
        <w:rPr>
          <w:noProof/>
        </w:rPr>
      </w:pPr>
      <w:bookmarkStart w:id="321" w:name="_ENREF_75"/>
      <w:r>
        <w:rPr>
          <w:noProof/>
        </w:rPr>
        <w:t xml:space="preserve">Itoyama, M., and Bicudo, H. (1992). Effects of caffeine on fecundity, egg laying capacity, development time and longevity in Drosophila prosaltans. Rev Bras Genet </w:t>
      </w:r>
      <w:r w:rsidRPr="000927B0">
        <w:rPr>
          <w:i/>
          <w:noProof/>
        </w:rPr>
        <w:t>15</w:t>
      </w:r>
      <w:r>
        <w:rPr>
          <w:noProof/>
        </w:rPr>
        <w:t>, 303-321.</w:t>
      </w:r>
      <w:bookmarkEnd w:id="321"/>
    </w:p>
    <w:p w14:paraId="504FC4F7" w14:textId="77777777" w:rsidR="00C5763B" w:rsidRDefault="00C5763B" w:rsidP="000927B0">
      <w:pPr>
        <w:rPr>
          <w:noProof/>
        </w:rPr>
      </w:pPr>
    </w:p>
    <w:p w14:paraId="2C6F7315" w14:textId="77777777" w:rsidR="000927B0" w:rsidRDefault="000927B0" w:rsidP="000927B0">
      <w:pPr>
        <w:rPr>
          <w:noProof/>
        </w:rPr>
      </w:pPr>
      <w:bookmarkStart w:id="322" w:name="_ENREF_76"/>
      <w:r>
        <w:rPr>
          <w:noProof/>
        </w:rPr>
        <w:t>Iyer, E.P., Iyer, S.C., Sullivan, L., Wang, D., Meduri, R., Graybeal, L.L., and Cox, D.N. (2013). Functional genomic analyses of two morphologically distinct classes of Drosophila sensory neurons: post-mitotic roles of transcription factors in dendritic patterning. PloS one</w:t>
      </w:r>
      <w:r w:rsidRPr="000927B0">
        <w:rPr>
          <w:i/>
          <w:noProof/>
        </w:rPr>
        <w:t xml:space="preserve"> 8</w:t>
      </w:r>
      <w:r>
        <w:rPr>
          <w:noProof/>
        </w:rPr>
        <w:t>, e72434.</w:t>
      </w:r>
      <w:bookmarkEnd w:id="322"/>
    </w:p>
    <w:p w14:paraId="1F440762" w14:textId="77777777" w:rsidR="00C5763B" w:rsidRDefault="00C5763B" w:rsidP="000927B0">
      <w:pPr>
        <w:rPr>
          <w:noProof/>
        </w:rPr>
      </w:pPr>
    </w:p>
    <w:p w14:paraId="73A844D0" w14:textId="77777777" w:rsidR="000927B0" w:rsidRDefault="000927B0" w:rsidP="000927B0">
      <w:pPr>
        <w:rPr>
          <w:noProof/>
        </w:rPr>
      </w:pPr>
      <w:bookmarkStart w:id="323" w:name="_ENREF_77"/>
      <w:r>
        <w:rPr>
          <w:noProof/>
        </w:rPr>
        <w:t>Ja, W.W., Carvalho, G.B., Mak, E.M., de la Rosa, N.N., Fang, A.Y., Liong, J.C., Brummel, T., and Benzer, S. (2007). Prandiology of Drosophila and the CAFE assay. Proceedings of the National Academy of Sciences of the United States of America</w:t>
      </w:r>
      <w:r w:rsidRPr="000927B0">
        <w:rPr>
          <w:i/>
          <w:noProof/>
        </w:rPr>
        <w:t xml:space="preserve"> 104</w:t>
      </w:r>
      <w:r>
        <w:rPr>
          <w:noProof/>
        </w:rPr>
        <w:t>, 8253-8256.</w:t>
      </w:r>
      <w:bookmarkEnd w:id="323"/>
    </w:p>
    <w:p w14:paraId="0FDBF14D" w14:textId="77777777" w:rsidR="00C5763B" w:rsidRDefault="00C5763B" w:rsidP="000927B0">
      <w:pPr>
        <w:rPr>
          <w:noProof/>
        </w:rPr>
      </w:pPr>
    </w:p>
    <w:p w14:paraId="57DC873F" w14:textId="77777777" w:rsidR="000927B0" w:rsidRDefault="000927B0" w:rsidP="000927B0">
      <w:pPr>
        <w:rPr>
          <w:noProof/>
        </w:rPr>
      </w:pPr>
      <w:bookmarkStart w:id="324" w:name="_ENREF_78"/>
      <w:r>
        <w:rPr>
          <w:noProof/>
        </w:rPr>
        <w:t>Jagla, K., Bellard, M., and Frasch, M. (2001). A cluster of Drosophila homeobox genes involved in mesoderm differentiation programs. BioEssays : news and reviews in molecular, cellular and developmental biology</w:t>
      </w:r>
      <w:r w:rsidRPr="000927B0">
        <w:rPr>
          <w:i/>
          <w:noProof/>
        </w:rPr>
        <w:t xml:space="preserve"> 23</w:t>
      </w:r>
      <w:r>
        <w:rPr>
          <w:noProof/>
        </w:rPr>
        <w:t>, 125-133.</w:t>
      </w:r>
      <w:bookmarkEnd w:id="324"/>
    </w:p>
    <w:p w14:paraId="03C4E161" w14:textId="77777777" w:rsidR="00C5763B" w:rsidRDefault="00C5763B" w:rsidP="000927B0">
      <w:pPr>
        <w:rPr>
          <w:noProof/>
        </w:rPr>
      </w:pPr>
    </w:p>
    <w:p w14:paraId="0C81FD04" w14:textId="77777777" w:rsidR="000927B0" w:rsidRDefault="000927B0" w:rsidP="000927B0">
      <w:pPr>
        <w:rPr>
          <w:noProof/>
        </w:rPr>
      </w:pPr>
      <w:bookmarkStart w:id="325" w:name="_ENREF_79"/>
      <w:r>
        <w:rPr>
          <w:noProof/>
        </w:rPr>
        <w:t>Jennings, B.H., Pickles, L.M., Wainwright, S.M., Roe, S.M., Pearl, L.H., and Ish-Horowicz, D. (2006). Molecular recognition of transcriptional repressor motifs by the WD domain of the Groucho/TLE corepressor. Molecular cell</w:t>
      </w:r>
      <w:r w:rsidRPr="000927B0">
        <w:rPr>
          <w:i/>
          <w:noProof/>
        </w:rPr>
        <w:t xml:space="preserve"> 22</w:t>
      </w:r>
      <w:r>
        <w:rPr>
          <w:noProof/>
        </w:rPr>
        <w:t>, 645-655.</w:t>
      </w:r>
      <w:bookmarkEnd w:id="325"/>
    </w:p>
    <w:p w14:paraId="330707E0" w14:textId="77777777" w:rsidR="00C5763B" w:rsidRDefault="00C5763B" w:rsidP="000927B0">
      <w:pPr>
        <w:rPr>
          <w:noProof/>
        </w:rPr>
      </w:pPr>
    </w:p>
    <w:p w14:paraId="74486717" w14:textId="77777777" w:rsidR="000927B0" w:rsidRDefault="000927B0" w:rsidP="000927B0">
      <w:pPr>
        <w:rPr>
          <w:noProof/>
        </w:rPr>
      </w:pPr>
      <w:bookmarkStart w:id="326" w:name="_ENREF_80"/>
      <w:r>
        <w:rPr>
          <w:noProof/>
        </w:rPr>
        <w:t>Jensen, P.A., Zheng, X., Lee, T., and O'Connor, M.B. (2009). The Drosophila Activin-like ligand Dawdle signals preferentially through one isoform of the Type-I receptor Baboon. Mechanisms of development</w:t>
      </w:r>
      <w:r w:rsidRPr="000927B0">
        <w:rPr>
          <w:i/>
          <w:noProof/>
        </w:rPr>
        <w:t xml:space="preserve"> 126</w:t>
      </w:r>
      <w:r>
        <w:rPr>
          <w:noProof/>
        </w:rPr>
        <w:t>, 950-957.</w:t>
      </w:r>
      <w:bookmarkEnd w:id="326"/>
    </w:p>
    <w:p w14:paraId="2FC5FAB6" w14:textId="77777777" w:rsidR="00C5763B" w:rsidRDefault="00C5763B" w:rsidP="000927B0">
      <w:pPr>
        <w:rPr>
          <w:noProof/>
        </w:rPr>
      </w:pPr>
    </w:p>
    <w:p w14:paraId="76ACF994" w14:textId="77777777" w:rsidR="000927B0" w:rsidRDefault="000927B0" w:rsidP="000927B0">
      <w:pPr>
        <w:rPr>
          <w:noProof/>
        </w:rPr>
      </w:pPr>
      <w:bookmarkStart w:id="327" w:name="_ENREF_81"/>
      <w:r>
        <w:rPr>
          <w:noProof/>
        </w:rPr>
        <w:t>Jong-cheol Lee , K.-H.K., Yoon Jeong Lee , Siuk Yoo (2014). NK2-specific domain is responsible for cell death upon ectopic expression of VND in various Drosophila tissues. Genes &amp; genomics</w:t>
      </w:r>
      <w:r w:rsidRPr="000927B0">
        <w:rPr>
          <w:i/>
          <w:noProof/>
        </w:rPr>
        <w:t xml:space="preserve"> 36</w:t>
      </w:r>
      <w:r>
        <w:rPr>
          <w:noProof/>
        </w:rPr>
        <w:t>, 1-10.</w:t>
      </w:r>
      <w:bookmarkEnd w:id="327"/>
    </w:p>
    <w:p w14:paraId="592FE5E4" w14:textId="77777777" w:rsidR="00C5763B" w:rsidRDefault="00C5763B" w:rsidP="000927B0">
      <w:pPr>
        <w:rPr>
          <w:noProof/>
        </w:rPr>
      </w:pPr>
    </w:p>
    <w:p w14:paraId="66B3082A" w14:textId="77777777" w:rsidR="000927B0" w:rsidRDefault="000927B0" w:rsidP="000927B0">
      <w:pPr>
        <w:rPr>
          <w:noProof/>
        </w:rPr>
      </w:pPr>
      <w:bookmarkStart w:id="328" w:name="_ENREF_82"/>
      <w:r>
        <w:rPr>
          <w:noProof/>
        </w:rPr>
        <w:t>Kadener, S., Stoleru, D., McDonald, M., Nawathean, P., and Rosbash, M. (2007). Clockwork Orange is a transcriptional repressor and a new Drosophila circadian pacemaker component. Genes &amp; development</w:t>
      </w:r>
      <w:r w:rsidRPr="000927B0">
        <w:rPr>
          <w:i/>
          <w:noProof/>
        </w:rPr>
        <w:t xml:space="preserve"> 21</w:t>
      </w:r>
      <w:r>
        <w:rPr>
          <w:noProof/>
        </w:rPr>
        <w:t>, 1675-1686.</w:t>
      </w:r>
      <w:bookmarkEnd w:id="328"/>
    </w:p>
    <w:p w14:paraId="1D934A80" w14:textId="77777777" w:rsidR="00C5763B" w:rsidRDefault="00C5763B" w:rsidP="000927B0">
      <w:pPr>
        <w:rPr>
          <w:noProof/>
        </w:rPr>
      </w:pPr>
    </w:p>
    <w:p w14:paraId="0183E65D" w14:textId="77777777" w:rsidR="000927B0" w:rsidRDefault="000927B0" w:rsidP="000927B0">
      <w:pPr>
        <w:rPr>
          <w:noProof/>
        </w:rPr>
      </w:pPr>
      <w:bookmarkStart w:id="329" w:name="_ENREF_83"/>
      <w:r>
        <w:rPr>
          <w:noProof/>
        </w:rPr>
        <w:t>Kaneko, M. (1998). Neural substrates of Drosophila rhythms revealed by mutants and molecular manipulations. Current opinion in neurobiology</w:t>
      </w:r>
      <w:r w:rsidRPr="000927B0">
        <w:rPr>
          <w:i/>
          <w:noProof/>
        </w:rPr>
        <w:t xml:space="preserve"> 8</w:t>
      </w:r>
      <w:r>
        <w:rPr>
          <w:noProof/>
        </w:rPr>
        <w:t>, 652-658.</w:t>
      </w:r>
      <w:bookmarkEnd w:id="329"/>
    </w:p>
    <w:p w14:paraId="369DCED7" w14:textId="77777777" w:rsidR="00C5763B" w:rsidRDefault="00C5763B" w:rsidP="000927B0">
      <w:pPr>
        <w:rPr>
          <w:noProof/>
        </w:rPr>
      </w:pPr>
    </w:p>
    <w:p w14:paraId="58BE531B" w14:textId="77777777" w:rsidR="000927B0" w:rsidRDefault="000927B0" w:rsidP="000927B0">
      <w:pPr>
        <w:rPr>
          <w:noProof/>
        </w:rPr>
      </w:pPr>
      <w:bookmarkStart w:id="330" w:name="_ENREF_84"/>
      <w:r>
        <w:rPr>
          <w:noProof/>
        </w:rPr>
        <w:t>Kaneko, M., and Hall, J.C. (2000). Neuroanatomy of cells expressing clock genes in Drosophila: transgenic manipulation of the period and timeless genes to mark the perikarya of circadian pacemaker neurons and their projections. The Journal of comparative neurology</w:t>
      </w:r>
      <w:r w:rsidRPr="000927B0">
        <w:rPr>
          <w:i/>
          <w:noProof/>
        </w:rPr>
        <w:t xml:space="preserve"> 422</w:t>
      </w:r>
      <w:r>
        <w:rPr>
          <w:noProof/>
        </w:rPr>
        <w:t>, 66-94.</w:t>
      </w:r>
      <w:bookmarkEnd w:id="330"/>
    </w:p>
    <w:p w14:paraId="4689F0BB" w14:textId="77777777" w:rsidR="000927B0" w:rsidRDefault="000927B0" w:rsidP="000927B0">
      <w:pPr>
        <w:rPr>
          <w:noProof/>
        </w:rPr>
      </w:pPr>
      <w:bookmarkStart w:id="331" w:name="_ENREF_85"/>
      <w:r>
        <w:rPr>
          <w:noProof/>
        </w:rPr>
        <w:lastRenderedPageBreak/>
        <w:t>Karch, F., Galloni, M., Sipos, L., Gausz, J., Gyurkovics, H., and Schedl, P. (1994). Mcp and Fab-7: molecular analysis of putative boundaries of cis-regulatory domains in the bithorax complex of Drosophila melanogaster. Nucleic acids research</w:t>
      </w:r>
      <w:r w:rsidRPr="000927B0">
        <w:rPr>
          <w:i/>
          <w:noProof/>
        </w:rPr>
        <w:t xml:space="preserve"> 22</w:t>
      </w:r>
      <w:r>
        <w:rPr>
          <w:noProof/>
        </w:rPr>
        <w:t>, 3138-3146.</w:t>
      </w:r>
      <w:bookmarkEnd w:id="331"/>
    </w:p>
    <w:p w14:paraId="5F14ECBD" w14:textId="77777777" w:rsidR="00C5763B" w:rsidRDefault="00C5763B" w:rsidP="000927B0">
      <w:pPr>
        <w:rPr>
          <w:noProof/>
        </w:rPr>
      </w:pPr>
    </w:p>
    <w:p w14:paraId="4A02BDDF" w14:textId="77777777" w:rsidR="000927B0" w:rsidRDefault="000927B0" w:rsidP="000927B0">
      <w:pPr>
        <w:rPr>
          <w:noProof/>
        </w:rPr>
      </w:pPr>
      <w:bookmarkStart w:id="332" w:name="_ENREF_86"/>
      <w:r>
        <w:rPr>
          <w:noProof/>
        </w:rPr>
        <w:t>Kaufman, T.C., Lewis, R., and Wakimoto, B. (1980). Cytogenetic Analysis of Chromosome 3 in DROSOPHILA MELANOGASTER: The Homoeotic Gene Complex in Polytene Chromosome Interval 84a-B. Genetics</w:t>
      </w:r>
      <w:r w:rsidRPr="000927B0">
        <w:rPr>
          <w:i/>
          <w:noProof/>
        </w:rPr>
        <w:t xml:space="preserve"> 94</w:t>
      </w:r>
      <w:r>
        <w:rPr>
          <w:noProof/>
        </w:rPr>
        <w:t>, 115-133.</w:t>
      </w:r>
      <w:bookmarkEnd w:id="332"/>
    </w:p>
    <w:p w14:paraId="40CAF84F" w14:textId="77777777" w:rsidR="00C5763B" w:rsidRDefault="00C5763B" w:rsidP="000927B0">
      <w:pPr>
        <w:rPr>
          <w:noProof/>
        </w:rPr>
      </w:pPr>
    </w:p>
    <w:p w14:paraId="00449908" w14:textId="77777777" w:rsidR="000927B0" w:rsidRDefault="000927B0" w:rsidP="000927B0">
      <w:pPr>
        <w:rPr>
          <w:noProof/>
        </w:rPr>
      </w:pPr>
      <w:bookmarkStart w:id="333" w:name="_ENREF_87"/>
      <w:r>
        <w:rPr>
          <w:noProof/>
        </w:rPr>
        <w:t>Keegan, K.P., Pradhan, S., Wang, J.P., and Allada, R. (2007). Meta-analysis of Drosophila circadian microarray studies identifies a novel set of rhythmically expressed genes. PLoS computational biology</w:t>
      </w:r>
      <w:r w:rsidRPr="000927B0">
        <w:rPr>
          <w:i/>
          <w:noProof/>
        </w:rPr>
        <w:t xml:space="preserve"> 3</w:t>
      </w:r>
      <w:r>
        <w:rPr>
          <w:noProof/>
        </w:rPr>
        <w:t>, e208.</w:t>
      </w:r>
      <w:bookmarkEnd w:id="333"/>
    </w:p>
    <w:p w14:paraId="45A4CCE2" w14:textId="77777777" w:rsidR="00C5763B" w:rsidRDefault="00C5763B" w:rsidP="000927B0">
      <w:pPr>
        <w:rPr>
          <w:noProof/>
        </w:rPr>
      </w:pPr>
    </w:p>
    <w:p w14:paraId="2A7EDD59" w14:textId="77777777" w:rsidR="000927B0" w:rsidRDefault="000927B0" w:rsidP="000927B0">
      <w:pPr>
        <w:rPr>
          <w:noProof/>
        </w:rPr>
      </w:pPr>
      <w:bookmarkStart w:id="334" w:name="_ENREF_88"/>
      <w:r>
        <w:rPr>
          <w:noProof/>
        </w:rPr>
        <w:t>Keisman, E.L., Christiansen, A.E., and Baker, B.S. (2001). The sex determination gene doublesex regulates the A/P organizer to direct sex-specific patterns of growth in the Drosophila genital imaginal disc. Developmental cell</w:t>
      </w:r>
      <w:r w:rsidRPr="000927B0">
        <w:rPr>
          <w:i/>
          <w:noProof/>
        </w:rPr>
        <w:t xml:space="preserve"> 1</w:t>
      </w:r>
      <w:r>
        <w:rPr>
          <w:noProof/>
        </w:rPr>
        <w:t>, 215-225.</w:t>
      </w:r>
      <w:bookmarkEnd w:id="334"/>
    </w:p>
    <w:p w14:paraId="5E54E04D" w14:textId="77777777" w:rsidR="00C5763B" w:rsidRDefault="00C5763B" w:rsidP="000927B0">
      <w:pPr>
        <w:rPr>
          <w:noProof/>
        </w:rPr>
      </w:pPr>
    </w:p>
    <w:p w14:paraId="20C8FB2F" w14:textId="77777777" w:rsidR="000927B0" w:rsidRDefault="000927B0" w:rsidP="000927B0">
      <w:pPr>
        <w:rPr>
          <w:noProof/>
        </w:rPr>
      </w:pPr>
      <w:bookmarkStart w:id="335" w:name="_ENREF_89"/>
      <w:r>
        <w:rPr>
          <w:noProof/>
        </w:rPr>
        <w:t>Kiger, J.A., Jr., Eklund, J.L., Younger, S.H., and O'Kane, C.J. (1999). Transgenic inhibitors identify two roles for protein kinase A in Drosophila development. Genetics</w:t>
      </w:r>
      <w:r w:rsidRPr="000927B0">
        <w:rPr>
          <w:i/>
          <w:noProof/>
        </w:rPr>
        <w:t xml:space="preserve"> 152</w:t>
      </w:r>
      <w:r>
        <w:rPr>
          <w:noProof/>
        </w:rPr>
        <w:t>, 281-290.</w:t>
      </w:r>
      <w:bookmarkEnd w:id="335"/>
    </w:p>
    <w:p w14:paraId="792DE0E1" w14:textId="77777777" w:rsidR="00C5763B" w:rsidRDefault="00C5763B" w:rsidP="000927B0">
      <w:pPr>
        <w:rPr>
          <w:noProof/>
        </w:rPr>
      </w:pPr>
    </w:p>
    <w:p w14:paraId="771A6850" w14:textId="77777777" w:rsidR="000927B0" w:rsidRDefault="000927B0" w:rsidP="000927B0">
      <w:pPr>
        <w:rPr>
          <w:noProof/>
        </w:rPr>
      </w:pPr>
      <w:bookmarkStart w:id="336" w:name="_ENREF_90"/>
      <w:r>
        <w:rPr>
          <w:noProof/>
        </w:rPr>
        <w:t>Kim, Y., and Nirenberg, M. (1989). Drosophila NK-homeobox genes. Proceedings of the National Academy of Sciences of the United States of America</w:t>
      </w:r>
      <w:r w:rsidRPr="000927B0">
        <w:rPr>
          <w:i/>
          <w:noProof/>
        </w:rPr>
        <w:t xml:space="preserve"> 86</w:t>
      </w:r>
      <w:r>
        <w:rPr>
          <w:noProof/>
        </w:rPr>
        <w:t>, 7716-7720.</w:t>
      </w:r>
      <w:bookmarkEnd w:id="336"/>
    </w:p>
    <w:p w14:paraId="7019220E" w14:textId="77777777" w:rsidR="00C5763B" w:rsidRDefault="00C5763B" w:rsidP="000927B0">
      <w:pPr>
        <w:rPr>
          <w:noProof/>
        </w:rPr>
      </w:pPr>
    </w:p>
    <w:p w14:paraId="3B5F5F8C" w14:textId="77777777" w:rsidR="000927B0" w:rsidRDefault="000927B0" w:rsidP="000927B0">
      <w:pPr>
        <w:rPr>
          <w:noProof/>
        </w:rPr>
      </w:pPr>
      <w:bookmarkStart w:id="337" w:name="_ENREF_91"/>
      <w:r>
        <w:rPr>
          <w:noProof/>
        </w:rPr>
        <w:t>Klose, M., Duvall, L.B., Li, W., Liang, X., Ren, C., Steinbach, J.H., and Taghert, P.H. (2016). Functional PDF Signaling in the Drosophila Circadian Neural Circuit Is Gated by Ral A-Dependent Modulation. Neuron</w:t>
      </w:r>
      <w:r w:rsidRPr="000927B0">
        <w:rPr>
          <w:i/>
          <w:noProof/>
        </w:rPr>
        <w:t xml:space="preserve"> 90</w:t>
      </w:r>
      <w:r>
        <w:rPr>
          <w:noProof/>
        </w:rPr>
        <w:t>, 781-794.</w:t>
      </w:r>
      <w:bookmarkEnd w:id="337"/>
    </w:p>
    <w:p w14:paraId="0F3C58EB" w14:textId="77777777" w:rsidR="00C5763B" w:rsidRDefault="00C5763B" w:rsidP="000927B0">
      <w:pPr>
        <w:rPr>
          <w:noProof/>
        </w:rPr>
      </w:pPr>
    </w:p>
    <w:p w14:paraId="64FC738A" w14:textId="77777777" w:rsidR="000927B0" w:rsidRDefault="000927B0" w:rsidP="000927B0">
      <w:pPr>
        <w:rPr>
          <w:noProof/>
        </w:rPr>
      </w:pPr>
      <w:bookmarkStart w:id="338" w:name="_ENREF_92"/>
      <w:r>
        <w:rPr>
          <w:noProof/>
        </w:rPr>
        <w:t>Ko, C.H., and Takahashi, J.S. (2006). Molecular components of the mammalian circadian clock. Human molecular genetics</w:t>
      </w:r>
      <w:r w:rsidRPr="000927B0">
        <w:rPr>
          <w:i/>
          <w:noProof/>
        </w:rPr>
        <w:t xml:space="preserve"> 15 Spec No 2</w:t>
      </w:r>
      <w:r>
        <w:rPr>
          <w:noProof/>
        </w:rPr>
        <w:t>, R271-277.</w:t>
      </w:r>
      <w:bookmarkEnd w:id="338"/>
    </w:p>
    <w:p w14:paraId="192BDD28" w14:textId="77777777" w:rsidR="00C5763B" w:rsidRDefault="00C5763B" w:rsidP="000927B0">
      <w:pPr>
        <w:rPr>
          <w:noProof/>
        </w:rPr>
      </w:pPr>
    </w:p>
    <w:p w14:paraId="1D850186" w14:textId="77777777" w:rsidR="000927B0" w:rsidRDefault="000927B0" w:rsidP="000927B0">
      <w:pPr>
        <w:rPr>
          <w:noProof/>
        </w:rPr>
      </w:pPr>
      <w:bookmarkStart w:id="339" w:name="_ENREF_93"/>
      <w:r>
        <w:rPr>
          <w:noProof/>
        </w:rPr>
        <w:t>Koike, N., Yoo, S.H., Huang, H.C., Kumar, V., Lee, C., Kim, T.K., and Takahashi, J.S. (2012). Transcriptional architecture and chromatin landscape of the core circadian clock in mammals. Science</w:t>
      </w:r>
      <w:r w:rsidRPr="000927B0">
        <w:rPr>
          <w:i/>
          <w:noProof/>
        </w:rPr>
        <w:t xml:space="preserve"> 338</w:t>
      </w:r>
      <w:r>
        <w:rPr>
          <w:noProof/>
        </w:rPr>
        <w:t>, 349-354.</w:t>
      </w:r>
      <w:bookmarkEnd w:id="339"/>
    </w:p>
    <w:p w14:paraId="42CFFA55" w14:textId="77777777" w:rsidR="00C5763B" w:rsidRDefault="00C5763B" w:rsidP="000927B0">
      <w:pPr>
        <w:rPr>
          <w:noProof/>
        </w:rPr>
      </w:pPr>
    </w:p>
    <w:p w14:paraId="5D0484C0" w14:textId="77777777" w:rsidR="000927B0" w:rsidRDefault="000927B0" w:rsidP="000927B0">
      <w:pPr>
        <w:rPr>
          <w:noProof/>
        </w:rPr>
      </w:pPr>
      <w:bookmarkStart w:id="340" w:name="_ENREF_94"/>
      <w:r>
        <w:rPr>
          <w:noProof/>
        </w:rPr>
        <w:t>Koizumi, K., Lintas, C., Nirenberg, M., Maeng, J.S., Ju, J.H., Mack, J.W., Gruschus, J.M., Odenwald, W.F., and Ferretti, J.A. (2003). Mutations that affect the ability of the vnd/NK-2 homeoprotein to regulate gene expression: transgenic alterations and tertiary structure. Proceedings of the National Academy of Sciences of the United States of America</w:t>
      </w:r>
      <w:r w:rsidRPr="000927B0">
        <w:rPr>
          <w:i/>
          <w:noProof/>
        </w:rPr>
        <w:t xml:space="preserve"> 100</w:t>
      </w:r>
      <w:r>
        <w:rPr>
          <w:noProof/>
        </w:rPr>
        <w:t>, 3119-3124.</w:t>
      </w:r>
      <w:bookmarkEnd w:id="340"/>
    </w:p>
    <w:p w14:paraId="3FC36E90" w14:textId="77777777" w:rsidR="00C5763B" w:rsidRDefault="00C5763B" w:rsidP="000927B0">
      <w:pPr>
        <w:rPr>
          <w:noProof/>
        </w:rPr>
      </w:pPr>
    </w:p>
    <w:p w14:paraId="361E87A1" w14:textId="77777777" w:rsidR="000927B0" w:rsidRDefault="000927B0" w:rsidP="000927B0">
      <w:pPr>
        <w:rPr>
          <w:noProof/>
        </w:rPr>
      </w:pPr>
      <w:bookmarkStart w:id="341" w:name="_ENREF_95"/>
      <w:r>
        <w:rPr>
          <w:noProof/>
        </w:rPr>
        <w:t>Kon, N., Hirota, T., Kawamoto, T., Kato, Y., Tsubota, T., and Fukada, Y. (2008). Activation of TGF-beta/activin signalling resets the circadian clock through rapid induction of Dec1 transcripts. Nature cell biology</w:t>
      </w:r>
      <w:r w:rsidRPr="000927B0">
        <w:rPr>
          <w:i/>
          <w:noProof/>
        </w:rPr>
        <w:t xml:space="preserve"> 10</w:t>
      </w:r>
      <w:r>
        <w:rPr>
          <w:noProof/>
        </w:rPr>
        <w:t>, 1463-1469.</w:t>
      </w:r>
      <w:bookmarkEnd w:id="341"/>
    </w:p>
    <w:p w14:paraId="4775626E" w14:textId="77777777" w:rsidR="00C5763B" w:rsidRDefault="00C5763B" w:rsidP="000927B0">
      <w:pPr>
        <w:rPr>
          <w:noProof/>
        </w:rPr>
      </w:pPr>
    </w:p>
    <w:p w14:paraId="76B029B7" w14:textId="77777777" w:rsidR="000927B0" w:rsidRDefault="000927B0" w:rsidP="000927B0">
      <w:pPr>
        <w:rPr>
          <w:noProof/>
        </w:rPr>
      </w:pPr>
      <w:bookmarkStart w:id="342" w:name="_ENREF_96"/>
      <w:r>
        <w:rPr>
          <w:noProof/>
        </w:rPr>
        <w:lastRenderedPageBreak/>
        <w:t>Kot, M., and Daniel, W.A. (2008). The relative contribution of human cytochrome P450 isoforms to the four caffeine oxidation pathways: an in vitro comparative study with cDNA-expressed P450s including CYP2C isoforms. Biochemical pharmacology</w:t>
      </w:r>
      <w:r w:rsidRPr="000927B0">
        <w:rPr>
          <w:i/>
          <w:noProof/>
        </w:rPr>
        <w:t xml:space="preserve"> 76</w:t>
      </w:r>
      <w:r>
        <w:rPr>
          <w:noProof/>
        </w:rPr>
        <w:t>, 543-551.</w:t>
      </w:r>
      <w:bookmarkEnd w:id="342"/>
    </w:p>
    <w:p w14:paraId="7D4DE0D0" w14:textId="77777777" w:rsidR="00C5763B" w:rsidRDefault="00C5763B" w:rsidP="000927B0">
      <w:pPr>
        <w:rPr>
          <w:noProof/>
        </w:rPr>
      </w:pPr>
    </w:p>
    <w:p w14:paraId="2199B68D" w14:textId="77777777" w:rsidR="000927B0" w:rsidRDefault="000927B0" w:rsidP="000927B0">
      <w:pPr>
        <w:rPr>
          <w:noProof/>
        </w:rPr>
      </w:pPr>
      <w:bookmarkStart w:id="343" w:name="_ENREF_97"/>
      <w:r>
        <w:rPr>
          <w:noProof/>
        </w:rPr>
        <w:t>Krieglstein, K., Zheng, F., Unsicker, K., and Alzheimer, C. (2011). More than being protective: functional roles for TGF-beta/activin signaling pathways at central synapses. Trends in neurosciences</w:t>
      </w:r>
      <w:r w:rsidRPr="000927B0">
        <w:rPr>
          <w:i/>
          <w:noProof/>
        </w:rPr>
        <w:t xml:space="preserve"> 34</w:t>
      </w:r>
      <w:r>
        <w:rPr>
          <w:noProof/>
        </w:rPr>
        <w:t>, 421-429.</w:t>
      </w:r>
      <w:bookmarkEnd w:id="343"/>
    </w:p>
    <w:p w14:paraId="2FB67703" w14:textId="77777777" w:rsidR="00C5763B" w:rsidRDefault="00C5763B" w:rsidP="000927B0">
      <w:pPr>
        <w:rPr>
          <w:noProof/>
        </w:rPr>
      </w:pPr>
    </w:p>
    <w:p w14:paraId="1FC4BB6C" w14:textId="77777777" w:rsidR="000927B0" w:rsidRDefault="000927B0" w:rsidP="000927B0">
      <w:pPr>
        <w:rPr>
          <w:noProof/>
        </w:rPr>
      </w:pPr>
      <w:bookmarkStart w:id="344" w:name="_ENREF_98"/>
      <w:r>
        <w:rPr>
          <w:noProof/>
        </w:rPr>
        <w:t>Krishnan, B., Dryer, S.E., and Hardin, P.E. (1999). Circadian rhythms in olfactory responses of Drosophila melanogaster. Nature</w:t>
      </w:r>
      <w:r w:rsidRPr="000927B0">
        <w:rPr>
          <w:i/>
          <w:noProof/>
        </w:rPr>
        <w:t xml:space="preserve"> 400</w:t>
      </w:r>
      <w:r>
        <w:rPr>
          <w:noProof/>
        </w:rPr>
        <w:t>, 375-378.</w:t>
      </w:r>
      <w:bookmarkEnd w:id="344"/>
    </w:p>
    <w:p w14:paraId="060073DA" w14:textId="77777777" w:rsidR="00C5763B" w:rsidRDefault="00C5763B" w:rsidP="000927B0">
      <w:pPr>
        <w:rPr>
          <w:noProof/>
        </w:rPr>
      </w:pPr>
    </w:p>
    <w:p w14:paraId="2BFED2BC" w14:textId="77777777" w:rsidR="000927B0" w:rsidRDefault="000927B0" w:rsidP="000927B0">
      <w:pPr>
        <w:rPr>
          <w:noProof/>
        </w:rPr>
      </w:pPr>
      <w:bookmarkStart w:id="345" w:name="_ENREF_99"/>
      <w:r>
        <w:rPr>
          <w:noProof/>
        </w:rPr>
        <w:t>Krishnan, B., Levine, J.D., Lynch, M.K., Dowse, H.B., Funes, P., Hall, J.C., Hardin, P.E., and Dryer, S.E. (2001). A new role for cryptochrome in a Drosophila circadian oscillator. Nature</w:t>
      </w:r>
      <w:r w:rsidRPr="000927B0">
        <w:rPr>
          <w:i/>
          <w:noProof/>
        </w:rPr>
        <w:t xml:space="preserve"> 411</w:t>
      </w:r>
      <w:r>
        <w:rPr>
          <w:noProof/>
        </w:rPr>
        <w:t>, 313-317.</w:t>
      </w:r>
      <w:bookmarkEnd w:id="345"/>
    </w:p>
    <w:p w14:paraId="5A6929CA" w14:textId="77777777" w:rsidR="00C5763B" w:rsidRDefault="00C5763B" w:rsidP="000927B0">
      <w:pPr>
        <w:rPr>
          <w:noProof/>
        </w:rPr>
      </w:pPr>
    </w:p>
    <w:p w14:paraId="1AE7B5D8" w14:textId="77777777" w:rsidR="000927B0" w:rsidRDefault="000927B0" w:rsidP="000927B0">
      <w:pPr>
        <w:rPr>
          <w:noProof/>
        </w:rPr>
      </w:pPr>
      <w:bookmarkStart w:id="346" w:name="_ENREF_100"/>
      <w:r>
        <w:rPr>
          <w:noProof/>
        </w:rPr>
        <w:t>Kucerova, L., Broz, V., Fleischmannova, J., Santruckova, E., Sidorov, R., Dolezal, V., and Zurovec, M. (2012). Characterization of the Drosophila adenosine receptor: the effect of adenosine analogs on cAMP signaling in Drosophila cells and their utility for in vivo experiments. Journal of neurochemistry</w:t>
      </w:r>
      <w:r w:rsidRPr="000927B0">
        <w:rPr>
          <w:i/>
          <w:noProof/>
        </w:rPr>
        <w:t xml:space="preserve"> 121</w:t>
      </w:r>
      <w:r>
        <w:rPr>
          <w:noProof/>
        </w:rPr>
        <w:t>, 383-395.</w:t>
      </w:r>
      <w:bookmarkEnd w:id="346"/>
    </w:p>
    <w:p w14:paraId="0F75220C" w14:textId="77777777" w:rsidR="00C5763B" w:rsidRDefault="00C5763B" w:rsidP="000927B0">
      <w:pPr>
        <w:rPr>
          <w:noProof/>
        </w:rPr>
      </w:pPr>
    </w:p>
    <w:p w14:paraId="6822AE62" w14:textId="77777777" w:rsidR="000927B0" w:rsidRDefault="000927B0" w:rsidP="000927B0">
      <w:pPr>
        <w:rPr>
          <w:noProof/>
        </w:rPr>
      </w:pPr>
      <w:bookmarkStart w:id="347" w:name="_ENREF_101"/>
      <w:r>
        <w:rPr>
          <w:noProof/>
        </w:rPr>
        <w:t>Kuhlmann, W., Fromme, H.G., Heege, E.M., and Ostertag, W. (1968). The mutagenic action of caffeine in higher organisms. Cancer research</w:t>
      </w:r>
      <w:r w:rsidRPr="000927B0">
        <w:rPr>
          <w:i/>
          <w:noProof/>
        </w:rPr>
        <w:t xml:space="preserve"> 28</w:t>
      </w:r>
      <w:r>
        <w:rPr>
          <w:noProof/>
        </w:rPr>
        <w:t>, 2375-2389.</w:t>
      </w:r>
      <w:bookmarkEnd w:id="347"/>
    </w:p>
    <w:p w14:paraId="1BA7DCE9" w14:textId="77777777" w:rsidR="00C5763B" w:rsidRDefault="00C5763B" w:rsidP="000927B0">
      <w:pPr>
        <w:rPr>
          <w:noProof/>
        </w:rPr>
      </w:pPr>
    </w:p>
    <w:p w14:paraId="4D90B99A" w14:textId="77777777" w:rsidR="000927B0" w:rsidRDefault="000927B0" w:rsidP="000927B0">
      <w:pPr>
        <w:rPr>
          <w:noProof/>
        </w:rPr>
      </w:pPr>
      <w:bookmarkStart w:id="348" w:name="_ENREF_102"/>
      <w:r>
        <w:rPr>
          <w:noProof/>
        </w:rPr>
        <w:t>Kula-Eversole, E., Nagoshi, E., Shang, Y., Rodriguez, J., Allada, R., and Rosbash, M. (2010). Surprising gene expression patterns within and between PDF-containing circadian neurons in Drosophila. Proceedings of the National Academy of Sciences of the United States of America</w:t>
      </w:r>
      <w:r w:rsidRPr="000927B0">
        <w:rPr>
          <w:i/>
          <w:noProof/>
        </w:rPr>
        <w:t xml:space="preserve"> 107</w:t>
      </w:r>
      <w:r>
        <w:rPr>
          <w:noProof/>
        </w:rPr>
        <w:t>, 13497-13502.</w:t>
      </w:r>
      <w:bookmarkEnd w:id="348"/>
    </w:p>
    <w:p w14:paraId="11D2931D" w14:textId="77777777" w:rsidR="00C5763B" w:rsidRDefault="00C5763B" w:rsidP="000927B0">
      <w:pPr>
        <w:rPr>
          <w:noProof/>
        </w:rPr>
      </w:pPr>
    </w:p>
    <w:p w14:paraId="10C20009" w14:textId="77777777" w:rsidR="000927B0" w:rsidRDefault="000927B0" w:rsidP="000927B0">
      <w:pPr>
        <w:rPr>
          <w:noProof/>
        </w:rPr>
      </w:pPr>
      <w:bookmarkStart w:id="349" w:name="_ENREF_103"/>
      <w:r>
        <w:rPr>
          <w:noProof/>
        </w:rPr>
        <w:t>Kumar, J.P. (2012). Building an ommatidium one cell at a time. Developmental dynamics : an official publication of the American Association of Anatomists</w:t>
      </w:r>
      <w:r w:rsidRPr="000927B0">
        <w:rPr>
          <w:i/>
          <w:noProof/>
        </w:rPr>
        <w:t xml:space="preserve"> 241</w:t>
      </w:r>
      <w:r>
        <w:rPr>
          <w:noProof/>
        </w:rPr>
        <w:t>, 136-149.</w:t>
      </w:r>
      <w:bookmarkEnd w:id="349"/>
    </w:p>
    <w:p w14:paraId="5662896A" w14:textId="77777777" w:rsidR="00C5763B" w:rsidRDefault="00C5763B" w:rsidP="000927B0">
      <w:pPr>
        <w:rPr>
          <w:noProof/>
        </w:rPr>
      </w:pPr>
    </w:p>
    <w:p w14:paraId="4221C3FC" w14:textId="77777777" w:rsidR="000927B0" w:rsidRDefault="000927B0" w:rsidP="000927B0">
      <w:pPr>
        <w:rPr>
          <w:noProof/>
        </w:rPr>
      </w:pPr>
      <w:bookmarkStart w:id="350" w:name="_ENREF_104"/>
      <w:r>
        <w:rPr>
          <w:noProof/>
        </w:rPr>
        <w:t>Kvon, E.Z., Kazmar, T., Stampfel, G., Yanez-Cuna, J.O., Pagani, M., Schernhuber, K., Dickson, B.J., and Stark, A. (2014). Genome-scale functional characterization of Drosophila developmental enhancers in vivo. Nature</w:t>
      </w:r>
      <w:r w:rsidRPr="000927B0">
        <w:rPr>
          <w:i/>
          <w:noProof/>
        </w:rPr>
        <w:t xml:space="preserve"> 512</w:t>
      </w:r>
      <w:r>
        <w:rPr>
          <w:noProof/>
        </w:rPr>
        <w:t>, 91-95.</w:t>
      </w:r>
      <w:bookmarkEnd w:id="350"/>
    </w:p>
    <w:p w14:paraId="1D3E8518" w14:textId="77777777" w:rsidR="00C5763B" w:rsidRDefault="00C5763B" w:rsidP="000927B0">
      <w:pPr>
        <w:rPr>
          <w:noProof/>
        </w:rPr>
      </w:pPr>
    </w:p>
    <w:p w14:paraId="1711EACA" w14:textId="77777777" w:rsidR="000927B0" w:rsidRDefault="000927B0" w:rsidP="000927B0">
      <w:pPr>
        <w:rPr>
          <w:noProof/>
        </w:rPr>
      </w:pPr>
      <w:bookmarkStart w:id="351" w:name="_ENREF_105"/>
      <w:r>
        <w:rPr>
          <w:noProof/>
        </w:rPr>
        <w:t>Labbe, E., Silvestri, C., Hoodless, P.A., Wrana, J.L., and Attisano, L. (1998). Smad2 and Smad3 positively and negatively regulate TGF beta-dependent transcription through the forkhead DNA-binding protein FAST2. Molecular cell</w:t>
      </w:r>
      <w:r w:rsidRPr="000927B0">
        <w:rPr>
          <w:i/>
          <w:noProof/>
        </w:rPr>
        <w:t xml:space="preserve"> 2</w:t>
      </w:r>
      <w:r>
        <w:rPr>
          <w:noProof/>
        </w:rPr>
        <w:t>, 109-120.</w:t>
      </w:r>
      <w:bookmarkEnd w:id="351"/>
    </w:p>
    <w:p w14:paraId="0284BE8B" w14:textId="77777777" w:rsidR="00C5763B" w:rsidRDefault="00C5763B" w:rsidP="000927B0">
      <w:pPr>
        <w:rPr>
          <w:noProof/>
        </w:rPr>
      </w:pPr>
    </w:p>
    <w:p w14:paraId="387FBC6B" w14:textId="77777777" w:rsidR="000927B0" w:rsidRDefault="000927B0" w:rsidP="000927B0">
      <w:pPr>
        <w:rPr>
          <w:noProof/>
        </w:rPr>
      </w:pPr>
      <w:bookmarkStart w:id="352" w:name="_ENREF_106"/>
      <w:r>
        <w:rPr>
          <w:noProof/>
        </w:rPr>
        <w:t>Lear, B.C., Merrill, C.E., Lin, J.M., Schroeder, A., Zhang, L., and Allada, R. (2005). A G protein-coupled receptor, groom-of-PDF, is required for PDF neuron action in circadian behavior. Neuron</w:t>
      </w:r>
      <w:r w:rsidRPr="000927B0">
        <w:rPr>
          <w:i/>
          <w:noProof/>
        </w:rPr>
        <w:t xml:space="preserve"> 48</w:t>
      </w:r>
      <w:r>
        <w:rPr>
          <w:noProof/>
        </w:rPr>
        <w:t>, 221-227.</w:t>
      </w:r>
      <w:bookmarkEnd w:id="352"/>
    </w:p>
    <w:p w14:paraId="2DD29C13" w14:textId="77777777" w:rsidR="000927B0" w:rsidRDefault="000927B0" w:rsidP="000927B0">
      <w:pPr>
        <w:rPr>
          <w:noProof/>
        </w:rPr>
      </w:pPr>
      <w:bookmarkStart w:id="353" w:name="_ENREF_107"/>
      <w:r>
        <w:rPr>
          <w:noProof/>
        </w:rPr>
        <w:lastRenderedPageBreak/>
        <w:t>Lee, G., Hall, J.C., and Park, J.H. (2002). Doublesex gene expression in the central nervous system of Drosophila melanogaster. Journal of neurogenetics</w:t>
      </w:r>
      <w:r w:rsidRPr="000927B0">
        <w:rPr>
          <w:i/>
          <w:noProof/>
        </w:rPr>
        <w:t xml:space="preserve"> 16</w:t>
      </w:r>
      <w:r>
        <w:rPr>
          <w:noProof/>
        </w:rPr>
        <w:t>, 229-248.</w:t>
      </w:r>
      <w:bookmarkEnd w:id="353"/>
    </w:p>
    <w:p w14:paraId="2AB5F47B" w14:textId="77777777" w:rsidR="00C5763B" w:rsidRDefault="00C5763B" w:rsidP="000927B0">
      <w:pPr>
        <w:rPr>
          <w:noProof/>
        </w:rPr>
      </w:pPr>
    </w:p>
    <w:p w14:paraId="1444ECD7" w14:textId="77777777" w:rsidR="000927B0" w:rsidRDefault="000927B0" w:rsidP="000927B0">
      <w:pPr>
        <w:rPr>
          <w:noProof/>
        </w:rPr>
      </w:pPr>
      <w:bookmarkStart w:id="354" w:name="_ENREF_108"/>
      <w:r>
        <w:rPr>
          <w:noProof/>
        </w:rPr>
        <w:t>Lee, G.G., Kikuno, K., Nair, S., and Park, J.H. (2013). Mechanisms of postecdysis-associated programmed cell death of peptidergic neurons in Drosophila melanogaster. The Journal of comparative neurology</w:t>
      </w:r>
      <w:r w:rsidRPr="000927B0">
        <w:rPr>
          <w:i/>
          <w:noProof/>
        </w:rPr>
        <w:t xml:space="preserve"> 521</w:t>
      </w:r>
      <w:r>
        <w:rPr>
          <w:noProof/>
        </w:rPr>
        <w:t>, 3972-3991.</w:t>
      </w:r>
      <w:bookmarkEnd w:id="354"/>
    </w:p>
    <w:p w14:paraId="398E7F49" w14:textId="77777777" w:rsidR="00C5763B" w:rsidRDefault="00C5763B" w:rsidP="000927B0">
      <w:pPr>
        <w:rPr>
          <w:noProof/>
        </w:rPr>
      </w:pPr>
    </w:p>
    <w:p w14:paraId="549DB6CD" w14:textId="77777777" w:rsidR="000927B0" w:rsidRDefault="000927B0" w:rsidP="000927B0">
      <w:pPr>
        <w:rPr>
          <w:noProof/>
        </w:rPr>
      </w:pPr>
      <w:bookmarkStart w:id="355" w:name="_ENREF_109"/>
      <w:r>
        <w:rPr>
          <w:noProof/>
        </w:rPr>
        <w:t>Lee, Y., Moon, S.J., and Montell, C. (2009). Multiple gustatory receptors required for the caffeine response in Drosophila. Proceedings of the National Academy of Sciences of the United States of America</w:t>
      </w:r>
      <w:r w:rsidRPr="000927B0">
        <w:rPr>
          <w:i/>
          <w:noProof/>
        </w:rPr>
        <w:t xml:space="preserve"> 106</w:t>
      </w:r>
      <w:r>
        <w:rPr>
          <w:noProof/>
        </w:rPr>
        <w:t>, 4495-4500.</w:t>
      </w:r>
      <w:bookmarkEnd w:id="355"/>
    </w:p>
    <w:p w14:paraId="2170DED0" w14:textId="77777777" w:rsidR="00C5763B" w:rsidRDefault="00C5763B" w:rsidP="000927B0">
      <w:pPr>
        <w:rPr>
          <w:noProof/>
        </w:rPr>
      </w:pPr>
    </w:p>
    <w:p w14:paraId="78E3D753" w14:textId="77777777" w:rsidR="000927B0" w:rsidRDefault="000927B0" w:rsidP="000927B0">
      <w:pPr>
        <w:rPr>
          <w:noProof/>
        </w:rPr>
      </w:pPr>
      <w:bookmarkStart w:id="356" w:name="_ENREF_110"/>
      <w:r>
        <w:rPr>
          <w:noProof/>
        </w:rPr>
        <w:t>Levi, F., and Schibler, U. (2007). Circadian rhythms: mechanisms and therapeutic implications. Annual review of pharmacology and toxicology</w:t>
      </w:r>
      <w:r w:rsidRPr="000927B0">
        <w:rPr>
          <w:i/>
          <w:noProof/>
        </w:rPr>
        <w:t xml:space="preserve"> 47</w:t>
      </w:r>
      <w:r>
        <w:rPr>
          <w:noProof/>
        </w:rPr>
        <w:t>, 593-628.</w:t>
      </w:r>
      <w:bookmarkEnd w:id="356"/>
    </w:p>
    <w:p w14:paraId="02209A06" w14:textId="77777777" w:rsidR="00C5763B" w:rsidRDefault="00C5763B" w:rsidP="000927B0">
      <w:pPr>
        <w:rPr>
          <w:noProof/>
        </w:rPr>
      </w:pPr>
    </w:p>
    <w:p w14:paraId="7DD0E356" w14:textId="77777777" w:rsidR="000927B0" w:rsidRDefault="000927B0" w:rsidP="000927B0">
      <w:pPr>
        <w:rPr>
          <w:noProof/>
        </w:rPr>
      </w:pPr>
      <w:bookmarkStart w:id="357" w:name="_ENREF_111"/>
      <w:r>
        <w:rPr>
          <w:noProof/>
        </w:rPr>
        <w:t>Levine, J.D., Funes, P., Dowse, H.B., and Hall, J.C. (2002). Advanced analysis of a cryptochrome mutation's effects on the robustness and phase of molecular cycles in isolated peripheral tissues of Drosophila. BMC neuroscience</w:t>
      </w:r>
      <w:r w:rsidRPr="000927B0">
        <w:rPr>
          <w:i/>
          <w:noProof/>
        </w:rPr>
        <w:t xml:space="preserve"> 3</w:t>
      </w:r>
      <w:r>
        <w:rPr>
          <w:noProof/>
        </w:rPr>
        <w:t>, 5.</w:t>
      </w:r>
      <w:bookmarkEnd w:id="357"/>
    </w:p>
    <w:p w14:paraId="37C17E18" w14:textId="77777777" w:rsidR="00C5763B" w:rsidRDefault="00C5763B" w:rsidP="000927B0">
      <w:pPr>
        <w:rPr>
          <w:noProof/>
        </w:rPr>
      </w:pPr>
    </w:p>
    <w:p w14:paraId="2ACA8267" w14:textId="77777777" w:rsidR="000927B0" w:rsidRDefault="000927B0" w:rsidP="000927B0">
      <w:pPr>
        <w:rPr>
          <w:noProof/>
        </w:rPr>
      </w:pPr>
      <w:bookmarkStart w:id="358" w:name="_ENREF_112"/>
      <w:r>
        <w:rPr>
          <w:noProof/>
        </w:rPr>
        <w:t>Lewis, E.B. (1978). A gene complex controlling segmentation in Drosophila. Nature</w:t>
      </w:r>
      <w:r w:rsidRPr="000927B0">
        <w:rPr>
          <w:i/>
          <w:noProof/>
        </w:rPr>
        <w:t xml:space="preserve"> 276</w:t>
      </w:r>
      <w:r>
        <w:rPr>
          <w:noProof/>
        </w:rPr>
        <w:t>, 565-570.</w:t>
      </w:r>
      <w:bookmarkEnd w:id="358"/>
    </w:p>
    <w:p w14:paraId="150F351E" w14:textId="77777777" w:rsidR="00C5763B" w:rsidRDefault="00C5763B" w:rsidP="000927B0">
      <w:pPr>
        <w:rPr>
          <w:noProof/>
        </w:rPr>
      </w:pPr>
    </w:p>
    <w:p w14:paraId="3F3064EA" w14:textId="77777777" w:rsidR="000927B0" w:rsidRDefault="000927B0" w:rsidP="000927B0">
      <w:pPr>
        <w:rPr>
          <w:noProof/>
        </w:rPr>
      </w:pPr>
      <w:bookmarkStart w:id="359" w:name="_ENREF_113"/>
      <w:r>
        <w:rPr>
          <w:noProof/>
        </w:rPr>
        <w:t>Lin, Y., Stormo, G.D., and Taghert, P.H. (2004). The neuropeptide pigment-dispersing factor coordinates pacemaker interactions in the Drosophila circadian system. The Journal of neuroscience : the official journal of the Society for Neuroscience</w:t>
      </w:r>
      <w:r w:rsidRPr="000927B0">
        <w:rPr>
          <w:i/>
          <w:noProof/>
        </w:rPr>
        <w:t xml:space="preserve"> 24</w:t>
      </w:r>
      <w:r>
        <w:rPr>
          <w:noProof/>
        </w:rPr>
        <w:t>, 7951-7957.</w:t>
      </w:r>
      <w:bookmarkEnd w:id="359"/>
    </w:p>
    <w:p w14:paraId="03757494" w14:textId="77777777" w:rsidR="00C5763B" w:rsidRDefault="00C5763B" w:rsidP="000927B0">
      <w:pPr>
        <w:rPr>
          <w:noProof/>
        </w:rPr>
      </w:pPr>
    </w:p>
    <w:p w14:paraId="6C026960" w14:textId="77777777" w:rsidR="000927B0" w:rsidRDefault="000927B0" w:rsidP="000927B0">
      <w:pPr>
        <w:rPr>
          <w:noProof/>
        </w:rPr>
      </w:pPr>
      <w:bookmarkStart w:id="360" w:name="_ENREF_114"/>
      <w:r>
        <w:rPr>
          <w:noProof/>
        </w:rPr>
        <w:t>Marin, I., and Baker, B.S. (1998). The evolutionary dynamics of sex determination. Science</w:t>
      </w:r>
      <w:r w:rsidRPr="000927B0">
        <w:rPr>
          <w:i/>
          <w:noProof/>
        </w:rPr>
        <w:t xml:space="preserve"> 281</w:t>
      </w:r>
      <w:r>
        <w:rPr>
          <w:noProof/>
        </w:rPr>
        <w:t>, 1990-1994.</w:t>
      </w:r>
      <w:bookmarkEnd w:id="360"/>
    </w:p>
    <w:p w14:paraId="4C05F97A" w14:textId="77777777" w:rsidR="00C5763B" w:rsidRDefault="00C5763B" w:rsidP="000927B0">
      <w:pPr>
        <w:rPr>
          <w:noProof/>
        </w:rPr>
      </w:pPr>
    </w:p>
    <w:p w14:paraId="6FD3A7CF" w14:textId="77777777" w:rsidR="000927B0" w:rsidRDefault="000927B0" w:rsidP="000927B0">
      <w:pPr>
        <w:rPr>
          <w:noProof/>
        </w:rPr>
      </w:pPr>
      <w:bookmarkStart w:id="361" w:name="_ENREF_115"/>
      <w:r>
        <w:rPr>
          <w:noProof/>
        </w:rPr>
        <w:t>Marmion, R.A., Jevtic, M., Springhorn, A., Pyrowolakis, G., and Yakoby, N. (2013). The Drosophila BMPRII, wishful thinking, is required for eggshell patterning. Developmental biology</w:t>
      </w:r>
      <w:r w:rsidRPr="000927B0">
        <w:rPr>
          <w:i/>
          <w:noProof/>
        </w:rPr>
        <w:t xml:space="preserve"> 375</w:t>
      </w:r>
      <w:r>
        <w:rPr>
          <w:noProof/>
        </w:rPr>
        <w:t>, 45-53.</w:t>
      </w:r>
      <w:bookmarkEnd w:id="361"/>
    </w:p>
    <w:p w14:paraId="1C40A180" w14:textId="77777777" w:rsidR="00C5763B" w:rsidRDefault="00C5763B" w:rsidP="000927B0">
      <w:pPr>
        <w:rPr>
          <w:noProof/>
        </w:rPr>
      </w:pPr>
    </w:p>
    <w:p w14:paraId="3A297355" w14:textId="77777777" w:rsidR="000927B0" w:rsidRDefault="000927B0" w:rsidP="000927B0">
      <w:pPr>
        <w:rPr>
          <w:noProof/>
        </w:rPr>
      </w:pPr>
      <w:bookmarkStart w:id="362" w:name="_ENREF_116"/>
      <w:r>
        <w:rPr>
          <w:noProof/>
        </w:rPr>
        <w:t>Marques, G., Bao, H., Haerry, T.E., Shimell, M.J., Duchek, P., Zhang, B., and O'Connor, M.B. (2002). The Drosophila BMP type II receptor Wishful Thinking regulates neuromuscular synapse morphology and function. Neuron</w:t>
      </w:r>
      <w:r w:rsidRPr="000927B0">
        <w:rPr>
          <w:i/>
          <w:noProof/>
        </w:rPr>
        <w:t xml:space="preserve"> 33</w:t>
      </w:r>
      <w:r>
        <w:rPr>
          <w:noProof/>
        </w:rPr>
        <w:t>, 529-543.</w:t>
      </w:r>
      <w:bookmarkEnd w:id="362"/>
    </w:p>
    <w:p w14:paraId="76807FB7" w14:textId="77777777" w:rsidR="00C5763B" w:rsidRDefault="00C5763B" w:rsidP="000927B0">
      <w:pPr>
        <w:rPr>
          <w:noProof/>
        </w:rPr>
      </w:pPr>
    </w:p>
    <w:p w14:paraId="111583A1" w14:textId="77777777" w:rsidR="000927B0" w:rsidRDefault="000927B0" w:rsidP="000927B0">
      <w:pPr>
        <w:rPr>
          <w:noProof/>
        </w:rPr>
      </w:pPr>
      <w:bookmarkStart w:id="363" w:name="_ENREF_117"/>
      <w:r>
        <w:rPr>
          <w:noProof/>
        </w:rPr>
        <w:t>Martinek, S., Inonog, S., Manoukian, A.S., and Young, M.W. (2001). A role for the segment polarity gene shaggy/GSK-3 in the Drosophila circadian clock. Cell</w:t>
      </w:r>
      <w:r w:rsidRPr="000927B0">
        <w:rPr>
          <w:i/>
          <w:noProof/>
        </w:rPr>
        <w:t xml:space="preserve"> 105</w:t>
      </w:r>
      <w:r>
        <w:rPr>
          <w:noProof/>
        </w:rPr>
        <w:t>, 769-779.</w:t>
      </w:r>
      <w:bookmarkEnd w:id="363"/>
    </w:p>
    <w:p w14:paraId="3AB095FA" w14:textId="77777777" w:rsidR="00C5763B" w:rsidRDefault="00C5763B" w:rsidP="000927B0">
      <w:pPr>
        <w:rPr>
          <w:noProof/>
        </w:rPr>
      </w:pPr>
    </w:p>
    <w:p w14:paraId="396D752E" w14:textId="77777777" w:rsidR="000927B0" w:rsidRDefault="000927B0" w:rsidP="000927B0">
      <w:pPr>
        <w:rPr>
          <w:noProof/>
        </w:rPr>
      </w:pPr>
      <w:bookmarkStart w:id="364" w:name="_ENREF_118"/>
      <w:r>
        <w:rPr>
          <w:noProof/>
        </w:rPr>
        <w:t>Matsumoto, A., Ukai-Tadenuma, M., Yamada, R.G., Houl, J., Uno, K.D., Kasukawa, T., Dauwalder, B., Itoh, T.Q., Takahashi, K., Ueda, R.</w:t>
      </w:r>
      <w:r w:rsidRPr="000927B0">
        <w:rPr>
          <w:i/>
          <w:noProof/>
        </w:rPr>
        <w:t>, et al.</w:t>
      </w:r>
      <w:r>
        <w:rPr>
          <w:noProof/>
        </w:rPr>
        <w:t xml:space="preserve"> (2007). A functional genomics strategy reveals clockwork orange as a transcriptional regulator in the Drosophila circadian clock. Genes &amp; development</w:t>
      </w:r>
      <w:r w:rsidRPr="000927B0">
        <w:rPr>
          <w:i/>
          <w:noProof/>
        </w:rPr>
        <w:t xml:space="preserve"> 21</w:t>
      </w:r>
      <w:r>
        <w:rPr>
          <w:noProof/>
        </w:rPr>
        <w:t>, 1687-1700.</w:t>
      </w:r>
      <w:bookmarkEnd w:id="364"/>
    </w:p>
    <w:p w14:paraId="1BB6A07F" w14:textId="77777777" w:rsidR="000927B0" w:rsidRDefault="000927B0" w:rsidP="000927B0">
      <w:pPr>
        <w:rPr>
          <w:noProof/>
        </w:rPr>
      </w:pPr>
      <w:bookmarkStart w:id="365" w:name="_ENREF_119"/>
      <w:r>
        <w:rPr>
          <w:noProof/>
        </w:rPr>
        <w:lastRenderedPageBreak/>
        <w:t>Maury, E., Ramsey, K.M., and Bass, J. (2010). Circadian rhythms and metabolic syndrome: from experimental genetics to human disease. Circulation research</w:t>
      </w:r>
      <w:r w:rsidRPr="000927B0">
        <w:rPr>
          <w:i/>
          <w:noProof/>
        </w:rPr>
        <w:t xml:space="preserve"> 106</w:t>
      </w:r>
      <w:r>
        <w:rPr>
          <w:noProof/>
        </w:rPr>
        <w:t>, 447-462.</w:t>
      </w:r>
      <w:bookmarkEnd w:id="365"/>
    </w:p>
    <w:p w14:paraId="23767376" w14:textId="77777777" w:rsidR="00C5763B" w:rsidRDefault="00C5763B" w:rsidP="000927B0">
      <w:pPr>
        <w:rPr>
          <w:noProof/>
        </w:rPr>
      </w:pPr>
    </w:p>
    <w:p w14:paraId="1A4967A2" w14:textId="77777777" w:rsidR="000927B0" w:rsidRDefault="000927B0" w:rsidP="000927B0">
      <w:pPr>
        <w:rPr>
          <w:noProof/>
        </w:rPr>
      </w:pPr>
      <w:bookmarkStart w:id="366" w:name="_ENREF_120"/>
      <w:r>
        <w:rPr>
          <w:noProof/>
        </w:rPr>
        <w:t>McCabe, B.D., Marques, G., Haghighi, A.P., Fetter, R.D., Crotty, M.L., Haerry, T.E., Goodman, C.S., and O'Connor, M.B. (2003). The BMP homolog Gbb provides a retrograde signal that regulates synaptic growth at the Drosophila neuromuscular junction. Neuron</w:t>
      </w:r>
      <w:r w:rsidRPr="000927B0">
        <w:rPr>
          <w:i/>
          <w:noProof/>
        </w:rPr>
        <w:t xml:space="preserve"> 39</w:t>
      </w:r>
      <w:r>
        <w:rPr>
          <w:noProof/>
        </w:rPr>
        <w:t>, 241-254.</w:t>
      </w:r>
      <w:bookmarkEnd w:id="366"/>
    </w:p>
    <w:p w14:paraId="12382EF7" w14:textId="77777777" w:rsidR="00C5763B" w:rsidRDefault="00C5763B" w:rsidP="000927B0">
      <w:pPr>
        <w:rPr>
          <w:noProof/>
        </w:rPr>
      </w:pPr>
    </w:p>
    <w:p w14:paraId="613F9433" w14:textId="77777777" w:rsidR="000927B0" w:rsidRDefault="000927B0" w:rsidP="000927B0">
      <w:pPr>
        <w:rPr>
          <w:noProof/>
        </w:rPr>
      </w:pPr>
      <w:bookmarkStart w:id="367" w:name="_ENREF_121"/>
      <w:r>
        <w:rPr>
          <w:noProof/>
        </w:rPr>
        <w:t>McDonald, M.J., Rosbash, M., and Emery, P. (2001). Wild-type circadian rhythmicity is dependent on closely spaced E boxes in the Drosophila timeless promoter. Molecular and cellular biology</w:t>
      </w:r>
      <w:r w:rsidRPr="000927B0">
        <w:rPr>
          <w:i/>
          <w:noProof/>
        </w:rPr>
        <w:t xml:space="preserve"> 21</w:t>
      </w:r>
      <w:r>
        <w:rPr>
          <w:noProof/>
        </w:rPr>
        <w:t>, 1207-1217.</w:t>
      </w:r>
      <w:bookmarkEnd w:id="367"/>
    </w:p>
    <w:p w14:paraId="106E7CF2" w14:textId="77777777" w:rsidR="00C5763B" w:rsidRDefault="00C5763B" w:rsidP="000927B0">
      <w:pPr>
        <w:rPr>
          <w:noProof/>
        </w:rPr>
      </w:pPr>
    </w:p>
    <w:p w14:paraId="35332D84" w14:textId="04EBBD00" w:rsidR="000927B0" w:rsidRDefault="000927B0" w:rsidP="000927B0">
      <w:pPr>
        <w:rPr>
          <w:noProof/>
        </w:rPr>
      </w:pPr>
      <w:bookmarkStart w:id="368" w:name="_ENREF_122"/>
      <w:r>
        <w:rPr>
          <w:noProof/>
        </w:rPr>
        <w:t>McGinnis, W., Garber, R.L., Wirz, J., Kuroiwa, A., and Gehring, W.J. (1984a). A homologous protein-coding sequence in Drosophila homeotic genes and its conservation in other metazoans. Cell</w:t>
      </w:r>
      <w:r w:rsidRPr="000927B0">
        <w:rPr>
          <w:i/>
          <w:noProof/>
        </w:rPr>
        <w:t xml:space="preserve"> 37</w:t>
      </w:r>
      <w:r>
        <w:rPr>
          <w:noProof/>
        </w:rPr>
        <w:t>, 403-408.</w:t>
      </w:r>
      <w:bookmarkEnd w:id="368"/>
    </w:p>
    <w:p w14:paraId="62BE4A31" w14:textId="77777777" w:rsidR="0027642B" w:rsidRDefault="0027642B" w:rsidP="000927B0">
      <w:pPr>
        <w:rPr>
          <w:noProof/>
        </w:rPr>
      </w:pPr>
    </w:p>
    <w:p w14:paraId="26D76460" w14:textId="77777777" w:rsidR="000927B0" w:rsidRDefault="000927B0" w:rsidP="000927B0">
      <w:pPr>
        <w:rPr>
          <w:noProof/>
        </w:rPr>
      </w:pPr>
      <w:bookmarkStart w:id="369" w:name="_ENREF_123"/>
      <w:r>
        <w:rPr>
          <w:noProof/>
        </w:rPr>
        <w:t>McGinnis, W., Levine, M.S., Hafen, E., Kuroiwa, A., and Gehring, W.J. (1984b). A conserved DNA sequence in homoeotic genes of the Drosophila Antennapedia and bithorax complexes. Nature</w:t>
      </w:r>
      <w:r w:rsidRPr="000927B0">
        <w:rPr>
          <w:i/>
          <w:noProof/>
        </w:rPr>
        <w:t xml:space="preserve"> 308</w:t>
      </w:r>
      <w:r>
        <w:rPr>
          <w:noProof/>
        </w:rPr>
        <w:t>, 428-433.</w:t>
      </w:r>
      <w:bookmarkEnd w:id="369"/>
    </w:p>
    <w:p w14:paraId="3931258C" w14:textId="77777777" w:rsidR="0027642B" w:rsidRDefault="0027642B" w:rsidP="000927B0">
      <w:pPr>
        <w:rPr>
          <w:noProof/>
        </w:rPr>
      </w:pPr>
    </w:p>
    <w:p w14:paraId="6D16AE0B" w14:textId="77777777" w:rsidR="000927B0" w:rsidRDefault="000927B0" w:rsidP="000927B0">
      <w:pPr>
        <w:rPr>
          <w:noProof/>
        </w:rPr>
      </w:pPr>
      <w:bookmarkStart w:id="370" w:name="_ENREF_124"/>
      <w:r>
        <w:rPr>
          <w:noProof/>
        </w:rPr>
        <w:t>McGuire, S.E., Le, P.T., Osborn, A.J., Matsumoto, K., and Davis, R.L. (2003). Spatiotemporal rescue of memory dysfunction in Drosophila. Science</w:t>
      </w:r>
      <w:r w:rsidRPr="000927B0">
        <w:rPr>
          <w:i/>
          <w:noProof/>
        </w:rPr>
        <w:t xml:space="preserve"> 302</w:t>
      </w:r>
      <w:r>
        <w:rPr>
          <w:noProof/>
        </w:rPr>
        <w:t>, 1765-1768.</w:t>
      </w:r>
      <w:bookmarkEnd w:id="370"/>
    </w:p>
    <w:p w14:paraId="2D7A4D58" w14:textId="77777777" w:rsidR="0027642B" w:rsidRDefault="0027642B" w:rsidP="000927B0">
      <w:pPr>
        <w:rPr>
          <w:noProof/>
        </w:rPr>
      </w:pPr>
    </w:p>
    <w:p w14:paraId="6538535B" w14:textId="77777777" w:rsidR="000927B0" w:rsidRDefault="000927B0" w:rsidP="000927B0">
      <w:pPr>
        <w:rPr>
          <w:noProof/>
        </w:rPr>
      </w:pPr>
      <w:bookmarkStart w:id="371" w:name="_ENREF_125"/>
      <w:r>
        <w:rPr>
          <w:noProof/>
        </w:rPr>
        <w:t>Mertens, I., Vandingenen, A., Johnson, E.C., Shafer, O.T., Li, W., Trigg, J.S., De Loof, A., Schoofs, L., and Taghert, P.H. (2005). PDF receptor signaling in Drosophila contributes to both circadian and geotactic behaviors. Neuron</w:t>
      </w:r>
      <w:r w:rsidRPr="000927B0">
        <w:rPr>
          <w:i/>
          <w:noProof/>
        </w:rPr>
        <w:t xml:space="preserve"> 48</w:t>
      </w:r>
      <w:r>
        <w:rPr>
          <w:noProof/>
        </w:rPr>
        <w:t>, 213-219.</w:t>
      </w:r>
      <w:bookmarkEnd w:id="371"/>
    </w:p>
    <w:p w14:paraId="47F5E882" w14:textId="77777777" w:rsidR="0027642B" w:rsidRDefault="0027642B" w:rsidP="000927B0">
      <w:pPr>
        <w:rPr>
          <w:noProof/>
        </w:rPr>
      </w:pPr>
    </w:p>
    <w:p w14:paraId="5DB0C07C" w14:textId="77777777" w:rsidR="000927B0" w:rsidRDefault="000927B0" w:rsidP="000927B0">
      <w:pPr>
        <w:rPr>
          <w:noProof/>
        </w:rPr>
      </w:pPr>
      <w:bookmarkStart w:id="372" w:name="_ENREF_126"/>
      <w:r>
        <w:rPr>
          <w:noProof/>
        </w:rPr>
        <w:t>Miklos, G.L., and Rubin, G.M. (1996). The role of the genome project in determining gene function: insights from model organisms. Cell</w:t>
      </w:r>
      <w:r w:rsidRPr="000927B0">
        <w:rPr>
          <w:i/>
          <w:noProof/>
        </w:rPr>
        <w:t xml:space="preserve"> 86</w:t>
      </w:r>
      <w:r>
        <w:rPr>
          <w:noProof/>
        </w:rPr>
        <w:t>, 521-529.</w:t>
      </w:r>
      <w:bookmarkEnd w:id="372"/>
    </w:p>
    <w:p w14:paraId="3FE59E44" w14:textId="77777777" w:rsidR="0027642B" w:rsidRDefault="0027642B" w:rsidP="000927B0">
      <w:pPr>
        <w:rPr>
          <w:noProof/>
        </w:rPr>
      </w:pPr>
    </w:p>
    <w:p w14:paraId="66F564C7" w14:textId="77777777" w:rsidR="0027642B" w:rsidRDefault="000927B0" w:rsidP="000927B0">
      <w:pPr>
        <w:rPr>
          <w:noProof/>
        </w:rPr>
      </w:pPr>
      <w:bookmarkStart w:id="373" w:name="_ENREF_127"/>
      <w:r>
        <w:rPr>
          <w:noProof/>
        </w:rPr>
        <w:t>Miller, B.H., McDearmon, E.L., Panda, S., Hayes, K.R., Zhang, J., Andrews, J.L., Antoch, M.P., Walker, J.R., Esser, K.A., Hogenesch, J.B.</w:t>
      </w:r>
      <w:r w:rsidRPr="000927B0">
        <w:rPr>
          <w:i/>
          <w:noProof/>
        </w:rPr>
        <w:t>, et al.</w:t>
      </w:r>
      <w:r>
        <w:rPr>
          <w:noProof/>
        </w:rPr>
        <w:t xml:space="preserve"> (2007). Circadian and CLOCK-controlled regulation of the mouse transcriptome and cell proliferation. </w:t>
      </w:r>
    </w:p>
    <w:p w14:paraId="67121332" w14:textId="6F280A78" w:rsidR="000927B0" w:rsidRDefault="000927B0" w:rsidP="000927B0">
      <w:pPr>
        <w:rPr>
          <w:noProof/>
        </w:rPr>
      </w:pPr>
      <w:r>
        <w:rPr>
          <w:noProof/>
        </w:rPr>
        <w:t>Proceedings of the National Academy of Sciences of the United States of America</w:t>
      </w:r>
      <w:r w:rsidRPr="000927B0">
        <w:rPr>
          <w:i/>
          <w:noProof/>
        </w:rPr>
        <w:t xml:space="preserve"> 104</w:t>
      </w:r>
      <w:r>
        <w:rPr>
          <w:noProof/>
        </w:rPr>
        <w:t>, 3342-3347.</w:t>
      </w:r>
      <w:bookmarkEnd w:id="373"/>
    </w:p>
    <w:p w14:paraId="6E26982D" w14:textId="77777777" w:rsidR="0027642B" w:rsidRDefault="0027642B" w:rsidP="000927B0">
      <w:pPr>
        <w:rPr>
          <w:noProof/>
        </w:rPr>
      </w:pPr>
    </w:p>
    <w:p w14:paraId="08ACD693" w14:textId="77777777" w:rsidR="000927B0" w:rsidRDefault="000927B0" w:rsidP="000927B0">
      <w:pPr>
        <w:rPr>
          <w:noProof/>
        </w:rPr>
      </w:pPr>
      <w:bookmarkStart w:id="374" w:name="_ENREF_128"/>
      <w:r>
        <w:rPr>
          <w:noProof/>
        </w:rPr>
        <w:t>Miyasako, Y., Umezaki, Y., and Tomioka, K. (2007). Separate sets of cerebral clock neurons are responsible for light and temperature entrainment of Drosophila circadian locomotor rhythms. Journal of biological rhythms</w:t>
      </w:r>
      <w:r w:rsidRPr="000927B0">
        <w:rPr>
          <w:i/>
          <w:noProof/>
        </w:rPr>
        <w:t xml:space="preserve"> 22</w:t>
      </w:r>
      <w:r>
        <w:rPr>
          <w:noProof/>
        </w:rPr>
        <w:t>, 115-126.</w:t>
      </w:r>
      <w:bookmarkEnd w:id="374"/>
    </w:p>
    <w:p w14:paraId="59A8D67B" w14:textId="77777777" w:rsidR="0027642B" w:rsidRDefault="0027642B" w:rsidP="000927B0">
      <w:pPr>
        <w:rPr>
          <w:noProof/>
        </w:rPr>
      </w:pPr>
    </w:p>
    <w:p w14:paraId="325C3E70" w14:textId="77777777" w:rsidR="000927B0" w:rsidRDefault="000927B0" w:rsidP="000927B0">
      <w:pPr>
        <w:rPr>
          <w:noProof/>
        </w:rPr>
      </w:pPr>
      <w:bookmarkStart w:id="375" w:name="_ENREF_129"/>
      <w:r>
        <w:rPr>
          <w:noProof/>
        </w:rPr>
        <w:t>Moon, S.J., Lee, Y., Jiao, Y., and Montell, C. (2009). A Drosophila gustatory receptor essential for aversive taste and inhibiting male-to-male courtship. Current biology : CB</w:t>
      </w:r>
      <w:r w:rsidRPr="000927B0">
        <w:rPr>
          <w:i/>
          <w:noProof/>
        </w:rPr>
        <w:t xml:space="preserve"> 19</w:t>
      </w:r>
      <w:r>
        <w:rPr>
          <w:noProof/>
        </w:rPr>
        <w:t>, 1623-1627.</w:t>
      </w:r>
      <w:bookmarkEnd w:id="375"/>
    </w:p>
    <w:p w14:paraId="271CDEE1" w14:textId="77777777" w:rsidR="000927B0" w:rsidRDefault="000927B0" w:rsidP="000927B0">
      <w:pPr>
        <w:rPr>
          <w:noProof/>
        </w:rPr>
      </w:pPr>
      <w:bookmarkStart w:id="376" w:name="_ENREF_130"/>
      <w:r>
        <w:rPr>
          <w:noProof/>
        </w:rPr>
        <w:lastRenderedPageBreak/>
        <w:t>Murad, A., Emery-Le, M., and Emery, P. (2007). A subset of dorsal neurons modulates circadian behavior and light responses in Drosophila. Neuron</w:t>
      </w:r>
      <w:r w:rsidRPr="000927B0">
        <w:rPr>
          <w:i/>
          <w:noProof/>
        </w:rPr>
        <w:t xml:space="preserve"> 53</w:t>
      </w:r>
      <w:r>
        <w:rPr>
          <w:noProof/>
        </w:rPr>
        <w:t>, 689-701.</w:t>
      </w:r>
      <w:bookmarkEnd w:id="376"/>
    </w:p>
    <w:p w14:paraId="3D390852" w14:textId="77777777" w:rsidR="0027642B" w:rsidRDefault="0027642B" w:rsidP="000927B0">
      <w:pPr>
        <w:rPr>
          <w:noProof/>
        </w:rPr>
      </w:pPr>
    </w:p>
    <w:p w14:paraId="32A01018" w14:textId="77777777" w:rsidR="000927B0" w:rsidRDefault="000927B0" w:rsidP="000927B0">
      <w:pPr>
        <w:rPr>
          <w:noProof/>
        </w:rPr>
      </w:pPr>
      <w:bookmarkStart w:id="377" w:name="_ENREF_131"/>
      <w:r>
        <w:rPr>
          <w:noProof/>
        </w:rPr>
        <w:t>Murali, T., Pacifico, S., Yu, J., Guest, S., Roberts, G.G., 3rd, and Finley, R.L., Jr. (2011). DroID 2011: a comprehensive, integrated resource for protein, transcription factor, RNA and gene interactions for Drosophila. Nucleic acids research</w:t>
      </w:r>
      <w:r w:rsidRPr="000927B0">
        <w:rPr>
          <w:i/>
          <w:noProof/>
        </w:rPr>
        <w:t xml:space="preserve"> 39</w:t>
      </w:r>
      <w:r>
        <w:rPr>
          <w:noProof/>
        </w:rPr>
        <w:t>, D736-743.</w:t>
      </w:r>
      <w:bookmarkEnd w:id="377"/>
    </w:p>
    <w:p w14:paraId="5001113F" w14:textId="77777777" w:rsidR="0027642B" w:rsidRDefault="0027642B" w:rsidP="000927B0">
      <w:pPr>
        <w:rPr>
          <w:noProof/>
        </w:rPr>
      </w:pPr>
    </w:p>
    <w:p w14:paraId="3D395179" w14:textId="77777777" w:rsidR="000927B0" w:rsidRDefault="000927B0" w:rsidP="000927B0">
      <w:pPr>
        <w:rPr>
          <w:noProof/>
        </w:rPr>
      </w:pPr>
      <w:bookmarkStart w:id="378" w:name="_ENREF_132"/>
      <w:r>
        <w:rPr>
          <w:noProof/>
        </w:rPr>
        <w:t>Muraro, N.I., Pirez, N., and Ceriani, M.F. (2013). The circadian system: plasticity at many levels. Neuroscience</w:t>
      </w:r>
      <w:r w:rsidRPr="000927B0">
        <w:rPr>
          <w:i/>
          <w:noProof/>
        </w:rPr>
        <w:t xml:space="preserve"> 247</w:t>
      </w:r>
      <w:r>
        <w:rPr>
          <w:noProof/>
        </w:rPr>
        <w:t>, 280-293.</w:t>
      </w:r>
      <w:bookmarkEnd w:id="378"/>
    </w:p>
    <w:p w14:paraId="53FF8776" w14:textId="77777777" w:rsidR="0027642B" w:rsidRDefault="0027642B" w:rsidP="000927B0">
      <w:pPr>
        <w:rPr>
          <w:noProof/>
        </w:rPr>
      </w:pPr>
    </w:p>
    <w:p w14:paraId="43BD2EB1" w14:textId="77777777" w:rsidR="000927B0" w:rsidRDefault="000927B0" w:rsidP="000927B0">
      <w:pPr>
        <w:rPr>
          <w:noProof/>
        </w:rPr>
      </w:pPr>
      <w:bookmarkStart w:id="379" w:name="_ENREF_133"/>
      <w:r>
        <w:rPr>
          <w:noProof/>
        </w:rPr>
        <w:t>Nagoshi, E., Sugino, K., Kula, E., Okazaki, E., Tachibana, T., Nelson, S., and Rosbash, M. (2010). Dissecting differential gene expression within the circadian neuronal circuit of Drosophila. Nature neuroscience</w:t>
      </w:r>
      <w:r w:rsidRPr="000927B0">
        <w:rPr>
          <w:i/>
          <w:noProof/>
        </w:rPr>
        <w:t xml:space="preserve"> 13</w:t>
      </w:r>
      <w:r>
        <w:rPr>
          <w:noProof/>
        </w:rPr>
        <w:t>, 60-68.</w:t>
      </w:r>
      <w:bookmarkEnd w:id="379"/>
    </w:p>
    <w:p w14:paraId="0CFC9116" w14:textId="77777777" w:rsidR="0027642B" w:rsidRDefault="0027642B" w:rsidP="000927B0">
      <w:pPr>
        <w:rPr>
          <w:noProof/>
        </w:rPr>
      </w:pPr>
    </w:p>
    <w:p w14:paraId="4129524B" w14:textId="77777777" w:rsidR="000927B0" w:rsidRDefault="000927B0" w:rsidP="000927B0">
      <w:pPr>
        <w:rPr>
          <w:noProof/>
        </w:rPr>
      </w:pPr>
      <w:bookmarkStart w:id="380" w:name="_ENREF_134"/>
      <w:r>
        <w:rPr>
          <w:noProof/>
        </w:rPr>
        <w:t>Nall, A.H., Shakhmantsir, I., Cichewicz, K., Birman, S., Hirsh, J., and Sehgal, A. (2016). Caffeine promotes wakefulness via dopamine signaling in Drosophila. Scientific reports</w:t>
      </w:r>
      <w:r w:rsidRPr="000927B0">
        <w:rPr>
          <w:i/>
          <w:noProof/>
        </w:rPr>
        <w:t xml:space="preserve"> 6</w:t>
      </w:r>
      <w:r>
        <w:rPr>
          <w:noProof/>
        </w:rPr>
        <w:t>, 20938.</w:t>
      </w:r>
      <w:bookmarkEnd w:id="380"/>
    </w:p>
    <w:p w14:paraId="5056BCF4" w14:textId="77777777" w:rsidR="0027642B" w:rsidRDefault="0027642B" w:rsidP="000927B0">
      <w:pPr>
        <w:rPr>
          <w:noProof/>
        </w:rPr>
      </w:pPr>
    </w:p>
    <w:p w14:paraId="3643A5C4" w14:textId="77777777" w:rsidR="000927B0" w:rsidRDefault="000927B0" w:rsidP="000927B0">
      <w:pPr>
        <w:rPr>
          <w:noProof/>
        </w:rPr>
      </w:pPr>
      <w:bookmarkStart w:id="381" w:name="_ENREF_135"/>
      <w:r>
        <w:rPr>
          <w:noProof/>
        </w:rPr>
        <w:t>Nassel, D.R., Shiga, S., Mohrherr, C.J., and Rao, K.R. (1993). Pigment-dispersing hormone-like peptide in the nervous system of the flies Phormia and Drosophila: immunocytochemistry and partial characterization. The Journal of comparative neurology</w:t>
      </w:r>
      <w:r w:rsidRPr="000927B0">
        <w:rPr>
          <w:i/>
          <w:noProof/>
        </w:rPr>
        <w:t xml:space="preserve"> 331</w:t>
      </w:r>
      <w:r>
        <w:rPr>
          <w:noProof/>
        </w:rPr>
        <w:t>, 183-198.</w:t>
      </w:r>
      <w:bookmarkEnd w:id="381"/>
    </w:p>
    <w:p w14:paraId="2A9BACD1" w14:textId="77777777" w:rsidR="0027642B" w:rsidRDefault="0027642B" w:rsidP="000927B0">
      <w:pPr>
        <w:rPr>
          <w:noProof/>
        </w:rPr>
      </w:pPr>
    </w:p>
    <w:p w14:paraId="7782C497" w14:textId="77777777" w:rsidR="000927B0" w:rsidRDefault="000927B0" w:rsidP="000927B0">
      <w:pPr>
        <w:rPr>
          <w:noProof/>
        </w:rPr>
      </w:pPr>
      <w:bookmarkStart w:id="382" w:name="_ENREF_136"/>
      <w:r>
        <w:rPr>
          <w:noProof/>
        </w:rPr>
        <w:t>Nassel, D.R., and Winther, A.M. (2010). Drosophila neuropeptides in regulation of physiology and behavior. Progress in neurobiology</w:t>
      </w:r>
      <w:r w:rsidRPr="000927B0">
        <w:rPr>
          <w:i/>
          <w:noProof/>
        </w:rPr>
        <w:t xml:space="preserve"> 92</w:t>
      </w:r>
      <w:r>
        <w:rPr>
          <w:noProof/>
        </w:rPr>
        <w:t>, 42-104.</w:t>
      </w:r>
      <w:bookmarkEnd w:id="382"/>
    </w:p>
    <w:p w14:paraId="31418F0A" w14:textId="77777777" w:rsidR="0027642B" w:rsidRDefault="0027642B" w:rsidP="000927B0">
      <w:pPr>
        <w:rPr>
          <w:noProof/>
        </w:rPr>
      </w:pPr>
    </w:p>
    <w:p w14:paraId="5BE7C1F9" w14:textId="77777777" w:rsidR="000927B0" w:rsidRDefault="000927B0" w:rsidP="000927B0">
      <w:pPr>
        <w:rPr>
          <w:noProof/>
        </w:rPr>
      </w:pPr>
      <w:bookmarkStart w:id="383" w:name="_ENREF_137"/>
      <w:r>
        <w:rPr>
          <w:noProof/>
        </w:rPr>
        <w:t>Nathanson, J.A. (1984). Caffeine and related methylxanthines: possible naturally occurring pesticides. Science</w:t>
      </w:r>
      <w:r w:rsidRPr="000927B0">
        <w:rPr>
          <w:i/>
          <w:noProof/>
        </w:rPr>
        <w:t xml:space="preserve"> 226</w:t>
      </w:r>
      <w:r>
        <w:rPr>
          <w:noProof/>
        </w:rPr>
        <w:t>, 184-187.</w:t>
      </w:r>
      <w:bookmarkEnd w:id="383"/>
    </w:p>
    <w:p w14:paraId="3B19468E" w14:textId="77777777" w:rsidR="0027642B" w:rsidRDefault="0027642B" w:rsidP="000927B0">
      <w:pPr>
        <w:rPr>
          <w:noProof/>
        </w:rPr>
      </w:pPr>
    </w:p>
    <w:p w14:paraId="5C836005" w14:textId="77777777" w:rsidR="000927B0" w:rsidRDefault="000927B0" w:rsidP="000927B0">
      <w:pPr>
        <w:rPr>
          <w:noProof/>
        </w:rPr>
      </w:pPr>
      <w:bookmarkStart w:id="384" w:name="_ENREF_138"/>
      <w:r>
        <w:rPr>
          <w:noProof/>
        </w:rPr>
        <w:t>Nitabach, M.N., and Taghert, P.H. (2008). Organization of the Drosophila circadian control circuit. Current biology : CB</w:t>
      </w:r>
      <w:r w:rsidRPr="000927B0">
        <w:rPr>
          <w:i/>
          <w:noProof/>
        </w:rPr>
        <w:t xml:space="preserve"> 18</w:t>
      </w:r>
      <w:r>
        <w:rPr>
          <w:noProof/>
        </w:rPr>
        <w:t>, R84-93.</w:t>
      </w:r>
      <w:bookmarkEnd w:id="384"/>
    </w:p>
    <w:p w14:paraId="53B479D8" w14:textId="77777777" w:rsidR="0027642B" w:rsidRDefault="0027642B" w:rsidP="000927B0">
      <w:pPr>
        <w:rPr>
          <w:noProof/>
        </w:rPr>
      </w:pPr>
    </w:p>
    <w:p w14:paraId="21AFE315" w14:textId="77777777" w:rsidR="000927B0" w:rsidRDefault="000927B0" w:rsidP="000927B0">
      <w:pPr>
        <w:rPr>
          <w:noProof/>
        </w:rPr>
      </w:pPr>
      <w:bookmarkStart w:id="385" w:name="_ENREF_139"/>
      <w:r>
        <w:rPr>
          <w:noProof/>
        </w:rPr>
        <w:t>Nitabach, M.N., Wu, Y., Sheeba, V., Lemon, W.C., Strumbos, J., Zelensky, P.K., White, B.H., and Holmes, T.C. (2006). Electrical hyperexcitation of lateral ventral pacemaker neurons desynchronizes downstream circadian oscillators in the fly circadian circuit and induces multiple behavioral periods. The Journal of neuroscience : the official journal of the Society for Neuroscience</w:t>
      </w:r>
      <w:r w:rsidRPr="000927B0">
        <w:rPr>
          <w:i/>
          <w:noProof/>
        </w:rPr>
        <w:t xml:space="preserve"> 26</w:t>
      </w:r>
      <w:r>
        <w:rPr>
          <w:noProof/>
        </w:rPr>
        <w:t>, 479-489.</w:t>
      </w:r>
      <w:bookmarkEnd w:id="385"/>
    </w:p>
    <w:p w14:paraId="4DB33F84" w14:textId="77777777" w:rsidR="0027642B" w:rsidRDefault="0027642B" w:rsidP="000927B0">
      <w:pPr>
        <w:rPr>
          <w:noProof/>
        </w:rPr>
      </w:pPr>
    </w:p>
    <w:p w14:paraId="4DFC32AA" w14:textId="77777777" w:rsidR="000927B0" w:rsidRDefault="000927B0" w:rsidP="000927B0">
      <w:pPr>
        <w:rPr>
          <w:noProof/>
        </w:rPr>
      </w:pPr>
      <w:bookmarkStart w:id="386" w:name="_ENREF_140"/>
      <w:r>
        <w:rPr>
          <w:noProof/>
        </w:rPr>
        <w:t>Parisky, K.M., Agosto, J., Pulver, S.R., Shang, Y., Kuklin, E., Hodge, J.J., Kang, K., Liu, X., Garrity, P.A., Rosbash, M.</w:t>
      </w:r>
      <w:r w:rsidRPr="000927B0">
        <w:rPr>
          <w:i/>
          <w:noProof/>
        </w:rPr>
        <w:t>, et al.</w:t>
      </w:r>
      <w:r>
        <w:rPr>
          <w:noProof/>
        </w:rPr>
        <w:t xml:space="preserve"> (2008). PDF cells are a GABA-responsive wake-promoting component of the Drosophila sleep circuit. Neuron</w:t>
      </w:r>
      <w:r w:rsidRPr="000927B0">
        <w:rPr>
          <w:i/>
          <w:noProof/>
        </w:rPr>
        <w:t xml:space="preserve"> 60</w:t>
      </w:r>
      <w:r>
        <w:rPr>
          <w:noProof/>
        </w:rPr>
        <w:t>, 672-682.</w:t>
      </w:r>
      <w:bookmarkEnd w:id="386"/>
    </w:p>
    <w:p w14:paraId="709881F1" w14:textId="77777777" w:rsidR="0027642B" w:rsidRDefault="0027642B" w:rsidP="000927B0">
      <w:pPr>
        <w:rPr>
          <w:noProof/>
        </w:rPr>
      </w:pPr>
    </w:p>
    <w:p w14:paraId="0845AAB0" w14:textId="77777777" w:rsidR="000927B0" w:rsidRDefault="000927B0" w:rsidP="000927B0">
      <w:pPr>
        <w:rPr>
          <w:noProof/>
        </w:rPr>
      </w:pPr>
      <w:bookmarkStart w:id="387" w:name="_ENREF_141"/>
      <w:r>
        <w:rPr>
          <w:noProof/>
        </w:rPr>
        <w:t>Park, J.H., and Hall, J.C. (1998). Isolation and chronobiological analysis of a neuropeptide pigment-dispersing factor gene in Drosophila melanogaster. Journal of biological rhythms</w:t>
      </w:r>
      <w:r w:rsidRPr="000927B0">
        <w:rPr>
          <w:i/>
          <w:noProof/>
        </w:rPr>
        <w:t xml:space="preserve"> 13</w:t>
      </w:r>
      <w:r>
        <w:rPr>
          <w:noProof/>
        </w:rPr>
        <w:t>, 219-228.</w:t>
      </w:r>
      <w:bookmarkEnd w:id="387"/>
    </w:p>
    <w:p w14:paraId="68938C90" w14:textId="77777777" w:rsidR="000927B0" w:rsidRDefault="000927B0" w:rsidP="000927B0">
      <w:pPr>
        <w:rPr>
          <w:noProof/>
        </w:rPr>
      </w:pPr>
      <w:bookmarkStart w:id="388" w:name="_ENREF_142"/>
      <w:r>
        <w:rPr>
          <w:noProof/>
        </w:rPr>
        <w:lastRenderedPageBreak/>
        <w:t>Park, J.H., Helfrich-Forster, C., Lee, G., Liu, L., Rosbash, M., and Hall, J.C. (2000). Differential regulation of circadian pacemaker output by separate clock genes in Drosophila. Proceedings of the National Academy of Sciences of the United States of America</w:t>
      </w:r>
      <w:r w:rsidRPr="000927B0">
        <w:rPr>
          <w:i/>
          <w:noProof/>
        </w:rPr>
        <w:t xml:space="preserve"> 97</w:t>
      </w:r>
      <w:r>
        <w:rPr>
          <w:noProof/>
        </w:rPr>
        <w:t>, 3608-3613.</w:t>
      </w:r>
      <w:bookmarkEnd w:id="388"/>
    </w:p>
    <w:p w14:paraId="25BDF656" w14:textId="77777777" w:rsidR="0027642B" w:rsidRDefault="0027642B" w:rsidP="000927B0">
      <w:pPr>
        <w:rPr>
          <w:noProof/>
        </w:rPr>
      </w:pPr>
    </w:p>
    <w:p w14:paraId="48AE9651" w14:textId="77777777" w:rsidR="000927B0" w:rsidRDefault="000927B0" w:rsidP="000927B0">
      <w:pPr>
        <w:rPr>
          <w:noProof/>
        </w:rPr>
      </w:pPr>
      <w:bookmarkStart w:id="389" w:name="_ENREF_143"/>
      <w:r>
        <w:rPr>
          <w:noProof/>
        </w:rPr>
        <w:t>Parker, L., Ellis, J.E., Nguyen, M.Q., and Arora, K. (2006). The divergent TGF-beta ligand Dawdle utilizes an activin pathway to influence axon guidance in Drosophila. Development</w:t>
      </w:r>
      <w:r w:rsidRPr="000927B0">
        <w:rPr>
          <w:i/>
          <w:noProof/>
        </w:rPr>
        <w:t xml:space="preserve"> 133</w:t>
      </w:r>
      <w:r>
        <w:rPr>
          <w:noProof/>
        </w:rPr>
        <w:t>, 4981-4991.</w:t>
      </w:r>
      <w:bookmarkEnd w:id="389"/>
    </w:p>
    <w:p w14:paraId="039FF76B" w14:textId="77777777" w:rsidR="0027642B" w:rsidRDefault="0027642B" w:rsidP="000927B0">
      <w:pPr>
        <w:rPr>
          <w:noProof/>
        </w:rPr>
      </w:pPr>
    </w:p>
    <w:p w14:paraId="07292149" w14:textId="77777777" w:rsidR="000927B0" w:rsidRDefault="000927B0" w:rsidP="000927B0">
      <w:pPr>
        <w:rPr>
          <w:noProof/>
        </w:rPr>
      </w:pPr>
      <w:bookmarkStart w:id="390" w:name="_ENREF_144"/>
      <w:r>
        <w:rPr>
          <w:noProof/>
        </w:rPr>
        <w:t>Parker, L., Stathakis, D.G., and Arora, K. (2004). Regulation of BMP and activin signaling in Drosophila. Progress in molecular and subcellular biology</w:t>
      </w:r>
      <w:r w:rsidRPr="000927B0">
        <w:rPr>
          <w:i/>
          <w:noProof/>
        </w:rPr>
        <w:t xml:space="preserve"> 34</w:t>
      </w:r>
      <w:r>
        <w:rPr>
          <w:noProof/>
        </w:rPr>
        <w:t>, 73-101.</w:t>
      </w:r>
      <w:bookmarkEnd w:id="390"/>
    </w:p>
    <w:p w14:paraId="2AE383DD" w14:textId="77777777" w:rsidR="0027642B" w:rsidRDefault="0027642B" w:rsidP="000927B0">
      <w:pPr>
        <w:rPr>
          <w:noProof/>
        </w:rPr>
      </w:pPr>
    </w:p>
    <w:p w14:paraId="2AE93CB8" w14:textId="77777777" w:rsidR="000927B0" w:rsidRDefault="000927B0" w:rsidP="000927B0">
      <w:pPr>
        <w:rPr>
          <w:noProof/>
        </w:rPr>
      </w:pPr>
      <w:bookmarkStart w:id="391" w:name="_ENREF_145"/>
      <w:r>
        <w:rPr>
          <w:noProof/>
        </w:rPr>
        <w:t>Peng, Y., Stoleru, D., Levine, J.D., Hall, J.C., and Rosbash, M. (2003). Drosophila free-running rhythms require intercellular communication. PLoS biology</w:t>
      </w:r>
      <w:r w:rsidRPr="000927B0">
        <w:rPr>
          <w:i/>
          <w:noProof/>
        </w:rPr>
        <w:t xml:space="preserve"> 1</w:t>
      </w:r>
      <w:r>
        <w:rPr>
          <w:noProof/>
        </w:rPr>
        <w:t>, E13.</w:t>
      </w:r>
      <w:bookmarkEnd w:id="391"/>
    </w:p>
    <w:p w14:paraId="75466D67" w14:textId="77777777" w:rsidR="0027642B" w:rsidRDefault="0027642B" w:rsidP="000927B0">
      <w:pPr>
        <w:rPr>
          <w:noProof/>
        </w:rPr>
      </w:pPr>
    </w:p>
    <w:p w14:paraId="315F735A" w14:textId="77777777" w:rsidR="000927B0" w:rsidRDefault="000927B0" w:rsidP="000927B0">
      <w:pPr>
        <w:rPr>
          <w:noProof/>
        </w:rPr>
      </w:pPr>
      <w:bookmarkStart w:id="392" w:name="_ENREF_146"/>
      <w:r>
        <w:rPr>
          <w:noProof/>
        </w:rPr>
        <w:t>Peterson, A.J., Jensen, P.A., Shimell, M., Stefancsik, R., Wijayatonge, R., Herder, R., Raftery, L.A., and O'Connor, M.B. (2012). R-Smad competition controls activin receptor output in Drosophila. PloS one</w:t>
      </w:r>
      <w:r w:rsidRPr="000927B0">
        <w:rPr>
          <w:i/>
          <w:noProof/>
        </w:rPr>
        <w:t xml:space="preserve"> 7</w:t>
      </w:r>
      <w:r>
        <w:rPr>
          <w:noProof/>
        </w:rPr>
        <w:t>, e36548.</w:t>
      </w:r>
      <w:bookmarkEnd w:id="392"/>
    </w:p>
    <w:p w14:paraId="29E00A7F" w14:textId="77777777" w:rsidR="0027642B" w:rsidRDefault="0027642B" w:rsidP="000927B0">
      <w:pPr>
        <w:rPr>
          <w:noProof/>
        </w:rPr>
      </w:pPr>
    </w:p>
    <w:p w14:paraId="4A5987C5" w14:textId="77777777" w:rsidR="000927B0" w:rsidRDefault="000927B0" w:rsidP="000927B0">
      <w:pPr>
        <w:rPr>
          <w:noProof/>
        </w:rPr>
      </w:pPr>
      <w:bookmarkStart w:id="393" w:name="_ENREF_147"/>
      <w:r>
        <w:rPr>
          <w:noProof/>
        </w:rPr>
        <w:t>Picot, M., Cusumano, P., Klarsfeld, A., Ueda, R., and Rouyer, F. (2007). Light activates output from evening neurons and inhibits output from morning neurons in the Drosophila circadian clock. PLoS biology</w:t>
      </w:r>
      <w:r w:rsidRPr="000927B0">
        <w:rPr>
          <w:i/>
          <w:noProof/>
        </w:rPr>
        <w:t xml:space="preserve"> 5</w:t>
      </w:r>
      <w:r>
        <w:rPr>
          <w:noProof/>
        </w:rPr>
        <w:t>, e315.</w:t>
      </w:r>
      <w:bookmarkEnd w:id="393"/>
    </w:p>
    <w:p w14:paraId="12FF6A34" w14:textId="77777777" w:rsidR="0027642B" w:rsidRDefault="0027642B" w:rsidP="000927B0">
      <w:pPr>
        <w:rPr>
          <w:noProof/>
        </w:rPr>
      </w:pPr>
    </w:p>
    <w:p w14:paraId="75998910" w14:textId="77777777" w:rsidR="000927B0" w:rsidRDefault="000927B0" w:rsidP="000927B0">
      <w:pPr>
        <w:rPr>
          <w:noProof/>
        </w:rPr>
      </w:pPr>
      <w:bookmarkStart w:id="394" w:name="_ENREF_148"/>
      <w:r>
        <w:rPr>
          <w:noProof/>
        </w:rPr>
        <w:t>Raftery, L.A., and Sutherland, D.J. (1999). TGF-beta family signal transduction in Drosophila development: from Mad to Smads. Developmental biology</w:t>
      </w:r>
      <w:r w:rsidRPr="000927B0">
        <w:rPr>
          <w:i/>
          <w:noProof/>
        </w:rPr>
        <w:t xml:space="preserve"> 210</w:t>
      </w:r>
      <w:r>
        <w:rPr>
          <w:noProof/>
        </w:rPr>
        <w:t>, 251-268.</w:t>
      </w:r>
      <w:bookmarkEnd w:id="394"/>
    </w:p>
    <w:p w14:paraId="6B9A0BFA" w14:textId="77777777" w:rsidR="0027642B" w:rsidRDefault="0027642B" w:rsidP="000927B0">
      <w:pPr>
        <w:rPr>
          <w:noProof/>
        </w:rPr>
      </w:pPr>
    </w:p>
    <w:p w14:paraId="25378BB7" w14:textId="77777777" w:rsidR="000927B0" w:rsidRDefault="000927B0" w:rsidP="000927B0">
      <w:pPr>
        <w:rPr>
          <w:noProof/>
        </w:rPr>
      </w:pPr>
      <w:bookmarkStart w:id="395" w:name="_ENREF_149"/>
      <w:r>
        <w:rPr>
          <w:noProof/>
        </w:rPr>
        <w:t>Rao, K.R. (2001). Crustacean pigmentary effector hormones: chemistry</w:t>
      </w:r>
    </w:p>
    <w:p w14:paraId="5CC22CDD" w14:textId="77777777" w:rsidR="000927B0" w:rsidRDefault="000927B0" w:rsidP="000927B0">
      <w:pPr>
        <w:rPr>
          <w:noProof/>
        </w:rPr>
      </w:pPr>
      <w:r>
        <w:rPr>
          <w:noProof/>
        </w:rPr>
        <w:t>and functions of RPCF, PDH, and related peptides. Amer Zool</w:t>
      </w:r>
      <w:r w:rsidRPr="000927B0">
        <w:rPr>
          <w:i/>
          <w:noProof/>
        </w:rPr>
        <w:t xml:space="preserve"> 41</w:t>
      </w:r>
      <w:r>
        <w:rPr>
          <w:noProof/>
        </w:rPr>
        <w:t>, 364-379.</w:t>
      </w:r>
      <w:bookmarkEnd w:id="395"/>
    </w:p>
    <w:p w14:paraId="0FCA73C7" w14:textId="77777777" w:rsidR="0027642B" w:rsidRDefault="0027642B" w:rsidP="000927B0">
      <w:pPr>
        <w:rPr>
          <w:noProof/>
        </w:rPr>
      </w:pPr>
    </w:p>
    <w:p w14:paraId="534E2139" w14:textId="77777777" w:rsidR="000927B0" w:rsidRDefault="000927B0" w:rsidP="000927B0">
      <w:pPr>
        <w:rPr>
          <w:noProof/>
        </w:rPr>
      </w:pPr>
      <w:bookmarkStart w:id="396" w:name="_ENREF_150"/>
      <w:r>
        <w:rPr>
          <w:noProof/>
        </w:rPr>
        <w:t>Rao, K.R., and Riehm, J.P. (1993). Pigment-dispersing hormones. Annals of the New York Academy of Sciences</w:t>
      </w:r>
      <w:r w:rsidRPr="000927B0">
        <w:rPr>
          <w:i/>
          <w:noProof/>
        </w:rPr>
        <w:t xml:space="preserve"> 680</w:t>
      </w:r>
      <w:r>
        <w:rPr>
          <w:noProof/>
        </w:rPr>
        <w:t>, 78-88.</w:t>
      </w:r>
      <w:bookmarkEnd w:id="396"/>
    </w:p>
    <w:p w14:paraId="64C859CE" w14:textId="77777777" w:rsidR="0027642B" w:rsidRDefault="0027642B" w:rsidP="000927B0">
      <w:pPr>
        <w:rPr>
          <w:noProof/>
        </w:rPr>
      </w:pPr>
    </w:p>
    <w:p w14:paraId="2F942056" w14:textId="77777777" w:rsidR="000927B0" w:rsidRDefault="000927B0" w:rsidP="000927B0">
      <w:pPr>
        <w:rPr>
          <w:noProof/>
        </w:rPr>
      </w:pPr>
      <w:bookmarkStart w:id="397" w:name="_ENREF_151"/>
      <w:r>
        <w:rPr>
          <w:noProof/>
        </w:rPr>
        <w:t>Renn, S.C., Park, J.H., Rosbash, M., Hall, J.C., and Taghert, P.H. (1999). A pdf neuropeptide gene mutation and ablation of PDF neurons each cause severe abnormalities of behavioral circadian rhythms in Drosophila. Cell</w:t>
      </w:r>
      <w:r w:rsidRPr="000927B0">
        <w:rPr>
          <w:i/>
          <w:noProof/>
        </w:rPr>
        <w:t xml:space="preserve"> 99</w:t>
      </w:r>
      <w:r>
        <w:rPr>
          <w:noProof/>
        </w:rPr>
        <w:t>, 791-802.</w:t>
      </w:r>
      <w:bookmarkEnd w:id="397"/>
    </w:p>
    <w:p w14:paraId="752A1CBC" w14:textId="77777777" w:rsidR="0027642B" w:rsidRDefault="0027642B" w:rsidP="000927B0">
      <w:pPr>
        <w:rPr>
          <w:noProof/>
        </w:rPr>
      </w:pPr>
    </w:p>
    <w:p w14:paraId="22B498F6" w14:textId="77777777" w:rsidR="000927B0" w:rsidRDefault="000927B0" w:rsidP="000927B0">
      <w:pPr>
        <w:rPr>
          <w:noProof/>
        </w:rPr>
      </w:pPr>
      <w:bookmarkStart w:id="398" w:name="_ENREF_152"/>
      <w:r>
        <w:rPr>
          <w:noProof/>
        </w:rPr>
        <w:t>Rieger, D., Shafer, O.T., Tomioka, K., and Helfrich-Forster, C. (2006). Functional analysis of circadian pacemaker neurons in Drosophila melanogaster. The Journal of neuroscience : the official journal of the Society for Neuroscience</w:t>
      </w:r>
      <w:r w:rsidRPr="000927B0">
        <w:rPr>
          <w:i/>
          <w:noProof/>
        </w:rPr>
        <w:t xml:space="preserve"> 26</w:t>
      </w:r>
      <w:r>
        <w:rPr>
          <w:noProof/>
        </w:rPr>
        <w:t>, 2531-2543.</w:t>
      </w:r>
      <w:bookmarkEnd w:id="398"/>
    </w:p>
    <w:p w14:paraId="6B9D3D86" w14:textId="77777777" w:rsidR="0027642B" w:rsidRDefault="0027642B" w:rsidP="000927B0">
      <w:pPr>
        <w:rPr>
          <w:noProof/>
        </w:rPr>
      </w:pPr>
    </w:p>
    <w:p w14:paraId="1857057D" w14:textId="77777777" w:rsidR="000927B0" w:rsidRDefault="000927B0" w:rsidP="000927B0">
      <w:pPr>
        <w:rPr>
          <w:noProof/>
        </w:rPr>
      </w:pPr>
      <w:bookmarkStart w:id="399" w:name="_ENREF_153"/>
      <w:r>
        <w:rPr>
          <w:noProof/>
        </w:rPr>
        <w:t>Robbins, E., and Marcus, P.I. (1963). Dynamics of Acridine Orange-Cell Interaction. I. Interrelationships of Acridine Orange Particles and Cytoplasmic Reddening. The Journal of cell biology</w:t>
      </w:r>
      <w:r w:rsidRPr="000927B0">
        <w:rPr>
          <w:i/>
          <w:noProof/>
        </w:rPr>
        <w:t xml:space="preserve"> 18</w:t>
      </w:r>
      <w:r>
        <w:rPr>
          <w:noProof/>
        </w:rPr>
        <w:t>, 237-250.</w:t>
      </w:r>
      <w:bookmarkEnd w:id="399"/>
    </w:p>
    <w:p w14:paraId="05859B10" w14:textId="77777777" w:rsidR="000927B0" w:rsidRDefault="000927B0" w:rsidP="000927B0">
      <w:pPr>
        <w:rPr>
          <w:noProof/>
        </w:rPr>
      </w:pPr>
      <w:bookmarkStart w:id="400" w:name="_ENREF_154"/>
      <w:r>
        <w:rPr>
          <w:noProof/>
        </w:rPr>
        <w:lastRenderedPageBreak/>
        <w:t>Ronshaugen, M., Biemar, F., Piel, J., Levine, M., and Lai, E.C. (2005). The Drosophila microRNA iab-4 causes a dominant homeotic transformation of halteres to wings. Genes &amp; development</w:t>
      </w:r>
      <w:r w:rsidRPr="000927B0">
        <w:rPr>
          <w:i/>
          <w:noProof/>
        </w:rPr>
        <w:t xml:space="preserve"> 19</w:t>
      </w:r>
      <w:r>
        <w:rPr>
          <w:noProof/>
        </w:rPr>
        <w:t>, 2947-2952.</w:t>
      </w:r>
      <w:bookmarkEnd w:id="400"/>
    </w:p>
    <w:p w14:paraId="0A4E26CF" w14:textId="77777777" w:rsidR="0027642B" w:rsidRDefault="0027642B" w:rsidP="000927B0">
      <w:pPr>
        <w:rPr>
          <w:noProof/>
        </w:rPr>
      </w:pPr>
    </w:p>
    <w:p w14:paraId="348579B2" w14:textId="77777777" w:rsidR="000927B0" w:rsidRDefault="000927B0" w:rsidP="000927B0">
      <w:pPr>
        <w:rPr>
          <w:noProof/>
        </w:rPr>
      </w:pPr>
      <w:bookmarkStart w:id="401" w:name="_ENREF_155"/>
      <w:r>
        <w:rPr>
          <w:noProof/>
        </w:rPr>
        <w:t>Rosenfeld, M.G., Lunyak, V.V., and Glass, C.K. (2006). Sensors and signals: a coactivator/corepressor/epigenetic code for integrating signal-dependent programs of transcriptional response. Genes &amp; development</w:t>
      </w:r>
      <w:r w:rsidRPr="000927B0">
        <w:rPr>
          <w:i/>
          <w:noProof/>
        </w:rPr>
        <w:t xml:space="preserve"> 20</w:t>
      </w:r>
      <w:r>
        <w:rPr>
          <w:noProof/>
        </w:rPr>
        <w:t>, 1405-1428.</w:t>
      </w:r>
      <w:bookmarkEnd w:id="401"/>
    </w:p>
    <w:p w14:paraId="733380AE" w14:textId="77777777" w:rsidR="0027642B" w:rsidRDefault="0027642B" w:rsidP="000927B0">
      <w:pPr>
        <w:rPr>
          <w:noProof/>
        </w:rPr>
      </w:pPr>
    </w:p>
    <w:p w14:paraId="162CB0C9" w14:textId="77777777" w:rsidR="000927B0" w:rsidRDefault="000927B0" w:rsidP="000927B0">
      <w:pPr>
        <w:rPr>
          <w:noProof/>
        </w:rPr>
      </w:pPr>
      <w:bookmarkStart w:id="402" w:name="_ENREF_156"/>
      <w:r>
        <w:rPr>
          <w:noProof/>
        </w:rPr>
        <w:t>Rutila, J.E., Edery, I., Hall, J.C., and Rosbash, M. (1992). The analysis of new short-period circadian rhythm mutants suggests features of D. melanogaster period gene function. Journal of neurogenetics</w:t>
      </w:r>
      <w:r w:rsidRPr="000927B0">
        <w:rPr>
          <w:i/>
          <w:noProof/>
        </w:rPr>
        <w:t xml:space="preserve"> 8</w:t>
      </w:r>
      <w:r>
        <w:rPr>
          <w:noProof/>
        </w:rPr>
        <w:t>, 101-113.</w:t>
      </w:r>
      <w:bookmarkEnd w:id="402"/>
    </w:p>
    <w:p w14:paraId="19DC76DE" w14:textId="77777777" w:rsidR="0027642B" w:rsidRDefault="0027642B" w:rsidP="000927B0">
      <w:pPr>
        <w:rPr>
          <w:noProof/>
        </w:rPr>
      </w:pPr>
    </w:p>
    <w:p w14:paraId="3E0E091A" w14:textId="77777777" w:rsidR="000927B0" w:rsidRDefault="000927B0" w:rsidP="000927B0">
      <w:pPr>
        <w:rPr>
          <w:noProof/>
        </w:rPr>
      </w:pPr>
      <w:bookmarkStart w:id="403" w:name="_ENREF_157"/>
      <w:r>
        <w:rPr>
          <w:noProof/>
        </w:rPr>
        <w:t>Rutila, J.E., Suri, V., Le, M., So, W.V., Rosbash, M., and Hall, J.C. (1998). CYCLE is a second bHLH-PAS clock protein essential for circadian rhythmicity and transcription of Drosophila period and timeless. Cell</w:t>
      </w:r>
      <w:r w:rsidRPr="000927B0">
        <w:rPr>
          <w:i/>
          <w:noProof/>
        </w:rPr>
        <w:t xml:space="preserve"> 93</w:t>
      </w:r>
      <w:r>
        <w:rPr>
          <w:noProof/>
        </w:rPr>
        <w:t>, 805-814.</w:t>
      </w:r>
      <w:bookmarkEnd w:id="403"/>
    </w:p>
    <w:p w14:paraId="39C8EC9A" w14:textId="77777777" w:rsidR="0027642B" w:rsidRDefault="0027642B" w:rsidP="000927B0">
      <w:pPr>
        <w:rPr>
          <w:noProof/>
        </w:rPr>
      </w:pPr>
    </w:p>
    <w:p w14:paraId="38510048" w14:textId="77777777" w:rsidR="000927B0" w:rsidRDefault="000927B0" w:rsidP="000927B0">
      <w:pPr>
        <w:rPr>
          <w:noProof/>
        </w:rPr>
      </w:pPr>
      <w:bookmarkStart w:id="404" w:name="_ENREF_158"/>
      <w:r>
        <w:rPr>
          <w:noProof/>
        </w:rPr>
        <w:t>Sanchez, L., and Guerrero, I. (2001). The development of the Drosophila genital disc. BioEssays : news and reviews in molecular, cellular and developmental biology</w:t>
      </w:r>
      <w:r w:rsidRPr="000927B0">
        <w:rPr>
          <w:i/>
          <w:noProof/>
        </w:rPr>
        <w:t xml:space="preserve"> 23</w:t>
      </w:r>
      <w:r>
        <w:rPr>
          <w:noProof/>
        </w:rPr>
        <w:t>, 698-707.</w:t>
      </w:r>
      <w:bookmarkEnd w:id="404"/>
    </w:p>
    <w:p w14:paraId="6C29B47F" w14:textId="77777777" w:rsidR="0027642B" w:rsidRDefault="0027642B" w:rsidP="000927B0">
      <w:pPr>
        <w:rPr>
          <w:noProof/>
        </w:rPr>
      </w:pPr>
    </w:p>
    <w:p w14:paraId="362F8E84" w14:textId="77777777" w:rsidR="000927B0" w:rsidRDefault="000927B0" w:rsidP="000927B0">
      <w:pPr>
        <w:rPr>
          <w:noProof/>
        </w:rPr>
      </w:pPr>
      <w:bookmarkStart w:id="405" w:name="_ENREF_159"/>
      <w:r>
        <w:rPr>
          <w:noProof/>
        </w:rPr>
        <w:t>Sanchez-Herrero, E., Vernos, I., Marco, R., and Morata, G. (1985). Genetic organization of Drosophila bithorax complex. Nature</w:t>
      </w:r>
      <w:r w:rsidRPr="000927B0">
        <w:rPr>
          <w:i/>
          <w:noProof/>
        </w:rPr>
        <w:t xml:space="preserve"> 313</w:t>
      </w:r>
      <w:r>
        <w:rPr>
          <w:noProof/>
        </w:rPr>
        <w:t>, 108-113.</w:t>
      </w:r>
      <w:bookmarkEnd w:id="405"/>
    </w:p>
    <w:p w14:paraId="16FE6333" w14:textId="77777777" w:rsidR="0027642B" w:rsidRDefault="0027642B" w:rsidP="000927B0">
      <w:pPr>
        <w:rPr>
          <w:noProof/>
        </w:rPr>
      </w:pPr>
    </w:p>
    <w:p w14:paraId="646C1732" w14:textId="77777777" w:rsidR="000927B0" w:rsidRDefault="000927B0" w:rsidP="000927B0">
      <w:pPr>
        <w:rPr>
          <w:noProof/>
        </w:rPr>
      </w:pPr>
      <w:bookmarkStart w:id="406" w:name="_ENREF_160"/>
      <w:r>
        <w:rPr>
          <w:noProof/>
        </w:rPr>
        <w:t>Schibler, U., Ripperger, J., and Brown, S.A. (2003). Peripheral circadian oscillators in mammals: time and food. Journal of biological rhythms</w:t>
      </w:r>
      <w:r w:rsidRPr="000927B0">
        <w:rPr>
          <w:i/>
          <w:noProof/>
        </w:rPr>
        <w:t xml:space="preserve"> 18</w:t>
      </w:r>
      <w:r>
        <w:rPr>
          <w:noProof/>
        </w:rPr>
        <w:t>, 250-260.</w:t>
      </w:r>
      <w:bookmarkEnd w:id="406"/>
    </w:p>
    <w:p w14:paraId="38306721" w14:textId="77777777" w:rsidR="0027642B" w:rsidRDefault="0027642B" w:rsidP="000927B0">
      <w:pPr>
        <w:rPr>
          <w:noProof/>
        </w:rPr>
      </w:pPr>
    </w:p>
    <w:p w14:paraId="594F7C34" w14:textId="77777777" w:rsidR="000927B0" w:rsidRDefault="000927B0" w:rsidP="000927B0">
      <w:pPr>
        <w:rPr>
          <w:noProof/>
        </w:rPr>
      </w:pPr>
      <w:bookmarkStart w:id="407" w:name="_ENREF_161"/>
      <w:r>
        <w:rPr>
          <w:noProof/>
        </w:rPr>
        <w:t>Scott, M.P., and Weiner, A.J. (1984). Structural relationships among genes that control development: sequence homology between the Antennapedia, Ultrabithorax, and fushi tarazu loci of Drosophila. Proceedings of the National Academy of Sciences of the United States of America</w:t>
      </w:r>
      <w:r w:rsidRPr="000927B0">
        <w:rPr>
          <w:i/>
          <w:noProof/>
        </w:rPr>
        <w:t xml:space="preserve"> 81</w:t>
      </w:r>
      <w:r>
        <w:rPr>
          <w:noProof/>
        </w:rPr>
        <w:t>, 4115-4119.</w:t>
      </w:r>
      <w:bookmarkEnd w:id="407"/>
    </w:p>
    <w:p w14:paraId="33F14165" w14:textId="77777777" w:rsidR="0027642B" w:rsidRDefault="0027642B" w:rsidP="000927B0">
      <w:pPr>
        <w:rPr>
          <w:noProof/>
        </w:rPr>
      </w:pPr>
    </w:p>
    <w:p w14:paraId="5730A25C" w14:textId="77777777" w:rsidR="000927B0" w:rsidRDefault="000927B0" w:rsidP="000927B0">
      <w:pPr>
        <w:rPr>
          <w:noProof/>
        </w:rPr>
      </w:pPr>
      <w:bookmarkStart w:id="408" w:name="_ENREF_162"/>
      <w:r>
        <w:rPr>
          <w:noProof/>
        </w:rPr>
        <w:t>Scott, M.P., Weiner, A.J., Hazelrigg, T.I., Polisky, B.A., Pirrotta, V., Scalenghe, F., and Kaufman, T.C. (1983). The molecular organization of the Antennapedia locus of Drosophila. Cell</w:t>
      </w:r>
      <w:r w:rsidRPr="000927B0">
        <w:rPr>
          <w:i/>
          <w:noProof/>
        </w:rPr>
        <w:t xml:space="preserve"> 35</w:t>
      </w:r>
      <w:r>
        <w:rPr>
          <w:noProof/>
        </w:rPr>
        <w:t>, 763-776.</w:t>
      </w:r>
      <w:bookmarkEnd w:id="408"/>
    </w:p>
    <w:p w14:paraId="49668274" w14:textId="77777777" w:rsidR="0027642B" w:rsidRDefault="0027642B" w:rsidP="000927B0">
      <w:pPr>
        <w:rPr>
          <w:noProof/>
        </w:rPr>
      </w:pPr>
    </w:p>
    <w:p w14:paraId="51EE1EA3" w14:textId="77777777" w:rsidR="000927B0" w:rsidRDefault="000927B0" w:rsidP="000927B0">
      <w:pPr>
        <w:rPr>
          <w:noProof/>
        </w:rPr>
      </w:pPr>
      <w:bookmarkStart w:id="409" w:name="_ENREF_163"/>
      <w:r>
        <w:rPr>
          <w:noProof/>
        </w:rPr>
        <w:t>Seluzicki, A., Flourakis, M., Kula-Eversole, E., Zhang, L., Kilman, V., and Allada, R. (2014). Dual PDF signaling pathways reset clocks via TIMELESS and acutely excite target neurons to control circadian behavior. PLoS biology</w:t>
      </w:r>
      <w:r w:rsidRPr="000927B0">
        <w:rPr>
          <w:i/>
          <w:noProof/>
        </w:rPr>
        <w:t xml:space="preserve"> 12</w:t>
      </w:r>
      <w:r>
        <w:rPr>
          <w:noProof/>
        </w:rPr>
        <w:t>, e1001810.</w:t>
      </w:r>
      <w:bookmarkEnd w:id="409"/>
    </w:p>
    <w:p w14:paraId="3E7D1A55" w14:textId="77777777" w:rsidR="0027642B" w:rsidRDefault="0027642B" w:rsidP="000927B0">
      <w:pPr>
        <w:rPr>
          <w:noProof/>
        </w:rPr>
      </w:pPr>
    </w:p>
    <w:p w14:paraId="0B36EB9A" w14:textId="77777777" w:rsidR="000927B0" w:rsidRDefault="000927B0" w:rsidP="000927B0">
      <w:pPr>
        <w:rPr>
          <w:noProof/>
        </w:rPr>
      </w:pPr>
      <w:bookmarkStart w:id="410" w:name="_ENREF_164"/>
      <w:r>
        <w:rPr>
          <w:noProof/>
        </w:rPr>
        <w:t>Serpe, M., and O'Connor, M.B. (2006). The metalloprotease tolloid-related and its TGF-beta-like substrate Dawdle regulate Drosophila motoneuron axon guidance. Development</w:t>
      </w:r>
      <w:r w:rsidRPr="000927B0">
        <w:rPr>
          <w:i/>
          <w:noProof/>
        </w:rPr>
        <w:t xml:space="preserve"> 133</w:t>
      </w:r>
      <w:r>
        <w:rPr>
          <w:noProof/>
        </w:rPr>
        <w:t>, 4969-4979.</w:t>
      </w:r>
      <w:bookmarkEnd w:id="410"/>
    </w:p>
    <w:p w14:paraId="7CA76FE8" w14:textId="77777777" w:rsidR="0027642B" w:rsidRDefault="0027642B" w:rsidP="000927B0">
      <w:pPr>
        <w:rPr>
          <w:noProof/>
        </w:rPr>
      </w:pPr>
    </w:p>
    <w:p w14:paraId="38A78697" w14:textId="77777777" w:rsidR="000927B0" w:rsidRDefault="000927B0" w:rsidP="000927B0">
      <w:pPr>
        <w:rPr>
          <w:noProof/>
        </w:rPr>
      </w:pPr>
      <w:bookmarkStart w:id="411" w:name="_ENREF_165"/>
      <w:r>
        <w:rPr>
          <w:noProof/>
        </w:rPr>
        <w:lastRenderedPageBreak/>
        <w:t>Shafer, O.T., Helfrich-Forster, C., Renn, S.C., and Taghert, P.H. (2006). Reevaluation of Drosophila melanogaster's neuronal circadian pacemakers reveals new neuronal classes. The Journal of comparative neurology</w:t>
      </w:r>
      <w:r w:rsidRPr="000927B0">
        <w:rPr>
          <w:i/>
          <w:noProof/>
        </w:rPr>
        <w:t xml:space="preserve"> 498</w:t>
      </w:r>
      <w:r>
        <w:rPr>
          <w:noProof/>
        </w:rPr>
        <w:t>, 180-193.</w:t>
      </w:r>
      <w:bookmarkEnd w:id="411"/>
    </w:p>
    <w:p w14:paraId="6067FCE1" w14:textId="77777777" w:rsidR="0027642B" w:rsidRDefault="0027642B" w:rsidP="000927B0">
      <w:pPr>
        <w:rPr>
          <w:noProof/>
        </w:rPr>
      </w:pPr>
    </w:p>
    <w:p w14:paraId="47220691" w14:textId="77777777" w:rsidR="000927B0" w:rsidRDefault="000927B0" w:rsidP="000927B0">
      <w:pPr>
        <w:rPr>
          <w:noProof/>
        </w:rPr>
      </w:pPr>
      <w:bookmarkStart w:id="412" w:name="_ENREF_166"/>
      <w:r>
        <w:rPr>
          <w:noProof/>
        </w:rPr>
        <w:t>Shafer, O.T., Kim, D.J., Dunbar-Yaffe, R., Nikolaev, V.O., Lohse, M.J., and Taghert, P.H. (2008). Widespread receptivity to neuropeptide PDF throughout the neuronal circadian clock network of Drosophila revealed by real-time cyclic AMP imaging. Neuron</w:t>
      </w:r>
      <w:r w:rsidRPr="000927B0">
        <w:rPr>
          <w:i/>
          <w:noProof/>
        </w:rPr>
        <w:t xml:space="preserve"> 58</w:t>
      </w:r>
      <w:r>
        <w:rPr>
          <w:noProof/>
        </w:rPr>
        <w:t>, 223-237.</w:t>
      </w:r>
      <w:bookmarkEnd w:id="412"/>
    </w:p>
    <w:p w14:paraId="105D20F4" w14:textId="77777777" w:rsidR="0027642B" w:rsidRDefault="0027642B" w:rsidP="000927B0">
      <w:pPr>
        <w:rPr>
          <w:noProof/>
        </w:rPr>
      </w:pPr>
    </w:p>
    <w:p w14:paraId="3725F13D" w14:textId="77777777" w:rsidR="000927B0" w:rsidRDefault="000927B0" w:rsidP="000927B0">
      <w:pPr>
        <w:rPr>
          <w:noProof/>
        </w:rPr>
      </w:pPr>
      <w:bookmarkStart w:id="413" w:name="_ENREF_167"/>
      <w:r>
        <w:rPr>
          <w:noProof/>
        </w:rPr>
        <w:t>Shaw, P.J., Cirelli, C., Greenspan, R.J., and Tononi, G. (2000). Correlates of sleep and waking in Drosophila melanogaster. Science</w:t>
      </w:r>
      <w:r w:rsidRPr="000927B0">
        <w:rPr>
          <w:i/>
          <w:noProof/>
        </w:rPr>
        <w:t xml:space="preserve"> 287</w:t>
      </w:r>
      <w:r>
        <w:rPr>
          <w:noProof/>
        </w:rPr>
        <w:t>, 1834-1837.</w:t>
      </w:r>
      <w:bookmarkEnd w:id="413"/>
    </w:p>
    <w:p w14:paraId="5FC5E29E" w14:textId="77777777" w:rsidR="0027642B" w:rsidRDefault="0027642B" w:rsidP="000927B0">
      <w:pPr>
        <w:rPr>
          <w:noProof/>
        </w:rPr>
      </w:pPr>
    </w:p>
    <w:p w14:paraId="52338AAA" w14:textId="77777777" w:rsidR="000927B0" w:rsidRDefault="000927B0" w:rsidP="000927B0">
      <w:pPr>
        <w:rPr>
          <w:noProof/>
        </w:rPr>
      </w:pPr>
      <w:bookmarkStart w:id="414" w:name="_ENREF_168"/>
      <w:r>
        <w:rPr>
          <w:noProof/>
        </w:rPr>
        <w:t>Sopory, S., Kwon, S., Wehrli, M., and Christian, J.L. (2010). Regulation of Dpp activity by tissue-specific cleavage of an upstream site within the prodomain. Developmental biology</w:t>
      </w:r>
      <w:r w:rsidRPr="000927B0">
        <w:rPr>
          <w:i/>
          <w:noProof/>
        </w:rPr>
        <w:t xml:space="preserve"> 346</w:t>
      </w:r>
      <w:r>
        <w:rPr>
          <w:noProof/>
        </w:rPr>
        <w:t>, 102-112.</w:t>
      </w:r>
      <w:bookmarkEnd w:id="414"/>
    </w:p>
    <w:p w14:paraId="4593A728" w14:textId="77777777" w:rsidR="0027642B" w:rsidRDefault="0027642B" w:rsidP="000927B0">
      <w:pPr>
        <w:rPr>
          <w:noProof/>
        </w:rPr>
      </w:pPr>
    </w:p>
    <w:p w14:paraId="5B4DB087" w14:textId="77777777" w:rsidR="000927B0" w:rsidRDefault="000927B0" w:rsidP="000927B0">
      <w:pPr>
        <w:rPr>
          <w:noProof/>
        </w:rPr>
      </w:pPr>
      <w:bookmarkStart w:id="415" w:name="_ENREF_169"/>
      <w:r>
        <w:rPr>
          <w:noProof/>
        </w:rPr>
        <w:t>Stanewsky, R., Kaneko, M., Emery, P., Beretta, B., Wager-Smith, K., Kay, S.A., Rosbash, M., and Hall, J.C. (1998). The cryb mutation identifies cryptochrome as a circadian photoreceptor in Drosophila. Cell</w:t>
      </w:r>
      <w:r w:rsidRPr="000927B0">
        <w:rPr>
          <w:i/>
          <w:noProof/>
        </w:rPr>
        <w:t xml:space="preserve"> 95</w:t>
      </w:r>
      <w:r>
        <w:rPr>
          <w:noProof/>
        </w:rPr>
        <w:t>, 681-692.</w:t>
      </w:r>
      <w:bookmarkEnd w:id="415"/>
    </w:p>
    <w:p w14:paraId="4C80889D" w14:textId="77777777" w:rsidR="0027642B" w:rsidRDefault="0027642B" w:rsidP="000927B0">
      <w:pPr>
        <w:rPr>
          <w:noProof/>
        </w:rPr>
      </w:pPr>
    </w:p>
    <w:p w14:paraId="6805CEDC" w14:textId="77777777" w:rsidR="000927B0" w:rsidRDefault="000927B0" w:rsidP="000927B0">
      <w:pPr>
        <w:rPr>
          <w:noProof/>
        </w:rPr>
      </w:pPr>
      <w:bookmarkStart w:id="416" w:name="_ENREF_170"/>
      <w:r>
        <w:rPr>
          <w:noProof/>
        </w:rPr>
        <w:t>Stoleru, D., Peng, Y., Agosto, J., and Rosbash, M. (2004). Coupled oscillators control morning and evening locomotor behaviour of Drosophila. Nature</w:t>
      </w:r>
      <w:r w:rsidRPr="000927B0">
        <w:rPr>
          <w:i/>
          <w:noProof/>
        </w:rPr>
        <w:t xml:space="preserve"> 431</w:t>
      </w:r>
      <w:r>
        <w:rPr>
          <w:noProof/>
        </w:rPr>
        <w:t>, 862-868.</w:t>
      </w:r>
      <w:bookmarkEnd w:id="416"/>
    </w:p>
    <w:p w14:paraId="7A05DC21" w14:textId="77777777" w:rsidR="0027642B" w:rsidRDefault="0027642B" w:rsidP="000927B0">
      <w:pPr>
        <w:rPr>
          <w:noProof/>
        </w:rPr>
      </w:pPr>
    </w:p>
    <w:p w14:paraId="736AA81E" w14:textId="77777777" w:rsidR="000927B0" w:rsidRDefault="000927B0" w:rsidP="000927B0">
      <w:pPr>
        <w:rPr>
          <w:noProof/>
        </w:rPr>
      </w:pPr>
      <w:bookmarkStart w:id="417" w:name="_ENREF_171"/>
      <w:r>
        <w:rPr>
          <w:noProof/>
        </w:rPr>
        <w:t>Taghert, P.H., Roberts, M.E., Renn, S.C., and Jacobs, P.S. (2000). Metamorphosis of tangential visual system neurons in Drosophila. Developmental biology</w:t>
      </w:r>
      <w:r w:rsidRPr="000927B0">
        <w:rPr>
          <w:i/>
          <w:noProof/>
        </w:rPr>
        <w:t xml:space="preserve"> 222</w:t>
      </w:r>
      <w:r>
        <w:rPr>
          <w:noProof/>
        </w:rPr>
        <w:t>, 471-485.</w:t>
      </w:r>
      <w:bookmarkEnd w:id="417"/>
    </w:p>
    <w:p w14:paraId="5D7CF2B9" w14:textId="77777777" w:rsidR="0027642B" w:rsidRDefault="0027642B" w:rsidP="000927B0">
      <w:pPr>
        <w:rPr>
          <w:noProof/>
        </w:rPr>
      </w:pPr>
    </w:p>
    <w:p w14:paraId="4D31046A" w14:textId="77777777" w:rsidR="000927B0" w:rsidRDefault="000927B0" w:rsidP="000927B0">
      <w:pPr>
        <w:rPr>
          <w:noProof/>
        </w:rPr>
      </w:pPr>
      <w:bookmarkStart w:id="418" w:name="_ENREF_172"/>
      <w:r>
        <w:rPr>
          <w:noProof/>
        </w:rPr>
        <w:t>Taylor, S.S. (1989). cAMP-dependent protein kinase. Model for an enzyme family. The Journal of biological chemistry</w:t>
      </w:r>
      <w:r w:rsidRPr="000927B0">
        <w:rPr>
          <w:i/>
          <w:noProof/>
        </w:rPr>
        <w:t xml:space="preserve"> 264</w:t>
      </w:r>
      <w:r>
        <w:rPr>
          <w:noProof/>
        </w:rPr>
        <w:t>, 8443-8446.</w:t>
      </w:r>
      <w:bookmarkEnd w:id="418"/>
    </w:p>
    <w:p w14:paraId="4DDAC9CF" w14:textId="77777777" w:rsidR="0027642B" w:rsidRDefault="0027642B" w:rsidP="000927B0">
      <w:pPr>
        <w:rPr>
          <w:noProof/>
        </w:rPr>
      </w:pPr>
    </w:p>
    <w:p w14:paraId="00895082" w14:textId="77777777" w:rsidR="000927B0" w:rsidRDefault="000927B0" w:rsidP="000927B0">
      <w:pPr>
        <w:rPr>
          <w:noProof/>
        </w:rPr>
      </w:pPr>
      <w:bookmarkStart w:id="419" w:name="_ENREF_173"/>
      <w:r>
        <w:rPr>
          <w:noProof/>
        </w:rPr>
        <w:t>Teleman, A.A., and Cohen, S.M. (2000). Dpp gradient formation in the Drosophila wing imaginal disc. Cell</w:t>
      </w:r>
      <w:r w:rsidRPr="000927B0">
        <w:rPr>
          <w:i/>
          <w:noProof/>
        </w:rPr>
        <w:t xml:space="preserve"> 103</w:t>
      </w:r>
      <w:r>
        <w:rPr>
          <w:noProof/>
        </w:rPr>
        <w:t>, 971-980.</w:t>
      </w:r>
      <w:bookmarkEnd w:id="419"/>
    </w:p>
    <w:p w14:paraId="1D788BF6" w14:textId="77777777" w:rsidR="0027642B" w:rsidRDefault="0027642B" w:rsidP="000927B0">
      <w:pPr>
        <w:rPr>
          <w:noProof/>
        </w:rPr>
      </w:pPr>
    </w:p>
    <w:p w14:paraId="2E70E78A" w14:textId="77777777" w:rsidR="0027642B" w:rsidRDefault="000927B0" w:rsidP="000927B0">
      <w:pPr>
        <w:rPr>
          <w:noProof/>
        </w:rPr>
      </w:pPr>
      <w:bookmarkStart w:id="420" w:name="_ENREF_174"/>
      <w:r>
        <w:rPr>
          <w:noProof/>
        </w:rPr>
        <w:t>Tijet, N., Helvig, C., and Feyereisen, R. (2001). The cytochrome P450 gene superfamily in Drosophila melanogaster: annotation, intron-exon organization and phylogeny. Gene</w:t>
      </w:r>
      <w:r w:rsidRPr="000927B0">
        <w:rPr>
          <w:i/>
          <w:noProof/>
        </w:rPr>
        <w:t xml:space="preserve"> 262</w:t>
      </w:r>
      <w:r>
        <w:rPr>
          <w:noProof/>
        </w:rPr>
        <w:t>, 189-198.</w:t>
      </w:r>
      <w:bookmarkStart w:id="421" w:name="_ENREF_175"/>
      <w:bookmarkEnd w:id="420"/>
    </w:p>
    <w:p w14:paraId="1889A3ED" w14:textId="77777777" w:rsidR="0027642B" w:rsidRDefault="0027642B" w:rsidP="000927B0">
      <w:pPr>
        <w:rPr>
          <w:noProof/>
        </w:rPr>
      </w:pPr>
    </w:p>
    <w:p w14:paraId="1D111552" w14:textId="3C6F6530" w:rsidR="000927B0" w:rsidRDefault="000927B0" w:rsidP="000927B0">
      <w:pPr>
        <w:rPr>
          <w:noProof/>
        </w:rPr>
      </w:pPr>
      <w:r>
        <w:rPr>
          <w:noProof/>
        </w:rPr>
        <w:t>Uhler, J., Zhang, H., Syu, L.J., and Mellerick, D.M. (2007). The Nk-2 box of the Drosophila homeodomain protein, Vnd, contributes to its repression activity in a Groucho-dependent manner. Mechanisms of development</w:t>
      </w:r>
      <w:r w:rsidRPr="000927B0">
        <w:rPr>
          <w:i/>
          <w:noProof/>
        </w:rPr>
        <w:t xml:space="preserve"> 124</w:t>
      </w:r>
      <w:r>
        <w:rPr>
          <w:noProof/>
        </w:rPr>
        <w:t>, 1-10.</w:t>
      </w:r>
      <w:bookmarkEnd w:id="421"/>
    </w:p>
    <w:p w14:paraId="50927624" w14:textId="77777777" w:rsidR="0027642B" w:rsidRDefault="0027642B" w:rsidP="000927B0">
      <w:pPr>
        <w:rPr>
          <w:noProof/>
        </w:rPr>
      </w:pPr>
    </w:p>
    <w:p w14:paraId="0BF51DDD" w14:textId="77777777" w:rsidR="000927B0" w:rsidRDefault="000927B0" w:rsidP="000927B0">
      <w:pPr>
        <w:rPr>
          <w:noProof/>
        </w:rPr>
      </w:pPr>
      <w:bookmarkStart w:id="422" w:name="_ENREF_176"/>
      <w:r>
        <w:rPr>
          <w:noProof/>
        </w:rPr>
        <w:t>Vanden Broeck, J. (2001). Neuropeptides and their precursors in the fruitfly, Drosophila melanogaster. Peptides</w:t>
      </w:r>
      <w:r w:rsidRPr="000927B0">
        <w:rPr>
          <w:i/>
          <w:noProof/>
        </w:rPr>
        <w:t xml:space="preserve"> 22</w:t>
      </w:r>
      <w:r>
        <w:rPr>
          <w:noProof/>
        </w:rPr>
        <w:t>, 241-254.</w:t>
      </w:r>
      <w:bookmarkEnd w:id="422"/>
    </w:p>
    <w:p w14:paraId="1DCB290F" w14:textId="77777777" w:rsidR="0027642B" w:rsidRDefault="0027642B" w:rsidP="000927B0">
      <w:pPr>
        <w:rPr>
          <w:noProof/>
        </w:rPr>
      </w:pPr>
    </w:p>
    <w:p w14:paraId="44306255" w14:textId="77777777" w:rsidR="000927B0" w:rsidRDefault="000927B0" w:rsidP="000927B0">
      <w:pPr>
        <w:rPr>
          <w:noProof/>
        </w:rPr>
      </w:pPr>
      <w:bookmarkStart w:id="423" w:name="_ENREF_177"/>
      <w:r>
        <w:rPr>
          <w:noProof/>
        </w:rPr>
        <w:lastRenderedPageBreak/>
        <w:t>Wang, X., Liu, L., Xia, S., Feng, C., and Guo, A. (1998). Relationship between visual learning/memory ability and brain cAMP level in Drosophila. Science in China Series C, Life sciences / Chinese Academy of Sciences</w:t>
      </w:r>
      <w:r w:rsidRPr="000927B0">
        <w:rPr>
          <w:i/>
          <w:noProof/>
        </w:rPr>
        <w:t xml:space="preserve"> 41</w:t>
      </w:r>
      <w:r>
        <w:rPr>
          <w:noProof/>
        </w:rPr>
        <w:t>, 503-511.</w:t>
      </w:r>
      <w:bookmarkEnd w:id="423"/>
    </w:p>
    <w:p w14:paraId="15F2E018" w14:textId="77777777" w:rsidR="0027642B" w:rsidRDefault="0027642B" w:rsidP="000927B0">
      <w:pPr>
        <w:rPr>
          <w:noProof/>
        </w:rPr>
      </w:pPr>
    </w:p>
    <w:p w14:paraId="40F4014B" w14:textId="77777777" w:rsidR="000927B0" w:rsidRDefault="000927B0" w:rsidP="000927B0">
      <w:pPr>
        <w:rPr>
          <w:noProof/>
        </w:rPr>
      </w:pPr>
      <w:bookmarkStart w:id="424" w:name="_ENREF_178"/>
      <w:r>
        <w:rPr>
          <w:noProof/>
        </w:rPr>
        <w:t>Weatherbee, S.D., Halder, G., Kim, J., Hudson, A., and Carroll, S. (1998). Ultrabithorax regulates genes at several levels of the wing-patterning hierarchy to shape the development of the Drosophila haltere. Genes &amp; development</w:t>
      </w:r>
      <w:r w:rsidRPr="000927B0">
        <w:rPr>
          <w:i/>
          <w:noProof/>
        </w:rPr>
        <w:t xml:space="preserve"> 12</w:t>
      </w:r>
      <w:r>
        <w:rPr>
          <w:noProof/>
        </w:rPr>
        <w:t>, 1474-1482.</w:t>
      </w:r>
      <w:bookmarkEnd w:id="424"/>
    </w:p>
    <w:p w14:paraId="218BC2AD" w14:textId="77777777" w:rsidR="0027642B" w:rsidRDefault="0027642B" w:rsidP="000927B0">
      <w:pPr>
        <w:rPr>
          <w:noProof/>
        </w:rPr>
      </w:pPr>
    </w:p>
    <w:p w14:paraId="0DCB66DE" w14:textId="77777777" w:rsidR="000927B0" w:rsidRDefault="000927B0" w:rsidP="000927B0">
      <w:pPr>
        <w:rPr>
          <w:noProof/>
        </w:rPr>
      </w:pPr>
      <w:bookmarkStart w:id="425" w:name="_ENREF_179"/>
      <w:r>
        <w:rPr>
          <w:noProof/>
        </w:rPr>
        <w:t>Willoughby, L., Chung, H., Lumb, C., Robin, C., Batterham, P., and Daborn, P.J. (2006). A comparison of Drosophila melanogaster detoxification gene induction responses for six insecticides, caffeine and phenobarbital. Insect biochemistry and molecular biology</w:t>
      </w:r>
      <w:r w:rsidRPr="000927B0">
        <w:rPr>
          <w:i/>
          <w:noProof/>
        </w:rPr>
        <w:t xml:space="preserve"> 36</w:t>
      </w:r>
      <w:r>
        <w:rPr>
          <w:noProof/>
        </w:rPr>
        <w:t>, 934-942.</w:t>
      </w:r>
      <w:bookmarkEnd w:id="425"/>
    </w:p>
    <w:p w14:paraId="09B8250B" w14:textId="77777777" w:rsidR="0027642B" w:rsidRDefault="0027642B" w:rsidP="000927B0">
      <w:pPr>
        <w:rPr>
          <w:noProof/>
        </w:rPr>
      </w:pPr>
    </w:p>
    <w:p w14:paraId="6CBEAF41" w14:textId="77777777" w:rsidR="000927B0" w:rsidRDefault="000927B0" w:rsidP="000927B0">
      <w:pPr>
        <w:rPr>
          <w:noProof/>
        </w:rPr>
      </w:pPr>
      <w:bookmarkStart w:id="426" w:name="_ENREF_180"/>
      <w:r>
        <w:rPr>
          <w:noProof/>
        </w:rPr>
        <w:t>Wu, M.N., Ho, K., Crocker, A., Yue, Z., Koh, K., and Sehgal, A. (2009). The effects of caffeine on sleep in Drosophila require PKA activity, but not the adenosine receptor. The Journal of neuroscience : the official journal of the Society for Neuroscience</w:t>
      </w:r>
      <w:r w:rsidRPr="000927B0">
        <w:rPr>
          <w:i/>
          <w:noProof/>
        </w:rPr>
        <w:t xml:space="preserve"> 29</w:t>
      </w:r>
      <w:r>
        <w:rPr>
          <w:noProof/>
        </w:rPr>
        <w:t>, 11029-11037.</w:t>
      </w:r>
      <w:bookmarkEnd w:id="426"/>
    </w:p>
    <w:p w14:paraId="7871C154" w14:textId="77777777" w:rsidR="0027642B" w:rsidRDefault="0027642B" w:rsidP="000927B0">
      <w:pPr>
        <w:rPr>
          <w:noProof/>
        </w:rPr>
      </w:pPr>
    </w:p>
    <w:p w14:paraId="0B7E5E3A" w14:textId="77777777" w:rsidR="000927B0" w:rsidRDefault="000927B0" w:rsidP="000927B0">
      <w:pPr>
        <w:rPr>
          <w:noProof/>
        </w:rPr>
      </w:pPr>
      <w:bookmarkStart w:id="427" w:name="_ENREF_181"/>
      <w:r>
        <w:rPr>
          <w:noProof/>
        </w:rPr>
        <w:t>Xu, K., Zheng, X., and Sehgal, A. (2008). Regulation of feeding and metabolism by neuronal and peripheral clocks in Drosophila. Cell metabolism</w:t>
      </w:r>
      <w:r w:rsidRPr="000927B0">
        <w:rPr>
          <w:i/>
          <w:noProof/>
        </w:rPr>
        <w:t xml:space="preserve"> 8</w:t>
      </w:r>
      <w:r>
        <w:rPr>
          <w:noProof/>
        </w:rPr>
        <w:t>, 289-300.</w:t>
      </w:r>
      <w:bookmarkEnd w:id="427"/>
    </w:p>
    <w:p w14:paraId="11F17F3B" w14:textId="77777777" w:rsidR="0012495F" w:rsidRDefault="0012495F" w:rsidP="000927B0">
      <w:pPr>
        <w:rPr>
          <w:noProof/>
        </w:rPr>
      </w:pPr>
    </w:p>
    <w:p w14:paraId="33A4DBD8" w14:textId="77777777" w:rsidR="000927B0" w:rsidRDefault="000927B0" w:rsidP="000927B0">
      <w:pPr>
        <w:rPr>
          <w:noProof/>
        </w:rPr>
      </w:pPr>
      <w:bookmarkStart w:id="428" w:name="_ENREF_182"/>
      <w:r>
        <w:rPr>
          <w:noProof/>
        </w:rPr>
        <w:t>Yamaguchi, T., Hosono, Y., Yanagisawa, K., and Takahashi, T. (2013). NKX2-1/TTF-1: an enigmatic oncogene that functions as a double-edged sword for cancer cell survival and progression. Cancer cell</w:t>
      </w:r>
      <w:r w:rsidRPr="000927B0">
        <w:rPr>
          <w:i/>
          <w:noProof/>
        </w:rPr>
        <w:t xml:space="preserve"> 23</w:t>
      </w:r>
      <w:r>
        <w:rPr>
          <w:noProof/>
        </w:rPr>
        <w:t>, 718-723.</w:t>
      </w:r>
      <w:bookmarkEnd w:id="428"/>
    </w:p>
    <w:p w14:paraId="78AAA776" w14:textId="77777777" w:rsidR="0012495F" w:rsidRDefault="0012495F" w:rsidP="000927B0">
      <w:pPr>
        <w:rPr>
          <w:noProof/>
        </w:rPr>
      </w:pPr>
    </w:p>
    <w:p w14:paraId="4DA91716" w14:textId="77777777" w:rsidR="000927B0" w:rsidRDefault="000927B0" w:rsidP="000927B0">
      <w:pPr>
        <w:rPr>
          <w:noProof/>
        </w:rPr>
      </w:pPr>
      <w:bookmarkStart w:id="429" w:name="_ENREF_183"/>
      <w:r>
        <w:rPr>
          <w:noProof/>
        </w:rPr>
        <w:t>Yan, J., Wang, H., Liu, Y., and Shao, C. (2008). Analysis of gene regulatory networks in the mammalian circadian rhythm. PLoS computational biology</w:t>
      </w:r>
      <w:r w:rsidRPr="000927B0">
        <w:rPr>
          <w:i/>
          <w:noProof/>
        </w:rPr>
        <w:t xml:space="preserve"> 4</w:t>
      </w:r>
      <w:r>
        <w:rPr>
          <w:noProof/>
        </w:rPr>
        <w:t>, e1000193.</w:t>
      </w:r>
      <w:bookmarkEnd w:id="429"/>
    </w:p>
    <w:p w14:paraId="45E76070" w14:textId="77777777" w:rsidR="0012495F" w:rsidRDefault="0012495F" w:rsidP="000927B0">
      <w:pPr>
        <w:rPr>
          <w:noProof/>
        </w:rPr>
      </w:pPr>
    </w:p>
    <w:p w14:paraId="2C514317" w14:textId="77777777" w:rsidR="000927B0" w:rsidRDefault="000927B0" w:rsidP="000927B0">
      <w:pPr>
        <w:rPr>
          <w:noProof/>
        </w:rPr>
      </w:pPr>
      <w:bookmarkStart w:id="430" w:name="_ENREF_184"/>
      <w:r>
        <w:rPr>
          <w:noProof/>
        </w:rPr>
        <w:t>Yanagisawa, J., Yanagi, Y., Masuhiro, Y., Suzawa, M., Watanabe, M., Kashiwagi, K., Toriyabe, T., Kawabata, M., Miyazono, K., and Kato, S. (1999). Convergence of transforming growth factor-beta and vitamin D signaling pathways on SMAD transcriptional coactivators. Science</w:t>
      </w:r>
      <w:r w:rsidRPr="000927B0">
        <w:rPr>
          <w:i/>
          <w:noProof/>
        </w:rPr>
        <w:t xml:space="preserve"> 283</w:t>
      </w:r>
      <w:r>
        <w:rPr>
          <w:noProof/>
        </w:rPr>
        <w:t>, 1317-1321.</w:t>
      </w:r>
      <w:bookmarkEnd w:id="430"/>
    </w:p>
    <w:p w14:paraId="586B8B38" w14:textId="77777777" w:rsidR="0012495F" w:rsidRDefault="0012495F" w:rsidP="000927B0">
      <w:pPr>
        <w:rPr>
          <w:noProof/>
        </w:rPr>
      </w:pPr>
    </w:p>
    <w:p w14:paraId="3006215B" w14:textId="77777777" w:rsidR="000927B0" w:rsidRDefault="000927B0" w:rsidP="000927B0">
      <w:pPr>
        <w:rPr>
          <w:noProof/>
        </w:rPr>
      </w:pPr>
      <w:bookmarkStart w:id="431" w:name="_ENREF_185"/>
      <w:r>
        <w:rPr>
          <w:noProof/>
        </w:rPr>
        <w:t>Yoshii, T., Heshiki, Y., Ibuki-Ishibashi, T., Matsumoto, A., Tanimura, T., and Tomioka, K. (2005). Temperature cycles drive Drosophila circadian oscillation in constant light that otherwise induces behavioural arrhythmicity. The European journal of neuroscience</w:t>
      </w:r>
      <w:r w:rsidRPr="000927B0">
        <w:rPr>
          <w:i/>
          <w:noProof/>
        </w:rPr>
        <w:t xml:space="preserve"> 22</w:t>
      </w:r>
      <w:r>
        <w:rPr>
          <w:noProof/>
        </w:rPr>
        <w:t>, 1176-1184.</w:t>
      </w:r>
      <w:bookmarkEnd w:id="431"/>
    </w:p>
    <w:p w14:paraId="30C8B7B7" w14:textId="77777777" w:rsidR="0012495F" w:rsidRDefault="0012495F" w:rsidP="000927B0">
      <w:pPr>
        <w:rPr>
          <w:noProof/>
        </w:rPr>
      </w:pPr>
    </w:p>
    <w:p w14:paraId="03BAF4BB" w14:textId="77777777" w:rsidR="000927B0" w:rsidRDefault="000927B0" w:rsidP="000927B0">
      <w:pPr>
        <w:rPr>
          <w:noProof/>
        </w:rPr>
      </w:pPr>
      <w:bookmarkStart w:id="432" w:name="_ENREF_186"/>
      <w:r>
        <w:rPr>
          <w:noProof/>
        </w:rPr>
        <w:t>Yoshii, T., Todo, T., Wulbeck, C., Stanewsky, R., and Helfrich-Forster, C. (2008). Cryptochrome is present in the compound eyes and a subset of Drosophila's clock neurons. The Journal of comparative neurology</w:t>
      </w:r>
      <w:r w:rsidRPr="000927B0">
        <w:rPr>
          <w:i/>
          <w:noProof/>
        </w:rPr>
        <w:t xml:space="preserve"> 508</w:t>
      </w:r>
      <w:r>
        <w:rPr>
          <w:noProof/>
        </w:rPr>
        <w:t>, 952-966.</w:t>
      </w:r>
      <w:bookmarkEnd w:id="432"/>
    </w:p>
    <w:p w14:paraId="1F3CAF30" w14:textId="77777777" w:rsidR="0012495F" w:rsidRDefault="0012495F" w:rsidP="000927B0">
      <w:pPr>
        <w:rPr>
          <w:noProof/>
        </w:rPr>
      </w:pPr>
    </w:p>
    <w:p w14:paraId="05CF655C" w14:textId="77777777" w:rsidR="000927B0" w:rsidRDefault="000927B0" w:rsidP="000927B0">
      <w:pPr>
        <w:rPr>
          <w:noProof/>
        </w:rPr>
      </w:pPr>
      <w:bookmarkStart w:id="433" w:name="_ENREF_187"/>
      <w:r>
        <w:rPr>
          <w:noProof/>
        </w:rPr>
        <w:t>Yu, Z., Syu, L.J., and Mellerick, D.M. (2005). Contextual interactions determine whether the Drosophila homeodomain protein, Vnd, acts as a repressor or activator. Nucleic acids research</w:t>
      </w:r>
      <w:r w:rsidRPr="000927B0">
        <w:rPr>
          <w:i/>
          <w:noProof/>
        </w:rPr>
        <w:t xml:space="preserve"> 33</w:t>
      </w:r>
      <w:r>
        <w:rPr>
          <w:noProof/>
        </w:rPr>
        <w:t>, 1-12.</w:t>
      </w:r>
      <w:bookmarkEnd w:id="433"/>
    </w:p>
    <w:p w14:paraId="7EE2633C" w14:textId="77777777" w:rsidR="000927B0" w:rsidRDefault="000927B0" w:rsidP="000927B0">
      <w:pPr>
        <w:rPr>
          <w:noProof/>
        </w:rPr>
      </w:pPr>
      <w:bookmarkStart w:id="434" w:name="_ENREF_188"/>
      <w:r>
        <w:rPr>
          <w:noProof/>
        </w:rPr>
        <w:lastRenderedPageBreak/>
        <w:t>Zaffran, S., Das, G., and Frasch, M. (2000). The NK-2 homeobox gene scarecrow (scro) is expressed in pharynx, ventral nerve cord and brain of Drosophila embryos. Mechanisms of development</w:t>
      </w:r>
      <w:r w:rsidRPr="000927B0">
        <w:rPr>
          <w:i/>
          <w:noProof/>
        </w:rPr>
        <w:t xml:space="preserve"> 94</w:t>
      </w:r>
      <w:r>
        <w:rPr>
          <w:noProof/>
        </w:rPr>
        <w:t>, 237-241.</w:t>
      </w:r>
      <w:bookmarkEnd w:id="434"/>
    </w:p>
    <w:p w14:paraId="761997C1" w14:textId="77777777" w:rsidR="0012495F" w:rsidRDefault="0012495F" w:rsidP="000927B0">
      <w:pPr>
        <w:rPr>
          <w:noProof/>
        </w:rPr>
      </w:pPr>
    </w:p>
    <w:p w14:paraId="011501AD" w14:textId="77777777" w:rsidR="000927B0" w:rsidRDefault="000927B0" w:rsidP="000927B0">
      <w:pPr>
        <w:rPr>
          <w:noProof/>
        </w:rPr>
      </w:pPr>
      <w:bookmarkStart w:id="435" w:name="_ENREF_189"/>
      <w:r>
        <w:rPr>
          <w:noProof/>
        </w:rPr>
        <w:t>Zheng, X., Wang, J., Haerry, T.E., Wu, A.Y., Martin, J., O'Connor, M.B., Lee, C.H., and Lee, T. (2003). TGF-beta signaling activates steroid hormone receptor expression during neuronal remodeling in the Drosophila brain. Cell</w:t>
      </w:r>
      <w:r w:rsidRPr="000927B0">
        <w:rPr>
          <w:i/>
          <w:noProof/>
        </w:rPr>
        <w:t xml:space="preserve"> 112</w:t>
      </w:r>
      <w:r>
        <w:rPr>
          <w:noProof/>
        </w:rPr>
        <w:t>, 303-315.</w:t>
      </w:r>
      <w:bookmarkEnd w:id="435"/>
    </w:p>
    <w:p w14:paraId="4EDFC6B7" w14:textId="77777777" w:rsidR="0012495F" w:rsidRDefault="0012495F" w:rsidP="000927B0">
      <w:pPr>
        <w:rPr>
          <w:noProof/>
        </w:rPr>
      </w:pPr>
    </w:p>
    <w:p w14:paraId="70C85831" w14:textId="77777777" w:rsidR="000927B0" w:rsidRDefault="000927B0" w:rsidP="000927B0">
      <w:pPr>
        <w:rPr>
          <w:noProof/>
        </w:rPr>
      </w:pPr>
      <w:bookmarkStart w:id="436" w:name="_ENREF_190"/>
      <w:r>
        <w:rPr>
          <w:noProof/>
        </w:rPr>
        <w:t>Zheng, X., Zugates, C.T., Lu, Z., Shi, L., Bai, J.M., and Lee, T. (2006). Baboon/dSmad2 TGF-beta signaling is required during late larval stage for development of adult-specific neurons. The EMBO journal</w:t>
      </w:r>
      <w:r w:rsidRPr="000927B0">
        <w:rPr>
          <w:i/>
          <w:noProof/>
        </w:rPr>
        <w:t xml:space="preserve"> 25</w:t>
      </w:r>
      <w:r>
        <w:rPr>
          <w:noProof/>
        </w:rPr>
        <w:t>, 615-627.</w:t>
      </w:r>
      <w:bookmarkEnd w:id="436"/>
    </w:p>
    <w:p w14:paraId="79D74134" w14:textId="77777777" w:rsidR="0012495F" w:rsidRDefault="0012495F" w:rsidP="000927B0">
      <w:pPr>
        <w:rPr>
          <w:noProof/>
        </w:rPr>
      </w:pPr>
    </w:p>
    <w:p w14:paraId="26067532" w14:textId="77777777" w:rsidR="000927B0" w:rsidRDefault="000927B0" w:rsidP="000927B0">
      <w:pPr>
        <w:rPr>
          <w:noProof/>
        </w:rPr>
      </w:pPr>
      <w:bookmarkStart w:id="437" w:name="_ENREF_191"/>
      <w:r>
        <w:rPr>
          <w:noProof/>
        </w:rPr>
        <w:t>Zhu, C.C., Boone, J.Q., Jensen, P.A., Hanna, S., Podemski, L., Locke, J., Doe, C.Q., and O'Connor, M.B. (2008). Drosophila Activin- and the Activin-like product Dawdle function redundantly to regulate proliferation in the larval brain. Development</w:t>
      </w:r>
      <w:r w:rsidRPr="000927B0">
        <w:rPr>
          <w:i/>
          <w:noProof/>
        </w:rPr>
        <w:t xml:space="preserve"> 135</w:t>
      </w:r>
      <w:r>
        <w:rPr>
          <w:noProof/>
        </w:rPr>
        <w:t>, 513-521.</w:t>
      </w:r>
      <w:bookmarkEnd w:id="437"/>
    </w:p>
    <w:p w14:paraId="51ED6937" w14:textId="77777777" w:rsidR="0012495F" w:rsidRDefault="0012495F" w:rsidP="000927B0">
      <w:pPr>
        <w:rPr>
          <w:noProof/>
        </w:rPr>
      </w:pPr>
    </w:p>
    <w:p w14:paraId="6B15DC9D" w14:textId="77777777" w:rsidR="000927B0" w:rsidRDefault="000927B0" w:rsidP="000927B0">
      <w:pPr>
        <w:rPr>
          <w:noProof/>
        </w:rPr>
      </w:pPr>
      <w:bookmarkStart w:id="438" w:name="_ENREF_192"/>
      <w:r>
        <w:rPr>
          <w:noProof/>
        </w:rPr>
        <w:t>Zornik, E., Paisley, K., and Nichols, R. (1999). Neural transmitters and a peptide modulate Drosophila heart rate. Peptides</w:t>
      </w:r>
      <w:r w:rsidRPr="000927B0">
        <w:rPr>
          <w:i/>
          <w:noProof/>
        </w:rPr>
        <w:t xml:space="preserve"> 20</w:t>
      </w:r>
      <w:r>
        <w:rPr>
          <w:noProof/>
        </w:rPr>
        <w:t>, 45-51.</w:t>
      </w:r>
      <w:bookmarkEnd w:id="438"/>
    </w:p>
    <w:p w14:paraId="257FA836" w14:textId="5D2838BF" w:rsidR="000927B0" w:rsidRDefault="000927B0" w:rsidP="000927B0">
      <w:pPr>
        <w:rPr>
          <w:noProof/>
        </w:rPr>
      </w:pPr>
    </w:p>
    <w:p w14:paraId="28875FA9" w14:textId="13BF1B1B" w:rsidR="00334C9B" w:rsidRPr="00881A79" w:rsidRDefault="00334C9B" w:rsidP="004F09F3">
      <w:r w:rsidRPr="00881A79">
        <w:fldChar w:fldCharType="end"/>
      </w:r>
    </w:p>
    <w:p w14:paraId="6DA27F21" w14:textId="77777777" w:rsidR="00334C9B" w:rsidRPr="00881A79" w:rsidRDefault="00334C9B" w:rsidP="004F09F3"/>
    <w:p w14:paraId="0DF40DB3" w14:textId="77777777" w:rsidR="00334C9B" w:rsidRPr="00881A79" w:rsidRDefault="00334C9B" w:rsidP="004F09F3"/>
    <w:p w14:paraId="66BE577A" w14:textId="77777777" w:rsidR="00334C9B" w:rsidRDefault="00334C9B" w:rsidP="004F09F3"/>
    <w:p w14:paraId="09F65A43" w14:textId="77777777" w:rsidR="007B67C9" w:rsidRDefault="007B67C9" w:rsidP="004F09F3"/>
    <w:p w14:paraId="4AF1610E" w14:textId="77777777" w:rsidR="007B67C9" w:rsidRDefault="007B67C9" w:rsidP="004F09F3"/>
    <w:p w14:paraId="29253014" w14:textId="77777777" w:rsidR="007B67C9" w:rsidRDefault="007B67C9" w:rsidP="004F09F3"/>
    <w:p w14:paraId="12B22884" w14:textId="77777777" w:rsidR="007B67C9" w:rsidRDefault="007B67C9" w:rsidP="004F09F3"/>
    <w:p w14:paraId="57C8FABC" w14:textId="77777777" w:rsidR="007B67C9" w:rsidRDefault="007B67C9" w:rsidP="004F09F3"/>
    <w:p w14:paraId="5447F3A2" w14:textId="77777777" w:rsidR="007B67C9" w:rsidRDefault="007B67C9" w:rsidP="004F09F3"/>
    <w:p w14:paraId="675A78EC" w14:textId="77777777" w:rsidR="007B67C9" w:rsidRDefault="007B67C9" w:rsidP="004F09F3"/>
    <w:p w14:paraId="14DDE53B" w14:textId="77777777" w:rsidR="007B67C9" w:rsidRDefault="007B67C9" w:rsidP="004F09F3"/>
    <w:p w14:paraId="1FAFC6B4" w14:textId="77777777" w:rsidR="007B67C9" w:rsidRDefault="007B67C9" w:rsidP="004F09F3"/>
    <w:p w14:paraId="356698B2" w14:textId="77777777" w:rsidR="007B67C9" w:rsidRDefault="007B67C9" w:rsidP="004F09F3"/>
    <w:p w14:paraId="3BFCAC12" w14:textId="77777777" w:rsidR="007B67C9" w:rsidRDefault="007B67C9" w:rsidP="004F09F3"/>
    <w:p w14:paraId="67620C59" w14:textId="77777777" w:rsidR="007B67C9" w:rsidRDefault="007B67C9" w:rsidP="004F09F3"/>
    <w:p w14:paraId="37809C0F" w14:textId="77777777" w:rsidR="007B67C9" w:rsidRDefault="007B67C9" w:rsidP="004F09F3"/>
    <w:p w14:paraId="5BEFAA3D" w14:textId="77777777" w:rsidR="007B67C9" w:rsidRDefault="007B67C9" w:rsidP="004F09F3"/>
    <w:p w14:paraId="1462C83F" w14:textId="77777777" w:rsidR="007B67C9" w:rsidRDefault="007B67C9" w:rsidP="004F09F3"/>
    <w:p w14:paraId="2CA8C373" w14:textId="77777777" w:rsidR="007B67C9" w:rsidRDefault="007B67C9" w:rsidP="004F09F3"/>
    <w:p w14:paraId="615ECCD8" w14:textId="77777777" w:rsidR="007B67C9" w:rsidRDefault="007B67C9" w:rsidP="004F09F3"/>
    <w:p w14:paraId="0CE571E8" w14:textId="77777777" w:rsidR="007B67C9" w:rsidRDefault="007B67C9" w:rsidP="004F09F3"/>
    <w:p w14:paraId="594F9949" w14:textId="77777777" w:rsidR="007B67C9" w:rsidRDefault="007B67C9" w:rsidP="004F09F3"/>
    <w:p w14:paraId="4A10422F" w14:textId="77777777" w:rsidR="007B67C9" w:rsidRDefault="007B67C9" w:rsidP="004F09F3"/>
    <w:p w14:paraId="6CC7F0F8" w14:textId="77777777" w:rsidR="007B67C9" w:rsidRDefault="007B67C9" w:rsidP="004F09F3"/>
    <w:p w14:paraId="01350454" w14:textId="77777777" w:rsidR="007B67C9" w:rsidRPr="00E60305" w:rsidRDefault="007B67C9" w:rsidP="00AF2B6A">
      <w:pPr>
        <w:rPr>
          <w:b/>
          <w:sz w:val="28"/>
          <w:szCs w:val="28"/>
        </w:rPr>
      </w:pPr>
    </w:p>
    <w:p w14:paraId="78380551" w14:textId="3D1E3627" w:rsidR="00E60305" w:rsidRDefault="00E60305" w:rsidP="00DE34F9">
      <w:pPr>
        <w:pStyle w:val="Heading1"/>
      </w:pPr>
      <w:bookmarkStart w:id="439" w:name="_Toc330643190"/>
      <w:r w:rsidRPr="00E60305">
        <w:t>APPENDIX</w:t>
      </w:r>
      <w:bookmarkEnd w:id="439"/>
    </w:p>
    <w:p w14:paraId="4B103DF3" w14:textId="77777777" w:rsidR="00E60305" w:rsidRDefault="00E60305" w:rsidP="00E60305">
      <w:pPr>
        <w:rPr>
          <w:sz w:val="28"/>
          <w:szCs w:val="28"/>
        </w:rPr>
      </w:pPr>
    </w:p>
    <w:p w14:paraId="1830DD7A" w14:textId="77777777" w:rsidR="00E60305" w:rsidRDefault="00E60305" w:rsidP="004F09F3"/>
    <w:p w14:paraId="0463FA9F" w14:textId="77777777" w:rsidR="007108B9" w:rsidRDefault="007108B9" w:rsidP="004F09F3"/>
    <w:p w14:paraId="0C7BCC94" w14:textId="2EBFC793" w:rsidR="007108B9" w:rsidRDefault="00AF2B6A" w:rsidP="000927B0">
      <w:pPr>
        <w:spacing w:line="480" w:lineRule="auto"/>
        <w:rPr>
          <w:rFonts w:cs="Times New Roman"/>
        </w:rPr>
      </w:pPr>
      <w:r>
        <w:t>Groucho</w:t>
      </w:r>
      <w:r w:rsidR="006664FB">
        <w:t xml:space="preserve"> (Gro</w:t>
      </w:r>
      <w:r w:rsidR="0002085B">
        <w:t>)</w:t>
      </w:r>
      <w:r>
        <w:t xml:space="preserve"> is </w:t>
      </w:r>
      <w:r w:rsidR="00E23E4C">
        <w:t xml:space="preserve">a transcriptional co-repressor </w:t>
      </w:r>
      <w:r w:rsidR="006664FB">
        <w:t xml:space="preserve">and is involved in regulating several genes involved in </w:t>
      </w:r>
      <w:r w:rsidR="006664FB" w:rsidRPr="006664FB">
        <w:rPr>
          <w:i/>
        </w:rPr>
        <w:t>Drosophila</w:t>
      </w:r>
      <w:r w:rsidR="006664FB">
        <w:t xml:space="preserve"> development. </w:t>
      </w:r>
      <w:r w:rsidR="004726C5" w:rsidRPr="00F31F3A">
        <w:rPr>
          <w:rFonts w:cs="Times New Roman"/>
        </w:rPr>
        <w:t xml:space="preserve">In the case of VND, </w:t>
      </w:r>
      <w:r w:rsidR="0002085B">
        <w:rPr>
          <w:rFonts w:cs="Times New Roman"/>
        </w:rPr>
        <w:t>a member of the NK2 family, GRO has been shown to interact with the N-terminal TN domain</w:t>
      </w:r>
      <w:r w:rsidR="000927B0">
        <w:rPr>
          <w:rFonts w:cs="Times New Roman"/>
        </w:rPr>
        <w:t xml:space="preserve"> as previously stated in Chapter 2 of this thesis</w:t>
      </w:r>
      <w:r w:rsidR="0002085B">
        <w:rPr>
          <w:rFonts w:cs="Times New Roman"/>
        </w:rPr>
        <w:t xml:space="preserve">. </w:t>
      </w:r>
      <w:r w:rsidR="004726C5" w:rsidRPr="00F31F3A">
        <w:rPr>
          <w:rFonts w:cs="Times New Roman"/>
        </w:rPr>
        <w:t>How</w:t>
      </w:r>
      <w:r w:rsidR="004726C5">
        <w:rPr>
          <w:rFonts w:cs="Times New Roman"/>
        </w:rPr>
        <w:t>ever, our genetic data indicate</w:t>
      </w:r>
      <w:r w:rsidR="004726C5" w:rsidRPr="00F31F3A">
        <w:rPr>
          <w:rFonts w:cs="Times New Roman"/>
        </w:rPr>
        <w:t xml:space="preserve"> that SCRO-mediated </w:t>
      </w:r>
      <w:r w:rsidR="004726C5" w:rsidRPr="00F31F3A">
        <w:rPr>
          <w:rFonts w:cs="Times New Roman"/>
          <w:i/>
        </w:rPr>
        <w:t>Pdf</w:t>
      </w:r>
      <w:r w:rsidR="004726C5" w:rsidRPr="00F31F3A">
        <w:rPr>
          <w:rFonts w:cs="Times New Roman"/>
        </w:rPr>
        <w:t xml:space="preserve"> rep</w:t>
      </w:r>
      <w:r w:rsidR="004726C5">
        <w:rPr>
          <w:rFonts w:cs="Times New Roman"/>
        </w:rPr>
        <w:t>ression does not involve GRO</w:t>
      </w:r>
      <w:r w:rsidR="000927B0">
        <w:rPr>
          <w:rFonts w:cs="Times New Roman"/>
        </w:rPr>
        <w:t xml:space="preserve">. In order to look into the function of </w:t>
      </w:r>
      <w:r w:rsidR="000927B0" w:rsidRPr="000927B0">
        <w:rPr>
          <w:rFonts w:cs="Times New Roman"/>
          <w:i/>
        </w:rPr>
        <w:t>Gro</w:t>
      </w:r>
      <w:r w:rsidR="000927B0">
        <w:rPr>
          <w:rFonts w:cs="Times New Roman"/>
        </w:rPr>
        <w:t xml:space="preserve"> in </w:t>
      </w:r>
      <w:r w:rsidR="000927B0" w:rsidRPr="000927B0">
        <w:rPr>
          <w:rFonts w:cs="Times New Roman"/>
        </w:rPr>
        <w:t>Pdf</w:t>
      </w:r>
      <w:r w:rsidR="000927B0">
        <w:rPr>
          <w:rFonts w:cs="Times New Roman"/>
        </w:rPr>
        <w:t xml:space="preserve"> and clock neurons, we overexpressed it using </w:t>
      </w:r>
      <w:r w:rsidR="000927B0" w:rsidRPr="000927B0">
        <w:rPr>
          <w:rFonts w:cs="Times New Roman"/>
          <w:i/>
        </w:rPr>
        <w:t>Pdf-Gal4</w:t>
      </w:r>
      <w:r w:rsidR="000927B0">
        <w:rPr>
          <w:rFonts w:cs="Times New Roman"/>
        </w:rPr>
        <w:t xml:space="preserve"> and </w:t>
      </w:r>
      <w:r w:rsidR="000927B0" w:rsidRPr="000927B0">
        <w:rPr>
          <w:rFonts w:cs="Times New Roman"/>
          <w:i/>
        </w:rPr>
        <w:t>tim-Gal4</w:t>
      </w:r>
      <w:r w:rsidR="000927B0">
        <w:rPr>
          <w:rFonts w:cs="Times New Roman"/>
        </w:rPr>
        <w:t xml:space="preserve">. </w:t>
      </w:r>
      <w:r w:rsidR="004970BC">
        <w:rPr>
          <w:rFonts w:cs="Times New Roman"/>
        </w:rPr>
        <w:t>The s-LNv projections usually terminate in the dorsal brain</w:t>
      </w:r>
      <w:r w:rsidR="006664FB">
        <w:rPr>
          <w:rFonts w:cs="Times New Roman"/>
        </w:rPr>
        <w:t xml:space="preserve"> but in the case of ectopic expression of </w:t>
      </w:r>
      <w:r w:rsidR="006664FB" w:rsidRPr="006664FB">
        <w:rPr>
          <w:rFonts w:cs="Times New Roman"/>
          <w:i/>
        </w:rPr>
        <w:t>Gro</w:t>
      </w:r>
      <w:r w:rsidR="006664FB">
        <w:rPr>
          <w:rFonts w:cs="Times New Roman"/>
        </w:rPr>
        <w:t xml:space="preserve"> this does not seem to be true. Interestingly, overexpression of </w:t>
      </w:r>
      <w:r w:rsidR="006664FB" w:rsidRPr="002B4AF0">
        <w:rPr>
          <w:rFonts w:cs="Times New Roman"/>
          <w:i/>
        </w:rPr>
        <w:t>Gro</w:t>
      </w:r>
      <w:r w:rsidR="006664FB">
        <w:rPr>
          <w:rFonts w:cs="Times New Roman"/>
        </w:rPr>
        <w:t xml:space="preserve"> leads to overgrowth of s-LNv dorsal projections. This suggests a role for </w:t>
      </w:r>
      <w:r w:rsidR="006664FB" w:rsidRPr="006664FB">
        <w:rPr>
          <w:rFonts w:cs="Times New Roman"/>
          <w:i/>
        </w:rPr>
        <w:t>Gro</w:t>
      </w:r>
      <w:r w:rsidR="006664FB">
        <w:rPr>
          <w:rFonts w:cs="Times New Roman"/>
        </w:rPr>
        <w:t xml:space="preserve"> in development of the s-LNv projections</w:t>
      </w:r>
      <w:r w:rsidR="007C3D2A">
        <w:rPr>
          <w:rFonts w:cs="Times New Roman"/>
        </w:rPr>
        <w:t xml:space="preserve"> (Figure A1)</w:t>
      </w:r>
      <w:r w:rsidR="006664FB">
        <w:rPr>
          <w:rFonts w:cs="Times New Roman"/>
        </w:rPr>
        <w:t xml:space="preserve">. It probably interacts with a DNA binding protein that is involved in development of s-LNv axonal projections. </w:t>
      </w:r>
      <w:r w:rsidR="007B3A73">
        <w:rPr>
          <w:rFonts w:cs="Times New Roman"/>
        </w:rPr>
        <w:t>In addition, we also looked int</w:t>
      </w:r>
      <w:r w:rsidR="00091FBC">
        <w:rPr>
          <w:rFonts w:cs="Times New Roman"/>
        </w:rPr>
        <w:t xml:space="preserve">o the function of Gro in the developing eye. When we ectopically expressed </w:t>
      </w:r>
      <w:r w:rsidR="00091FBC" w:rsidRPr="00091FBC">
        <w:rPr>
          <w:rFonts w:cs="Times New Roman"/>
          <w:i/>
        </w:rPr>
        <w:t>Gro</w:t>
      </w:r>
      <w:r w:rsidR="00091FBC">
        <w:rPr>
          <w:rFonts w:cs="Times New Roman"/>
        </w:rPr>
        <w:t xml:space="preserve"> using </w:t>
      </w:r>
      <w:r w:rsidR="00091FBC" w:rsidRPr="00091FBC">
        <w:rPr>
          <w:rFonts w:cs="Times New Roman"/>
          <w:i/>
        </w:rPr>
        <w:t>GMR-Gal4</w:t>
      </w:r>
      <w:r w:rsidR="00091FBC">
        <w:rPr>
          <w:rFonts w:cs="Times New Roman"/>
        </w:rPr>
        <w:t xml:space="preserve">, we observed a much severe phenotype than what we observed for </w:t>
      </w:r>
      <w:r w:rsidR="00091FBC" w:rsidRPr="00091FBC">
        <w:rPr>
          <w:rFonts w:cs="Times New Roman"/>
          <w:i/>
        </w:rPr>
        <w:t>scro</w:t>
      </w:r>
      <w:r w:rsidR="00091FBC">
        <w:rPr>
          <w:rFonts w:cs="Times New Roman"/>
        </w:rPr>
        <w:t xml:space="preserve"> (Figure 3.2). This clearly indicates a much broader role for </w:t>
      </w:r>
      <w:r w:rsidR="00091FBC" w:rsidRPr="00091FBC">
        <w:rPr>
          <w:rFonts w:cs="Times New Roman"/>
          <w:i/>
        </w:rPr>
        <w:t>Gro</w:t>
      </w:r>
      <w:r w:rsidR="00091FBC">
        <w:rPr>
          <w:rFonts w:cs="Times New Roman"/>
        </w:rPr>
        <w:t xml:space="preserve"> during development. </w:t>
      </w:r>
    </w:p>
    <w:p w14:paraId="146E58D0" w14:textId="77777777" w:rsidR="00E84259" w:rsidRDefault="00E84259" w:rsidP="000927B0">
      <w:pPr>
        <w:spacing w:line="480" w:lineRule="auto"/>
        <w:rPr>
          <w:rFonts w:cs="Times New Roman"/>
        </w:rPr>
      </w:pPr>
    </w:p>
    <w:p w14:paraId="6851E160" w14:textId="77777777" w:rsidR="00E84259" w:rsidRDefault="00E84259" w:rsidP="000927B0">
      <w:pPr>
        <w:spacing w:line="480" w:lineRule="auto"/>
        <w:rPr>
          <w:rFonts w:cs="Times New Roman"/>
        </w:rPr>
      </w:pPr>
    </w:p>
    <w:p w14:paraId="28401A76" w14:textId="77777777" w:rsidR="00E84259" w:rsidRDefault="00E84259" w:rsidP="000927B0">
      <w:pPr>
        <w:spacing w:line="480" w:lineRule="auto"/>
        <w:rPr>
          <w:rFonts w:cs="Times New Roman"/>
        </w:rPr>
      </w:pPr>
    </w:p>
    <w:p w14:paraId="3E43DAA3" w14:textId="77777777" w:rsidR="00E84259" w:rsidRDefault="00E84259" w:rsidP="000927B0">
      <w:pPr>
        <w:spacing w:line="480" w:lineRule="auto"/>
      </w:pPr>
    </w:p>
    <w:p w14:paraId="25AD5E46" w14:textId="77777777" w:rsidR="00E60305" w:rsidRDefault="00E60305" w:rsidP="004F09F3"/>
    <w:p w14:paraId="2A263E0F" w14:textId="77777777" w:rsidR="00C40D79" w:rsidRDefault="00C40D79" w:rsidP="004F09F3"/>
    <w:p w14:paraId="18278CB5" w14:textId="77777777" w:rsidR="00C40D79" w:rsidRDefault="00C40D79" w:rsidP="004F09F3"/>
    <w:p w14:paraId="404DCBA1" w14:textId="77777777" w:rsidR="00C40D79" w:rsidRDefault="00C40D79" w:rsidP="004F09F3"/>
    <w:p w14:paraId="5C337C99" w14:textId="77777777" w:rsidR="00C40D79" w:rsidRDefault="00C40D79" w:rsidP="004F09F3"/>
    <w:p w14:paraId="4A17C41A" w14:textId="77777777" w:rsidR="00C40D79" w:rsidRDefault="00C40D79" w:rsidP="004F09F3"/>
    <w:p w14:paraId="0CCAF5E9" w14:textId="7707C841" w:rsidR="00C40D79" w:rsidRDefault="00C40D79" w:rsidP="004F09F3">
      <w:r>
        <w:rPr>
          <w:noProof/>
        </w:rPr>
        <mc:AlternateContent>
          <mc:Choice Requires="wps">
            <w:drawing>
              <wp:anchor distT="0" distB="0" distL="114300" distR="114300" simplePos="0" relativeHeight="251731968" behindDoc="0" locked="0" layoutInCell="1" allowOverlap="1" wp14:anchorId="67E4A572" wp14:editId="009A6BF7">
                <wp:simplePos x="0" y="0"/>
                <wp:positionH relativeFrom="column">
                  <wp:posOffset>0</wp:posOffset>
                </wp:positionH>
                <wp:positionV relativeFrom="paragraph">
                  <wp:posOffset>457200</wp:posOffset>
                </wp:positionV>
                <wp:extent cx="5943600" cy="32004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5943600" cy="3200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F7A193" w14:textId="718FF260" w:rsidR="00CB02D1" w:rsidRDefault="00CB02D1">
                            <w:r>
                              <w:t xml:space="preserve">          </w:t>
                            </w:r>
                            <w:r>
                              <w:rPr>
                                <w:noProof/>
                              </w:rPr>
                              <w:drawing>
                                <wp:inline distT="0" distB="0" distL="0" distR="0" wp14:anchorId="6C19B7E0" wp14:editId="0B9430C2">
                                  <wp:extent cx="4711700" cy="2825023"/>
                                  <wp:effectExtent l="0" t="0" r="0" b="0"/>
                                  <wp:docPr id="2050" name="Picture 2050" descr="Macintosh HD:Users:sudershananair:Desktop:Groucho data in the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Groucho data in thesis.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11990" cy="28251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66" type="#_x0000_t202" style="position:absolute;margin-left:0;margin-top:36pt;width:468pt;height:25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" filled="f" stroked="f">
                <v:textbox>
                  <w:txbxContent>
                    <w:p w14:paraId="62F7A193" w14:textId="718FF260" w:rsidR="00E64A45" w:rsidRDefault="00E64A45">
                      <w:r>
                        <w:t xml:space="preserve">          </w:t>
                      </w:r>
                      <w:r>
                        <w:rPr>
                          <w:noProof/>
                        </w:rPr>
                        <w:drawing>
                          <wp:inline distT="0" distB="0" distL="0" distR="0" wp14:anchorId="6C19B7E0" wp14:editId="0B9430C2">
                            <wp:extent cx="4711700" cy="2825023"/>
                            <wp:effectExtent l="0" t="0" r="0" b="0"/>
                            <wp:docPr id="2050" name="Picture 2050" descr="Macintosh HD:Users:sudershananair:Desktop:Groucho data in the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dershananair:Desktop:Groucho data in thesis.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11990" cy="2825197"/>
                                    </a:xfrm>
                                    <a:prstGeom prst="rect">
                                      <a:avLst/>
                                    </a:prstGeom>
                                    <a:noFill/>
                                    <a:ln>
                                      <a:noFill/>
                                    </a:ln>
                                  </pic:spPr>
                                </pic:pic>
                              </a:graphicData>
                            </a:graphic>
                          </wp:inline>
                        </w:drawing>
                      </w:r>
                    </w:p>
                  </w:txbxContent>
                </v:textbox>
                <w10:wrap type="square"/>
              </v:shape>
            </w:pict>
          </mc:Fallback>
        </mc:AlternateContent>
      </w:r>
    </w:p>
    <w:p w14:paraId="07066BD0" w14:textId="204E4DB4" w:rsidR="00E60305" w:rsidRDefault="00E60305" w:rsidP="004F09F3"/>
    <w:p w14:paraId="2021DD0A" w14:textId="77777777" w:rsidR="00E23E4C" w:rsidRDefault="00E23E4C" w:rsidP="00E23E4C">
      <w:pPr>
        <w:rPr>
          <w:sz w:val="28"/>
          <w:szCs w:val="28"/>
        </w:rPr>
      </w:pPr>
    </w:p>
    <w:p w14:paraId="04436FD7" w14:textId="77777777" w:rsidR="00C40D79" w:rsidRDefault="00C40D79" w:rsidP="00091FBC">
      <w:pPr>
        <w:pStyle w:val="Caption"/>
      </w:pPr>
    </w:p>
    <w:p w14:paraId="4E299164" w14:textId="0C2DD6A2" w:rsidR="00E23E4C" w:rsidRPr="00091FBC" w:rsidRDefault="00E23E4C" w:rsidP="00091FBC">
      <w:pPr>
        <w:pStyle w:val="Caption"/>
        <w:rPr>
          <w:b w:val="0"/>
        </w:rPr>
      </w:pPr>
      <w:bookmarkStart w:id="440" w:name="_Toc330643936"/>
      <w:r w:rsidRPr="007108B9">
        <w:t xml:space="preserve">Figure A1: Overexpression of Groucho </w:t>
      </w:r>
      <w:r w:rsidR="00EB4585">
        <w:t>led</w:t>
      </w:r>
      <w:r w:rsidR="007108B9" w:rsidRPr="007108B9">
        <w:t xml:space="preserve"> to </w:t>
      </w:r>
      <w:r w:rsidR="00C40D79">
        <w:t xml:space="preserve">aberrant phenotype </w:t>
      </w:r>
      <w:r w:rsidR="007108B9" w:rsidRPr="007108B9">
        <w:t xml:space="preserve">of </w:t>
      </w:r>
      <w:r w:rsidR="00C40D79">
        <w:t xml:space="preserve">the </w:t>
      </w:r>
      <w:r w:rsidR="007108B9" w:rsidRPr="007108B9">
        <w:t>s-LNv dorsal projections.</w:t>
      </w:r>
      <w:r w:rsidR="00250286">
        <w:t xml:space="preserve"> </w:t>
      </w:r>
      <w:r w:rsidR="006664FB" w:rsidRPr="00091FBC">
        <w:rPr>
          <w:b w:val="0"/>
        </w:rPr>
        <w:t>(A</w:t>
      </w:r>
      <w:r w:rsidR="00442095" w:rsidRPr="00091FBC">
        <w:rPr>
          <w:b w:val="0"/>
        </w:rPr>
        <w:t xml:space="preserve"> and A’</w:t>
      </w:r>
      <w:r w:rsidR="006664FB" w:rsidRPr="00091FBC">
        <w:rPr>
          <w:b w:val="0"/>
        </w:rPr>
        <w:t xml:space="preserve">) </w:t>
      </w:r>
      <w:r w:rsidR="006664FB" w:rsidRPr="00091FBC">
        <w:rPr>
          <w:b w:val="0"/>
          <w:i/>
        </w:rPr>
        <w:t>Pdf-Gal4/+; UAS-Gro/+</w:t>
      </w:r>
      <w:r w:rsidR="00442095" w:rsidRPr="00091FBC">
        <w:rPr>
          <w:b w:val="0"/>
          <w:i/>
        </w:rPr>
        <w:t xml:space="preserve"> </w:t>
      </w:r>
      <w:r w:rsidR="00442095" w:rsidRPr="00091FBC">
        <w:rPr>
          <w:b w:val="0"/>
        </w:rPr>
        <w:t>showed continual growth of dorsal projections w</w:t>
      </w:r>
      <w:r w:rsidR="00C40D79" w:rsidRPr="00091FBC">
        <w:rPr>
          <w:b w:val="0"/>
        </w:rPr>
        <w:t xml:space="preserve">ith a fork at the end of these axonal projections. </w:t>
      </w:r>
      <w:r w:rsidR="00442095" w:rsidRPr="00091FBC">
        <w:rPr>
          <w:b w:val="0"/>
        </w:rPr>
        <w:t>The phenotype</w:t>
      </w:r>
      <w:r w:rsidR="00C40D79" w:rsidRPr="00091FBC">
        <w:rPr>
          <w:b w:val="0"/>
        </w:rPr>
        <w:t xml:space="preserve"> differs for ectopic expression of </w:t>
      </w:r>
      <w:r w:rsidR="00C40D79" w:rsidRPr="00091FBC">
        <w:rPr>
          <w:b w:val="0"/>
          <w:i/>
        </w:rPr>
        <w:t>Gro</w:t>
      </w:r>
      <w:r w:rsidR="00C40D79" w:rsidRPr="00091FBC">
        <w:rPr>
          <w:b w:val="0"/>
        </w:rPr>
        <w:t xml:space="preserve"> in the clock neurons. (B and B’) </w:t>
      </w:r>
      <w:r w:rsidR="00C40D79" w:rsidRPr="00091FBC">
        <w:rPr>
          <w:b w:val="0"/>
          <w:i/>
        </w:rPr>
        <w:t xml:space="preserve">tim-Gal4/+; UAS-Gro/+ </w:t>
      </w:r>
      <w:r w:rsidR="00C40D79" w:rsidRPr="00091FBC">
        <w:rPr>
          <w:b w:val="0"/>
        </w:rPr>
        <w:t>have continued dorsal projections with no fork.</w:t>
      </w:r>
      <w:bookmarkEnd w:id="440"/>
      <w:r w:rsidR="00C40D79" w:rsidRPr="00091FBC">
        <w:rPr>
          <w:b w:val="0"/>
        </w:rPr>
        <w:t xml:space="preserve"> </w:t>
      </w:r>
    </w:p>
    <w:p w14:paraId="1C62CFE0" w14:textId="77777777" w:rsidR="00E60305" w:rsidRPr="00C40D79" w:rsidRDefault="00E60305" w:rsidP="00250286">
      <w:pPr>
        <w:spacing w:line="480" w:lineRule="auto"/>
        <w:rPr>
          <w:b/>
        </w:rPr>
      </w:pPr>
    </w:p>
    <w:p w14:paraId="15CD7887" w14:textId="77777777" w:rsidR="00E60305" w:rsidRPr="00C40D79" w:rsidRDefault="00E60305" w:rsidP="00250286">
      <w:pPr>
        <w:spacing w:line="480" w:lineRule="auto"/>
        <w:rPr>
          <w:b/>
        </w:rPr>
      </w:pPr>
    </w:p>
    <w:p w14:paraId="069596B5" w14:textId="77777777" w:rsidR="00E60305" w:rsidRDefault="00E60305" w:rsidP="004F09F3"/>
    <w:p w14:paraId="33C3520E" w14:textId="77777777" w:rsidR="00E60305" w:rsidRDefault="00E60305" w:rsidP="004F09F3"/>
    <w:p w14:paraId="672FB4AE" w14:textId="77777777" w:rsidR="00E60305" w:rsidRDefault="00E60305" w:rsidP="004F09F3"/>
    <w:p w14:paraId="2C336FFF" w14:textId="77777777" w:rsidR="00E60305" w:rsidRDefault="00E60305" w:rsidP="004F09F3"/>
    <w:p w14:paraId="4C5C5BFC" w14:textId="77777777" w:rsidR="00E60305" w:rsidRDefault="00E60305" w:rsidP="004F09F3"/>
    <w:p w14:paraId="0E419DEE" w14:textId="2FB1DA08" w:rsidR="00E60305" w:rsidRDefault="007C3D2A" w:rsidP="004F09F3">
      <w:r>
        <w:rPr>
          <w:noProof/>
        </w:rPr>
        <mc:AlternateContent>
          <mc:Choice Requires="wps">
            <w:drawing>
              <wp:anchor distT="0" distB="0" distL="114300" distR="114300" simplePos="0" relativeHeight="251736064" behindDoc="0" locked="0" layoutInCell="1" allowOverlap="1" wp14:anchorId="550621D2" wp14:editId="28DF6870">
                <wp:simplePos x="0" y="0"/>
                <wp:positionH relativeFrom="column">
                  <wp:posOffset>0</wp:posOffset>
                </wp:positionH>
                <wp:positionV relativeFrom="paragraph">
                  <wp:posOffset>0</wp:posOffset>
                </wp:positionV>
                <wp:extent cx="5943600" cy="3905250"/>
                <wp:effectExtent l="0" t="0" r="0" b="6350"/>
                <wp:wrapSquare wrapText="bothSides"/>
                <wp:docPr id="28" name="Text Box 28"/>
                <wp:cNvGraphicFramePr/>
                <a:graphic xmlns:a="http://schemas.openxmlformats.org/drawingml/2006/main">
                  <a:graphicData uri="http://schemas.microsoft.com/office/word/2010/wordprocessingShape">
                    <wps:wsp>
                      <wps:cNvSpPr txBox="1"/>
                      <wps:spPr>
                        <a:xfrm>
                          <a:off x="0" y="0"/>
                          <a:ext cx="5943600" cy="390525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ADBF11" w14:textId="1DB656BF" w:rsidR="00CB02D1" w:rsidRDefault="00CB02D1">
                            <w:r>
                              <w:t xml:space="preserve">      </w:t>
                            </w:r>
                            <w:r>
                              <w:rPr>
                                <w:noProof/>
                              </w:rPr>
                              <w:drawing>
                                <wp:inline distT="0" distB="0" distL="0" distR="0" wp14:anchorId="1B1B7788" wp14:editId="74E5F0CC">
                                  <wp:extent cx="5168900" cy="3814056"/>
                                  <wp:effectExtent l="0" t="0" r="0" b="0"/>
                                  <wp:docPr id="2051" name="Picture 2051" descr="Macintosh HD:Users:sudershananair:Desktop:Gro eye phenoty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udershananair:Desktop:Gro eye phenotype.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168900" cy="38140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28" o:spid="_x0000_s1067" type="#_x0000_t202" style="position:absolute;margin-left:0;margin-top:0;width:468pt;height:30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" filled="f" stroked="f">
                <v:textbox style="mso-fit-shape-to-text:t">
                  <w:txbxContent>
                    <w:p w14:paraId="12ADBF11" w14:textId="1DB656BF" w:rsidR="00E64A45" w:rsidRDefault="00E64A45">
                      <w:r>
                        <w:t xml:space="preserve">      </w:t>
                      </w:r>
                      <w:r>
                        <w:rPr>
                          <w:noProof/>
                        </w:rPr>
                        <w:drawing>
                          <wp:inline distT="0" distB="0" distL="0" distR="0" wp14:anchorId="1B1B7788" wp14:editId="74E5F0CC">
                            <wp:extent cx="5168900" cy="3814056"/>
                            <wp:effectExtent l="0" t="0" r="0" b="0"/>
                            <wp:docPr id="2051" name="Picture 2051" descr="Macintosh HD:Users:sudershananair:Desktop:Gro eye phenoty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udershananair:Desktop:Gro eye phenotype.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168900" cy="3814056"/>
                                    </a:xfrm>
                                    <a:prstGeom prst="rect">
                                      <a:avLst/>
                                    </a:prstGeom>
                                    <a:noFill/>
                                    <a:ln>
                                      <a:noFill/>
                                    </a:ln>
                                  </pic:spPr>
                                </pic:pic>
                              </a:graphicData>
                            </a:graphic>
                          </wp:inline>
                        </w:drawing>
                      </w:r>
                    </w:p>
                  </w:txbxContent>
                </v:textbox>
                <w10:wrap type="square"/>
              </v:shape>
            </w:pict>
          </mc:Fallback>
        </mc:AlternateContent>
      </w:r>
    </w:p>
    <w:p w14:paraId="06545C9A" w14:textId="77777777" w:rsidR="00E60305" w:rsidRDefault="00E60305" w:rsidP="004F09F3"/>
    <w:p w14:paraId="6D7128B4" w14:textId="77777777" w:rsidR="00E60305" w:rsidRDefault="00E60305" w:rsidP="004F09F3"/>
    <w:p w14:paraId="29337A67" w14:textId="77777777" w:rsidR="00E60305" w:rsidRDefault="00E60305" w:rsidP="004F09F3"/>
    <w:p w14:paraId="36EB8262" w14:textId="5777E398" w:rsidR="00E60305" w:rsidRPr="00091FBC" w:rsidRDefault="007C3D2A" w:rsidP="00091FBC">
      <w:pPr>
        <w:pStyle w:val="Caption"/>
        <w:rPr>
          <w:b w:val="0"/>
        </w:rPr>
      </w:pPr>
      <w:bookmarkStart w:id="441" w:name="_Toc330643937"/>
      <w:r>
        <w:t>Figure A2</w:t>
      </w:r>
      <w:r w:rsidRPr="007108B9">
        <w:t>:</w:t>
      </w:r>
      <w:r>
        <w:t xml:space="preserve"> Ectopic expression of </w:t>
      </w:r>
      <w:r w:rsidRPr="00821D3A">
        <w:rPr>
          <w:i/>
        </w:rPr>
        <w:t>Gro</w:t>
      </w:r>
      <w:r>
        <w:t xml:space="preserve"> </w:t>
      </w:r>
      <w:r w:rsidR="00821D3A">
        <w:t xml:space="preserve">led to abnormal eye phenotype. </w:t>
      </w:r>
      <w:r w:rsidR="007B3A73" w:rsidRPr="00091FBC">
        <w:rPr>
          <w:b w:val="0"/>
        </w:rPr>
        <w:t xml:space="preserve">SEM images depicting eye phenotype. (A and A’) </w:t>
      </w:r>
      <w:r w:rsidR="007B3A73" w:rsidRPr="00091FBC">
        <w:rPr>
          <w:b w:val="0"/>
          <w:i/>
        </w:rPr>
        <w:t>GMR-Gal4/+</w:t>
      </w:r>
      <w:proofErr w:type="gramStart"/>
      <w:r w:rsidR="007B3A73" w:rsidRPr="00091FBC">
        <w:rPr>
          <w:b w:val="0"/>
          <w:i/>
        </w:rPr>
        <w:t>;;</w:t>
      </w:r>
      <w:proofErr w:type="gramEnd"/>
      <w:r w:rsidR="007B3A73" w:rsidRPr="00091FBC">
        <w:rPr>
          <w:b w:val="0"/>
          <w:i/>
        </w:rPr>
        <w:t xml:space="preserve"> UAS-Gro/+</w:t>
      </w:r>
      <w:r w:rsidR="007B3A73" w:rsidRPr="00091FBC">
        <w:rPr>
          <w:b w:val="0"/>
        </w:rPr>
        <w:t xml:space="preserve"> flies with lack of ommatidia and holes in the eye with a lot of extra bristles. In comparison, the wild type flies have eyes with intact ommatidia and bristles (B and B’).</w:t>
      </w:r>
      <w:bookmarkEnd w:id="441"/>
      <w:r w:rsidR="007B3A73" w:rsidRPr="00091FBC">
        <w:rPr>
          <w:b w:val="0"/>
        </w:rPr>
        <w:t xml:space="preserve"> </w:t>
      </w:r>
    </w:p>
    <w:p w14:paraId="03F5AF97" w14:textId="77777777" w:rsidR="00E60305" w:rsidRPr="00091FBC" w:rsidRDefault="00E60305" w:rsidP="007B3A73">
      <w:pPr>
        <w:spacing w:line="480" w:lineRule="auto"/>
      </w:pPr>
    </w:p>
    <w:p w14:paraId="035DD9FF" w14:textId="77777777" w:rsidR="00E60305" w:rsidRPr="007B3A73" w:rsidRDefault="00E60305" w:rsidP="007B3A73">
      <w:pPr>
        <w:spacing w:line="480" w:lineRule="auto"/>
      </w:pPr>
    </w:p>
    <w:p w14:paraId="686DB72E" w14:textId="77777777" w:rsidR="007108B9" w:rsidRDefault="007108B9" w:rsidP="004F09F3"/>
    <w:p w14:paraId="34526A0B" w14:textId="77777777" w:rsidR="007B67C9" w:rsidRPr="00881A79" w:rsidRDefault="007B67C9" w:rsidP="004F09F3"/>
    <w:p w14:paraId="2F2EE027" w14:textId="77777777" w:rsidR="00334C9B" w:rsidRDefault="00334C9B" w:rsidP="004F09F3"/>
    <w:p w14:paraId="1BEA509A" w14:textId="77777777" w:rsidR="0012495F" w:rsidRDefault="0012495F" w:rsidP="004F09F3"/>
    <w:p w14:paraId="36ECBE05" w14:textId="77777777" w:rsidR="00801FFE" w:rsidRPr="00872941" w:rsidRDefault="00801FFE" w:rsidP="00DE17D2">
      <w:pPr>
        <w:pStyle w:val="Heading1"/>
      </w:pPr>
      <w:bookmarkStart w:id="442" w:name="_Toc289175845"/>
      <w:bookmarkStart w:id="443" w:name="_Toc428279032"/>
      <w:bookmarkStart w:id="444" w:name="_Toc326687385"/>
      <w:bookmarkStart w:id="445" w:name="_Toc326688045"/>
      <w:bookmarkStart w:id="446" w:name="_Toc326688125"/>
      <w:bookmarkStart w:id="447" w:name="_Toc326704022"/>
      <w:bookmarkStart w:id="448" w:name="_Toc326704195"/>
      <w:bookmarkStart w:id="449" w:name="_Toc326704720"/>
      <w:bookmarkStart w:id="450" w:name="_Toc326704873"/>
      <w:bookmarkStart w:id="451" w:name="_Toc330187918"/>
      <w:bookmarkStart w:id="452" w:name="_Toc330643191"/>
      <w:r w:rsidRPr="00872941">
        <w:lastRenderedPageBreak/>
        <w:t>VITA</w:t>
      </w:r>
      <w:bookmarkEnd w:id="442"/>
      <w:bookmarkEnd w:id="443"/>
      <w:bookmarkEnd w:id="444"/>
      <w:bookmarkEnd w:id="445"/>
      <w:bookmarkEnd w:id="446"/>
      <w:bookmarkEnd w:id="447"/>
      <w:bookmarkEnd w:id="448"/>
      <w:bookmarkEnd w:id="449"/>
      <w:bookmarkEnd w:id="450"/>
      <w:bookmarkEnd w:id="451"/>
      <w:bookmarkEnd w:id="452"/>
    </w:p>
    <w:p w14:paraId="33429444" w14:textId="77777777" w:rsidR="00801FFE" w:rsidRPr="00872941" w:rsidRDefault="00801FFE" w:rsidP="00DE17D2">
      <w:pPr>
        <w:pStyle w:val="Heading1"/>
      </w:pPr>
    </w:p>
    <w:p w14:paraId="1C3ED55D" w14:textId="77777777" w:rsidR="00801FFE" w:rsidRPr="00872941" w:rsidRDefault="00801FFE" w:rsidP="00801FFE"/>
    <w:p w14:paraId="03DF4ABC" w14:textId="77777777" w:rsidR="004236F6" w:rsidRDefault="004236F6" w:rsidP="00801FFE">
      <w:pPr>
        <w:spacing w:line="480" w:lineRule="auto"/>
      </w:pPr>
    </w:p>
    <w:p w14:paraId="318C1067" w14:textId="094E85D1" w:rsidR="00801FFE" w:rsidRPr="00872941" w:rsidRDefault="00801FFE" w:rsidP="00801FFE">
      <w:pPr>
        <w:spacing w:line="480" w:lineRule="auto"/>
      </w:pPr>
      <w:r w:rsidRPr="00872941">
        <w:t>Sudershana Nair grew up in Mumbai, India. She took up Life Sciences during her undergraduate years in University of Mumbai and graduated with Bachelor of Science degree in Biochemistry and Zoology. She continued her graduate study in University of Mumbai in Biochemistry and was awarded with a Masters in Science</w:t>
      </w:r>
      <w:r w:rsidR="005E4212">
        <w:t xml:space="preserve"> degree</w:t>
      </w:r>
      <w:r w:rsidRPr="00872941">
        <w:t xml:space="preserve"> in 2007. She joined the University of Tennessee, Knoxville in August 2009 to pursue her doctoral studies in the field of </w:t>
      </w:r>
      <w:r w:rsidRPr="00872941">
        <w:rPr>
          <w:i/>
        </w:rPr>
        <w:t>Drosophila</w:t>
      </w:r>
      <w:r w:rsidRPr="00872941">
        <w:t xml:space="preserve"> neurogenetics. She joined Dr. Jae H. Park’s laboratory at the University of Tennessee, Knoxville in May 2010 and started her work on investigating </w:t>
      </w:r>
      <w:r w:rsidR="005E4212">
        <w:t>regulation of the neuropeptide pigment-</w:t>
      </w:r>
      <w:r w:rsidRPr="00872941">
        <w:t>dispersing factor. In 2016, she was awarded the James and Dora Wright fellowship for excellence in research.</w:t>
      </w:r>
    </w:p>
    <w:p w14:paraId="2BCC5690" w14:textId="77777777" w:rsidR="00363B5C" w:rsidRDefault="00363B5C" w:rsidP="001C4522">
      <w:pPr>
        <w:pStyle w:val="Heading2"/>
        <w:jc w:val="left"/>
      </w:pPr>
    </w:p>
    <w:p w14:paraId="5921AAF4" w14:textId="77777777" w:rsidR="00363B5C" w:rsidRDefault="00363B5C" w:rsidP="00A32052">
      <w:pPr>
        <w:pStyle w:val="Heading2"/>
      </w:pPr>
    </w:p>
    <w:p w14:paraId="7BA827E8" w14:textId="77777777" w:rsidR="00363B5C" w:rsidRDefault="00363B5C" w:rsidP="00A32052">
      <w:pPr>
        <w:pStyle w:val="Heading2"/>
      </w:pPr>
    </w:p>
    <w:p w14:paraId="7D0FE43E" w14:textId="77777777" w:rsidR="00363B5C" w:rsidRDefault="00363B5C" w:rsidP="00A32052">
      <w:pPr>
        <w:pStyle w:val="Heading2"/>
      </w:pPr>
    </w:p>
    <w:p w14:paraId="65B40D31" w14:textId="77777777" w:rsidR="00363B5C" w:rsidRDefault="00363B5C" w:rsidP="00A32052">
      <w:pPr>
        <w:pStyle w:val="Heading2"/>
      </w:pPr>
    </w:p>
    <w:p w14:paraId="476AF594" w14:textId="77777777" w:rsidR="00363B5C" w:rsidRDefault="00363B5C" w:rsidP="00A32052">
      <w:pPr>
        <w:pStyle w:val="Heading2"/>
      </w:pPr>
    </w:p>
    <w:p w14:paraId="6D5C145E" w14:textId="77777777" w:rsidR="00363B5C" w:rsidRDefault="00363B5C" w:rsidP="00A32052">
      <w:pPr>
        <w:pStyle w:val="Heading2"/>
      </w:pPr>
    </w:p>
    <w:bookmarkEnd w:id="114"/>
    <w:bookmarkEnd w:id="115"/>
    <w:p w14:paraId="4A47D1A9" w14:textId="77777777" w:rsidR="00431BA1" w:rsidRDefault="00431BA1" w:rsidP="00374609">
      <w:pPr>
        <w:pStyle w:val="Heading1"/>
        <w:jc w:val="left"/>
        <w:rPr>
          <w:b w:val="0"/>
          <w:sz w:val="24"/>
        </w:rPr>
      </w:pPr>
    </w:p>
    <w:p w14:paraId="683E4DE2" w14:textId="77777777" w:rsidR="00431BA1" w:rsidRDefault="00431BA1" w:rsidP="00374609">
      <w:pPr>
        <w:pStyle w:val="Heading1"/>
        <w:jc w:val="left"/>
        <w:rPr>
          <w:b w:val="0"/>
          <w:sz w:val="24"/>
        </w:rPr>
      </w:pPr>
    </w:p>
    <w:p w14:paraId="6CCC9A2C" w14:textId="7E7ADE6D" w:rsidR="0054633B" w:rsidRPr="005952E6" w:rsidRDefault="0054633B" w:rsidP="00374609">
      <w:pPr>
        <w:pStyle w:val="Heading1"/>
        <w:jc w:val="left"/>
        <w:rPr>
          <w:b w:val="0"/>
          <w:sz w:val="24"/>
        </w:rPr>
      </w:pPr>
    </w:p>
    <w:sectPr w:rsidR="0054633B" w:rsidRPr="005952E6" w:rsidSect="00BB7AFE">
      <w:pgSz w:w="12240" w:h="15840" w:code="1"/>
      <w:pgMar w:top="1440" w:right="1440" w:bottom="1872" w:left="144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5A850" w14:textId="77777777" w:rsidR="00CB02D1" w:rsidRDefault="00CB02D1" w:rsidP="002C48A3">
      <w:r>
        <w:separator/>
      </w:r>
    </w:p>
  </w:endnote>
  <w:endnote w:type="continuationSeparator" w:id="0">
    <w:p w14:paraId="73CD2A4A" w14:textId="77777777" w:rsidR="00CB02D1" w:rsidRDefault="00CB02D1" w:rsidP="002C4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바탕">
    <w:charset w:val="4F"/>
    <w:family w:val="auto"/>
    <w:pitch w:val="variable"/>
    <w:sig w:usb0="B00002AF" w:usb1="69D77CFB" w:usb2="00000030" w:usb3="00000000" w:csb0="0008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굴림">
    <w:charset w:val="4F"/>
    <w:family w:val="auto"/>
    <w:pitch w:val="variable"/>
    <w:sig w:usb0="B00002AF" w:usb1="69D77CFB" w:usb2="00000030" w:usb3="00000000" w:csb0="0008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AE6CA" w14:textId="77777777" w:rsidR="00CB02D1" w:rsidRDefault="00CB02D1" w:rsidP="00BB7A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C0BEF8" w14:textId="77777777" w:rsidR="00CB02D1" w:rsidRDefault="00CB02D1" w:rsidP="008F753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5362D" w14:textId="77777777" w:rsidR="00CB02D1" w:rsidRDefault="00CB02D1" w:rsidP="00BB7A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2327">
      <w:rPr>
        <w:rStyle w:val="PageNumber"/>
        <w:noProof/>
      </w:rPr>
      <w:t>64</w:t>
    </w:r>
    <w:r>
      <w:rPr>
        <w:rStyle w:val="PageNumber"/>
      </w:rPr>
      <w:fldChar w:fldCharType="end"/>
    </w:r>
  </w:p>
  <w:p w14:paraId="5585CDCE" w14:textId="77777777" w:rsidR="00CB02D1" w:rsidRDefault="00CB02D1" w:rsidP="008F753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B20AE7" w14:textId="77777777" w:rsidR="00CB02D1" w:rsidRDefault="00CB02D1" w:rsidP="002C48A3">
      <w:r>
        <w:separator/>
      </w:r>
    </w:p>
  </w:footnote>
  <w:footnote w:type="continuationSeparator" w:id="0">
    <w:p w14:paraId="25EF2237" w14:textId="77777777" w:rsidR="00CB02D1" w:rsidRDefault="00CB02D1" w:rsidP="002C48A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15F05"/>
    <w:multiLevelType w:val="hybridMultilevel"/>
    <w:tmpl w:val="3850DBDC"/>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420E62"/>
    <w:multiLevelType w:val="hybridMultilevel"/>
    <w:tmpl w:val="E4644BB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0531067"/>
    <w:multiLevelType w:val="hybridMultilevel"/>
    <w:tmpl w:val="84344A2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83E40EB"/>
    <w:multiLevelType w:val="hybridMultilevel"/>
    <w:tmpl w:val="4FCA598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B9A2EBA"/>
    <w:multiLevelType w:val="hybridMultilevel"/>
    <w:tmpl w:val="84344A2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weetd2s4psdxaedafr5trz60xffpzr0ezdr&quot;&gt;My EndNote Library&lt;record-ids&gt;&lt;item&gt;2&lt;/item&gt;&lt;item&gt;4&lt;/item&gt;&lt;item&gt;9&lt;/item&gt;&lt;item&gt;11&lt;/item&gt;&lt;item&gt;12&lt;/item&gt;&lt;item&gt;14&lt;/item&gt;&lt;item&gt;15&lt;/item&gt;&lt;item&gt;16&lt;/item&gt;&lt;item&gt;18&lt;/item&gt;&lt;item&gt;19&lt;/item&gt;&lt;item&gt;21&lt;/item&gt;&lt;item&gt;22&lt;/item&gt;&lt;item&gt;23&lt;/item&gt;&lt;item&gt;25&lt;/item&gt;&lt;item&gt;28&lt;/item&gt;&lt;item&gt;29&lt;/item&gt;&lt;item&gt;30&lt;/item&gt;&lt;item&gt;32&lt;/item&gt;&lt;item&gt;36&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2&lt;/item&gt;&lt;item&gt;66&lt;/item&gt;&lt;item&gt;67&lt;/item&gt;&lt;item&gt;69&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8&lt;/item&gt;&lt;item&gt;99&lt;/item&gt;&lt;item&gt;100&lt;/item&gt;&lt;item&gt;101&lt;/item&gt;&lt;item&gt;102&lt;/item&gt;&lt;item&gt;103&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7&lt;/item&gt;&lt;item&gt;128&lt;/item&gt;&lt;item&gt;129&lt;/item&gt;&lt;item&gt;130&lt;/item&gt;&lt;item&gt;131&lt;/item&gt;&lt;item&gt;132&lt;/item&gt;&lt;item&gt;133&lt;/item&gt;&lt;item&gt;134&lt;/item&gt;&lt;item&gt;135&lt;/item&gt;&lt;item&gt;136&lt;/item&gt;&lt;item&gt;139&lt;/item&gt;&lt;item&gt;140&lt;/item&gt;&lt;item&gt;141&lt;/item&gt;&lt;item&gt;142&lt;/item&gt;&lt;item&gt;143&lt;/item&gt;&lt;item&gt;144&lt;/item&gt;&lt;item&gt;145&lt;/item&gt;&lt;item&gt;146&lt;/item&gt;&lt;item&gt;147&lt;/item&gt;&lt;item&gt;148&lt;/item&gt;&lt;item&gt;149&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3&lt;/item&gt;&lt;item&gt;184&lt;/item&gt;&lt;item&gt;185&lt;/item&gt;&lt;item&gt;186&lt;/item&gt;&lt;item&gt;187&lt;/item&gt;&lt;item&gt;188&lt;/item&gt;&lt;item&gt;189&lt;/item&gt;&lt;item&gt;190&lt;/item&gt;&lt;item&gt;191&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30&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8&lt;/item&gt;&lt;item&gt;249&lt;/item&gt;&lt;item&gt;250&lt;/item&gt;&lt;item&gt;251&lt;/item&gt;&lt;item&gt;252&lt;/item&gt;&lt;item&gt;253&lt;/item&gt;&lt;item&gt;254&lt;/item&gt;&lt;item&gt;255&lt;/item&gt;&lt;item&gt;256&lt;/item&gt;&lt;item&gt;257&lt;/item&gt;&lt;item&gt;258&lt;/item&gt;&lt;item&gt;259&lt;/item&gt;&lt;item&gt;260&lt;/item&gt;&lt;/record-ids&gt;&lt;/item&gt;&lt;/Libraries&gt;"/>
  </w:docVars>
  <w:rsids>
    <w:rsidRoot w:val="00A32052"/>
    <w:rsid w:val="000038AA"/>
    <w:rsid w:val="00003E10"/>
    <w:rsid w:val="000175E3"/>
    <w:rsid w:val="0002085B"/>
    <w:rsid w:val="000265FD"/>
    <w:rsid w:val="00026B59"/>
    <w:rsid w:val="00030B73"/>
    <w:rsid w:val="00032652"/>
    <w:rsid w:val="00033331"/>
    <w:rsid w:val="000344F5"/>
    <w:rsid w:val="00047F31"/>
    <w:rsid w:val="00051362"/>
    <w:rsid w:val="00052ED7"/>
    <w:rsid w:val="0005522D"/>
    <w:rsid w:val="00056E3E"/>
    <w:rsid w:val="00057210"/>
    <w:rsid w:val="00057D21"/>
    <w:rsid w:val="00066F71"/>
    <w:rsid w:val="00072145"/>
    <w:rsid w:val="00073C9E"/>
    <w:rsid w:val="00081EF3"/>
    <w:rsid w:val="00091FBC"/>
    <w:rsid w:val="000927B0"/>
    <w:rsid w:val="00092973"/>
    <w:rsid w:val="00092988"/>
    <w:rsid w:val="000A76B8"/>
    <w:rsid w:val="000A78C6"/>
    <w:rsid w:val="000B1376"/>
    <w:rsid w:val="000B1DE3"/>
    <w:rsid w:val="000B48AC"/>
    <w:rsid w:val="000B62C9"/>
    <w:rsid w:val="000C7F0C"/>
    <w:rsid w:val="000D127B"/>
    <w:rsid w:val="000D41A6"/>
    <w:rsid w:val="000F088E"/>
    <w:rsid w:val="00107BF2"/>
    <w:rsid w:val="00120098"/>
    <w:rsid w:val="001209A6"/>
    <w:rsid w:val="00121D95"/>
    <w:rsid w:val="0012495F"/>
    <w:rsid w:val="00125AC6"/>
    <w:rsid w:val="001353E1"/>
    <w:rsid w:val="00135F57"/>
    <w:rsid w:val="00146FED"/>
    <w:rsid w:val="0016102E"/>
    <w:rsid w:val="00161885"/>
    <w:rsid w:val="00162D36"/>
    <w:rsid w:val="001774C4"/>
    <w:rsid w:val="00182E3E"/>
    <w:rsid w:val="00184429"/>
    <w:rsid w:val="00192FC4"/>
    <w:rsid w:val="001A0905"/>
    <w:rsid w:val="001A24B0"/>
    <w:rsid w:val="001A2A0F"/>
    <w:rsid w:val="001B1748"/>
    <w:rsid w:val="001B2677"/>
    <w:rsid w:val="001C4522"/>
    <w:rsid w:val="001D1968"/>
    <w:rsid w:val="001D43B8"/>
    <w:rsid w:val="001F215E"/>
    <w:rsid w:val="001F3791"/>
    <w:rsid w:val="001F638D"/>
    <w:rsid w:val="001F7A75"/>
    <w:rsid w:val="002035D0"/>
    <w:rsid w:val="00212838"/>
    <w:rsid w:val="00224222"/>
    <w:rsid w:val="00240ABC"/>
    <w:rsid w:val="0024324E"/>
    <w:rsid w:val="00245CFB"/>
    <w:rsid w:val="00247883"/>
    <w:rsid w:val="00250286"/>
    <w:rsid w:val="00250F4B"/>
    <w:rsid w:val="00252299"/>
    <w:rsid w:val="002600AB"/>
    <w:rsid w:val="002664B1"/>
    <w:rsid w:val="00266760"/>
    <w:rsid w:val="00267143"/>
    <w:rsid w:val="00272F44"/>
    <w:rsid w:val="00276008"/>
    <w:rsid w:val="0027642B"/>
    <w:rsid w:val="00276F69"/>
    <w:rsid w:val="002806F8"/>
    <w:rsid w:val="00284726"/>
    <w:rsid w:val="00284982"/>
    <w:rsid w:val="002A6417"/>
    <w:rsid w:val="002B0770"/>
    <w:rsid w:val="002B1F43"/>
    <w:rsid w:val="002B1F69"/>
    <w:rsid w:val="002B236E"/>
    <w:rsid w:val="002B4AF0"/>
    <w:rsid w:val="002C2185"/>
    <w:rsid w:val="002C218E"/>
    <w:rsid w:val="002C256A"/>
    <w:rsid w:val="002C48A3"/>
    <w:rsid w:val="002C6950"/>
    <w:rsid w:val="002C7BBA"/>
    <w:rsid w:val="002D3385"/>
    <w:rsid w:val="002D3BB3"/>
    <w:rsid w:val="002D6014"/>
    <w:rsid w:val="002D7C94"/>
    <w:rsid w:val="002E21E9"/>
    <w:rsid w:val="002F69CC"/>
    <w:rsid w:val="00304659"/>
    <w:rsid w:val="0030780E"/>
    <w:rsid w:val="003107CF"/>
    <w:rsid w:val="00311C23"/>
    <w:rsid w:val="0031517C"/>
    <w:rsid w:val="0032056B"/>
    <w:rsid w:val="00325987"/>
    <w:rsid w:val="00330117"/>
    <w:rsid w:val="00334C9B"/>
    <w:rsid w:val="00342B70"/>
    <w:rsid w:val="00346C69"/>
    <w:rsid w:val="003549E7"/>
    <w:rsid w:val="00360B2E"/>
    <w:rsid w:val="00361004"/>
    <w:rsid w:val="00363B5C"/>
    <w:rsid w:val="00371CFD"/>
    <w:rsid w:val="00374609"/>
    <w:rsid w:val="003756C2"/>
    <w:rsid w:val="00381395"/>
    <w:rsid w:val="003850E9"/>
    <w:rsid w:val="00395889"/>
    <w:rsid w:val="00397E43"/>
    <w:rsid w:val="003A0113"/>
    <w:rsid w:val="003A1A76"/>
    <w:rsid w:val="003B3523"/>
    <w:rsid w:val="003C34AC"/>
    <w:rsid w:val="003D7360"/>
    <w:rsid w:val="003E3410"/>
    <w:rsid w:val="003F0416"/>
    <w:rsid w:val="00404AFD"/>
    <w:rsid w:val="00405289"/>
    <w:rsid w:val="00415AB0"/>
    <w:rsid w:val="00416DA9"/>
    <w:rsid w:val="00416E97"/>
    <w:rsid w:val="004236F6"/>
    <w:rsid w:val="00423F00"/>
    <w:rsid w:val="00425CA6"/>
    <w:rsid w:val="00430B0D"/>
    <w:rsid w:val="00431BA1"/>
    <w:rsid w:val="0043249D"/>
    <w:rsid w:val="004356F7"/>
    <w:rsid w:val="00440FA1"/>
    <w:rsid w:val="0044206B"/>
    <w:rsid w:val="00442095"/>
    <w:rsid w:val="00444D2C"/>
    <w:rsid w:val="00453D4F"/>
    <w:rsid w:val="0046031E"/>
    <w:rsid w:val="004609B7"/>
    <w:rsid w:val="00464AF0"/>
    <w:rsid w:val="004726C5"/>
    <w:rsid w:val="0047295F"/>
    <w:rsid w:val="004756BD"/>
    <w:rsid w:val="00482645"/>
    <w:rsid w:val="004935B2"/>
    <w:rsid w:val="004941F6"/>
    <w:rsid w:val="00496F6D"/>
    <w:rsid w:val="004970BC"/>
    <w:rsid w:val="004A01B6"/>
    <w:rsid w:val="004A304B"/>
    <w:rsid w:val="004B6102"/>
    <w:rsid w:val="004C5F84"/>
    <w:rsid w:val="004D575D"/>
    <w:rsid w:val="004E100B"/>
    <w:rsid w:val="004E6943"/>
    <w:rsid w:val="004E7701"/>
    <w:rsid w:val="004F09F3"/>
    <w:rsid w:val="004F3447"/>
    <w:rsid w:val="00503BB3"/>
    <w:rsid w:val="00505718"/>
    <w:rsid w:val="005077F2"/>
    <w:rsid w:val="005122DC"/>
    <w:rsid w:val="00514182"/>
    <w:rsid w:val="00521AF3"/>
    <w:rsid w:val="00532984"/>
    <w:rsid w:val="00533C60"/>
    <w:rsid w:val="00536FC2"/>
    <w:rsid w:val="0054430F"/>
    <w:rsid w:val="00544529"/>
    <w:rsid w:val="00545593"/>
    <w:rsid w:val="0054633B"/>
    <w:rsid w:val="0056185B"/>
    <w:rsid w:val="00562A7F"/>
    <w:rsid w:val="005640AB"/>
    <w:rsid w:val="005660A2"/>
    <w:rsid w:val="00566804"/>
    <w:rsid w:val="00571EAD"/>
    <w:rsid w:val="00574FB1"/>
    <w:rsid w:val="00575258"/>
    <w:rsid w:val="00590437"/>
    <w:rsid w:val="00593DCD"/>
    <w:rsid w:val="00594EBC"/>
    <w:rsid w:val="005952E6"/>
    <w:rsid w:val="005A025E"/>
    <w:rsid w:val="005A128C"/>
    <w:rsid w:val="005A12A4"/>
    <w:rsid w:val="005A7150"/>
    <w:rsid w:val="005B15F8"/>
    <w:rsid w:val="005B5115"/>
    <w:rsid w:val="005C2EED"/>
    <w:rsid w:val="005C47C8"/>
    <w:rsid w:val="005D203B"/>
    <w:rsid w:val="005D378D"/>
    <w:rsid w:val="005D4A93"/>
    <w:rsid w:val="005D69DA"/>
    <w:rsid w:val="005E4212"/>
    <w:rsid w:val="005E65A6"/>
    <w:rsid w:val="005F6997"/>
    <w:rsid w:val="0061012A"/>
    <w:rsid w:val="006151FD"/>
    <w:rsid w:val="0061602E"/>
    <w:rsid w:val="006175C0"/>
    <w:rsid w:val="006203A8"/>
    <w:rsid w:val="00622A7A"/>
    <w:rsid w:val="006258A6"/>
    <w:rsid w:val="00634E91"/>
    <w:rsid w:val="00635CC5"/>
    <w:rsid w:val="00640FAC"/>
    <w:rsid w:val="00641DBD"/>
    <w:rsid w:val="00644242"/>
    <w:rsid w:val="00647197"/>
    <w:rsid w:val="00650F5B"/>
    <w:rsid w:val="00653022"/>
    <w:rsid w:val="00665B68"/>
    <w:rsid w:val="006664FB"/>
    <w:rsid w:val="00667C7E"/>
    <w:rsid w:val="0067182E"/>
    <w:rsid w:val="00673FE5"/>
    <w:rsid w:val="00681866"/>
    <w:rsid w:val="006A3948"/>
    <w:rsid w:val="006A3D09"/>
    <w:rsid w:val="006A545C"/>
    <w:rsid w:val="006B78DD"/>
    <w:rsid w:val="006D3F75"/>
    <w:rsid w:val="006D4954"/>
    <w:rsid w:val="006D5741"/>
    <w:rsid w:val="006E3941"/>
    <w:rsid w:val="006E3C46"/>
    <w:rsid w:val="006E3D82"/>
    <w:rsid w:val="006E6F55"/>
    <w:rsid w:val="006F11D7"/>
    <w:rsid w:val="006F43DE"/>
    <w:rsid w:val="006F4BAA"/>
    <w:rsid w:val="00701D43"/>
    <w:rsid w:val="00702C14"/>
    <w:rsid w:val="00705604"/>
    <w:rsid w:val="007068CC"/>
    <w:rsid w:val="00707C1C"/>
    <w:rsid w:val="007108B9"/>
    <w:rsid w:val="00712174"/>
    <w:rsid w:val="00712CEF"/>
    <w:rsid w:val="00712F08"/>
    <w:rsid w:val="00716073"/>
    <w:rsid w:val="00720801"/>
    <w:rsid w:val="00722202"/>
    <w:rsid w:val="007231FD"/>
    <w:rsid w:val="007272A2"/>
    <w:rsid w:val="00730AB7"/>
    <w:rsid w:val="00737ABE"/>
    <w:rsid w:val="00741D19"/>
    <w:rsid w:val="007431DF"/>
    <w:rsid w:val="0074345E"/>
    <w:rsid w:val="00743D5A"/>
    <w:rsid w:val="00743FCD"/>
    <w:rsid w:val="00752327"/>
    <w:rsid w:val="00754FDC"/>
    <w:rsid w:val="0076068A"/>
    <w:rsid w:val="00761E71"/>
    <w:rsid w:val="0076287F"/>
    <w:rsid w:val="007677A0"/>
    <w:rsid w:val="0077393B"/>
    <w:rsid w:val="00773ABD"/>
    <w:rsid w:val="00775C1C"/>
    <w:rsid w:val="007858B1"/>
    <w:rsid w:val="00795BF3"/>
    <w:rsid w:val="00796153"/>
    <w:rsid w:val="007A3F7D"/>
    <w:rsid w:val="007B3A73"/>
    <w:rsid w:val="007B6400"/>
    <w:rsid w:val="007B67C9"/>
    <w:rsid w:val="007B75D9"/>
    <w:rsid w:val="007C141D"/>
    <w:rsid w:val="007C34BF"/>
    <w:rsid w:val="007C3D2A"/>
    <w:rsid w:val="007C45B5"/>
    <w:rsid w:val="007C48BE"/>
    <w:rsid w:val="007C5D5A"/>
    <w:rsid w:val="007D05D5"/>
    <w:rsid w:val="007D072B"/>
    <w:rsid w:val="007D1A07"/>
    <w:rsid w:val="007D4CA6"/>
    <w:rsid w:val="007E2B0D"/>
    <w:rsid w:val="007E35C6"/>
    <w:rsid w:val="007E42DE"/>
    <w:rsid w:val="007E5014"/>
    <w:rsid w:val="007E67BC"/>
    <w:rsid w:val="007F46C0"/>
    <w:rsid w:val="007F5CDD"/>
    <w:rsid w:val="007F62A8"/>
    <w:rsid w:val="008012B8"/>
    <w:rsid w:val="00801FFE"/>
    <w:rsid w:val="00814D4F"/>
    <w:rsid w:val="00821D3A"/>
    <w:rsid w:val="008314F8"/>
    <w:rsid w:val="00831864"/>
    <w:rsid w:val="008318F0"/>
    <w:rsid w:val="00835CA6"/>
    <w:rsid w:val="008419F6"/>
    <w:rsid w:val="00844021"/>
    <w:rsid w:val="008478ED"/>
    <w:rsid w:val="008552F6"/>
    <w:rsid w:val="00857DDA"/>
    <w:rsid w:val="00860FF2"/>
    <w:rsid w:val="0086559D"/>
    <w:rsid w:val="00871D12"/>
    <w:rsid w:val="00873147"/>
    <w:rsid w:val="00873F57"/>
    <w:rsid w:val="00881A79"/>
    <w:rsid w:val="00882959"/>
    <w:rsid w:val="008843AA"/>
    <w:rsid w:val="00884AC7"/>
    <w:rsid w:val="0088557F"/>
    <w:rsid w:val="00886867"/>
    <w:rsid w:val="00893CC1"/>
    <w:rsid w:val="008B5A2F"/>
    <w:rsid w:val="008C4C9E"/>
    <w:rsid w:val="008D0F37"/>
    <w:rsid w:val="008E0A02"/>
    <w:rsid w:val="008E58DC"/>
    <w:rsid w:val="008E6701"/>
    <w:rsid w:val="008E6DB3"/>
    <w:rsid w:val="008F4878"/>
    <w:rsid w:val="008F7533"/>
    <w:rsid w:val="00901BAA"/>
    <w:rsid w:val="00903C19"/>
    <w:rsid w:val="00910829"/>
    <w:rsid w:val="00911E82"/>
    <w:rsid w:val="0091208E"/>
    <w:rsid w:val="00914CFA"/>
    <w:rsid w:val="00922F4C"/>
    <w:rsid w:val="00923EBF"/>
    <w:rsid w:val="009249DA"/>
    <w:rsid w:val="009269FD"/>
    <w:rsid w:val="00926E8C"/>
    <w:rsid w:val="0093248D"/>
    <w:rsid w:val="00946926"/>
    <w:rsid w:val="009537F5"/>
    <w:rsid w:val="00965B98"/>
    <w:rsid w:val="009726E4"/>
    <w:rsid w:val="00975D07"/>
    <w:rsid w:val="0097665B"/>
    <w:rsid w:val="0098790F"/>
    <w:rsid w:val="00997148"/>
    <w:rsid w:val="009A5C42"/>
    <w:rsid w:val="009A5EE3"/>
    <w:rsid w:val="009A7064"/>
    <w:rsid w:val="009B0C09"/>
    <w:rsid w:val="009B1829"/>
    <w:rsid w:val="009B41D4"/>
    <w:rsid w:val="009C184A"/>
    <w:rsid w:val="009C7736"/>
    <w:rsid w:val="009D2BDE"/>
    <w:rsid w:val="009D41FD"/>
    <w:rsid w:val="009F2C1C"/>
    <w:rsid w:val="009F3161"/>
    <w:rsid w:val="009F73CA"/>
    <w:rsid w:val="00A00C60"/>
    <w:rsid w:val="00A068F8"/>
    <w:rsid w:val="00A10B16"/>
    <w:rsid w:val="00A1494C"/>
    <w:rsid w:val="00A222E3"/>
    <w:rsid w:val="00A30F2B"/>
    <w:rsid w:val="00A32052"/>
    <w:rsid w:val="00A34014"/>
    <w:rsid w:val="00A4598D"/>
    <w:rsid w:val="00A537F8"/>
    <w:rsid w:val="00A53B33"/>
    <w:rsid w:val="00A60ABB"/>
    <w:rsid w:val="00A722E3"/>
    <w:rsid w:val="00A734ED"/>
    <w:rsid w:val="00A77EDF"/>
    <w:rsid w:val="00A915DF"/>
    <w:rsid w:val="00A9175D"/>
    <w:rsid w:val="00A928E8"/>
    <w:rsid w:val="00A945E5"/>
    <w:rsid w:val="00A956E0"/>
    <w:rsid w:val="00AA2509"/>
    <w:rsid w:val="00AA29BE"/>
    <w:rsid w:val="00AA68C1"/>
    <w:rsid w:val="00AB2051"/>
    <w:rsid w:val="00AB610F"/>
    <w:rsid w:val="00AB7CE1"/>
    <w:rsid w:val="00AC0893"/>
    <w:rsid w:val="00AC3F16"/>
    <w:rsid w:val="00AC66FD"/>
    <w:rsid w:val="00AD5420"/>
    <w:rsid w:val="00AE1858"/>
    <w:rsid w:val="00AE2B44"/>
    <w:rsid w:val="00AE5D7B"/>
    <w:rsid w:val="00AE6D13"/>
    <w:rsid w:val="00AF2B6A"/>
    <w:rsid w:val="00AF3B43"/>
    <w:rsid w:val="00AF54A0"/>
    <w:rsid w:val="00B02501"/>
    <w:rsid w:val="00B058FA"/>
    <w:rsid w:val="00B068D7"/>
    <w:rsid w:val="00B06F4B"/>
    <w:rsid w:val="00B073B1"/>
    <w:rsid w:val="00B14E73"/>
    <w:rsid w:val="00B266C6"/>
    <w:rsid w:val="00B335F2"/>
    <w:rsid w:val="00B34241"/>
    <w:rsid w:val="00B355CB"/>
    <w:rsid w:val="00B42037"/>
    <w:rsid w:val="00B43709"/>
    <w:rsid w:val="00B447E0"/>
    <w:rsid w:val="00B5366A"/>
    <w:rsid w:val="00B53DC7"/>
    <w:rsid w:val="00B54866"/>
    <w:rsid w:val="00B61A80"/>
    <w:rsid w:val="00B73D16"/>
    <w:rsid w:val="00B74496"/>
    <w:rsid w:val="00B74E27"/>
    <w:rsid w:val="00B86496"/>
    <w:rsid w:val="00B973EF"/>
    <w:rsid w:val="00BA2BE6"/>
    <w:rsid w:val="00BA763C"/>
    <w:rsid w:val="00BB77C4"/>
    <w:rsid w:val="00BB787E"/>
    <w:rsid w:val="00BB7AFE"/>
    <w:rsid w:val="00BC4434"/>
    <w:rsid w:val="00BD0885"/>
    <w:rsid w:val="00BD7FEA"/>
    <w:rsid w:val="00BE3FBF"/>
    <w:rsid w:val="00BE40B2"/>
    <w:rsid w:val="00BE5238"/>
    <w:rsid w:val="00C00B71"/>
    <w:rsid w:val="00C156B5"/>
    <w:rsid w:val="00C20392"/>
    <w:rsid w:val="00C232F8"/>
    <w:rsid w:val="00C2511E"/>
    <w:rsid w:val="00C30A78"/>
    <w:rsid w:val="00C344D6"/>
    <w:rsid w:val="00C3690F"/>
    <w:rsid w:val="00C40D79"/>
    <w:rsid w:val="00C46F7B"/>
    <w:rsid w:val="00C4753A"/>
    <w:rsid w:val="00C545EA"/>
    <w:rsid w:val="00C5634E"/>
    <w:rsid w:val="00C569A1"/>
    <w:rsid w:val="00C5716C"/>
    <w:rsid w:val="00C5763B"/>
    <w:rsid w:val="00C64C3D"/>
    <w:rsid w:val="00C67715"/>
    <w:rsid w:val="00C7044A"/>
    <w:rsid w:val="00C711E8"/>
    <w:rsid w:val="00C71B94"/>
    <w:rsid w:val="00C775F6"/>
    <w:rsid w:val="00C841BE"/>
    <w:rsid w:val="00C918C1"/>
    <w:rsid w:val="00C929A7"/>
    <w:rsid w:val="00C95FE0"/>
    <w:rsid w:val="00CA49CB"/>
    <w:rsid w:val="00CB02D1"/>
    <w:rsid w:val="00CB1573"/>
    <w:rsid w:val="00CB7E97"/>
    <w:rsid w:val="00CC0BC1"/>
    <w:rsid w:val="00CC2CB4"/>
    <w:rsid w:val="00CC4A00"/>
    <w:rsid w:val="00CD419C"/>
    <w:rsid w:val="00CD6FC8"/>
    <w:rsid w:val="00CE0073"/>
    <w:rsid w:val="00CE16D5"/>
    <w:rsid w:val="00CF4342"/>
    <w:rsid w:val="00CF487C"/>
    <w:rsid w:val="00D06892"/>
    <w:rsid w:val="00D12F16"/>
    <w:rsid w:val="00D146C7"/>
    <w:rsid w:val="00D221CE"/>
    <w:rsid w:val="00D2442F"/>
    <w:rsid w:val="00D30DC1"/>
    <w:rsid w:val="00D32646"/>
    <w:rsid w:val="00D327A1"/>
    <w:rsid w:val="00D33609"/>
    <w:rsid w:val="00D375B1"/>
    <w:rsid w:val="00D409D7"/>
    <w:rsid w:val="00D419D4"/>
    <w:rsid w:val="00D46948"/>
    <w:rsid w:val="00D51520"/>
    <w:rsid w:val="00D52947"/>
    <w:rsid w:val="00D547C8"/>
    <w:rsid w:val="00D57BBC"/>
    <w:rsid w:val="00D644FE"/>
    <w:rsid w:val="00D67218"/>
    <w:rsid w:val="00D72175"/>
    <w:rsid w:val="00D82293"/>
    <w:rsid w:val="00D8365D"/>
    <w:rsid w:val="00D8526C"/>
    <w:rsid w:val="00D945D4"/>
    <w:rsid w:val="00D94ED7"/>
    <w:rsid w:val="00D95E32"/>
    <w:rsid w:val="00D97943"/>
    <w:rsid w:val="00D97E60"/>
    <w:rsid w:val="00DA4A4D"/>
    <w:rsid w:val="00DB179E"/>
    <w:rsid w:val="00DB28B5"/>
    <w:rsid w:val="00DB5B2E"/>
    <w:rsid w:val="00DB768A"/>
    <w:rsid w:val="00DC1AB2"/>
    <w:rsid w:val="00DC288B"/>
    <w:rsid w:val="00DC3E5C"/>
    <w:rsid w:val="00DD1EB2"/>
    <w:rsid w:val="00DD3DA2"/>
    <w:rsid w:val="00DE17D2"/>
    <w:rsid w:val="00DE34F9"/>
    <w:rsid w:val="00DE5C69"/>
    <w:rsid w:val="00DE6A06"/>
    <w:rsid w:val="00DE70F5"/>
    <w:rsid w:val="00DF0F9C"/>
    <w:rsid w:val="00DF3781"/>
    <w:rsid w:val="00DF636E"/>
    <w:rsid w:val="00E11AE0"/>
    <w:rsid w:val="00E16755"/>
    <w:rsid w:val="00E23E4C"/>
    <w:rsid w:val="00E30B9C"/>
    <w:rsid w:val="00E32D08"/>
    <w:rsid w:val="00E333D9"/>
    <w:rsid w:val="00E40AED"/>
    <w:rsid w:val="00E41665"/>
    <w:rsid w:val="00E44DD2"/>
    <w:rsid w:val="00E4517F"/>
    <w:rsid w:val="00E46E0A"/>
    <w:rsid w:val="00E4745B"/>
    <w:rsid w:val="00E54C25"/>
    <w:rsid w:val="00E60305"/>
    <w:rsid w:val="00E60701"/>
    <w:rsid w:val="00E62EEB"/>
    <w:rsid w:val="00E64A45"/>
    <w:rsid w:val="00E71323"/>
    <w:rsid w:val="00E72C76"/>
    <w:rsid w:val="00E742DF"/>
    <w:rsid w:val="00E84259"/>
    <w:rsid w:val="00E85EDD"/>
    <w:rsid w:val="00E86369"/>
    <w:rsid w:val="00E864DB"/>
    <w:rsid w:val="00E8781A"/>
    <w:rsid w:val="00E87EF8"/>
    <w:rsid w:val="00E90361"/>
    <w:rsid w:val="00EA17C4"/>
    <w:rsid w:val="00EA588F"/>
    <w:rsid w:val="00EA6BE2"/>
    <w:rsid w:val="00EA7B41"/>
    <w:rsid w:val="00EB103C"/>
    <w:rsid w:val="00EB4585"/>
    <w:rsid w:val="00EB56DB"/>
    <w:rsid w:val="00EC2340"/>
    <w:rsid w:val="00EC6F9F"/>
    <w:rsid w:val="00ED2A7F"/>
    <w:rsid w:val="00ED39B5"/>
    <w:rsid w:val="00ED4D0E"/>
    <w:rsid w:val="00EE15D3"/>
    <w:rsid w:val="00EE280F"/>
    <w:rsid w:val="00EE3757"/>
    <w:rsid w:val="00EE6808"/>
    <w:rsid w:val="00EF2326"/>
    <w:rsid w:val="00EF60B3"/>
    <w:rsid w:val="00EF6156"/>
    <w:rsid w:val="00F01CEE"/>
    <w:rsid w:val="00F05BCD"/>
    <w:rsid w:val="00F101C7"/>
    <w:rsid w:val="00F11F73"/>
    <w:rsid w:val="00F13E24"/>
    <w:rsid w:val="00F2149C"/>
    <w:rsid w:val="00F23978"/>
    <w:rsid w:val="00F30BC8"/>
    <w:rsid w:val="00F31741"/>
    <w:rsid w:val="00F34D63"/>
    <w:rsid w:val="00F4006F"/>
    <w:rsid w:val="00F55C2B"/>
    <w:rsid w:val="00F601A4"/>
    <w:rsid w:val="00F62D74"/>
    <w:rsid w:val="00F636C8"/>
    <w:rsid w:val="00F63CD2"/>
    <w:rsid w:val="00F67637"/>
    <w:rsid w:val="00F70813"/>
    <w:rsid w:val="00F71AB0"/>
    <w:rsid w:val="00F71BCC"/>
    <w:rsid w:val="00F7328C"/>
    <w:rsid w:val="00F95105"/>
    <w:rsid w:val="00FA0575"/>
    <w:rsid w:val="00FB08A8"/>
    <w:rsid w:val="00FB52E7"/>
    <w:rsid w:val="00FB75F0"/>
    <w:rsid w:val="00FB7C3C"/>
    <w:rsid w:val="00FC09F0"/>
    <w:rsid w:val="00FC52E4"/>
    <w:rsid w:val="00FC53E4"/>
    <w:rsid w:val="00FD1570"/>
    <w:rsid w:val="00FD2A6D"/>
    <w:rsid w:val="00FD7A85"/>
    <w:rsid w:val="00FE0A96"/>
    <w:rsid w:val="00FE0B0D"/>
    <w:rsid w:val="00FE3F9D"/>
    <w:rsid w:val="00FE7D77"/>
    <w:rsid w:val="00FF2D8E"/>
    <w:rsid w:val="00FF355F"/>
    <w:rsid w:val="00FF3CF2"/>
    <w:rsid w:val="00FF4A7C"/>
    <w:rsid w:val="00FF5C3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D08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052"/>
    <w:pPr>
      <w:spacing w:after="0"/>
    </w:pPr>
    <w:rPr>
      <w:rFonts w:ascii="Arial" w:eastAsia="Times New Roman" w:hAnsi="Arial" w:cs="Arial"/>
      <w:lang w:eastAsia="en-US"/>
    </w:rPr>
  </w:style>
  <w:style w:type="paragraph" w:styleId="Heading1">
    <w:name w:val="heading 1"/>
    <w:basedOn w:val="Normal"/>
    <w:next w:val="Normal"/>
    <w:link w:val="Heading1Char"/>
    <w:uiPriority w:val="9"/>
    <w:qFormat/>
    <w:rsid w:val="00882959"/>
    <w:pPr>
      <w:autoSpaceDE w:val="0"/>
      <w:autoSpaceDN w:val="0"/>
      <w:adjustRightInd w:val="0"/>
      <w:jc w:val="center"/>
      <w:outlineLvl w:val="0"/>
    </w:pPr>
    <w:rPr>
      <w:rFonts w:eastAsiaTheme="minorEastAsia"/>
      <w:b/>
      <w:bCs/>
      <w:caps/>
      <w:sz w:val="28"/>
    </w:rPr>
  </w:style>
  <w:style w:type="paragraph" w:styleId="Heading2">
    <w:name w:val="heading 2"/>
    <w:basedOn w:val="Normal"/>
    <w:next w:val="Normal"/>
    <w:link w:val="Heading2Char"/>
    <w:qFormat/>
    <w:rsid w:val="00A32052"/>
    <w:pPr>
      <w:keepNext/>
      <w:spacing w:before="240" w:after="60"/>
      <w:jc w:val="center"/>
      <w:outlineLvl w:val="1"/>
    </w:pPr>
    <w:rPr>
      <w:b/>
      <w:bCs/>
      <w:iCs/>
      <w:sz w:val="28"/>
      <w:szCs w:val="28"/>
    </w:rPr>
  </w:style>
  <w:style w:type="paragraph" w:styleId="Heading3">
    <w:name w:val="heading 3"/>
    <w:basedOn w:val="Normal"/>
    <w:next w:val="Normal"/>
    <w:link w:val="Heading3Char"/>
    <w:qFormat/>
    <w:rsid w:val="00A32052"/>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B973E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973E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E17D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959"/>
    <w:rPr>
      <w:rFonts w:ascii="Arial" w:hAnsi="Arial" w:cs="Arial"/>
      <w:b/>
      <w:bCs/>
      <w:caps/>
      <w:sz w:val="28"/>
      <w:lang w:eastAsia="en-US"/>
    </w:rPr>
  </w:style>
  <w:style w:type="character" w:customStyle="1" w:styleId="Heading2Char">
    <w:name w:val="Heading 2 Char"/>
    <w:basedOn w:val="DefaultParagraphFont"/>
    <w:link w:val="Heading2"/>
    <w:rsid w:val="00A32052"/>
    <w:rPr>
      <w:rFonts w:ascii="Arial" w:eastAsia="Times New Roman" w:hAnsi="Arial" w:cs="Arial"/>
      <w:b/>
      <w:bCs/>
      <w:iCs/>
      <w:sz w:val="28"/>
      <w:szCs w:val="28"/>
      <w:lang w:eastAsia="en-US"/>
    </w:rPr>
  </w:style>
  <w:style w:type="character" w:customStyle="1" w:styleId="Heading3Char">
    <w:name w:val="Heading 3 Char"/>
    <w:basedOn w:val="DefaultParagraphFont"/>
    <w:link w:val="Heading3"/>
    <w:rsid w:val="00A32052"/>
    <w:rPr>
      <w:rFonts w:ascii="Arial" w:eastAsia="Times New Roman" w:hAnsi="Arial" w:cs="Arial"/>
      <w:b/>
      <w:bCs/>
      <w:i/>
      <w:szCs w:val="26"/>
      <w:lang w:eastAsia="en-US"/>
    </w:rPr>
  </w:style>
  <w:style w:type="paragraph" w:styleId="Footer">
    <w:name w:val="footer"/>
    <w:basedOn w:val="Normal"/>
    <w:link w:val="FooterChar"/>
    <w:uiPriority w:val="99"/>
    <w:rsid w:val="00A32052"/>
    <w:pPr>
      <w:tabs>
        <w:tab w:val="center" w:pos="4320"/>
        <w:tab w:val="right" w:pos="8640"/>
      </w:tabs>
    </w:pPr>
  </w:style>
  <w:style w:type="character" w:customStyle="1" w:styleId="FooterChar">
    <w:name w:val="Footer Char"/>
    <w:basedOn w:val="DefaultParagraphFont"/>
    <w:link w:val="Footer"/>
    <w:uiPriority w:val="99"/>
    <w:rsid w:val="00A32052"/>
    <w:rPr>
      <w:rFonts w:ascii="Arial" w:eastAsia="Times New Roman" w:hAnsi="Arial" w:cs="Arial"/>
      <w:lang w:eastAsia="en-US"/>
    </w:rPr>
  </w:style>
  <w:style w:type="paragraph" w:styleId="Header">
    <w:name w:val="header"/>
    <w:basedOn w:val="Normal"/>
    <w:link w:val="HeaderChar"/>
    <w:rsid w:val="00A32052"/>
    <w:pPr>
      <w:tabs>
        <w:tab w:val="center" w:pos="4320"/>
        <w:tab w:val="right" w:pos="8640"/>
      </w:tabs>
    </w:pPr>
  </w:style>
  <w:style w:type="character" w:customStyle="1" w:styleId="HeaderChar">
    <w:name w:val="Header Char"/>
    <w:basedOn w:val="DefaultParagraphFont"/>
    <w:link w:val="Header"/>
    <w:rsid w:val="00A32052"/>
    <w:rPr>
      <w:rFonts w:ascii="Arial" w:eastAsia="Times New Roman" w:hAnsi="Arial" w:cs="Arial"/>
      <w:lang w:eastAsia="en-US"/>
    </w:rPr>
  </w:style>
  <w:style w:type="character" w:customStyle="1" w:styleId="TitleChar">
    <w:name w:val="Title Char"/>
    <w:link w:val="Title"/>
    <w:rsid w:val="00A32052"/>
    <w:rPr>
      <w:rFonts w:ascii="Arial" w:hAnsi="Arial" w:cs="Arial"/>
      <w:b/>
      <w:sz w:val="28"/>
      <w:lang w:val="en-CA"/>
    </w:rPr>
  </w:style>
  <w:style w:type="paragraph" w:styleId="Title">
    <w:name w:val="Title"/>
    <w:basedOn w:val="Normal"/>
    <w:link w:val="TitleChar"/>
    <w:qFormat/>
    <w:rsid w:val="00A32052"/>
    <w:pPr>
      <w:jc w:val="center"/>
    </w:pPr>
    <w:rPr>
      <w:rFonts w:eastAsiaTheme="minorEastAsia"/>
      <w:b/>
      <w:sz w:val="28"/>
      <w:lang w:val="en-CA" w:eastAsia="ja-JP"/>
    </w:rPr>
  </w:style>
  <w:style w:type="character" w:customStyle="1" w:styleId="TitleChar1">
    <w:name w:val="Title Char1"/>
    <w:basedOn w:val="DefaultParagraphFont"/>
    <w:uiPriority w:val="10"/>
    <w:rsid w:val="00A32052"/>
    <w:rPr>
      <w:rFonts w:asciiTheme="majorHAnsi" w:eastAsiaTheme="majorEastAsia" w:hAnsiTheme="majorHAnsi" w:cstheme="majorBidi"/>
      <w:color w:val="17365D" w:themeColor="text2" w:themeShade="BF"/>
      <w:spacing w:val="5"/>
      <w:kern w:val="28"/>
      <w:sz w:val="52"/>
      <w:szCs w:val="52"/>
      <w:lang w:eastAsia="en-US"/>
    </w:rPr>
  </w:style>
  <w:style w:type="paragraph" w:styleId="Caption">
    <w:name w:val="caption"/>
    <w:basedOn w:val="Normal"/>
    <w:next w:val="Normal"/>
    <w:qFormat/>
    <w:rsid w:val="002C218E"/>
    <w:pPr>
      <w:keepNext/>
      <w:spacing w:before="120" w:after="120" w:line="480" w:lineRule="auto"/>
    </w:pPr>
    <w:rPr>
      <w:rFonts w:eastAsia="바탕" w:cs="Times New Roman"/>
      <w:b/>
      <w:bCs/>
    </w:rPr>
  </w:style>
  <w:style w:type="paragraph" w:styleId="TableofFigures">
    <w:name w:val="table of figures"/>
    <w:basedOn w:val="Normal"/>
    <w:next w:val="Normal"/>
    <w:uiPriority w:val="99"/>
    <w:rsid w:val="00A32052"/>
    <w:pPr>
      <w:ind w:left="480" w:hanging="480"/>
    </w:pPr>
  </w:style>
  <w:style w:type="character" w:styleId="Hyperlink">
    <w:name w:val="Hyperlink"/>
    <w:uiPriority w:val="99"/>
    <w:rsid w:val="00A32052"/>
    <w:rPr>
      <w:color w:val="0000FF"/>
      <w:u w:val="single"/>
    </w:rPr>
  </w:style>
  <w:style w:type="paragraph" w:styleId="TOC1">
    <w:name w:val="toc 1"/>
    <w:basedOn w:val="Normal"/>
    <w:next w:val="Normal"/>
    <w:autoRedefine/>
    <w:uiPriority w:val="39"/>
    <w:rsid w:val="00882959"/>
    <w:pPr>
      <w:tabs>
        <w:tab w:val="right" w:leader="dot" w:pos="8630"/>
      </w:tabs>
    </w:pPr>
  </w:style>
  <w:style w:type="paragraph" w:styleId="TOC2">
    <w:name w:val="toc 2"/>
    <w:basedOn w:val="Normal"/>
    <w:next w:val="Normal"/>
    <w:autoRedefine/>
    <w:uiPriority w:val="39"/>
    <w:rsid w:val="00A32052"/>
    <w:pPr>
      <w:ind w:left="240"/>
    </w:pPr>
  </w:style>
  <w:style w:type="paragraph" w:styleId="TOC3">
    <w:name w:val="toc 3"/>
    <w:basedOn w:val="Normal"/>
    <w:next w:val="Normal"/>
    <w:autoRedefine/>
    <w:uiPriority w:val="39"/>
    <w:rsid w:val="00A32052"/>
    <w:pPr>
      <w:ind w:left="480"/>
    </w:pPr>
  </w:style>
  <w:style w:type="paragraph" w:customStyle="1" w:styleId="NormalBlue">
    <w:name w:val="Normal + Blue"/>
    <w:basedOn w:val="Normal"/>
    <w:rsid w:val="00A32052"/>
    <w:pPr>
      <w:spacing w:line="360" w:lineRule="auto"/>
    </w:pPr>
    <w:rPr>
      <w:rFonts w:ascii="Times New Roman" w:eastAsia="바탕" w:hAnsi="Times New Roman" w:cs="Times New Roman"/>
      <w:color w:val="0000FF"/>
    </w:rPr>
  </w:style>
  <w:style w:type="paragraph" w:customStyle="1" w:styleId="NormalBold">
    <w:name w:val="Normal + Bold"/>
    <w:aliases w:val="Blue,Underline,Line spacing:  1.5 lines"/>
    <w:basedOn w:val="Normal"/>
    <w:rsid w:val="00A32052"/>
    <w:pPr>
      <w:snapToGrid w:val="0"/>
      <w:spacing w:line="360" w:lineRule="auto"/>
    </w:pPr>
    <w:rPr>
      <w:rFonts w:ascii="Times New Roman" w:eastAsia="바탕" w:hAnsi="Times New Roman" w:cs="Times New Roman"/>
      <w:b/>
      <w:color w:val="0000FF"/>
      <w:u w:val="single"/>
    </w:rPr>
  </w:style>
  <w:style w:type="table" w:styleId="TableGrid">
    <w:name w:val="Table Grid"/>
    <w:basedOn w:val="TableNormal"/>
    <w:uiPriority w:val="59"/>
    <w:rsid w:val="00A32052"/>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20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2052"/>
    <w:rPr>
      <w:rFonts w:ascii="Lucida Grande" w:eastAsia="Times New Roman" w:hAnsi="Lucida Grande" w:cs="Lucida Grande"/>
      <w:sz w:val="18"/>
      <w:szCs w:val="18"/>
      <w:lang w:eastAsia="en-US"/>
    </w:rPr>
  </w:style>
  <w:style w:type="paragraph" w:styleId="ListParagraph">
    <w:name w:val="List Paragraph"/>
    <w:basedOn w:val="Normal"/>
    <w:uiPriority w:val="34"/>
    <w:qFormat/>
    <w:rsid w:val="00A32052"/>
    <w:pPr>
      <w:spacing w:after="200"/>
      <w:ind w:left="720"/>
      <w:contextualSpacing/>
    </w:pPr>
    <w:rPr>
      <w:rFonts w:asciiTheme="minorHAnsi" w:eastAsiaTheme="minorEastAsia" w:hAnsiTheme="minorHAnsi" w:cstheme="minorBidi"/>
      <w:lang w:eastAsia="ja-JP"/>
    </w:rPr>
  </w:style>
  <w:style w:type="paragraph" w:styleId="NormalWeb">
    <w:name w:val="Normal (Web)"/>
    <w:basedOn w:val="Normal"/>
    <w:uiPriority w:val="99"/>
    <w:unhideWhenUsed/>
    <w:rsid w:val="00FE3F9D"/>
    <w:pPr>
      <w:spacing w:before="100" w:beforeAutospacing="1" w:after="100" w:afterAutospacing="1"/>
    </w:pPr>
    <w:rPr>
      <w:rFonts w:ascii="Times" w:eastAsiaTheme="minorEastAsia" w:hAnsi="Times" w:cs="Times New Roman"/>
      <w:sz w:val="20"/>
      <w:szCs w:val="20"/>
    </w:rPr>
  </w:style>
  <w:style w:type="character" w:styleId="PageNumber">
    <w:name w:val="page number"/>
    <w:basedOn w:val="DefaultParagraphFont"/>
    <w:uiPriority w:val="99"/>
    <w:semiHidden/>
    <w:unhideWhenUsed/>
    <w:rsid w:val="00032652"/>
  </w:style>
  <w:style w:type="character" w:customStyle="1" w:styleId="apple-converted-space">
    <w:name w:val="apple-converted-space"/>
    <w:basedOn w:val="DefaultParagraphFont"/>
    <w:rsid w:val="00032652"/>
  </w:style>
  <w:style w:type="character" w:styleId="Emphasis">
    <w:name w:val="Emphasis"/>
    <w:basedOn w:val="DefaultParagraphFont"/>
    <w:uiPriority w:val="20"/>
    <w:qFormat/>
    <w:rsid w:val="00032652"/>
    <w:rPr>
      <w:i/>
      <w:iCs/>
    </w:rPr>
  </w:style>
  <w:style w:type="paragraph" w:styleId="TOC4">
    <w:name w:val="toc 4"/>
    <w:basedOn w:val="Normal"/>
    <w:next w:val="Normal"/>
    <w:autoRedefine/>
    <w:uiPriority w:val="39"/>
    <w:unhideWhenUsed/>
    <w:rsid w:val="004236F6"/>
    <w:pPr>
      <w:ind w:left="720"/>
    </w:pPr>
  </w:style>
  <w:style w:type="paragraph" w:styleId="TOC5">
    <w:name w:val="toc 5"/>
    <w:basedOn w:val="Normal"/>
    <w:next w:val="Normal"/>
    <w:autoRedefine/>
    <w:uiPriority w:val="39"/>
    <w:unhideWhenUsed/>
    <w:rsid w:val="004236F6"/>
    <w:pPr>
      <w:ind w:left="960"/>
    </w:pPr>
  </w:style>
  <w:style w:type="paragraph" w:styleId="TOC6">
    <w:name w:val="toc 6"/>
    <w:basedOn w:val="Normal"/>
    <w:next w:val="Normal"/>
    <w:autoRedefine/>
    <w:uiPriority w:val="39"/>
    <w:unhideWhenUsed/>
    <w:rsid w:val="004236F6"/>
    <w:pPr>
      <w:ind w:left="1200"/>
    </w:pPr>
  </w:style>
  <w:style w:type="paragraph" w:styleId="TOC7">
    <w:name w:val="toc 7"/>
    <w:basedOn w:val="Normal"/>
    <w:next w:val="Normal"/>
    <w:autoRedefine/>
    <w:uiPriority w:val="39"/>
    <w:unhideWhenUsed/>
    <w:rsid w:val="004236F6"/>
    <w:pPr>
      <w:ind w:left="1440"/>
    </w:pPr>
  </w:style>
  <w:style w:type="paragraph" w:styleId="TOC8">
    <w:name w:val="toc 8"/>
    <w:basedOn w:val="Normal"/>
    <w:next w:val="Normal"/>
    <w:autoRedefine/>
    <w:uiPriority w:val="39"/>
    <w:unhideWhenUsed/>
    <w:rsid w:val="004236F6"/>
    <w:pPr>
      <w:ind w:left="1680"/>
    </w:pPr>
  </w:style>
  <w:style w:type="paragraph" w:styleId="TOC9">
    <w:name w:val="toc 9"/>
    <w:basedOn w:val="Normal"/>
    <w:next w:val="Normal"/>
    <w:autoRedefine/>
    <w:uiPriority w:val="39"/>
    <w:unhideWhenUsed/>
    <w:rsid w:val="004236F6"/>
    <w:pPr>
      <w:ind w:left="1920"/>
    </w:pPr>
  </w:style>
  <w:style w:type="character" w:customStyle="1" w:styleId="Heading4Char">
    <w:name w:val="Heading 4 Char"/>
    <w:basedOn w:val="DefaultParagraphFont"/>
    <w:link w:val="Heading4"/>
    <w:uiPriority w:val="9"/>
    <w:rsid w:val="00B973EF"/>
    <w:rPr>
      <w:rFonts w:asciiTheme="majorHAnsi" w:eastAsiaTheme="majorEastAsia" w:hAnsiTheme="majorHAnsi" w:cstheme="majorBidi"/>
      <w:b/>
      <w:bCs/>
      <w:i/>
      <w:iCs/>
      <w:color w:val="4F81BD" w:themeColor="accent1"/>
      <w:lang w:eastAsia="en-US"/>
    </w:rPr>
  </w:style>
  <w:style w:type="character" w:customStyle="1" w:styleId="Heading5Char">
    <w:name w:val="Heading 5 Char"/>
    <w:basedOn w:val="DefaultParagraphFont"/>
    <w:link w:val="Heading5"/>
    <w:uiPriority w:val="9"/>
    <w:rsid w:val="00B973EF"/>
    <w:rPr>
      <w:rFonts w:asciiTheme="majorHAnsi" w:eastAsiaTheme="majorEastAsia" w:hAnsiTheme="majorHAnsi" w:cstheme="majorBidi"/>
      <w:color w:val="243F60" w:themeColor="accent1" w:themeShade="7F"/>
      <w:lang w:eastAsia="en-US"/>
    </w:rPr>
  </w:style>
  <w:style w:type="character" w:customStyle="1" w:styleId="Heading6Char">
    <w:name w:val="Heading 6 Char"/>
    <w:basedOn w:val="DefaultParagraphFont"/>
    <w:link w:val="Heading6"/>
    <w:uiPriority w:val="9"/>
    <w:rsid w:val="00DE17D2"/>
    <w:rPr>
      <w:rFonts w:asciiTheme="majorHAnsi" w:eastAsiaTheme="majorEastAsia" w:hAnsiTheme="majorHAnsi" w:cstheme="majorBidi"/>
      <w:i/>
      <w:iCs/>
      <w:color w:val="243F60" w:themeColor="accent1" w:themeShade="7F"/>
      <w:lang w:eastAsia="en-US"/>
    </w:rPr>
  </w:style>
  <w:style w:type="character" w:styleId="CommentReference">
    <w:name w:val="annotation reference"/>
    <w:basedOn w:val="DefaultParagraphFont"/>
    <w:uiPriority w:val="99"/>
    <w:semiHidden/>
    <w:unhideWhenUsed/>
    <w:rsid w:val="002A6417"/>
    <w:rPr>
      <w:sz w:val="18"/>
      <w:szCs w:val="18"/>
    </w:rPr>
  </w:style>
  <w:style w:type="paragraph" w:styleId="CommentText">
    <w:name w:val="annotation text"/>
    <w:basedOn w:val="Normal"/>
    <w:link w:val="CommentTextChar"/>
    <w:uiPriority w:val="99"/>
    <w:semiHidden/>
    <w:unhideWhenUsed/>
    <w:rsid w:val="002A6417"/>
  </w:style>
  <w:style w:type="character" w:customStyle="1" w:styleId="CommentTextChar">
    <w:name w:val="Comment Text Char"/>
    <w:basedOn w:val="DefaultParagraphFont"/>
    <w:link w:val="CommentText"/>
    <w:uiPriority w:val="99"/>
    <w:semiHidden/>
    <w:rsid w:val="002A6417"/>
    <w:rPr>
      <w:rFonts w:ascii="Arial" w:eastAsia="Times New Roman" w:hAnsi="Arial" w:cs="Arial"/>
      <w:lang w:eastAsia="en-US"/>
    </w:rPr>
  </w:style>
  <w:style w:type="paragraph" w:styleId="CommentSubject">
    <w:name w:val="annotation subject"/>
    <w:basedOn w:val="CommentText"/>
    <w:next w:val="CommentText"/>
    <w:link w:val="CommentSubjectChar"/>
    <w:uiPriority w:val="99"/>
    <w:semiHidden/>
    <w:unhideWhenUsed/>
    <w:rsid w:val="002A6417"/>
    <w:rPr>
      <w:b/>
      <w:bCs/>
      <w:sz w:val="20"/>
      <w:szCs w:val="20"/>
    </w:rPr>
  </w:style>
  <w:style w:type="character" w:customStyle="1" w:styleId="CommentSubjectChar">
    <w:name w:val="Comment Subject Char"/>
    <w:basedOn w:val="CommentTextChar"/>
    <w:link w:val="CommentSubject"/>
    <w:uiPriority w:val="99"/>
    <w:semiHidden/>
    <w:rsid w:val="002A6417"/>
    <w:rPr>
      <w:rFonts w:ascii="Arial" w:eastAsia="Times New Roman" w:hAnsi="Arial" w:cs="Arial"/>
      <w:b/>
      <w:bCs/>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052"/>
    <w:pPr>
      <w:spacing w:after="0"/>
    </w:pPr>
    <w:rPr>
      <w:rFonts w:ascii="Arial" w:eastAsia="Times New Roman" w:hAnsi="Arial" w:cs="Arial"/>
      <w:lang w:eastAsia="en-US"/>
    </w:rPr>
  </w:style>
  <w:style w:type="paragraph" w:styleId="Heading1">
    <w:name w:val="heading 1"/>
    <w:basedOn w:val="Normal"/>
    <w:next w:val="Normal"/>
    <w:link w:val="Heading1Char"/>
    <w:uiPriority w:val="9"/>
    <w:qFormat/>
    <w:rsid w:val="00882959"/>
    <w:pPr>
      <w:autoSpaceDE w:val="0"/>
      <w:autoSpaceDN w:val="0"/>
      <w:adjustRightInd w:val="0"/>
      <w:jc w:val="center"/>
      <w:outlineLvl w:val="0"/>
    </w:pPr>
    <w:rPr>
      <w:rFonts w:eastAsiaTheme="minorEastAsia"/>
      <w:b/>
      <w:bCs/>
      <w:caps/>
      <w:sz w:val="28"/>
    </w:rPr>
  </w:style>
  <w:style w:type="paragraph" w:styleId="Heading2">
    <w:name w:val="heading 2"/>
    <w:basedOn w:val="Normal"/>
    <w:next w:val="Normal"/>
    <w:link w:val="Heading2Char"/>
    <w:qFormat/>
    <w:rsid w:val="00A32052"/>
    <w:pPr>
      <w:keepNext/>
      <w:spacing w:before="240" w:after="60"/>
      <w:jc w:val="center"/>
      <w:outlineLvl w:val="1"/>
    </w:pPr>
    <w:rPr>
      <w:b/>
      <w:bCs/>
      <w:iCs/>
      <w:sz w:val="28"/>
      <w:szCs w:val="28"/>
    </w:rPr>
  </w:style>
  <w:style w:type="paragraph" w:styleId="Heading3">
    <w:name w:val="heading 3"/>
    <w:basedOn w:val="Normal"/>
    <w:next w:val="Normal"/>
    <w:link w:val="Heading3Char"/>
    <w:qFormat/>
    <w:rsid w:val="00A32052"/>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B973E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973E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E17D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959"/>
    <w:rPr>
      <w:rFonts w:ascii="Arial" w:hAnsi="Arial" w:cs="Arial"/>
      <w:b/>
      <w:bCs/>
      <w:caps/>
      <w:sz w:val="28"/>
      <w:lang w:eastAsia="en-US"/>
    </w:rPr>
  </w:style>
  <w:style w:type="character" w:customStyle="1" w:styleId="Heading2Char">
    <w:name w:val="Heading 2 Char"/>
    <w:basedOn w:val="DefaultParagraphFont"/>
    <w:link w:val="Heading2"/>
    <w:rsid w:val="00A32052"/>
    <w:rPr>
      <w:rFonts w:ascii="Arial" w:eastAsia="Times New Roman" w:hAnsi="Arial" w:cs="Arial"/>
      <w:b/>
      <w:bCs/>
      <w:iCs/>
      <w:sz w:val="28"/>
      <w:szCs w:val="28"/>
      <w:lang w:eastAsia="en-US"/>
    </w:rPr>
  </w:style>
  <w:style w:type="character" w:customStyle="1" w:styleId="Heading3Char">
    <w:name w:val="Heading 3 Char"/>
    <w:basedOn w:val="DefaultParagraphFont"/>
    <w:link w:val="Heading3"/>
    <w:rsid w:val="00A32052"/>
    <w:rPr>
      <w:rFonts w:ascii="Arial" w:eastAsia="Times New Roman" w:hAnsi="Arial" w:cs="Arial"/>
      <w:b/>
      <w:bCs/>
      <w:i/>
      <w:szCs w:val="26"/>
      <w:lang w:eastAsia="en-US"/>
    </w:rPr>
  </w:style>
  <w:style w:type="paragraph" w:styleId="Footer">
    <w:name w:val="footer"/>
    <w:basedOn w:val="Normal"/>
    <w:link w:val="FooterChar"/>
    <w:uiPriority w:val="99"/>
    <w:rsid w:val="00A32052"/>
    <w:pPr>
      <w:tabs>
        <w:tab w:val="center" w:pos="4320"/>
        <w:tab w:val="right" w:pos="8640"/>
      </w:tabs>
    </w:pPr>
  </w:style>
  <w:style w:type="character" w:customStyle="1" w:styleId="FooterChar">
    <w:name w:val="Footer Char"/>
    <w:basedOn w:val="DefaultParagraphFont"/>
    <w:link w:val="Footer"/>
    <w:uiPriority w:val="99"/>
    <w:rsid w:val="00A32052"/>
    <w:rPr>
      <w:rFonts w:ascii="Arial" w:eastAsia="Times New Roman" w:hAnsi="Arial" w:cs="Arial"/>
      <w:lang w:eastAsia="en-US"/>
    </w:rPr>
  </w:style>
  <w:style w:type="paragraph" w:styleId="Header">
    <w:name w:val="header"/>
    <w:basedOn w:val="Normal"/>
    <w:link w:val="HeaderChar"/>
    <w:rsid w:val="00A32052"/>
    <w:pPr>
      <w:tabs>
        <w:tab w:val="center" w:pos="4320"/>
        <w:tab w:val="right" w:pos="8640"/>
      </w:tabs>
    </w:pPr>
  </w:style>
  <w:style w:type="character" w:customStyle="1" w:styleId="HeaderChar">
    <w:name w:val="Header Char"/>
    <w:basedOn w:val="DefaultParagraphFont"/>
    <w:link w:val="Header"/>
    <w:rsid w:val="00A32052"/>
    <w:rPr>
      <w:rFonts w:ascii="Arial" w:eastAsia="Times New Roman" w:hAnsi="Arial" w:cs="Arial"/>
      <w:lang w:eastAsia="en-US"/>
    </w:rPr>
  </w:style>
  <w:style w:type="character" w:customStyle="1" w:styleId="TitleChar">
    <w:name w:val="Title Char"/>
    <w:link w:val="Title"/>
    <w:rsid w:val="00A32052"/>
    <w:rPr>
      <w:rFonts w:ascii="Arial" w:hAnsi="Arial" w:cs="Arial"/>
      <w:b/>
      <w:sz w:val="28"/>
      <w:lang w:val="en-CA"/>
    </w:rPr>
  </w:style>
  <w:style w:type="paragraph" w:styleId="Title">
    <w:name w:val="Title"/>
    <w:basedOn w:val="Normal"/>
    <w:link w:val="TitleChar"/>
    <w:qFormat/>
    <w:rsid w:val="00A32052"/>
    <w:pPr>
      <w:jc w:val="center"/>
    </w:pPr>
    <w:rPr>
      <w:rFonts w:eastAsiaTheme="minorEastAsia"/>
      <w:b/>
      <w:sz w:val="28"/>
      <w:lang w:val="en-CA" w:eastAsia="ja-JP"/>
    </w:rPr>
  </w:style>
  <w:style w:type="character" w:customStyle="1" w:styleId="TitleChar1">
    <w:name w:val="Title Char1"/>
    <w:basedOn w:val="DefaultParagraphFont"/>
    <w:uiPriority w:val="10"/>
    <w:rsid w:val="00A32052"/>
    <w:rPr>
      <w:rFonts w:asciiTheme="majorHAnsi" w:eastAsiaTheme="majorEastAsia" w:hAnsiTheme="majorHAnsi" w:cstheme="majorBidi"/>
      <w:color w:val="17365D" w:themeColor="text2" w:themeShade="BF"/>
      <w:spacing w:val="5"/>
      <w:kern w:val="28"/>
      <w:sz w:val="52"/>
      <w:szCs w:val="52"/>
      <w:lang w:eastAsia="en-US"/>
    </w:rPr>
  </w:style>
  <w:style w:type="paragraph" w:styleId="Caption">
    <w:name w:val="caption"/>
    <w:basedOn w:val="Normal"/>
    <w:next w:val="Normal"/>
    <w:qFormat/>
    <w:rsid w:val="002C218E"/>
    <w:pPr>
      <w:keepNext/>
      <w:spacing w:before="120" w:after="120" w:line="480" w:lineRule="auto"/>
    </w:pPr>
    <w:rPr>
      <w:rFonts w:eastAsia="바탕" w:cs="Times New Roman"/>
      <w:b/>
      <w:bCs/>
    </w:rPr>
  </w:style>
  <w:style w:type="paragraph" w:styleId="TableofFigures">
    <w:name w:val="table of figures"/>
    <w:basedOn w:val="Normal"/>
    <w:next w:val="Normal"/>
    <w:uiPriority w:val="99"/>
    <w:rsid w:val="00A32052"/>
    <w:pPr>
      <w:ind w:left="480" w:hanging="480"/>
    </w:pPr>
  </w:style>
  <w:style w:type="character" w:styleId="Hyperlink">
    <w:name w:val="Hyperlink"/>
    <w:uiPriority w:val="99"/>
    <w:rsid w:val="00A32052"/>
    <w:rPr>
      <w:color w:val="0000FF"/>
      <w:u w:val="single"/>
    </w:rPr>
  </w:style>
  <w:style w:type="paragraph" w:styleId="TOC1">
    <w:name w:val="toc 1"/>
    <w:basedOn w:val="Normal"/>
    <w:next w:val="Normal"/>
    <w:autoRedefine/>
    <w:uiPriority w:val="39"/>
    <w:rsid w:val="00882959"/>
    <w:pPr>
      <w:tabs>
        <w:tab w:val="right" w:leader="dot" w:pos="8630"/>
      </w:tabs>
    </w:pPr>
  </w:style>
  <w:style w:type="paragraph" w:styleId="TOC2">
    <w:name w:val="toc 2"/>
    <w:basedOn w:val="Normal"/>
    <w:next w:val="Normal"/>
    <w:autoRedefine/>
    <w:uiPriority w:val="39"/>
    <w:rsid w:val="00A32052"/>
    <w:pPr>
      <w:ind w:left="240"/>
    </w:pPr>
  </w:style>
  <w:style w:type="paragraph" w:styleId="TOC3">
    <w:name w:val="toc 3"/>
    <w:basedOn w:val="Normal"/>
    <w:next w:val="Normal"/>
    <w:autoRedefine/>
    <w:uiPriority w:val="39"/>
    <w:rsid w:val="00A32052"/>
    <w:pPr>
      <w:ind w:left="480"/>
    </w:pPr>
  </w:style>
  <w:style w:type="paragraph" w:customStyle="1" w:styleId="NormalBlue">
    <w:name w:val="Normal + Blue"/>
    <w:basedOn w:val="Normal"/>
    <w:rsid w:val="00A32052"/>
    <w:pPr>
      <w:spacing w:line="360" w:lineRule="auto"/>
    </w:pPr>
    <w:rPr>
      <w:rFonts w:ascii="Times New Roman" w:eastAsia="바탕" w:hAnsi="Times New Roman" w:cs="Times New Roman"/>
      <w:color w:val="0000FF"/>
    </w:rPr>
  </w:style>
  <w:style w:type="paragraph" w:customStyle="1" w:styleId="NormalBold">
    <w:name w:val="Normal + Bold"/>
    <w:aliases w:val="Blue,Underline,Line spacing:  1.5 lines"/>
    <w:basedOn w:val="Normal"/>
    <w:rsid w:val="00A32052"/>
    <w:pPr>
      <w:snapToGrid w:val="0"/>
      <w:spacing w:line="360" w:lineRule="auto"/>
    </w:pPr>
    <w:rPr>
      <w:rFonts w:ascii="Times New Roman" w:eastAsia="바탕" w:hAnsi="Times New Roman" w:cs="Times New Roman"/>
      <w:b/>
      <w:color w:val="0000FF"/>
      <w:u w:val="single"/>
    </w:rPr>
  </w:style>
  <w:style w:type="table" w:styleId="TableGrid">
    <w:name w:val="Table Grid"/>
    <w:basedOn w:val="TableNormal"/>
    <w:uiPriority w:val="59"/>
    <w:rsid w:val="00A32052"/>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20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2052"/>
    <w:rPr>
      <w:rFonts w:ascii="Lucida Grande" w:eastAsia="Times New Roman" w:hAnsi="Lucida Grande" w:cs="Lucida Grande"/>
      <w:sz w:val="18"/>
      <w:szCs w:val="18"/>
      <w:lang w:eastAsia="en-US"/>
    </w:rPr>
  </w:style>
  <w:style w:type="paragraph" w:styleId="ListParagraph">
    <w:name w:val="List Paragraph"/>
    <w:basedOn w:val="Normal"/>
    <w:uiPriority w:val="34"/>
    <w:qFormat/>
    <w:rsid w:val="00A32052"/>
    <w:pPr>
      <w:spacing w:after="200"/>
      <w:ind w:left="720"/>
      <w:contextualSpacing/>
    </w:pPr>
    <w:rPr>
      <w:rFonts w:asciiTheme="minorHAnsi" w:eastAsiaTheme="minorEastAsia" w:hAnsiTheme="minorHAnsi" w:cstheme="minorBidi"/>
      <w:lang w:eastAsia="ja-JP"/>
    </w:rPr>
  </w:style>
  <w:style w:type="paragraph" w:styleId="NormalWeb">
    <w:name w:val="Normal (Web)"/>
    <w:basedOn w:val="Normal"/>
    <w:uiPriority w:val="99"/>
    <w:unhideWhenUsed/>
    <w:rsid w:val="00FE3F9D"/>
    <w:pPr>
      <w:spacing w:before="100" w:beforeAutospacing="1" w:after="100" w:afterAutospacing="1"/>
    </w:pPr>
    <w:rPr>
      <w:rFonts w:ascii="Times" w:eastAsiaTheme="minorEastAsia" w:hAnsi="Times" w:cs="Times New Roman"/>
      <w:sz w:val="20"/>
      <w:szCs w:val="20"/>
    </w:rPr>
  </w:style>
  <w:style w:type="character" w:styleId="PageNumber">
    <w:name w:val="page number"/>
    <w:basedOn w:val="DefaultParagraphFont"/>
    <w:uiPriority w:val="99"/>
    <w:semiHidden/>
    <w:unhideWhenUsed/>
    <w:rsid w:val="00032652"/>
  </w:style>
  <w:style w:type="character" w:customStyle="1" w:styleId="apple-converted-space">
    <w:name w:val="apple-converted-space"/>
    <w:basedOn w:val="DefaultParagraphFont"/>
    <w:rsid w:val="00032652"/>
  </w:style>
  <w:style w:type="character" w:styleId="Emphasis">
    <w:name w:val="Emphasis"/>
    <w:basedOn w:val="DefaultParagraphFont"/>
    <w:uiPriority w:val="20"/>
    <w:qFormat/>
    <w:rsid w:val="00032652"/>
    <w:rPr>
      <w:i/>
      <w:iCs/>
    </w:rPr>
  </w:style>
  <w:style w:type="paragraph" w:styleId="TOC4">
    <w:name w:val="toc 4"/>
    <w:basedOn w:val="Normal"/>
    <w:next w:val="Normal"/>
    <w:autoRedefine/>
    <w:uiPriority w:val="39"/>
    <w:unhideWhenUsed/>
    <w:rsid w:val="004236F6"/>
    <w:pPr>
      <w:ind w:left="720"/>
    </w:pPr>
  </w:style>
  <w:style w:type="paragraph" w:styleId="TOC5">
    <w:name w:val="toc 5"/>
    <w:basedOn w:val="Normal"/>
    <w:next w:val="Normal"/>
    <w:autoRedefine/>
    <w:uiPriority w:val="39"/>
    <w:unhideWhenUsed/>
    <w:rsid w:val="004236F6"/>
    <w:pPr>
      <w:ind w:left="960"/>
    </w:pPr>
  </w:style>
  <w:style w:type="paragraph" w:styleId="TOC6">
    <w:name w:val="toc 6"/>
    <w:basedOn w:val="Normal"/>
    <w:next w:val="Normal"/>
    <w:autoRedefine/>
    <w:uiPriority w:val="39"/>
    <w:unhideWhenUsed/>
    <w:rsid w:val="004236F6"/>
    <w:pPr>
      <w:ind w:left="1200"/>
    </w:pPr>
  </w:style>
  <w:style w:type="paragraph" w:styleId="TOC7">
    <w:name w:val="toc 7"/>
    <w:basedOn w:val="Normal"/>
    <w:next w:val="Normal"/>
    <w:autoRedefine/>
    <w:uiPriority w:val="39"/>
    <w:unhideWhenUsed/>
    <w:rsid w:val="004236F6"/>
    <w:pPr>
      <w:ind w:left="1440"/>
    </w:pPr>
  </w:style>
  <w:style w:type="paragraph" w:styleId="TOC8">
    <w:name w:val="toc 8"/>
    <w:basedOn w:val="Normal"/>
    <w:next w:val="Normal"/>
    <w:autoRedefine/>
    <w:uiPriority w:val="39"/>
    <w:unhideWhenUsed/>
    <w:rsid w:val="004236F6"/>
    <w:pPr>
      <w:ind w:left="1680"/>
    </w:pPr>
  </w:style>
  <w:style w:type="paragraph" w:styleId="TOC9">
    <w:name w:val="toc 9"/>
    <w:basedOn w:val="Normal"/>
    <w:next w:val="Normal"/>
    <w:autoRedefine/>
    <w:uiPriority w:val="39"/>
    <w:unhideWhenUsed/>
    <w:rsid w:val="004236F6"/>
    <w:pPr>
      <w:ind w:left="1920"/>
    </w:pPr>
  </w:style>
  <w:style w:type="character" w:customStyle="1" w:styleId="Heading4Char">
    <w:name w:val="Heading 4 Char"/>
    <w:basedOn w:val="DefaultParagraphFont"/>
    <w:link w:val="Heading4"/>
    <w:uiPriority w:val="9"/>
    <w:rsid w:val="00B973EF"/>
    <w:rPr>
      <w:rFonts w:asciiTheme="majorHAnsi" w:eastAsiaTheme="majorEastAsia" w:hAnsiTheme="majorHAnsi" w:cstheme="majorBidi"/>
      <w:b/>
      <w:bCs/>
      <w:i/>
      <w:iCs/>
      <w:color w:val="4F81BD" w:themeColor="accent1"/>
      <w:lang w:eastAsia="en-US"/>
    </w:rPr>
  </w:style>
  <w:style w:type="character" w:customStyle="1" w:styleId="Heading5Char">
    <w:name w:val="Heading 5 Char"/>
    <w:basedOn w:val="DefaultParagraphFont"/>
    <w:link w:val="Heading5"/>
    <w:uiPriority w:val="9"/>
    <w:rsid w:val="00B973EF"/>
    <w:rPr>
      <w:rFonts w:asciiTheme="majorHAnsi" w:eastAsiaTheme="majorEastAsia" w:hAnsiTheme="majorHAnsi" w:cstheme="majorBidi"/>
      <w:color w:val="243F60" w:themeColor="accent1" w:themeShade="7F"/>
      <w:lang w:eastAsia="en-US"/>
    </w:rPr>
  </w:style>
  <w:style w:type="character" w:customStyle="1" w:styleId="Heading6Char">
    <w:name w:val="Heading 6 Char"/>
    <w:basedOn w:val="DefaultParagraphFont"/>
    <w:link w:val="Heading6"/>
    <w:uiPriority w:val="9"/>
    <w:rsid w:val="00DE17D2"/>
    <w:rPr>
      <w:rFonts w:asciiTheme="majorHAnsi" w:eastAsiaTheme="majorEastAsia" w:hAnsiTheme="majorHAnsi" w:cstheme="majorBidi"/>
      <w:i/>
      <w:iCs/>
      <w:color w:val="243F60" w:themeColor="accent1" w:themeShade="7F"/>
      <w:lang w:eastAsia="en-US"/>
    </w:rPr>
  </w:style>
  <w:style w:type="character" w:styleId="CommentReference">
    <w:name w:val="annotation reference"/>
    <w:basedOn w:val="DefaultParagraphFont"/>
    <w:uiPriority w:val="99"/>
    <w:semiHidden/>
    <w:unhideWhenUsed/>
    <w:rsid w:val="002A6417"/>
    <w:rPr>
      <w:sz w:val="18"/>
      <w:szCs w:val="18"/>
    </w:rPr>
  </w:style>
  <w:style w:type="paragraph" w:styleId="CommentText">
    <w:name w:val="annotation text"/>
    <w:basedOn w:val="Normal"/>
    <w:link w:val="CommentTextChar"/>
    <w:uiPriority w:val="99"/>
    <w:semiHidden/>
    <w:unhideWhenUsed/>
    <w:rsid w:val="002A6417"/>
  </w:style>
  <w:style w:type="character" w:customStyle="1" w:styleId="CommentTextChar">
    <w:name w:val="Comment Text Char"/>
    <w:basedOn w:val="DefaultParagraphFont"/>
    <w:link w:val="CommentText"/>
    <w:uiPriority w:val="99"/>
    <w:semiHidden/>
    <w:rsid w:val="002A6417"/>
    <w:rPr>
      <w:rFonts w:ascii="Arial" w:eastAsia="Times New Roman" w:hAnsi="Arial" w:cs="Arial"/>
      <w:lang w:eastAsia="en-US"/>
    </w:rPr>
  </w:style>
  <w:style w:type="paragraph" w:styleId="CommentSubject">
    <w:name w:val="annotation subject"/>
    <w:basedOn w:val="CommentText"/>
    <w:next w:val="CommentText"/>
    <w:link w:val="CommentSubjectChar"/>
    <w:uiPriority w:val="99"/>
    <w:semiHidden/>
    <w:unhideWhenUsed/>
    <w:rsid w:val="002A6417"/>
    <w:rPr>
      <w:b/>
      <w:bCs/>
      <w:sz w:val="20"/>
      <w:szCs w:val="20"/>
    </w:rPr>
  </w:style>
  <w:style w:type="character" w:customStyle="1" w:styleId="CommentSubjectChar">
    <w:name w:val="Comment Subject Char"/>
    <w:basedOn w:val="CommentTextChar"/>
    <w:link w:val="CommentSubject"/>
    <w:uiPriority w:val="99"/>
    <w:semiHidden/>
    <w:rsid w:val="002A6417"/>
    <w:rPr>
      <w:rFonts w:ascii="Arial" w:eastAsia="Times New Roman" w:hAnsi="Arial" w:cs="Arial"/>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1573">
      <w:bodyDiv w:val="1"/>
      <w:marLeft w:val="0"/>
      <w:marRight w:val="0"/>
      <w:marTop w:val="0"/>
      <w:marBottom w:val="0"/>
      <w:divBdr>
        <w:top w:val="none" w:sz="0" w:space="0" w:color="auto"/>
        <w:left w:val="none" w:sz="0" w:space="0" w:color="auto"/>
        <w:bottom w:val="none" w:sz="0" w:space="0" w:color="auto"/>
        <w:right w:val="none" w:sz="0" w:space="0" w:color="auto"/>
      </w:divBdr>
    </w:div>
    <w:div w:id="243540768">
      <w:bodyDiv w:val="1"/>
      <w:marLeft w:val="0"/>
      <w:marRight w:val="0"/>
      <w:marTop w:val="0"/>
      <w:marBottom w:val="0"/>
      <w:divBdr>
        <w:top w:val="none" w:sz="0" w:space="0" w:color="auto"/>
        <w:left w:val="none" w:sz="0" w:space="0" w:color="auto"/>
        <w:bottom w:val="none" w:sz="0" w:space="0" w:color="auto"/>
        <w:right w:val="none" w:sz="0" w:space="0" w:color="auto"/>
      </w:divBdr>
    </w:div>
    <w:div w:id="3156941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chart" Target="charts/chart5.xml"/><Relationship Id="rId102" Type="http://schemas.openxmlformats.org/officeDocument/2006/relationships/image" Target="media/image41.jpeg"/><Relationship Id="rId103" Type="http://schemas.openxmlformats.org/officeDocument/2006/relationships/image" Target="media/image410.jpeg"/><Relationship Id="rId104" Type="http://schemas.openxmlformats.org/officeDocument/2006/relationships/image" Target="media/image42.jpeg"/><Relationship Id="rId105" Type="http://schemas.openxmlformats.org/officeDocument/2006/relationships/image" Target="media/image420.jpeg"/><Relationship Id="rId106" Type="http://schemas.openxmlformats.org/officeDocument/2006/relationships/image" Target="media/image43.jpeg"/><Relationship Id="rId107" Type="http://schemas.openxmlformats.org/officeDocument/2006/relationships/image" Target="media/image430.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8" Type="http://schemas.openxmlformats.org/officeDocument/2006/relationships/fontTable" Target="fontTable.xml"/><Relationship Id="rId109"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image" Target="media/image1.jpeg"/><Relationship Id="rId12" Type="http://schemas.openxmlformats.org/officeDocument/2006/relationships/image" Target="media/image10.jpeg"/><Relationship Id="rId13" Type="http://schemas.openxmlformats.org/officeDocument/2006/relationships/image" Target="media/image2.jpeg"/><Relationship Id="rId14" Type="http://schemas.openxmlformats.org/officeDocument/2006/relationships/image" Target="media/image210.jpeg"/><Relationship Id="rId15" Type="http://schemas.openxmlformats.org/officeDocument/2006/relationships/image" Target="media/image3.png"/><Relationship Id="rId16" Type="http://schemas.openxmlformats.org/officeDocument/2006/relationships/image" Target="media/image30.png"/><Relationship Id="rId17" Type="http://schemas.openxmlformats.org/officeDocument/2006/relationships/image" Target="media/image4.png"/><Relationship Id="rId18" Type="http://schemas.openxmlformats.org/officeDocument/2006/relationships/image" Target="media/image40.png"/><Relationship Id="rId19" Type="http://schemas.openxmlformats.org/officeDocument/2006/relationships/image" Target="media/image5.png"/><Relationship Id="rId30" Type="http://schemas.openxmlformats.org/officeDocument/2006/relationships/image" Target="media/image100.png"/><Relationship Id="rId31" Type="http://schemas.openxmlformats.org/officeDocument/2006/relationships/image" Target="media/image11.png"/><Relationship Id="rId32" Type="http://schemas.openxmlformats.org/officeDocument/2006/relationships/image" Target="media/image110.png"/><Relationship Id="rId33" Type="http://schemas.openxmlformats.org/officeDocument/2006/relationships/image" Target="media/image12.png"/><Relationship Id="rId34" Type="http://schemas.openxmlformats.org/officeDocument/2006/relationships/image" Target="media/image13.png"/><Relationship Id="rId35" Type="http://schemas.openxmlformats.org/officeDocument/2006/relationships/image" Target="media/image130.png"/><Relationship Id="rId36" Type="http://schemas.openxmlformats.org/officeDocument/2006/relationships/image" Target="media/image14.jpeg"/><Relationship Id="rId37" Type="http://schemas.openxmlformats.org/officeDocument/2006/relationships/image" Target="media/image140.jpeg"/><Relationship Id="rId38" Type="http://schemas.openxmlformats.org/officeDocument/2006/relationships/image" Target="media/image15.jpeg"/><Relationship Id="rId39" Type="http://schemas.openxmlformats.org/officeDocument/2006/relationships/image" Target="media/image150.jpeg"/><Relationship Id="rId50" Type="http://schemas.openxmlformats.org/officeDocument/2006/relationships/image" Target="media/image20.jpeg"/><Relationship Id="rId51" Type="http://schemas.openxmlformats.org/officeDocument/2006/relationships/image" Target="media/image200.jpeg"/><Relationship Id="rId52" Type="http://schemas.openxmlformats.org/officeDocument/2006/relationships/image" Target="media/image21.jpeg"/><Relationship Id="rId53" Type="http://schemas.openxmlformats.org/officeDocument/2006/relationships/image" Target="media/image211.jpeg"/><Relationship Id="rId54" Type="http://schemas.openxmlformats.org/officeDocument/2006/relationships/image" Target="media/image22.jpeg"/><Relationship Id="rId55" Type="http://schemas.openxmlformats.org/officeDocument/2006/relationships/image" Target="media/image220.jpeg"/><Relationship Id="rId56" Type="http://schemas.openxmlformats.org/officeDocument/2006/relationships/image" Target="media/image23.jpeg"/><Relationship Id="rId57" Type="http://schemas.openxmlformats.org/officeDocument/2006/relationships/image" Target="media/image230.jpeg"/><Relationship Id="rId58" Type="http://schemas.openxmlformats.org/officeDocument/2006/relationships/image" Target="media/image24.jpeg"/><Relationship Id="rId59" Type="http://schemas.openxmlformats.org/officeDocument/2006/relationships/image" Target="media/image240.jpeg"/><Relationship Id="rId70" Type="http://schemas.openxmlformats.org/officeDocument/2006/relationships/image" Target="media/image30.jpeg"/><Relationship Id="rId71" Type="http://schemas.openxmlformats.org/officeDocument/2006/relationships/image" Target="media/image300.jpeg"/><Relationship Id="rId72" Type="http://schemas.openxmlformats.org/officeDocument/2006/relationships/image" Target="media/image31.jpeg"/><Relationship Id="rId73" Type="http://schemas.openxmlformats.org/officeDocument/2006/relationships/image" Target="media/image310.jpeg"/><Relationship Id="rId74" Type="http://schemas.openxmlformats.org/officeDocument/2006/relationships/image" Target="media/image32.jpeg"/><Relationship Id="rId75" Type="http://schemas.openxmlformats.org/officeDocument/2006/relationships/image" Target="media/image320.jpeg"/><Relationship Id="rId76" Type="http://schemas.openxmlformats.org/officeDocument/2006/relationships/image" Target="media/image33.jpeg"/><Relationship Id="rId77" Type="http://schemas.openxmlformats.org/officeDocument/2006/relationships/image" Target="media/image330.jpeg"/><Relationship Id="rId78" Type="http://schemas.openxmlformats.org/officeDocument/2006/relationships/image" Target="media/image34.jpeg"/><Relationship Id="rId79" Type="http://schemas.openxmlformats.org/officeDocument/2006/relationships/image" Target="media/image340.jpeg"/><Relationship Id="rId90" Type="http://schemas.openxmlformats.org/officeDocument/2006/relationships/image" Target="media/image350.png"/><Relationship Id="rId91" Type="http://schemas.openxmlformats.org/officeDocument/2006/relationships/image" Target="media/image360.png"/><Relationship Id="rId92" Type="http://schemas.openxmlformats.org/officeDocument/2006/relationships/image" Target="media/image37.jpeg"/><Relationship Id="rId93" Type="http://schemas.openxmlformats.org/officeDocument/2006/relationships/image" Target="media/image38.jpeg"/><Relationship Id="rId94" Type="http://schemas.openxmlformats.org/officeDocument/2006/relationships/image" Target="media/image370.jpeg"/><Relationship Id="rId95" Type="http://schemas.openxmlformats.org/officeDocument/2006/relationships/image" Target="media/image380.jpeg"/><Relationship Id="rId96" Type="http://schemas.openxmlformats.org/officeDocument/2006/relationships/image" Target="media/image39.jpeg"/><Relationship Id="rId97" Type="http://schemas.openxmlformats.org/officeDocument/2006/relationships/image" Target="media/image390.jpeg"/><Relationship Id="rId98" Type="http://schemas.openxmlformats.org/officeDocument/2006/relationships/image" Target="media/image40.jpeg"/><Relationship Id="rId99" Type="http://schemas.openxmlformats.org/officeDocument/2006/relationships/chart" Target="charts/chart5.xml"/><Relationship Id="rId20" Type="http://schemas.openxmlformats.org/officeDocument/2006/relationships/image" Target="media/image50.png"/><Relationship Id="rId21" Type="http://schemas.openxmlformats.org/officeDocument/2006/relationships/image" Target="media/image6.jpeg"/><Relationship Id="rId22" Type="http://schemas.openxmlformats.org/officeDocument/2006/relationships/image" Target="media/image60.jpeg"/><Relationship Id="rId23" Type="http://schemas.openxmlformats.org/officeDocument/2006/relationships/image" Target="media/image7.png"/><Relationship Id="rId24" Type="http://schemas.openxmlformats.org/officeDocument/2006/relationships/image" Target="media/image70.png"/><Relationship Id="rId25" Type="http://schemas.openxmlformats.org/officeDocument/2006/relationships/image" Target="media/image8.jpeg"/><Relationship Id="rId26" Type="http://schemas.openxmlformats.org/officeDocument/2006/relationships/image" Target="media/image80.jpeg"/><Relationship Id="rId27" Type="http://schemas.openxmlformats.org/officeDocument/2006/relationships/image" Target="media/image9.jpeg"/><Relationship Id="rId28" Type="http://schemas.openxmlformats.org/officeDocument/2006/relationships/image" Target="media/image90.jpeg"/><Relationship Id="rId29" Type="http://schemas.openxmlformats.org/officeDocument/2006/relationships/image" Target="media/image10.png"/><Relationship Id="rId40" Type="http://schemas.openxmlformats.org/officeDocument/2006/relationships/image" Target="media/image16.png"/><Relationship Id="rId41" Type="http://schemas.openxmlformats.org/officeDocument/2006/relationships/image" Target="media/image160.png"/><Relationship Id="rId42" Type="http://schemas.openxmlformats.org/officeDocument/2006/relationships/image" Target="media/image17.png"/><Relationship Id="rId43" Type="http://schemas.microsoft.com/office/2007/relationships/hdphoto" Target="media/hdphoto1.wdp"/><Relationship Id="rId44" Type="http://schemas.openxmlformats.org/officeDocument/2006/relationships/image" Target="media/image170.png"/><Relationship Id="rId45" Type="http://schemas.microsoft.com/office/2007/relationships/hdphoto" Target="media/hdphoto10.wdp"/><Relationship Id="rId46" Type="http://schemas.openxmlformats.org/officeDocument/2006/relationships/image" Target="media/image18.jpeg"/><Relationship Id="rId47" Type="http://schemas.openxmlformats.org/officeDocument/2006/relationships/image" Target="media/image180.jpeg"/><Relationship Id="rId48" Type="http://schemas.openxmlformats.org/officeDocument/2006/relationships/image" Target="media/image19.jpeg"/><Relationship Id="rId49" Type="http://schemas.openxmlformats.org/officeDocument/2006/relationships/image" Target="media/image190.jpeg"/><Relationship Id="rId60" Type="http://schemas.openxmlformats.org/officeDocument/2006/relationships/image" Target="media/image25.jpeg"/><Relationship Id="rId61" Type="http://schemas.openxmlformats.org/officeDocument/2006/relationships/image" Target="media/image250.jpeg"/><Relationship Id="rId62" Type="http://schemas.openxmlformats.org/officeDocument/2006/relationships/image" Target="media/image26.jpeg"/><Relationship Id="rId63" Type="http://schemas.openxmlformats.org/officeDocument/2006/relationships/image" Target="media/image260.jpeg"/><Relationship Id="rId64" Type="http://schemas.openxmlformats.org/officeDocument/2006/relationships/image" Target="media/image27.jpeg"/><Relationship Id="rId65" Type="http://schemas.openxmlformats.org/officeDocument/2006/relationships/image" Target="media/image270.jpeg"/><Relationship Id="rId66" Type="http://schemas.openxmlformats.org/officeDocument/2006/relationships/image" Target="media/image28.jpeg"/><Relationship Id="rId67" Type="http://schemas.openxmlformats.org/officeDocument/2006/relationships/image" Target="media/image280.jpeg"/><Relationship Id="rId68" Type="http://schemas.openxmlformats.org/officeDocument/2006/relationships/image" Target="media/image29.jpeg"/><Relationship Id="rId69" Type="http://schemas.openxmlformats.org/officeDocument/2006/relationships/image" Target="media/image290.jpeg"/><Relationship Id="rId100" Type="http://schemas.openxmlformats.org/officeDocument/2006/relationships/image" Target="media/image400.jpeg"/><Relationship Id="rId80" Type="http://schemas.openxmlformats.org/officeDocument/2006/relationships/chart" Target="charts/chart1.xml"/><Relationship Id="rId81" Type="http://schemas.openxmlformats.org/officeDocument/2006/relationships/chart" Target="charts/chart2.xml"/><Relationship Id="rId82" Type="http://schemas.openxmlformats.org/officeDocument/2006/relationships/chart" Target="charts/chart1.xml"/><Relationship Id="rId83" Type="http://schemas.openxmlformats.org/officeDocument/2006/relationships/chart" Target="charts/chart2.xml"/><Relationship Id="rId84" Type="http://schemas.openxmlformats.org/officeDocument/2006/relationships/chart" Target="charts/chart3.xml"/><Relationship Id="rId85" Type="http://schemas.openxmlformats.org/officeDocument/2006/relationships/chart" Target="charts/chart4.xml"/><Relationship Id="rId86" Type="http://schemas.openxmlformats.org/officeDocument/2006/relationships/chart" Target="charts/chart3.xml"/><Relationship Id="rId87" Type="http://schemas.openxmlformats.org/officeDocument/2006/relationships/chart" Target="charts/chart4.xml"/><Relationship Id="rId88" Type="http://schemas.openxmlformats.org/officeDocument/2006/relationships/image" Target="media/image35.png"/><Relationship Id="rId89" Type="http://schemas.openxmlformats.org/officeDocument/2006/relationships/image" Target="media/image36.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Reb:Desktop:Eureca%20Toxicity%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Reb:Desktop:Eureca%20Toxicity%20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sudershananair:Desktop:Caffiene%20n%20PDF:Caffeine%20Experiments,%202013-2014%20Rebecca%20Murdaugh:Toxicity:Summer%20Toxicity%20Data,%206-4-1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sudershananair:Desktop:Caffiene%20n%20PDF:Caffeine%20Experiments,%202013-2014%20Rebecca%20Murdaugh:Toxicity:Summer%20Toxicity%20Data,%206-4-1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sudershananair:Desktop:Comparison%20for%20caffeine%20toxicit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i="1"/>
            </a:pPr>
            <a:r>
              <a:rPr lang="en-US" i="1"/>
              <a:t>Canton-S</a:t>
            </a:r>
            <a:r>
              <a:rPr lang="en-US" i="1" baseline="0"/>
              <a:t> (CS)</a:t>
            </a:r>
            <a:endParaRPr lang="en-US" i="1"/>
          </a:p>
        </c:rich>
      </c:tx>
      <c:layout/>
      <c:overlay val="0"/>
    </c:title>
    <c:autoTitleDeleted val="0"/>
    <c:plotArea>
      <c:layout/>
      <c:scatterChart>
        <c:scatterStyle val="smoothMarker"/>
        <c:varyColors val="0"/>
        <c:ser>
          <c:idx val="0"/>
          <c:order val="0"/>
          <c:tx>
            <c:strRef>
              <c:f>'all data'!$B$3</c:f>
              <c:strCache>
                <c:ptCount val="1"/>
                <c:pt idx="0">
                  <c:v>no caffeine</c:v>
                </c:pt>
              </c:strCache>
            </c:strRef>
          </c:tx>
          <c:errBars>
            <c:errDir val="y"/>
            <c:errBarType val="both"/>
            <c:errValType val="cust"/>
            <c:noEndCap val="1"/>
            <c:plus>
              <c:numRef>
                <c:f>'all data'!$S$4:$S$13</c:f>
                <c:numCache>
                  <c:formatCode>General</c:formatCode>
                  <c:ptCount val="10"/>
                  <c:pt idx="0">
                    <c:v>0.0</c:v>
                  </c:pt>
                  <c:pt idx="1">
                    <c:v>0.0</c:v>
                  </c:pt>
                  <c:pt idx="2">
                    <c:v>0.0</c:v>
                  </c:pt>
                  <c:pt idx="3">
                    <c:v>0.0</c:v>
                  </c:pt>
                  <c:pt idx="4">
                    <c:v>0.0</c:v>
                  </c:pt>
                  <c:pt idx="5">
                    <c:v>0.0</c:v>
                  </c:pt>
                  <c:pt idx="6">
                    <c:v>0.0</c:v>
                  </c:pt>
                  <c:pt idx="7">
                    <c:v>0.0</c:v>
                  </c:pt>
                  <c:pt idx="8">
                    <c:v>0.0</c:v>
                  </c:pt>
                  <c:pt idx="9">
                    <c:v>0.0</c:v>
                  </c:pt>
                </c:numCache>
              </c:numRef>
            </c:plus>
            <c:minus>
              <c:numRef>
                <c:f>'all data'!$S$4:$S$13</c:f>
                <c:numCache>
                  <c:formatCode>General</c:formatCode>
                  <c:ptCount val="10"/>
                  <c:pt idx="0">
                    <c:v>0.0</c:v>
                  </c:pt>
                  <c:pt idx="1">
                    <c:v>0.0</c:v>
                  </c:pt>
                  <c:pt idx="2">
                    <c:v>0.0</c:v>
                  </c:pt>
                  <c:pt idx="3">
                    <c:v>0.0</c:v>
                  </c:pt>
                  <c:pt idx="4">
                    <c:v>0.0</c:v>
                  </c:pt>
                  <c:pt idx="5">
                    <c:v>0.0</c:v>
                  </c:pt>
                  <c:pt idx="6">
                    <c:v>0.0</c:v>
                  </c:pt>
                  <c:pt idx="7">
                    <c:v>0.0</c:v>
                  </c:pt>
                  <c:pt idx="8">
                    <c:v>0.0</c:v>
                  </c:pt>
                  <c:pt idx="9">
                    <c:v>0.0</c:v>
                  </c:pt>
                </c:numCache>
              </c:numRef>
            </c:minus>
          </c:errBars>
          <c:xVal>
            <c:numRef>
              <c:f>'all data'!$A$4:$A$13</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data'!$B$4:$B$13</c:f>
              <c:numCache>
                <c:formatCode>General</c:formatCode>
                <c:ptCount val="10"/>
                <c:pt idx="0">
                  <c:v>100.0</c:v>
                </c:pt>
                <c:pt idx="1">
                  <c:v>100.0</c:v>
                </c:pt>
                <c:pt idx="2">
                  <c:v>100.0</c:v>
                </c:pt>
                <c:pt idx="3">
                  <c:v>100.0</c:v>
                </c:pt>
                <c:pt idx="4">
                  <c:v>100.0</c:v>
                </c:pt>
                <c:pt idx="5">
                  <c:v>100.0</c:v>
                </c:pt>
                <c:pt idx="6">
                  <c:v>100.0</c:v>
                </c:pt>
                <c:pt idx="7">
                  <c:v>100.0</c:v>
                </c:pt>
                <c:pt idx="8">
                  <c:v>100.0</c:v>
                </c:pt>
                <c:pt idx="9">
                  <c:v>100.0</c:v>
                </c:pt>
              </c:numCache>
            </c:numRef>
          </c:yVal>
          <c:smooth val="1"/>
        </c:ser>
        <c:ser>
          <c:idx val="1"/>
          <c:order val="1"/>
          <c:tx>
            <c:strRef>
              <c:f>'all data'!$C$3</c:f>
              <c:strCache>
                <c:ptCount val="1"/>
                <c:pt idx="0">
                  <c:v>0.75 mg/ml caffeine</c:v>
                </c:pt>
              </c:strCache>
            </c:strRef>
          </c:tx>
          <c:errBars>
            <c:errDir val="y"/>
            <c:errBarType val="both"/>
            <c:errValType val="cust"/>
            <c:noEndCap val="0"/>
            <c:plus>
              <c:numRef>
                <c:f>'all data'!$T$4:$T$13</c:f>
                <c:numCache>
                  <c:formatCode>General</c:formatCode>
                  <c:ptCount val="10"/>
                  <c:pt idx="0">
                    <c:v>0.0</c:v>
                  </c:pt>
                  <c:pt idx="1">
                    <c:v>2.22</c:v>
                  </c:pt>
                  <c:pt idx="2">
                    <c:v>2.22</c:v>
                  </c:pt>
                  <c:pt idx="3">
                    <c:v>2.22</c:v>
                  </c:pt>
                  <c:pt idx="4">
                    <c:v>2.41</c:v>
                  </c:pt>
                  <c:pt idx="5">
                    <c:v>7.34</c:v>
                  </c:pt>
                  <c:pt idx="6">
                    <c:v>8.17</c:v>
                  </c:pt>
                  <c:pt idx="7">
                    <c:v>9.94</c:v>
                  </c:pt>
                  <c:pt idx="8">
                    <c:v>10.94</c:v>
                  </c:pt>
                  <c:pt idx="9">
                    <c:v>12.25</c:v>
                  </c:pt>
                </c:numCache>
              </c:numRef>
            </c:plus>
            <c:minus>
              <c:numRef>
                <c:f>'all data'!$T$4:$T$13</c:f>
                <c:numCache>
                  <c:formatCode>General</c:formatCode>
                  <c:ptCount val="10"/>
                  <c:pt idx="0">
                    <c:v>0.0</c:v>
                  </c:pt>
                  <c:pt idx="1">
                    <c:v>2.22</c:v>
                  </c:pt>
                  <c:pt idx="2">
                    <c:v>2.22</c:v>
                  </c:pt>
                  <c:pt idx="3">
                    <c:v>2.22</c:v>
                  </c:pt>
                  <c:pt idx="4">
                    <c:v>2.41</c:v>
                  </c:pt>
                  <c:pt idx="5">
                    <c:v>7.34</c:v>
                  </c:pt>
                  <c:pt idx="6">
                    <c:v>8.17</c:v>
                  </c:pt>
                  <c:pt idx="7">
                    <c:v>9.94</c:v>
                  </c:pt>
                  <c:pt idx="8">
                    <c:v>10.94</c:v>
                  </c:pt>
                  <c:pt idx="9">
                    <c:v>12.25</c:v>
                  </c:pt>
                </c:numCache>
              </c:numRef>
            </c:minus>
          </c:errBars>
          <c:xVal>
            <c:numRef>
              <c:f>'all data'!$A$4:$A$13</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data'!$C$4:$C$13</c:f>
              <c:numCache>
                <c:formatCode>0</c:formatCode>
                <c:ptCount val="10"/>
                <c:pt idx="0">
                  <c:v>100.0</c:v>
                </c:pt>
                <c:pt idx="1">
                  <c:v>98.0</c:v>
                </c:pt>
                <c:pt idx="2">
                  <c:v>98.0</c:v>
                </c:pt>
                <c:pt idx="3">
                  <c:v>98.0</c:v>
                </c:pt>
                <c:pt idx="4">
                  <c:v>95.0</c:v>
                </c:pt>
                <c:pt idx="5">
                  <c:v>68.0</c:v>
                </c:pt>
                <c:pt idx="6">
                  <c:v>44.0</c:v>
                </c:pt>
                <c:pt idx="7">
                  <c:v>26.0</c:v>
                </c:pt>
                <c:pt idx="8">
                  <c:v>18.0</c:v>
                </c:pt>
                <c:pt idx="9">
                  <c:v>16.0</c:v>
                </c:pt>
              </c:numCache>
            </c:numRef>
          </c:yVal>
          <c:smooth val="1"/>
        </c:ser>
        <c:ser>
          <c:idx val="2"/>
          <c:order val="2"/>
          <c:tx>
            <c:strRef>
              <c:f>'all data'!$D$3</c:f>
              <c:strCache>
                <c:ptCount val="1"/>
                <c:pt idx="0">
                  <c:v>1.0 mg/ml caffeine</c:v>
                </c:pt>
              </c:strCache>
            </c:strRef>
          </c:tx>
          <c:errBars>
            <c:errDir val="y"/>
            <c:errBarType val="both"/>
            <c:errValType val="cust"/>
            <c:noEndCap val="0"/>
            <c:plus>
              <c:numRef>
                <c:f>'all data'!$U$4:$U$13</c:f>
                <c:numCache>
                  <c:formatCode>General</c:formatCode>
                  <c:ptCount val="10"/>
                  <c:pt idx="0">
                    <c:v>0.0</c:v>
                  </c:pt>
                  <c:pt idx="1">
                    <c:v>0.0</c:v>
                  </c:pt>
                  <c:pt idx="2">
                    <c:v>0.0</c:v>
                  </c:pt>
                  <c:pt idx="3">
                    <c:v>2.38</c:v>
                  </c:pt>
                  <c:pt idx="4">
                    <c:v>8.49</c:v>
                  </c:pt>
                  <c:pt idx="5">
                    <c:v>3.56</c:v>
                  </c:pt>
                  <c:pt idx="6">
                    <c:v>9.01</c:v>
                  </c:pt>
                  <c:pt idx="7">
                    <c:v>4.45</c:v>
                  </c:pt>
                  <c:pt idx="8">
                    <c:v>4.45</c:v>
                  </c:pt>
                  <c:pt idx="9">
                    <c:v>4.45</c:v>
                  </c:pt>
                </c:numCache>
              </c:numRef>
            </c:plus>
            <c:minus>
              <c:numRef>
                <c:f>'all data'!$U$4:$U$13</c:f>
                <c:numCache>
                  <c:formatCode>General</c:formatCode>
                  <c:ptCount val="10"/>
                  <c:pt idx="0">
                    <c:v>0.0</c:v>
                  </c:pt>
                  <c:pt idx="1">
                    <c:v>0.0</c:v>
                  </c:pt>
                  <c:pt idx="2">
                    <c:v>0.0</c:v>
                  </c:pt>
                  <c:pt idx="3">
                    <c:v>2.38</c:v>
                  </c:pt>
                  <c:pt idx="4">
                    <c:v>8.49</c:v>
                  </c:pt>
                  <c:pt idx="5">
                    <c:v>3.56</c:v>
                  </c:pt>
                  <c:pt idx="6">
                    <c:v>9.01</c:v>
                  </c:pt>
                  <c:pt idx="7">
                    <c:v>4.45</c:v>
                  </c:pt>
                  <c:pt idx="8">
                    <c:v>4.45</c:v>
                  </c:pt>
                  <c:pt idx="9">
                    <c:v>4.45</c:v>
                  </c:pt>
                </c:numCache>
              </c:numRef>
            </c:minus>
          </c:errBars>
          <c:xVal>
            <c:numRef>
              <c:f>'all data'!$A$4:$A$13</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data'!$D$4:$D$13</c:f>
              <c:numCache>
                <c:formatCode>General</c:formatCode>
                <c:ptCount val="10"/>
                <c:pt idx="0">
                  <c:v>100.0</c:v>
                </c:pt>
                <c:pt idx="1">
                  <c:v>100.0</c:v>
                </c:pt>
                <c:pt idx="2">
                  <c:v>100.0</c:v>
                </c:pt>
                <c:pt idx="3">
                  <c:v>98.0</c:v>
                </c:pt>
                <c:pt idx="4">
                  <c:v>74.0</c:v>
                </c:pt>
                <c:pt idx="5">
                  <c:v>34.0</c:v>
                </c:pt>
                <c:pt idx="6">
                  <c:v>17.0</c:v>
                </c:pt>
                <c:pt idx="7">
                  <c:v>7.0</c:v>
                </c:pt>
                <c:pt idx="8">
                  <c:v>7.0</c:v>
                </c:pt>
                <c:pt idx="9">
                  <c:v>7.0</c:v>
                </c:pt>
              </c:numCache>
            </c:numRef>
          </c:yVal>
          <c:smooth val="1"/>
        </c:ser>
        <c:ser>
          <c:idx val="3"/>
          <c:order val="3"/>
          <c:tx>
            <c:strRef>
              <c:f>'all data'!$E$3</c:f>
              <c:strCache>
                <c:ptCount val="1"/>
                <c:pt idx="0">
                  <c:v>1.2 mg/ml caffeine</c:v>
                </c:pt>
              </c:strCache>
            </c:strRef>
          </c:tx>
          <c:errBars>
            <c:errDir val="y"/>
            <c:errBarType val="both"/>
            <c:errValType val="cust"/>
            <c:noEndCap val="0"/>
            <c:plus>
              <c:numRef>
                <c:f>'all data'!$V$4:$V$13</c:f>
                <c:numCache>
                  <c:formatCode>General</c:formatCode>
                  <c:ptCount val="10"/>
                  <c:pt idx="0">
                    <c:v>0.0</c:v>
                  </c:pt>
                  <c:pt idx="1">
                    <c:v>0.0</c:v>
                  </c:pt>
                  <c:pt idx="2">
                    <c:v>4.44</c:v>
                  </c:pt>
                  <c:pt idx="3">
                    <c:v>11.4</c:v>
                  </c:pt>
                  <c:pt idx="4">
                    <c:v>3.44</c:v>
                  </c:pt>
                  <c:pt idx="5">
                    <c:v>2.22</c:v>
                  </c:pt>
                  <c:pt idx="6">
                    <c:v>0.0</c:v>
                  </c:pt>
                  <c:pt idx="7">
                    <c:v>0.0</c:v>
                  </c:pt>
                  <c:pt idx="8">
                    <c:v>0.0</c:v>
                  </c:pt>
                  <c:pt idx="9">
                    <c:v>0.0</c:v>
                  </c:pt>
                </c:numCache>
              </c:numRef>
            </c:plus>
            <c:minus>
              <c:numRef>
                <c:f>'all data'!$V$4:$V$13</c:f>
                <c:numCache>
                  <c:formatCode>General</c:formatCode>
                  <c:ptCount val="10"/>
                  <c:pt idx="0">
                    <c:v>0.0</c:v>
                  </c:pt>
                  <c:pt idx="1">
                    <c:v>0.0</c:v>
                  </c:pt>
                  <c:pt idx="2">
                    <c:v>4.44</c:v>
                  </c:pt>
                  <c:pt idx="3">
                    <c:v>11.4</c:v>
                  </c:pt>
                  <c:pt idx="4">
                    <c:v>3.44</c:v>
                  </c:pt>
                  <c:pt idx="5">
                    <c:v>2.22</c:v>
                  </c:pt>
                  <c:pt idx="6">
                    <c:v>0.0</c:v>
                  </c:pt>
                  <c:pt idx="7">
                    <c:v>0.0</c:v>
                  </c:pt>
                  <c:pt idx="8">
                    <c:v>0.0</c:v>
                  </c:pt>
                  <c:pt idx="9">
                    <c:v>0.0</c:v>
                  </c:pt>
                </c:numCache>
              </c:numRef>
            </c:minus>
          </c:errBars>
          <c:xVal>
            <c:numRef>
              <c:f>'all data'!$A$4:$A$13</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data'!$E$4:$E$13</c:f>
              <c:numCache>
                <c:formatCode>General</c:formatCode>
                <c:ptCount val="10"/>
                <c:pt idx="0">
                  <c:v>100.0</c:v>
                </c:pt>
                <c:pt idx="1">
                  <c:v>100.0</c:v>
                </c:pt>
                <c:pt idx="2">
                  <c:v>96.0</c:v>
                </c:pt>
                <c:pt idx="3">
                  <c:v>62.0</c:v>
                </c:pt>
                <c:pt idx="4">
                  <c:v>27.0</c:v>
                </c:pt>
                <c:pt idx="5">
                  <c:v>4.0</c:v>
                </c:pt>
                <c:pt idx="6">
                  <c:v>0.0</c:v>
                </c:pt>
                <c:pt idx="7">
                  <c:v>0.0</c:v>
                </c:pt>
                <c:pt idx="8">
                  <c:v>0.0</c:v>
                </c:pt>
                <c:pt idx="9">
                  <c:v>0.0</c:v>
                </c:pt>
              </c:numCache>
            </c:numRef>
          </c:yVal>
          <c:smooth val="1"/>
        </c:ser>
        <c:ser>
          <c:idx val="4"/>
          <c:order val="4"/>
          <c:tx>
            <c:strRef>
              <c:f>'all data'!$F$3</c:f>
              <c:strCache>
                <c:ptCount val="1"/>
                <c:pt idx="0">
                  <c:v>2.0 mg/ml caffeine</c:v>
                </c:pt>
              </c:strCache>
            </c:strRef>
          </c:tx>
          <c:errBars>
            <c:errDir val="y"/>
            <c:errBarType val="both"/>
            <c:errValType val="cust"/>
            <c:noEndCap val="0"/>
            <c:plus>
              <c:numRef>
                <c:f>'all data'!$W$4:$W$13</c:f>
                <c:numCache>
                  <c:formatCode>General</c:formatCode>
                  <c:ptCount val="10"/>
                  <c:pt idx="0">
                    <c:v>3.84</c:v>
                  </c:pt>
                  <c:pt idx="1">
                    <c:v>11.55</c:v>
                  </c:pt>
                  <c:pt idx="2">
                    <c:v>4.44</c:v>
                  </c:pt>
                  <c:pt idx="3">
                    <c:v>4.44</c:v>
                  </c:pt>
                  <c:pt idx="4">
                    <c:v>2.22</c:v>
                  </c:pt>
                  <c:pt idx="5">
                    <c:v>0.0</c:v>
                  </c:pt>
                  <c:pt idx="6">
                    <c:v>0.0</c:v>
                  </c:pt>
                  <c:pt idx="7">
                    <c:v>0.0</c:v>
                  </c:pt>
                  <c:pt idx="8">
                    <c:v>0.0</c:v>
                  </c:pt>
                  <c:pt idx="9">
                    <c:v>0.0</c:v>
                  </c:pt>
                </c:numCache>
              </c:numRef>
            </c:plus>
            <c:minus>
              <c:numRef>
                <c:f>'all data'!$W$4:$W$13</c:f>
                <c:numCache>
                  <c:formatCode>General</c:formatCode>
                  <c:ptCount val="10"/>
                  <c:pt idx="0">
                    <c:v>3.84</c:v>
                  </c:pt>
                  <c:pt idx="1">
                    <c:v>11.55</c:v>
                  </c:pt>
                  <c:pt idx="2">
                    <c:v>4.44</c:v>
                  </c:pt>
                  <c:pt idx="3">
                    <c:v>4.44</c:v>
                  </c:pt>
                  <c:pt idx="4">
                    <c:v>2.22</c:v>
                  </c:pt>
                  <c:pt idx="5">
                    <c:v>0.0</c:v>
                  </c:pt>
                  <c:pt idx="6">
                    <c:v>0.0</c:v>
                  </c:pt>
                  <c:pt idx="7">
                    <c:v>0.0</c:v>
                  </c:pt>
                  <c:pt idx="8">
                    <c:v>0.0</c:v>
                  </c:pt>
                  <c:pt idx="9">
                    <c:v>0.0</c:v>
                  </c:pt>
                </c:numCache>
              </c:numRef>
            </c:minus>
          </c:errBars>
          <c:xVal>
            <c:numRef>
              <c:f>'all data'!$A$4:$A$13</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data'!$F$4:$F$13</c:f>
              <c:numCache>
                <c:formatCode>General</c:formatCode>
                <c:ptCount val="10"/>
                <c:pt idx="0">
                  <c:v>93.0</c:v>
                </c:pt>
                <c:pt idx="1">
                  <c:v>80.0</c:v>
                </c:pt>
                <c:pt idx="2">
                  <c:v>49.0</c:v>
                </c:pt>
                <c:pt idx="3">
                  <c:v>11.0</c:v>
                </c:pt>
                <c:pt idx="4">
                  <c:v>2.0</c:v>
                </c:pt>
                <c:pt idx="5">
                  <c:v>0.0</c:v>
                </c:pt>
                <c:pt idx="6">
                  <c:v>0.0</c:v>
                </c:pt>
                <c:pt idx="7">
                  <c:v>0.0</c:v>
                </c:pt>
                <c:pt idx="8">
                  <c:v>0.0</c:v>
                </c:pt>
                <c:pt idx="9">
                  <c:v>0.0</c:v>
                </c:pt>
              </c:numCache>
            </c:numRef>
          </c:yVal>
          <c:smooth val="1"/>
        </c:ser>
        <c:ser>
          <c:idx val="5"/>
          <c:order val="5"/>
          <c:tx>
            <c:strRef>
              <c:f>'all data'!$G$3</c:f>
              <c:strCache>
                <c:ptCount val="1"/>
                <c:pt idx="0">
                  <c:v>3.5 mg/ml caffeine</c:v>
                </c:pt>
              </c:strCache>
            </c:strRef>
          </c:tx>
          <c:errBars>
            <c:errDir val="y"/>
            <c:errBarType val="both"/>
            <c:errValType val="cust"/>
            <c:noEndCap val="0"/>
            <c:plus>
              <c:numRef>
                <c:f>'all data'!$X$4:$X$13</c:f>
                <c:numCache>
                  <c:formatCode>General</c:formatCode>
                  <c:ptCount val="10"/>
                  <c:pt idx="0">
                    <c:v>4.44</c:v>
                  </c:pt>
                  <c:pt idx="1">
                    <c:v>16.02</c:v>
                  </c:pt>
                  <c:pt idx="2">
                    <c:v>9.69</c:v>
                  </c:pt>
                  <c:pt idx="3">
                    <c:v>2.22</c:v>
                  </c:pt>
                  <c:pt idx="4">
                    <c:v>0.0</c:v>
                  </c:pt>
                  <c:pt idx="5">
                    <c:v>0.0</c:v>
                  </c:pt>
                  <c:pt idx="6">
                    <c:v>0.0</c:v>
                  </c:pt>
                  <c:pt idx="7">
                    <c:v>0.0</c:v>
                  </c:pt>
                  <c:pt idx="8">
                    <c:v>0.0</c:v>
                  </c:pt>
                  <c:pt idx="9">
                    <c:v>0.0</c:v>
                  </c:pt>
                </c:numCache>
              </c:numRef>
            </c:plus>
            <c:minus>
              <c:numRef>
                <c:f>'all data'!$X$4:$X$13</c:f>
                <c:numCache>
                  <c:formatCode>General</c:formatCode>
                  <c:ptCount val="10"/>
                  <c:pt idx="0">
                    <c:v>4.44</c:v>
                  </c:pt>
                  <c:pt idx="1">
                    <c:v>16.02</c:v>
                  </c:pt>
                  <c:pt idx="2">
                    <c:v>9.69</c:v>
                  </c:pt>
                  <c:pt idx="3">
                    <c:v>2.22</c:v>
                  </c:pt>
                  <c:pt idx="4">
                    <c:v>0.0</c:v>
                  </c:pt>
                  <c:pt idx="5">
                    <c:v>0.0</c:v>
                  </c:pt>
                  <c:pt idx="6">
                    <c:v>0.0</c:v>
                  </c:pt>
                  <c:pt idx="7">
                    <c:v>0.0</c:v>
                  </c:pt>
                  <c:pt idx="8">
                    <c:v>0.0</c:v>
                  </c:pt>
                  <c:pt idx="9">
                    <c:v>0.0</c:v>
                  </c:pt>
                </c:numCache>
              </c:numRef>
            </c:minus>
          </c:errBars>
          <c:xVal>
            <c:numRef>
              <c:f>'all data'!$A$4:$A$13</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data'!$G$4:$G$13</c:f>
              <c:numCache>
                <c:formatCode>General</c:formatCode>
                <c:ptCount val="10"/>
                <c:pt idx="0">
                  <c:v>96.0</c:v>
                </c:pt>
                <c:pt idx="1">
                  <c:v>38.0</c:v>
                </c:pt>
                <c:pt idx="2">
                  <c:v>18.0</c:v>
                </c:pt>
                <c:pt idx="3">
                  <c:v>2.0</c:v>
                </c:pt>
                <c:pt idx="4">
                  <c:v>0.0</c:v>
                </c:pt>
                <c:pt idx="5">
                  <c:v>0.0</c:v>
                </c:pt>
                <c:pt idx="6">
                  <c:v>0.0</c:v>
                </c:pt>
                <c:pt idx="7">
                  <c:v>0.0</c:v>
                </c:pt>
                <c:pt idx="8">
                  <c:v>0.0</c:v>
                </c:pt>
                <c:pt idx="9">
                  <c:v>0.0</c:v>
                </c:pt>
              </c:numCache>
            </c:numRef>
          </c:yVal>
          <c:smooth val="1"/>
        </c:ser>
        <c:dLbls>
          <c:showLegendKey val="0"/>
          <c:showVal val="0"/>
          <c:showCatName val="0"/>
          <c:showSerName val="0"/>
          <c:showPercent val="0"/>
          <c:showBubbleSize val="0"/>
        </c:dLbls>
        <c:axId val="-2086004936"/>
        <c:axId val="1785284968"/>
      </c:scatterChart>
      <c:valAx>
        <c:axId val="-2086004936"/>
        <c:scaling>
          <c:orientation val="minMax"/>
        </c:scaling>
        <c:delete val="0"/>
        <c:axPos val="b"/>
        <c:title>
          <c:tx>
            <c:rich>
              <a:bodyPr/>
              <a:lstStyle/>
              <a:p>
                <a:pPr>
                  <a:defRPr/>
                </a:pPr>
                <a:r>
                  <a:rPr lang="en-US"/>
                  <a:t>Time (hours)</a:t>
                </a:r>
              </a:p>
            </c:rich>
          </c:tx>
          <c:layout/>
          <c:overlay val="0"/>
        </c:title>
        <c:numFmt formatCode="General" sourceLinked="1"/>
        <c:majorTickMark val="out"/>
        <c:minorTickMark val="none"/>
        <c:tickLblPos val="nextTo"/>
        <c:crossAx val="1785284968"/>
        <c:crosses val="autoZero"/>
        <c:crossBetween val="midCat"/>
      </c:valAx>
      <c:valAx>
        <c:axId val="1785284968"/>
        <c:scaling>
          <c:orientation val="minMax"/>
          <c:max val="100.0"/>
          <c:min val="0.0"/>
        </c:scaling>
        <c:delete val="0"/>
        <c:axPos val="l"/>
        <c:majorGridlines/>
        <c:title>
          <c:tx>
            <c:rich>
              <a:bodyPr rot="-5400000" vert="horz"/>
              <a:lstStyle/>
              <a:p>
                <a:pPr>
                  <a:defRPr/>
                </a:pPr>
                <a:r>
                  <a:rPr lang="en-US"/>
                  <a:t>Survival Rate (%)</a:t>
                </a:r>
              </a:p>
            </c:rich>
          </c:tx>
          <c:layout/>
          <c:overlay val="0"/>
        </c:title>
        <c:numFmt formatCode="General" sourceLinked="1"/>
        <c:majorTickMark val="out"/>
        <c:minorTickMark val="none"/>
        <c:tickLblPos val="nextTo"/>
        <c:crossAx val="-2086004936"/>
        <c:crosses val="autoZero"/>
        <c:crossBetween val="midCat"/>
      </c:valAx>
    </c:plotArea>
    <c:legend>
      <c:legendPos val="r"/>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i="1"/>
              <a:t>Pdf</a:t>
            </a:r>
            <a:r>
              <a:rPr lang="en-US" i="1" baseline="30000"/>
              <a:t>01</a:t>
            </a:r>
            <a:endParaRPr lang="en-US"/>
          </a:p>
        </c:rich>
      </c:tx>
      <c:layout/>
      <c:overlay val="0"/>
    </c:title>
    <c:autoTitleDeleted val="0"/>
    <c:plotArea>
      <c:layout/>
      <c:scatterChart>
        <c:scatterStyle val="smoothMarker"/>
        <c:varyColors val="0"/>
        <c:ser>
          <c:idx val="0"/>
          <c:order val="0"/>
          <c:tx>
            <c:strRef>
              <c:f>'all data'!$B$18</c:f>
              <c:strCache>
                <c:ptCount val="1"/>
                <c:pt idx="0">
                  <c:v>no caffeine</c:v>
                </c:pt>
              </c:strCache>
            </c:strRef>
          </c:tx>
          <c:errBars>
            <c:errDir val="y"/>
            <c:errBarType val="both"/>
            <c:errValType val="cust"/>
            <c:noEndCap val="0"/>
            <c:plus>
              <c:numRef>
                <c:f>'all data'!$S$19:$S$28</c:f>
                <c:numCache>
                  <c:formatCode>General</c:formatCode>
                  <c:ptCount val="10"/>
                  <c:pt idx="0">
                    <c:v>0.0</c:v>
                  </c:pt>
                  <c:pt idx="1">
                    <c:v>0.0</c:v>
                  </c:pt>
                  <c:pt idx="2">
                    <c:v>0.0</c:v>
                  </c:pt>
                  <c:pt idx="3">
                    <c:v>0.0</c:v>
                  </c:pt>
                  <c:pt idx="4">
                    <c:v>0.0</c:v>
                  </c:pt>
                  <c:pt idx="5">
                    <c:v>0.0</c:v>
                  </c:pt>
                  <c:pt idx="6">
                    <c:v>0.0</c:v>
                  </c:pt>
                  <c:pt idx="7">
                    <c:v>0.0</c:v>
                  </c:pt>
                  <c:pt idx="8">
                    <c:v>0.0</c:v>
                  </c:pt>
                  <c:pt idx="9">
                    <c:v>0.0</c:v>
                  </c:pt>
                </c:numCache>
              </c:numRef>
            </c:plus>
            <c:minus>
              <c:numRef>
                <c:f>'all data'!$S$19:$S$28</c:f>
                <c:numCache>
                  <c:formatCode>General</c:formatCode>
                  <c:ptCount val="10"/>
                  <c:pt idx="0">
                    <c:v>0.0</c:v>
                  </c:pt>
                  <c:pt idx="1">
                    <c:v>0.0</c:v>
                  </c:pt>
                  <c:pt idx="2">
                    <c:v>0.0</c:v>
                  </c:pt>
                  <c:pt idx="3">
                    <c:v>0.0</c:v>
                  </c:pt>
                  <c:pt idx="4">
                    <c:v>0.0</c:v>
                  </c:pt>
                  <c:pt idx="5">
                    <c:v>0.0</c:v>
                  </c:pt>
                  <c:pt idx="6">
                    <c:v>0.0</c:v>
                  </c:pt>
                  <c:pt idx="7">
                    <c:v>0.0</c:v>
                  </c:pt>
                  <c:pt idx="8">
                    <c:v>0.0</c:v>
                  </c:pt>
                  <c:pt idx="9">
                    <c:v>0.0</c:v>
                  </c:pt>
                </c:numCache>
              </c:numRef>
            </c:minus>
          </c:errBars>
          <c:xVal>
            <c:numRef>
              <c:f>'all data'!$A$19:$A$28</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data'!$B$19:$B$28</c:f>
              <c:numCache>
                <c:formatCode>General</c:formatCode>
                <c:ptCount val="10"/>
                <c:pt idx="0">
                  <c:v>100.0</c:v>
                </c:pt>
                <c:pt idx="1">
                  <c:v>100.0</c:v>
                </c:pt>
                <c:pt idx="2">
                  <c:v>100.0</c:v>
                </c:pt>
                <c:pt idx="3">
                  <c:v>100.0</c:v>
                </c:pt>
                <c:pt idx="4">
                  <c:v>100.0</c:v>
                </c:pt>
                <c:pt idx="5">
                  <c:v>100.0</c:v>
                </c:pt>
                <c:pt idx="6">
                  <c:v>100.0</c:v>
                </c:pt>
                <c:pt idx="7">
                  <c:v>100.0</c:v>
                </c:pt>
                <c:pt idx="8">
                  <c:v>100.0</c:v>
                </c:pt>
                <c:pt idx="9">
                  <c:v>100.0</c:v>
                </c:pt>
              </c:numCache>
            </c:numRef>
          </c:yVal>
          <c:smooth val="1"/>
        </c:ser>
        <c:ser>
          <c:idx val="1"/>
          <c:order val="1"/>
          <c:tx>
            <c:strRef>
              <c:f>'all data'!$C$18</c:f>
              <c:strCache>
                <c:ptCount val="1"/>
                <c:pt idx="0">
                  <c:v>0.75 mg/ml caffeine</c:v>
                </c:pt>
              </c:strCache>
            </c:strRef>
          </c:tx>
          <c:errBars>
            <c:errDir val="y"/>
            <c:errBarType val="both"/>
            <c:errValType val="cust"/>
            <c:noEndCap val="0"/>
            <c:plus>
              <c:numRef>
                <c:f>'all data'!$T$19:$T$28</c:f>
                <c:numCache>
                  <c:formatCode>General</c:formatCode>
                  <c:ptCount val="10"/>
                  <c:pt idx="0">
                    <c:v>0.0</c:v>
                  </c:pt>
                  <c:pt idx="1">
                    <c:v>0.0</c:v>
                  </c:pt>
                  <c:pt idx="2">
                    <c:v>0.0</c:v>
                  </c:pt>
                  <c:pt idx="3">
                    <c:v>0.0</c:v>
                  </c:pt>
                  <c:pt idx="4">
                    <c:v>0.0</c:v>
                  </c:pt>
                  <c:pt idx="5">
                    <c:v>0.0</c:v>
                  </c:pt>
                  <c:pt idx="6">
                    <c:v>0.0</c:v>
                  </c:pt>
                  <c:pt idx="7">
                    <c:v>2.22</c:v>
                  </c:pt>
                  <c:pt idx="8">
                    <c:v>3.85</c:v>
                  </c:pt>
                  <c:pt idx="9">
                    <c:v>8.01</c:v>
                  </c:pt>
                </c:numCache>
              </c:numRef>
            </c:plus>
            <c:minus>
              <c:numRef>
                <c:f>'all data'!$T$19:$T$28</c:f>
                <c:numCache>
                  <c:formatCode>General</c:formatCode>
                  <c:ptCount val="10"/>
                  <c:pt idx="0">
                    <c:v>0.0</c:v>
                  </c:pt>
                  <c:pt idx="1">
                    <c:v>0.0</c:v>
                  </c:pt>
                  <c:pt idx="2">
                    <c:v>0.0</c:v>
                  </c:pt>
                  <c:pt idx="3">
                    <c:v>0.0</c:v>
                  </c:pt>
                  <c:pt idx="4">
                    <c:v>0.0</c:v>
                  </c:pt>
                  <c:pt idx="5">
                    <c:v>0.0</c:v>
                  </c:pt>
                  <c:pt idx="6">
                    <c:v>0.0</c:v>
                  </c:pt>
                  <c:pt idx="7">
                    <c:v>2.22</c:v>
                  </c:pt>
                  <c:pt idx="8">
                    <c:v>3.85</c:v>
                  </c:pt>
                  <c:pt idx="9">
                    <c:v>8.01</c:v>
                  </c:pt>
                </c:numCache>
              </c:numRef>
            </c:minus>
          </c:errBars>
          <c:xVal>
            <c:numRef>
              <c:f>'all data'!$A$19:$A$28</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data'!$C$19:$C$28</c:f>
              <c:numCache>
                <c:formatCode>General</c:formatCode>
                <c:ptCount val="10"/>
                <c:pt idx="0">
                  <c:v>100.0</c:v>
                </c:pt>
                <c:pt idx="1">
                  <c:v>100.0</c:v>
                </c:pt>
                <c:pt idx="2">
                  <c:v>100.0</c:v>
                </c:pt>
                <c:pt idx="3">
                  <c:v>100.0</c:v>
                </c:pt>
                <c:pt idx="4">
                  <c:v>100.0</c:v>
                </c:pt>
                <c:pt idx="5">
                  <c:v>100.0</c:v>
                </c:pt>
                <c:pt idx="6">
                  <c:v>100.0</c:v>
                </c:pt>
                <c:pt idx="7">
                  <c:v>96.0</c:v>
                </c:pt>
                <c:pt idx="8">
                  <c:v>93.0</c:v>
                </c:pt>
                <c:pt idx="9">
                  <c:v>84.0</c:v>
                </c:pt>
              </c:numCache>
            </c:numRef>
          </c:yVal>
          <c:smooth val="1"/>
        </c:ser>
        <c:ser>
          <c:idx val="2"/>
          <c:order val="2"/>
          <c:tx>
            <c:strRef>
              <c:f>'all data'!$D$18</c:f>
              <c:strCache>
                <c:ptCount val="1"/>
                <c:pt idx="0">
                  <c:v>1.0 mg/ml caffeine</c:v>
                </c:pt>
              </c:strCache>
            </c:strRef>
          </c:tx>
          <c:errBars>
            <c:errDir val="y"/>
            <c:errBarType val="both"/>
            <c:errValType val="cust"/>
            <c:noEndCap val="0"/>
            <c:plus>
              <c:numRef>
                <c:f>'all data'!$U$19:$U$28</c:f>
                <c:numCache>
                  <c:formatCode>General</c:formatCode>
                  <c:ptCount val="10"/>
                  <c:pt idx="0">
                    <c:v>0.0</c:v>
                  </c:pt>
                  <c:pt idx="1">
                    <c:v>0.0</c:v>
                  </c:pt>
                  <c:pt idx="2">
                    <c:v>2.22</c:v>
                  </c:pt>
                  <c:pt idx="3">
                    <c:v>2.22</c:v>
                  </c:pt>
                  <c:pt idx="4">
                    <c:v>4.44</c:v>
                  </c:pt>
                  <c:pt idx="5">
                    <c:v>5.88</c:v>
                  </c:pt>
                  <c:pt idx="6">
                    <c:v>5.88</c:v>
                  </c:pt>
                  <c:pt idx="7">
                    <c:v>7.7</c:v>
                  </c:pt>
                  <c:pt idx="8">
                    <c:v>10.18</c:v>
                  </c:pt>
                  <c:pt idx="9">
                    <c:v>11.11</c:v>
                  </c:pt>
                </c:numCache>
              </c:numRef>
            </c:plus>
            <c:minus>
              <c:numRef>
                <c:f>'all data'!$U$19:$U$28</c:f>
                <c:numCache>
                  <c:formatCode>General</c:formatCode>
                  <c:ptCount val="10"/>
                  <c:pt idx="0">
                    <c:v>0.0</c:v>
                  </c:pt>
                  <c:pt idx="1">
                    <c:v>0.0</c:v>
                  </c:pt>
                  <c:pt idx="2">
                    <c:v>2.22</c:v>
                  </c:pt>
                  <c:pt idx="3">
                    <c:v>2.22</c:v>
                  </c:pt>
                  <c:pt idx="4">
                    <c:v>4.44</c:v>
                  </c:pt>
                  <c:pt idx="5">
                    <c:v>5.88</c:v>
                  </c:pt>
                  <c:pt idx="6">
                    <c:v>5.88</c:v>
                  </c:pt>
                  <c:pt idx="7">
                    <c:v>7.7</c:v>
                  </c:pt>
                  <c:pt idx="8">
                    <c:v>10.18</c:v>
                  </c:pt>
                  <c:pt idx="9">
                    <c:v>11.11</c:v>
                  </c:pt>
                </c:numCache>
              </c:numRef>
            </c:minus>
          </c:errBars>
          <c:xVal>
            <c:numRef>
              <c:f>'all data'!$A$19:$A$28</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data'!$D$19:$D$28</c:f>
              <c:numCache>
                <c:formatCode>General</c:formatCode>
                <c:ptCount val="10"/>
                <c:pt idx="0">
                  <c:v>100.0</c:v>
                </c:pt>
                <c:pt idx="1">
                  <c:v>100.0</c:v>
                </c:pt>
                <c:pt idx="2">
                  <c:v>98.0</c:v>
                </c:pt>
                <c:pt idx="3">
                  <c:v>98.0</c:v>
                </c:pt>
                <c:pt idx="4">
                  <c:v>96.0</c:v>
                </c:pt>
                <c:pt idx="5">
                  <c:v>91.0</c:v>
                </c:pt>
                <c:pt idx="6">
                  <c:v>89.0</c:v>
                </c:pt>
                <c:pt idx="7">
                  <c:v>80.0</c:v>
                </c:pt>
                <c:pt idx="8">
                  <c:v>73.0</c:v>
                </c:pt>
                <c:pt idx="9">
                  <c:v>58.0</c:v>
                </c:pt>
              </c:numCache>
            </c:numRef>
          </c:yVal>
          <c:smooth val="1"/>
        </c:ser>
        <c:ser>
          <c:idx val="3"/>
          <c:order val="3"/>
          <c:tx>
            <c:strRef>
              <c:f>'all data'!$E$18</c:f>
              <c:strCache>
                <c:ptCount val="1"/>
                <c:pt idx="0">
                  <c:v>1.2 mg/ml caffeine</c:v>
                </c:pt>
              </c:strCache>
            </c:strRef>
          </c:tx>
          <c:errBars>
            <c:errDir val="y"/>
            <c:errBarType val="both"/>
            <c:errValType val="cust"/>
            <c:noEndCap val="0"/>
            <c:plus>
              <c:numRef>
                <c:f>'all data'!$V$19:$V$28</c:f>
                <c:numCache>
                  <c:formatCode>General</c:formatCode>
                  <c:ptCount val="10"/>
                  <c:pt idx="0">
                    <c:v>0.0</c:v>
                  </c:pt>
                  <c:pt idx="1">
                    <c:v>2.22</c:v>
                  </c:pt>
                  <c:pt idx="2">
                    <c:v>2.22</c:v>
                  </c:pt>
                  <c:pt idx="3">
                    <c:v>3.84</c:v>
                  </c:pt>
                  <c:pt idx="4">
                    <c:v>8.720000000000001</c:v>
                  </c:pt>
                  <c:pt idx="5">
                    <c:v>3.7</c:v>
                  </c:pt>
                  <c:pt idx="6">
                    <c:v>7.109999999999999</c:v>
                  </c:pt>
                  <c:pt idx="7">
                    <c:v>10.18</c:v>
                  </c:pt>
                  <c:pt idx="8">
                    <c:v>2.22</c:v>
                  </c:pt>
                  <c:pt idx="9">
                    <c:v>2.22</c:v>
                  </c:pt>
                </c:numCache>
              </c:numRef>
            </c:plus>
            <c:minus>
              <c:numRef>
                <c:f>'all data'!$V$19:$V$28</c:f>
                <c:numCache>
                  <c:formatCode>General</c:formatCode>
                  <c:ptCount val="10"/>
                  <c:pt idx="0">
                    <c:v>0.0</c:v>
                  </c:pt>
                  <c:pt idx="1">
                    <c:v>2.22</c:v>
                  </c:pt>
                  <c:pt idx="2">
                    <c:v>2.22</c:v>
                  </c:pt>
                  <c:pt idx="3">
                    <c:v>3.84</c:v>
                  </c:pt>
                  <c:pt idx="4">
                    <c:v>8.720000000000001</c:v>
                  </c:pt>
                  <c:pt idx="5">
                    <c:v>3.7</c:v>
                  </c:pt>
                  <c:pt idx="6">
                    <c:v>7.109999999999999</c:v>
                  </c:pt>
                  <c:pt idx="7">
                    <c:v>10.18</c:v>
                  </c:pt>
                  <c:pt idx="8">
                    <c:v>2.22</c:v>
                  </c:pt>
                  <c:pt idx="9">
                    <c:v>2.22</c:v>
                  </c:pt>
                </c:numCache>
              </c:numRef>
            </c:minus>
          </c:errBars>
          <c:xVal>
            <c:numRef>
              <c:f>'all data'!$A$19:$A$28</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data'!$E$19:$E$28</c:f>
              <c:numCache>
                <c:formatCode>General</c:formatCode>
                <c:ptCount val="10"/>
                <c:pt idx="0">
                  <c:v>100.0</c:v>
                </c:pt>
                <c:pt idx="1">
                  <c:v>98.0</c:v>
                </c:pt>
                <c:pt idx="2">
                  <c:v>96.0</c:v>
                </c:pt>
                <c:pt idx="3">
                  <c:v>93.0</c:v>
                </c:pt>
                <c:pt idx="4">
                  <c:v>84.0</c:v>
                </c:pt>
                <c:pt idx="5">
                  <c:v>60.0</c:v>
                </c:pt>
                <c:pt idx="6">
                  <c:v>27.0</c:v>
                </c:pt>
                <c:pt idx="7">
                  <c:v>13.0</c:v>
                </c:pt>
                <c:pt idx="8">
                  <c:v>2.0</c:v>
                </c:pt>
                <c:pt idx="9">
                  <c:v>2.0</c:v>
                </c:pt>
              </c:numCache>
            </c:numRef>
          </c:yVal>
          <c:smooth val="1"/>
        </c:ser>
        <c:ser>
          <c:idx val="4"/>
          <c:order val="4"/>
          <c:tx>
            <c:strRef>
              <c:f>'all data'!$F$18</c:f>
              <c:strCache>
                <c:ptCount val="1"/>
                <c:pt idx="0">
                  <c:v>2.0 mg/ml caffeine</c:v>
                </c:pt>
              </c:strCache>
            </c:strRef>
          </c:tx>
          <c:errBars>
            <c:errDir val="y"/>
            <c:errBarType val="both"/>
            <c:errValType val="cust"/>
            <c:noEndCap val="0"/>
            <c:plus>
              <c:numRef>
                <c:f>'all data'!$W$19:$W$28</c:f>
                <c:numCache>
                  <c:formatCode>General</c:formatCode>
                  <c:ptCount val="10"/>
                  <c:pt idx="0">
                    <c:v>0.0</c:v>
                  </c:pt>
                  <c:pt idx="1">
                    <c:v>3.85</c:v>
                  </c:pt>
                  <c:pt idx="2">
                    <c:v>9.69</c:v>
                  </c:pt>
                  <c:pt idx="3">
                    <c:v>9.69</c:v>
                  </c:pt>
                  <c:pt idx="4">
                    <c:v>12.37</c:v>
                  </c:pt>
                  <c:pt idx="5">
                    <c:v>9.69</c:v>
                  </c:pt>
                  <c:pt idx="6">
                    <c:v>2.22</c:v>
                  </c:pt>
                  <c:pt idx="7">
                    <c:v>0.0</c:v>
                  </c:pt>
                  <c:pt idx="8">
                    <c:v>0.0</c:v>
                  </c:pt>
                  <c:pt idx="9">
                    <c:v>0.0</c:v>
                  </c:pt>
                </c:numCache>
              </c:numRef>
            </c:plus>
            <c:minus>
              <c:numRef>
                <c:f>'all data'!$W$19:$W$28</c:f>
                <c:numCache>
                  <c:formatCode>General</c:formatCode>
                  <c:ptCount val="10"/>
                  <c:pt idx="0">
                    <c:v>0.0</c:v>
                  </c:pt>
                  <c:pt idx="1">
                    <c:v>3.85</c:v>
                  </c:pt>
                  <c:pt idx="2">
                    <c:v>9.69</c:v>
                  </c:pt>
                  <c:pt idx="3">
                    <c:v>9.69</c:v>
                  </c:pt>
                  <c:pt idx="4">
                    <c:v>12.37</c:v>
                  </c:pt>
                  <c:pt idx="5">
                    <c:v>9.69</c:v>
                  </c:pt>
                  <c:pt idx="6">
                    <c:v>2.22</c:v>
                  </c:pt>
                  <c:pt idx="7">
                    <c:v>0.0</c:v>
                  </c:pt>
                  <c:pt idx="8">
                    <c:v>0.0</c:v>
                  </c:pt>
                  <c:pt idx="9">
                    <c:v>0.0</c:v>
                  </c:pt>
                </c:numCache>
              </c:numRef>
            </c:minus>
          </c:errBars>
          <c:xVal>
            <c:numRef>
              <c:f>'all data'!$A$19:$A$28</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data'!$F$19:$F$28</c:f>
              <c:numCache>
                <c:formatCode>General</c:formatCode>
                <c:ptCount val="10"/>
                <c:pt idx="0">
                  <c:v>100.0</c:v>
                </c:pt>
                <c:pt idx="1">
                  <c:v>93.0</c:v>
                </c:pt>
                <c:pt idx="2">
                  <c:v>82.0</c:v>
                </c:pt>
                <c:pt idx="3">
                  <c:v>71.0</c:v>
                </c:pt>
                <c:pt idx="4">
                  <c:v>56.0</c:v>
                </c:pt>
                <c:pt idx="5">
                  <c:v>24.0</c:v>
                </c:pt>
                <c:pt idx="6">
                  <c:v>2.0</c:v>
                </c:pt>
                <c:pt idx="7">
                  <c:v>0.0</c:v>
                </c:pt>
                <c:pt idx="8">
                  <c:v>0.0</c:v>
                </c:pt>
                <c:pt idx="9">
                  <c:v>0.0</c:v>
                </c:pt>
              </c:numCache>
            </c:numRef>
          </c:yVal>
          <c:smooth val="1"/>
        </c:ser>
        <c:ser>
          <c:idx val="5"/>
          <c:order val="5"/>
          <c:tx>
            <c:strRef>
              <c:f>'all data'!$G$18</c:f>
              <c:strCache>
                <c:ptCount val="1"/>
                <c:pt idx="0">
                  <c:v>3.5 mg/ml caffeine</c:v>
                </c:pt>
              </c:strCache>
            </c:strRef>
          </c:tx>
          <c:errBars>
            <c:errDir val="y"/>
            <c:errBarType val="both"/>
            <c:errValType val="cust"/>
            <c:noEndCap val="0"/>
            <c:plus>
              <c:numRef>
                <c:f>'all data'!$X$19:$X$28</c:f>
                <c:numCache>
                  <c:formatCode>General</c:formatCode>
                  <c:ptCount val="10"/>
                  <c:pt idx="0">
                    <c:v>2.22</c:v>
                  </c:pt>
                  <c:pt idx="1">
                    <c:v>7.07</c:v>
                  </c:pt>
                  <c:pt idx="2">
                    <c:v>0.74</c:v>
                  </c:pt>
                  <c:pt idx="3">
                    <c:v>1.48</c:v>
                  </c:pt>
                  <c:pt idx="4">
                    <c:v>0.0</c:v>
                  </c:pt>
                  <c:pt idx="5">
                    <c:v>0.0</c:v>
                  </c:pt>
                  <c:pt idx="6">
                    <c:v>0.0</c:v>
                  </c:pt>
                  <c:pt idx="7">
                    <c:v>0.0</c:v>
                  </c:pt>
                  <c:pt idx="8">
                    <c:v>0.0</c:v>
                  </c:pt>
                  <c:pt idx="9">
                    <c:v>0.0</c:v>
                  </c:pt>
                </c:numCache>
              </c:numRef>
            </c:plus>
            <c:minus>
              <c:numRef>
                <c:f>'all data'!$X$19:$X$28</c:f>
                <c:numCache>
                  <c:formatCode>General</c:formatCode>
                  <c:ptCount val="10"/>
                  <c:pt idx="0">
                    <c:v>2.22</c:v>
                  </c:pt>
                  <c:pt idx="1">
                    <c:v>7.07</c:v>
                  </c:pt>
                  <c:pt idx="2">
                    <c:v>0.74</c:v>
                  </c:pt>
                  <c:pt idx="3">
                    <c:v>1.48</c:v>
                  </c:pt>
                  <c:pt idx="4">
                    <c:v>0.0</c:v>
                  </c:pt>
                  <c:pt idx="5">
                    <c:v>0.0</c:v>
                  </c:pt>
                  <c:pt idx="6">
                    <c:v>0.0</c:v>
                  </c:pt>
                  <c:pt idx="7">
                    <c:v>0.0</c:v>
                  </c:pt>
                  <c:pt idx="8">
                    <c:v>0.0</c:v>
                  </c:pt>
                  <c:pt idx="9">
                    <c:v>0.0</c:v>
                  </c:pt>
                </c:numCache>
              </c:numRef>
            </c:minus>
          </c:errBars>
          <c:xVal>
            <c:numRef>
              <c:f>'all data'!$A$19:$A$28</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'all data'!$G$19:$G$28</c:f>
              <c:numCache>
                <c:formatCode>General</c:formatCode>
                <c:ptCount val="10"/>
                <c:pt idx="0">
                  <c:v>98.0</c:v>
                </c:pt>
                <c:pt idx="1">
                  <c:v>66.0</c:v>
                </c:pt>
                <c:pt idx="2">
                  <c:v>21.0</c:v>
                </c:pt>
                <c:pt idx="3">
                  <c:v>8.0</c:v>
                </c:pt>
                <c:pt idx="4">
                  <c:v>0.0</c:v>
                </c:pt>
                <c:pt idx="5">
                  <c:v>0.0</c:v>
                </c:pt>
                <c:pt idx="6">
                  <c:v>0.0</c:v>
                </c:pt>
                <c:pt idx="7">
                  <c:v>0.0</c:v>
                </c:pt>
                <c:pt idx="8">
                  <c:v>0.0</c:v>
                </c:pt>
                <c:pt idx="9">
                  <c:v>0.0</c:v>
                </c:pt>
              </c:numCache>
            </c:numRef>
          </c:yVal>
          <c:smooth val="1"/>
        </c:ser>
        <c:dLbls>
          <c:showLegendKey val="0"/>
          <c:showVal val="0"/>
          <c:showCatName val="0"/>
          <c:showSerName val="0"/>
          <c:showPercent val="0"/>
          <c:showBubbleSize val="0"/>
        </c:dLbls>
        <c:axId val="-2001855864"/>
        <c:axId val="1806955992"/>
      </c:scatterChart>
      <c:valAx>
        <c:axId val="-2001855864"/>
        <c:scaling>
          <c:orientation val="minMax"/>
        </c:scaling>
        <c:delete val="0"/>
        <c:axPos val="b"/>
        <c:title>
          <c:tx>
            <c:rich>
              <a:bodyPr/>
              <a:lstStyle/>
              <a:p>
                <a:pPr>
                  <a:defRPr/>
                </a:pPr>
                <a:r>
                  <a:rPr lang="en-US"/>
                  <a:t>Time (hours)</a:t>
                </a:r>
              </a:p>
            </c:rich>
          </c:tx>
          <c:layout/>
          <c:overlay val="0"/>
        </c:title>
        <c:numFmt formatCode="General" sourceLinked="1"/>
        <c:majorTickMark val="out"/>
        <c:minorTickMark val="none"/>
        <c:tickLblPos val="nextTo"/>
        <c:crossAx val="1806955992"/>
        <c:crosses val="autoZero"/>
        <c:crossBetween val="midCat"/>
      </c:valAx>
      <c:valAx>
        <c:axId val="1806955992"/>
        <c:scaling>
          <c:orientation val="minMax"/>
          <c:max val="100.0"/>
          <c:min val="0.0"/>
        </c:scaling>
        <c:delete val="0"/>
        <c:axPos val="l"/>
        <c:majorGridlines/>
        <c:title>
          <c:tx>
            <c:rich>
              <a:bodyPr rot="-5400000" vert="horz"/>
              <a:lstStyle/>
              <a:p>
                <a:pPr>
                  <a:defRPr/>
                </a:pPr>
                <a:r>
                  <a:rPr lang="en-US"/>
                  <a:t>Survival Rate (%)</a:t>
                </a:r>
              </a:p>
            </c:rich>
          </c:tx>
          <c:layout/>
          <c:overlay val="0"/>
        </c:title>
        <c:numFmt formatCode="General" sourceLinked="1"/>
        <c:majorTickMark val="out"/>
        <c:minorTickMark val="none"/>
        <c:tickLblPos val="nextTo"/>
        <c:crossAx val="-2001855864"/>
        <c:crosses val="autoZero"/>
        <c:crossBetween val="midCat"/>
      </c:valAx>
    </c:plotArea>
    <c:legend>
      <c:legendPos val="r"/>
      <c:layout/>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scatterChart>
        <c:scatterStyle val="smoothMarker"/>
        <c:varyColors val="0"/>
        <c:ser>
          <c:idx val="0"/>
          <c:order val="0"/>
          <c:tx>
            <c:strRef>
              <c:f>graphs!$L$81</c:f>
              <c:strCache>
                <c:ptCount val="1"/>
                <c:pt idx="0">
                  <c:v>DfPdf/Pdf01</c:v>
                </c:pt>
              </c:strCache>
            </c:strRef>
          </c:tx>
          <c:errBars>
            <c:errDir val="y"/>
            <c:errBarType val="both"/>
            <c:errValType val="fixedVal"/>
            <c:noEndCap val="0"/>
            <c:val val="10.0"/>
          </c:errBars>
          <c:errBars>
            <c:errDir val="x"/>
            <c:errBarType val="both"/>
            <c:errValType val="fixedVal"/>
            <c:noEndCap val="0"/>
            <c:val val="1.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graphs!$L$82:$L$91</c:f>
              <c:numCache>
                <c:formatCode>0</c:formatCode>
                <c:ptCount val="10"/>
                <c:pt idx="0">
                  <c:v>100.0</c:v>
                </c:pt>
                <c:pt idx="1">
                  <c:v>100.0</c:v>
                </c:pt>
                <c:pt idx="2">
                  <c:v>97.77777777777763</c:v>
                </c:pt>
                <c:pt idx="3">
                  <c:v>95.55555555555542</c:v>
                </c:pt>
                <c:pt idx="4">
                  <c:v>93.33333333333319</c:v>
                </c:pt>
                <c:pt idx="5">
                  <c:v>93.33333333333319</c:v>
                </c:pt>
                <c:pt idx="6">
                  <c:v>88.8888888888886</c:v>
                </c:pt>
                <c:pt idx="7">
                  <c:v>84.4444444444445</c:v>
                </c:pt>
                <c:pt idx="8">
                  <c:v>71.11111111111111</c:v>
                </c:pt>
                <c:pt idx="9">
                  <c:v>62.22222222222222</c:v>
                </c:pt>
              </c:numCache>
            </c:numRef>
          </c:yVal>
          <c:smooth val="1"/>
        </c:ser>
        <c:ser>
          <c:idx val="1"/>
          <c:order val="1"/>
          <c:tx>
            <c:strRef>
              <c:f>graphs!$M$81</c:f>
              <c:strCache>
                <c:ptCount val="1"/>
                <c:pt idx="0">
                  <c:v>Han 3369</c:v>
                </c:pt>
              </c:strCache>
            </c:strRef>
          </c:tx>
          <c:errBars>
            <c:errDir val="y"/>
            <c:errBarType val="both"/>
            <c:errValType val="fixedVal"/>
            <c:noEndCap val="0"/>
            <c:val val="10.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graphs!$M$82:$M$91</c:f>
              <c:numCache>
                <c:formatCode>0</c:formatCode>
                <c:ptCount val="10"/>
                <c:pt idx="0">
                  <c:v>100.0</c:v>
                </c:pt>
                <c:pt idx="1">
                  <c:v>97.77777777777763</c:v>
                </c:pt>
                <c:pt idx="2">
                  <c:v>97.77777777777763</c:v>
                </c:pt>
                <c:pt idx="3">
                  <c:v>95.55555555555542</c:v>
                </c:pt>
                <c:pt idx="4">
                  <c:v>88.8888888888886</c:v>
                </c:pt>
                <c:pt idx="5">
                  <c:v>84.4444444444445</c:v>
                </c:pt>
                <c:pt idx="6">
                  <c:v>75.55555555555542</c:v>
                </c:pt>
                <c:pt idx="7">
                  <c:v>57.77777777777777</c:v>
                </c:pt>
                <c:pt idx="8">
                  <c:v>55.55555555555555</c:v>
                </c:pt>
                <c:pt idx="9">
                  <c:v>46.66666666666649</c:v>
                </c:pt>
              </c:numCache>
            </c:numRef>
          </c:yVal>
          <c:smooth val="1"/>
        </c:ser>
        <c:ser>
          <c:idx val="2"/>
          <c:order val="2"/>
          <c:tx>
            <c:strRef>
              <c:f>graphs!$O$81</c:f>
              <c:strCache>
                <c:ptCount val="1"/>
                <c:pt idx="0">
                  <c:v>Pdf01</c:v>
                </c:pt>
              </c:strCache>
            </c:strRef>
          </c:tx>
          <c:errBars>
            <c:errDir val="y"/>
            <c:errBarType val="both"/>
            <c:errValType val="fixedVal"/>
            <c:noEndCap val="0"/>
            <c:val val="7.0"/>
          </c:errBars>
          <c:errBars>
            <c:errDir val="x"/>
            <c:errBarType val="both"/>
            <c:errValType val="fixedVal"/>
            <c:noEndCap val="0"/>
            <c:val val="1.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graphs!$O$82:$O$91</c:f>
              <c:numCache>
                <c:formatCode>0</c:formatCode>
                <c:ptCount val="10"/>
                <c:pt idx="0">
                  <c:v>100.0</c:v>
                </c:pt>
                <c:pt idx="1">
                  <c:v>100.0</c:v>
                </c:pt>
                <c:pt idx="2">
                  <c:v>97.77777777777763</c:v>
                </c:pt>
                <c:pt idx="3">
                  <c:v>95.55555555555542</c:v>
                </c:pt>
                <c:pt idx="4">
                  <c:v>79.52380952380948</c:v>
                </c:pt>
                <c:pt idx="5">
                  <c:v>63.80952380952381</c:v>
                </c:pt>
                <c:pt idx="6">
                  <c:v>45.87301587301587</c:v>
                </c:pt>
                <c:pt idx="7">
                  <c:v>27.46031746031746</c:v>
                </c:pt>
                <c:pt idx="8">
                  <c:v>9.2063492063492</c:v>
                </c:pt>
                <c:pt idx="9">
                  <c:v>0.0</c:v>
                </c:pt>
              </c:numCache>
            </c:numRef>
          </c:yVal>
          <c:smooth val="1"/>
        </c:ser>
        <c:ser>
          <c:idx val="3"/>
          <c:order val="3"/>
          <c:tx>
            <c:strRef>
              <c:f>graphs!$P$81</c:f>
              <c:strCache>
                <c:ptCount val="1"/>
                <c:pt idx="0">
                  <c:v>Han 5304 </c:v>
                </c:pt>
              </c:strCache>
            </c:strRef>
          </c:tx>
          <c:errBars>
            <c:errDir val="y"/>
            <c:errBarType val="both"/>
            <c:errValType val="fixedVal"/>
            <c:noEndCap val="0"/>
            <c:val val="10.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graphs!$P$82:$P$91</c:f>
              <c:numCache>
                <c:formatCode>0</c:formatCode>
                <c:ptCount val="10"/>
                <c:pt idx="0">
                  <c:v>97.61904761904762</c:v>
                </c:pt>
                <c:pt idx="1">
                  <c:v>97.61904761904762</c:v>
                </c:pt>
                <c:pt idx="2">
                  <c:v>95.23809523809524</c:v>
                </c:pt>
                <c:pt idx="3">
                  <c:v>86.03174603174604</c:v>
                </c:pt>
                <c:pt idx="4">
                  <c:v>63.33333333333334</c:v>
                </c:pt>
                <c:pt idx="5">
                  <c:v>33.49206349206349</c:v>
                </c:pt>
                <c:pt idx="6">
                  <c:v>15.71428571428571</c:v>
                </c:pt>
                <c:pt idx="7">
                  <c:v>4.603174603174594</c:v>
                </c:pt>
                <c:pt idx="8">
                  <c:v>0.0</c:v>
                </c:pt>
                <c:pt idx="9">
                  <c:v>0.0</c:v>
                </c:pt>
              </c:numCache>
            </c:numRef>
          </c:yVal>
          <c:smooth val="1"/>
        </c:ser>
        <c:ser>
          <c:idx val="4"/>
          <c:order val="4"/>
          <c:tx>
            <c:strRef>
              <c:f>graphs!$R$81</c:f>
              <c:strCache>
                <c:ptCount val="1"/>
                <c:pt idx="0">
                  <c:v>CS</c:v>
                </c:pt>
              </c:strCache>
            </c:strRef>
          </c:tx>
          <c:errBars>
            <c:errDir val="y"/>
            <c:errBarType val="both"/>
            <c:errValType val="fixedVal"/>
            <c:noEndCap val="0"/>
            <c:val val="8.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graphs!$R$82:$R$91</c:f>
              <c:numCache>
                <c:formatCode>0</c:formatCode>
                <c:ptCount val="10"/>
                <c:pt idx="0">
                  <c:v>100.0</c:v>
                </c:pt>
                <c:pt idx="1">
                  <c:v>96.66666666666667</c:v>
                </c:pt>
                <c:pt idx="2">
                  <c:v>93.33333333333319</c:v>
                </c:pt>
                <c:pt idx="3">
                  <c:v>80.0</c:v>
                </c:pt>
                <c:pt idx="4">
                  <c:v>50.00000000000001</c:v>
                </c:pt>
                <c:pt idx="5">
                  <c:v>16.66666666666666</c:v>
                </c:pt>
                <c:pt idx="6">
                  <c:v>3.333333333333343</c:v>
                </c:pt>
                <c:pt idx="7">
                  <c:v>3.333333333333343</c:v>
                </c:pt>
                <c:pt idx="8">
                  <c:v>0.0</c:v>
                </c:pt>
                <c:pt idx="9">
                  <c:v>0.0</c:v>
                </c:pt>
              </c:numCache>
            </c:numRef>
          </c:yVal>
          <c:smooth val="1"/>
        </c:ser>
        <c:dLbls>
          <c:showLegendKey val="0"/>
          <c:showVal val="0"/>
          <c:showCatName val="0"/>
          <c:showSerName val="0"/>
          <c:showPercent val="0"/>
          <c:showBubbleSize val="0"/>
        </c:dLbls>
        <c:axId val="1834294056"/>
        <c:axId val="1839340392"/>
      </c:scatterChart>
      <c:valAx>
        <c:axId val="1834294056"/>
        <c:scaling>
          <c:orientation val="minMax"/>
          <c:max val="120.0"/>
          <c:min val="0.0"/>
        </c:scaling>
        <c:delete val="0"/>
        <c:axPos val="b"/>
        <c:title>
          <c:tx>
            <c:rich>
              <a:bodyPr/>
              <a:lstStyle/>
              <a:p>
                <a:pPr>
                  <a:defRPr/>
                </a:pPr>
                <a:r>
                  <a:rPr lang="en-US"/>
                  <a:t>Hours</a:t>
                </a:r>
              </a:p>
            </c:rich>
          </c:tx>
          <c:layout/>
          <c:overlay val="0"/>
        </c:title>
        <c:numFmt formatCode="General" sourceLinked="1"/>
        <c:majorTickMark val="none"/>
        <c:minorTickMark val="none"/>
        <c:tickLblPos val="nextTo"/>
        <c:crossAx val="1839340392"/>
        <c:crosses val="autoZero"/>
        <c:crossBetween val="midCat"/>
        <c:majorUnit val="20.0"/>
      </c:valAx>
      <c:valAx>
        <c:axId val="1839340392"/>
        <c:scaling>
          <c:orientation val="minMax"/>
          <c:max val="100.0"/>
          <c:min val="0.0"/>
        </c:scaling>
        <c:delete val="0"/>
        <c:axPos val="l"/>
        <c:majorGridlines/>
        <c:title>
          <c:tx>
            <c:rich>
              <a:bodyPr/>
              <a:lstStyle/>
              <a:p>
                <a:pPr>
                  <a:defRPr/>
                </a:pPr>
                <a:r>
                  <a:rPr lang="en-US"/>
                  <a:t>Survival</a:t>
                </a:r>
                <a:r>
                  <a:rPr lang="en-US" baseline="0"/>
                  <a:t> rate %</a:t>
                </a:r>
                <a:endParaRPr lang="en-US"/>
              </a:p>
            </c:rich>
          </c:tx>
          <c:layout/>
          <c:overlay val="0"/>
        </c:title>
        <c:numFmt formatCode="0" sourceLinked="1"/>
        <c:majorTickMark val="none"/>
        <c:minorTickMark val="none"/>
        <c:tickLblPos val="nextTo"/>
        <c:crossAx val="1834294056"/>
        <c:crosses val="autoZero"/>
        <c:crossBetween val="midCat"/>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0895292640585281"/>
          <c:y val="0.0646766169154229"/>
          <c:w val="0.729070308140616"/>
          <c:h val="0.809220825008814"/>
        </c:manualLayout>
      </c:layout>
      <c:scatterChart>
        <c:scatterStyle val="smoothMarker"/>
        <c:varyColors val="0"/>
        <c:ser>
          <c:idx val="0"/>
          <c:order val="0"/>
          <c:tx>
            <c:strRef>
              <c:f>graphs!$K$81</c:f>
              <c:strCache>
                <c:ptCount val="1"/>
                <c:pt idx="0">
                  <c:v>PKAinh::Pdf</c:v>
                </c:pt>
              </c:strCache>
            </c:strRef>
          </c:tx>
          <c:errBars>
            <c:errDir val="y"/>
            <c:errBarType val="both"/>
            <c:errValType val="fixedVal"/>
            <c:noEndCap val="0"/>
            <c:val val="10.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graphs!$K$82:$K$91</c:f>
              <c:numCache>
                <c:formatCode>0</c:formatCode>
                <c:ptCount val="10"/>
                <c:pt idx="0">
                  <c:v>100.0</c:v>
                </c:pt>
                <c:pt idx="1">
                  <c:v>100.0</c:v>
                </c:pt>
                <c:pt idx="2">
                  <c:v>100.0</c:v>
                </c:pt>
                <c:pt idx="3">
                  <c:v>100.0</c:v>
                </c:pt>
                <c:pt idx="4">
                  <c:v>100.0</c:v>
                </c:pt>
                <c:pt idx="5">
                  <c:v>100.0</c:v>
                </c:pt>
                <c:pt idx="6">
                  <c:v>95.55555555555542</c:v>
                </c:pt>
                <c:pt idx="7">
                  <c:v>77.77777777777764</c:v>
                </c:pt>
                <c:pt idx="8">
                  <c:v>71.11111111111111</c:v>
                </c:pt>
                <c:pt idx="9">
                  <c:v>60.00000000000001</c:v>
                </c:pt>
              </c:numCache>
            </c:numRef>
          </c:yVal>
          <c:smooth val="1"/>
        </c:ser>
        <c:ser>
          <c:idx val="1"/>
          <c:order val="1"/>
          <c:tx>
            <c:strRef>
              <c:f>graphs!$L$81</c:f>
              <c:strCache>
                <c:ptCount val="1"/>
                <c:pt idx="0">
                  <c:v>DfPdf/Pdf01</c:v>
                </c:pt>
              </c:strCache>
            </c:strRef>
          </c:tx>
          <c:errBars>
            <c:errDir val="y"/>
            <c:errBarType val="both"/>
            <c:errValType val="fixedVal"/>
            <c:noEndCap val="0"/>
            <c:val val="10.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graphs!$L$82:$L$91</c:f>
              <c:numCache>
                <c:formatCode>0</c:formatCode>
                <c:ptCount val="10"/>
                <c:pt idx="0">
                  <c:v>100.0</c:v>
                </c:pt>
                <c:pt idx="1">
                  <c:v>100.0</c:v>
                </c:pt>
                <c:pt idx="2">
                  <c:v>97.77777777777763</c:v>
                </c:pt>
                <c:pt idx="3">
                  <c:v>95.55555555555542</c:v>
                </c:pt>
                <c:pt idx="4">
                  <c:v>93.33333333333319</c:v>
                </c:pt>
                <c:pt idx="5">
                  <c:v>93.33333333333319</c:v>
                </c:pt>
                <c:pt idx="6">
                  <c:v>88.8888888888886</c:v>
                </c:pt>
                <c:pt idx="7">
                  <c:v>84.4444444444445</c:v>
                </c:pt>
                <c:pt idx="8">
                  <c:v>71.11111111111111</c:v>
                </c:pt>
                <c:pt idx="9">
                  <c:v>62.22222222222222</c:v>
                </c:pt>
              </c:numCache>
            </c:numRef>
          </c:yVal>
          <c:smooth val="1"/>
        </c:ser>
        <c:ser>
          <c:idx val="2"/>
          <c:order val="2"/>
          <c:tx>
            <c:strRef>
              <c:f>graphs!$N$81</c:f>
              <c:strCache>
                <c:ptCount val="1"/>
                <c:pt idx="0">
                  <c:v>ClkJRK</c:v>
                </c:pt>
              </c:strCache>
            </c:strRef>
          </c:tx>
          <c:errBars>
            <c:errDir val="y"/>
            <c:errBarType val="both"/>
            <c:errValType val="fixedVal"/>
            <c:noEndCap val="0"/>
            <c:val val="10.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graphs!$N$82:$N$91</c:f>
              <c:numCache>
                <c:formatCode>0</c:formatCode>
                <c:ptCount val="10"/>
                <c:pt idx="0">
                  <c:v>100.0</c:v>
                </c:pt>
                <c:pt idx="1">
                  <c:v>100.0</c:v>
                </c:pt>
                <c:pt idx="2">
                  <c:v>100.0</c:v>
                </c:pt>
                <c:pt idx="3">
                  <c:v>100.0</c:v>
                </c:pt>
                <c:pt idx="4">
                  <c:v>91.11111111111111</c:v>
                </c:pt>
                <c:pt idx="5">
                  <c:v>84.4444444444445</c:v>
                </c:pt>
                <c:pt idx="6">
                  <c:v>60.00000000000001</c:v>
                </c:pt>
                <c:pt idx="7">
                  <c:v>51.11111111111111</c:v>
                </c:pt>
                <c:pt idx="8">
                  <c:v>37.77777777777777</c:v>
                </c:pt>
                <c:pt idx="9">
                  <c:v>24.44444444444444</c:v>
                </c:pt>
              </c:numCache>
            </c:numRef>
          </c:yVal>
          <c:smooth val="1"/>
        </c:ser>
        <c:ser>
          <c:idx val="3"/>
          <c:order val="3"/>
          <c:tx>
            <c:strRef>
              <c:f>graphs!$Q$81</c:f>
              <c:strCache>
                <c:ptCount val="1"/>
                <c:pt idx="0">
                  <c:v>tim01</c:v>
                </c:pt>
              </c:strCache>
            </c:strRef>
          </c:tx>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graphs!$Q$82:$Q$91</c:f>
              <c:numCache>
                <c:formatCode>0</c:formatCode>
                <c:ptCount val="10"/>
                <c:pt idx="0">
                  <c:v>100.0</c:v>
                </c:pt>
                <c:pt idx="1">
                  <c:v>100.0</c:v>
                </c:pt>
                <c:pt idx="2">
                  <c:v>86.66666666666667</c:v>
                </c:pt>
                <c:pt idx="3">
                  <c:v>70.7936507936508</c:v>
                </c:pt>
                <c:pt idx="4">
                  <c:v>47.61904761904746</c:v>
                </c:pt>
                <c:pt idx="5">
                  <c:v>22.53968253968254</c:v>
                </c:pt>
                <c:pt idx="6">
                  <c:v>6.984126984126988</c:v>
                </c:pt>
                <c:pt idx="7">
                  <c:v>0.0</c:v>
                </c:pt>
                <c:pt idx="8">
                  <c:v>0.0</c:v>
                </c:pt>
                <c:pt idx="9">
                  <c:v>0.0</c:v>
                </c:pt>
              </c:numCache>
            </c:numRef>
          </c:yVal>
          <c:smooth val="1"/>
        </c:ser>
        <c:ser>
          <c:idx val="4"/>
          <c:order val="4"/>
          <c:tx>
            <c:strRef>
              <c:f>graphs!$R$81</c:f>
              <c:strCache>
                <c:ptCount val="1"/>
                <c:pt idx="0">
                  <c:v>CS</c:v>
                </c:pt>
              </c:strCache>
            </c:strRef>
          </c:tx>
          <c:errBars>
            <c:errDir val="y"/>
            <c:errBarType val="both"/>
            <c:errValType val="fixedVal"/>
            <c:noEndCap val="0"/>
            <c:val val="10.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graphs!$R$82:$R$91</c:f>
              <c:numCache>
                <c:formatCode>0</c:formatCode>
                <c:ptCount val="10"/>
                <c:pt idx="0">
                  <c:v>100.0</c:v>
                </c:pt>
                <c:pt idx="1">
                  <c:v>96.66666666666667</c:v>
                </c:pt>
                <c:pt idx="2">
                  <c:v>93.33333333333319</c:v>
                </c:pt>
                <c:pt idx="3">
                  <c:v>80.0</c:v>
                </c:pt>
                <c:pt idx="4">
                  <c:v>50.00000000000001</c:v>
                </c:pt>
                <c:pt idx="5">
                  <c:v>16.66666666666666</c:v>
                </c:pt>
                <c:pt idx="6">
                  <c:v>3.333333333333343</c:v>
                </c:pt>
                <c:pt idx="7">
                  <c:v>3.333333333333343</c:v>
                </c:pt>
                <c:pt idx="8">
                  <c:v>0.0</c:v>
                </c:pt>
                <c:pt idx="9">
                  <c:v>0.0</c:v>
                </c:pt>
              </c:numCache>
            </c:numRef>
          </c:yVal>
          <c:smooth val="1"/>
        </c:ser>
        <c:ser>
          <c:idx val="5"/>
          <c:order val="5"/>
          <c:tx>
            <c:strRef>
              <c:f>graphs!$S$81</c:f>
              <c:strCache>
                <c:ptCount val="1"/>
                <c:pt idx="0">
                  <c:v>Per01</c:v>
                </c:pt>
              </c:strCache>
            </c:strRef>
          </c:tx>
          <c:errBars>
            <c:errDir val="y"/>
            <c:errBarType val="both"/>
            <c:errValType val="fixedVal"/>
            <c:noEndCap val="0"/>
            <c:val val="8.0"/>
          </c:errBars>
          <c:xVal>
            <c:numRef>
              <c:f>graphs!$J$82:$J$91</c:f>
              <c:numCache>
                <c:formatCode>General</c:formatCode>
                <c:ptCount val="10"/>
                <c:pt idx="0">
                  <c:v>0.0</c:v>
                </c:pt>
                <c:pt idx="1">
                  <c:v>10.0</c:v>
                </c:pt>
                <c:pt idx="2">
                  <c:v>24.0</c:v>
                </c:pt>
                <c:pt idx="3">
                  <c:v>34.0</c:v>
                </c:pt>
                <c:pt idx="4">
                  <c:v>48.0</c:v>
                </c:pt>
                <c:pt idx="5">
                  <c:v>58.0</c:v>
                </c:pt>
                <c:pt idx="6">
                  <c:v>72.0</c:v>
                </c:pt>
                <c:pt idx="7">
                  <c:v>82.0</c:v>
                </c:pt>
                <c:pt idx="8">
                  <c:v>96.0</c:v>
                </c:pt>
                <c:pt idx="9">
                  <c:v>106.0</c:v>
                </c:pt>
              </c:numCache>
            </c:numRef>
          </c:xVal>
          <c:yVal>
            <c:numRef>
              <c:f>graphs!$S$82:$S$91</c:f>
              <c:numCache>
                <c:formatCode>0</c:formatCode>
                <c:ptCount val="10"/>
                <c:pt idx="0">
                  <c:v>100.0</c:v>
                </c:pt>
                <c:pt idx="1">
                  <c:v>100.0</c:v>
                </c:pt>
                <c:pt idx="2">
                  <c:v>100.0</c:v>
                </c:pt>
                <c:pt idx="3">
                  <c:v>100.0</c:v>
                </c:pt>
                <c:pt idx="4">
                  <c:v>86.66666666666667</c:v>
                </c:pt>
                <c:pt idx="5">
                  <c:v>53.33333333333334</c:v>
                </c:pt>
                <c:pt idx="6">
                  <c:v>20.0</c:v>
                </c:pt>
                <c:pt idx="7">
                  <c:v>8.8888888888889</c:v>
                </c:pt>
                <c:pt idx="8">
                  <c:v>4.444444444444457</c:v>
                </c:pt>
                <c:pt idx="9">
                  <c:v>2.222222222222229</c:v>
                </c:pt>
              </c:numCache>
            </c:numRef>
          </c:yVal>
          <c:smooth val="1"/>
        </c:ser>
        <c:dLbls>
          <c:showLegendKey val="0"/>
          <c:showVal val="0"/>
          <c:showCatName val="0"/>
          <c:showSerName val="0"/>
          <c:showPercent val="0"/>
          <c:showBubbleSize val="0"/>
        </c:dLbls>
        <c:axId val="1808317176"/>
        <c:axId val="-2002821176"/>
      </c:scatterChart>
      <c:valAx>
        <c:axId val="1808317176"/>
        <c:scaling>
          <c:orientation val="minMax"/>
        </c:scaling>
        <c:delete val="0"/>
        <c:axPos val="b"/>
        <c:title>
          <c:tx>
            <c:rich>
              <a:bodyPr/>
              <a:lstStyle/>
              <a:p>
                <a:pPr>
                  <a:defRPr/>
                </a:pPr>
                <a:r>
                  <a:rPr lang="en-US"/>
                  <a:t>Hours</a:t>
                </a:r>
              </a:p>
            </c:rich>
          </c:tx>
          <c:layout/>
          <c:overlay val="0"/>
        </c:title>
        <c:numFmt formatCode="General" sourceLinked="1"/>
        <c:majorTickMark val="none"/>
        <c:minorTickMark val="none"/>
        <c:tickLblPos val="nextTo"/>
        <c:crossAx val="-2002821176"/>
        <c:crosses val="autoZero"/>
        <c:crossBetween val="midCat"/>
      </c:valAx>
      <c:valAx>
        <c:axId val="-2002821176"/>
        <c:scaling>
          <c:orientation val="minMax"/>
          <c:max val="100.0"/>
          <c:min val="0.0"/>
        </c:scaling>
        <c:delete val="0"/>
        <c:axPos val="l"/>
        <c:majorGridlines/>
        <c:title>
          <c:tx>
            <c:rich>
              <a:bodyPr/>
              <a:lstStyle/>
              <a:p>
                <a:pPr>
                  <a:defRPr/>
                </a:pPr>
                <a:r>
                  <a:rPr lang="en-US"/>
                  <a:t>Survival</a:t>
                </a:r>
                <a:r>
                  <a:rPr lang="en-US" baseline="0"/>
                  <a:t> Rate %</a:t>
                </a:r>
                <a:endParaRPr lang="en-US"/>
              </a:p>
            </c:rich>
          </c:tx>
          <c:layout/>
          <c:overlay val="0"/>
        </c:title>
        <c:numFmt formatCode="0" sourceLinked="1"/>
        <c:majorTickMark val="none"/>
        <c:minorTickMark val="none"/>
        <c:tickLblPos val="nextTo"/>
        <c:crossAx val="1808317176"/>
        <c:crosses val="autoZero"/>
        <c:crossBetween val="midCat"/>
      </c:valAx>
    </c:plotArea>
    <c:legend>
      <c:legendPos val="r"/>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36877296587927"/>
          <c:y val="0.0601851851851852"/>
          <c:w val="0.703918416447944"/>
          <c:h val="0.87962962962963"/>
        </c:manualLayout>
      </c:layout>
      <c:barChart>
        <c:barDir val="col"/>
        <c:grouping val="clustered"/>
        <c:varyColors val="0"/>
        <c:ser>
          <c:idx val="0"/>
          <c:order val="0"/>
          <c:tx>
            <c:strRef>
              <c:f>Sheet1!$C$24</c:f>
              <c:strCache>
                <c:ptCount val="1"/>
                <c:pt idx="0">
                  <c:v>CS</c:v>
                </c:pt>
              </c:strCache>
            </c:strRef>
          </c:tx>
          <c:invertIfNegative val="0"/>
          <c:errBars>
            <c:errBarType val="both"/>
            <c:errValType val="cust"/>
            <c:noEndCap val="0"/>
            <c:plus>
              <c:numRef>
                <c:f>Sheet1!$A$35</c:f>
                <c:numCache>
                  <c:formatCode>General</c:formatCode>
                  <c:ptCount val="1"/>
                  <c:pt idx="0">
                    <c:v>0.06</c:v>
                  </c:pt>
                </c:numCache>
              </c:numRef>
            </c:plus>
            <c:minus>
              <c:numRef>
                <c:f>Sheet1!$A$35</c:f>
                <c:numCache>
                  <c:formatCode>General</c:formatCode>
                  <c:ptCount val="1"/>
                  <c:pt idx="0">
                    <c:v>0.06</c:v>
                  </c:pt>
                </c:numCache>
              </c:numRef>
            </c:minus>
          </c:errBars>
          <c:cat>
            <c:strRef>
              <c:f>Sheet1!$D$23</c:f>
              <c:strCache>
                <c:ptCount val="1"/>
                <c:pt idx="0">
                  <c:v>Relative density</c:v>
                </c:pt>
              </c:strCache>
            </c:strRef>
          </c:cat>
          <c:val>
            <c:numRef>
              <c:f>Sheet1!$D$24</c:f>
              <c:numCache>
                <c:formatCode>General</c:formatCode>
                <c:ptCount val="1"/>
                <c:pt idx="0">
                  <c:v>0.37</c:v>
                </c:pt>
              </c:numCache>
            </c:numRef>
          </c:val>
        </c:ser>
        <c:ser>
          <c:idx val="1"/>
          <c:order val="1"/>
          <c:tx>
            <c:strRef>
              <c:f>Sheet1!$C$25</c:f>
              <c:strCache>
                <c:ptCount val="1"/>
                <c:pt idx="0">
                  <c:v>Pdf01</c:v>
                </c:pt>
              </c:strCache>
            </c:strRef>
          </c:tx>
          <c:invertIfNegative val="0"/>
          <c:errBars>
            <c:errBarType val="both"/>
            <c:errValType val="cust"/>
            <c:noEndCap val="0"/>
            <c:plus>
              <c:numRef>
                <c:f>Sheet1!$C$35</c:f>
                <c:numCache>
                  <c:formatCode>General</c:formatCode>
                  <c:ptCount val="1"/>
                  <c:pt idx="0">
                    <c:v>0.1</c:v>
                  </c:pt>
                </c:numCache>
              </c:numRef>
            </c:plus>
            <c:minus>
              <c:numRef>
                <c:f>Sheet1!$C$35</c:f>
                <c:numCache>
                  <c:formatCode>General</c:formatCode>
                  <c:ptCount val="1"/>
                  <c:pt idx="0">
                    <c:v>0.1</c:v>
                  </c:pt>
                </c:numCache>
              </c:numRef>
            </c:minus>
          </c:errBars>
          <c:cat>
            <c:strRef>
              <c:f>Sheet1!$D$23</c:f>
              <c:strCache>
                <c:ptCount val="1"/>
                <c:pt idx="0">
                  <c:v>Relative density</c:v>
                </c:pt>
              </c:strCache>
            </c:strRef>
          </c:cat>
          <c:val>
            <c:numRef>
              <c:f>Sheet1!$D$25</c:f>
              <c:numCache>
                <c:formatCode>General</c:formatCode>
                <c:ptCount val="1"/>
                <c:pt idx="0">
                  <c:v>0.68</c:v>
                </c:pt>
              </c:numCache>
            </c:numRef>
          </c:val>
        </c:ser>
        <c:ser>
          <c:idx val="2"/>
          <c:order val="2"/>
          <c:tx>
            <c:strRef>
              <c:f>Sheet1!$C$26</c:f>
              <c:strCache>
                <c:ptCount val="1"/>
                <c:pt idx="0">
                  <c:v>β-tubulin</c:v>
                </c:pt>
              </c:strCache>
            </c:strRef>
          </c:tx>
          <c:invertIfNegative val="0"/>
          <c:errBars>
            <c:errBarType val="both"/>
            <c:errValType val="cust"/>
            <c:noEndCap val="0"/>
            <c:plus>
              <c:numRef>
                <c:f>Sheet1!$E$35</c:f>
                <c:numCache>
                  <c:formatCode>General</c:formatCode>
                  <c:ptCount val="1"/>
                  <c:pt idx="0">
                    <c:v>0.16</c:v>
                  </c:pt>
                </c:numCache>
              </c:numRef>
            </c:plus>
            <c:minus>
              <c:numRef>
                <c:f>Sheet1!$E$35</c:f>
                <c:numCache>
                  <c:formatCode>General</c:formatCode>
                  <c:ptCount val="1"/>
                  <c:pt idx="0">
                    <c:v>0.16</c:v>
                  </c:pt>
                </c:numCache>
              </c:numRef>
            </c:minus>
          </c:errBars>
          <c:cat>
            <c:strRef>
              <c:f>Sheet1!$D$23</c:f>
              <c:strCache>
                <c:ptCount val="1"/>
                <c:pt idx="0">
                  <c:v>Relative density</c:v>
                </c:pt>
              </c:strCache>
            </c:strRef>
          </c:cat>
          <c:val>
            <c:numRef>
              <c:f>Sheet1!$D$26</c:f>
              <c:numCache>
                <c:formatCode>General</c:formatCode>
                <c:ptCount val="1"/>
                <c:pt idx="0">
                  <c:v>1.0</c:v>
                </c:pt>
              </c:numCache>
            </c:numRef>
          </c:val>
        </c:ser>
        <c:dLbls>
          <c:showLegendKey val="0"/>
          <c:showVal val="0"/>
          <c:showCatName val="0"/>
          <c:showSerName val="0"/>
          <c:showPercent val="0"/>
          <c:showBubbleSize val="0"/>
        </c:dLbls>
        <c:gapWidth val="150"/>
        <c:overlap val="-40"/>
        <c:axId val="2098641912"/>
        <c:axId val="1834028152"/>
      </c:barChart>
      <c:catAx>
        <c:axId val="2098641912"/>
        <c:scaling>
          <c:orientation val="minMax"/>
        </c:scaling>
        <c:delete val="1"/>
        <c:axPos val="b"/>
        <c:majorTickMark val="out"/>
        <c:minorTickMark val="none"/>
        <c:tickLblPos val="nextTo"/>
        <c:crossAx val="1834028152"/>
        <c:crosses val="autoZero"/>
        <c:auto val="1"/>
        <c:lblAlgn val="ctr"/>
        <c:lblOffset val="100"/>
        <c:noMultiLvlLbl val="0"/>
      </c:catAx>
      <c:valAx>
        <c:axId val="1834028152"/>
        <c:scaling>
          <c:orientation val="minMax"/>
        </c:scaling>
        <c:delete val="0"/>
        <c:axPos val="l"/>
        <c:majorGridlines/>
        <c:title>
          <c:tx>
            <c:rich>
              <a:bodyPr rot="-5400000" vert="horz"/>
              <a:lstStyle/>
              <a:p>
                <a:pPr>
                  <a:defRPr/>
                </a:pPr>
                <a:r>
                  <a:rPr lang="en-US"/>
                  <a:t>Relative</a:t>
                </a:r>
                <a:r>
                  <a:rPr lang="en-US" baseline="0"/>
                  <a:t> Density</a:t>
                </a:r>
                <a:endParaRPr lang="en-US"/>
              </a:p>
            </c:rich>
          </c:tx>
          <c:layout/>
          <c:overlay val="0"/>
        </c:title>
        <c:numFmt formatCode="General" sourceLinked="1"/>
        <c:majorTickMark val="out"/>
        <c:minorTickMark val="none"/>
        <c:tickLblPos val="nextTo"/>
        <c:crossAx val="2098641912"/>
        <c:crosses val="autoZero"/>
        <c:crossBetween val="between"/>
      </c:valAx>
    </c:plotArea>
    <c:legend>
      <c:legendPos val="r"/>
      <c:layout>
        <c:manualLayout>
          <c:xMode val="edge"/>
          <c:yMode val="edge"/>
          <c:x val="0.843573490813648"/>
          <c:y val="0.360535141440653"/>
          <c:w val="0.156426509186352"/>
          <c:h val="0.278929352580927"/>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B960A-DB14-BC40-9339-12C3D8DE5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1186</TotalTime>
  <Pages>174</Pages>
  <Words>59054</Words>
  <Characters>336610</Characters>
  <Application>Microsoft Macintosh Word</Application>
  <DocSecurity>0</DocSecurity>
  <Lines>2805</Lines>
  <Paragraphs>789</Paragraphs>
  <ScaleCrop>false</ScaleCrop>
  <Company>University of Tennessee</Company>
  <LinksUpToDate>false</LinksUpToDate>
  <CharactersWithSpaces>394875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Sudershana Nair</dc:creator>
  <cp:keywords/>
  <dc:description/>
  <cp:lastModifiedBy>Sudershana Nair</cp:lastModifiedBy>
  <cp:revision>261</cp:revision>
  <cp:lastPrinted>2016-07-14T16:06:00Z</cp:lastPrinted>
  <dcterms:created xsi:type="dcterms:W3CDTF">2016-04-07T20:45:00Z</dcterms:created>
  <dcterms:modified xsi:type="dcterms:W3CDTF">2016-07-26T14:53:00Z</dcterms:modified>
</cp:coreProperties>
</file>