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C1FF7" w14:textId="51D15C73" w:rsidR="001A118E" w:rsidRDefault="00C266FE" w:rsidP="00A04013">
      <w:pPr>
        <w:spacing w:after="0" w:line="480" w:lineRule="auto"/>
        <w:jc w:val="center"/>
        <w:rPr>
          <w:rFonts w:ascii="Times New Roman" w:hAnsi="Times New Roman" w:cs="Times New Roman"/>
          <w:sz w:val="24"/>
          <w:szCs w:val="24"/>
        </w:rPr>
      </w:pPr>
      <w:r w:rsidRPr="00BE798C">
        <w:rPr>
          <w:rFonts w:ascii="Times New Roman" w:hAnsi="Times New Roman" w:cs="Times New Roman"/>
          <w:b/>
          <w:bCs/>
          <w:sz w:val="24"/>
          <w:szCs w:val="24"/>
        </w:rPr>
        <w:t xml:space="preserve">Evaluating Tennessee Fruit and Vegetable Farmers’ Willingness to Adopt Alley Cropping </w:t>
      </w:r>
    </w:p>
    <w:p w14:paraId="5E3B3F0B" w14:textId="77777777" w:rsidR="001A118E" w:rsidRDefault="001A118E" w:rsidP="00A04013">
      <w:pPr>
        <w:spacing w:after="0" w:line="480" w:lineRule="auto"/>
        <w:jc w:val="center"/>
        <w:rPr>
          <w:rFonts w:ascii="Times New Roman" w:hAnsi="Times New Roman" w:cs="Times New Roman"/>
          <w:sz w:val="24"/>
          <w:szCs w:val="24"/>
        </w:rPr>
      </w:pPr>
    </w:p>
    <w:p w14:paraId="53F5FF06" w14:textId="77777777" w:rsidR="001A118E" w:rsidRDefault="001A118E" w:rsidP="00A04013">
      <w:pPr>
        <w:spacing w:after="0" w:line="480" w:lineRule="auto"/>
        <w:jc w:val="center"/>
        <w:rPr>
          <w:rFonts w:ascii="Times New Roman" w:hAnsi="Times New Roman" w:cs="Times New Roman"/>
          <w:sz w:val="24"/>
          <w:szCs w:val="24"/>
        </w:rPr>
      </w:pPr>
    </w:p>
    <w:p w14:paraId="427BF96E" w14:textId="77777777" w:rsidR="001A118E" w:rsidRDefault="001A118E" w:rsidP="00A04013">
      <w:pPr>
        <w:spacing w:after="0" w:line="480" w:lineRule="auto"/>
        <w:jc w:val="center"/>
        <w:rPr>
          <w:rFonts w:ascii="Times New Roman" w:hAnsi="Times New Roman" w:cs="Times New Roman"/>
          <w:sz w:val="24"/>
          <w:szCs w:val="24"/>
        </w:rPr>
      </w:pPr>
    </w:p>
    <w:p w14:paraId="50F60822" w14:textId="77777777" w:rsidR="001A118E" w:rsidRDefault="001A118E" w:rsidP="00A04013">
      <w:pPr>
        <w:spacing w:after="0" w:line="480" w:lineRule="auto"/>
        <w:jc w:val="center"/>
        <w:rPr>
          <w:rFonts w:ascii="Times New Roman" w:hAnsi="Times New Roman" w:cs="Times New Roman"/>
          <w:sz w:val="24"/>
          <w:szCs w:val="24"/>
        </w:rPr>
      </w:pPr>
    </w:p>
    <w:p w14:paraId="6E4803D6" w14:textId="77777777" w:rsidR="001A118E" w:rsidRDefault="001A118E" w:rsidP="00A04013">
      <w:pPr>
        <w:spacing w:after="0" w:line="480" w:lineRule="auto"/>
        <w:rPr>
          <w:rFonts w:ascii="Times New Roman" w:hAnsi="Times New Roman" w:cs="Times New Roman"/>
          <w:sz w:val="24"/>
          <w:szCs w:val="24"/>
        </w:rPr>
      </w:pPr>
    </w:p>
    <w:p w14:paraId="26C3D5AA" w14:textId="77777777" w:rsidR="001A118E" w:rsidRDefault="001A118E" w:rsidP="00A04013">
      <w:pPr>
        <w:spacing w:after="0" w:line="480" w:lineRule="auto"/>
        <w:jc w:val="center"/>
        <w:rPr>
          <w:rFonts w:ascii="Times New Roman" w:hAnsi="Times New Roman" w:cs="Times New Roman"/>
          <w:sz w:val="24"/>
          <w:szCs w:val="24"/>
        </w:rPr>
      </w:pPr>
    </w:p>
    <w:p w14:paraId="12EFF699" w14:textId="2ED07D28" w:rsidR="001A118E" w:rsidRPr="00C25382" w:rsidRDefault="001A118E" w:rsidP="00A04013">
      <w:pPr>
        <w:spacing w:after="0" w:line="480" w:lineRule="auto"/>
        <w:jc w:val="center"/>
        <w:rPr>
          <w:rFonts w:ascii="Times New Roman" w:hAnsi="Times New Roman" w:cs="Times New Roman"/>
          <w:b/>
          <w:bCs/>
          <w:sz w:val="24"/>
          <w:szCs w:val="24"/>
        </w:rPr>
      </w:pPr>
      <w:r w:rsidRPr="00C25382">
        <w:rPr>
          <w:rFonts w:ascii="Times New Roman" w:hAnsi="Times New Roman" w:cs="Times New Roman"/>
          <w:b/>
          <w:bCs/>
          <w:sz w:val="24"/>
          <w:szCs w:val="24"/>
        </w:rPr>
        <w:t>A Thesis Presented for the</w:t>
      </w:r>
    </w:p>
    <w:p w14:paraId="2A137852" w14:textId="5C9DF126" w:rsidR="001A118E" w:rsidRPr="00C25382" w:rsidRDefault="001A118E" w:rsidP="00A04013">
      <w:pPr>
        <w:spacing w:after="0" w:line="480" w:lineRule="auto"/>
        <w:jc w:val="center"/>
        <w:rPr>
          <w:rFonts w:ascii="Times New Roman" w:hAnsi="Times New Roman" w:cs="Times New Roman"/>
          <w:b/>
          <w:bCs/>
          <w:sz w:val="24"/>
          <w:szCs w:val="24"/>
        </w:rPr>
      </w:pPr>
      <w:r w:rsidRPr="00C25382">
        <w:rPr>
          <w:rFonts w:ascii="Times New Roman" w:hAnsi="Times New Roman" w:cs="Times New Roman"/>
          <w:b/>
          <w:bCs/>
          <w:sz w:val="24"/>
          <w:szCs w:val="24"/>
        </w:rPr>
        <w:t>Master of Science</w:t>
      </w:r>
    </w:p>
    <w:p w14:paraId="0F83595F" w14:textId="3B189E87" w:rsidR="00F509DF" w:rsidRPr="00C25382" w:rsidRDefault="00F509DF" w:rsidP="00A04013">
      <w:pPr>
        <w:spacing w:after="0" w:line="480" w:lineRule="auto"/>
        <w:jc w:val="center"/>
        <w:rPr>
          <w:rFonts w:ascii="Times New Roman" w:hAnsi="Times New Roman" w:cs="Times New Roman"/>
          <w:b/>
          <w:bCs/>
          <w:sz w:val="24"/>
          <w:szCs w:val="24"/>
        </w:rPr>
      </w:pPr>
      <w:r w:rsidRPr="00C25382">
        <w:rPr>
          <w:rFonts w:ascii="Times New Roman" w:hAnsi="Times New Roman" w:cs="Times New Roman"/>
          <w:b/>
          <w:bCs/>
          <w:sz w:val="24"/>
          <w:szCs w:val="24"/>
        </w:rPr>
        <w:t>Degree</w:t>
      </w:r>
    </w:p>
    <w:p w14:paraId="54652F70" w14:textId="0FDDC3AF" w:rsidR="007E58AB" w:rsidRPr="00A04013" w:rsidRDefault="00F509DF" w:rsidP="00A04013">
      <w:pPr>
        <w:spacing w:after="0" w:line="480" w:lineRule="auto"/>
        <w:jc w:val="center"/>
        <w:rPr>
          <w:rFonts w:ascii="Times New Roman" w:hAnsi="Times New Roman" w:cs="Times New Roman"/>
          <w:b/>
          <w:bCs/>
          <w:sz w:val="24"/>
          <w:szCs w:val="24"/>
        </w:rPr>
      </w:pPr>
      <w:r w:rsidRPr="00C25382">
        <w:rPr>
          <w:rFonts w:ascii="Times New Roman" w:hAnsi="Times New Roman" w:cs="Times New Roman"/>
          <w:b/>
          <w:bCs/>
          <w:sz w:val="24"/>
          <w:szCs w:val="24"/>
        </w:rPr>
        <w:t>The University of Tennessee, Knoxville</w:t>
      </w:r>
    </w:p>
    <w:p w14:paraId="65E18D83" w14:textId="77777777" w:rsidR="007E58AB" w:rsidRDefault="007E58AB" w:rsidP="00A04013">
      <w:pPr>
        <w:spacing w:after="0" w:line="480" w:lineRule="auto"/>
        <w:jc w:val="center"/>
        <w:rPr>
          <w:rFonts w:ascii="Times New Roman" w:hAnsi="Times New Roman" w:cs="Times New Roman"/>
          <w:sz w:val="24"/>
          <w:szCs w:val="24"/>
        </w:rPr>
      </w:pPr>
    </w:p>
    <w:p w14:paraId="7FBE41B9" w14:textId="77777777" w:rsidR="007E58AB" w:rsidRDefault="007E58AB" w:rsidP="00A04013">
      <w:pPr>
        <w:spacing w:after="0" w:line="480" w:lineRule="auto"/>
        <w:jc w:val="center"/>
        <w:rPr>
          <w:rFonts w:ascii="Times New Roman" w:hAnsi="Times New Roman" w:cs="Times New Roman"/>
          <w:sz w:val="24"/>
          <w:szCs w:val="24"/>
        </w:rPr>
      </w:pPr>
    </w:p>
    <w:p w14:paraId="44713AB0" w14:textId="77777777" w:rsidR="007E58AB" w:rsidRDefault="007E58AB" w:rsidP="00A04013">
      <w:pPr>
        <w:spacing w:after="0" w:line="480" w:lineRule="auto"/>
        <w:jc w:val="center"/>
        <w:rPr>
          <w:rFonts w:ascii="Times New Roman" w:hAnsi="Times New Roman" w:cs="Times New Roman"/>
          <w:sz w:val="24"/>
          <w:szCs w:val="24"/>
        </w:rPr>
      </w:pPr>
    </w:p>
    <w:p w14:paraId="678FEC55" w14:textId="77777777" w:rsidR="007E58AB" w:rsidRDefault="007E58AB" w:rsidP="00A04013">
      <w:pPr>
        <w:spacing w:after="0" w:line="480" w:lineRule="auto"/>
        <w:jc w:val="center"/>
        <w:rPr>
          <w:rFonts w:ascii="Times New Roman" w:hAnsi="Times New Roman" w:cs="Times New Roman"/>
          <w:sz w:val="24"/>
          <w:szCs w:val="24"/>
        </w:rPr>
      </w:pPr>
    </w:p>
    <w:p w14:paraId="660B01F8" w14:textId="77777777" w:rsidR="007E58AB" w:rsidRDefault="007E58AB" w:rsidP="00A04013">
      <w:pPr>
        <w:spacing w:after="0" w:line="480" w:lineRule="auto"/>
        <w:jc w:val="center"/>
        <w:rPr>
          <w:rFonts w:ascii="Times New Roman" w:hAnsi="Times New Roman" w:cs="Times New Roman"/>
          <w:sz w:val="24"/>
          <w:szCs w:val="24"/>
        </w:rPr>
      </w:pPr>
    </w:p>
    <w:p w14:paraId="6972FCDC" w14:textId="77777777" w:rsidR="007E58AB" w:rsidRDefault="007E58AB" w:rsidP="00A04013">
      <w:pPr>
        <w:spacing w:after="0" w:line="480" w:lineRule="auto"/>
        <w:jc w:val="center"/>
        <w:rPr>
          <w:rFonts w:ascii="Times New Roman" w:hAnsi="Times New Roman" w:cs="Times New Roman"/>
          <w:sz w:val="24"/>
          <w:szCs w:val="24"/>
        </w:rPr>
      </w:pPr>
    </w:p>
    <w:p w14:paraId="7F590345" w14:textId="77777777" w:rsidR="007E58AB" w:rsidRDefault="007E58AB" w:rsidP="00A04013">
      <w:pPr>
        <w:spacing w:after="0" w:line="480" w:lineRule="auto"/>
        <w:jc w:val="center"/>
        <w:rPr>
          <w:rFonts w:ascii="Times New Roman" w:hAnsi="Times New Roman" w:cs="Times New Roman"/>
          <w:sz w:val="24"/>
          <w:szCs w:val="24"/>
        </w:rPr>
      </w:pPr>
    </w:p>
    <w:p w14:paraId="5A2323FC" w14:textId="77777777" w:rsidR="007E58AB" w:rsidRDefault="007E58AB" w:rsidP="00A04013">
      <w:pPr>
        <w:spacing w:after="0" w:line="480" w:lineRule="auto"/>
        <w:jc w:val="center"/>
        <w:rPr>
          <w:rFonts w:ascii="Times New Roman" w:hAnsi="Times New Roman" w:cs="Times New Roman"/>
          <w:sz w:val="24"/>
          <w:szCs w:val="24"/>
        </w:rPr>
      </w:pPr>
    </w:p>
    <w:p w14:paraId="7B64BA31" w14:textId="77777777" w:rsidR="00D37CA1" w:rsidRDefault="00D37CA1" w:rsidP="00A04013">
      <w:pPr>
        <w:spacing w:after="0" w:line="480" w:lineRule="auto"/>
        <w:rPr>
          <w:rFonts w:ascii="Times New Roman" w:hAnsi="Times New Roman" w:cs="Times New Roman"/>
          <w:sz w:val="36"/>
          <w:szCs w:val="36"/>
        </w:rPr>
      </w:pPr>
    </w:p>
    <w:p w14:paraId="7D8CA73A" w14:textId="7CD509B6" w:rsidR="00D37CA1" w:rsidRPr="007E58AB" w:rsidRDefault="007E58AB" w:rsidP="00A04013">
      <w:pPr>
        <w:spacing w:after="0" w:line="480" w:lineRule="auto"/>
        <w:jc w:val="center"/>
        <w:rPr>
          <w:rFonts w:ascii="Times New Roman" w:hAnsi="Times New Roman" w:cs="Times New Roman"/>
          <w:b/>
          <w:bCs/>
          <w:sz w:val="24"/>
          <w:szCs w:val="24"/>
        </w:rPr>
      </w:pPr>
      <w:r w:rsidRPr="007E58AB">
        <w:rPr>
          <w:rFonts w:ascii="Times New Roman" w:hAnsi="Times New Roman" w:cs="Times New Roman"/>
          <w:b/>
          <w:bCs/>
          <w:sz w:val="24"/>
          <w:szCs w:val="24"/>
        </w:rPr>
        <w:t>Hasibul Hasan Shanto</w:t>
      </w:r>
    </w:p>
    <w:p w14:paraId="75BCB276" w14:textId="1FC1F9C6" w:rsidR="007E58AB" w:rsidRPr="007E58AB" w:rsidRDefault="007E58AB" w:rsidP="00A04013">
      <w:pPr>
        <w:spacing w:after="0" w:line="480" w:lineRule="auto"/>
        <w:jc w:val="center"/>
        <w:rPr>
          <w:rFonts w:ascii="Times New Roman" w:hAnsi="Times New Roman" w:cs="Times New Roman"/>
          <w:b/>
          <w:bCs/>
          <w:sz w:val="24"/>
          <w:szCs w:val="24"/>
        </w:rPr>
      </w:pPr>
      <w:r w:rsidRPr="007E58AB">
        <w:rPr>
          <w:rFonts w:ascii="Times New Roman" w:hAnsi="Times New Roman" w:cs="Times New Roman"/>
          <w:b/>
          <w:bCs/>
          <w:sz w:val="24"/>
          <w:szCs w:val="24"/>
        </w:rPr>
        <w:t>May 2025</w:t>
      </w:r>
    </w:p>
    <w:p w14:paraId="0D88AFFE" w14:textId="09355F89" w:rsidR="00C34D1A" w:rsidRDefault="00C34D1A">
      <w:pPr>
        <w:rPr>
          <w:rFonts w:ascii="Times New Roman" w:hAnsi="Times New Roman" w:cs="Times New Roman"/>
          <w:sz w:val="36"/>
          <w:szCs w:val="36"/>
        </w:rPr>
      </w:pPr>
    </w:p>
    <w:p w14:paraId="0A13C2BF" w14:textId="5F9EB64D" w:rsidR="00F63F42" w:rsidRDefault="00F63F42" w:rsidP="00A04013">
      <w:pPr>
        <w:spacing w:after="0" w:line="480" w:lineRule="auto"/>
        <w:jc w:val="center"/>
        <w:rPr>
          <w:rFonts w:ascii="Times New Roman" w:hAnsi="Times New Roman" w:cs="Times New Roman"/>
          <w:b/>
          <w:bCs/>
          <w:sz w:val="24"/>
          <w:szCs w:val="24"/>
        </w:rPr>
      </w:pPr>
      <w:r w:rsidRPr="00F63F42">
        <w:rPr>
          <w:rFonts w:ascii="Times New Roman" w:hAnsi="Times New Roman" w:cs="Times New Roman"/>
          <w:b/>
          <w:bCs/>
          <w:sz w:val="24"/>
          <w:szCs w:val="24"/>
        </w:rPr>
        <w:lastRenderedPageBreak/>
        <w:t>DEDICATION</w:t>
      </w:r>
    </w:p>
    <w:p w14:paraId="047A8231" w14:textId="77777777" w:rsidR="00F63F42" w:rsidRDefault="00F63F42" w:rsidP="00A040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 dedicate my thesis to my family.</w:t>
      </w:r>
    </w:p>
    <w:p w14:paraId="5E0373C9" w14:textId="77777777" w:rsidR="00F63F42" w:rsidRDefault="00F63F42">
      <w:pPr>
        <w:rPr>
          <w:rFonts w:ascii="Times New Roman" w:hAnsi="Times New Roman" w:cs="Times New Roman"/>
          <w:sz w:val="24"/>
          <w:szCs w:val="24"/>
        </w:rPr>
      </w:pPr>
      <w:r>
        <w:rPr>
          <w:rFonts w:ascii="Times New Roman" w:hAnsi="Times New Roman" w:cs="Times New Roman"/>
          <w:sz w:val="24"/>
          <w:szCs w:val="24"/>
        </w:rPr>
        <w:br w:type="page"/>
      </w:r>
    </w:p>
    <w:p w14:paraId="07543AFE" w14:textId="77777777" w:rsidR="00F63F42" w:rsidRDefault="00F63F42" w:rsidP="00A04013">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ACKNOWLEDGEMENTS</w:t>
      </w:r>
    </w:p>
    <w:p w14:paraId="56841757" w14:textId="77777777" w:rsidR="00536766" w:rsidRDefault="00F63F42" w:rsidP="00A0401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would like to express my </w:t>
      </w:r>
      <w:r w:rsidR="00536766">
        <w:rPr>
          <w:rFonts w:ascii="Times New Roman" w:hAnsi="Times New Roman" w:cs="Times New Roman"/>
          <w:sz w:val="24"/>
          <w:szCs w:val="24"/>
        </w:rPr>
        <w:t>sincere</w:t>
      </w:r>
      <w:r>
        <w:rPr>
          <w:rFonts w:ascii="Times New Roman" w:hAnsi="Times New Roman" w:cs="Times New Roman"/>
          <w:sz w:val="24"/>
          <w:szCs w:val="24"/>
        </w:rPr>
        <w:t xml:space="preserve"> gratitude to my advisor Dr. Margarita Velandia</w:t>
      </w:r>
      <w:r w:rsidR="00536766">
        <w:rPr>
          <w:rFonts w:ascii="Times New Roman" w:hAnsi="Times New Roman" w:cs="Times New Roman"/>
          <w:sz w:val="24"/>
          <w:szCs w:val="24"/>
        </w:rPr>
        <w:t>,</w:t>
      </w:r>
      <w:r>
        <w:rPr>
          <w:rFonts w:ascii="Times New Roman" w:hAnsi="Times New Roman" w:cs="Times New Roman"/>
          <w:sz w:val="24"/>
          <w:szCs w:val="24"/>
        </w:rPr>
        <w:t xml:space="preserve"> for her </w:t>
      </w:r>
      <w:r w:rsidR="00536766">
        <w:rPr>
          <w:rFonts w:ascii="Times New Roman" w:hAnsi="Times New Roman" w:cs="Times New Roman"/>
          <w:sz w:val="24"/>
          <w:szCs w:val="24"/>
        </w:rPr>
        <w:t>unwavering</w:t>
      </w:r>
      <w:r>
        <w:rPr>
          <w:rFonts w:ascii="Times New Roman" w:hAnsi="Times New Roman" w:cs="Times New Roman"/>
          <w:sz w:val="24"/>
          <w:szCs w:val="24"/>
        </w:rPr>
        <w:t xml:space="preserve"> guidance</w:t>
      </w:r>
      <w:r w:rsidR="00536766">
        <w:rPr>
          <w:rFonts w:ascii="Times New Roman" w:hAnsi="Times New Roman" w:cs="Times New Roman"/>
          <w:sz w:val="24"/>
          <w:szCs w:val="24"/>
        </w:rPr>
        <w:t>, support,</w:t>
      </w:r>
      <w:r>
        <w:rPr>
          <w:rFonts w:ascii="Times New Roman" w:hAnsi="Times New Roman" w:cs="Times New Roman"/>
          <w:sz w:val="24"/>
          <w:szCs w:val="24"/>
        </w:rPr>
        <w:t xml:space="preserve"> and </w:t>
      </w:r>
      <w:r w:rsidR="007D297E">
        <w:rPr>
          <w:rFonts w:ascii="Times New Roman" w:hAnsi="Times New Roman" w:cs="Times New Roman"/>
          <w:sz w:val="24"/>
          <w:szCs w:val="24"/>
        </w:rPr>
        <w:t xml:space="preserve">mentorship throughout my masters’ program. </w:t>
      </w:r>
      <w:r w:rsidR="00542448">
        <w:rPr>
          <w:rFonts w:ascii="Times New Roman" w:hAnsi="Times New Roman" w:cs="Times New Roman"/>
          <w:sz w:val="24"/>
          <w:szCs w:val="24"/>
        </w:rPr>
        <w:t xml:space="preserve"> I </w:t>
      </w:r>
      <w:r w:rsidR="00536766">
        <w:rPr>
          <w:rFonts w:ascii="Times New Roman" w:hAnsi="Times New Roman" w:cs="Times New Roman"/>
          <w:sz w:val="24"/>
          <w:szCs w:val="24"/>
        </w:rPr>
        <w:t>am</w:t>
      </w:r>
      <w:r w:rsidR="00542448">
        <w:rPr>
          <w:rFonts w:ascii="Times New Roman" w:hAnsi="Times New Roman" w:cs="Times New Roman"/>
          <w:sz w:val="24"/>
          <w:szCs w:val="24"/>
        </w:rPr>
        <w:t xml:space="preserve"> also</w:t>
      </w:r>
      <w:r w:rsidR="00536766">
        <w:rPr>
          <w:rFonts w:ascii="Times New Roman" w:hAnsi="Times New Roman" w:cs="Times New Roman"/>
          <w:sz w:val="24"/>
          <w:szCs w:val="24"/>
        </w:rPr>
        <w:t xml:space="preserve"> deeply</w:t>
      </w:r>
      <w:r w:rsidR="00542448">
        <w:rPr>
          <w:rFonts w:ascii="Times New Roman" w:hAnsi="Times New Roman" w:cs="Times New Roman"/>
          <w:sz w:val="24"/>
          <w:szCs w:val="24"/>
        </w:rPr>
        <w:t xml:space="preserve"> thank</w:t>
      </w:r>
      <w:r w:rsidR="00536766">
        <w:rPr>
          <w:rFonts w:ascii="Times New Roman" w:hAnsi="Times New Roman" w:cs="Times New Roman"/>
          <w:sz w:val="24"/>
          <w:szCs w:val="24"/>
        </w:rPr>
        <w:t>ful to</w:t>
      </w:r>
      <w:r w:rsidR="00542448">
        <w:rPr>
          <w:rFonts w:ascii="Times New Roman" w:hAnsi="Times New Roman" w:cs="Times New Roman"/>
          <w:sz w:val="24"/>
          <w:szCs w:val="24"/>
        </w:rPr>
        <w:t xml:space="preserve"> my committee members</w:t>
      </w:r>
      <w:r w:rsidR="00536766">
        <w:rPr>
          <w:rFonts w:ascii="Times New Roman" w:hAnsi="Times New Roman" w:cs="Times New Roman"/>
          <w:sz w:val="24"/>
          <w:szCs w:val="24"/>
        </w:rPr>
        <w:t xml:space="preserve">– </w:t>
      </w:r>
      <w:r w:rsidR="00542448">
        <w:rPr>
          <w:rFonts w:ascii="Times New Roman" w:hAnsi="Times New Roman" w:cs="Times New Roman"/>
          <w:sz w:val="24"/>
          <w:szCs w:val="24"/>
        </w:rPr>
        <w:t>Dr. Carlos Jose Trejo-Pech, Dr. Karen DeLong, and Dr. Le Chen</w:t>
      </w:r>
      <w:r w:rsidR="00536766">
        <w:rPr>
          <w:rFonts w:ascii="Times New Roman" w:hAnsi="Times New Roman" w:cs="Times New Roman"/>
          <w:sz w:val="24"/>
          <w:szCs w:val="24"/>
        </w:rPr>
        <w:t xml:space="preserve">– </w:t>
      </w:r>
      <w:r w:rsidR="00542448">
        <w:rPr>
          <w:rFonts w:ascii="Times New Roman" w:hAnsi="Times New Roman" w:cs="Times New Roman"/>
          <w:sz w:val="24"/>
          <w:szCs w:val="24"/>
        </w:rPr>
        <w:t xml:space="preserve">for their valuable insights, </w:t>
      </w:r>
      <w:r w:rsidR="00536766">
        <w:rPr>
          <w:rFonts w:ascii="Times New Roman" w:hAnsi="Times New Roman" w:cs="Times New Roman"/>
          <w:sz w:val="24"/>
          <w:szCs w:val="24"/>
        </w:rPr>
        <w:t>constructive</w:t>
      </w:r>
      <w:r w:rsidR="00542448">
        <w:rPr>
          <w:rFonts w:ascii="Times New Roman" w:hAnsi="Times New Roman" w:cs="Times New Roman"/>
          <w:sz w:val="24"/>
          <w:szCs w:val="24"/>
        </w:rPr>
        <w:t xml:space="preserve"> feedback</w:t>
      </w:r>
      <w:r w:rsidR="00536766">
        <w:rPr>
          <w:rFonts w:ascii="Times New Roman" w:hAnsi="Times New Roman" w:cs="Times New Roman"/>
          <w:sz w:val="24"/>
          <w:szCs w:val="24"/>
        </w:rPr>
        <w:t>, and encouragement</w:t>
      </w:r>
      <w:r w:rsidR="00542448">
        <w:rPr>
          <w:rFonts w:ascii="Times New Roman" w:hAnsi="Times New Roman" w:cs="Times New Roman"/>
          <w:sz w:val="24"/>
          <w:szCs w:val="24"/>
        </w:rPr>
        <w:t xml:space="preserve"> throughout my thesis journey</w:t>
      </w:r>
      <w:r w:rsidR="00CE65FB">
        <w:rPr>
          <w:rFonts w:ascii="Times New Roman" w:hAnsi="Times New Roman" w:cs="Times New Roman"/>
          <w:sz w:val="24"/>
          <w:szCs w:val="24"/>
        </w:rPr>
        <w:t xml:space="preserve">. </w:t>
      </w:r>
    </w:p>
    <w:p w14:paraId="58948BDD" w14:textId="46E51DCE" w:rsidR="00536766" w:rsidRDefault="00536766" w:rsidP="00A0401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My heartfelt thanks also go to </w:t>
      </w:r>
      <w:r w:rsidR="00CE65FB">
        <w:rPr>
          <w:rFonts w:ascii="Times New Roman" w:hAnsi="Times New Roman" w:cs="Times New Roman"/>
          <w:sz w:val="24"/>
          <w:szCs w:val="24"/>
        </w:rPr>
        <w:t xml:space="preserve">the faculty and fellow graduate students in the Department of Agriculture and Resource Economics </w:t>
      </w:r>
      <w:r w:rsidR="00716696">
        <w:rPr>
          <w:rFonts w:ascii="Times New Roman" w:hAnsi="Times New Roman" w:cs="Times New Roman"/>
          <w:sz w:val="24"/>
          <w:szCs w:val="24"/>
        </w:rPr>
        <w:t xml:space="preserve">for </w:t>
      </w:r>
      <w:r>
        <w:rPr>
          <w:rFonts w:ascii="Times New Roman" w:hAnsi="Times New Roman" w:cs="Times New Roman"/>
          <w:sz w:val="24"/>
          <w:szCs w:val="24"/>
        </w:rPr>
        <w:t xml:space="preserve">fostering a </w:t>
      </w:r>
      <w:r w:rsidR="00716696">
        <w:rPr>
          <w:rFonts w:ascii="Times New Roman" w:hAnsi="Times New Roman" w:cs="Times New Roman"/>
          <w:sz w:val="24"/>
          <w:szCs w:val="24"/>
        </w:rPr>
        <w:t>support</w:t>
      </w:r>
      <w:r>
        <w:rPr>
          <w:rFonts w:ascii="Times New Roman" w:hAnsi="Times New Roman" w:cs="Times New Roman"/>
          <w:sz w:val="24"/>
          <w:szCs w:val="24"/>
        </w:rPr>
        <w:t>ive</w:t>
      </w:r>
      <w:r w:rsidR="00716696">
        <w:rPr>
          <w:rFonts w:ascii="Times New Roman" w:hAnsi="Times New Roman" w:cs="Times New Roman"/>
          <w:sz w:val="24"/>
          <w:szCs w:val="24"/>
        </w:rPr>
        <w:t xml:space="preserve"> and </w:t>
      </w:r>
      <w:r>
        <w:rPr>
          <w:rFonts w:ascii="Times New Roman" w:hAnsi="Times New Roman" w:cs="Times New Roman"/>
          <w:sz w:val="24"/>
          <w:szCs w:val="24"/>
        </w:rPr>
        <w:t>collaborative</w:t>
      </w:r>
      <w:r w:rsidR="00716696">
        <w:rPr>
          <w:rFonts w:ascii="Times New Roman" w:hAnsi="Times New Roman" w:cs="Times New Roman"/>
          <w:sz w:val="24"/>
          <w:szCs w:val="24"/>
        </w:rPr>
        <w:t xml:space="preserve"> </w:t>
      </w:r>
      <w:r>
        <w:rPr>
          <w:rFonts w:ascii="Times New Roman" w:hAnsi="Times New Roman" w:cs="Times New Roman"/>
          <w:sz w:val="24"/>
          <w:szCs w:val="24"/>
        </w:rPr>
        <w:t>environment that immensely contributed to</w:t>
      </w:r>
      <w:r w:rsidR="00716696">
        <w:rPr>
          <w:rFonts w:ascii="Times New Roman" w:hAnsi="Times New Roman" w:cs="Times New Roman"/>
          <w:sz w:val="24"/>
          <w:szCs w:val="24"/>
        </w:rPr>
        <w:t xml:space="preserve"> my academic </w:t>
      </w:r>
      <w:r>
        <w:rPr>
          <w:rFonts w:ascii="Times New Roman" w:hAnsi="Times New Roman" w:cs="Times New Roman"/>
          <w:sz w:val="24"/>
          <w:szCs w:val="24"/>
        </w:rPr>
        <w:t>growth</w:t>
      </w:r>
      <w:r w:rsidR="00716696">
        <w:rPr>
          <w:rFonts w:ascii="Times New Roman" w:hAnsi="Times New Roman" w:cs="Times New Roman"/>
          <w:sz w:val="24"/>
          <w:szCs w:val="24"/>
        </w:rPr>
        <w:t>.</w:t>
      </w:r>
    </w:p>
    <w:p w14:paraId="437A965B" w14:textId="3D42B2F3" w:rsidR="00773234" w:rsidRDefault="00716696" w:rsidP="00A0401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Finally, I </w:t>
      </w:r>
      <w:r w:rsidR="00536766">
        <w:rPr>
          <w:rFonts w:ascii="Times New Roman" w:hAnsi="Times New Roman" w:cs="Times New Roman"/>
          <w:sz w:val="24"/>
          <w:szCs w:val="24"/>
        </w:rPr>
        <w:t>am grateful to the</w:t>
      </w:r>
      <w:r>
        <w:rPr>
          <w:rFonts w:ascii="Times New Roman" w:hAnsi="Times New Roman" w:cs="Times New Roman"/>
          <w:sz w:val="24"/>
          <w:szCs w:val="24"/>
        </w:rPr>
        <w:t xml:space="preserve"> University of Tennessee, Knoxville for giving me the opportunity to pursue my </w:t>
      </w:r>
      <w:r w:rsidR="00536766">
        <w:rPr>
          <w:rFonts w:ascii="Times New Roman" w:hAnsi="Times New Roman" w:cs="Times New Roman"/>
          <w:sz w:val="24"/>
          <w:szCs w:val="24"/>
        </w:rPr>
        <w:t>graduate</w:t>
      </w:r>
      <w:r>
        <w:rPr>
          <w:rFonts w:ascii="Times New Roman" w:hAnsi="Times New Roman" w:cs="Times New Roman"/>
          <w:sz w:val="24"/>
          <w:szCs w:val="24"/>
        </w:rPr>
        <w:t xml:space="preserve"> studies.</w:t>
      </w:r>
    </w:p>
    <w:p w14:paraId="64DE52A8" w14:textId="77777777" w:rsidR="00542448" w:rsidRDefault="00542448" w:rsidP="00F63F42">
      <w:pPr>
        <w:jc w:val="center"/>
        <w:rPr>
          <w:rFonts w:ascii="Times New Roman" w:hAnsi="Times New Roman" w:cs="Times New Roman"/>
          <w:sz w:val="24"/>
          <w:szCs w:val="24"/>
        </w:rPr>
      </w:pPr>
    </w:p>
    <w:p w14:paraId="211A3FC1" w14:textId="77777777" w:rsidR="00542448" w:rsidRDefault="00542448" w:rsidP="00F63F42">
      <w:pPr>
        <w:jc w:val="center"/>
        <w:rPr>
          <w:rFonts w:ascii="Times New Roman" w:hAnsi="Times New Roman" w:cs="Times New Roman"/>
          <w:sz w:val="24"/>
          <w:szCs w:val="24"/>
        </w:rPr>
      </w:pPr>
    </w:p>
    <w:p w14:paraId="0764DC3C" w14:textId="77777777" w:rsidR="00542448" w:rsidRDefault="00542448" w:rsidP="00F63F42">
      <w:pPr>
        <w:jc w:val="center"/>
        <w:rPr>
          <w:rFonts w:ascii="Times New Roman" w:hAnsi="Times New Roman" w:cs="Times New Roman"/>
          <w:sz w:val="24"/>
          <w:szCs w:val="24"/>
        </w:rPr>
      </w:pPr>
    </w:p>
    <w:p w14:paraId="15763A1A" w14:textId="77777777" w:rsidR="00542448" w:rsidRDefault="00542448" w:rsidP="00F63F42">
      <w:pPr>
        <w:jc w:val="center"/>
        <w:rPr>
          <w:rFonts w:ascii="Times New Roman" w:hAnsi="Times New Roman" w:cs="Times New Roman"/>
          <w:sz w:val="24"/>
          <w:szCs w:val="24"/>
        </w:rPr>
      </w:pPr>
    </w:p>
    <w:p w14:paraId="4FCEAD02" w14:textId="77777777" w:rsidR="00542448" w:rsidRDefault="00542448" w:rsidP="00F63F42">
      <w:pPr>
        <w:jc w:val="center"/>
        <w:rPr>
          <w:rFonts w:ascii="Times New Roman" w:hAnsi="Times New Roman" w:cs="Times New Roman"/>
          <w:sz w:val="24"/>
          <w:szCs w:val="24"/>
        </w:rPr>
      </w:pPr>
    </w:p>
    <w:p w14:paraId="367A991B" w14:textId="77777777" w:rsidR="00542448" w:rsidRDefault="00542448" w:rsidP="00F63F42">
      <w:pPr>
        <w:jc w:val="center"/>
        <w:rPr>
          <w:rFonts w:ascii="Times New Roman" w:hAnsi="Times New Roman" w:cs="Times New Roman"/>
          <w:sz w:val="24"/>
          <w:szCs w:val="24"/>
        </w:rPr>
      </w:pPr>
    </w:p>
    <w:p w14:paraId="5FAF644E" w14:textId="77777777" w:rsidR="00542448" w:rsidRDefault="00542448" w:rsidP="00F63F42">
      <w:pPr>
        <w:jc w:val="center"/>
        <w:rPr>
          <w:rFonts w:ascii="Times New Roman" w:hAnsi="Times New Roman" w:cs="Times New Roman"/>
          <w:sz w:val="24"/>
          <w:szCs w:val="24"/>
        </w:rPr>
      </w:pPr>
    </w:p>
    <w:p w14:paraId="55DCFE26" w14:textId="77777777" w:rsidR="00542448" w:rsidRDefault="00542448" w:rsidP="00F63F42">
      <w:pPr>
        <w:jc w:val="center"/>
        <w:rPr>
          <w:rFonts w:ascii="Times New Roman" w:hAnsi="Times New Roman" w:cs="Times New Roman"/>
          <w:sz w:val="24"/>
          <w:szCs w:val="24"/>
        </w:rPr>
      </w:pPr>
    </w:p>
    <w:p w14:paraId="48E61213" w14:textId="77777777" w:rsidR="00542448" w:rsidRDefault="00542448" w:rsidP="00F63F42">
      <w:pPr>
        <w:jc w:val="center"/>
        <w:rPr>
          <w:rFonts w:ascii="Times New Roman" w:hAnsi="Times New Roman" w:cs="Times New Roman"/>
          <w:sz w:val="24"/>
          <w:szCs w:val="24"/>
        </w:rPr>
      </w:pPr>
    </w:p>
    <w:p w14:paraId="4A14983F" w14:textId="77777777" w:rsidR="00542448" w:rsidRDefault="00542448" w:rsidP="00F63F42">
      <w:pPr>
        <w:jc w:val="center"/>
        <w:rPr>
          <w:rFonts w:ascii="Times New Roman" w:hAnsi="Times New Roman" w:cs="Times New Roman"/>
          <w:sz w:val="24"/>
          <w:szCs w:val="24"/>
        </w:rPr>
      </w:pPr>
    </w:p>
    <w:p w14:paraId="093918E2" w14:textId="77777777" w:rsidR="00542448" w:rsidRDefault="00542448" w:rsidP="00F63F42">
      <w:pPr>
        <w:jc w:val="center"/>
        <w:rPr>
          <w:rFonts w:ascii="Times New Roman" w:hAnsi="Times New Roman" w:cs="Times New Roman"/>
          <w:sz w:val="24"/>
          <w:szCs w:val="24"/>
        </w:rPr>
      </w:pPr>
    </w:p>
    <w:p w14:paraId="2F989607" w14:textId="77777777" w:rsidR="00542448" w:rsidRDefault="00542448" w:rsidP="00F63F42">
      <w:pPr>
        <w:jc w:val="center"/>
        <w:rPr>
          <w:rFonts w:ascii="Times New Roman" w:hAnsi="Times New Roman" w:cs="Times New Roman"/>
          <w:sz w:val="24"/>
          <w:szCs w:val="24"/>
        </w:rPr>
      </w:pPr>
    </w:p>
    <w:p w14:paraId="6C8D6FA7" w14:textId="77777777" w:rsidR="00542448" w:rsidRDefault="00542448" w:rsidP="00F63F42">
      <w:pPr>
        <w:jc w:val="center"/>
        <w:rPr>
          <w:rFonts w:ascii="Times New Roman" w:hAnsi="Times New Roman" w:cs="Times New Roman"/>
          <w:sz w:val="24"/>
          <w:szCs w:val="24"/>
        </w:rPr>
      </w:pPr>
    </w:p>
    <w:p w14:paraId="1351D83A" w14:textId="77777777" w:rsidR="00542448" w:rsidRDefault="00542448" w:rsidP="00F63F42">
      <w:pPr>
        <w:jc w:val="center"/>
        <w:rPr>
          <w:rFonts w:ascii="Times New Roman" w:hAnsi="Times New Roman" w:cs="Times New Roman"/>
          <w:sz w:val="24"/>
          <w:szCs w:val="24"/>
        </w:rPr>
      </w:pPr>
    </w:p>
    <w:p w14:paraId="79336066" w14:textId="77777777" w:rsidR="00542448" w:rsidRPr="00F63F42" w:rsidRDefault="00542448" w:rsidP="00536766">
      <w:pPr>
        <w:rPr>
          <w:rFonts w:ascii="Times New Roman" w:hAnsi="Times New Roman" w:cs="Times New Roman"/>
          <w:b/>
          <w:bCs/>
          <w:sz w:val="24"/>
          <w:szCs w:val="24"/>
        </w:rPr>
      </w:pPr>
    </w:p>
    <w:p w14:paraId="0AB59AB5" w14:textId="441A4788" w:rsidR="00773234" w:rsidRDefault="00773234" w:rsidP="00A04013">
      <w:pPr>
        <w:spacing w:after="0" w:line="480" w:lineRule="auto"/>
        <w:jc w:val="center"/>
        <w:rPr>
          <w:rFonts w:ascii="Times New Roman" w:hAnsi="Times New Roman" w:cs="Times New Roman"/>
          <w:b/>
          <w:bCs/>
          <w:sz w:val="24"/>
          <w:szCs w:val="24"/>
        </w:rPr>
      </w:pPr>
      <w:r w:rsidRPr="00262A66">
        <w:rPr>
          <w:rFonts w:ascii="Times New Roman" w:hAnsi="Times New Roman" w:cs="Times New Roman"/>
          <w:b/>
          <w:bCs/>
          <w:sz w:val="24"/>
          <w:szCs w:val="24"/>
        </w:rPr>
        <w:lastRenderedPageBreak/>
        <w:t>ABST</w:t>
      </w:r>
      <w:r w:rsidR="00262A66" w:rsidRPr="00262A66">
        <w:rPr>
          <w:rFonts w:ascii="Times New Roman" w:hAnsi="Times New Roman" w:cs="Times New Roman"/>
          <w:b/>
          <w:bCs/>
          <w:sz w:val="24"/>
          <w:szCs w:val="24"/>
        </w:rPr>
        <w:t>R</w:t>
      </w:r>
      <w:r w:rsidRPr="00262A66">
        <w:rPr>
          <w:rFonts w:ascii="Times New Roman" w:hAnsi="Times New Roman" w:cs="Times New Roman"/>
          <w:b/>
          <w:bCs/>
          <w:sz w:val="24"/>
          <w:szCs w:val="24"/>
        </w:rPr>
        <w:t>ACT</w:t>
      </w:r>
    </w:p>
    <w:p w14:paraId="0EA906A9" w14:textId="0543E48F" w:rsidR="00DF4704" w:rsidRPr="00DF4704" w:rsidRDefault="00DF4704" w:rsidP="00A04013">
      <w:pPr>
        <w:spacing w:after="0" w:line="480" w:lineRule="auto"/>
        <w:rPr>
          <w:rFonts w:ascii="Times New Roman" w:hAnsi="Times New Roman" w:cs="Times New Roman"/>
        </w:rPr>
      </w:pPr>
      <w:r w:rsidRPr="00DF4704">
        <w:rPr>
          <w:rFonts w:ascii="Times New Roman" w:hAnsi="Times New Roman" w:cs="Times New Roman"/>
          <w:sz w:val="24"/>
          <w:szCs w:val="24"/>
        </w:rPr>
        <w:t xml:space="preserve">Alley cropping, which is a type of intercropping system, involves the planting of trees or shrubs alongside </w:t>
      </w:r>
      <w:r w:rsidR="0076621D">
        <w:rPr>
          <w:rFonts w:ascii="Times New Roman" w:hAnsi="Times New Roman" w:cs="Times New Roman"/>
          <w:sz w:val="24"/>
          <w:szCs w:val="24"/>
        </w:rPr>
        <w:t>vegetable</w:t>
      </w:r>
      <w:r w:rsidRPr="00DF4704">
        <w:rPr>
          <w:rFonts w:ascii="Times New Roman" w:hAnsi="Times New Roman" w:cs="Times New Roman"/>
          <w:sz w:val="24"/>
          <w:szCs w:val="24"/>
        </w:rPr>
        <w:t xml:space="preserve"> crops within the same production system. </w:t>
      </w:r>
      <w:r w:rsidR="004B4669">
        <w:rPr>
          <w:rFonts w:ascii="Times New Roman" w:hAnsi="Times New Roman" w:cs="Times New Roman"/>
          <w:sz w:val="24"/>
          <w:szCs w:val="24"/>
        </w:rPr>
        <w:t>A</w:t>
      </w:r>
      <w:r w:rsidRPr="00DF4704">
        <w:rPr>
          <w:rFonts w:ascii="Times New Roman" w:hAnsi="Times New Roman" w:cs="Times New Roman"/>
          <w:sz w:val="24"/>
          <w:szCs w:val="24"/>
        </w:rPr>
        <w:t xml:space="preserve">lley cropping </w:t>
      </w:r>
      <w:r w:rsidR="00127F2C">
        <w:rPr>
          <w:rFonts w:ascii="Times New Roman" w:hAnsi="Times New Roman" w:cs="Times New Roman"/>
          <w:sz w:val="24"/>
          <w:szCs w:val="24"/>
        </w:rPr>
        <w:t>has</w:t>
      </w:r>
      <w:r w:rsidR="00095E50">
        <w:rPr>
          <w:rFonts w:ascii="Times New Roman" w:hAnsi="Times New Roman" w:cs="Times New Roman"/>
          <w:sz w:val="24"/>
          <w:szCs w:val="24"/>
        </w:rPr>
        <w:t xml:space="preserve"> potential benefits</w:t>
      </w:r>
      <w:r w:rsidR="00D91E42">
        <w:rPr>
          <w:rFonts w:ascii="Times New Roman" w:hAnsi="Times New Roman" w:cs="Times New Roman"/>
          <w:sz w:val="24"/>
          <w:szCs w:val="24"/>
        </w:rPr>
        <w:t>,</w:t>
      </w:r>
      <w:r w:rsidR="00095E50">
        <w:rPr>
          <w:rFonts w:ascii="Times New Roman" w:hAnsi="Times New Roman" w:cs="Times New Roman"/>
          <w:sz w:val="24"/>
          <w:szCs w:val="24"/>
        </w:rPr>
        <w:t xml:space="preserve"> </w:t>
      </w:r>
      <w:r w:rsidRPr="00DF4704">
        <w:rPr>
          <w:rFonts w:ascii="Times New Roman" w:hAnsi="Times New Roman" w:cs="Times New Roman"/>
          <w:sz w:val="24"/>
          <w:szCs w:val="24"/>
        </w:rPr>
        <w:t>includ</w:t>
      </w:r>
      <w:r w:rsidR="00095E50">
        <w:rPr>
          <w:rFonts w:ascii="Times New Roman" w:hAnsi="Times New Roman" w:cs="Times New Roman"/>
          <w:sz w:val="24"/>
          <w:szCs w:val="24"/>
        </w:rPr>
        <w:t>ing</w:t>
      </w:r>
      <w:r w:rsidRPr="00DF4704">
        <w:rPr>
          <w:rFonts w:ascii="Times New Roman" w:hAnsi="Times New Roman" w:cs="Times New Roman"/>
          <w:sz w:val="24"/>
          <w:szCs w:val="24"/>
        </w:rPr>
        <w:t xml:space="preserve"> crop diversification, enhanced productivity of annual crops, reduced soil erosion, improved pollinators and wildlife habitat, decreased incidence of pests and diseases, carbon sequestration, and reduced nitrogen leaching. Despite these potential benefits, the adoption of alley cropping</w:t>
      </w:r>
      <w:r w:rsidR="006C5B0F">
        <w:rPr>
          <w:rFonts w:ascii="Times New Roman" w:hAnsi="Times New Roman" w:cs="Times New Roman"/>
          <w:sz w:val="24"/>
          <w:szCs w:val="24"/>
        </w:rPr>
        <w:t xml:space="preserve"> worldwide</w:t>
      </w:r>
      <w:r w:rsidRPr="00DF4704">
        <w:rPr>
          <w:rFonts w:ascii="Times New Roman" w:hAnsi="Times New Roman" w:cs="Times New Roman"/>
          <w:sz w:val="24"/>
          <w:szCs w:val="24"/>
        </w:rPr>
        <w:t xml:space="preserve"> remains low. Consistent with this trend, according to the 2022 Ag Census of Agriculture, in Tennessee, only about 2% of the farms have used agroforestry practices, including alley cropping. </w:t>
      </w:r>
      <w:r w:rsidR="00B66B2C">
        <w:rPr>
          <w:rFonts w:ascii="Times New Roman" w:hAnsi="Times New Roman" w:cs="Times New Roman"/>
          <w:sz w:val="24"/>
          <w:szCs w:val="24"/>
        </w:rPr>
        <w:t>T</w:t>
      </w:r>
      <w:r w:rsidRPr="00DF4704">
        <w:rPr>
          <w:rFonts w:ascii="Times New Roman" w:hAnsi="Times New Roman" w:cs="Times New Roman"/>
          <w:sz w:val="24"/>
          <w:szCs w:val="24"/>
        </w:rPr>
        <w:t>his study evaluated</w:t>
      </w:r>
      <w:r w:rsidR="00B66B2C">
        <w:rPr>
          <w:rFonts w:ascii="Times New Roman" w:hAnsi="Times New Roman" w:cs="Times New Roman"/>
          <w:sz w:val="24"/>
          <w:szCs w:val="24"/>
        </w:rPr>
        <w:t xml:space="preserve"> the factors correlated with</w:t>
      </w:r>
      <w:r w:rsidRPr="00DF4704">
        <w:rPr>
          <w:rFonts w:ascii="Times New Roman" w:hAnsi="Times New Roman" w:cs="Times New Roman"/>
          <w:sz w:val="24"/>
          <w:szCs w:val="24"/>
        </w:rPr>
        <w:t xml:space="preserve"> farmers’ willingness to adopt alley cropping using data from a survey of Tennessee fruit and vegetable farmers and probit regression</w:t>
      </w:r>
      <w:r w:rsidR="00370581">
        <w:rPr>
          <w:rFonts w:ascii="Times New Roman" w:hAnsi="Times New Roman" w:cs="Times New Roman"/>
          <w:sz w:val="24"/>
          <w:szCs w:val="24"/>
        </w:rPr>
        <w:t>s</w:t>
      </w:r>
      <w:r w:rsidRPr="00DF4704">
        <w:rPr>
          <w:rFonts w:ascii="Times New Roman" w:hAnsi="Times New Roman" w:cs="Times New Roman"/>
          <w:sz w:val="24"/>
          <w:szCs w:val="24"/>
        </w:rPr>
        <w:t>. Regression</w:t>
      </w:r>
      <w:r w:rsidR="00370581">
        <w:rPr>
          <w:rFonts w:ascii="Times New Roman" w:hAnsi="Times New Roman" w:cs="Times New Roman"/>
          <w:sz w:val="24"/>
          <w:szCs w:val="24"/>
        </w:rPr>
        <w:t>s</w:t>
      </w:r>
      <w:r w:rsidRPr="00DF4704">
        <w:rPr>
          <w:rFonts w:ascii="Times New Roman" w:hAnsi="Times New Roman" w:cs="Times New Roman"/>
          <w:sz w:val="24"/>
          <w:szCs w:val="24"/>
        </w:rPr>
        <w:t xml:space="preserve"> results suggest that risk preference, farm income,</w:t>
      </w:r>
      <w:r w:rsidR="00A36351">
        <w:rPr>
          <w:rFonts w:ascii="Times New Roman" w:hAnsi="Times New Roman" w:cs="Times New Roman"/>
          <w:sz w:val="24"/>
          <w:szCs w:val="24"/>
        </w:rPr>
        <w:t xml:space="preserve"> farm size, </w:t>
      </w:r>
      <w:r w:rsidR="00A1525C">
        <w:rPr>
          <w:rFonts w:ascii="Times New Roman" w:hAnsi="Times New Roman" w:cs="Times New Roman"/>
          <w:sz w:val="24"/>
          <w:szCs w:val="24"/>
        </w:rPr>
        <w:t xml:space="preserve">heat stress, </w:t>
      </w:r>
      <w:r w:rsidR="009818D3">
        <w:rPr>
          <w:rFonts w:ascii="Times New Roman" w:hAnsi="Times New Roman" w:cs="Times New Roman"/>
          <w:sz w:val="24"/>
          <w:szCs w:val="24"/>
        </w:rPr>
        <w:t xml:space="preserve">the </w:t>
      </w:r>
      <w:r w:rsidR="00A36351">
        <w:rPr>
          <w:rFonts w:ascii="Times New Roman" w:hAnsi="Times New Roman" w:cs="Times New Roman"/>
          <w:sz w:val="24"/>
          <w:szCs w:val="24"/>
        </w:rPr>
        <w:t>use of cover crops</w:t>
      </w:r>
      <w:r w:rsidR="0080612C">
        <w:rPr>
          <w:rFonts w:ascii="Times New Roman" w:hAnsi="Times New Roman" w:cs="Times New Roman"/>
          <w:sz w:val="24"/>
          <w:szCs w:val="24"/>
        </w:rPr>
        <w:t>,</w:t>
      </w:r>
      <w:r w:rsidRPr="00DF4704">
        <w:rPr>
          <w:rFonts w:ascii="Times New Roman" w:hAnsi="Times New Roman" w:cs="Times New Roman"/>
          <w:sz w:val="24"/>
          <w:szCs w:val="24"/>
        </w:rPr>
        <w:t xml:space="preserve"> and familiarity with alley cropping are</w:t>
      </w:r>
      <w:r w:rsidR="0080612C">
        <w:rPr>
          <w:rFonts w:ascii="Times New Roman" w:hAnsi="Times New Roman" w:cs="Times New Roman"/>
          <w:sz w:val="24"/>
          <w:szCs w:val="24"/>
        </w:rPr>
        <w:t xml:space="preserve"> factors</w:t>
      </w:r>
      <w:r w:rsidRPr="00DF4704">
        <w:rPr>
          <w:rFonts w:ascii="Times New Roman" w:hAnsi="Times New Roman" w:cs="Times New Roman"/>
          <w:sz w:val="24"/>
          <w:szCs w:val="24"/>
        </w:rPr>
        <w:t xml:space="preserve"> significantly correlated with a </w:t>
      </w:r>
      <w:r w:rsidR="0080612C">
        <w:rPr>
          <w:rFonts w:ascii="Times New Roman" w:hAnsi="Times New Roman" w:cs="Times New Roman"/>
          <w:sz w:val="24"/>
          <w:szCs w:val="24"/>
        </w:rPr>
        <w:t>survey respondents’</w:t>
      </w:r>
      <w:r w:rsidRPr="00DF4704">
        <w:rPr>
          <w:rFonts w:ascii="Times New Roman" w:hAnsi="Times New Roman" w:cs="Times New Roman"/>
          <w:sz w:val="24"/>
          <w:szCs w:val="24"/>
        </w:rPr>
        <w:t xml:space="preserve"> willingness to adopt alley cropping.</w:t>
      </w:r>
      <w:r w:rsidR="00D915FD">
        <w:rPr>
          <w:rFonts w:ascii="Times New Roman" w:hAnsi="Times New Roman" w:cs="Times New Roman"/>
          <w:sz w:val="24"/>
          <w:szCs w:val="24"/>
        </w:rPr>
        <w:t xml:space="preserve"> </w:t>
      </w:r>
      <w:r w:rsidR="00F53118">
        <w:rPr>
          <w:rFonts w:ascii="Times New Roman" w:hAnsi="Times New Roman" w:cs="Times New Roman"/>
          <w:sz w:val="24"/>
          <w:szCs w:val="24"/>
        </w:rPr>
        <w:t>Findings also suggest that</w:t>
      </w:r>
      <w:r w:rsidR="00452456">
        <w:rPr>
          <w:rFonts w:ascii="Times New Roman" w:hAnsi="Times New Roman" w:cs="Times New Roman"/>
          <w:sz w:val="24"/>
          <w:szCs w:val="24"/>
        </w:rPr>
        <w:t xml:space="preserve"> the type of trees or shrubs incorporated </w:t>
      </w:r>
      <w:r w:rsidR="00E81675">
        <w:rPr>
          <w:rFonts w:ascii="Times New Roman" w:hAnsi="Times New Roman" w:cs="Times New Roman"/>
          <w:sz w:val="24"/>
          <w:szCs w:val="24"/>
        </w:rPr>
        <w:t>in the alley cropping systems could impact farmers’ willingness to adopt this production system. The</w:t>
      </w:r>
      <w:r w:rsidR="00F53118">
        <w:rPr>
          <w:rFonts w:ascii="Times New Roman" w:hAnsi="Times New Roman" w:cs="Times New Roman"/>
          <w:sz w:val="24"/>
          <w:szCs w:val="24"/>
        </w:rPr>
        <w:t xml:space="preserve"> monetary compensation</w:t>
      </w:r>
      <w:r w:rsidR="001443DD">
        <w:rPr>
          <w:rFonts w:ascii="Times New Roman" w:hAnsi="Times New Roman" w:cs="Times New Roman"/>
          <w:sz w:val="24"/>
          <w:szCs w:val="24"/>
        </w:rPr>
        <w:t xml:space="preserve"> presented to survey respondents as a grower incentive to adopt this system </w:t>
      </w:r>
      <w:r w:rsidR="001A214C">
        <w:rPr>
          <w:rFonts w:ascii="Times New Roman" w:hAnsi="Times New Roman" w:cs="Times New Roman"/>
          <w:sz w:val="24"/>
          <w:szCs w:val="24"/>
        </w:rPr>
        <w:t>was not significantly correlated with survey respondents’ willingness to adopt alley cropping</w:t>
      </w:r>
      <w:r w:rsidR="00920F8E">
        <w:rPr>
          <w:rFonts w:ascii="Times New Roman" w:hAnsi="Times New Roman" w:cs="Times New Roman"/>
          <w:sz w:val="24"/>
          <w:szCs w:val="24"/>
        </w:rPr>
        <w:t xml:space="preserve">. These results might be useful for policymakers in designing </w:t>
      </w:r>
      <w:r w:rsidR="00025A23">
        <w:rPr>
          <w:rFonts w:ascii="Times New Roman" w:hAnsi="Times New Roman" w:cs="Times New Roman"/>
          <w:sz w:val="24"/>
          <w:szCs w:val="24"/>
        </w:rPr>
        <w:t xml:space="preserve">payment or cost-share programs that properly compensate farmers for expenses </w:t>
      </w:r>
      <w:r w:rsidR="00305F32">
        <w:rPr>
          <w:rFonts w:ascii="Times New Roman" w:hAnsi="Times New Roman" w:cs="Times New Roman"/>
          <w:sz w:val="24"/>
          <w:szCs w:val="24"/>
        </w:rPr>
        <w:t xml:space="preserve">and potential losses when transitioning to alley cropping, as well as for the potential environmental benefits they could provide when adopting this production system. These results might also help Extension professionals better design educational programs aiming </w:t>
      </w:r>
      <w:r w:rsidR="00935009">
        <w:rPr>
          <w:rFonts w:ascii="Times New Roman" w:hAnsi="Times New Roman" w:cs="Times New Roman"/>
          <w:sz w:val="24"/>
          <w:szCs w:val="24"/>
        </w:rPr>
        <w:t>to inform and educate fruit and vegetable farmers about alley cropping.</w:t>
      </w:r>
    </w:p>
    <w:p w14:paraId="1F31C51E" w14:textId="77777777" w:rsidR="00773234" w:rsidRDefault="00773234">
      <w:pPr>
        <w:rPr>
          <w:rFonts w:ascii="Times New Roman" w:hAnsi="Times New Roman" w:cs="Times New Roman"/>
          <w:sz w:val="36"/>
          <w:szCs w:val="36"/>
        </w:rPr>
      </w:pPr>
      <w:r>
        <w:rPr>
          <w:rFonts w:ascii="Times New Roman" w:hAnsi="Times New Roman" w:cs="Times New Roman"/>
          <w:sz w:val="36"/>
          <w:szCs w:val="36"/>
        </w:rPr>
        <w:br w:type="page"/>
      </w:r>
    </w:p>
    <w:sdt>
      <w:sdtPr>
        <w:rPr>
          <w:rFonts w:ascii="Times New Roman" w:eastAsiaTheme="minorHAnsi" w:hAnsi="Times New Roman" w:cs="Times New Roman"/>
          <w:color w:val="auto"/>
          <w:kern w:val="2"/>
          <w:sz w:val="24"/>
          <w:szCs w:val="24"/>
          <w14:ligatures w14:val="standardContextual"/>
        </w:rPr>
        <w:id w:val="-513995879"/>
        <w:docPartObj>
          <w:docPartGallery w:val="Table of Contents"/>
          <w:docPartUnique/>
        </w:docPartObj>
      </w:sdtPr>
      <w:sdtEndPr>
        <w:rPr>
          <w:b/>
          <w:bCs/>
          <w:noProof/>
        </w:rPr>
      </w:sdtEndPr>
      <w:sdtContent>
        <w:p w14:paraId="2A101B4A" w14:textId="33044DD8" w:rsidR="006B18BF" w:rsidRPr="00784E84" w:rsidRDefault="00392497" w:rsidP="00507E52">
          <w:pPr>
            <w:pStyle w:val="TOCHeading"/>
            <w:spacing w:line="480" w:lineRule="auto"/>
            <w:jc w:val="center"/>
            <w:rPr>
              <w:rFonts w:ascii="Times New Roman" w:hAnsi="Times New Roman" w:cs="Times New Roman"/>
              <w:b/>
              <w:bCs/>
              <w:color w:val="0D0D0D" w:themeColor="text1" w:themeTint="F2"/>
              <w:sz w:val="24"/>
              <w:szCs w:val="24"/>
            </w:rPr>
          </w:pPr>
          <w:r w:rsidRPr="00784E84">
            <w:rPr>
              <w:rFonts w:ascii="Times New Roman" w:hAnsi="Times New Roman" w:cs="Times New Roman"/>
              <w:b/>
              <w:bCs/>
              <w:color w:val="0D0D0D" w:themeColor="text1" w:themeTint="F2"/>
              <w:sz w:val="24"/>
              <w:szCs w:val="24"/>
            </w:rPr>
            <w:t>TABLE OF CONTENTS</w:t>
          </w:r>
        </w:p>
        <w:p w14:paraId="5B87822E" w14:textId="42921446" w:rsidR="006A41D7" w:rsidRPr="00A04013" w:rsidRDefault="006B18BF" w:rsidP="00A04013">
          <w:pPr>
            <w:pStyle w:val="TOC1"/>
            <w:spacing w:after="0"/>
            <w:rPr>
              <w:rFonts w:eastAsiaTheme="minorEastAsia"/>
            </w:rPr>
          </w:pPr>
          <w:r w:rsidRPr="00A04013">
            <w:rPr>
              <w:noProof w:val="0"/>
            </w:rPr>
            <w:fldChar w:fldCharType="begin"/>
          </w:r>
          <w:r w:rsidRPr="00A04013">
            <w:instrText xml:space="preserve"> TOC \o "1-3" \h \z \u </w:instrText>
          </w:r>
          <w:r w:rsidRPr="00A04013">
            <w:rPr>
              <w:noProof w:val="0"/>
            </w:rPr>
            <w:fldChar w:fldCharType="separate"/>
          </w:r>
          <w:hyperlink w:anchor="_Toc195011131" w:history="1">
            <w:r w:rsidR="006A41D7" w:rsidRPr="00A04013">
              <w:rPr>
                <w:rStyle w:val="Hyperlink"/>
              </w:rPr>
              <w:t>SECTION I: INTRODUCTION</w:t>
            </w:r>
            <w:r w:rsidR="006A41D7" w:rsidRPr="00A04013">
              <w:rPr>
                <w:webHidden/>
              </w:rPr>
              <w:tab/>
            </w:r>
            <w:r w:rsidR="006A41D7" w:rsidRPr="00A04013">
              <w:rPr>
                <w:webHidden/>
              </w:rPr>
              <w:fldChar w:fldCharType="begin"/>
            </w:r>
            <w:r w:rsidR="006A41D7" w:rsidRPr="00A04013">
              <w:rPr>
                <w:webHidden/>
              </w:rPr>
              <w:instrText xml:space="preserve"> PAGEREF _Toc195011131 \h </w:instrText>
            </w:r>
            <w:r w:rsidR="006A41D7" w:rsidRPr="00A04013">
              <w:rPr>
                <w:webHidden/>
              </w:rPr>
            </w:r>
            <w:r w:rsidR="006A41D7" w:rsidRPr="00A04013">
              <w:rPr>
                <w:webHidden/>
              </w:rPr>
              <w:fldChar w:fldCharType="separate"/>
            </w:r>
            <w:r w:rsidR="00052B41" w:rsidRPr="00A04013">
              <w:rPr>
                <w:webHidden/>
              </w:rPr>
              <w:t>1</w:t>
            </w:r>
            <w:r w:rsidR="006A41D7" w:rsidRPr="00A04013">
              <w:rPr>
                <w:webHidden/>
              </w:rPr>
              <w:fldChar w:fldCharType="end"/>
            </w:r>
          </w:hyperlink>
        </w:p>
        <w:p w14:paraId="789A0B94" w14:textId="35413B5C" w:rsidR="006A41D7" w:rsidRPr="00A04013" w:rsidRDefault="006A41D7" w:rsidP="00A04013">
          <w:pPr>
            <w:pStyle w:val="TOC1"/>
            <w:spacing w:after="0"/>
            <w:rPr>
              <w:rFonts w:eastAsiaTheme="minorEastAsia"/>
            </w:rPr>
          </w:pPr>
          <w:hyperlink w:anchor="_Toc195011132" w:history="1">
            <w:r w:rsidRPr="00A04013">
              <w:rPr>
                <w:rStyle w:val="Hyperlink"/>
              </w:rPr>
              <w:t>SECTION II: LITERATURE REVIEW</w:t>
            </w:r>
            <w:r w:rsidRPr="00A04013">
              <w:rPr>
                <w:webHidden/>
              </w:rPr>
              <w:tab/>
            </w:r>
            <w:r w:rsidRPr="00A04013">
              <w:rPr>
                <w:webHidden/>
              </w:rPr>
              <w:fldChar w:fldCharType="begin"/>
            </w:r>
            <w:r w:rsidRPr="00A04013">
              <w:rPr>
                <w:webHidden/>
              </w:rPr>
              <w:instrText xml:space="preserve"> PAGEREF _Toc195011132 \h </w:instrText>
            </w:r>
            <w:r w:rsidRPr="00A04013">
              <w:rPr>
                <w:webHidden/>
              </w:rPr>
            </w:r>
            <w:r w:rsidRPr="00A04013">
              <w:rPr>
                <w:webHidden/>
              </w:rPr>
              <w:fldChar w:fldCharType="separate"/>
            </w:r>
            <w:r w:rsidR="00052B41" w:rsidRPr="00A04013">
              <w:rPr>
                <w:webHidden/>
              </w:rPr>
              <w:t>4</w:t>
            </w:r>
            <w:r w:rsidRPr="00A04013">
              <w:rPr>
                <w:webHidden/>
              </w:rPr>
              <w:fldChar w:fldCharType="end"/>
            </w:r>
          </w:hyperlink>
        </w:p>
        <w:p w14:paraId="48BB2A0C" w14:textId="66CD79B9" w:rsidR="006A41D7" w:rsidRPr="00A04013" w:rsidRDefault="006A41D7" w:rsidP="00A04013">
          <w:pPr>
            <w:pStyle w:val="TOC1"/>
            <w:spacing w:after="0"/>
            <w:rPr>
              <w:rFonts w:eastAsiaTheme="minorEastAsia"/>
            </w:rPr>
          </w:pPr>
          <w:hyperlink w:anchor="_Toc195011133" w:history="1">
            <w:r w:rsidRPr="00A04013">
              <w:rPr>
                <w:rStyle w:val="Hyperlink"/>
                <w:rFonts w:eastAsia="Calibri"/>
              </w:rPr>
              <w:t>SECTION III: CONCEPTUAL FRAMEWORK</w:t>
            </w:r>
            <w:r w:rsidRPr="00A04013">
              <w:rPr>
                <w:webHidden/>
              </w:rPr>
              <w:tab/>
            </w:r>
            <w:r w:rsidRPr="00A04013">
              <w:rPr>
                <w:webHidden/>
              </w:rPr>
              <w:fldChar w:fldCharType="begin"/>
            </w:r>
            <w:r w:rsidRPr="00A04013">
              <w:rPr>
                <w:webHidden/>
              </w:rPr>
              <w:instrText xml:space="preserve"> PAGEREF _Toc195011133 \h </w:instrText>
            </w:r>
            <w:r w:rsidRPr="00A04013">
              <w:rPr>
                <w:webHidden/>
              </w:rPr>
            </w:r>
            <w:r w:rsidRPr="00A04013">
              <w:rPr>
                <w:webHidden/>
              </w:rPr>
              <w:fldChar w:fldCharType="separate"/>
            </w:r>
            <w:r w:rsidR="00052B41" w:rsidRPr="00A04013">
              <w:rPr>
                <w:webHidden/>
              </w:rPr>
              <w:t>15</w:t>
            </w:r>
            <w:r w:rsidRPr="00A04013">
              <w:rPr>
                <w:webHidden/>
              </w:rPr>
              <w:fldChar w:fldCharType="end"/>
            </w:r>
          </w:hyperlink>
        </w:p>
        <w:p w14:paraId="4F48DCCF" w14:textId="33C7B22C" w:rsidR="006A41D7" w:rsidRPr="00A04013" w:rsidRDefault="006A41D7" w:rsidP="00A04013">
          <w:pPr>
            <w:pStyle w:val="TOC1"/>
            <w:spacing w:after="0"/>
            <w:rPr>
              <w:rFonts w:eastAsiaTheme="minorEastAsia"/>
            </w:rPr>
          </w:pPr>
          <w:hyperlink w:anchor="_Toc195011134" w:history="1">
            <w:r w:rsidRPr="00A04013">
              <w:rPr>
                <w:rStyle w:val="Hyperlink"/>
                <w:rFonts w:eastAsia="Calibri"/>
              </w:rPr>
              <w:t>SECTION IV: DATA</w:t>
            </w:r>
            <w:r w:rsidRPr="00A04013">
              <w:rPr>
                <w:webHidden/>
              </w:rPr>
              <w:tab/>
            </w:r>
            <w:r w:rsidRPr="00A04013">
              <w:rPr>
                <w:webHidden/>
              </w:rPr>
              <w:fldChar w:fldCharType="begin"/>
            </w:r>
            <w:r w:rsidRPr="00A04013">
              <w:rPr>
                <w:webHidden/>
              </w:rPr>
              <w:instrText xml:space="preserve"> PAGEREF _Toc195011134 \h </w:instrText>
            </w:r>
            <w:r w:rsidRPr="00A04013">
              <w:rPr>
                <w:webHidden/>
              </w:rPr>
            </w:r>
            <w:r w:rsidRPr="00A04013">
              <w:rPr>
                <w:webHidden/>
              </w:rPr>
              <w:fldChar w:fldCharType="separate"/>
            </w:r>
            <w:r w:rsidR="00052B41" w:rsidRPr="00A04013">
              <w:rPr>
                <w:webHidden/>
              </w:rPr>
              <w:t>18</w:t>
            </w:r>
            <w:r w:rsidRPr="00A04013">
              <w:rPr>
                <w:webHidden/>
              </w:rPr>
              <w:fldChar w:fldCharType="end"/>
            </w:r>
          </w:hyperlink>
        </w:p>
        <w:p w14:paraId="394BD1DC" w14:textId="37B8C504" w:rsidR="006A41D7" w:rsidRPr="00A04013" w:rsidRDefault="006A41D7" w:rsidP="00A0401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195011135" w:history="1">
            <w:r w:rsidRPr="00A04013">
              <w:rPr>
                <w:rStyle w:val="Hyperlink"/>
                <w:rFonts w:ascii="Times New Roman" w:hAnsi="Times New Roman" w:cs="Times New Roman"/>
                <w:i/>
                <w:iCs/>
                <w:noProof/>
                <w:sz w:val="24"/>
                <w:szCs w:val="24"/>
              </w:rPr>
              <w:t>Survey</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_Toc195011135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18</w:t>
            </w:r>
            <w:r w:rsidRPr="00A04013">
              <w:rPr>
                <w:rFonts w:ascii="Times New Roman" w:hAnsi="Times New Roman" w:cs="Times New Roman"/>
                <w:noProof/>
                <w:webHidden/>
                <w:sz w:val="24"/>
                <w:szCs w:val="24"/>
              </w:rPr>
              <w:fldChar w:fldCharType="end"/>
            </w:r>
          </w:hyperlink>
        </w:p>
        <w:p w14:paraId="2CBEA48A" w14:textId="10ECD5CD" w:rsidR="006A41D7" w:rsidRPr="00A04013" w:rsidRDefault="006A41D7" w:rsidP="00A0401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195011136" w:history="1">
            <w:r w:rsidRPr="00A04013">
              <w:rPr>
                <w:rStyle w:val="Hyperlink"/>
                <w:rFonts w:ascii="Times New Roman" w:hAnsi="Times New Roman" w:cs="Times New Roman"/>
                <w:i/>
                <w:iCs/>
                <w:noProof/>
                <w:sz w:val="24"/>
                <w:szCs w:val="24"/>
              </w:rPr>
              <w:t>Assessment of Respondents’ Willingness to Adopt Alley Cropping</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_Toc195011136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20</w:t>
            </w:r>
            <w:r w:rsidRPr="00A04013">
              <w:rPr>
                <w:rFonts w:ascii="Times New Roman" w:hAnsi="Times New Roman" w:cs="Times New Roman"/>
                <w:noProof/>
                <w:webHidden/>
                <w:sz w:val="24"/>
                <w:szCs w:val="24"/>
              </w:rPr>
              <w:fldChar w:fldCharType="end"/>
            </w:r>
          </w:hyperlink>
        </w:p>
        <w:p w14:paraId="28BAFDC7" w14:textId="7DEA2B75" w:rsidR="006A41D7" w:rsidRPr="00A04013" w:rsidRDefault="006A41D7" w:rsidP="00A04013">
          <w:pPr>
            <w:pStyle w:val="TOC1"/>
            <w:spacing w:after="0"/>
            <w:rPr>
              <w:rFonts w:eastAsiaTheme="minorEastAsia"/>
            </w:rPr>
          </w:pPr>
          <w:hyperlink w:anchor="_Toc195011137" w:history="1">
            <w:r w:rsidRPr="00A04013">
              <w:rPr>
                <w:rStyle w:val="Hyperlink"/>
              </w:rPr>
              <w:t>SECTION V: ESTIMATION METHODS</w:t>
            </w:r>
            <w:r w:rsidRPr="00A04013">
              <w:rPr>
                <w:webHidden/>
              </w:rPr>
              <w:tab/>
            </w:r>
            <w:r w:rsidRPr="00A04013">
              <w:rPr>
                <w:webHidden/>
              </w:rPr>
              <w:fldChar w:fldCharType="begin"/>
            </w:r>
            <w:r w:rsidRPr="00A04013">
              <w:rPr>
                <w:webHidden/>
              </w:rPr>
              <w:instrText xml:space="preserve"> PAGEREF _Toc195011137 \h </w:instrText>
            </w:r>
            <w:r w:rsidRPr="00A04013">
              <w:rPr>
                <w:webHidden/>
              </w:rPr>
            </w:r>
            <w:r w:rsidRPr="00A04013">
              <w:rPr>
                <w:webHidden/>
              </w:rPr>
              <w:fldChar w:fldCharType="separate"/>
            </w:r>
            <w:r w:rsidR="00052B41" w:rsidRPr="00A04013">
              <w:rPr>
                <w:webHidden/>
              </w:rPr>
              <w:t>23</w:t>
            </w:r>
            <w:r w:rsidRPr="00A04013">
              <w:rPr>
                <w:webHidden/>
              </w:rPr>
              <w:fldChar w:fldCharType="end"/>
            </w:r>
          </w:hyperlink>
        </w:p>
        <w:p w14:paraId="28A68540" w14:textId="513DDA2C" w:rsidR="006A41D7" w:rsidRPr="00A04013" w:rsidRDefault="006A41D7" w:rsidP="00A0401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195011138" w:history="1">
            <w:r w:rsidRPr="00A04013">
              <w:rPr>
                <w:rStyle w:val="Hyperlink"/>
                <w:rFonts w:ascii="Times New Roman" w:eastAsia="Calibri" w:hAnsi="Times New Roman" w:cs="Times New Roman"/>
                <w:i/>
                <w:iCs/>
                <w:noProof/>
                <w:sz w:val="24"/>
                <w:szCs w:val="24"/>
              </w:rPr>
              <w:t>Probit Regression</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_Toc195011138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23</w:t>
            </w:r>
            <w:r w:rsidRPr="00A04013">
              <w:rPr>
                <w:rFonts w:ascii="Times New Roman" w:hAnsi="Times New Roman" w:cs="Times New Roman"/>
                <w:noProof/>
                <w:webHidden/>
                <w:sz w:val="24"/>
                <w:szCs w:val="24"/>
              </w:rPr>
              <w:fldChar w:fldCharType="end"/>
            </w:r>
          </w:hyperlink>
        </w:p>
        <w:p w14:paraId="1752A671" w14:textId="6EE077AC" w:rsidR="006A41D7" w:rsidRPr="00A04013" w:rsidRDefault="006A41D7" w:rsidP="00A0401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195011139" w:history="1">
            <w:r w:rsidRPr="00A04013">
              <w:rPr>
                <w:rStyle w:val="Hyperlink"/>
                <w:rFonts w:ascii="Times New Roman" w:hAnsi="Times New Roman" w:cs="Times New Roman"/>
                <w:i/>
                <w:iCs/>
                <w:noProof/>
                <w:sz w:val="24"/>
                <w:szCs w:val="24"/>
              </w:rPr>
              <w:t>Marginal Effects of Continuous and Discrete Independent Variables</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_Toc195011139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24</w:t>
            </w:r>
            <w:r w:rsidRPr="00A04013">
              <w:rPr>
                <w:rFonts w:ascii="Times New Roman" w:hAnsi="Times New Roman" w:cs="Times New Roman"/>
                <w:noProof/>
                <w:webHidden/>
                <w:sz w:val="24"/>
                <w:szCs w:val="24"/>
              </w:rPr>
              <w:fldChar w:fldCharType="end"/>
            </w:r>
          </w:hyperlink>
        </w:p>
        <w:p w14:paraId="58C80DBF" w14:textId="48AB2F68" w:rsidR="006A41D7" w:rsidRPr="00A04013" w:rsidRDefault="006A41D7" w:rsidP="00A0401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195011140" w:history="1">
            <w:r w:rsidRPr="00A04013">
              <w:rPr>
                <w:rStyle w:val="Hyperlink"/>
                <w:rFonts w:ascii="Times New Roman" w:hAnsi="Times New Roman" w:cs="Times New Roman"/>
                <w:i/>
                <w:iCs/>
                <w:noProof/>
                <w:sz w:val="24"/>
                <w:szCs w:val="24"/>
              </w:rPr>
              <w:t>Diagnostic Test</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_Toc195011140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25</w:t>
            </w:r>
            <w:r w:rsidRPr="00A04013">
              <w:rPr>
                <w:rFonts w:ascii="Times New Roman" w:hAnsi="Times New Roman" w:cs="Times New Roman"/>
                <w:noProof/>
                <w:webHidden/>
                <w:sz w:val="24"/>
                <w:szCs w:val="24"/>
              </w:rPr>
              <w:fldChar w:fldCharType="end"/>
            </w:r>
          </w:hyperlink>
        </w:p>
        <w:p w14:paraId="0DC44A48" w14:textId="2D6A06CE" w:rsidR="006A41D7" w:rsidRPr="00A04013" w:rsidRDefault="006A41D7" w:rsidP="00A0401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195011141" w:history="1">
            <w:r w:rsidRPr="00A04013">
              <w:rPr>
                <w:rStyle w:val="Hyperlink"/>
                <w:rFonts w:ascii="Times New Roman" w:hAnsi="Times New Roman" w:cs="Times New Roman"/>
                <w:i/>
                <w:iCs/>
                <w:noProof/>
                <w:sz w:val="24"/>
                <w:szCs w:val="24"/>
              </w:rPr>
              <w:t>Hypotheses for Explanatory Variables</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_Toc195011141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25</w:t>
            </w:r>
            <w:r w:rsidRPr="00A04013">
              <w:rPr>
                <w:rFonts w:ascii="Times New Roman" w:hAnsi="Times New Roman" w:cs="Times New Roman"/>
                <w:noProof/>
                <w:webHidden/>
                <w:sz w:val="24"/>
                <w:szCs w:val="24"/>
              </w:rPr>
              <w:fldChar w:fldCharType="end"/>
            </w:r>
          </w:hyperlink>
        </w:p>
        <w:p w14:paraId="3E62633B" w14:textId="60A92525" w:rsidR="006A41D7" w:rsidRPr="00A04013" w:rsidRDefault="006A41D7" w:rsidP="00A04013">
          <w:pPr>
            <w:pStyle w:val="TOC1"/>
            <w:spacing w:after="0"/>
            <w:rPr>
              <w:rFonts w:eastAsiaTheme="minorEastAsia"/>
            </w:rPr>
          </w:pPr>
          <w:hyperlink w:anchor="_Toc195011142" w:history="1">
            <w:r w:rsidRPr="00A04013">
              <w:rPr>
                <w:rStyle w:val="Hyperlink"/>
              </w:rPr>
              <w:t>SECTION VI: RESULTS AND DISCUSSION</w:t>
            </w:r>
            <w:r w:rsidRPr="00A04013">
              <w:rPr>
                <w:webHidden/>
              </w:rPr>
              <w:tab/>
            </w:r>
            <w:r w:rsidRPr="00A04013">
              <w:rPr>
                <w:webHidden/>
              </w:rPr>
              <w:fldChar w:fldCharType="begin"/>
            </w:r>
            <w:r w:rsidRPr="00A04013">
              <w:rPr>
                <w:webHidden/>
              </w:rPr>
              <w:instrText xml:space="preserve"> PAGEREF _Toc195011142 \h </w:instrText>
            </w:r>
            <w:r w:rsidRPr="00A04013">
              <w:rPr>
                <w:webHidden/>
              </w:rPr>
            </w:r>
            <w:r w:rsidRPr="00A04013">
              <w:rPr>
                <w:webHidden/>
              </w:rPr>
              <w:fldChar w:fldCharType="separate"/>
            </w:r>
            <w:r w:rsidR="00052B41" w:rsidRPr="00A04013">
              <w:rPr>
                <w:webHidden/>
              </w:rPr>
              <w:t>29</w:t>
            </w:r>
            <w:r w:rsidRPr="00A04013">
              <w:rPr>
                <w:webHidden/>
              </w:rPr>
              <w:fldChar w:fldCharType="end"/>
            </w:r>
          </w:hyperlink>
        </w:p>
        <w:p w14:paraId="5F859550" w14:textId="10DCC08A" w:rsidR="006A41D7" w:rsidRPr="00A04013" w:rsidRDefault="006A41D7" w:rsidP="00A0401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195011143" w:history="1">
            <w:r w:rsidRPr="00A04013">
              <w:rPr>
                <w:rStyle w:val="Hyperlink"/>
                <w:rFonts w:ascii="Times New Roman" w:hAnsi="Times New Roman" w:cs="Times New Roman"/>
                <w:i/>
                <w:iCs/>
                <w:noProof/>
                <w:sz w:val="24"/>
                <w:szCs w:val="24"/>
              </w:rPr>
              <w:t>Regression Samples’ Representativeness</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_Toc195011143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29</w:t>
            </w:r>
            <w:r w:rsidRPr="00A04013">
              <w:rPr>
                <w:rFonts w:ascii="Times New Roman" w:hAnsi="Times New Roman" w:cs="Times New Roman"/>
                <w:noProof/>
                <w:webHidden/>
                <w:sz w:val="24"/>
                <w:szCs w:val="24"/>
              </w:rPr>
              <w:fldChar w:fldCharType="end"/>
            </w:r>
          </w:hyperlink>
        </w:p>
        <w:p w14:paraId="22BE17D3" w14:textId="640A74D4" w:rsidR="006A41D7" w:rsidRPr="00A04013" w:rsidRDefault="006A41D7" w:rsidP="00A0401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195011144" w:history="1">
            <w:r w:rsidRPr="00A04013">
              <w:rPr>
                <w:rStyle w:val="Hyperlink"/>
                <w:rFonts w:ascii="Times New Roman" w:hAnsi="Times New Roman" w:cs="Times New Roman"/>
                <w:i/>
                <w:iCs/>
                <w:noProof/>
                <w:sz w:val="24"/>
                <w:szCs w:val="24"/>
              </w:rPr>
              <w:t>Sample Descriptive Statistics</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_Toc195011144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29</w:t>
            </w:r>
            <w:r w:rsidRPr="00A04013">
              <w:rPr>
                <w:rFonts w:ascii="Times New Roman" w:hAnsi="Times New Roman" w:cs="Times New Roman"/>
                <w:noProof/>
                <w:webHidden/>
                <w:sz w:val="24"/>
                <w:szCs w:val="24"/>
              </w:rPr>
              <w:fldChar w:fldCharType="end"/>
            </w:r>
          </w:hyperlink>
        </w:p>
        <w:p w14:paraId="71A4B37F" w14:textId="6F41DD15" w:rsidR="006A41D7" w:rsidRPr="00A04013" w:rsidRDefault="006A41D7" w:rsidP="00A0401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195011145" w:history="1">
            <w:r w:rsidRPr="00A04013">
              <w:rPr>
                <w:rStyle w:val="Hyperlink"/>
                <w:rFonts w:ascii="Times New Roman" w:hAnsi="Times New Roman" w:cs="Times New Roman"/>
                <w:noProof/>
                <w:sz w:val="24"/>
                <w:szCs w:val="24"/>
              </w:rPr>
              <w:t>Probit Regression Results</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_Toc195011145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31</w:t>
            </w:r>
            <w:r w:rsidRPr="00A04013">
              <w:rPr>
                <w:rFonts w:ascii="Times New Roman" w:hAnsi="Times New Roman" w:cs="Times New Roman"/>
                <w:noProof/>
                <w:webHidden/>
                <w:sz w:val="24"/>
                <w:szCs w:val="24"/>
              </w:rPr>
              <w:fldChar w:fldCharType="end"/>
            </w:r>
          </w:hyperlink>
        </w:p>
        <w:p w14:paraId="5686F1AB" w14:textId="31B894E9" w:rsidR="006A41D7" w:rsidRPr="00A04013" w:rsidRDefault="006A41D7" w:rsidP="00A04013">
          <w:pPr>
            <w:pStyle w:val="TOC3"/>
            <w:tabs>
              <w:tab w:val="right" w:leader="dot" w:pos="9350"/>
            </w:tabs>
            <w:spacing w:after="0" w:line="480" w:lineRule="auto"/>
            <w:rPr>
              <w:rFonts w:ascii="Times New Roman" w:eastAsiaTheme="minorEastAsia" w:hAnsi="Times New Roman" w:cs="Times New Roman"/>
              <w:noProof/>
              <w:sz w:val="24"/>
              <w:szCs w:val="24"/>
            </w:rPr>
          </w:pPr>
          <w:hyperlink w:anchor="_Toc195011146" w:history="1">
            <w:r w:rsidRPr="00A04013">
              <w:rPr>
                <w:rStyle w:val="Hyperlink"/>
                <w:rFonts w:ascii="Times New Roman" w:hAnsi="Times New Roman" w:cs="Times New Roman"/>
                <w:i/>
                <w:iCs/>
                <w:noProof/>
                <w:sz w:val="24"/>
                <w:szCs w:val="24"/>
              </w:rPr>
              <w:t>Factors Correlated with Survey Respondents’ Willingness to Adopt Alley Cropping</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_Toc195011146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31</w:t>
            </w:r>
            <w:r w:rsidRPr="00A04013">
              <w:rPr>
                <w:rFonts w:ascii="Times New Roman" w:hAnsi="Times New Roman" w:cs="Times New Roman"/>
                <w:noProof/>
                <w:webHidden/>
                <w:sz w:val="24"/>
                <w:szCs w:val="24"/>
              </w:rPr>
              <w:fldChar w:fldCharType="end"/>
            </w:r>
          </w:hyperlink>
        </w:p>
        <w:p w14:paraId="11F20192" w14:textId="4EAAA43E" w:rsidR="006A41D7" w:rsidRPr="00A04013" w:rsidRDefault="006A41D7" w:rsidP="00A04013">
          <w:pPr>
            <w:pStyle w:val="TOC3"/>
            <w:tabs>
              <w:tab w:val="right" w:leader="dot" w:pos="9350"/>
            </w:tabs>
            <w:spacing w:after="0" w:line="480" w:lineRule="auto"/>
            <w:rPr>
              <w:rFonts w:ascii="Times New Roman" w:eastAsiaTheme="minorEastAsia" w:hAnsi="Times New Roman" w:cs="Times New Roman"/>
              <w:noProof/>
              <w:sz w:val="24"/>
              <w:szCs w:val="24"/>
            </w:rPr>
          </w:pPr>
          <w:hyperlink w:anchor="_Toc195011147" w:history="1">
            <w:r w:rsidRPr="00A04013">
              <w:rPr>
                <w:rStyle w:val="Hyperlink"/>
                <w:rFonts w:ascii="Times New Roman" w:hAnsi="Times New Roman" w:cs="Times New Roman"/>
                <w:i/>
                <w:iCs/>
                <w:noProof/>
                <w:sz w:val="24"/>
                <w:szCs w:val="24"/>
              </w:rPr>
              <w:t>Factors Correlated with Survey Respondents’ Willingness to Adopt a Black Locust-Vegetable Alley Cropping</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_Toc195011147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34</w:t>
            </w:r>
            <w:r w:rsidRPr="00A04013">
              <w:rPr>
                <w:rFonts w:ascii="Times New Roman" w:hAnsi="Times New Roman" w:cs="Times New Roman"/>
                <w:noProof/>
                <w:webHidden/>
                <w:sz w:val="24"/>
                <w:szCs w:val="24"/>
              </w:rPr>
              <w:fldChar w:fldCharType="end"/>
            </w:r>
          </w:hyperlink>
        </w:p>
        <w:p w14:paraId="0C32E65B" w14:textId="58332672" w:rsidR="006A41D7" w:rsidRPr="00A04013" w:rsidRDefault="006A41D7" w:rsidP="00A0401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195011148" w:history="1">
            <w:r w:rsidRPr="00A04013">
              <w:rPr>
                <w:rStyle w:val="Hyperlink"/>
                <w:rFonts w:ascii="Times New Roman" w:hAnsi="Times New Roman" w:cs="Times New Roman"/>
                <w:i/>
                <w:iCs/>
                <w:noProof/>
                <w:sz w:val="24"/>
                <w:szCs w:val="24"/>
              </w:rPr>
              <w:t>Marginal Effects</w:t>
            </w:r>
            <w:r w:rsidRPr="00A04013">
              <w:rPr>
                <w:rFonts w:ascii="Times New Roman" w:hAnsi="Times New Roman" w:cs="Times New Roman"/>
                <w:noProof/>
                <w:webHidden/>
                <w:sz w:val="24"/>
                <w:szCs w:val="24"/>
              </w:rPr>
              <w:tab/>
            </w:r>
            <w:r w:rsidRPr="00A04013">
              <w:rPr>
                <w:rFonts w:ascii="Times New Roman" w:hAnsi="Times New Roman" w:cs="Times New Roman"/>
                <w:noProof/>
                <w:webHidden/>
                <w:sz w:val="24"/>
                <w:szCs w:val="24"/>
              </w:rPr>
              <w:fldChar w:fldCharType="begin"/>
            </w:r>
            <w:r w:rsidRPr="00A04013">
              <w:rPr>
                <w:rFonts w:ascii="Times New Roman" w:hAnsi="Times New Roman" w:cs="Times New Roman"/>
                <w:noProof/>
                <w:webHidden/>
                <w:sz w:val="24"/>
                <w:szCs w:val="24"/>
              </w:rPr>
              <w:instrText xml:space="preserve"> PAGEREF _Toc195011148 \h </w:instrText>
            </w:r>
            <w:r w:rsidRPr="00A04013">
              <w:rPr>
                <w:rFonts w:ascii="Times New Roman" w:hAnsi="Times New Roman" w:cs="Times New Roman"/>
                <w:noProof/>
                <w:webHidden/>
                <w:sz w:val="24"/>
                <w:szCs w:val="24"/>
              </w:rPr>
            </w:r>
            <w:r w:rsidRPr="00A04013">
              <w:rPr>
                <w:rFonts w:ascii="Times New Roman" w:hAnsi="Times New Roman" w:cs="Times New Roman"/>
                <w:noProof/>
                <w:webHidden/>
                <w:sz w:val="24"/>
                <w:szCs w:val="24"/>
              </w:rPr>
              <w:fldChar w:fldCharType="separate"/>
            </w:r>
            <w:r w:rsidR="00052B41" w:rsidRPr="00A04013">
              <w:rPr>
                <w:rFonts w:ascii="Times New Roman" w:hAnsi="Times New Roman" w:cs="Times New Roman"/>
                <w:noProof/>
                <w:webHidden/>
                <w:sz w:val="24"/>
                <w:szCs w:val="24"/>
              </w:rPr>
              <w:t>35</w:t>
            </w:r>
            <w:r w:rsidRPr="00A04013">
              <w:rPr>
                <w:rFonts w:ascii="Times New Roman" w:hAnsi="Times New Roman" w:cs="Times New Roman"/>
                <w:noProof/>
                <w:webHidden/>
                <w:sz w:val="24"/>
                <w:szCs w:val="24"/>
              </w:rPr>
              <w:fldChar w:fldCharType="end"/>
            </w:r>
          </w:hyperlink>
        </w:p>
        <w:p w14:paraId="17BBD9E6" w14:textId="44C98B39" w:rsidR="006A41D7" w:rsidRPr="00A04013" w:rsidRDefault="006A41D7" w:rsidP="00A04013">
          <w:pPr>
            <w:pStyle w:val="TOC1"/>
            <w:spacing w:after="0"/>
            <w:rPr>
              <w:rFonts w:eastAsiaTheme="minorEastAsia"/>
            </w:rPr>
          </w:pPr>
          <w:hyperlink w:anchor="_Toc195011149" w:history="1">
            <w:r w:rsidRPr="00A04013">
              <w:rPr>
                <w:rStyle w:val="Hyperlink"/>
                <w:rFonts w:eastAsia="Calibri"/>
              </w:rPr>
              <w:t>SECTION VII: CONCLUSIONS</w:t>
            </w:r>
            <w:r w:rsidRPr="00A04013">
              <w:rPr>
                <w:webHidden/>
              </w:rPr>
              <w:tab/>
            </w:r>
            <w:r w:rsidRPr="00A04013">
              <w:rPr>
                <w:webHidden/>
              </w:rPr>
              <w:fldChar w:fldCharType="begin"/>
            </w:r>
            <w:r w:rsidRPr="00A04013">
              <w:rPr>
                <w:webHidden/>
              </w:rPr>
              <w:instrText xml:space="preserve"> PAGEREF _Toc195011149 \h </w:instrText>
            </w:r>
            <w:r w:rsidRPr="00A04013">
              <w:rPr>
                <w:webHidden/>
              </w:rPr>
            </w:r>
            <w:r w:rsidRPr="00A04013">
              <w:rPr>
                <w:webHidden/>
              </w:rPr>
              <w:fldChar w:fldCharType="separate"/>
            </w:r>
            <w:r w:rsidR="00052B41" w:rsidRPr="00A04013">
              <w:rPr>
                <w:webHidden/>
              </w:rPr>
              <w:t>37</w:t>
            </w:r>
            <w:r w:rsidRPr="00A04013">
              <w:rPr>
                <w:webHidden/>
              </w:rPr>
              <w:fldChar w:fldCharType="end"/>
            </w:r>
          </w:hyperlink>
        </w:p>
        <w:p w14:paraId="1CA2FFCF" w14:textId="22685A5A" w:rsidR="006A41D7" w:rsidRPr="00A04013" w:rsidRDefault="006A41D7" w:rsidP="00A04013">
          <w:pPr>
            <w:pStyle w:val="TOC1"/>
            <w:spacing w:after="0"/>
            <w:rPr>
              <w:rFonts w:eastAsiaTheme="minorEastAsia"/>
            </w:rPr>
          </w:pPr>
          <w:hyperlink w:anchor="_Toc195011150" w:history="1">
            <w:r w:rsidRPr="00A04013">
              <w:rPr>
                <w:rStyle w:val="Hyperlink"/>
              </w:rPr>
              <w:t>LIST OF REFERENCES</w:t>
            </w:r>
            <w:r w:rsidRPr="00A04013">
              <w:rPr>
                <w:webHidden/>
              </w:rPr>
              <w:tab/>
            </w:r>
            <w:r w:rsidRPr="00A04013">
              <w:rPr>
                <w:webHidden/>
              </w:rPr>
              <w:fldChar w:fldCharType="begin"/>
            </w:r>
            <w:r w:rsidRPr="00A04013">
              <w:rPr>
                <w:webHidden/>
              </w:rPr>
              <w:instrText xml:space="preserve"> PAGEREF _Toc195011150 \h </w:instrText>
            </w:r>
            <w:r w:rsidRPr="00A04013">
              <w:rPr>
                <w:webHidden/>
              </w:rPr>
            </w:r>
            <w:r w:rsidRPr="00A04013">
              <w:rPr>
                <w:webHidden/>
              </w:rPr>
              <w:fldChar w:fldCharType="separate"/>
            </w:r>
            <w:r w:rsidR="00052B41" w:rsidRPr="00A04013">
              <w:rPr>
                <w:webHidden/>
              </w:rPr>
              <w:t>39</w:t>
            </w:r>
            <w:r w:rsidRPr="00A04013">
              <w:rPr>
                <w:webHidden/>
              </w:rPr>
              <w:fldChar w:fldCharType="end"/>
            </w:r>
          </w:hyperlink>
        </w:p>
        <w:p w14:paraId="343C64F8" w14:textId="0D2B62BD" w:rsidR="006A41D7" w:rsidRPr="00A04013" w:rsidRDefault="006A41D7" w:rsidP="00A04013">
          <w:pPr>
            <w:pStyle w:val="TOC1"/>
            <w:spacing w:after="0"/>
            <w:rPr>
              <w:rFonts w:eastAsiaTheme="minorEastAsia"/>
            </w:rPr>
          </w:pPr>
          <w:hyperlink w:anchor="_Toc195011151" w:history="1">
            <w:r w:rsidRPr="00A04013">
              <w:rPr>
                <w:rStyle w:val="Hyperlink"/>
              </w:rPr>
              <w:t>APPENDIX</w:t>
            </w:r>
            <w:r w:rsidRPr="00A04013">
              <w:rPr>
                <w:webHidden/>
              </w:rPr>
              <w:tab/>
            </w:r>
            <w:r w:rsidRPr="00A04013">
              <w:rPr>
                <w:webHidden/>
              </w:rPr>
              <w:fldChar w:fldCharType="begin"/>
            </w:r>
            <w:r w:rsidRPr="00A04013">
              <w:rPr>
                <w:webHidden/>
              </w:rPr>
              <w:instrText xml:space="preserve"> PAGEREF _Toc195011151 \h </w:instrText>
            </w:r>
            <w:r w:rsidRPr="00A04013">
              <w:rPr>
                <w:webHidden/>
              </w:rPr>
            </w:r>
            <w:r w:rsidRPr="00A04013">
              <w:rPr>
                <w:webHidden/>
              </w:rPr>
              <w:fldChar w:fldCharType="separate"/>
            </w:r>
            <w:r w:rsidR="00052B41" w:rsidRPr="00A04013">
              <w:rPr>
                <w:webHidden/>
              </w:rPr>
              <w:t>42</w:t>
            </w:r>
            <w:r w:rsidRPr="00A04013">
              <w:rPr>
                <w:webHidden/>
              </w:rPr>
              <w:fldChar w:fldCharType="end"/>
            </w:r>
          </w:hyperlink>
        </w:p>
        <w:p w14:paraId="0BFA3D7D" w14:textId="0B94F869" w:rsidR="006A41D7" w:rsidRPr="00A04013" w:rsidRDefault="006A41D7" w:rsidP="00A04013">
          <w:pPr>
            <w:pStyle w:val="TOC1"/>
            <w:spacing w:after="0"/>
            <w:rPr>
              <w:rFonts w:eastAsiaTheme="minorEastAsia"/>
            </w:rPr>
          </w:pPr>
          <w:hyperlink w:anchor="_Toc195011152" w:history="1">
            <w:r w:rsidRPr="00A04013">
              <w:rPr>
                <w:rStyle w:val="Hyperlink"/>
              </w:rPr>
              <w:t>SURVEY INSTRUMENT</w:t>
            </w:r>
            <w:r w:rsidRPr="00A04013">
              <w:rPr>
                <w:webHidden/>
              </w:rPr>
              <w:tab/>
            </w:r>
            <w:r w:rsidRPr="00A04013">
              <w:rPr>
                <w:webHidden/>
              </w:rPr>
              <w:fldChar w:fldCharType="begin"/>
            </w:r>
            <w:r w:rsidRPr="00A04013">
              <w:rPr>
                <w:webHidden/>
              </w:rPr>
              <w:instrText xml:space="preserve"> PAGEREF _Toc195011152 \h </w:instrText>
            </w:r>
            <w:r w:rsidRPr="00A04013">
              <w:rPr>
                <w:webHidden/>
              </w:rPr>
            </w:r>
            <w:r w:rsidRPr="00A04013">
              <w:rPr>
                <w:webHidden/>
              </w:rPr>
              <w:fldChar w:fldCharType="separate"/>
            </w:r>
            <w:r w:rsidR="00052B41" w:rsidRPr="00A04013">
              <w:rPr>
                <w:webHidden/>
              </w:rPr>
              <w:t>50</w:t>
            </w:r>
            <w:r w:rsidRPr="00A04013">
              <w:rPr>
                <w:webHidden/>
              </w:rPr>
              <w:fldChar w:fldCharType="end"/>
            </w:r>
          </w:hyperlink>
        </w:p>
        <w:p w14:paraId="1A158B27" w14:textId="45FC47B6" w:rsidR="006A41D7" w:rsidRPr="00A04013" w:rsidRDefault="006A41D7" w:rsidP="00A04013">
          <w:pPr>
            <w:pStyle w:val="TOC1"/>
            <w:spacing w:after="0"/>
            <w:rPr>
              <w:rFonts w:eastAsiaTheme="minorEastAsia"/>
            </w:rPr>
          </w:pPr>
          <w:hyperlink w:anchor="_Toc195011153" w:history="1">
            <w:r w:rsidRPr="00A04013">
              <w:rPr>
                <w:rStyle w:val="Hyperlink"/>
              </w:rPr>
              <w:t>VITA</w:t>
            </w:r>
            <w:r w:rsidRPr="00A04013">
              <w:rPr>
                <w:webHidden/>
              </w:rPr>
              <w:tab/>
            </w:r>
            <w:r w:rsidRPr="00A04013">
              <w:rPr>
                <w:webHidden/>
              </w:rPr>
              <w:fldChar w:fldCharType="begin"/>
            </w:r>
            <w:r w:rsidRPr="00A04013">
              <w:rPr>
                <w:webHidden/>
              </w:rPr>
              <w:instrText xml:space="preserve"> PAGEREF _Toc195011153 \h </w:instrText>
            </w:r>
            <w:r w:rsidRPr="00A04013">
              <w:rPr>
                <w:webHidden/>
              </w:rPr>
            </w:r>
            <w:r w:rsidRPr="00A04013">
              <w:rPr>
                <w:webHidden/>
              </w:rPr>
              <w:fldChar w:fldCharType="separate"/>
            </w:r>
            <w:r w:rsidR="00052B41" w:rsidRPr="00A04013">
              <w:rPr>
                <w:webHidden/>
              </w:rPr>
              <w:t>64</w:t>
            </w:r>
            <w:r w:rsidRPr="00A04013">
              <w:rPr>
                <w:webHidden/>
              </w:rPr>
              <w:fldChar w:fldCharType="end"/>
            </w:r>
          </w:hyperlink>
        </w:p>
        <w:p w14:paraId="46F3B203" w14:textId="4788071F" w:rsidR="006B18BF" w:rsidRPr="00A04013" w:rsidRDefault="006B18BF" w:rsidP="00A04013">
          <w:pPr>
            <w:spacing w:after="0" w:line="480" w:lineRule="auto"/>
            <w:rPr>
              <w:rFonts w:ascii="Times New Roman" w:hAnsi="Times New Roman" w:cs="Times New Roman"/>
              <w:sz w:val="24"/>
              <w:szCs w:val="24"/>
            </w:rPr>
          </w:pPr>
          <w:r w:rsidRPr="00A04013">
            <w:rPr>
              <w:rFonts w:ascii="Times New Roman" w:hAnsi="Times New Roman" w:cs="Times New Roman"/>
              <w:noProof/>
              <w:sz w:val="24"/>
              <w:szCs w:val="24"/>
            </w:rPr>
            <w:fldChar w:fldCharType="end"/>
          </w:r>
        </w:p>
      </w:sdtContent>
    </w:sdt>
    <w:p w14:paraId="0E94ED4A" w14:textId="77777777" w:rsidR="00D37CA1" w:rsidRPr="00A04013" w:rsidRDefault="00D37CA1" w:rsidP="00C842AF">
      <w:pPr>
        <w:jc w:val="center"/>
        <w:rPr>
          <w:rFonts w:ascii="Times New Roman" w:hAnsi="Times New Roman" w:cs="Times New Roman"/>
          <w:sz w:val="24"/>
          <w:szCs w:val="24"/>
        </w:rPr>
      </w:pPr>
    </w:p>
    <w:p w14:paraId="2E434C98" w14:textId="77777777" w:rsidR="00E55BFC" w:rsidRPr="00A04013" w:rsidRDefault="00E55BFC" w:rsidP="00E55BFC">
      <w:pPr>
        <w:rPr>
          <w:rFonts w:ascii="Times New Roman" w:hAnsi="Times New Roman" w:cs="Times New Roman"/>
          <w:b/>
          <w:bCs/>
          <w:sz w:val="24"/>
          <w:szCs w:val="24"/>
        </w:rPr>
      </w:pPr>
    </w:p>
    <w:p w14:paraId="0BD3E9A9" w14:textId="77777777" w:rsidR="004E1CE0" w:rsidRPr="00A04013" w:rsidRDefault="004E1CE0" w:rsidP="00723F7C">
      <w:pPr>
        <w:jc w:val="center"/>
        <w:rPr>
          <w:rFonts w:ascii="Times New Roman" w:hAnsi="Times New Roman" w:cs="Times New Roman"/>
          <w:b/>
          <w:bCs/>
          <w:sz w:val="24"/>
          <w:szCs w:val="24"/>
        </w:rPr>
      </w:pPr>
    </w:p>
    <w:p w14:paraId="5095B7AE" w14:textId="20BDC6A3" w:rsidR="006B18BF" w:rsidRDefault="006B18BF" w:rsidP="00713EB4">
      <w:pPr>
        <w:spacing w:after="0" w:line="480" w:lineRule="auto"/>
        <w:rPr>
          <w:rFonts w:ascii="Times New Roman" w:hAnsi="Times New Roman" w:cs="Times New Roman"/>
          <w:sz w:val="24"/>
          <w:szCs w:val="24"/>
        </w:rPr>
      </w:pPr>
    </w:p>
    <w:p w14:paraId="2B7A1C7B" w14:textId="77777777" w:rsidR="006B18BF" w:rsidRDefault="006B18BF">
      <w:pPr>
        <w:rPr>
          <w:rFonts w:ascii="Times New Roman" w:hAnsi="Times New Roman" w:cs="Times New Roman"/>
          <w:sz w:val="24"/>
          <w:szCs w:val="24"/>
        </w:rPr>
      </w:pPr>
      <w:r>
        <w:rPr>
          <w:rFonts w:ascii="Times New Roman" w:hAnsi="Times New Roman" w:cs="Times New Roman"/>
          <w:sz w:val="24"/>
          <w:szCs w:val="24"/>
        </w:rPr>
        <w:br w:type="page"/>
      </w:r>
    </w:p>
    <w:p w14:paraId="4783A780" w14:textId="46E360D4" w:rsidR="006B18BF" w:rsidRPr="00990A95" w:rsidRDefault="006630F8" w:rsidP="00A04013">
      <w:pPr>
        <w:spacing w:after="0" w:line="480" w:lineRule="auto"/>
        <w:jc w:val="center"/>
        <w:rPr>
          <w:rFonts w:ascii="Times New Roman" w:hAnsi="Times New Roman" w:cs="Times New Roman"/>
          <w:b/>
          <w:bCs/>
          <w:sz w:val="24"/>
          <w:szCs w:val="24"/>
        </w:rPr>
      </w:pPr>
      <w:r w:rsidRPr="00990A95">
        <w:rPr>
          <w:rFonts w:ascii="Times New Roman" w:hAnsi="Times New Roman" w:cs="Times New Roman"/>
          <w:b/>
          <w:bCs/>
          <w:sz w:val="24"/>
          <w:szCs w:val="24"/>
        </w:rPr>
        <w:lastRenderedPageBreak/>
        <w:t>LIST OF TABLES</w:t>
      </w:r>
    </w:p>
    <w:p w14:paraId="30BAE15D" w14:textId="2286EE83" w:rsidR="009D70CF" w:rsidRPr="009D70CF" w:rsidRDefault="00284250" w:rsidP="00A04013">
      <w:pPr>
        <w:pStyle w:val="TableofFigures"/>
        <w:tabs>
          <w:tab w:val="right" w:leader="dot" w:pos="9350"/>
        </w:tabs>
        <w:spacing w:line="480" w:lineRule="auto"/>
        <w:rPr>
          <w:rFonts w:ascii="Times New Roman" w:eastAsiaTheme="minorEastAsia" w:hAnsi="Times New Roman" w:cs="Times New Roman"/>
          <w:noProof/>
          <w:sz w:val="24"/>
          <w:szCs w:val="24"/>
        </w:rPr>
      </w:pPr>
      <w:r w:rsidRPr="009D70CF">
        <w:rPr>
          <w:rFonts w:ascii="Times New Roman" w:hAnsi="Times New Roman" w:cs="Times New Roman"/>
          <w:sz w:val="24"/>
          <w:szCs w:val="24"/>
        </w:rPr>
        <w:fldChar w:fldCharType="begin"/>
      </w:r>
      <w:r w:rsidRPr="009D70CF">
        <w:rPr>
          <w:rFonts w:ascii="Times New Roman" w:hAnsi="Times New Roman" w:cs="Times New Roman"/>
          <w:sz w:val="24"/>
          <w:szCs w:val="24"/>
        </w:rPr>
        <w:instrText xml:space="preserve"> TOC \h \z \t "List of Tables,1" \c "Figure" </w:instrText>
      </w:r>
      <w:r w:rsidRPr="009D70CF">
        <w:rPr>
          <w:rFonts w:ascii="Times New Roman" w:hAnsi="Times New Roman" w:cs="Times New Roman"/>
          <w:sz w:val="24"/>
          <w:szCs w:val="24"/>
        </w:rPr>
        <w:fldChar w:fldCharType="separate"/>
      </w:r>
      <w:hyperlink w:anchor="_Toc195011396" w:history="1">
        <w:r w:rsidR="009D70CF" w:rsidRPr="009D70CF">
          <w:rPr>
            <w:rStyle w:val="Hyperlink"/>
            <w:rFonts w:ascii="Times New Roman" w:hAnsi="Times New Roman" w:cs="Times New Roman"/>
            <w:noProof/>
            <w:sz w:val="24"/>
            <w:szCs w:val="24"/>
          </w:rPr>
          <w:t>Table 1. Summary Statistics for the WTA probit regression sample (n = 93).</w:t>
        </w:r>
        <w:r w:rsidR="009D70CF" w:rsidRPr="009D70CF">
          <w:rPr>
            <w:rFonts w:ascii="Times New Roman" w:hAnsi="Times New Roman" w:cs="Times New Roman"/>
            <w:noProof/>
            <w:webHidden/>
            <w:sz w:val="24"/>
            <w:szCs w:val="24"/>
          </w:rPr>
          <w:tab/>
        </w:r>
        <w:r w:rsidR="009D70CF" w:rsidRPr="009D70CF">
          <w:rPr>
            <w:rFonts w:ascii="Times New Roman" w:hAnsi="Times New Roman" w:cs="Times New Roman"/>
            <w:noProof/>
            <w:webHidden/>
            <w:sz w:val="24"/>
            <w:szCs w:val="24"/>
          </w:rPr>
          <w:fldChar w:fldCharType="begin"/>
        </w:r>
        <w:r w:rsidR="009D70CF" w:rsidRPr="009D70CF">
          <w:rPr>
            <w:rFonts w:ascii="Times New Roman" w:hAnsi="Times New Roman" w:cs="Times New Roman"/>
            <w:noProof/>
            <w:webHidden/>
            <w:sz w:val="24"/>
            <w:szCs w:val="24"/>
          </w:rPr>
          <w:instrText xml:space="preserve"> PAGEREF _Toc195011396 \h </w:instrText>
        </w:r>
        <w:r w:rsidR="009D70CF" w:rsidRPr="009D70CF">
          <w:rPr>
            <w:rFonts w:ascii="Times New Roman" w:hAnsi="Times New Roman" w:cs="Times New Roman"/>
            <w:noProof/>
            <w:webHidden/>
            <w:sz w:val="24"/>
            <w:szCs w:val="24"/>
          </w:rPr>
        </w:r>
        <w:r w:rsidR="009D70CF" w:rsidRPr="009D70CF">
          <w:rPr>
            <w:rFonts w:ascii="Times New Roman" w:hAnsi="Times New Roman" w:cs="Times New Roman"/>
            <w:noProof/>
            <w:webHidden/>
            <w:sz w:val="24"/>
            <w:szCs w:val="24"/>
          </w:rPr>
          <w:fldChar w:fldCharType="separate"/>
        </w:r>
        <w:r w:rsidR="00052B41">
          <w:rPr>
            <w:rFonts w:ascii="Times New Roman" w:hAnsi="Times New Roman" w:cs="Times New Roman"/>
            <w:noProof/>
            <w:webHidden/>
            <w:sz w:val="24"/>
            <w:szCs w:val="24"/>
          </w:rPr>
          <w:t>42</w:t>
        </w:r>
        <w:r w:rsidR="009D70CF" w:rsidRPr="009D70CF">
          <w:rPr>
            <w:rFonts w:ascii="Times New Roman" w:hAnsi="Times New Roman" w:cs="Times New Roman"/>
            <w:noProof/>
            <w:webHidden/>
            <w:sz w:val="24"/>
            <w:szCs w:val="24"/>
          </w:rPr>
          <w:fldChar w:fldCharType="end"/>
        </w:r>
      </w:hyperlink>
    </w:p>
    <w:p w14:paraId="0C6484E8" w14:textId="0F3E0F67" w:rsidR="009D70CF" w:rsidRPr="009D70CF" w:rsidRDefault="009D70CF" w:rsidP="00A0401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95011397" w:history="1">
        <w:r w:rsidRPr="009D70CF">
          <w:rPr>
            <w:rStyle w:val="Hyperlink"/>
            <w:rFonts w:ascii="Times New Roman" w:hAnsi="Times New Roman" w:cs="Times New Roman"/>
            <w:noProof/>
            <w:sz w:val="24"/>
            <w:szCs w:val="24"/>
          </w:rPr>
          <w:t>Table 2. Summary Statistics for the WTAC probit regression sample (n = 120).</w:t>
        </w:r>
        <w:r w:rsidRPr="009D70CF">
          <w:rPr>
            <w:rFonts w:ascii="Times New Roman" w:hAnsi="Times New Roman" w:cs="Times New Roman"/>
            <w:noProof/>
            <w:webHidden/>
            <w:sz w:val="24"/>
            <w:szCs w:val="24"/>
          </w:rPr>
          <w:tab/>
        </w:r>
        <w:r w:rsidRPr="009D70CF">
          <w:rPr>
            <w:rFonts w:ascii="Times New Roman" w:hAnsi="Times New Roman" w:cs="Times New Roman"/>
            <w:noProof/>
            <w:webHidden/>
            <w:sz w:val="24"/>
            <w:szCs w:val="24"/>
          </w:rPr>
          <w:fldChar w:fldCharType="begin"/>
        </w:r>
        <w:r w:rsidRPr="009D70CF">
          <w:rPr>
            <w:rFonts w:ascii="Times New Roman" w:hAnsi="Times New Roman" w:cs="Times New Roman"/>
            <w:noProof/>
            <w:webHidden/>
            <w:sz w:val="24"/>
            <w:szCs w:val="24"/>
          </w:rPr>
          <w:instrText xml:space="preserve"> PAGEREF _Toc195011397 \h </w:instrText>
        </w:r>
        <w:r w:rsidRPr="009D70CF">
          <w:rPr>
            <w:rFonts w:ascii="Times New Roman" w:hAnsi="Times New Roman" w:cs="Times New Roman"/>
            <w:noProof/>
            <w:webHidden/>
            <w:sz w:val="24"/>
            <w:szCs w:val="24"/>
          </w:rPr>
        </w:r>
        <w:r w:rsidRPr="009D70CF">
          <w:rPr>
            <w:rFonts w:ascii="Times New Roman" w:hAnsi="Times New Roman" w:cs="Times New Roman"/>
            <w:noProof/>
            <w:webHidden/>
            <w:sz w:val="24"/>
            <w:szCs w:val="24"/>
          </w:rPr>
          <w:fldChar w:fldCharType="separate"/>
        </w:r>
        <w:r w:rsidR="00052B41">
          <w:rPr>
            <w:rFonts w:ascii="Times New Roman" w:hAnsi="Times New Roman" w:cs="Times New Roman"/>
            <w:noProof/>
            <w:webHidden/>
            <w:sz w:val="24"/>
            <w:szCs w:val="24"/>
          </w:rPr>
          <w:t>43</w:t>
        </w:r>
        <w:r w:rsidRPr="009D70CF">
          <w:rPr>
            <w:rFonts w:ascii="Times New Roman" w:hAnsi="Times New Roman" w:cs="Times New Roman"/>
            <w:noProof/>
            <w:webHidden/>
            <w:sz w:val="24"/>
            <w:szCs w:val="24"/>
          </w:rPr>
          <w:fldChar w:fldCharType="end"/>
        </w:r>
      </w:hyperlink>
    </w:p>
    <w:bookmarkStart w:id="0" w:name="_Hlk195170186"/>
    <w:p w14:paraId="074B5CC6" w14:textId="1A321006" w:rsidR="009D70CF" w:rsidRPr="009D70CF" w:rsidRDefault="009D70CF" w:rsidP="00A04013">
      <w:pPr>
        <w:pStyle w:val="TableofFigures"/>
        <w:tabs>
          <w:tab w:val="right" w:leader="dot" w:pos="9350"/>
        </w:tabs>
        <w:spacing w:line="480" w:lineRule="auto"/>
        <w:rPr>
          <w:rFonts w:ascii="Times New Roman" w:eastAsiaTheme="minorEastAsia" w:hAnsi="Times New Roman" w:cs="Times New Roman"/>
          <w:noProof/>
          <w:sz w:val="24"/>
          <w:szCs w:val="24"/>
        </w:rPr>
      </w:pPr>
      <w:r>
        <w:fldChar w:fldCharType="begin"/>
      </w:r>
      <w:r>
        <w:instrText>HYPERLINK \l "_Toc195011398"</w:instrText>
      </w:r>
      <w:r>
        <w:fldChar w:fldCharType="separate"/>
      </w:r>
      <w:r w:rsidRPr="009D70CF">
        <w:rPr>
          <w:rStyle w:val="Hyperlink"/>
          <w:rFonts w:ascii="Times New Roman" w:hAnsi="Times New Roman" w:cs="Times New Roman"/>
          <w:noProof/>
          <w:sz w:val="24"/>
          <w:szCs w:val="24"/>
        </w:rPr>
        <w:t>Table 3. Summary of probit regressions for willingness to adopt alley cropping (WTA).</w:t>
      </w:r>
      <w:r w:rsidRPr="009D70CF">
        <w:rPr>
          <w:rFonts w:ascii="Times New Roman" w:hAnsi="Times New Roman" w:cs="Times New Roman"/>
          <w:noProof/>
          <w:webHidden/>
          <w:sz w:val="24"/>
          <w:szCs w:val="24"/>
        </w:rPr>
        <w:tab/>
      </w:r>
      <w:r w:rsidRPr="009D70CF">
        <w:rPr>
          <w:rFonts w:ascii="Times New Roman" w:hAnsi="Times New Roman" w:cs="Times New Roman"/>
          <w:noProof/>
          <w:webHidden/>
          <w:sz w:val="24"/>
          <w:szCs w:val="24"/>
        </w:rPr>
        <w:fldChar w:fldCharType="begin"/>
      </w:r>
      <w:r w:rsidRPr="009D70CF">
        <w:rPr>
          <w:rFonts w:ascii="Times New Roman" w:hAnsi="Times New Roman" w:cs="Times New Roman"/>
          <w:noProof/>
          <w:webHidden/>
          <w:sz w:val="24"/>
          <w:szCs w:val="24"/>
        </w:rPr>
        <w:instrText xml:space="preserve"> PAGEREF _Toc195011398 \h </w:instrText>
      </w:r>
      <w:r w:rsidRPr="009D70CF">
        <w:rPr>
          <w:rFonts w:ascii="Times New Roman" w:hAnsi="Times New Roman" w:cs="Times New Roman"/>
          <w:noProof/>
          <w:webHidden/>
          <w:sz w:val="24"/>
          <w:szCs w:val="24"/>
        </w:rPr>
      </w:r>
      <w:r w:rsidRPr="009D70CF">
        <w:rPr>
          <w:rFonts w:ascii="Times New Roman" w:hAnsi="Times New Roman" w:cs="Times New Roman"/>
          <w:noProof/>
          <w:webHidden/>
          <w:sz w:val="24"/>
          <w:szCs w:val="24"/>
        </w:rPr>
        <w:fldChar w:fldCharType="separate"/>
      </w:r>
      <w:r w:rsidR="00052B41">
        <w:rPr>
          <w:rFonts w:ascii="Times New Roman" w:hAnsi="Times New Roman" w:cs="Times New Roman"/>
          <w:noProof/>
          <w:webHidden/>
          <w:sz w:val="24"/>
          <w:szCs w:val="24"/>
        </w:rPr>
        <w:t>44</w:t>
      </w:r>
      <w:r w:rsidRPr="009D70CF">
        <w:rPr>
          <w:rFonts w:ascii="Times New Roman" w:hAnsi="Times New Roman" w:cs="Times New Roman"/>
          <w:noProof/>
          <w:webHidden/>
          <w:sz w:val="24"/>
          <w:szCs w:val="24"/>
        </w:rPr>
        <w:fldChar w:fldCharType="end"/>
      </w:r>
      <w:r>
        <w:fldChar w:fldCharType="end"/>
      </w:r>
    </w:p>
    <w:bookmarkEnd w:id="0"/>
    <w:p w14:paraId="7132DD03" w14:textId="6B699E03" w:rsidR="009D70CF" w:rsidRPr="009D70CF" w:rsidRDefault="009D70CF" w:rsidP="00A04013">
      <w:pPr>
        <w:pStyle w:val="TableofFigures"/>
        <w:tabs>
          <w:tab w:val="right" w:leader="dot" w:pos="9350"/>
        </w:tabs>
        <w:spacing w:line="480" w:lineRule="auto"/>
        <w:rPr>
          <w:rFonts w:ascii="Times New Roman" w:eastAsiaTheme="minorEastAsia" w:hAnsi="Times New Roman" w:cs="Times New Roman"/>
          <w:noProof/>
          <w:sz w:val="24"/>
          <w:szCs w:val="24"/>
        </w:rPr>
      </w:pPr>
      <w:r>
        <w:fldChar w:fldCharType="begin"/>
      </w:r>
      <w:r>
        <w:instrText>HYPERLINK \l "_Toc195011399"</w:instrText>
      </w:r>
      <w:r>
        <w:fldChar w:fldCharType="separate"/>
      </w:r>
      <w:r w:rsidRPr="009D70CF">
        <w:rPr>
          <w:rStyle w:val="Hyperlink"/>
          <w:rFonts w:ascii="Times New Roman" w:hAnsi="Times New Roman" w:cs="Times New Roman"/>
          <w:noProof/>
          <w:sz w:val="24"/>
          <w:szCs w:val="24"/>
        </w:rPr>
        <w:t>Table 4. Summary of probit regressions for willingness to adopt the black locust alley cropping scenario (WTAC).</w:t>
      </w:r>
      <w:r w:rsidRPr="009D70CF">
        <w:rPr>
          <w:rFonts w:ascii="Times New Roman" w:hAnsi="Times New Roman" w:cs="Times New Roman"/>
          <w:noProof/>
          <w:webHidden/>
          <w:sz w:val="24"/>
          <w:szCs w:val="24"/>
        </w:rPr>
        <w:tab/>
      </w:r>
      <w:r w:rsidRPr="009D70CF">
        <w:rPr>
          <w:rFonts w:ascii="Times New Roman" w:hAnsi="Times New Roman" w:cs="Times New Roman"/>
          <w:noProof/>
          <w:webHidden/>
          <w:sz w:val="24"/>
          <w:szCs w:val="24"/>
        </w:rPr>
        <w:fldChar w:fldCharType="begin"/>
      </w:r>
      <w:r w:rsidRPr="009D70CF">
        <w:rPr>
          <w:rFonts w:ascii="Times New Roman" w:hAnsi="Times New Roman" w:cs="Times New Roman"/>
          <w:noProof/>
          <w:webHidden/>
          <w:sz w:val="24"/>
          <w:szCs w:val="24"/>
        </w:rPr>
        <w:instrText xml:space="preserve"> PAGEREF _Toc195011399 \h </w:instrText>
      </w:r>
      <w:r w:rsidRPr="009D70CF">
        <w:rPr>
          <w:rFonts w:ascii="Times New Roman" w:hAnsi="Times New Roman" w:cs="Times New Roman"/>
          <w:noProof/>
          <w:webHidden/>
          <w:sz w:val="24"/>
          <w:szCs w:val="24"/>
        </w:rPr>
      </w:r>
      <w:r w:rsidRPr="009D70CF">
        <w:rPr>
          <w:rFonts w:ascii="Times New Roman" w:hAnsi="Times New Roman" w:cs="Times New Roman"/>
          <w:noProof/>
          <w:webHidden/>
          <w:sz w:val="24"/>
          <w:szCs w:val="24"/>
        </w:rPr>
        <w:fldChar w:fldCharType="separate"/>
      </w:r>
      <w:r w:rsidR="00052B41">
        <w:rPr>
          <w:rFonts w:ascii="Times New Roman" w:hAnsi="Times New Roman" w:cs="Times New Roman"/>
          <w:noProof/>
          <w:webHidden/>
          <w:sz w:val="24"/>
          <w:szCs w:val="24"/>
        </w:rPr>
        <w:t>45</w:t>
      </w:r>
      <w:r w:rsidRPr="009D70CF">
        <w:rPr>
          <w:rFonts w:ascii="Times New Roman" w:hAnsi="Times New Roman" w:cs="Times New Roman"/>
          <w:noProof/>
          <w:webHidden/>
          <w:sz w:val="24"/>
          <w:szCs w:val="24"/>
        </w:rPr>
        <w:fldChar w:fldCharType="end"/>
      </w:r>
      <w:r>
        <w:fldChar w:fldCharType="end"/>
      </w:r>
    </w:p>
    <w:p w14:paraId="4755A810" w14:textId="1B6154E1" w:rsidR="009D70CF" w:rsidRPr="009D70CF" w:rsidRDefault="009D70CF" w:rsidP="00A0401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95011400" w:history="1">
        <w:r w:rsidRPr="009D70CF">
          <w:rPr>
            <w:rStyle w:val="Hyperlink"/>
            <w:rFonts w:ascii="Times New Roman" w:hAnsi="Times New Roman" w:cs="Times New Roman"/>
            <w:noProof/>
            <w:sz w:val="24"/>
            <w:szCs w:val="24"/>
          </w:rPr>
          <w:t>Table 5. Cross tabulation of the number of survey respondents included in both probit regressions who are willing to adopt alley cropping and those willing to adopt alley cropping given a black locust scenario.</w:t>
        </w:r>
        <w:r w:rsidRPr="009D70CF">
          <w:rPr>
            <w:rFonts w:ascii="Times New Roman" w:hAnsi="Times New Roman" w:cs="Times New Roman"/>
            <w:noProof/>
            <w:webHidden/>
            <w:sz w:val="24"/>
            <w:szCs w:val="24"/>
          </w:rPr>
          <w:tab/>
        </w:r>
        <w:r w:rsidRPr="009D70CF">
          <w:rPr>
            <w:rFonts w:ascii="Times New Roman" w:hAnsi="Times New Roman" w:cs="Times New Roman"/>
            <w:noProof/>
            <w:webHidden/>
            <w:sz w:val="24"/>
            <w:szCs w:val="24"/>
          </w:rPr>
          <w:fldChar w:fldCharType="begin"/>
        </w:r>
        <w:r w:rsidRPr="009D70CF">
          <w:rPr>
            <w:rFonts w:ascii="Times New Roman" w:hAnsi="Times New Roman" w:cs="Times New Roman"/>
            <w:noProof/>
            <w:webHidden/>
            <w:sz w:val="24"/>
            <w:szCs w:val="24"/>
          </w:rPr>
          <w:instrText xml:space="preserve"> PAGEREF _Toc195011400 \h </w:instrText>
        </w:r>
        <w:r w:rsidRPr="009D70CF">
          <w:rPr>
            <w:rFonts w:ascii="Times New Roman" w:hAnsi="Times New Roman" w:cs="Times New Roman"/>
            <w:noProof/>
            <w:webHidden/>
            <w:sz w:val="24"/>
            <w:szCs w:val="24"/>
          </w:rPr>
        </w:r>
        <w:r w:rsidRPr="009D70CF">
          <w:rPr>
            <w:rFonts w:ascii="Times New Roman" w:hAnsi="Times New Roman" w:cs="Times New Roman"/>
            <w:noProof/>
            <w:webHidden/>
            <w:sz w:val="24"/>
            <w:szCs w:val="24"/>
          </w:rPr>
          <w:fldChar w:fldCharType="separate"/>
        </w:r>
        <w:r w:rsidR="00052B41">
          <w:rPr>
            <w:rFonts w:ascii="Times New Roman" w:hAnsi="Times New Roman" w:cs="Times New Roman"/>
            <w:noProof/>
            <w:webHidden/>
            <w:sz w:val="24"/>
            <w:szCs w:val="24"/>
          </w:rPr>
          <w:t>46</w:t>
        </w:r>
        <w:r w:rsidRPr="009D70CF">
          <w:rPr>
            <w:rFonts w:ascii="Times New Roman" w:hAnsi="Times New Roman" w:cs="Times New Roman"/>
            <w:noProof/>
            <w:webHidden/>
            <w:sz w:val="24"/>
            <w:szCs w:val="24"/>
          </w:rPr>
          <w:fldChar w:fldCharType="end"/>
        </w:r>
      </w:hyperlink>
    </w:p>
    <w:p w14:paraId="3C1D3DE9" w14:textId="69B80F4F" w:rsidR="009D70CF" w:rsidRPr="009D70CF" w:rsidRDefault="009D70CF" w:rsidP="00A0401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95011401" w:history="1">
        <w:r w:rsidRPr="009D70CF">
          <w:rPr>
            <w:rStyle w:val="Hyperlink"/>
            <w:rFonts w:ascii="Times New Roman" w:hAnsi="Times New Roman" w:cs="Times New Roman"/>
            <w:noProof/>
            <w:sz w:val="24"/>
            <w:szCs w:val="24"/>
          </w:rPr>
          <w:t>Table 6. Parameter estimates and marginal effects for WTA and WTAC probit regressions with robust standard errors.</w:t>
        </w:r>
        <w:r w:rsidRPr="009D70CF">
          <w:rPr>
            <w:rFonts w:ascii="Times New Roman" w:hAnsi="Times New Roman" w:cs="Times New Roman"/>
            <w:noProof/>
            <w:webHidden/>
            <w:sz w:val="24"/>
            <w:szCs w:val="24"/>
          </w:rPr>
          <w:tab/>
        </w:r>
        <w:r w:rsidRPr="009D70CF">
          <w:rPr>
            <w:rFonts w:ascii="Times New Roman" w:hAnsi="Times New Roman" w:cs="Times New Roman"/>
            <w:noProof/>
            <w:webHidden/>
            <w:sz w:val="24"/>
            <w:szCs w:val="24"/>
          </w:rPr>
          <w:fldChar w:fldCharType="begin"/>
        </w:r>
        <w:r w:rsidRPr="009D70CF">
          <w:rPr>
            <w:rFonts w:ascii="Times New Roman" w:hAnsi="Times New Roman" w:cs="Times New Roman"/>
            <w:noProof/>
            <w:webHidden/>
            <w:sz w:val="24"/>
            <w:szCs w:val="24"/>
          </w:rPr>
          <w:instrText xml:space="preserve"> PAGEREF _Toc195011401 \h </w:instrText>
        </w:r>
        <w:r w:rsidRPr="009D70CF">
          <w:rPr>
            <w:rFonts w:ascii="Times New Roman" w:hAnsi="Times New Roman" w:cs="Times New Roman"/>
            <w:noProof/>
            <w:webHidden/>
            <w:sz w:val="24"/>
            <w:szCs w:val="24"/>
          </w:rPr>
        </w:r>
        <w:r w:rsidRPr="009D70CF">
          <w:rPr>
            <w:rFonts w:ascii="Times New Roman" w:hAnsi="Times New Roman" w:cs="Times New Roman"/>
            <w:noProof/>
            <w:webHidden/>
            <w:sz w:val="24"/>
            <w:szCs w:val="24"/>
          </w:rPr>
          <w:fldChar w:fldCharType="separate"/>
        </w:r>
        <w:r w:rsidR="00052B41">
          <w:rPr>
            <w:rFonts w:ascii="Times New Roman" w:hAnsi="Times New Roman" w:cs="Times New Roman"/>
            <w:noProof/>
            <w:webHidden/>
            <w:sz w:val="24"/>
            <w:szCs w:val="24"/>
          </w:rPr>
          <w:t>47</w:t>
        </w:r>
        <w:r w:rsidRPr="009D70CF">
          <w:rPr>
            <w:rFonts w:ascii="Times New Roman" w:hAnsi="Times New Roman" w:cs="Times New Roman"/>
            <w:noProof/>
            <w:webHidden/>
            <w:sz w:val="24"/>
            <w:szCs w:val="24"/>
          </w:rPr>
          <w:fldChar w:fldCharType="end"/>
        </w:r>
      </w:hyperlink>
    </w:p>
    <w:p w14:paraId="671F10DB" w14:textId="48DCF427" w:rsidR="00EC2E0B" w:rsidRPr="00990A95" w:rsidRDefault="00284250" w:rsidP="00A04013">
      <w:pPr>
        <w:spacing w:after="0" w:line="480" w:lineRule="auto"/>
        <w:jc w:val="center"/>
        <w:rPr>
          <w:rFonts w:ascii="Times New Roman" w:hAnsi="Times New Roman" w:cs="Times New Roman"/>
          <w:sz w:val="24"/>
          <w:szCs w:val="24"/>
        </w:rPr>
      </w:pPr>
      <w:r w:rsidRPr="009D70CF">
        <w:rPr>
          <w:rFonts w:ascii="Times New Roman" w:hAnsi="Times New Roman" w:cs="Times New Roman"/>
          <w:sz w:val="24"/>
          <w:szCs w:val="24"/>
        </w:rPr>
        <w:fldChar w:fldCharType="end"/>
      </w:r>
    </w:p>
    <w:p w14:paraId="43AE491F" w14:textId="77777777" w:rsidR="00935282" w:rsidRDefault="00935282" w:rsidP="00CF7F5F">
      <w:pPr>
        <w:pStyle w:val="ListofFigures"/>
      </w:pPr>
    </w:p>
    <w:p w14:paraId="388A9394" w14:textId="77777777" w:rsidR="00392497" w:rsidRDefault="00392497" w:rsidP="00392497">
      <w:pPr>
        <w:spacing w:after="0" w:line="480" w:lineRule="auto"/>
        <w:jc w:val="center"/>
        <w:rPr>
          <w:rFonts w:ascii="Times New Roman" w:hAnsi="Times New Roman" w:cs="Times New Roman"/>
          <w:sz w:val="24"/>
          <w:szCs w:val="24"/>
        </w:rPr>
      </w:pPr>
    </w:p>
    <w:p w14:paraId="451E5019" w14:textId="3CD96DC0" w:rsidR="006B18BF" w:rsidRPr="00990A95" w:rsidRDefault="006B18BF" w:rsidP="00A04013">
      <w:pPr>
        <w:spacing w:after="0" w:line="480" w:lineRule="auto"/>
        <w:jc w:val="center"/>
        <w:rPr>
          <w:rFonts w:ascii="Times New Roman" w:hAnsi="Times New Roman" w:cs="Times New Roman"/>
          <w:b/>
          <w:bCs/>
          <w:sz w:val="24"/>
          <w:szCs w:val="24"/>
        </w:rPr>
      </w:pPr>
      <w:r>
        <w:rPr>
          <w:rFonts w:ascii="Times New Roman" w:hAnsi="Times New Roman" w:cs="Times New Roman"/>
          <w:sz w:val="24"/>
          <w:szCs w:val="24"/>
        </w:rPr>
        <w:br w:type="page"/>
      </w:r>
      <w:r w:rsidR="006630F8" w:rsidRPr="00990A95">
        <w:rPr>
          <w:rFonts w:ascii="Times New Roman" w:hAnsi="Times New Roman" w:cs="Times New Roman"/>
          <w:b/>
          <w:bCs/>
          <w:sz w:val="24"/>
          <w:szCs w:val="24"/>
        </w:rPr>
        <w:lastRenderedPageBreak/>
        <w:t>LIST OF FIGURES</w:t>
      </w:r>
    </w:p>
    <w:p w14:paraId="0C6CACF7" w14:textId="34C74E09" w:rsidR="009D70CF" w:rsidRPr="00623795" w:rsidRDefault="00AB02A2" w:rsidP="00A04013">
      <w:pPr>
        <w:pStyle w:val="TableofFigures"/>
        <w:tabs>
          <w:tab w:val="right" w:leader="dot" w:pos="9350"/>
        </w:tabs>
        <w:spacing w:line="480" w:lineRule="auto"/>
        <w:rPr>
          <w:rFonts w:ascii="Times New Roman" w:eastAsiaTheme="minorEastAsia" w:hAnsi="Times New Roman" w:cs="Times New Roman"/>
          <w:noProof/>
          <w:sz w:val="24"/>
          <w:szCs w:val="24"/>
        </w:rPr>
      </w:pPr>
      <w:r w:rsidRPr="00623795">
        <w:rPr>
          <w:rFonts w:ascii="Times New Roman" w:hAnsi="Times New Roman" w:cs="Times New Roman"/>
          <w:sz w:val="24"/>
          <w:szCs w:val="24"/>
        </w:rPr>
        <w:fldChar w:fldCharType="begin"/>
      </w:r>
      <w:r w:rsidRPr="00623795">
        <w:rPr>
          <w:rFonts w:ascii="Times New Roman" w:hAnsi="Times New Roman" w:cs="Times New Roman"/>
          <w:sz w:val="24"/>
          <w:szCs w:val="24"/>
        </w:rPr>
        <w:instrText xml:space="preserve"> TOC \h \z \t "List of Figures" \c </w:instrText>
      </w:r>
      <w:r w:rsidRPr="00623795">
        <w:rPr>
          <w:rFonts w:ascii="Times New Roman" w:hAnsi="Times New Roman" w:cs="Times New Roman"/>
          <w:sz w:val="24"/>
          <w:szCs w:val="24"/>
        </w:rPr>
        <w:fldChar w:fldCharType="separate"/>
      </w:r>
      <w:hyperlink w:anchor="_Toc195011460" w:history="1">
        <w:r w:rsidR="009D70CF" w:rsidRPr="00623795">
          <w:rPr>
            <w:rStyle w:val="Hyperlink"/>
            <w:rFonts w:ascii="Times New Roman" w:hAnsi="Times New Roman" w:cs="Times New Roman"/>
            <w:noProof/>
            <w:sz w:val="24"/>
            <w:szCs w:val="24"/>
          </w:rPr>
          <w:t>Fig. 1. Percentage of farms in each farm size category based on acres in vegetable production according to the 2022 Census of Agriculture data (USDA, 2024) for the survey and the regression samples.</w:t>
        </w:r>
        <w:r w:rsidR="009D70CF" w:rsidRPr="00623795">
          <w:rPr>
            <w:rFonts w:ascii="Times New Roman" w:hAnsi="Times New Roman" w:cs="Times New Roman"/>
            <w:noProof/>
            <w:webHidden/>
            <w:sz w:val="24"/>
            <w:szCs w:val="24"/>
          </w:rPr>
          <w:tab/>
        </w:r>
        <w:r w:rsidR="009D70CF" w:rsidRPr="00623795">
          <w:rPr>
            <w:rFonts w:ascii="Times New Roman" w:hAnsi="Times New Roman" w:cs="Times New Roman"/>
            <w:noProof/>
            <w:webHidden/>
            <w:sz w:val="24"/>
            <w:szCs w:val="24"/>
          </w:rPr>
          <w:fldChar w:fldCharType="begin"/>
        </w:r>
        <w:r w:rsidR="009D70CF" w:rsidRPr="00623795">
          <w:rPr>
            <w:rFonts w:ascii="Times New Roman" w:hAnsi="Times New Roman" w:cs="Times New Roman"/>
            <w:noProof/>
            <w:webHidden/>
            <w:sz w:val="24"/>
            <w:szCs w:val="24"/>
          </w:rPr>
          <w:instrText xml:space="preserve"> PAGEREF _Toc195011460 \h </w:instrText>
        </w:r>
        <w:r w:rsidR="009D70CF" w:rsidRPr="00623795">
          <w:rPr>
            <w:rFonts w:ascii="Times New Roman" w:hAnsi="Times New Roman" w:cs="Times New Roman"/>
            <w:noProof/>
            <w:webHidden/>
            <w:sz w:val="24"/>
            <w:szCs w:val="24"/>
          </w:rPr>
        </w:r>
        <w:r w:rsidR="009D70CF" w:rsidRPr="00623795">
          <w:rPr>
            <w:rFonts w:ascii="Times New Roman" w:hAnsi="Times New Roman" w:cs="Times New Roman"/>
            <w:noProof/>
            <w:webHidden/>
            <w:sz w:val="24"/>
            <w:szCs w:val="24"/>
          </w:rPr>
          <w:fldChar w:fldCharType="separate"/>
        </w:r>
        <w:r w:rsidR="00052B41">
          <w:rPr>
            <w:rFonts w:ascii="Times New Roman" w:hAnsi="Times New Roman" w:cs="Times New Roman"/>
            <w:noProof/>
            <w:webHidden/>
            <w:sz w:val="24"/>
            <w:szCs w:val="24"/>
          </w:rPr>
          <w:t>48</w:t>
        </w:r>
        <w:r w:rsidR="009D70CF" w:rsidRPr="00623795">
          <w:rPr>
            <w:rFonts w:ascii="Times New Roman" w:hAnsi="Times New Roman" w:cs="Times New Roman"/>
            <w:noProof/>
            <w:webHidden/>
            <w:sz w:val="24"/>
            <w:szCs w:val="24"/>
          </w:rPr>
          <w:fldChar w:fldCharType="end"/>
        </w:r>
      </w:hyperlink>
    </w:p>
    <w:p w14:paraId="40343D52" w14:textId="50AD168D" w:rsidR="009D70CF" w:rsidRPr="00623795" w:rsidRDefault="009D70CF" w:rsidP="00A0401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95011461" w:history="1">
        <w:r w:rsidRPr="00623795">
          <w:rPr>
            <w:rStyle w:val="Hyperlink"/>
            <w:rFonts w:ascii="Times New Roman" w:hAnsi="Times New Roman" w:cs="Times New Roman"/>
            <w:noProof/>
            <w:sz w:val="24"/>
            <w:szCs w:val="24"/>
          </w:rPr>
          <w:t>Fig. 2. Percentage of respondents in the WTAC regression sample willing to adopt the black locust alley cropping scenario (ASC) at different per acre payment levels.</w:t>
        </w:r>
        <w:r w:rsidRPr="00623795">
          <w:rPr>
            <w:rFonts w:ascii="Times New Roman" w:hAnsi="Times New Roman" w:cs="Times New Roman"/>
            <w:noProof/>
            <w:webHidden/>
            <w:sz w:val="24"/>
            <w:szCs w:val="24"/>
          </w:rPr>
          <w:tab/>
        </w:r>
        <w:r w:rsidRPr="00623795">
          <w:rPr>
            <w:rFonts w:ascii="Times New Roman" w:hAnsi="Times New Roman" w:cs="Times New Roman"/>
            <w:noProof/>
            <w:webHidden/>
            <w:sz w:val="24"/>
            <w:szCs w:val="24"/>
          </w:rPr>
          <w:fldChar w:fldCharType="begin"/>
        </w:r>
        <w:r w:rsidRPr="00623795">
          <w:rPr>
            <w:rFonts w:ascii="Times New Roman" w:hAnsi="Times New Roman" w:cs="Times New Roman"/>
            <w:noProof/>
            <w:webHidden/>
            <w:sz w:val="24"/>
            <w:szCs w:val="24"/>
          </w:rPr>
          <w:instrText xml:space="preserve"> PAGEREF _Toc195011461 \h </w:instrText>
        </w:r>
        <w:r w:rsidRPr="00623795">
          <w:rPr>
            <w:rFonts w:ascii="Times New Roman" w:hAnsi="Times New Roman" w:cs="Times New Roman"/>
            <w:noProof/>
            <w:webHidden/>
            <w:sz w:val="24"/>
            <w:szCs w:val="24"/>
          </w:rPr>
        </w:r>
        <w:r w:rsidRPr="00623795">
          <w:rPr>
            <w:rFonts w:ascii="Times New Roman" w:hAnsi="Times New Roman" w:cs="Times New Roman"/>
            <w:noProof/>
            <w:webHidden/>
            <w:sz w:val="24"/>
            <w:szCs w:val="24"/>
          </w:rPr>
          <w:fldChar w:fldCharType="separate"/>
        </w:r>
        <w:r w:rsidR="00052B41">
          <w:rPr>
            <w:rFonts w:ascii="Times New Roman" w:hAnsi="Times New Roman" w:cs="Times New Roman"/>
            <w:noProof/>
            <w:webHidden/>
            <w:sz w:val="24"/>
            <w:szCs w:val="24"/>
          </w:rPr>
          <w:t>49</w:t>
        </w:r>
        <w:r w:rsidRPr="00623795">
          <w:rPr>
            <w:rFonts w:ascii="Times New Roman" w:hAnsi="Times New Roman" w:cs="Times New Roman"/>
            <w:noProof/>
            <w:webHidden/>
            <w:sz w:val="24"/>
            <w:szCs w:val="24"/>
          </w:rPr>
          <w:fldChar w:fldCharType="end"/>
        </w:r>
      </w:hyperlink>
    </w:p>
    <w:p w14:paraId="079CC904" w14:textId="2F215878" w:rsidR="00AB02A2" w:rsidRPr="00184AF3" w:rsidRDefault="00AB02A2" w:rsidP="00A04013">
      <w:pPr>
        <w:spacing w:after="0" w:line="480" w:lineRule="auto"/>
        <w:jc w:val="center"/>
        <w:rPr>
          <w:rFonts w:ascii="Times New Roman" w:hAnsi="Times New Roman" w:cs="Times New Roman"/>
          <w:sz w:val="24"/>
          <w:szCs w:val="24"/>
        </w:rPr>
      </w:pPr>
      <w:r w:rsidRPr="00623795">
        <w:rPr>
          <w:rFonts w:ascii="Times New Roman" w:hAnsi="Times New Roman" w:cs="Times New Roman"/>
          <w:sz w:val="24"/>
          <w:szCs w:val="24"/>
        </w:rPr>
        <w:fldChar w:fldCharType="end"/>
      </w:r>
    </w:p>
    <w:p w14:paraId="168C3F85" w14:textId="77777777" w:rsidR="00392497" w:rsidRDefault="00392497" w:rsidP="00392497">
      <w:pPr>
        <w:jc w:val="center"/>
        <w:rPr>
          <w:rFonts w:ascii="Times New Roman" w:hAnsi="Times New Roman" w:cs="Times New Roman"/>
          <w:sz w:val="24"/>
          <w:szCs w:val="24"/>
        </w:rPr>
      </w:pPr>
    </w:p>
    <w:p w14:paraId="6C6C7693" w14:textId="0B8B45FB" w:rsidR="00781678" w:rsidRDefault="00781678" w:rsidP="00794EEF">
      <w:pPr>
        <w:rPr>
          <w:rFonts w:ascii="Times New Roman" w:hAnsi="Times New Roman" w:cs="Times New Roman"/>
          <w:sz w:val="24"/>
          <w:szCs w:val="24"/>
        </w:rPr>
        <w:sectPr w:rsidR="00781678" w:rsidSect="00F8683B">
          <w:footerReference w:type="default" r:id="rId8"/>
          <w:pgSz w:w="12240" w:h="15840" w:code="1"/>
          <w:pgMar w:top="1440" w:right="1440" w:bottom="1440" w:left="1440" w:header="720" w:footer="720" w:gutter="0"/>
          <w:pgNumType w:fmt="lowerRoman"/>
          <w:cols w:space="720"/>
          <w:titlePg/>
          <w:docGrid w:linePitch="360"/>
        </w:sectPr>
      </w:pPr>
    </w:p>
    <w:p w14:paraId="6046E20A" w14:textId="5B2C9312" w:rsidR="00EC5065" w:rsidRPr="004078FF" w:rsidRDefault="00FB5465" w:rsidP="00104DC8">
      <w:pPr>
        <w:pStyle w:val="Heading1"/>
        <w:spacing w:before="0" w:after="0" w:line="480" w:lineRule="auto"/>
        <w:ind w:left="720"/>
        <w:jc w:val="center"/>
        <w:rPr>
          <w:rFonts w:ascii="Times New Roman" w:hAnsi="Times New Roman" w:cs="Times New Roman"/>
          <w:b/>
          <w:bCs/>
          <w:color w:val="0D0D0D" w:themeColor="text1" w:themeTint="F2"/>
          <w:sz w:val="24"/>
          <w:szCs w:val="24"/>
        </w:rPr>
      </w:pPr>
      <w:bookmarkStart w:id="1" w:name="_Hlk189679563"/>
      <w:bookmarkStart w:id="2" w:name="_Toc195011131"/>
      <w:r>
        <w:rPr>
          <w:rFonts w:ascii="Times New Roman" w:hAnsi="Times New Roman" w:cs="Times New Roman"/>
          <w:b/>
          <w:bCs/>
          <w:color w:val="0D0D0D" w:themeColor="text1" w:themeTint="F2"/>
          <w:sz w:val="24"/>
          <w:szCs w:val="24"/>
        </w:rPr>
        <w:lastRenderedPageBreak/>
        <w:t xml:space="preserve">SECTION </w:t>
      </w:r>
      <w:r w:rsidR="00CF37CD">
        <w:rPr>
          <w:rFonts w:ascii="Times New Roman" w:hAnsi="Times New Roman" w:cs="Times New Roman"/>
          <w:b/>
          <w:bCs/>
          <w:color w:val="0D0D0D" w:themeColor="text1" w:themeTint="F2"/>
          <w:sz w:val="24"/>
          <w:szCs w:val="24"/>
        </w:rPr>
        <w:t>I:</w:t>
      </w:r>
      <w:r>
        <w:rPr>
          <w:rFonts w:ascii="Times New Roman" w:hAnsi="Times New Roman" w:cs="Times New Roman"/>
          <w:b/>
          <w:bCs/>
          <w:color w:val="0D0D0D" w:themeColor="text1" w:themeTint="F2"/>
          <w:sz w:val="24"/>
          <w:szCs w:val="24"/>
        </w:rPr>
        <w:t xml:space="preserve"> </w:t>
      </w:r>
      <w:r w:rsidR="00F15756" w:rsidRPr="00C7195B">
        <w:rPr>
          <w:rFonts w:ascii="Times New Roman" w:hAnsi="Times New Roman" w:cs="Times New Roman"/>
          <w:b/>
          <w:bCs/>
          <w:color w:val="0D0D0D" w:themeColor="text1" w:themeTint="F2"/>
          <w:sz w:val="24"/>
          <w:szCs w:val="24"/>
        </w:rPr>
        <w:t>INTRODUCTION</w:t>
      </w:r>
      <w:bookmarkEnd w:id="1"/>
      <w:bookmarkEnd w:id="2"/>
    </w:p>
    <w:p w14:paraId="165254CA" w14:textId="7CD3D31E"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Alley cropping,</w:t>
      </w:r>
      <w:r w:rsidR="006F7C81">
        <w:rPr>
          <w:rFonts w:ascii="Times New Roman" w:hAnsi="Times New Roman" w:cs="Times New Roman"/>
          <w:sz w:val="24"/>
          <w:szCs w:val="24"/>
        </w:rPr>
        <w:t xml:space="preserve"> </w:t>
      </w:r>
      <w:r w:rsidRPr="00286F29">
        <w:rPr>
          <w:rFonts w:ascii="Times New Roman" w:hAnsi="Times New Roman" w:cs="Times New Roman"/>
          <w:sz w:val="24"/>
          <w:szCs w:val="24"/>
        </w:rPr>
        <w:t>also referred to as intercropping, is an agroforestry</w:t>
      </w:r>
      <w:r w:rsidRPr="00286F29">
        <w:rPr>
          <w:rFonts w:ascii="Times New Roman" w:hAnsi="Times New Roman" w:cs="Times New Roman"/>
          <w:sz w:val="24"/>
          <w:szCs w:val="24"/>
          <w:vertAlign w:val="superscript"/>
        </w:rPr>
        <w:footnoteReference w:id="2"/>
      </w:r>
      <w:r w:rsidRPr="00286F29">
        <w:rPr>
          <w:rFonts w:ascii="Times New Roman" w:hAnsi="Times New Roman" w:cs="Times New Roman"/>
          <w:sz w:val="24"/>
          <w:szCs w:val="24"/>
        </w:rPr>
        <w:t xml:space="preserve"> practice developed in the 1980s by the International Institute of Tropical Agriculture</w:t>
      </w:r>
      <w:r w:rsidR="007C2B42">
        <w:rPr>
          <w:rFonts w:ascii="Times New Roman" w:hAnsi="Times New Roman" w:cs="Times New Roman"/>
          <w:sz w:val="24"/>
          <w:szCs w:val="24"/>
        </w:rPr>
        <w:t xml:space="preserve"> (IITA)</w:t>
      </w:r>
      <w:r w:rsidRPr="00286F29">
        <w:rPr>
          <w:rFonts w:ascii="Times New Roman" w:hAnsi="Times New Roman" w:cs="Times New Roman"/>
          <w:sz w:val="24"/>
          <w:szCs w:val="24"/>
        </w:rPr>
        <w:t>. This practice involves the planting of trees or shrubs alongside crops within the same production system</w:t>
      </w:r>
      <w:r w:rsidR="00221778">
        <w:rPr>
          <w:rFonts w:ascii="Times New Roman" w:hAnsi="Times New Roman" w:cs="Times New Roman"/>
          <w:sz w:val="24"/>
          <w:szCs w:val="24"/>
        </w:rPr>
        <w:t xml:space="preserve"> </w:t>
      </w:r>
      <w:r w:rsidR="00FA2B16">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ICZhbXA7IFRoZXV2c2VuLCAyMDE5OyBGcmV5IGV0IGFsLiwgMjAxMzsgR2FycmV0dCAmYW1wOyBC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ICZhbXA7IFRoZXV2c2VuLCAyMDE5OyBGcmV5IGV0IGFsLiwgMjAxMzsgR2FycmV0dCAmYW1wOyBC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FA2B16">
        <w:rPr>
          <w:rFonts w:ascii="Times New Roman" w:hAnsi="Times New Roman" w:cs="Times New Roman"/>
          <w:sz w:val="24"/>
          <w:szCs w:val="24"/>
        </w:rPr>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5" w:tooltip="Beer, 2019 #8" w:history="1">
        <w:r w:rsidR="00E1034F">
          <w:rPr>
            <w:rFonts w:ascii="Times New Roman" w:hAnsi="Times New Roman" w:cs="Times New Roman"/>
            <w:noProof/>
            <w:sz w:val="24"/>
            <w:szCs w:val="24"/>
          </w:rPr>
          <w:t>Beer &amp; Theuvsen, 2019</w:t>
        </w:r>
      </w:hyperlink>
      <w:r w:rsidR="00E311F0">
        <w:rPr>
          <w:rFonts w:ascii="Times New Roman" w:hAnsi="Times New Roman" w:cs="Times New Roman"/>
          <w:noProof/>
          <w:sz w:val="24"/>
          <w:szCs w:val="24"/>
        </w:rPr>
        <w:t xml:space="preserve">; </w:t>
      </w:r>
      <w:hyperlink w:anchor="_ENREF_10" w:tooltip="Frey, 2013 #9" w:history="1">
        <w:r w:rsidR="00E1034F">
          <w:rPr>
            <w:rFonts w:ascii="Times New Roman" w:hAnsi="Times New Roman" w:cs="Times New Roman"/>
            <w:noProof/>
            <w:sz w:val="24"/>
            <w:szCs w:val="24"/>
          </w:rPr>
          <w:t>Frey et al., 2013</w:t>
        </w:r>
      </w:hyperlink>
      <w:r w:rsidR="00E311F0">
        <w:rPr>
          <w:rFonts w:ascii="Times New Roman" w:hAnsi="Times New Roman" w:cs="Times New Roman"/>
          <w:noProof/>
          <w:sz w:val="24"/>
          <w:szCs w:val="24"/>
        </w:rPr>
        <w:t xml:space="preserve">; </w:t>
      </w:r>
      <w:hyperlink w:anchor="_ENREF_11" w:tooltip="Garrett, 1997 #10" w:history="1">
        <w:r w:rsidR="00E1034F">
          <w:rPr>
            <w:rFonts w:ascii="Times New Roman" w:hAnsi="Times New Roman" w:cs="Times New Roman"/>
            <w:noProof/>
            <w:sz w:val="24"/>
            <w:szCs w:val="24"/>
          </w:rPr>
          <w:t>Garrett &amp; Buck, 1997</w:t>
        </w:r>
      </w:hyperlink>
      <w:r w:rsidR="00E311F0">
        <w:rPr>
          <w:rFonts w:ascii="Times New Roman" w:hAnsi="Times New Roman" w:cs="Times New Roman"/>
          <w:noProof/>
          <w:sz w:val="24"/>
          <w:szCs w:val="24"/>
        </w:rPr>
        <w:t xml:space="preserve">; </w:t>
      </w:r>
      <w:hyperlink w:anchor="_ENREF_14" w:tooltip="Kang, 1997 #11" w:history="1">
        <w:r w:rsidR="00E1034F">
          <w:rPr>
            <w:rFonts w:ascii="Times New Roman" w:hAnsi="Times New Roman" w:cs="Times New Roman"/>
            <w:noProof/>
            <w:sz w:val="24"/>
            <w:szCs w:val="24"/>
          </w:rPr>
          <w:t>Kang, 1997</w:t>
        </w:r>
      </w:hyperlink>
      <w:r w:rsidR="00E311F0">
        <w:rPr>
          <w:rFonts w:ascii="Times New Roman" w:hAnsi="Times New Roman" w:cs="Times New Roman"/>
          <w:noProof/>
          <w:sz w:val="24"/>
          <w:szCs w:val="24"/>
        </w:rPr>
        <w:t xml:space="preserve">; </w:t>
      </w:r>
      <w:hyperlink w:anchor="_ENREF_17" w:tooltip="Lawry, 1994 #13" w:history="1">
        <w:r w:rsidR="00E1034F">
          <w:rPr>
            <w:rFonts w:ascii="Times New Roman" w:hAnsi="Times New Roman" w:cs="Times New Roman"/>
            <w:noProof/>
            <w:sz w:val="24"/>
            <w:szCs w:val="24"/>
          </w:rPr>
          <w:t>Lawry et al., 1994</w:t>
        </w:r>
      </w:hyperlink>
      <w:r w:rsidR="00E311F0">
        <w:rPr>
          <w:rFonts w:ascii="Times New Roman" w:hAnsi="Times New Roman" w:cs="Times New Roman"/>
          <w:noProof/>
          <w:sz w:val="24"/>
          <w:szCs w:val="24"/>
        </w:rPr>
        <w:t xml:space="preserve">; </w:t>
      </w:r>
      <w:hyperlink w:anchor="_ENREF_18" w:tooltip="MacFarland, 2017 #1" w:history="1">
        <w:r w:rsidR="00E1034F">
          <w:rPr>
            <w:rFonts w:ascii="Times New Roman" w:hAnsi="Times New Roman" w:cs="Times New Roman"/>
            <w:noProof/>
            <w:sz w:val="24"/>
            <w:szCs w:val="24"/>
          </w:rPr>
          <w:t>MacFarland, 2017</w:t>
        </w:r>
      </w:hyperlink>
      <w:r w:rsidR="00E311F0">
        <w:rPr>
          <w:rFonts w:ascii="Times New Roman" w:hAnsi="Times New Roman" w:cs="Times New Roman"/>
          <w:noProof/>
          <w:sz w:val="24"/>
          <w:szCs w:val="24"/>
        </w:rPr>
        <w:t xml:space="preserve">; </w:t>
      </w:r>
      <w:hyperlink w:anchor="_ENREF_23" w:tooltip="Otter, 2021 #3" w:history="1">
        <w:r w:rsidR="00E1034F">
          <w:rPr>
            <w:rFonts w:ascii="Times New Roman" w:hAnsi="Times New Roman" w:cs="Times New Roman"/>
            <w:noProof/>
            <w:sz w:val="24"/>
            <w:szCs w:val="24"/>
          </w:rPr>
          <w:t>Otter &amp; Beer, 2021</w:t>
        </w:r>
      </w:hyperlink>
      <w:r w:rsidR="00E311F0">
        <w:rPr>
          <w:rFonts w:ascii="Times New Roman" w:hAnsi="Times New Roman" w:cs="Times New Roman"/>
          <w:noProof/>
          <w:sz w:val="24"/>
          <w:szCs w:val="24"/>
        </w:rPr>
        <w:t xml:space="preserve">; </w:t>
      </w:r>
      <w:hyperlink w:anchor="_ENREF_29" w:tooltip="Tsonkova, 2018 #14" w:history="1">
        <w:r w:rsidR="00E1034F">
          <w:rPr>
            <w:rFonts w:ascii="Times New Roman" w:hAnsi="Times New Roman" w:cs="Times New Roman"/>
            <w:noProof/>
            <w:sz w:val="24"/>
            <w:szCs w:val="24"/>
          </w:rPr>
          <w:t>Tsonkova et al., 2018</w:t>
        </w:r>
      </w:hyperlink>
      <w:r w:rsidR="00E311F0">
        <w:rPr>
          <w:rFonts w:ascii="Times New Roman" w:hAnsi="Times New Roman" w:cs="Times New Roman"/>
          <w:noProof/>
          <w:sz w:val="24"/>
          <w:szCs w:val="24"/>
        </w:rPr>
        <w:t xml:space="preserve">; </w:t>
      </w:r>
      <w:hyperlink w:anchor="_ENREF_33" w:tooltip="Wilson, 2016 #5" w:history="1">
        <w:r w:rsidR="00E1034F">
          <w:rPr>
            <w:rFonts w:ascii="Times New Roman" w:hAnsi="Times New Roman" w:cs="Times New Roman"/>
            <w:noProof/>
            <w:sz w:val="24"/>
            <w:szCs w:val="24"/>
          </w:rPr>
          <w:t>Wilson &amp; Lovell, 2016</w:t>
        </w:r>
      </w:hyperlink>
      <w:r w:rsidR="00E311F0">
        <w:rPr>
          <w:rFonts w:ascii="Times New Roman" w:hAnsi="Times New Roman" w:cs="Times New Roman"/>
          <w:noProof/>
          <w:sz w:val="24"/>
          <w:szCs w:val="24"/>
        </w:rPr>
        <w:t xml:space="preserve">; </w:t>
      </w:r>
      <w:hyperlink w:anchor="_ENREF_34" w:tooltip="Wolz, 2019 #15" w:history="1">
        <w:r w:rsidR="00E1034F">
          <w:rPr>
            <w:rFonts w:ascii="Times New Roman" w:hAnsi="Times New Roman" w:cs="Times New Roman"/>
            <w:noProof/>
            <w:sz w:val="24"/>
            <w:szCs w:val="24"/>
          </w:rPr>
          <w:t>Wolz &amp; DeLucia, 2019</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00F640A3">
        <w:rPr>
          <w:rFonts w:ascii="Times New Roman" w:hAnsi="Times New Roman" w:cs="Times New Roman"/>
          <w:noProof/>
          <w:sz w:val="24"/>
          <w:szCs w:val="24"/>
        </w:rPr>
        <w:t>.</w:t>
      </w:r>
      <w:r w:rsidR="00641FEF">
        <w:rPr>
          <w:rFonts w:ascii="Times New Roman" w:hAnsi="Times New Roman" w:cs="Times New Roman"/>
          <w:noProof/>
          <w:sz w:val="24"/>
          <w:szCs w:val="24"/>
        </w:rPr>
        <w:t xml:space="preserve"> </w:t>
      </w:r>
      <w:r w:rsidR="00F3153E">
        <w:rPr>
          <w:rFonts w:ascii="Times New Roman" w:hAnsi="Times New Roman" w:cs="Times New Roman"/>
          <w:noProof/>
          <w:sz w:val="24"/>
          <w:szCs w:val="24"/>
        </w:rPr>
        <w:t xml:space="preserve"> </w:t>
      </w:r>
      <w:r w:rsidRPr="00286F29">
        <w:rPr>
          <w:rFonts w:ascii="Times New Roman" w:hAnsi="Times New Roman" w:cs="Times New Roman"/>
          <w:sz w:val="24"/>
          <w:szCs w:val="24"/>
        </w:rPr>
        <w:t>Specifically, trees or shrubs are planted in rows that form alleyways where companion crops, which can include various annual crops such as grains</w:t>
      </w:r>
      <w:r>
        <w:rPr>
          <w:rFonts w:ascii="Times New Roman" w:hAnsi="Times New Roman" w:cs="Times New Roman"/>
          <w:sz w:val="24"/>
          <w:szCs w:val="24"/>
        </w:rPr>
        <w:t xml:space="preserve"> </w:t>
      </w:r>
      <w:r w:rsidRPr="00286F29">
        <w:rPr>
          <w:rFonts w:ascii="Times New Roman" w:hAnsi="Times New Roman" w:cs="Times New Roman"/>
          <w:sz w:val="24"/>
          <w:szCs w:val="24"/>
        </w:rPr>
        <w:t>and specialty crops, are grown</w:t>
      </w:r>
      <w:r w:rsidR="00F3153E">
        <w:rPr>
          <w:rFonts w:ascii="Times New Roman" w:hAnsi="Times New Roman" w:cs="Times New Roman"/>
          <w:sz w:val="24"/>
          <w:szCs w:val="24"/>
        </w:rPr>
        <w:t xml:space="preserve"> </w:t>
      </w:r>
      <w:r w:rsidR="00FA2B16">
        <w:rPr>
          <w:rFonts w:ascii="Times New Roman" w:hAnsi="Times New Roman" w:cs="Times New Roman"/>
          <w:sz w:val="24"/>
          <w:szCs w:val="24"/>
        </w:rPr>
        <w:fldChar w:fldCharType="begin"/>
      </w:r>
      <w:r w:rsidR="00E311F0">
        <w:rPr>
          <w:rFonts w:ascii="Times New Roman" w:hAnsi="Times New Roman" w:cs="Times New Roman"/>
          <w:sz w:val="24"/>
          <w:szCs w:val="24"/>
        </w:rPr>
        <w:instrText xml:space="preserve"> ADDIN EN.CITE &lt;EndNote&gt;&lt;Cite&gt;&lt;Author&gt;MacFarland&lt;/Author&gt;&lt;Year&gt;2017&lt;/Year&gt;&lt;RecNum&gt;1&lt;/RecNum&gt;&lt;DisplayText&gt;(MacFarland, 2017; Wilson &amp;amp; Lovell, 2016)&lt;/DisplayText&gt;&lt;record&gt;&lt;rec-number&gt;1&lt;/rec-number&gt;&lt;foreign-keys&gt;&lt;key app="EN" db-id="rsftrfxs2vwat6e595kxzwaqepvwwszae2wz" timestamp="1718042391"&gt;1&lt;/key&gt;&lt;/foreign-keys&gt;&lt;ref-type name="Government Document"&gt;46&lt;/ref-type&gt;&lt;contributors&gt;&lt;authors&gt;&lt;author&gt;MacFarland&lt;/author&gt;&lt;/authors&gt;&lt;/contributors&gt;&lt;titles&gt;&lt;title&gt;Alley Cropping: An Agroforestry Practice&lt;/title&gt;&lt;/titles&gt;&lt;dates&gt;&lt;year&gt;2017&lt;/year&gt;&lt;/dates&gt;&lt;urls&gt;&lt;/urls&gt;&lt;/record&gt;&lt;/Cite&gt;&lt;Cite&gt;&lt;Author&gt;Wilson&lt;/Author&gt;&lt;Year&gt;2016&lt;/Year&gt;&lt;RecNum&gt;5&lt;/RecNum&gt;&lt;record&gt;&lt;rec-number&gt;5&lt;/rec-number&gt;&lt;foreign-keys&gt;&lt;key app="EN" db-id="rsftrfxs2vwat6e595kxzwaqepvwwszae2wz" timestamp="1720034539"&gt;5&lt;/key&gt;&lt;/foreign-keys&gt;&lt;ref-type name="Journal Article"&gt;17&lt;/ref-type&gt;&lt;contributors&gt;&lt;authors&gt;&lt;author&gt;Wilson, Matthew Heron&lt;/author&gt;&lt;author&gt;Lovell, Sarah Taylor&lt;/author&gt;&lt;/authors&gt;&lt;/contributors&gt;&lt;titles&gt;&lt;title&gt;Agroforestry—The next step in sustainable and resilient agriculture&lt;/title&gt;&lt;secondary-title&gt;Sustainability&lt;/secondary-title&gt;&lt;/titles&gt;&lt;periodical&gt;&lt;full-title&gt;Sustainability&lt;/full-title&gt;&lt;/periodical&gt;&lt;pages&gt;574&lt;/pages&gt;&lt;volume&gt;8&lt;/volume&gt;&lt;number&gt;6&lt;/number&gt;&lt;dates&gt;&lt;year&gt;2016&lt;/year&gt;&lt;/dates&gt;&lt;isbn&gt;2071-1050&lt;/isbn&gt;&lt;urls&gt;&lt;/urls&gt;&lt;/record&gt;&lt;/Cite&gt;&lt;/EndNote&gt;</w:instrText>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8" w:tooltip="MacFarland, 2017 #1" w:history="1">
        <w:r w:rsidR="00E1034F">
          <w:rPr>
            <w:rFonts w:ascii="Times New Roman" w:hAnsi="Times New Roman" w:cs="Times New Roman"/>
            <w:noProof/>
            <w:sz w:val="24"/>
            <w:szCs w:val="24"/>
          </w:rPr>
          <w:t>MacFarland, 2017</w:t>
        </w:r>
      </w:hyperlink>
      <w:r w:rsidR="00E311F0">
        <w:rPr>
          <w:rFonts w:ascii="Times New Roman" w:hAnsi="Times New Roman" w:cs="Times New Roman"/>
          <w:noProof/>
          <w:sz w:val="24"/>
          <w:szCs w:val="24"/>
        </w:rPr>
        <w:t xml:space="preserve">; </w:t>
      </w:r>
      <w:hyperlink w:anchor="_ENREF_33" w:tooltip="Wilson, 2016 #5" w:history="1">
        <w:r w:rsidR="00E1034F">
          <w:rPr>
            <w:rFonts w:ascii="Times New Roman" w:hAnsi="Times New Roman" w:cs="Times New Roman"/>
            <w:noProof/>
            <w:sz w:val="24"/>
            <w:szCs w:val="24"/>
          </w:rPr>
          <w:t>Wilson &amp; Lovell, 2016</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000A3F38">
        <w:rPr>
          <w:rFonts w:ascii="Times New Roman" w:hAnsi="Times New Roman" w:cs="Times New Roman"/>
          <w:sz w:val="24"/>
          <w:szCs w:val="24"/>
        </w:rPr>
        <w:t xml:space="preserve"> </w:t>
      </w:r>
      <w:r w:rsidRPr="00286F29">
        <w:rPr>
          <w:rFonts w:ascii="Times New Roman" w:hAnsi="Times New Roman" w:cs="Times New Roman"/>
          <w:sz w:val="24"/>
          <w:szCs w:val="24"/>
        </w:rPr>
        <w:t>. Benefits of alley cropping include crop diversification, enhanced productivity of annual crops, reduced wind and soil erosion, improved pollinators and wildlife habitat, decreased incidence of pests and diseases, carbon sequestration, and reduced nitrogen leaching</w:t>
      </w:r>
      <w:r w:rsidR="000A3F38">
        <w:rPr>
          <w:rFonts w:ascii="Times New Roman" w:hAnsi="Times New Roman" w:cs="Times New Roman"/>
          <w:sz w:val="24"/>
          <w:szCs w:val="24"/>
        </w:rPr>
        <w:t xml:space="preserve"> </w:t>
      </w:r>
      <w:r w:rsidR="00FA2B16">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ICZhbXA7IFRoZXV2c2VuLCAyMDIwOyBLYW5nLCAxOTk3OyBNYWNGYXJsYW5kLCAyMDE3OyBPdHRl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ICZhbXA7IFRoZXV2c2VuLCAyMDIwOyBLYW5nLCAxOTk3OyBNYWNGYXJsYW5kLCAyMDE3OyBPdHRl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FA2B16">
        <w:rPr>
          <w:rFonts w:ascii="Times New Roman" w:hAnsi="Times New Roman" w:cs="Times New Roman"/>
          <w:sz w:val="24"/>
          <w:szCs w:val="24"/>
        </w:rPr>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6" w:tooltip="Beer, 2020 #16" w:history="1">
        <w:r w:rsidR="00E1034F">
          <w:rPr>
            <w:rFonts w:ascii="Times New Roman" w:hAnsi="Times New Roman" w:cs="Times New Roman"/>
            <w:noProof/>
            <w:sz w:val="24"/>
            <w:szCs w:val="24"/>
          </w:rPr>
          <w:t>Beer &amp; Theuvsen, 2020</w:t>
        </w:r>
      </w:hyperlink>
      <w:r w:rsidR="00E311F0">
        <w:rPr>
          <w:rFonts w:ascii="Times New Roman" w:hAnsi="Times New Roman" w:cs="Times New Roman"/>
          <w:noProof/>
          <w:sz w:val="24"/>
          <w:szCs w:val="24"/>
        </w:rPr>
        <w:t xml:space="preserve">; </w:t>
      </w:r>
      <w:hyperlink w:anchor="_ENREF_14" w:tooltip="Kang, 1997 #11" w:history="1">
        <w:r w:rsidR="00E1034F">
          <w:rPr>
            <w:rFonts w:ascii="Times New Roman" w:hAnsi="Times New Roman" w:cs="Times New Roman"/>
            <w:noProof/>
            <w:sz w:val="24"/>
            <w:szCs w:val="24"/>
          </w:rPr>
          <w:t>Kang, 1997</w:t>
        </w:r>
      </w:hyperlink>
      <w:r w:rsidR="00E311F0">
        <w:rPr>
          <w:rFonts w:ascii="Times New Roman" w:hAnsi="Times New Roman" w:cs="Times New Roman"/>
          <w:noProof/>
          <w:sz w:val="24"/>
          <w:szCs w:val="24"/>
        </w:rPr>
        <w:t xml:space="preserve">; </w:t>
      </w:r>
      <w:hyperlink w:anchor="_ENREF_18" w:tooltip="MacFarland, 2017 #1" w:history="1">
        <w:r w:rsidR="00E1034F">
          <w:rPr>
            <w:rFonts w:ascii="Times New Roman" w:hAnsi="Times New Roman" w:cs="Times New Roman"/>
            <w:noProof/>
            <w:sz w:val="24"/>
            <w:szCs w:val="24"/>
          </w:rPr>
          <w:t>MacFarland, 2017</w:t>
        </w:r>
      </w:hyperlink>
      <w:r w:rsidR="00E311F0">
        <w:rPr>
          <w:rFonts w:ascii="Times New Roman" w:hAnsi="Times New Roman" w:cs="Times New Roman"/>
          <w:noProof/>
          <w:sz w:val="24"/>
          <w:szCs w:val="24"/>
        </w:rPr>
        <w:t xml:space="preserve">; </w:t>
      </w:r>
      <w:hyperlink w:anchor="_ENREF_23" w:tooltip="Otter, 2021 #3" w:history="1">
        <w:r w:rsidR="00E1034F">
          <w:rPr>
            <w:rFonts w:ascii="Times New Roman" w:hAnsi="Times New Roman" w:cs="Times New Roman"/>
            <w:noProof/>
            <w:sz w:val="24"/>
            <w:szCs w:val="24"/>
          </w:rPr>
          <w:t>Otter &amp; Beer, 2021</w:t>
        </w:r>
      </w:hyperlink>
      <w:r w:rsidR="00E311F0">
        <w:rPr>
          <w:rFonts w:ascii="Times New Roman" w:hAnsi="Times New Roman" w:cs="Times New Roman"/>
          <w:noProof/>
          <w:sz w:val="24"/>
          <w:szCs w:val="24"/>
        </w:rPr>
        <w:t xml:space="preserve">; </w:t>
      </w:r>
      <w:hyperlink w:anchor="_ENREF_29" w:tooltip="Tsonkova, 2018 #14" w:history="1">
        <w:r w:rsidR="00E1034F">
          <w:rPr>
            <w:rFonts w:ascii="Times New Roman" w:hAnsi="Times New Roman" w:cs="Times New Roman"/>
            <w:noProof/>
            <w:sz w:val="24"/>
            <w:szCs w:val="24"/>
          </w:rPr>
          <w:t>Tsonkova et al., 2018</w:t>
        </w:r>
      </w:hyperlink>
      <w:r w:rsidR="00E311F0">
        <w:rPr>
          <w:rFonts w:ascii="Times New Roman" w:hAnsi="Times New Roman" w:cs="Times New Roman"/>
          <w:noProof/>
          <w:sz w:val="24"/>
          <w:szCs w:val="24"/>
        </w:rPr>
        <w:t xml:space="preserve">; </w:t>
      </w:r>
      <w:hyperlink w:anchor="_ENREF_33" w:tooltip="Wilson, 2016 #5" w:history="1">
        <w:r w:rsidR="00E1034F">
          <w:rPr>
            <w:rFonts w:ascii="Times New Roman" w:hAnsi="Times New Roman" w:cs="Times New Roman"/>
            <w:noProof/>
            <w:sz w:val="24"/>
            <w:szCs w:val="24"/>
          </w:rPr>
          <w:t>Wilson &amp; Lovell, 2016</w:t>
        </w:r>
      </w:hyperlink>
      <w:r w:rsidR="00E311F0">
        <w:rPr>
          <w:rFonts w:ascii="Times New Roman" w:hAnsi="Times New Roman" w:cs="Times New Roman"/>
          <w:noProof/>
          <w:sz w:val="24"/>
          <w:szCs w:val="24"/>
        </w:rPr>
        <w:t xml:space="preserve">; </w:t>
      </w:r>
      <w:hyperlink w:anchor="_ENREF_34" w:tooltip="Wolz, 2019 #15" w:history="1">
        <w:r w:rsidR="00E1034F">
          <w:rPr>
            <w:rFonts w:ascii="Times New Roman" w:hAnsi="Times New Roman" w:cs="Times New Roman"/>
            <w:noProof/>
            <w:sz w:val="24"/>
            <w:szCs w:val="24"/>
          </w:rPr>
          <w:t>Wolz &amp; DeLucia, 2019</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008753C9">
        <w:rPr>
          <w:rFonts w:ascii="Times New Roman" w:hAnsi="Times New Roman" w:cs="Times New Roman"/>
          <w:noProof/>
          <w:sz w:val="24"/>
          <w:szCs w:val="24"/>
        </w:rPr>
        <w:t>.</w:t>
      </w:r>
    </w:p>
    <w:p w14:paraId="6F8B78EC" w14:textId="0BE6BB37" w:rsidR="00C842AF" w:rsidRPr="00286F29" w:rsidRDefault="00C842AF" w:rsidP="006131B1">
      <w:pPr>
        <w:spacing w:after="0" w:line="480" w:lineRule="auto"/>
        <w:rPr>
          <w:rFonts w:ascii="Times New Roman" w:hAnsi="Times New Roman" w:cs="Times New Roman"/>
          <w:sz w:val="24"/>
          <w:szCs w:val="24"/>
        </w:rPr>
      </w:pPr>
      <w:r w:rsidRPr="00286F29">
        <w:rPr>
          <w:rFonts w:ascii="Times New Roman" w:hAnsi="Times New Roman" w:cs="Times New Roman"/>
          <w:sz w:val="24"/>
          <w:szCs w:val="24"/>
        </w:rPr>
        <w:t>Despite these multiple benefits, the global adoption of alley cropping systems remains low</w:t>
      </w:r>
      <w:r w:rsidR="00BD5D93">
        <w:rPr>
          <w:rFonts w:ascii="Times New Roman" w:hAnsi="Times New Roman" w:cs="Times New Roman"/>
          <w:sz w:val="24"/>
          <w:szCs w:val="24"/>
        </w:rPr>
        <w:t xml:space="preserve"> </w:t>
      </w:r>
      <w:r w:rsidR="00FA2B16">
        <w:rPr>
          <w:rFonts w:ascii="Times New Roman" w:hAnsi="Times New Roman" w:cs="Times New Roman"/>
          <w:sz w:val="24"/>
          <w:szCs w:val="24"/>
        </w:rPr>
        <w:fldChar w:fldCharType="begin">
          <w:fldData xml:space="preserve">PEVuZE5vdGU+PENpdGU+PEF1dGhvcj5CZWVyPC9BdXRob3I+PFllYXI+MjAyMDwvWWVhcj48UmVj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PEVuZE5vdGU+PENpdGU+PEF1dGhvcj5CZWVyPC9BdXRob3I+PFllYXI+MjAyMDwvWWVhcj48UmVj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FA2B16">
        <w:rPr>
          <w:rFonts w:ascii="Times New Roman" w:hAnsi="Times New Roman" w:cs="Times New Roman"/>
          <w:sz w:val="24"/>
          <w:szCs w:val="24"/>
        </w:rPr>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6" w:tooltip="Beer, 2020 #16" w:history="1">
        <w:r w:rsidR="00E1034F">
          <w:rPr>
            <w:rFonts w:ascii="Times New Roman" w:hAnsi="Times New Roman" w:cs="Times New Roman"/>
            <w:noProof/>
            <w:sz w:val="24"/>
            <w:szCs w:val="24"/>
          </w:rPr>
          <w:t>Beer &amp; Theuvsen, 2020</w:t>
        </w:r>
      </w:hyperlink>
      <w:r w:rsidR="00E311F0">
        <w:rPr>
          <w:rFonts w:ascii="Times New Roman" w:hAnsi="Times New Roman" w:cs="Times New Roman"/>
          <w:noProof/>
          <w:sz w:val="24"/>
          <w:szCs w:val="24"/>
        </w:rPr>
        <w:t xml:space="preserve">; </w:t>
      </w:r>
      <w:hyperlink w:anchor="_ENREF_25" w:tooltip="Pattanayak, 2003 #17" w:history="1">
        <w:r w:rsidR="00E1034F">
          <w:rPr>
            <w:rFonts w:ascii="Times New Roman" w:hAnsi="Times New Roman" w:cs="Times New Roman"/>
            <w:noProof/>
            <w:sz w:val="24"/>
            <w:szCs w:val="24"/>
          </w:rPr>
          <w:t>Pattanayak et al., 2003</w:t>
        </w:r>
      </w:hyperlink>
      <w:r w:rsidR="00E311F0">
        <w:rPr>
          <w:rFonts w:ascii="Times New Roman" w:hAnsi="Times New Roman" w:cs="Times New Roman"/>
          <w:noProof/>
          <w:sz w:val="24"/>
          <w:szCs w:val="24"/>
        </w:rPr>
        <w:t xml:space="preserve">; </w:t>
      </w:r>
      <w:hyperlink w:anchor="_ENREF_34" w:tooltip="Wolz, 2019 #15" w:history="1">
        <w:r w:rsidR="00E1034F">
          <w:rPr>
            <w:rFonts w:ascii="Times New Roman" w:hAnsi="Times New Roman" w:cs="Times New Roman"/>
            <w:noProof/>
            <w:sz w:val="24"/>
            <w:szCs w:val="24"/>
          </w:rPr>
          <w:t>Wolz &amp; DeLucia, 2019</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Pr="00286F29">
        <w:rPr>
          <w:rFonts w:ascii="Times New Roman" w:hAnsi="Times New Roman" w:cs="Times New Roman"/>
          <w:sz w:val="24"/>
          <w:szCs w:val="24"/>
        </w:rPr>
        <w:t xml:space="preserve">, including in the US. According to the </w:t>
      </w:r>
      <w:r w:rsidR="007F54D4">
        <w:rPr>
          <w:rFonts w:ascii="Times New Roman" w:hAnsi="Times New Roman" w:cs="Times New Roman"/>
          <w:sz w:val="24"/>
          <w:szCs w:val="24"/>
        </w:rPr>
        <w:t xml:space="preserve"> USDA </w:t>
      </w:r>
      <w:r w:rsidRPr="00286F29">
        <w:rPr>
          <w:rFonts w:ascii="Times New Roman" w:hAnsi="Times New Roman" w:cs="Times New Roman"/>
          <w:sz w:val="24"/>
          <w:szCs w:val="24"/>
        </w:rPr>
        <w:t>2022 Census</w:t>
      </w:r>
      <w:r>
        <w:rPr>
          <w:rFonts w:ascii="Times New Roman" w:hAnsi="Times New Roman" w:cs="Times New Roman"/>
          <w:sz w:val="24"/>
          <w:szCs w:val="24"/>
        </w:rPr>
        <w:t xml:space="preserve"> of Agriculture</w:t>
      </w:r>
      <w:r w:rsidRPr="00286F29">
        <w:rPr>
          <w:rFonts w:ascii="Times New Roman" w:hAnsi="Times New Roman" w:cs="Times New Roman"/>
          <w:sz w:val="24"/>
          <w:szCs w:val="24"/>
        </w:rPr>
        <w:t xml:space="preserve">, 32,717 farm operations in the US used alley cropping, </w:t>
      </w:r>
      <w:proofErr w:type="spellStart"/>
      <w:r w:rsidRPr="00286F29">
        <w:rPr>
          <w:rFonts w:ascii="Times New Roman" w:hAnsi="Times New Roman" w:cs="Times New Roman"/>
          <w:sz w:val="24"/>
          <w:szCs w:val="24"/>
        </w:rPr>
        <w:t>silvopasture</w:t>
      </w:r>
      <w:proofErr w:type="spellEnd"/>
      <w:r w:rsidRPr="00286F29">
        <w:rPr>
          <w:rFonts w:ascii="Times New Roman" w:hAnsi="Times New Roman" w:cs="Times New Roman"/>
          <w:sz w:val="24"/>
          <w:szCs w:val="24"/>
        </w:rPr>
        <w:t>, forest farming, riparian forest buffers, or windbreaks</w:t>
      </w:r>
      <w:r w:rsidR="0066506B">
        <w:rPr>
          <w:rFonts w:ascii="Times New Roman" w:hAnsi="Times New Roman" w:cs="Times New Roman"/>
          <w:sz w:val="24"/>
          <w:szCs w:val="24"/>
        </w:rPr>
        <w:t xml:space="preserve"> </w:t>
      </w:r>
      <w:r w:rsidR="0066506B">
        <w:rPr>
          <w:rFonts w:ascii="Times New Roman" w:hAnsi="Times New Roman" w:cs="Times New Roman"/>
          <w:sz w:val="24"/>
          <w:szCs w:val="24"/>
        </w:rPr>
        <w:fldChar w:fldCharType="begin"/>
      </w:r>
      <w:r w:rsidR="0066506B">
        <w:rPr>
          <w:rFonts w:ascii="Times New Roman" w:hAnsi="Times New Roman" w:cs="Times New Roman"/>
          <w:sz w:val="24"/>
          <w:szCs w:val="24"/>
        </w:rPr>
        <w:instrText xml:space="preserve"> ADDIN EN.CITE &lt;EndNote&gt;&lt;Cite&gt;&lt;Author&gt;USDA&lt;/Author&gt;&lt;Year&gt;2024&lt;/Year&gt;&lt;RecNum&gt;43&lt;/RecNum&gt;&lt;DisplayText&gt;(USDA, 2024)&lt;/DisplayText&gt;&lt;record&gt;&lt;rec-number&gt;43&lt;/rec-number&gt;&lt;foreign-keys&gt;&lt;key app="EN" db-id="rsftrfxs2vwat6e595kxzwaqepvwwszae2wz" timestamp="1740624572"&gt;43&lt;/key&gt;&lt;/foreign-keys&gt;&lt;ref-type name="Report"&gt;27&lt;/ref-type&gt;&lt;contributors&gt;&lt;authors&gt;&lt;author&gt;USDA,&lt;/author&gt;&lt;/authors&gt;&lt;/contributors&gt;&lt;titles&gt;&lt;title&gt;USDA-NASS Census of Agriculture. 2022 Census Full Report&lt;/title&gt;&lt;/titles&gt;&lt;dates&gt;&lt;year&gt;2024&lt;/year&gt;&lt;/dates&gt;&lt;urls&gt;&lt;related-urls&gt;&lt;url&gt;https://www.nass.usda.gov/Publications/AgCensus/2022/&lt;/url&gt;&lt;/related-urls&gt;&lt;/urls&gt;&lt;access-date&gt;accessed September 1, 2024&lt;/access-date&gt;&lt;/record&gt;&lt;/Cite&gt;&lt;/EndNote&gt;</w:instrText>
      </w:r>
      <w:r w:rsidR="0066506B">
        <w:rPr>
          <w:rFonts w:ascii="Times New Roman" w:hAnsi="Times New Roman" w:cs="Times New Roman"/>
          <w:sz w:val="24"/>
          <w:szCs w:val="24"/>
        </w:rPr>
        <w:fldChar w:fldCharType="separate"/>
      </w:r>
      <w:r w:rsidR="0066506B">
        <w:rPr>
          <w:rFonts w:ascii="Times New Roman" w:hAnsi="Times New Roman" w:cs="Times New Roman"/>
          <w:noProof/>
          <w:sz w:val="24"/>
          <w:szCs w:val="24"/>
        </w:rPr>
        <w:t>(</w:t>
      </w:r>
      <w:hyperlink w:anchor="_ENREF_30" w:tooltip="USDA, 2024 #43" w:history="1">
        <w:r w:rsidR="00E1034F">
          <w:rPr>
            <w:rFonts w:ascii="Times New Roman" w:hAnsi="Times New Roman" w:cs="Times New Roman"/>
            <w:noProof/>
            <w:sz w:val="24"/>
            <w:szCs w:val="24"/>
          </w:rPr>
          <w:t>USDA, 2024</w:t>
        </w:r>
      </w:hyperlink>
      <w:r w:rsidR="0066506B">
        <w:rPr>
          <w:rFonts w:ascii="Times New Roman" w:hAnsi="Times New Roman" w:cs="Times New Roman"/>
          <w:noProof/>
          <w:sz w:val="24"/>
          <w:szCs w:val="24"/>
        </w:rPr>
        <w:t>)</w:t>
      </w:r>
      <w:r w:rsidR="0066506B">
        <w:rPr>
          <w:rFonts w:ascii="Times New Roman" w:hAnsi="Times New Roman" w:cs="Times New Roman"/>
          <w:sz w:val="24"/>
          <w:szCs w:val="24"/>
        </w:rPr>
        <w:fldChar w:fldCharType="end"/>
      </w:r>
      <w:r w:rsidRPr="00286F29">
        <w:rPr>
          <w:rFonts w:ascii="Times New Roman" w:hAnsi="Times New Roman" w:cs="Times New Roman"/>
          <w:sz w:val="24"/>
          <w:szCs w:val="24"/>
        </w:rPr>
        <w:t>, representing approximately 1.7% of all US farm operations. In Tennessee, 1,015 operations used these practices, representing 1.6% of all farm operations in the state</w:t>
      </w:r>
      <w:r w:rsidR="00F877F4">
        <w:rPr>
          <w:rFonts w:ascii="Times New Roman" w:hAnsi="Times New Roman" w:cs="Times New Roman"/>
          <w:sz w:val="24"/>
          <w:szCs w:val="24"/>
        </w:rPr>
        <w:t xml:space="preserve"> </w:t>
      </w:r>
      <w:r w:rsidR="00F22B07">
        <w:rPr>
          <w:rFonts w:ascii="Times New Roman" w:hAnsi="Times New Roman" w:cs="Times New Roman"/>
          <w:sz w:val="24"/>
          <w:szCs w:val="24"/>
        </w:rPr>
        <w:fldChar w:fldCharType="begin"/>
      </w:r>
      <w:r w:rsidR="00F22B07">
        <w:rPr>
          <w:rFonts w:ascii="Times New Roman" w:hAnsi="Times New Roman" w:cs="Times New Roman"/>
          <w:sz w:val="24"/>
          <w:szCs w:val="24"/>
        </w:rPr>
        <w:instrText xml:space="preserve"> ADDIN EN.CITE &lt;EndNote&gt;&lt;Cite&gt;&lt;Author&gt;USDA&lt;/Author&gt;&lt;Year&gt;2024&lt;/Year&gt;&lt;RecNum&gt;43&lt;/RecNum&gt;&lt;DisplayText&gt;(USDA, 2024)&lt;/DisplayText&gt;&lt;record&gt;&lt;rec-number&gt;43&lt;/rec-number&gt;&lt;foreign-keys&gt;&lt;key app="EN" db-id="rsftrfxs2vwat6e595kxzwaqepvwwszae2wz" timestamp="1740624572"&gt;43&lt;/key&gt;&lt;/foreign-keys&gt;&lt;ref-type name="Report"&gt;27&lt;/ref-type&gt;&lt;contributors&gt;&lt;authors&gt;&lt;author&gt;USDA,&lt;/author&gt;&lt;/authors&gt;&lt;/contributors&gt;&lt;titles&gt;&lt;title&gt;USDA-NASS Census of Agriculture. 2022 Census Full Report&lt;/title&gt;&lt;/titles&gt;&lt;dates&gt;&lt;year&gt;2024&lt;/year&gt;&lt;/dates&gt;&lt;urls&gt;&lt;related-urls&gt;&lt;url&gt;https://www.nass.usda.gov/Publications/AgCensus/2022/&lt;/url&gt;&lt;/related-urls&gt;&lt;/urls&gt;&lt;access-date&gt;accessed September 1, 2024&lt;/access-date&gt;&lt;/record&gt;&lt;/Cite&gt;&lt;/EndNote&gt;</w:instrText>
      </w:r>
      <w:r w:rsidR="00F22B07">
        <w:rPr>
          <w:rFonts w:ascii="Times New Roman" w:hAnsi="Times New Roman" w:cs="Times New Roman"/>
          <w:sz w:val="24"/>
          <w:szCs w:val="24"/>
        </w:rPr>
        <w:fldChar w:fldCharType="separate"/>
      </w:r>
      <w:r w:rsidR="00F22B07">
        <w:rPr>
          <w:rFonts w:ascii="Times New Roman" w:hAnsi="Times New Roman" w:cs="Times New Roman"/>
          <w:noProof/>
          <w:sz w:val="24"/>
          <w:szCs w:val="24"/>
        </w:rPr>
        <w:t>(</w:t>
      </w:r>
      <w:hyperlink w:anchor="_ENREF_30" w:tooltip="USDA, 2024 #43" w:history="1">
        <w:r w:rsidR="00E1034F">
          <w:rPr>
            <w:rFonts w:ascii="Times New Roman" w:hAnsi="Times New Roman" w:cs="Times New Roman"/>
            <w:noProof/>
            <w:sz w:val="24"/>
            <w:szCs w:val="24"/>
          </w:rPr>
          <w:t>USDA, 2024</w:t>
        </w:r>
      </w:hyperlink>
      <w:r w:rsidR="00F22B07">
        <w:rPr>
          <w:rFonts w:ascii="Times New Roman" w:hAnsi="Times New Roman" w:cs="Times New Roman"/>
          <w:noProof/>
          <w:sz w:val="24"/>
          <w:szCs w:val="24"/>
        </w:rPr>
        <w:t>)</w:t>
      </w:r>
      <w:r w:rsidR="00F22B07">
        <w:rPr>
          <w:rFonts w:ascii="Times New Roman" w:hAnsi="Times New Roman" w:cs="Times New Roman"/>
          <w:sz w:val="24"/>
          <w:szCs w:val="24"/>
        </w:rPr>
        <w:fldChar w:fldCharType="end"/>
      </w:r>
      <w:r w:rsidRPr="00286F29">
        <w:rPr>
          <w:rFonts w:ascii="Times New Roman" w:hAnsi="Times New Roman" w:cs="Times New Roman"/>
          <w:sz w:val="24"/>
          <w:szCs w:val="24"/>
        </w:rPr>
        <w:t xml:space="preserve">. The </w:t>
      </w:r>
      <w:r w:rsidR="000A4FC5">
        <w:rPr>
          <w:rFonts w:ascii="Times New Roman" w:hAnsi="Times New Roman" w:cs="Times New Roman"/>
          <w:sz w:val="24"/>
          <w:szCs w:val="24"/>
        </w:rPr>
        <w:t>US</w:t>
      </w:r>
      <w:r w:rsidR="00B24B30">
        <w:rPr>
          <w:rFonts w:ascii="Times New Roman" w:hAnsi="Times New Roman" w:cs="Times New Roman"/>
          <w:sz w:val="24"/>
          <w:szCs w:val="24"/>
        </w:rPr>
        <w:t>DA</w:t>
      </w:r>
      <w:r w:rsidRPr="00286F29">
        <w:rPr>
          <w:rFonts w:ascii="Times New Roman" w:hAnsi="Times New Roman" w:cs="Times New Roman"/>
          <w:sz w:val="24"/>
          <w:szCs w:val="24"/>
        </w:rPr>
        <w:t xml:space="preserve"> Census</w:t>
      </w:r>
      <w:r w:rsidR="00C941B9">
        <w:rPr>
          <w:rFonts w:ascii="Times New Roman" w:hAnsi="Times New Roman" w:cs="Times New Roman"/>
          <w:sz w:val="24"/>
          <w:szCs w:val="24"/>
        </w:rPr>
        <w:t xml:space="preserve"> of Agriculture</w:t>
      </w:r>
      <w:r w:rsidRPr="00286F29">
        <w:rPr>
          <w:rFonts w:ascii="Times New Roman" w:hAnsi="Times New Roman" w:cs="Times New Roman"/>
          <w:sz w:val="24"/>
          <w:szCs w:val="24"/>
        </w:rPr>
        <w:t xml:space="preserve"> data, however, does not specify the number of farms exclusively using alley cropping. We suspect that a large percentage of these 1,015 farms may be using simpler agroforestry systems like </w:t>
      </w:r>
      <w:proofErr w:type="spellStart"/>
      <w:r w:rsidRPr="00286F29">
        <w:rPr>
          <w:rFonts w:ascii="Times New Roman" w:hAnsi="Times New Roman" w:cs="Times New Roman"/>
          <w:sz w:val="24"/>
          <w:szCs w:val="24"/>
        </w:rPr>
        <w:t>silvopasture</w:t>
      </w:r>
      <w:proofErr w:type="spellEnd"/>
      <w:r w:rsidRPr="00286F29">
        <w:rPr>
          <w:rFonts w:ascii="Times New Roman" w:hAnsi="Times New Roman" w:cs="Times New Roman"/>
          <w:sz w:val="24"/>
          <w:szCs w:val="24"/>
        </w:rPr>
        <w:t>.</w:t>
      </w:r>
      <w:r w:rsidRPr="00286F29">
        <w:rPr>
          <w:rFonts w:ascii="Times New Roman" w:hAnsi="Times New Roman" w:cs="Times New Roman"/>
          <w:sz w:val="24"/>
          <w:szCs w:val="24"/>
          <w:vertAlign w:val="superscript"/>
        </w:rPr>
        <w:footnoteReference w:id="3"/>
      </w:r>
      <w:r w:rsidRPr="00286F29">
        <w:rPr>
          <w:rFonts w:ascii="Times New Roman" w:hAnsi="Times New Roman" w:cs="Times New Roman"/>
          <w:sz w:val="24"/>
          <w:szCs w:val="24"/>
        </w:rPr>
        <w:t xml:space="preserve"> Factors influencing low adoption of alley cropping include the complexity of managing systems combining crops and trees, additional labor requirements, high-risk investment (i.e., high initial investment with delayed or unknown returns), lack of market mechanisms to monetize environmental benefits (e.g., carbon sequestration, reduced soil, and water erosion), and lack of information and technical assistance </w:t>
      </w:r>
      <w:r w:rsidRPr="00286F29">
        <w:rPr>
          <w:rFonts w:ascii="Times New Roman" w:hAnsi="Times New Roman" w:cs="Times New Roman"/>
          <w:sz w:val="24"/>
          <w:szCs w:val="24"/>
        </w:rPr>
        <w:lastRenderedPageBreak/>
        <w:t xml:space="preserve">to implement this practice </w:t>
      </w:r>
      <w:r w:rsidR="00FA2B16">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UmVjTnVtPjI8L1JlY051bT48RGlzcGxheVRleHQ+KEFkZXNpbmEgZXQgYWwuLCAyMDAwOyBNYWNG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UmVjTnVtPjI8L1JlY051bT48RGlzcGxheVRleHQ+KEFkZXNpbmEgZXQgYWwuLCAyMDAwOyBNYWNG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FA2B16">
        <w:rPr>
          <w:rFonts w:ascii="Times New Roman" w:hAnsi="Times New Roman" w:cs="Times New Roman"/>
          <w:sz w:val="24"/>
          <w:szCs w:val="24"/>
        </w:rPr>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18" w:tooltip="MacFarland, 2017 #1" w:history="1">
        <w:r w:rsidR="00E1034F">
          <w:rPr>
            <w:rFonts w:ascii="Times New Roman" w:hAnsi="Times New Roman" w:cs="Times New Roman"/>
            <w:noProof/>
            <w:sz w:val="24"/>
            <w:szCs w:val="24"/>
          </w:rPr>
          <w:t>MacFarland, 2017</w:t>
        </w:r>
      </w:hyperlink>
      <w:r w:rsidR="00E311F0">
        <w:rPr>
          <w:rFonts w:ascii="Times New Roman" w:hAnsi="Times New Roman" w:cs="Times New Roman"/>
          <w:noProof/>
          <w:sz w:val="24"/>
          <w:szCs w:val="24"/>
        </w:rPr>
        <w:t xml:space="preserve">; </w:t>
      </w:r>
      <w:hyperlink w:anchor="_ENREF_23" w:tooltip="Otter, 2021 #3" w:history="1">
        <w:r w:rsidR="00E1034F">
          <w:rPr>
            <w:rFonts w:ascii="Times New Roman" w:hAnsi="Times New Roman" w:cs="Times New Roman"/>
            <w:noProof/>
            <w:sz w:val="24"/>
            <w:szCs w:val="24"/>
          </w:rPr>
          <w:t>Otter &amp; Beer, 2021</w:t>
        </w:r>
      </w:hyperlink>
      <w:r w:rsidR="00E311F0">
        <w:rPr>
          <w:rFonts w:ascii="Times New Roman" w:hAnsi="Times New Roman" w:cs="Times New Roman"/>
          <w:noProof/>
          <w:sz w:val="24"/>
          <w:szCs w:val="24"/>
        </w:rPr>
        <w:t xml:space="preserve">; </w:t>
      </w:r>
      <w:hyperlink w:anchor="_ENREF_29" w:tooltip="Tsonkova, 2018 #14" w:history="1">
        <w:r w:rsidR="00E1034F">
          <w:rPr>
            <w:rFonts w:ascii="Times New Roman" w:hAnsi="Times New Roman" w:cs="Times New Roman"/>
            <w:noProof/>
            <w:sz w:val="24"/>
            <w:szCs w:val="24"/>
          </w:rPr>
          <w:t>Tsonkova et al., 2018</w:t>
        </w:r>
      </w:hyperlink>
      <w:r w:rsidR="00E311F0">
        <w:rPr>
          <w:rFonts w:ascii="Times New Roman" w:hAnsi="Times New Roman" w:cs="Times New Roman"/>
          <w:noProof/>
          <w:sz w:val="24"/>
          <w:szCs w:val="24"/>
        </w:rPr>
        <w:t xml:space="preserve">; </w:t>
      </w:r>
      <w:hyperlink w:anchor="_ENREF_33" w:tooltip="Wilson, 2016 #5" w:history="1">
        <w:r w:rsidR="00E1034F">
          <w:rPr>
            <w:rFonts w:ascii="Times New Roman" w:hAnsi="Times New Roman" w:cs="Times New Roman"/>
            <w:noProof/>
            <w:sz w:val="24"/>
            <w:szCs w:val="24"/>
          </w:rPr>
          <w:t>Wilson &amp; Lovell, 2016</w:t>
        </w:r>
      </w:hyperlink>
      <w:r w:rsidR="00E311F0">
        <w:rPr>
          <w:rFonts w:ascii="Times New Roman" w:hAnsi="Times New Roman" w:cs="Times New Roman"/>
          <w:noProof/>
          <w:sz w:val="24"/>
          <w:szCs w:val="24"/>
        </w:rPr>
        <w:t xml:space="preserve">; </w:t>
      </w:r>
      <w:hyperlink w:anchor="_ENREF_34" w:tooltip="Wolz, 2019 #15" w:history="1">
        <w:r w:rsidR="00E1034F">
          <w:rPr>
            <w:rFonts w:ascii="Times New Roman" w:hAnsi="Times New Roman" w:cs="Times New Roman"/>
            <w:noProof/>
            <w:sz w:val="24"/>
            <w:szCs w:val="24"/>
          </w:rPr>
          <w:t>Wolz &amp; DeLucia, 2019</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006D3803">
        <w:rPr>
          <w:rFonts w:ascii="Times New Roman" w:hAnsi="Times New Roman" w:cs="Times New Roman"/>
          <w:noProof/>
          <w:sz w:val="24"/>
          <w:szCs w:val="24"/>
        </w:rPr>
        <w:t>.</w:t>
      </w:r>
      <w:r w:rsidRPr="00286F29">
        <w:rPr>
          <w:rFonts w:ascii="Times New Roman" w:hAnsi="Times New Roman" w:cs="Times New Roman"/>
          <w:sz w:val="24"/>
          <w:szCs w:val="24"/>
        </w:rPr>
        <w:t xml:space="preserve"> </w:t>
      </w:r>
    </w:p>
    <w:p w14:paraId="0B7FA5AC" w14:textId="489EE35F" w:rsidR="00974CFE" w:rsidRDefault="00C842AF" w:rsidP="00965286">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The low adoption of agroforestry practices in general, and specifically alley cropping, has prompted researchers to explore the determinants of adoption and factors influencing the interest in adopting this practice</w:t>
      </w:r>
      <w:r w:rsidR="009560A5">
        <w:rPr>
          <w:rFonts w:ascii="Times New Roman" w:hAnsi="Times New Roman" w:cs="Times New Roman"/>
          <w:sz w:val="24"/>
          <w:szCs w:val="24"/>
        </w:rPr>
        <w:t xml:space="preserve"> </w:t>
      </w:r>
      <w:r w:rsidR="00FA2B16">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ICZhbXA7IFRoZXV2c2VuLCAyMDE5LCAyMDIwOyBCb3JyZW1hbnMgZXQgYWwuLCAyMDE2OyBPdHRl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==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ICZhbXA7IFRoZXV2c2VuLCAyMDE5LCAyMDIwOyBCb3JyZW1hbnMgZXQgYWwuLCAyMDE2OyBPdHRl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==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FA2B16">
        <w:rPr>
          <w:rFonts w:ascii="Times New Roman" w:hAnsi="Times New Roman" w:cs="Times New Roman"/>
          <w:sz w:val="24"/>
          <w:szCs w:val="24"/>
        </w:rPr>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5" w:tooltip="Beer, 2019 #8" w:history="1">
        <w:r w:rsidR="00E1034F">
          <w:rPr>
            <w:rFonts w:ascii="Times New Roman" w:hAnsi="Times New Roman" w:cs="Times New Roman"/>
            <w:noProof/>
            <w:sz w:val="24"/>
            <w:szCs w:val="24"/>
          </w:rPr>
          <w:t>Beer &amp; Theuvsen, 2019</w:t>
        </w:r>
      </w:hyperlink>
      <w:r w:rsidR="00E311F0">
        <w:rPr>
          <w:rFonts w:ascii="Times New Roman" w:hAnsi="Times New Roman" w:cs="Times New Roman"/>
          <w:noProof/>
          <w:sz w:val="24"/>
          <w:szCs w:val="24"/>
        </w:rPr>
        <w:t xml:space="preserve">, </w:t>
      </w:r>
      <w:hyperlink w:anchor="_ENREF_6" w:tooltip="Beer, 2020 #16" w:history="1">
        <w:r w:rsidR="00E1034F">
          <w:rPr>
            <w:rFonts w:ascii="Times New Roman" w:hAnsi="Times New Roman" w:cs="Times New Roman"/>
            <w:noProof/>
            <w:sz w:val="24"/>
            <w:szCs w:val="24"/>
          </w:rPr>
          <w:t>2020</w:t>
        </w:r>
      </w:hyperlink>
      <w:r w:rsidR="00E311F0">
        <w:rPr>
          <w:rFonts w:ascii="Times New Roman" w:hAnsi="Times New Roman" w:cs="Times New Roman"/>
          <w:noProof/>
          <w:sz w:val="24"/>
          <w:szCs w:val="24"/>
        </w:rPr>
        <w:t xml:space="preserve">; </w:t>
      </w:r>
      <w:hyperlink w:anchor="_ENREF_8" w:tooltip="Borremans, 2016 #7" w:history="1">
        <w:r w:rsidR="00E1034F">
          <w:rPr>
            <w:rFonts w:ascii="Times New Roman" w:hAnsi="Times New Roman" w:cs="Times New Roman"/>
            <w:noProof/>
            <w:sz w:val="24"/>
            <w:szCs w:val="24"/>
          </w:rPr>
          <w:t>Borremans et al., 2016</w:t>
        </w:r>
      </w:hyperlink>
      <w:r w:rsidR="00E311F0">
        <w:rPr>
          <w:rFonts w:ascii="Times New Roman" w:hAnsi="Times New Roman" w:cs="Times New Roman"/>
          <w:noProof/>
          <w:sz w:val="24"/>
          <w:szCs w:val="24"/>
        </w:rPr>
        <w:t xml:space="preserve">; </w:t>
      </w:r>
      <w:hyperlink w:anchor="_ENREF_23" w:tooltip="Otter, 2021 #3" w:history="1">
        <w:r w:rsidR="00E1034F">
          <w:rPr>
            <w:rFonts w:ascii="Times New Roman" w:hAnsi="Times New Roman" w:cs="Times New Roman"/>
            <w:noProof/>
            <w:sz w:val="24"/>
            <w:szCs w:val="24"/>
          </w:rPr>
          <w:t>Otter &amp; Beer, 2021</w:t>
        </w:r>
      </w:hyperlink>
      <w:r w:rsidR="00E311F0">
        <w:rPr>
          <w:rFonts w:ascii="Times New Roman" w:hAnsi="Times New Roman" w:cs="Times New Roman"/>
          <w:noProof/>
          <w:sz w:val="24"/>
          <w:szCs w:val="24"/>
        </w:rPr>
        <w:t xml:space="preserve">; </w:t>
      </w:r>
      <w:hyperlink w:anchor="_ENREF_24" w:tooltip="Otter, 2023 #6" w:history="1">
        <w:r w:rsidR="00E1034F">
          <w:rPr>
            <w:rFonts w:ascii="Times New Roman" w:hAnsi="Times New Roman" w:cs="Times New Roman"/>
            <w:noProof/>
            <w:sz w:val="24"/>
            <w:szCs w:val="24"/>
          </w:rPr>
          <w:t>Otter &amp; Deutsch, 2023</w:t>
        </w:r>
      </w:hyperlink>
      <w:r w:rsidR="00E311F0">
        <w:rPr>
          <w:rFonts w:ascii="Times New Roman" w:hAnsi="Times New Roman" w:cs="Times New Roman"/>
          <w:noProof/>
          <w:sz w:val="24"/>
          <w:szCs w:val="24"/>
        </w:rPr>
        <w:t xml:space="preserve">; </w:t>
      </w:r>
      <w:hyperlink w:anchor="_ENREF_25" w:tooltip="Pattanayak, 2003 #17" w:history="1">
        <w:r w:rsidR="00E1034F">
          <w:rPr>
            <w:rFonts w:ascii="Times New Roman" w:hAnsi="Times New Roman" w:cs="Times New Roman"/>
            <w:noProof/>
            <w:sz w:val="24"/>
            <w:szCs w:val="24"/>
          </w:rPr>
          <w:t>Pattanayak et al., 2003</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Pr="00286F29">
        <w:rPr>
          <w:rFonts w:ascii="Times New Roman" w:hAnsi="Times New Roman" w:cs="Times New Roman"/>
          <w:sz w:val="24"/>
          <w:szCs w:val="24"/>
        </w:rPr>
        <w:t xml:space="preserve">. While previous studies have examined US </w:t>
      </w:r>
      <w:r w:rsidR="00C941B9">
        <w:rPr>
          <w:rFonts w:ascii="Times New Roman" w:hAnsi="Times New Roman" w:cs="Times New Roman"/>
          <w:sz w:val="24"/>
          <w:szCs w:val="24"/>
        </w:rPr>
        <w:t xml:space="preserve">non-operator </w:t>
      </w:r>
      <w:r w:rsidRPr="00286F29">
        <w:rPr>
          <w:rFonts w:ascii="Times New Roman" w:hAnsi="Times New Roman" w:cs="Times New Roman"/>
          <w:sz w:val="24"/>
          <w:szCs w:val="24"/>
        </w:rPr>
        <w:t>landowner</w:t>
      </w:r>
      <w:r w:rsidR="004462DC">
        <w:rPr>
          <w:rFonts w:ascii="Times New Roman" w:hAnsi="Times New Roman" w:cs="Times New Roman"/>
          <w:sz w:val="24"/>
          <w:szCs w:val="24"/>
        </w:rPr>
        <w:t>s and farm operators’</w:t>
      </w:r>
      <w:r w:rsidRPr="00286F29">
        <w:rPr>
          <w:rFonts w:ascii="Times New Roman" w:hAnsi="Times New Roman" w:cs="Times New Roman"/>
          <w:sz w:val="24"/>
          <w:szCs w:val="24"/>
        </w:rPr>
        <w:t xml:space="preserve"> interest in various agroforestry practices</w:t>
      </w:r>
      <w:r w:rsidR="00D96B2F">
        <w:rPr>
          <w:rFonts w:ascii="Times New Roman" w:hAnsi="Times New Roman" w:cs="Times New Roman"/>
          <w:sz w:val="24"/>
          <w:szCs w:val="24"/>
        </w:rPr>
        <w:t xml:space="preserve"> </w:t>
      </w:r>
      <w:r w:rsidR="00FA2B16">
        <w:rPr>
          <w:rFonts w:ascii="Times New Roman" w:hAnsi="Times New Roman" w:cs="Times New Roman"/>
          <w:sz w:val="24"/>
          <w:szCs w:val="24"/>
        </w:rPr>
        <w:fldChar w:fldCharType="begin">
          <w:fldData xml:space="preserve">PEVuZE5vdGU+PENpdGU+PEF1dGhvcj5BcmJ1Y2tsZTwvQXV0aG9yPjxZZWFyPjIwMDk8L1llYXI+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PEVuZE5vdGU+PENpdGU+PEF1dGhvcj5BcmJ1Y2tsZTwvQXV0aG9yPjxZZWFyPjIwMDk8L1llYXI+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FA2B16">
        <w:rPr>
          <w:rFonts w:ascii="Times New Roman" w:hAnsi="Times New Roman" w:cs="Times New Roman"/>
          <w:sz w:val="24"/>
          <w:szCs w:val="24"/>
        </w:rPr>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3" w:tooltip="Arbuckle, 2009 #22" w:history="1">
        <w:r w:rsidR="00E1034F">
          <w:rPr>
            <w:rFonts w:ascii="Times New Roman" w:hAnsi="Times New Roman" w:cs="Times New Roman"/>
            <w:noProof/>
            <w:sz w:val="24"/>
            <w:szCs w:val="24"/>
          </w:rPr>
          <w:t>Arbuckle et al., 2009</w:t>
        </w:r>
      </w:hyperlink>
      <w:r w:rsidR="00E311F0">
        <w:rPr>
          <w:rFonts w:ascii="Times New Roman" w:hAnsi="Times New Roman" w:cs="Times New Roman"/>
          <w:noProof/>
          <w:sz w:val="24"/>
          <w:szCs w:val="24"/>
        </w:rPr>
        <w:t xml:space="preserve">; </w:t>
      </w:r>
      <w:hyperlink w:anchor="_ENREF_16" w:tooltip="Kronenberg, 2023 #23" w:history="1">
        <w:r w:rsidR="00E1034F">
          <w:rPr>
            <w:rFonts w:ascii="Times New Roman" w:hAnsi="Times New Roman" w:cs="Times New Roman"/>
            <w:noProof/>
            <w:sz w:val="24"/>
            <w:szCs w:val="24"/>
          </w:rPr>
          <w:t>Kronenberg et al., 2023</w:t>
        </w:r>
      </w:hyperlink>
      <w:r w:rsidR="00E311F0">
        <w:rPr>
          <w:rFonts w:ascii="Times New Roman" w:hAnsi="Times New Roman" w:cs="Times New Roman"/>
          <w:noProof/>
          <w:sz w:val="24"/>
          <w:szCs w:val="24"/>
        </w:rPr>
        <w:t xml:space="preserve">; </w:t>
      </w:r>
      <w:hyperlink w:anchor="_ENREF_28" w:tooltip="Strong, 2005 #24" w:history="1">
        <w:r w:rsidR="00E1034F">
          <w:rPr>
            <w:rFonts w:ascii="Times New Roman" w:hAnsi="Times New Roman" w:cs="Times New Roman"/>
            <w:noProof/>
            <w:sz w:val="24"/>
            <w:szCs w:val="24"/>
          </w:rPr>
          <w:t>Strong &amp; Jacobson, 2005</w:t>
        </w:r>
      </w:hyperlink>
      <w:r w:rsidR="00E311F0">
        <w:rPr>
          <w:rFonts w:ascii="Times New Roman" w:hAnsi="Times New Roman" w:cs="Times New Roman"/>
          <w:noProof/>
          <w:sz w:val="24"/>
          <w:szCs w:val="24"/>
        </w:rPr>
        <w:t xml:space="preserve">; </w:t>
      </w:r>
      <w:hyperlink w:anchor="_ENREF_31" w:tooltip="Valdivia, 2012 #26" w:history="1">
        <w:r w:rsidR="00E1034F">
          <w:rPr>
            <w:rFonts w:ascii="Times New Roman" w:hAnsi="Times New Roman" w:cs="Times New Roman"/>
            <w:noProof/>
            <w:sz w:val="24"/>
            <w:szCs w:val="24"/>
          </w:rPr>
          <w:t>Valdivia et al., 2012</w:t>
        </w:r>
      </w:hyperlink>
      <w:r w:rsidR="00E311F0">
        <w:rPr>
          <w:rFonts w:ascii="Times New Roman" w:hAnsi="Times New Roman" w:cs="Times New Roman"/>
          <w:noProof/>
          <w:sz w:val="24"/>
          <w:szCs w:val="24"/>
        </w:rPr>
        <w:t xml:space="preserve">; </w:t>
      </w:r>
      <w:hyperlink w:anchor="_ENREF_32" w:tooltip="Valdivia, 2009 #25" w:history="1">
        <w:r w:rsidR="00E1034F">
          <w:rPr>
            <w:rFonts w:ascii="Times New Roman" w:hAnsi="Times New Roman" w:cs="Times New Roman"/>
            <w:noProof/>
            <w:sz w:val="24"/>
            <w:szCs w:val="24"/>
          </w:rPr>
          <w:t>Valdivia &amp; Poulos, 2009</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00750CFF">
        <w:rPr>
          <w:rFonts w:ascii="Times New Roman" w:hAnsi="Times New Roman" w:cs="Times New Roman"/>
          <w:sz w:val="24"/>
          <w:szCs w:val="24"/>
        </w:rPr>
        <w:t>,</w:t>
      </w:r>
      <w:r w:rsidRPr="00286F29">
        <w:rPr>
          <w:rFonts w:ascii="Times New Roman" w:hAnsi="Times New Roman" w:cs="Times New Roman"/>
          <w:sz w:val="24"/>
          <w:szCs w:val="24"/>
        </w:rPr>
        <w:t xml:space="preserve"> including alley cropping, to our knowledge, there are no studies that </w:t>
      </w:r>
      <w:r w:rsidR="00134E59">
        <w:rPr>
          <w:rFonts w:ascii="Times New Roman" w:hAnsi="Times New Roman" w:cs="Times New Roman"/>
          <w:sz w:val="24"/>
          <w:szCs w:val="24"/>
        </w:rPr>
        <w:t>have evaluated</w:t>
      </w:r>
      <w:r w:rsidRPr="00286F29">
        <w:rPr>
          <w:rFonts w:ascii="Times New Roman" w:hAnsi="Times New Roman" w:cs="Times New Roman"/>
          <w:sz w:val="24"/>
          <w:szCs w:val="24"/>
        </w:rPr>
        <w:t xml:space="preserve"> specifically the factors influencing US farmers’ interest in adopting alley cropping. </w:t>
      </w:r>
    </w:p>
    <w:p w14:paraId="54AAEC62" w14:textId="174BAA55"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Investigating these factors is important because of the various conservation programs that promote or provide incentives to adopt alley cropping, such as those available in some states through the USDA Natural Resource Conservation Service (NRCS) </w:t>
      </w:r>
      <w:r w:rsidR="00FA2B16">
        <w:rPr>
          <w:rFonts w:ascii="Times New Roman" w:hAnsi="Times New Roman" w:cs="Times New Roman"/>
          <w:sz w:val="24"/>
          <w:szCs w:val="24"/>
        </w:rPr>
        <w:fldChar w:fldCharType="begin"/>
      </w:r>
      <w:r w:rsidR="00E311F0">
        <w:rPr>
          <w:rFonts w:ascii="Times New Roman" w:hAnsi="Times New Roman" w:cs="Times New Roman"/>
          <w:sz w:val="24"/>
          <w:szCs w:val="24"/>
        </w:rPr>
        <w:instrText xml:space="preserve"> ADDIN EN.CITE &lt;EndNote&gt;&lt;Cite&gt;&lt;Author&gt;MacFarland&lt;/Author&gt;&lt;Year&gt;2017&lt;/Year&gt;&lt;RecNum&gt;1&lt;/RecNum&gt;&lt;DisplayText&gt;(MacFarland, 2017)&lt;/DisplayText&gt;&lt;record&gt;&lt;rec-number&gt;1&lt;/rec-number&gt;&lt;foreign-keys&gt;&lt;key app="EN" db-id="rsftrfxs2vwat6e595kxzwaqepvwwszae2wz" timestamp="1718042391"&gt;1&lt;/key&gt;&lt;/foreign-keys&gt;&lt;ref-type name="Government Document"&gt;46&lt;/ref-type&gt;&lt;contributors&gt;&lt;authors&gt;&lt;author&gt;MacFarland&lt;/author&gt;&lt;/authors&gt;&lt;/contributors&gt;&lt;titles&gt;&lt;title&gt;Alley Cropping: An Agroforestry Practice&lt;/title&gt;&lt;/titles&gt;&lt;dates&gt;&lt;year&gt;2017&lt;/year&gt;&lt;/dates&gt;&lt;urls&gt;&lt;/urls&gt;&lt;/record&gt;&lt;/Cite&gt;&lt;/EndNote&gt;</w:instrText>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8" w:tooltip="MacFarland, 2017 #1" w:history="1">
        <w:r w:rsidR="00E1034F">
          <w:rPr>
            <w:rFonts w:ascii="Times New Roman" w:hAnsi="Times New Roman" w:cs="Times New Roman"/>
            <w:noProof/>
            <w:sz w:val="24"/>
            <w:szCs w:val="24"/>
          </w:rPr>
          <w:t>MacFarland, 2017</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Pr="00286F29">
        <w:rPr>
          <w:rFonts w:ascii="Times New Roman" w:hAnsi="Times New Roman" w:cs="Times New Roman"/>
          <w:sz w:val="24"/>
          <w:szCs w:val="24"/>
        </w:rPr>
        <w:t xml:space="preserve">. In Tennessee, studying the factors correlated with alley cropping adoption is important because the Tennessee NRCS office Technical Guide does not include alley cropping in its conservation standard practices, and the Tennessee NRCS field office does not offer cost-share or incentive payments for this practice </w:t>
      </w:r>
      <w:r w:rsidR="006D7B1A">
        <w:rPr>
          <w:rFonts w:ascii="Times New Roman" w:hAnsi="Times New Roman" w:cs="Times New Roman"/>
          <w:sz w:val="24"/>
          <w:szCs w:val="24"/>
        </w:rPr>
        <w:fldChar w:fldCharType="begin"/>
      </w:r>
      <w:r w:rsidR="00D840B4">
        <w:rPr>
          <w:rFonts w:ascii="Times New Roman" w:hAnsi="Times New Roman" w:cs="Times New Roman"/>
          <w:sz w:val="24"/>
          <w:szCs w:val="24"/>
        </w:rPr>
        <w:instrText xml:space="preserve"> ADDIN EN.CITE &lt;EndNote&gt;&lt;Cite&gt;&lt;Author&gt;NRCS&lt;/Author&gt;&lt;Year&gt;2024b&lt;/Year&gt;&lt;RecNum&gt;39&lt;/RecNum&gt;&lt;DisplayText&gt;(NRCS, 2024b)&lt;/DisplayText&gt;&lt;record&gt;&lt;rec-number&gt;39&lt;/rec-number&gt;&lt;foreign-keys&gt;&lt;key app="EN" db-id="rsftrfxs2vwat6e595kxzwaqepvwwszae2wz" timestamp="1739342551"&gt;39&lt;/key&gt;&lt;/foreign-keys&gt;&lt;ref-type name="Report"&gt;27&lt;/ref-type&gt;&lt;contributors&gt;&lt;authors&gt;&lt;author&gt; NRCS,&lt;/author&gt;&lt;/authors&gt;&lt;/contributors&gt;&lt;titles&gt;&lt;title&gt;NRCS Field Office Technical Guide&lt;/title&gt;&lt;/titles&gt;&lt;dates&gt;&lt;year&gt;2024b&lt;/year&gt;&lt;/dates&gt;&lt;urls&gt;&lt;related-urls&gt;&lt;url&gt;https://efotg.sc.egov.usda.gov/#/&lt;/url&gt;&lt;/related-urls&gt;&lt;/urls&gt;&lt;access-date&gt;accessed 1 April 2024&lt;/access-date&gt;&lt;/record&gt;&lt;/Cite&gt;&lt;/EndNote&gt;</w:instrText>
      </w:r>
      <w:r w:rsidR="006D7B1A">
        <w:rPr>
          <w:rFonts w:ascii="Times New Roman" w:hAnsi="Times New Roman" w:cs="Times New Roman"/>
          <w:sz w:val="24"/>
          <w:szCs w:val="24"/>
        </w:rPr>
        <w:fldChar w:fldCharType="separate"/>
      </w:r>
      <w:r w:rsidR="00D840B4">
        <w:rPr>
          <w:rFonts w:ascii="Times New Roman" w:hAnsi="Times New Roman" w:cs="Times New Roman"/>
          <w:noProof/>
          <w:sz w:val="24"/>
          <w:szCs w:val="24"/>
        </w:rPr>
        <w:t>(</w:t>
      </w:r>
      <w:hyperlink w:anchor="_ENREF_21" w:tooltip="NRCS, 2024b #39" w:history="1">
        <w:r w:rsidR="00E1034F">
          <w:rPr>
            <w:rFonts w:ascii="Times New Roman" w:hAnsi="Times New Roman" w:cs="Times New Roman"/>
            <w:noProof/>
            <w:sz w:val="24"/>
            <w:szCs w:val="24"/>
          </w:rPr>
          <w:t>NRCS, 2024b</w:t>
        </w:r>
      </w:hyperlink>
      <w:r w:rsidR="00D840B4">
        <w:rPr>
          <w:rFonts w:ascii="Times New Roman" w:hAnsi="Times New Roman" w:cs="Times New Roman"/>
          <w:noProof/>
          <w:sz w:val="24"/>
          <w:szCs w:val="24"/>
        </w:rPr>
        <w:t>)</w:t>
      </w:r>
      <w:r w:rsidR="006D7B1A">
        <w:rPr>
          <w:rFonts w:ascii="Times New Roman" w:hAnsi="Times New Roman" w:cs="Times New Roman"/>
          <w:sz w:val="24"/>
          <w:szCs w:val="24"/>
        </w:rPr>
        <w:fldChar w:fldCharType="end"/>
      </w:r>
      <w:r w:rsidRPr="00286F29">
        <w:rPr>
          <w:rFonts w:ascii="Times New Roman" w:hAnsi="Times New Roman" w:cs="Times New Roman"/>
          <w:sz w:val="24"/>
          <w:szCs w:val="24"/>
        </w:rPr>
        <w:t xml:space="preserve">. For Tennessee to provide financial and/or technical assistance for alley cropping, the state must adopt it as a conservation practice standard. If the state considers there is a need to include this practice in the conservation practice standard, arguments should be presented to the state technical committee for consideration (Leslie Honicker, State Agronomist, NRCS Nashville State Office personal communication, December 14, 2023). </w:t>
      </w:r>
      <w:proofErr w:type="gramStart"/>
      <w:r w:rsidRPr="00286F29">
        <w:rPr>
          <w:rFonts w:ascii="Times New Roman" w:hAnsi="Times New Roman" w:cs="Times New Roman"/>
          <w:sz w:val="24"/>
          <w:szCs w:val="24"/>
        </w:rPr>
        <w:t>In order to</w:t>
      </w:r>
      <w:proofErr w:type="gramEnd"/>
      <w:r w:rsidRPr="00286F29">
        <w:rPr>
          <w:rFonts w:ascii="Times New Roman" w:hAnsi="Times New Roman" w:cs="Times New Roman"/>
          <w:sz w:val="24"/>
          <w:szCs w:val="24"/>
        </w:rPr>
        <w:t xml:space="preserve"> identify whether there is a need to include alley cropping in the conservation practice standard, we need to identify whether there is an interest among Tennessee growers in adopting this practice. Furthermore, the establishment of a cost-share or incentive program</w:t>
      </w:r>
      <w:r w:rsidR="000F60A7">
        <w:rPr>
          <w:rFonts w:ascii="Times New Roman" w:hAnsi="Times New Roman" w:cs="Times New Roman"/>
          <w:sz w:val="24"/>
          <w:szCs w:val="24"/>
        </w:rPr>
        <w:t xml:space="preserve"> for the adoption of alley cropping</w:t>
      </w:r>
      <w:r w:rsidRPr="00286F29">
        <w:rPr>
          <w:rFonts w:ascii="Times New Roman" w:hAnsi="Times New Roman" w:cs="Times New Roman"/>
          <w:sz w:val="24"/>
          <w:szCs w:val="24"/>
        </w:rPr>
        <w:t xml:space="preserve"> in Tennessee requires an understanding of the cost of implementing this practice and a better understanding of the payment farmers </w:t>
      </w:r>
      <w:r w:rsidR="001B0D31">
        <w:rPr>
          <w:rFonts w:ascii="Times New Roman" w:hAnsi="Times New Roman" w:cs="Times New Roman"/>
          <w:sz w:val="24"/>
          <w:szCs w:val="24"/>
        </w:rPr>
        <w:t>would be</w:t>
      </w:r>
      <w:r w:rsidRPr="00286F29">
        <w:rPr>
          <w:rFonts w:ascii="Times New Roman" w:hAnsi="Times New Roman" w:cs="Times New Roman"/>
          <w:sz w:val="24"/>
          <w:szCs w:val="24"/>
        </w:rPr>
        <w:t xml:space="preserve"> willing to accept to adopt alley cropping.</w:t>
      </w:r>
    </w:p>
    <w:p w14:paraId="28BA807F" w14:textId="3E8D900C" w:rsidR="00C842AF" w:rsidRPr="004628C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Considering the potential </w:t>
      </w:r>
      <w:r w:rsidR="002D5960">
        <w:rPr>
          <w:rFonts w:ascii="Times New Roman" w:hAnsi="Times New Roman" w:cs="Times New Roman"/>
          <w:sz w:val="24"/>
          <w:szCs w:val="24"/>
        </w:rPr>
        <w:t>benefits associated with adopting</w:t>
      </w:r>
      <w:r w:rsidRPr="00286F29">
        <w:rPr>
          <w:rFonts w:ascii="Times New Roman" w:hAnsi="Times New Roman" w:cs="Times New Roman"/>
          <w:sz w:val="24"/>
          <w:szCs w:val="24"/>
        </w:rPr>
        <w:t xml:space="preserve"> alley cropping and the unknown interest in adopting this practice </w:t>
      </w:r>
      <w:r w:rsidR="002D5960">
        <w:rPr>
          <w:rFonts w:ascii="Times New Roman" w:hAnsi="Times New Roman" w:cs="Times New Roman"/>
          <w:sz w:val="24"/>
          <w:szCs w:val="24"/>
        </w:rPr>
        <w:t>among</w:t>
      </w:r>
      <w:r w:rsidRPr="00286F29">
        <w:rPr>
          <w:rFonts w:ascii="Times New Roman" w:hAnsi="Times New Roman" w:cs="Times New Roman"/>
          <w:sz w:val="24"/>
          <w:szCs w:val="24"/>
        </w:rPr>
        <w:t xml:space="preserve"> Tennessee</w:t>
      </w:r>
      <w:r w:rsidR="002D5960">
        <w:rPr>
          <w:rFonts w:ascii="Times New Roman" w:hAnsi="Times New Roman" w:cs="Times New Roman"/>
          <w:sz w:val="24"/>
          <w:szCs w:val="24"/>
        </w:rPr>
        <w:t xml:space="preserve"> farmers</w:t>
      </w:r>
      <w:r w:rsidRPr="00286F29">
        <w:rPr>
          <w:rFonts w:ascii="Times New Roman" w:hAnsi="Times New Roman" w:cs="Times New Roman"/>
          <w:sz w:val="24"/>
          <w:szCs w:val="24"/>
        </w:rPr>
        <w:t xml:space="preserve">, this study aims to explore factors correlated with farmers’ willingness to adopt alley cropping, using data from a 2024 </w:t>
      </w:r>
      <w:r w:rsidRPr="00286F29">
        <w:rPr>
          <w:rFonts w:ascii="Times New Roman" w:hAnsi="Times New Roman" w:cs="Times New Roman"/>
          <w:sz w:val="24"/>
          <w:szCs w:val="24"/>
        </w:rPr>
        <w:lastRenderedPageBreak/>
        <w:t>survey of Tennessee fruit and vegetable growers</w:t>
      </w:r>
      <w:r w:rsidR="00BD2E98">
        <w:rPr>
          <w:rFonts w:ascii="Times New Roman" w:hAnsi="Times New Roman" w:cs="Times New Roman"/>
          <w:sz w:val="24"/>
          <w:szCs w:val="24"/>
        </w:rPr>
        <w:t xml:space="preserve"> and probit regressions</w:t>
      </w:r>
      <w:r w:rsidRPr="00286F29">
        <w:rPr>
          <w:rFonts w:ascii="Times New Roman" w:hAnsi="Times New Roman" w:cs="Times New Roman"/>
          <w:sz w:val="24"/>
          <w:szCs w:val="24"/>
        </w:rPr>
        <w:t>. Additionally, considering that previous studies suggest economic incentives in the form of payments could affect alley cropping adoption</w:t>
      </w:r>
      <w:r w:rsidR="009831EA">
        <w:rPr>
          <w:rFonts w:ascii="Times New Roman" w:hAnsi="Times New Roman" w:cs="Times New Roman"/>
          <w:sz w:val="24"/>
          <w:szCs w:val="24"/>
        </w:rPr>
        <w:t xml:space="preserve"> </w:t>
      </w:r>
      <w:r w:rsidR="00FA2B16">
        <w:rPr>
          <w:rFonts w:ascii="Times New Roman" w:hAnsi="Times New Roman" w:cs="Times New Roman"/>
          <w:sz w:val="24"/>
          <w:szCs w:val="24"/>
        </w:rPr>
        <w:fldChar w:fldCharType="begin">
          <w:fldData xml:space="preserve">PEVuZE5vdGU+PENpdGU+PEF1dGhvcj5BcmltaTwvQXV0aG9yPjxZZWFyPjIwMjE8L1llYXI+PFJl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PEVuZE5vdGU+PENpdGU+PEF1dGhvcj5BcmltaTwvQXV0aG9yPjxZZWFyPjIwMjE8L1llYXI+PFJl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FA2B16">
        <w:rPr>
          <w:rFonts w:ascii="Times New Roman" w:hAnsi="Times New Roman" w:cs="Times New Roman"/>
          <w:sz w:val="24"/>
          <w:szCs w:val="24"/>
        </w:rPr>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4" w:tooltip="Arimi, 2021 #20" w:history="1">
        <w:r w:rsidR="00E1034F">
          <w:rPr>
            <w:rFonts w:ascii="Times New Roman" w:hAnsi="Times New Roman" w:cs="Times New Roman"/>
            <w:noProof/>
            <w:sz w:val="24"/>
            <w:szCs w:val="24"/>
          </w:rPr>
          <w:t>Arimi &amp; Omoare, 2021</w:t>
        </w:r>
      </w:hyperlink>
      <w:r w:rsidR="00E311F0">
        <w:rPr>
          <w:rFonts w:ascii="Times New Roman" w:hAnsi="Times New Roman" w:cs="Times New Roman"/>
          <w:noProof/>
          <w:sz w:val="24"/>
          <w:szCs w:val="24"/>
        </w:rPr>
        <w:t xml:space="preserve">; </w:t>
      </w:r>
      <w:hyperlink w:anchor="_ENREF_8" w:tooltip="Borremans, 2016 #7" w:history="1">
        <w:r w:rsidR="00E1034F">
          <w:rPr>
            <w:rFonts w:ascii="Times New Roman" w:hAnsi="Times New Roman" w:cs="Times New Roman"/>
            <w:noProof/>
            <w:sz w:val="24"/>
            <w:szCs w:val="24"/>
          </w:rPr>
          <w:t>Borremans et al., 2016</w:t>
        </w:r>
      </w:hyperlink>
      <w:r w:rsidR="00E311F0">
        <w:rPr>
          <w:rFonts w:ascii="Times New Roman" w:hAnsi="Times New Roman" w:cs="Times New Roman"/>
          <w:noProof/>
          <w:sz w:val="24"/>
          <w:szCs w:val="24"/>
        </w:rPr>
        <w:t xml:space="preserve">; </w:t>
      </w:r>
      <w:hyperlink w:anchor="_ENREF_31" w:tooltip="Valdivia, 2012 #26" w:history="1">
        <w:r w:rsidR="00E1034F">
          <w:rPr>
            <w:rFonts w:ascii="Times New Roman" w:hAnsi="Times New Roman" w:cs="Times New Roman"/>
            <w:noProof/>
            <w:sz w:val="24"/>
            <w:szCs w:val="24"/>
          </w:rPr>
          <w:t>Valdivia et al., 2012</w:t>
        </w:r>
      </w:hyperlink>
      <w:r w:rsidR="00E311F0">
        <w:rPr>
          <w:rFonts w:ascii="Times New Roman" w:hAnsi="Times New Roman" w:cs="Times New Roman"/>
          <w:noProof/>
          <w:sz w:val="24"/>
          <w:szCs w:val="24"/>
        </w:rPr>
        <w:t xml:space="preserve">; </w:t>
      </w:r>
      <w:hyperlink w:anchor="_ENREF_33" w:tooltip="Wilson, 2016 #5" w:history="1">
        <w:r w:rsidR="00E1034F">
          <w:rPr>
            <w:rFonts w:ascii="Times New Roman" w:hAnsi="Times New Roman" w:cs="Times New Roman"/>
            <w:noProof/>
            <w:sz w:val="24"/>
            <w:szCs w:val="24"/>
          </w:rPr>
          <w:t>Wilson &amp; Lovell, 2016</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00D555AA">
        <w:rPr>
          <w:rFonts w:ascii="Times New Roman" w:hAnsi="Times New Roman" w:cs="Times New Roman"/>
          <w:sz w:val="24"/>
          <w:szCs w:val="24"/>
        </w:rPr>
        <w:t xml:space="preserve">, </w:t>
      </w:r>
      <w:r w:rsidRPr="00286F29">
        <w:rPr>
          <w:rFonts w:ascii="Times New Roman" w:hAnsi="Times New Roman" w:cs="Times New Roman"/>
          <w:sz w:val="24"/>
          <w:szCs w:val="24"/>
        </w:rPr>
        <w:t xml:space="preserve">this study also seeks to determine how such payments might impact adoption, and the average payment farmers would be willing to accept to implement alley cropping in Tennessee. The focus will be on </w:t>
      </w:r>
      <w:r w:rsidR="0000359B">
        <w:rPr>
          <w:rFonts w:ascii="Times New Roman" w:hAnsi="Times New Roman" w:cs="Times New Roman"/>
          <w:sz w:val="24"/>
          <w:szCs w:val="24"/>
        </w:rPr>
        <w:t>the willingness of fruit and vegetable growers to adopt alley cropping, given the unique challenges associated with fruit and vegetable production, particularly their susceptibility to heat-induced stress, which can</w:t>
      </w:r>
      <w:r w:rsidRPr="00286F29">
        <w:rPr>
          <w:rFonts w:ascii="Times New Roman" w:hAnsi="Times New Roman" w:cs="Times New Roman"/>
          <w:sz w:val="24"/>
          <w:szCs w:val="24"/>
        </w:rPr>
        <w:t xml:space="preserve"> be mitigated through alley cropping </w:t>
      </w:r>
      <w:r w:rsidR="00FA2B16">
        <w:rPr>
          <w:rFonts w:ascii="Times New Roman" w:hAnsi="Times New Roman" w:cs="Times New Roman"/>
          <w:sz w:val="24"/>
          <w:szCs w:val="24"/>
        </w:rPr>
        <w:fldChar w:fldCharType="begin"/>
      </w:r>
      <w:r w:rsidR="00E311F0">
        <w:rPr>
          <w:rFonts w:ascii="Times New Roman" w:hAnsi="Times New Roman" w:cs="Times New Roman"/>
          <w:sz w:val="24"/>
          <w:szCs w:val="24"/>
        </w:rPr>
        <w:instrText xml:space="preserve"> ADDIN EN.CITE &lt;EndNote&gt;&lt;Cite&gt;&lt;Author&gt;Scheelbeek&lt;/Author&gt;&lt;Year&gt;2018&lt;/Year&gt;&lt;RecNum&gt;18&lt;/RecNum&gt;&lt;DisplayText&gt;(Scheelbeek et al., 2018)&lt;/DisplayText&gt;&lt;record&gt;&lt;rec-number&gt;18&lt;/rec-number&gt;&lt;foreign-keys&gt;&lt;key app="EN" db-id="rsftrfxs2vwat6e595kxzwaqepvwwszae2wz" timestamp="1720207248"&gt;18&lt;/key&gt;&lt;/foreign-keys&gt;&lt;ref-type name="Journal Article"&gt;17&lt;/ref-type&gt;&lt;contributors&gt;&lt;authors&gt;&lt;author&gt;Scheelbeek, Pauline FD&lt;/author&gt;&lt;author&gt;Bird, Frances A&lt;/author&gt;&lt;author&gt;Tuomisto, Hanna L&lt;/author&gt;&lt;author&gt;Green, Rosemary&lt;/author&gt;&lt;author&gt;Harris, Francesca B&lt;/author&gt;&lt;author&gt;Joy, Edward JM&lt;/author&gt;&lt;author&gt;Chalabi, Zaid&lt;/author&gt;&lt;author&gt;Allen, Elizabeth&lt;/author&gt;&lt;author&gt;Haines, Andy&lt;/author&gt;&lt;author&gt;Dangour, Alan D&lt;/author&gt;&lt;/authors&gt;&lt;/contributors&gt;&lt;titles&gt;&lt;title&gt;Effect of environmental changes on vegetable and legume yields and nutritional quality&lt;/title&gt;&lt;secondary-title&gt;Proceedings of the National Academy of Sciences&lt;/secondary-title&gt;&lt;/titles&gt;&lt;periodical&gt;&lt;full-title&gt;Proceedings of the National Academy of Sciences&lt;/full-title&gt;&lt;/periodical&gt;&lt;pages&gt;6804-6809&lt;/pages&gt;&lt;volume&gt;115&lt;/volume&gt;&lt;number&gt;26&lt;/number&gt;&lt;dates&gt;&lt;year&gt;2018&lt;/year&gt;&lt;/dates&gt;&lt;isbn&gt;0027-8424&lt;/isbn&gt;&lt;urls&gt;&lt;/urls&gt;&lt;/record&gt;&lt;/Cite&gt;&lt;/EndNote&gt;</w:instrText>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26" w:tooltip="Scheelbeek, 2018 #18" w:history="1">
        <w:r w:rsidR="00E1034F">
          <w:rPr>
            <w:rFonts w:ascii="Times New Roman" w:hAnsi="Times New Roman" w:cs="Times New Roman"/>
            <w:noProof/>
            <w:sz w:val="24"/>
            <w:szCs w:val="24"/>
          </w:rPr>
          <w:t>Scheelbeek et al., 2018</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00274F52">
        <w:rPr>
          <w:rFonts w:ascii="Times New Roman" w:hAnsi="Times New Roman" w:cs="Times New Roman"/>
          <w:sz w:val="24"/>
          <w:szCs w:val="24"/>
        </w:rPr>
        <w:t>.</w:t>
      </w:r>
    </w:p>
    <w:p w14:paraId="5BAB6A89" w14:textId="77777777" w:rsidR="00C842AF" w:rsidRDefault="00C842AF" w:rsidP="006131B1">
      <w:pPr>
        <w:spacing w:after="0" w:line="480" w:lineRule="auto"/>
        <w:ind w:firstLine="720"/>
        <w:jc w:val="center"/>
      </w:pPr>
    </w:p>
    <w:p w14:paraId="1A947C57" w14:textId="77777777" w:rsidR="004E1CE0" w:rsidRDefault="004E1CE0" w:rsidP="006131B1">
      <w:pPr>
        <w:spacing w:after="0" w:line="480" w:lineRule="auto"/>
        <w:ind w:firstLine="720"/>
        <w:jc w:val="center"/>
        <w:rPr>
          <w:rFonts w:ascii="Times New Roman" w:hAnsi="Times New Roman" w:cs="Times New Roman"/>
          <w:sz w:val="24"/>
          <w:szCs w:val="24"/>
        </w:rPr>
      </w:pPr>
    </w:p>
    <w:p w14:paraId="51D895D4" w14:textId="77777777" w:rsidR="00794EEF" w:rsidRDefault="00794EEF" w:rsidP="006131B1">
      <w:pPr>
        <w:spacing w:after="0" w:line="480" w:lineRule="auto"/>
        <w:ind w:firstLine="720"/>
        <w:jc w:val="center"/>
        <w:rPr>
          <w:rFonts w:ascii="Times New Roman" w:hAnsi="Times New Roman" w:cs="Times New Roman"/>
          <w:sz w:val="24"/>
          <w:szCs w:val="24"/>
        </w:rPr>
      </w:pPr>
    </w:p>
    <w:p w14:paraId="599C8810" w14:textId="77777777" w:rsidR="00794EEF" w:rsidRDefault="00794EEF" w:rsidP="006131B1">
      <w:pPr>
        <w:spacing w:after="0" w:line="480" w:lineRule="auto"/>
        <w:ind w:firstLine="720"/>
        <w:jc w:val="center"/>
        <w:rPr>
          <w:rFonts w:ascii="Times New Roman" w:hAnsi="Times New Roman" w:cs="Times New Roman"/>
          <w:sz w:val="24"/>
          <w:szCs w:val="24"/>
        </w:rPr>
      </w:pPr>
    </w:p>
    <w:p w14:paraId="551F3336" w14:textId="77777777" w:rsidR="00794EEF" w:rsidRDefault="00794EEF" w:rsidP="006131B1">
      <w:pPr>
        <w:spacing w:after="0" w:line="480" w:lineRule="auto"/>
        <w:ind w:firstLine="720"/>
        <w:jc w:val="center"/>
        <w:rPr>
          <w:rFonts w:ascii="Times New Roman" w:hAnsi="Times New Roman" w:cs="Times New Roman"/>
          <w:sz w:val="24"/>
          <w:szCs w:val="24"/>
        </w:rPr>
      </w:pPr>
    </w:p>
    <w:p w14:paraId="17D88310" w14:textId="77777777" w:rsidR="00794EEF" w:rsidRDefault="00794EEF" w:rsidP="006131B1">
      <w:pPr>
        <w:spacing w:after="0" w:line="480" w:lineRule="auto"/>
        <w:ind w:firstLine="720"/>
        <w:jc w:val="center"/>
        <w:rPr>
          <w:rFonts w:ascii="Times New Roman" w:hAnsi="Times New Roman" w:cs="Times New Roman"/>
          <w:sz w:val="24"/>
          <w:szCs w:val="24"/>
        </w:rPr>
      </w:pPr>
    </w:p>
    <w:p w14:paraId="6FB02D46" w14:textId="77777777" w:rsidR="00794EEF" w:rsidRDefault="00794EEF" w:rsidP="006131B1">
      <w:pPr>
        <w:spacing w:after="0" w:line="480" w:lineRule="auto"/>
        <w:ind w:firstLine="720"/>
        <w:jc w:val="center"/>
        <w:rPr>
          <w:rFonts w:ascii="Times New Roman" w:hAnsi="Times New Roman" w:cs="Times New Roman"/>
          <w:sz w:val="24"/>
          <w:szCs w:val="24"/>
        </w:rPr>
      </w:pPr>
    </w:p>
    <w:p w14:paraId="0DB04778" w14:textId="77777777" w:rsidR="00794EEF" w:rsidRDefault="00794EEF" w:rsidP="006131B1">
      <w:pPr>
        <w:spacing w:after="0" w:line="480" w:lineRule="auto"/>
        <w:ind w:firstLine="720"/>
        <w:jc w:val="center"/>
        <w:rPr>
          <w:rFonts w:ascii="Times New Roman" w:hAnsi="Times New Roman" w:cs="Times New Roman"/>
          <w:sz w:val="24"/>
          <w:szCs w:val="24"/>
        </w:rPr>
      </w:pPr>
    </w:p>
    <w:p w14:paraId="2F1D31D2" w14:textId="77777777" w:rsidR="00794EEF" w:rsidRDefault="00794EEF" w:rsidP="006131B1">
      <w:pPr>
        <w:spacing w:after="0" w:line="480" w:lineRule="auto"/>
        <w:ind w:firstLine="720"/>
        <w:jc w:val="center"/>
        <w:rPr>
          <w:rFonts w:ascii="Times New Roman" w:hAnsi="Times New Roman" w:cs="Times New Roman"/>
          <w:sz w:val="24"/>
          <w:szCs w:val="24"/>
        </w:rPr>
      </w:pPr>
    </w:p>
    <w:p w14:paraId="4F9E9802" w14:textId="77777777" w:rsidR="00794EEF" w:rsidRDefault="00794EEF" w:rsidP="006131B1">
      <w:pPr>
        <w:spacing w:after="0" w:line="480" w:lineRule="auto"/>
        <w:ind w:firstLine="720"/>
        <w:jc w:val="center"/>
        <w:rPr>
          <w:rFonts w:ascii="Times New Roman" w:hAnsi="Times New Roman" w:cs="Times New Roman"/>
          <w:sz w:val="24"/>
          <w:szCs w:val="24"/>
        </w:rPr>
      </w:pPr>
    </w:p>
    <w:p w14:paraId="61F768B9" w14:textId="77777777" w:rsidR="00794EEF" w:rsidRDefault="00794EEF" w:rsidP="006131B1">
      <w:pPr>
        <w:spacing w:after="0" w:line="480" w:lineRule="auto"/>
        <w:ind w:firstLine="720"/>
        <w:jc w:val="center"/>
        <w:rPr>
          <w:rFonts w:ascii="Times New Roman" w:hAnsi="Times New Roman" w:cs="Times New Roman"/>
          <w:sz w:val="24"/>
          <w:szCs w:val="24"/>
        </w:rPr>
      </w:pPr>
    </w:p>
    <w:p w14:paraId="4234FF3B" w14:textId="77777777" w:rsidR="00794EEF" w:rsidRDefault="00794EEF" w:rsidP="006131B1">
      <w:pPr>
        <w:spacing w:after="0" w:line="480" w:lineRule="auto"/>
        <w:ind w:firstLine="720"/>
        <w:jc w:val="center"/>
        <w:rPr>
          <w:rFonts w:ascii="Times New Roman" w:hAnsi="Times New Roman" w:cs="Times New Roman"/>
          <w:sz w:val="24"/>
          <w:szCs w:val="24"/>
        </w:rPr>
      </w:pPr>
    </w:p>
    <w:p w14:paraId="19BBEE51" w14:textId="77777777" w:rsidR="00794EEF" w:rsidRDefault="00794EEF" w:rsidP="006131B1">
      <w:pPr>
        <w:spacing w:after="0" w:line="480" w:lineRule="auto"/>
        <w:ind w:firstLine="720"/>
        <w:jc w:val="center"/>
        <w:rPr>
          <w:rFonts w:ascii="Times New Roman" w:hAnsi="Times New Roman" w:cs="Times New Roman"/>
          <w:sz w:val="24"/>
          <w:szCs w:val="24"/>
        </w:rPr>
      </w:pPr>
    </w:p>
    <w:p w14:paraId="51282800" w14:textId="77777777" w:rsidR="00794EEF" w:rsidRDefault="00794EEF" w:rsidP="006131B1">
      <w:pPr>
        <w:spacing w:after="0" w:line="480" w:lineRule="auto"/>
        <w:ind w:firstLine="720"/>
        <w:jc w:val="center"/>
        <w:rPr>
          <w:rFonts w:ascii="Times New Roman" w:hAnsi="Times New Roman" w:cs="Times New Roman"/>
          <w:sz w:val="24"/>
          <w:szCs w:val="24"/>
        </w:rPr>
      </w:pPr>
    </w:p>
    <w:p w14:paraId="3A136738" w14:textId="77777777" w:rsidR="00D83143" w:rsidRDefault="00D83143" w:rsidP="006131B1">
      <w:pPr>
        <w:spacing w:after="0" w:line="480" w:lineRule="auto"/>
        <w:ind w:firstLine="720"/>
        <w:jc w:val="center"/>
        <w:rPr>
          <w:rFonts w:ascii="Times New Roman" w:hAnsi="Times New Roman" w:cs="Times New Roman"/>
          <w:sz w:val="24"/>
          <w:szCs w:val="24"/>
        </w:rPr>
      </w:pPr>
    </w:p>
    <w:p w14:paraId="5CCDB2B0" w14:textId="77777777" w:rsidR="00D83143" w:rsidRDefault="00D83143" w:rsidP="006131B1">
      <w:pPr>
        <w:spacing w:after="0" w:line="480" w:lineRule="auto"/>
        <w:ind w:firstLine="720"/>
        <w:jc w:val="center"/>
        <w:rPr>
          <w:rFonts w:ascii="Times New Roman" w:hAnsi="Times New Roman" w:cs="Times New Roman"/>
          <w:sz w:val="24"/>
          <w:szCs w:val="24"/>
        </w:rPr>
      </w:pPr>
    </w:p>
    <w:p w14:paraId="0CD74A68" w14:textId="77777777" w:rsidR="00794EEF" w:rsidRDefault="00794EEF" w:rsidP="006131B1">
      <w:pPr>
        <w:spacing w:after="0" w:line="480" w:lineRule="auto"/>
        <w:ind w:firstLine="720"/>
        <w:jc w:val="center"/>
        <w:rPr>
          <w:rFonts w:ascii="Times New Roman" w:hAnsi="Times New Roman" w:cs="Times New Roman"/>
          <w:sz w:val="24"/>
          <w:szCs w:val="24"/>
        </w:rPr>
      </w:pPr>
    </w:p>
    <w:p w14:paraId="0F3EEFE1" w14:textId="77777777" w:rsidR="00953EB9" w:rsidRDefault="00953EB9" w:rsidP="006131B1">
      <w:pPr>
        <w:spacing w:after="0" w:line="480" w:lineRule="auto"/>
        <w:ind w:firstLine="720"/>
        <w:jc w:val="center"/>
        <w:rPr>
          <w:rFonts w:ascii="Times New Roman" w:hAnsi="Times New Roman" w:cs="Times New Roman"/>
          <w:sz w:val="24"/>
          <w:szCs w:val="24"/>
        </w:rPr>
      </w:pPr>
    </w:p>
    <w:p w14:paraId="2730C27B" w14:textId="77777777" w:rsidR="00965286" w:rsidRDefault="00965286" w:rsidP="006131B1">
      <w:pPr>
        <w:spacing w:after="0" w:line="480" w:lineRule="auto"/>
        <w:ind w:firstLine="720"/>
        <w:jc w:val="center"/>
        <w:rPr>
          <w:rFonts w:ascii="Times New Roman" w:hAnsi="Times New Roman" w:cs="Times New Roman"/>
          <w:sz w:val="24"/>
          <w:szCs w:val="24"/>
        </w:rPr>
      </w:pPr>
    </w:p>
    <w:p w14:paraId="74BAD84B" w14:textId="77777777" w:rsidR="00974CFE" w:rsidRDefault="00974CFE" w:rsidP="006131B1">
      <w:pPr>
        <w:spacing w:after="0" w:line="480" w:lineRule="auto"/>
        <w:rPr>
          <w:rFonts w:ascii="Times New Roman" w:hAnsi="Times New Roman" w:cs="Times New Roman"/>
          <w:sz w:val="24"/>
          <w:szCs w:val="24"/>
        </w:rPr>
      </w:pPr>
    </w:p>
    <w:p w14:paraId="4168C4B6" w14:textId="3983F8BD" w:rsidR="00C842AF" w:rsidRPr="004078FF" w:rsidRDefault="00AB442E" w:rsidP="006131B1">
      <w:pPr>
        <w:pStyle w:val="Heading1"/>
        <w:spacing w:before="0" w:after="0" w:line="480" w:lineRule="auto"/>
        <w:jc w:val="center"/>
        <w:rPr>
          <w:rFonts w:ascii="Times New Roman" w:hAnsi="Times New Roman" w:cs="Times New Roman"/>
          <w:b/>
          <w:bCs/>
          <w:color w:val="0D0D0D" w:themeColor="text1" w:themeTint="F2"/>
          <w:sz w:val="24"/>
          <w:szCs w:val="24"/>
        </w:rPr>
      </w:pPr>
      <w:bookmarkStart w:id="4" w:name="_Hlk189679781"/>
      <w:bookmarkStart w:id="5" w:name="_Toc195011132"/>
      <w:r>
        <w:rPr>
          <w:rFonts w:ascii="Times New Roman" w:hAnsi="Times New Roman" w:cs="Times New Roman"/>
          <w:b/>
          <w:bCs/>
          <w:color w:val="0D0D0D" w:themeColor="text1" w:themeTint="F2"/>
          <w:sz w:val="24"/>
          <w:szCs w:val="24"/>
        </w:rPr>
        <w:lastRenderedPageBreak/>
        <w:t xml:space="preserve">SECTION II: </w:t>
      </w:r>
      <w:r w:rsidR="00F15756" w:rsidRPr="00C7195B">
        <w:rPr>
          <w:rFonts w:ascii="Times New Roman" w:hAnsi="Times New Roman" w:cs="Times New Roman"/>
          <w:b/>
          <w:bCs/>
          <w:color w:val="0D0D0D" w:themeColor="text1" w:themeTint="F2"/>
          <w:sz w:val="24"/>
          <w:szCs w:val="24"/>
        </w:rPr>
        <w:t>LITERATURE REVIEW</w:t>
      </w:r>
      <w:bookmarkEnd w:id="4"/>
      <w:bookmarkEnd w:id="5"/>
    </w:p>
    <w:p w14:paraId="709C5DC0" w14:textId="640A9164" w:rsidR="00C842AF" w:rsidRPr="00286F29" w:rsidRDefault="00C842AF" w:rsidP="006131B1">
      <w:pPr>
        <w:spacing w:after="0" w:line="480" w:lineRule="auto"/>
        <w:ind w:firstLine="720"/>
        <w:rPr>
          <w:rFonts w:ascii="Times New Roman" w:hAnsi="Times New Roman" w:cs="Times New Roman"/>
          <w:b/>
          <w:bCs/>
          <w:sz w:val="24"/>
          <w:szCs w:val="24"/>
        </w:rPr>
      </w:pPr>
      <w:r w:rsidRPr="00286F29">
        <w:rPr>
          <w:rFonts w:ascii="Times New Roman" w:hAnsi="Times New Roman" w:cs="Times New Roman"/>
          <w:sz w:val="24"/>
          <w:szCs w:val="24"/>
        </w:rPr>
        <w:t xml:space="preserve">In this section, we reviewed previous studies related to farmer adoption or willingness to adopt agroforestry in general, and specifically alley cropping. </w:t>
      </w:r>
    </w:p>
    <w:p w14:paraId="48BBF5D7" w14:textId="4AAC9E3F" w:rsidR="00974CFE"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Previous studies have focused mainly on farmers</w:t>
      </w:r>
      <w:r>
        <w:rPr>
          <w:rFonts w:ascii="Times New Roman" w:hAnsi="Times New Roman" w:cs="Times New Roman"/>
          <w:sz w:val="24"/>
          <w:szCs w:val="24"/>
        </w:rPr>
        <w:t>’</w:t>
      </w:r>
      <w:r w:rsidRPr="00286F29">
        <w:rPr>
          <w:rFonts w:ascii="Times New Roman" w:hAnsi="Times New Roman" w:cs="Times New Roman"/>
          <w:sz w:val="24"/>
          <w:szCs w:val="24"/>
        </w:rPr>
        <w:t xml:space="preserve"> adoption of agroforestry systems in developing countries with tropical food production systems</w:t>
      </w:r>
      <w:r w:rsidR="00274F52">
        <w:rPr>
          <w:rFonts w:ascii="Times New Roman" w:hAnsi="Times New Roman" w:cs="Times New Roman"/>
          <w:sz w:val="24"/>
          <w:szCs w:val="24"/>
        </w:rPr>
        <w:t xml:space="preserve"> </w:t>
      </w:r>
      <w:r w:rsidR="00FA2B16">
        <w:rPr>
          <w:rFonts w:ascii="Times New Roman" w:hAnsi="Times New Roman" w:cs="Times New Roman"/>
          <w:sz w:val="24"/>
          <w:szCs w:val="24"/>
        </w:rPr>
        <w:fldChar w:fldCharType="begin">
          <w:fldData xml:space="preserve">PEVuZE5vdGU+PENpdGU+PEF1dGhvcj5BbGVtYXllaHU8L0F1dGhvcj48WWVhcj4yMDI0PC9ZZWFy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PEVuZE5vdGU+PENpdGU+PEF1dGhvcj5BbGVtYXllaHU8L0F1dGhvcj48WWVhcj4yMDI0PC9ZZWFy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FA2B16">
        <w:rPr>
          <w:rFonts w:ascii="Times New Roman" w:hAnsi="Times New Roman" w:cs="Times New Roman"/>
          <w:sz w:val="24"/>
          <w:szCs w:val="24"/>
        </w:rPr>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2" w:tooltip="Alemayehu, 2024 #19" w:history="1">
        <w:r w:rsidR="00E1034F">
          <w:rPr>
            <w:rFonts w:ascii="Times New Roman" w:hAnsi="Times New Roman" w:cs="Times New Roman"/>
            <w:noProof/>
            <w:sz w:val="24"/>
            <w:szCs w:val="24"/>
          </w:rPr>
          <w:t>Alemayehu &amp; Simeneh, 2024</w:t>
        </w:r>
      </w:hyperlink>
      <w:r w:rsidR="00E311F0">
        <w:rPr>
          <w:rFonts w:ascii="Times New Roman" w:hAnsi="Times New Roman" w:cs="Times New Roman"/>
          <w:noProof/>
          <w:sz w:val="24"/>
          <w:szCs w:val="24"/>
        </w:rPr>
        <w:t xml:space="preserve">; </w:t>
      </w:r>
      <w:hyperlink w:anchor="_ENREF_4" w:tooltip="Arimi, 2021 #20" w:history="1">
        <w:r w:rsidR="00E1034F">
          <w:rPr>
            <w:rFonts w:ascii="Times New Roman" w:hAnsi="Times New Roman" w:cs="Times New Roman"/>
            <w:noProof/>
            <w:sz w:val="24"/>
            <w:szCs w:val="24"/>
          </w:rPr>
          <w:t>Arimi &amp; Omoare, 2021</w:t>
        </w:r>
      </w:hyperlink>
      <w:r w:rsidR="00E311F0">
        <w:rPr>
          <w:rFonts w:ascii="Times New Roman" w:hAnsi="Times New Roman" w:cs="Times New Roman"/>
          <w:noProof/>
          <w:sz w:val="24"/>
          <w:szCs w:val="24"/>
        </w:rPr>
        <w:t xml:space="preserve">; </w:t>
      </w:r>
      <w:hyperlink w:anchor="_ENREF_15" w:tooltip="Kouassi, 2021 #21" w:history="1">
        <w:r w:rsidR="00E1034F">
          <w:rPr>
            <w:rFonts w:ascii="Times New Roman" w:hAnsi="Times New Roman" w:cs="Times New Roman"/>
            <w:noProof/>
            <w:sz w:val="24"/>
            <w:szCs w:val="24"/>
          </w:rPr>
          <w:t>Kouassi et al., 2021</w:t>
        </w:r>
      </w:hyperlink>
      <w:r w:rsidR="00E311F0">
        <w:rPr>
          <w:rFonts w:ascii="Times New Roman" w:hAnsi="Times New Roman" w:cs="Times New Roman"/>
          <w:noProof/>
          <w:sz w:val="24"/>
          <w:szCs w:val="24"/>
        </w:rPr>
        <w:t xml:space="preserve">; </w:t>
      </w:r>
      <w:hyperlink w:anchor="_ENREF_25" w:tooltip="Pattanayak, 2003 #17" w:history="1">
        <w:r w:rsidR="00E1034F">
          <w:rPr>
            <w:rFonts w:ascii="Times New Roman" w:hAnsi="Times New Roman" w:cs="Times New Roman"/>
            <w:noProof/>
            <w:sz w:val="24"/>
            <w:szCs w:val="24"/>
          </w:rPr>
          <w:t>Pattanayak et al., 2003</w:t>
        </w:r>
      </w:hyperlink>
      <w:r w:rsidR="00E311F0">
        <w:rPr>
          <w:rFonts w:ascii="Times New Roman" w:hAnsi="Times New Roman" w:cs="Times New Roman"/>
          <w:noProof/>
          <w:sz w:val="24"/>
          <w:szCs w:val="24"/>
        </w:rPr>
        <w:t xml:space="preserve">; </w:t>
      </w:r>
      <w:hyperlink w:anchor="_ENREF_33" w:tooltip="Wilson, 2016 #5" w:history="1">
        <w:r w:rsidR="00E1034F">
          <w:rPr>
            <w:rFonts w:ascii="Times New Roman" w:hAnsi="Times New Roman" w:cs="Times New Roman"/>
            <w:noProof/>
            <w:sz w:val="24"/>
            <w:szCs w:val="24"/>
          </w:rPr>
          <w:t>Wilson &amp; Lovell, 2016</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0086289B">
        <w:rPr>
          <w:rFonts w:ascii="Times New Roman" w:hAnsi="Times New Roman" w:cs="Times New Roman"/>
          <w:sz w:val="24"/>
          <w:szCs w:val="24"/>
        </w:rPr>
        <w:t xml:space="preserve">. </w:t>
      </w:r>
      <w:r w:rsidRPr="00286F29">
        <w:rPr>
          <w:rFonts w:ascii="Times New Roman" w:hAnsi="Times New Roman" w:cs="Times New Roman"/>
          <w:sz w:val="24"/>
          <w:szCs w:val="24"/>
        </w:rPr>
        <w:t xml:space="preserve">In these countries, agroforestry has been identified as a production system that could alleviate the effects of production practices that have negatively impacted soil health and water quality, as </w:t>
      </w:r>
    </w:p>
    <w:p w14:paraId="39C58297" w14:textId="5DE1AE51" w:rsidR="00C842AF" w:rsidRDefault="00C842AF" w:rsidP="006131B1">
      <w:pPr>
        <w:spacing w:after="0" w:line="480" w:lineRule="auto"/>
        <w:rPr>
          <w:rFonts w:ascii="Times New Roman" w:hAnsi="Times New Roman" w:cs="Times New Roman"/>
          <w:sz w:val="24"/>
          <w:szCs w:val="24"/>
        </w:rPr>
      </w:pPr>
      <w:r w:rsidRPr="00286F29">
        <w:rPr>
          <w:rFonts w:ascii="Times New Roman" w:hAnsi="Times New Roman" w:cs="Times New Roman"/>
          <w:sz w:val="24"/>
          <w:szCs w:val="24"/>
        </w:rPr>
        <w:t xml:space="preserve">well as help agricultural production systems become more resilient to changes related to climate change impacts. </w:t>
      </w:r>
    </w:p>
    <w:p w14:paraId="692FADCD" w14:textId="49F3ADE3"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Few studies have investigated the adoption of agroforestry in the US </w:t>
      </w:r>
      <w:r w:rsidR="00FA2B16">
        <w:rPr>
          <w:rFonts w:ascii="Times New Roman" w:hAnsi="Times New Roman" w:cs="Times New Roman"/>
          <w:sz w:val="24"/>
          <w:szCs w:val="24"/>
        </w:rPr>
        <w:fldChar w:fldCharType="begin">
          <w:fldData xml:space="preserve">PEVuZE5vdGU+PENpdGU+PEF1dGhvcj5BcmJ1Y2tsZTwvQXV0aG9yPjxZZWFyPjIwMDk8L1llYXI+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PEVuZE5vdGU+PENpdGU+PEF1dGhvcj5BcmJ1Y2tsZTwvQXV0aG9yPjxZZWFyPjIwMDk8L1llYXI+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FA2B16">
        <w:rPr>
          <w:rFonts w:ascii="Times New Roman" w:hAnsi="Times New Roman" w:cs="Times New Roman"/>
          <w:sz w:val="24"/>
          <w:szCs w:val="24"/>
        </w:rPr>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3" w:tooltip="Arbuckle, 2009 #22" w:history="1">
        <w:r w:rsidR="00E1034F">
          <w:rPr>
            <w:rFonts w:ascii="Times New Roman" w:hAnsi="Times New Roman" w:cs="Times New Roman"/>
            <w:noProof/>
            <w:sz w:val="24"/>
            <w:szCs w:val="24"/>
          </w:rPr>
          <w:t>Arbuckle et al., 2009</w:t>
        </w:r>
      </w:hyperlink>
      <w:r w:rsidR="00E311F0">
        <w:rPr>
          <w:rFonts w:ascii="Times New Roman" w:hAnsi="Times New Roman" w:cs="Times New Roman"/>
          <w:noProof/>
          <w:sz w:val="24"/>
          <w:szCs w:val="24"/>
        </w:rPr>
        <w:t xml:space="preserve">; </w:t>
      </w:r>
      <w:hyperlink w:anchor="_ENREF_16" w:tooltip="Kronenberg, 2023 #23" w:history="1">
        <w:r w:rsidR="00E1034F">
          <w:rPr>
            <w:rFonts w:ascii="Times New Roman" w:hAnsi="Times New Roman" w:cs="Times New Roman"/>
            <w:noProof/>
            <w:sz w:val="24"/>
            <w:szCs w:val="24"/>
          </w:rPr>
          <w:t>Kronenberg et al., 2023</w:t>
        </w:r>
      </w:hyperlink>
      <w:r w:rsidR="00E311F0">
        <w:rPr>
          <w:rFonts w:ascii="Times New Roman" w:hAnsi="Times New Roman" w:cs="Times New Roman"/>
          <w:noProof/>
          <w:sz w:val="24"/>
          <w:szCs w:val="24"/>
        </w:rPr>
        <w:t xml:space="preserve">; </w:t>
      </w:r>
      <w:hyperlink w:anchor="_ENREF_28" w:tooltip="Strong, 2005 #24" w:history="1">
        <w:r w:rsidR="00E1034F">
          <w:rPr>
            <w:rFonts w:ascii="Times New Roman" w:hAnsi="Times New Roman" w:cs="Times New Roman"/>
            <w:noProof/>
            <w:sz w:val="24"/>
            <w:szCs w:val="24"/>
          </w:rPr>
          <w:t>Strong &amp; Jacobson, 2005</w:t>
        </w:r>
      </w:hyperlink>
      <w:r w:rsidR="00E311F0">
        <w:rPr>
          <w:rFonts w:ascii="Times New Roman" w:hAnsi="Times New Roman" w:cs="Times New Roman"/>
          <w:noProof/>
          <w:sz w:val="24"/>
          <w:szCs w:val="24"/>
        </w:rPr>
        <w:t xml:space="preserve">; </w:t>
      </w:r>
      <w:hyperlink w:anchor="_ENREF_31" w:tooltip="Valdivia, 2012 #26" w:history="1">
        <w:r w:rsidR="00E1034F">
          <w:rPr>
            <w:rFonts w:ascii="Times New Roman" w:hAnsi="Times New Roman" w:cs="Times New Roman"/>
            <w:noProof/>
            <w:sz w:val="24"/>
            <w:szCs w:val="24"/>
          </w:rPr>
          <w:t>Valdivia et al., 2012</w:t>
        </w:r>
      </w:hyperlink>
      <w:r w:rsidR="00E311F0">
        <w:rPr>
          <w:rFonts w:ascii="Times New Roman" w:hAnsi="Times New Roman" w:cs="Times New Roman"/>
          <w:noProof/>
          <w:sz w:val="24"/>
          <w:szCs w:val="24"/>
        </w:rPr>
        <w:t xml:space="preserve">; </w:t>
      </w:r>
      <w:hyperlink w:anchor="_ENREF_32" w:tooltip="Valdivia, 2009 #25" w:history="1">
        <w:r w:rsidR="00E1034F">
          <w:rPr>
            <w:rFonts w:ascii="Times New Roman" w:hAnsi="Times New Roman" w:cs="Times New Roman"/>
            <w:noProof/>
            <w:sz w:val="24"/>
            <w:szCs w:val="24"/>
          </w:rPr>
          <w:t>Valdivia &amp; Poulos, 2009</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00042D4F">
        <w:rPr>
          <w:rFonts w:ascii="Times New Roman" w:hAnsi="Times New Roman" w:cs="Times New Roman"/>
          <w:sz w:val="24"/>
          <w:szCs w:val="24"/>
        </w:rPr>
        <w:t>.</w:t>
      </w:r>
      <w:r w:rsidRPr="00286F29">
        <w:rPr>
          <w:rFonts w:ascii="Times New Roman" w:hAnsi="Times New Roman" w:cs="Times New Roman"/>
          <w:sz w:val="24"/>
          <w:szCs w:val="24"/>
        </w:rPr>
        <w:t xml:space="preserve"> Only a few studies have specifically examined farmer adoption of alley-cropping systems</w:t>
      </w:r>
      <w:r w:rsidR="00AD6BED">
        <w:rPr>
          <w:rFonts w:ascii="Times New Roman" w:hAnsi="Times New Roman" w:cs="Times New Roman"/>
          <w:sz w:val="24"/>
          <w:szCs w:val="24"/>
        </w:rPr>
        <w:t xml:space="preserve"> </w:t>
      </w:r>
      <w:r w:rsidR="00FA2B16">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ICZhbXA7IFRoZXV2c2VuLCAyMDE5LCAyMDIwOyBCb3JyZW1hbnMgZXQgYWwuLCAyMDE2OyBPdHRl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==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ICZhbXA7IFRoZXV2c2VuLCAyMDE5LCAyMDIwOyBCb3JyZW1hbnMgZXQgYWwuLCAyMDE2OyBPdHRl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==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FA2B16">
        <w:rPr>
          <w:rFonts w:ascii="Times New Roman" w:hAnsi="Times New Roman" w:cs="Times New Roman"/>
          <w:sz w:val="24"/>
          <w:szCs w:val="24"/>
        </w:rPr>
      </w:r>
      <w:r w:rsidR="00FA2B1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5" w:tooltip="Beer, 2019 #8" w:history="1">
        <w:r w:rsidR="00E1034F">
          <w:rPr>
            <w:rFonts w:ascii="Times New Roman" w:hAnsi="Times New Roman" w:cs="Times New Roman"/>
            <w:noProof/>
            <w:sz w:val="24"/>
            <w:szCs w:val="24"/>
          </w:rPr>
          <w:t>Beer &amp; Theuvsen, 2019</w:t>
        </w:r>
      </w:hyperlink>
      <w:r w:rsidR="00E311F0">
        <w:rPr>
          <w:rFonts w:ascii="Times New Roman" w:hAnsi="Times New Roman" w:cs="Times New Roman"/>
          <w:noProof/>
          <w:sz w:val="24"/>
          <w:szCs w:val="24"/>
        </w:rPr>
        <w:t xml:space="preserve">, </w:t>
      </w:r>
      <w:hyperlink w:anchor="_ENREF_6" w:tooltip="Beer, 2020 #16" w:history="1">
        <w:r w:rsidR="00E1034F">
          <w:rPr>
            <w:rFonts w:ascii="Times New Roman" w:hAnsi="Times New Roman" w:cs="Times New Roman"/>
            <w:noProof/>
            <w:sz w:val="24"/>
            <w:szCs w:val="24"/>
          </w:rPr>
          <w:t>2020</w:t>
        </w:r>
      </w:hyperlink>
      <w:r w:rsidR="00E311F0">
        <w:rPr>
          <w:rFonts w:ascii="Times New Roman" w:hAnsi="Times New Roman" w:cs="Times New Roman"/>
          <w:noProof/>
          <w:sz w:val="24"/>
          <w:szCs w:val="24"/>
        </w:rPr>
        <w:t xml:space="preserve">; </w:t>
      </w:r>
      <w:hyperlink w:anchor="_ENREF_8" w:tooltip="Borremans, 2016 #7" w:history="1">
        <w:r w:rsidR="00E1034F">
          <w:rPr>
            <w:rFonts w:ascii="Times New Roman" w:hAnsi="Times New Roman" w:cs="Times New Roman"/>
            <w:noProof/>
            <w:sz w:val="24"/>
            <w:szCs w:val="24"/>
          </w:rPr>
          <w:t>Borremans et al., 2016</w:t>
        </w:r>
      </w:hyperlink>
      <w:r w:rsidR="00E311F0">
        <w:rPr>
          <w:rFonts w:ascii="Times New Roman" w:hAnsi="Times New Roman" w:cs="Times New Roman"/>
          <w:noProof/>
          <w:sz w:val="24"/>
          <w:szCs w:val="24"/>
        </w:rPr>
        <w:t xml:space="preserve">; </w:t>
      </w:r>
      <w:hyperlink w:anchor="_ENREF_23" w:tooltip="Otter, 2021 #3" w:history="1">
        <w:r w:rsidR="00E1034F">
          <w:rPr>
            <w:rFonts w:ascii="Times New Roman" w:hAnsi="Times New Roman" w:cs="Times New Roman"/>
            <w:noProof/>
            <w:sz w:val="24"/>
            <w:szCs w:val="24"/>
          </w:rPr>
          <w:t>Otter &amp; Beer, 2021</w:t>
        </w:r>
      </w:hyperlink>
      <w:r w:rsidR="00E311F0">
        <w:rPr>
          <w:rFonts w:ascii="Times New Roman" w:hAnsi="Times New Roman" w:cs="Times New Roman"/>
          <w:noProof/>
          <w:sz w:val="24"/>
          <w:szCs w:val="24"/>
        </w:rPr>
        <w:t xml:space="preserve">; </w:t>
      </w:r>
      <w:hyperlink w:anchor="_ENREF_24" w:tooltip="Otter, 2023 #6" w:history="1">
        <w:r w:rsidR="00E1034F">
          <w:rPr>
            <w:rFonts w:ascii="Times New Roman" w:hAnsi="Times New Roman" w:cs="Times New Roman"/>
            <w:noProof/>
            <w:sz w:val="24"/>
            <w:szCs w:val="24"/>
          </w:rPr>
          <w:t>Otter &amp; Deutsch, 2023</w:t>
        </w:r>
      </w:hyperlink>
      <w:r w:rsidR="00E311F0">
        <w:rPr>
          <w:rFonts w:ascii="Times New Roman" w:hAnsi="Times New Roman" w:cs="Times New Roman"/>
          <w:noProof/>
          <w:sz w:val="24"/>
          <w:szCs w:val="24"/>
        </w:rPr>
        <w:t>)</w:t>
      </w:r>
      <w:r w:rsidR="00FA2B16">
        <w:rPr>
          <w:rFonts w:ascii="Times New Roman" w:hAnsi="Times New Roman" w:cs="Times New Roman"/>
          <w:sz w:val="24"/>
          <w:szCs w:val="24"/>
        </w:rPr>
        <w:fldChar w:fldCharType="end"/>
      </w:r>
      <w:r w:rsidR="00EA218A">
        <w:rPr>
          <w:rFonts w:ascii="Times New Roman" w:hAnsi="Times New Roman" w:cs="Times New Roman"/>
          <w:sz w:val="24"/>
          <w:szCs w:val="24"/>
        </w:rPr>
        <w:t>.</w:t>
      </w:r>
    </w:p>
    <w:p w14:paraId="652B6E3B" w14:textId="03BAF510"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Given the increase in studies focusing on the factors correlated with the adoption of agroforestry systems in the 1990s and early 2000s, </w:t>
      </w:r>
      <w:hyperlink w:anchor="_ENREF_25" w:tooltip="Pattanayak, 2003 #17"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Pattanayak et al. (2003)</w:t>
        </w:r>
        <w:r w:rsidR="00E1034F">
          <w:rPr>
            <w:rFonts w:ascii="Times New Roman" w:hAnsi="Times New Roman" w:cs="Times New Roman"/>
            <w:sz w:val="24"/>
            <w:szCs w:val="24"/>
          </w:rPr>
          <w:fldChar w:fldCharType="end"/>
        </w:r>
      </w:hyperlink>
      <w:r w:rsidR="00C466AF">
        <w:rPr>
          <w:rFonts w:ascii="Times New Roman" w:hAnsi="Times New Roman" w:cs="Times New Roman"/>
          <w:sz w:val="24"/>
          <w:szCs w:val="24"/>
        </w:rPr>
        <w:t xml:space="preserve"> </w:t>
      </w:r>
      <w:r w:rsidRPr="00286F29">
        <w:rPr>
          <w:rFonts w:ascii="Times New Roman" w:hAnsi="Times New Roman" w:cs="Times New Roman"/>
          <w:sz w:val="24"/>
          <w:szCs w:val="24"/>
        </w:rPr>
        <w:t>conducted a meta-analysis to identify the determinants of agroforestry system adoption. According to</w:t>
      </w:r>
      <w:r w:rsidR="000F172C">
        <w:rPr>
          <w:rFonts w:ascii="Times New Roman" w:hAnsi="Times New Roman" w:cs="Times New Roman"/>
          <w:sz w:val="24"/>
          <w:szCs w:val="24"/>
        </w:rPr>
        <w:t xml:space="preserve"> </w:t>
      </w:r>
      <w:hyperlink w:anchor="_ENREF_25" w:tooltip="Pattanayak, 2003 #17"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Pattanayak et al. (2003)</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the increase in the number of empirical studies aiming to investigate the factors influencing agroforestry adoption decisions was motivated by the mixed results in terms of agroforestry project success across the world, where agroforestry was adopted at low rates or was abandoned after adoption. Using information from 32 studies, they grouped determinants of agroforestry adoption into five categories: farmer preferences, resource endowments, market incentives, biophysical factors, and risk and uncertainty. </w:t>
      </w:r>
    </w:p>
    <w:p w14:paraId="4E30C8B1" w14:textId="1F6C0ACD" w:rsidR="00C842AF" w:rsidRPr="00286F29" w:rsidRDefault="00E1034F" w:rsidP="006131B1">
      <w:pPr>
        <w:spacing w:after="0" w:line="480" w:lineRule="auto"/>
        <w:ind w:firstLine="720"/>
        <w:rPr>
          <w:rFonts w:ascii="Times New Roman" w:hAnsi="Times New Roman" w:cs="Times New Roman"/>
          <w:sz w:val="24"/>
          <w:szCs w:val="24"/>
        </w:rPr>
      </w:pPr>
      <w:hyperlink w:anchor="_ENREF_25" w:tooltip="Pattanayak, 2003 #17"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Pattanayak et al.</w:t>
        </w:r>
        <w:r w:rsidR="00BC0C2D" w:rsidRPr="00BC0C2D">
          <w:rPr>
            <w:rFonts w:ascii="Times New Roman" w:hAnsi="Times New Roman" w:cs="Times New Roman"/>
            <w:noProof/>
            <w:sz w:val="24"/>
            <w:szCs w:val="24"/>
          </w:rPr>
          <w:t>’</w:t>
        </w:r>
        <w:r w:rsidR="00F00760">
          <w:rPr>
            <w:rFonts w:ascii="Times New Roman" w:hAnsi="Times New Roman" w:cs="Times New Roman"/>
            <w:noProof/>
            <w:sz w:val="24"/>
            <w:szCs w:val="24"/>
          </w:rPr>
          <w:t>s</w:t>
        </w:r>
        <w:r>
          <w:rPr>
            <w:rFonts w:ascii="Times New Roman" w:hAnsi="Times New Roman" w:cs="Times New Roman"/>
            <w:noProof/>
            <w:sz w:val="24"/>
            <w:szCs w:val="24"/>
          </w:rPr>
          <w:t xml:space="preserve"> (2003)</w:t>
        </w:r>
        <w:r>
          <w:rPr>
            <w:rFonts w:ascii="Times New Roman" w:hAnsi="Times New Roman" w:cs="Times New Roman"/>
            <w:sz w:val="24"/>
            <w:szCs w:val="24"/>
          </w:rPr>
          <w:fldChar w:fldCharType="end"/>
        </w:r>
      </w:hyperlink>
      <w:r w:rsidR="002F7E7A">
        <w:rPr>
          <w:rFonts w:ascii="Times New Roman" w:hAnsi="Times New Roman" w:cs="Times New Roman"/>
          <w:sz w:val="24"/>
          <w:szCs w:val="24"/>
        </w:rPr>
        <w:t xml:space="preserve"> </w:t>
      </w:r>
      <w:proofErr w:type="gramStart"/>
      <w:r w:rsidR="00C842AF" w:rsidRPr="00286F29">
        <w:rPr>
          <w:rFonts w:ascii="Times New Roman" w:hAnsi="Times New Roman" w:cs="Times New Roman"/>
          <w:sz w:val="24"/>
          <w:szCs w:val="24"/>
        </w:rPr>
        <w:t>findings</w:t>
      </w:r>
      <w:proofErr w:type="gramEnd"/>
      <w:r w:rsidR="00C842AF" w:rsidRPr="00286F29">
        <w:rPr>
          <w:rFonts w:ascii="Times New Roman" w:hAnsi="Times New Roman" w:cs="Times New Roman"/>
          <w:sz w:val="24"/>
          <w:szCs w:val="24"/>
        </w:rPr>
        <w:t xml:space="preserve"> suggested that previous studies have used socioeconomic characteristics, such as age, education, and gender, as proxies of farmer preferences. Because this category was broad, they indicated it was difficult to identify a priori the positive or negative nature of the correlation between farmer preferences and the adoption of agroforestry. In contrast, resource endowments measured by land, savings, labor, and livestock were hypothesized to have a positive correlation with agroforestry adoption. Market incentives, specifically those related to changes in economic variables (e.g., prices, costs) that could impact </w:t>
      </w:r>
      <w:r w:rsidR="00C842AF" w:rsidRPr="00286F29">
        <w:rPr>
          <w:rFonts w:ascii="Times New Roman" w:hAnsi="Times New Roman" w:cs="Times New Roman"/>
          <w:sz w:val="24"/>
          <w:szCs w:val="24"/>
        </w:rPr>
        <w:lastRenderedPageBreak/>
        <w:t xml:space="preserve">the net profits associated with adopting agroforestry, were hypothesized to have a positive correlation with </w:t>
      </w:r>
      <w:r w:rsidR="00C842AF">
        <w:rPr>
          <w:rFonts w:ascii="Times New Roman" w:hAnsi="Times New Roman" w:cs="Times New Roman"/>
          <w:sz w:val="24"/>
          <w:szCs w:val="24"/>
        </w:rPr>
        <w:t xml:space="preserve">the decision to adopt </w:t>
      </w:r>
      <w:r w:rsidR="00C842AF" w:rsidRPr="00286F29">
        <w:rPr>
          <w:rFonts w:ascii="Times New Roman" w:hAnsi="Times New Roman" w:cs="Times New Roman"/>
          <w:sz w:val="24"/>
          <w:szCs w:val="24"/>
        </w:rPr>
        <w:t xml:space="preserve">agroforestry. Biophysical factors are related to conditions that could be affected by the implementation of agroforestry. </w:t>
      </w:r>
      <w:r w:rsidR="00C842AF">
        <w:rPr>
          <w:rFonts w:ascii="Times New Roman" w:hAnsi="Times New Roman" w:cs="Times New Roman"/>
          <w:sz w:val="24"/>
          <w:szCs w:val="24"/>
        </w:rPr>
        <w:t>It</w:t>
      </w:r>
      <w:r w:rsidR="00C842AF" w:rsidRPr="00286F29">
        <w:rPr>
          <w:rFonts w:ascii="Times New Roman" w:hAnsi="Times New Roman" w:cs="Times New Roman"/>
          <w:sz w:val="24"/>
          <w:szCs w:val="24"/>
        </w:rPr>
        <w:t xml:space="preserve"> was expected that farmers with operations that have greater slopes with high potential for erosion </w:t>
      </w:r>
      <w:r w:rsidR="00B44B2F" w:rsidRPr="00286F29">
        <w:rPr>
          <w:rFonts w:ascii="Times New Roman" w:hAnsi="Times New Roman" w:cs="Times New Roman"/>
          <w:sz w:val="24"/>
          <w:szCs w:val="24"/>
        </w:rPr>
        <w:t>would be</w:t>
      </w:r>
      <w:r w:rsidR="00C842AF" w:rsidRPr="00286F29">
        <w:rPr>
          <w:rFonts w:ascii="Times New Roman" w:hAnsi="Times New Roman" w:cs="Times New Roman"/>
          <w:sz w:val="24"/>
          <w:szCs w:val="24"/>
        </w:rPr>
        <w:t xml:space="preserve"> more likely to adopt agroforestry systems since one of the potential benefits of implementing these systems is erosion reduction. Finally, risk and uncertainty are related to information and experience with the production system, the long-term investments related to introducing trees in production systems, and the potential income diversification resulting from the adoption of some agroforestry systems. It was expected that factors that reduce the risk of adopting agroforestry, such as information, and farm risk reduction, such as the potential for income diversification, would positively impact the adoption of agroforestry systems.</w:t>
      </w:r>
    </w:p>
    <w:p w14:paraId="4090006C" w14:textId="2A0462FB" w:rsidR="00C842AF" w:rsidRPr="00286F29" w:rsidRDefault="00E1034F" w:rsidP="006131B1">
      <w:pPr>
        <w:spacing w:after="0" w:line="480" w:lineRule="auto"/>
        <w:ind w:firstLine="720"/>
        <w:rPr>
          <w:rFonts w:ascii="Times New Roman" w:hAnsi="Times New Roman" w:cs="Times New Roman"/>
          <w:sz w:val="24"/>
          <w:szCs w:val="24"/>
        </w:rPr>
      </w:pPr>
      <w:hyperlink w:anchor="_ENREF_25" w:tooltip="Pattanayak, 2003 #17"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Pattanayak et al. (2003)</w:t>
        </w:r>
        <w:r>
          <w:rPr>
            <w:rFonts w:ascii="Times New Roman" w:hAnsi="Times New Roman" w:cs="Times New Roman"/>
            <w:sz w:val="24"/>
            <w:szCs w:val="24"/>
          </w:rPr>
          <w:fldChar w:fldCharType="end"/>
        </w:r>
      </w:hyperlink>
      <w:r w:rsidR="0079154B">
        <w:rPr>
          <w:rFonts w:ascii="Times New Roman" w:hAnsi="Times New Roman" w:cs="Times New Roman"/>
          <w:sz w:val="24"/>
          <w:szCs w:val="24"/>
        </w:rPr>
        <w:t xml:space="preserve"> </w:t>
      </w:r>
      <w:r w:rsidR="00C842AF" w:rsidRPr="00286F29">
        <w:rPr>
          <w:rFonts w:ascii="Times New Roman" w:hAnsi="Times New Roman" w:cs="Times New Roman"/>
          <w:sz w:val="24"/>
          <w:szCs w:val="24"/>
        </w:rPr>
        <w:t>found that variables related to risk and uncertainty, biophysical factors, market incentives, and resource endowments were more likely to be significantly correlated with agroforestry adoption</w:t>
      </w:r>
      <w:r w:rsidR="00C842AF">
        <w:rPr>
          <w:rFonts w:ascii="Times New Roman" w:hAnsi="Times New Roman" w:cs="Times New Roman"/>
          <w:sz w:val="24"/>
          <w:szCs w:val="24"/>
        </w:rPr>
        <w:t xml:space="preserve"> decisions</w:t>
      </w:r>
      <w:r w:rsidR="00C842AF" w:rsidRPr="00286F29">
        <w:rPr>
          <w:rFonts w:ascii="Times New Roman" w:hAnsi="Times New Roman" w:cs="Times New Roman"/>
          <w:sz w:val="24"/>
          <w:szCs w:val="24"/>
        </w:rPr>
        <w:t xml:space="preserve"> compared to farmer demographic characteristics and market incentives. When looking at individual variables that were statistically significant in studies evaluating agroforestry adoption, they found assets, savings, and information provided through Extension services to be statistically significant in all studies they evaluated that included these variables in their analysis. Although age, education, and gender were commonly included as proxies of farmers</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 preferences in studies evaluating agroforestry adoption, only gender seemed to be significant in </w:t>
      </w:r>
      <w:r w:rsidR="006C5611">
        <w:rPr>
          <w:rFonts w:ascii="Times New Roman" w:hAnsi="Times New Roman" w:cs="Times New Roman"/>
          <w:sz w:val="24"/>
          <w:szCs w:val="24"/>
        </w:rPr>
        <w:t>most</w:t>
      </w:r>
      <w:r w:rsidR="00C842AF" w:rsidRPr="00286F29">
        <w:rPr>
          <w:rFonts w:ascii="Times New Roman" w:hAnsi="Times New Roman" w:cs="Times New Roman"/>
          <w:sz w:val="24"/>
          <w:szCs w:val="24"/>
        </w:rPr>
        <w:t xml:space="preserve"> studies evaluating factors correlated with agroforestry adoption</w:t>
      </w:r>
      <w:r w:rsidR="00C842AF">
        <w:rPr>
          <w:rFonts w:ascii="Times New Roman" w:hAnsi="Times New Roman" w:cs="Times New Roman"/>
          <w:sz w:val="24"/>
          <w:szCs w:val="24"/>
        </w:rPr>
        <w:t xml:space="preserve"> decisions</w:t>
      </w:r>
      <w:r w:rsidR="00C842AF" w:rsidRPr="00286F29">
        <w:rPr>
          <w:rFonts w:ascii="Times New Roman" w:hAnsi="Times New Roman" w:cs="Times New Roman"/>
          <w:sz w:val="24"/>
          <w:szCs w:val="24"/>
        </w:rPr>
        <w:t xml:space="preserve"> that included this variable. Income and labor endowments (e.g., the number of male adults in a family household) were included in a large percentage of the studies evaluated by</w:t>
      </w:r>
      <w:r w:rsidR="00762F7E">
        <w:rPr>
          <w:rFonts w:ascii="Times New Roman" w:hAnsi="Times New Roman" w:cs="Times New Roman"/>
          <w:sz w:val="24"/>
          <w:szCs w:val="24"/>
        </w:rPr>
        <w:t xml:space="preserve"> </w:t>
      </w:r>
      <w:hyperlink w:anchor="_ENREF_25" w:tooltip="Pattanayak, 2003 #17"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Pattanayak et al. (2003)</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Income and assets were found to be significantly correlated with agroforestry adoption in a larger percentage of studies that included these variables compared to the percentage of studies that included labor endowments and found this variable to be correlated with agroforestry adoption. Although not included in </w:t>
      </w:r>
      <w:r w:rsidR="00951843">
        <w:rPr>
          <w:rFonts w:ascii="Times New Roman" w:hAnsi="Times New Roman" w:cs="Times New Roman"/>
          <w:sz w:val="24"/>
          <w:szCs w:val="24"/>
        </w:rPr>
        <w:t>many</w:t>
      </w:r>
      <w:r w:rsidR="00C842AF" w:rsidRPr="00286F29">
        <w:rPr>
          <w:rFonts w:ascii="Times New Roman" w:hAnsi="Times New Roman" w:cs="Times New Roman"/>
          <w:sz w:val="24"/>
          <w:szCs w:val="24"/>
        </w:rPr>
        <w:t xml:space="preserve"> studies due to lack of information, market incentive variables such as product prices and distance to markets were found to be factors significantly correlated </w:t>
      </w:r>
      <w:r w:rsidR="00D303B4">
        <w:rPr>
          <w:rFonts w:ascii="Times New Roman" w:hAnsi="Times New Roman" w:cs="Times New Roman"/>
          <w:sz w:val="24"/>
          <w:szCs w:val="24"/>
        </w:rPr>
        <w:t>with</w:t>
      </w:r>
      <w:r w:rsidR="00C842AF" w:rsidRPr="00286F29">
        <w:rPr>
          <w:rFonts w:ascii="Times New Roman" w:hAnsi="Times New Roman" w:cs="Times New Roman"/>
          <w:sz w:val="24"/>
          <w:szCs w:val="24"/>
        </w:rPr>
        <w:t xml:space="preserve"> agroforestry adoption. Biophysical factors, such as soil quality and slope, were included in less than half of the studies evaluated by</w:t>
      </w:r>
      <w:r w:rsidR="00044427" w:rsidRPr="00044427">
        <w:t xml:space="preserve"> </w:t>
      </w:r>
      <w:hyperlink w:anchor="_ENREF_25" w:tooltip="Pattanayak, 2003 #17"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Pattanayak et al. (2003)</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Nonetheless, when included, they were found to be statistically significantly correlated with agroforestry adoption, although the sign of this correlation was not </w:t>
      </w:r>
      <w:r w:rsidR="00C842AF" w:rsidRPr="00286F29">
        <w:rPr>
          <w:rFonts w:ascii="Times New Roman" w:hAnsi="Times New Roman" w:cs="Times New Roman"/>
          <w:sz w:val="24"/>
          <w:szCs w:val="24"/>
        </w:rPr>
        <w:lastRenderedPageBreak/>
        <w:t>consistent across studies. For example, for soil quality as expected, some studies found that farmers with poorer soil quality were more likely to adopt agroforestry systems because of the potential soil quality benefits related to adoption. Nonetheless, some studies found a negative correlation between agroforestry adoption and soil quality</w:t>
      </w:r>
      <w:r w:rsidR="006C03DC">
        <w:rPr>
          <w:rFonts w:ascii="Times New Roman" w:hAnsi="Times New Roman" w:cs="Times New Roman"/>
          <w:sz w:val="24"/>
          <w:szCs w:val="24"/>
        </w:rPr>
        <w:t>.</w:t>
      </w:r>
      <w:r w:rsidR="00C842AF" w:rsidRPr="00286F29">
        <w:rPr>
          <w:rFonts w:ascii="Times New Roman" w:hAnsi="Times New Roman" w:cs="Times New Roman"/>
          <w:sz w:val="24"/>
          <w:szCs w:val="24"/>
        </w:rPr>
        <w:t xml:space="preserve"> </w:t>
      </w:r>
      <w:r w:rsidR="005A5EFE">
        <w:rPr>
          <w:rFonts w:ascii="Times New Roman" w:hAnsi="Times New Roman" w:cs="Times New Roman"/>
          <w:sz w:val="24"/>
          <w:szCs w:val="24"/>
        </w:rPr>
        <w:t>This</w:t>
      </w:r>
      <w:r w:rsidR="00C842AF" w:rsidRPr="00286F29">
        <w:rPr>
          <w:rFonts w:ascii="Times New Roman" w:hAnsi="Times New Roman" w:cs="Times New Roman"/>
          <w:sz w:val="24"/>
          <w:szCs w:val="24"/>
        </w:rPr>
        <w:t xml:space="preserve"> may be related to the fact that if soil quality is very poor, investment in </w:t>
      </w:r>
      <w:r w:rsidR="00C842AF">
        <w:rPr>
          <w:rFonts w:ascii="Times New Roman" w:hAnsi="Times New Roman" w:cs="Times New Roman"/>
          <w:sz w:val="24"/>
          <w:szCs w:val="24"/>
        </w:rPr>
        <w:t>production systems</w:t>
      </w:r>
      <w:r w:rsidR="00C842AF" w:rsidRPr="00286F29">
        <w:rPr>
          <w:rFonts w:ascii="Times New Roman" w:hAnsi="Times New Roman" w:cs="Times New Roman"/>
          <w:sz w:val="24"/>
          <w:szCs w:val="24"/>
        </w:rPr>
        <w:t xml:space="preserve"> that could marginally improve soil quality is not worth it. Finally, variables that could be directly or indirectly related to risk and uncertainty, such as land tenure, experience with tree production, and Extension and training, were included in less than half of the studies evaluated by</w:t>
      </w:r>
      <w:r w:rsidR="00535A28">
        <w:t xml:space="preserve"> </w:t>
      </w:r>
      <w:hyperlink w:anchor="_ENREF_25" w:tooltip="Pattanayak, 2003 #17"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Pattanayak et al. (2003)</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Since all these variables have to do with the reduction of agroforestry investment risk, they all tended to be positively and statistically significantly correlated with agroforestry</w:t>
      </w:r>
      <w:r w:rsidR="005A5EFE">
        <w:t xml:space="preserve"> </w:t>
      </w:r>
      <w:r w:rsidR="00C842AF" w:rsidRPr="00286F29">
        <w:rPr>
          <w:rFonts w:ascii="Times New Roman" w:hAnsi="Times New Roman" w:cs="Times New Roman"/>
          <w:sz w:val="24"/>
          <w:szCs w:val="24"/>
        </w:rPr>
        <w:t>adoption.</w:t>
      </w:r>
      <w:r w:rsidR="00841C7B">
        <w:rPr>
          <w:rFonts w:ascii="Times New Roman" w:hAnsi="Times New Roman" w:cs="Times New Roman"/>
          <w:sz w:val="24"/>
          <w:szCs w:val="24"/>
        </w:rPr>
        <w:t xml:space="preserve"> </w:t>
      </w:r>
    </w:p>
    <w:p w14:paraId="6F6D0C11" w14:textId="2D3E4C28"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More recent studies evaluating the adoption of agroforestry systems in tropical production systems include</w:t>
      </w:r>
      <w:r w:rsidR="00E44D01">
        <w:rPr>
          <w:rFonts w:ascii="Times New Roman" w:hAnsi="Times New Roman" w:cs="Times New Roman"/>
          <w:sz w:val="24"/>
          <w:szCs w:val="24"/>
        </w:rPr>
        <w:t xml:space="preserve"> </w:t>
      </w:r>
      <w:hyperlink w:anchor="_ENREF_2" w:tooltip="Alemayehu, 2024 #19"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AuthorYear="1"&gt;&lt;Author&gt;Alemayehu&lt;/Author&gt;&lt;Year&gt;2024&lt;/Year&gt;&lt;RecNum&gt;19&lt;/RecNum&gt;&lt;DisplayText&gt;Alemayehu and Simeneh (2024)&lt;/DisplayText&gt;&lt;record&gt;&lt;rec-number&gt;19&lt;/rec-number&gt;&lt;foreign-keys&gt;&lt;key app="EN" db-id="rsftrfxs2vwat6e595kxzwaqepvwwszae2wz" timestamp="1720207365"&gt;19&lt;/key&gt;&lt;/foreign-keys&gt;&lt;ref-type name="Journal Article"&gt;17&lt;/ref-type&gt;&lt;contributors&gt;&lt;authors&gt;&lt;author&gt;Alemayehu, Arragaw&lt;/author&gt;&lt;author&gt;Simeneh, Sisay&lt;/author&gt;&lt;/authors&gt;&lt;/contributors&gt;&lt;titles&gt;&lt;title&gt;Adoption of agroforestry technologies: a case study from central highlands of Ethiopia&lt;/title&gt;&lt;secondary-title&gt;Agroforestry systems&lt;/secondary-title&gt;&lt;/titles&gt;&lt;periodical&gt;&lt;full-title&gt;Agroforestry Systems&lt;/full-title&gt;&lt;/periodical&gt;&lt;pages&gt;1021-1034&lt;/pages&gt;&lt;volume&gt;98&lt;/volume&gt;&lt;number&gt;4&lt;/number&gt;&lt;dates&gt;&lt;year&gt;2024&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Alemayehu and Simeneh (2024)</w:t>
        </w:r>
        <w:r w:rsidR="00E1034F">
          <w:rPr>
            <w:rFonts w:ascii="Times New Roman" w:hAnsi="Times New Roman" w:cs="Times New Roman"/>
            <w:sz w:val="24"/>
            <w:szCs w:val="24"/>
          </w:rPr>
          <w:fldChar w:fldCharType="end"/>
        </w:r>
      </w:hyperlink>
      <w:r w:rsidR="00C723DF">
        <w:rPr>
          <w:rFonts w:ascii="Times New Roman" w:hAnsi="Times New Roman" w:cs="Times New Roman"/>
          <w:sz w:val="24"/>
          <w:szCs w:val="24"/>
        </w:rPr>
        <w:t>,</w:t>
      </w:r>
      <w:r w:rsidR="0007577D">
        <w:rPr>
          <w:rFonts w:ascii="Times New Roman" w:hAnsi="Times New Roman" w:cs="Times New Roman"/>
          <w:sz w:val="24"/>
          <w:szCs w:val="24"/>
        </w:rPr>
        <w:t xml:space="preserve"> </w:t>
      </w:r>
      <w:hyperlink w:anchor="_ENREF_4" w:tooltip="Arimi, 2021 #20"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AuthorYear="1"&gt;&lt;Author&gt;Arimi&lt;/Author&gt;&lt;Year&gt;2021&lt;/Year&gt;&lt;RecNum&gt;20&lt;/RecNum&gt;&lt;DisplayText&gt;Arimi and Omoare (2021)&lt;/DisplayText&gt;&lt;record&gt;&lt;rec-number&gt;20&lt;/rec-number&gt;&lt;foreign-keys&gt;&lt;key app="EN" db-id="rsftrfxs2vwat6e595kxzwaqepvwwszae2wz" timestamp="1720207413"&gt;20&lt;/key&gt;&lt;/foreign-keys&gt;&lt;ref-type name="Journal Article"&gt;17&lt;/ref-type&gt;&lt;contributors&gt;&lt;authors&gt;&lt;author&gt;Arimi, Kayode&lt;/author&gt;&lt;author&gt;Omoare, Ayodeji&lt;/author&gt;&lt;/authors&gt;&lt;/contributors&gt;&lt;titles&gt;&lt;title&gt;Motivating cocoa farmers to adopt agroforestry practices for mitigating climate change&lt;/title&gt;&lt;secondary-title&gt;Renewable Agriculture and Food Systems&lt;/secondary-title&gt;&lt;/titles&gt;&lt;periodical&gt;&lt;full-title&gt;Renewable Agriculture and Food Systems&lt;/full-title&gt;&lt;/periodical&gt;&lt;pages&gt;599-604&lt;/pages&gt;&lt;volume&gt;36&lt;/volume&gt;&lt;number&gt;6&lt;/number&gt;&lt;dates&gt;&lt;year&gt;2021&lt;/year&gt;&lt;/dates&gt;&lt;isbn&gt;1742-1705&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Arimi and Omoare (2021)</w:t>
        </w:r>
        <w:r w:rsidR="00E1034F">
          <w:rPr>
            <w:rFonts w:ascii="Times New Roman" w:hAnsi="Times New Roman" w:cs="Times New Roman"/>
            <w:sz w:val="24"/>
            <w:szCs w:val="24"/>
          </w:rPr>
          <w:fldChar w:fldCharType="end"/>
        </w:r>
      </w:hyperlink>
      <w:r w:rsidR="006C5611">
        <w:t>,</w:t>
      </w:r>
      <w:r w:rsidR="00E1795A">
        <w:rPr>
          <w:rFonts w:ascii="Times New Roman" w:hAnsi="Times New Roman" w:cs="Times New Roman"/>
          <w:sz w:val="24"/>
          <w:szCs w:val="24"/>
        </w:rPr>
        <w:t xml:space="preserve"> </w:t>
      </w:r>
      <w:r w:rsidR="009472BA">
        <w:rPr>
          <w:rFonts w:ascii="Times New Roman" w:hAnsi="Times New Roman" w:cs="Times New Roman"/>
          <w:sz w:val="24"/>
          <w:szCs w:val="24"/>
        </w:rPr>
        <w:t xml:space="preserve">and </w:t>
      </w:r>
      <w:hyperlink w:anchor="_ENREF_15" w:tooltip="Kouassi, 2021 #21"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AuthorYear="1"&gt;&lt;Author&gt;Kouassi&lt;/Author&gt;&lt;Year&gt;2021&lt;/Year&gt;&lt;RecNum&gt;21&lt;/RecNum&gt;&lt;DisplayText&gt;Kouassi et al. (2021)&lt;/DisplayText&gt;&lt;record&gt;&lt;rec-number&gt;21&lt;/rec-number&gt;&lt;foreign-keys&gt;&lt;key app="EN" db-id="rsftrfxs2vwat6e595kxzwaqepvwwszae2wz" timestamp="1720207482"&gt;21&lt;/key&gt;&lt;/foreign-keys&gt;&lt;ref-type name="Journal Article"&gt;17&lt;/ref-type&gt;&lt;contributors&gt;&lt;authors&gt;&lt;author&gt;Kouassi, Jean-Luc&lt;/author&gt;&lt;author&gt;Kouassi, Allegra&lt;/author&gt;&lt;author&gt;Bene, Yeboi&lt;/author&gt;&lt;author&gt;Konan, Dieudonné&lt;/author&gt;&lt;author&gt;Tondoh, Ebagnerin J&lt;/author&gt;&lt;author&gt;Kouame, Christophe&lt;/author&gt;&lt;/authors&gt;&lt;/contributors&gt;&lt;titles&gt;&lt;title&gt;Exploring barriers to agroforestry adoption by cocoa farmers in South-Western Côte d’Ivoire&lt;/title&gt;&lt;secondary-title&gt;Sustainability&lt;/secondary-title&gt;&lt;/titles&gt;&lt;periodical&gt;&lt;full-title&gt;Sustainability&lt;/full-title&gt;&lt;/periodical&gt;&lt;pages&gt;13075&lt;/pages&gt;&lt;volume&gt;13&lt;/volume&gt;&lt;number&gt;23&lt;/number&gt;&lt;dates&gt;&lt;year&gt;2021&lt;/year&gt;&lt;/dates&gt;&lt;isbn&gt;2071-1050&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Kouassi et al. (2021)</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hyperlink w:anchor="_ENREF_2" w:tooltip="Alemayehu, 2024 #19"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AuthorYear="1"&gt;&lt;Author&gt;Alemayehu&lt;/Author&gt;&lt;Year&gt;2024&lt;/Year&gt;&lt;RecNum&gt;19&lt;/RecNum&gt;&lt;DisplayText&gt;Alemayehu and Simeneh (2024)&lt;/DisplayText&gt;&lt;record&gt;&lt;rec-number&gt;19&lt;/rec-number&gt;&lt;foreign-keys&gt;&lt;key app="EN" db-id="rsftrfxs2vwat6e595kxzwaqepvwwszae2wz" timestamp="1720207365"&gt;19&lt;/key&gt;&lt;/foreign-keys&gt;&lt;ref-type name="Journal Article"&gt;17&lt;/ref-type&gt;&lt;contributors&gt;&lt;authors&gt;&lt;author&gt;Alemayehu, Arragaw&lt;/author&gt;&lt;author&gt;Simeneh, Sisay&lt;/author&gt;&lt;/authors&gt;&lt;/contributors&gt;&lt;titles&gt;&lt;title&gt;Adoption of agroforestry technologies: a case study from central highlands of Ethiopia&lt;/title&gt;&lt;secondary-title&gt;Agroforestry systems&lt;/secondary-title&gt;&lt;/titles&gt;&lt;periodical&gt;&lt;full-title&gt;Agroforestry Systems&lt;/full-title&gt;&lt;/periodical&gt;&lt;pages&gt;1021-1034&lt;/pages&gt;&lt;volume&gt;98&lt;/volume&gt;&lt;number&gt;4&lt;/number&gt;&lt;dates&gt;&lt;year&gt;2024&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Alemayehu and Simeneh (2024)</w:t>
        </w:r>
        <w:r w:rsidR="00E1034F">
          <w:rPr>
            <w:rFonts w:ascii="Times New Roman" w:hAnsi="Times New Roman" w:cs="Times New Roman"/>
            <w:sz w:val="24"/>
            <w:szCs w:val="24"/>
          </w:rPr>
          <w:fldChar w:fldCharType="end"/>
        </w:r>
      </w:hyperlink>
      <w:r w:rsidR="00835A62">
        <w:rPr>
          <w:rFonts w:ascii="Times New Roman" w:hAnsi="Times New Roman" w:cs="Times New Roman"/>
          <w:sz w:val="24"/>
          <w:szCs w:val="24"/>
        </w:rPr>
        <w:t xml:space="preserve"> </w:t>
      </w:r>
      <w:r w:rsidRPr="00286F29">
        <w:rPr>
          <w:rFonts w:ascii="Times New Roman" w:hAnsi="Times New Roman" w:cs="Times New Roman"/>
          <w:sz w:val="24"/>
          <w:szCs w:val="24"/>
        </w:rPr>
        <w:t xml:space="preserve">evaluated the adoption of agroforestry in the central highlands of Ethiopia, </w:t>
      </w:r>
      <w:r w:rsidR="00C723DF">
        <w:rPr>
          <w:rFonts w:ascii="Times New Roman" w:hAnsi="Times New Roman" w:cs="Times New Roman"/>
          <w:sz w:val="24"/>
          <w:szCs w:val="24"/>
        </w:rPr>
        <w:t xml:space="preserve">and </w:t>
      </w:r>
      <w:hyperlink w:anchor="_ENREF_4" w:tooltip="Arimi, 2021 #20"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AuthorYear="1"&gt;&lt;Author&gt;Arimi&lt;/Author&gt;&lt;Year&gt;2021&lt;/Year&gt;&lt;RecNum&gt;20&lt;/RecNum&gt;&lt;DisplayText&gt;Arimi and Omoare (2021)&lt;/DisplayText&gt;&lt;record&gt;&lt;rec-number&gt;20&lt;/rec-number&gt;&lt;foreign-keys&gt;&lt;key app="EN" db-id="rsftrfxs2vwat6e595kxzwaqepvwwszae2wz" timestamp="1720207413"&gt;20&lt;/key&gt;&lt;/foreign-keys&gt;&lt;ref-type name="Journal Article"&gt;17&lt;/ref-type&gt;&lt;contributors&gt;&lt;authors&gt;&lt;author&gt;Arimi, Kayode&lt;/author&gt;&lt;author&gt;Omoare, Ayodeji&lt;/author&gt;&lt;/authors&gt;&lt;/contributors&gt;&lt;titles&gt;&lt;title&gt;Motivating cocoa farmers to adopt agroforestry practices for mitigating climate change&lt;/title&gt;&lt;secondary-title&gt;Renewable Agriculture and Food Systems&lt;/secondary-title&gt;&lt;/titles&gt;&lt;periodical&gt;&lt;full-title&gt;Renewable Agriculture and Food Systems&lt;/full-title&gt;&lt;/periodical&gt;&lt;pages&gt;599-604&lt;/pages&gt;&lt;volume&gt;36&lt;/volume&gt;&lt;number&gt;6&lt;/number&gt;&lt;dates&gt;&lt;year&gt;2021&lt;/year&gt;&lt;/dates&gt;&lt;isbn&gt;1742-1705&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Arimi and Omoare (2021)</w:t>
        </w:r>
        <w:r w:rsidR="00E1034F">
          <w:rPr>
            <w:rFonts w:ascii="Times New Roman" w:hAnsi="Times New Roman" w:cs="Times New Roman"/>
            <w:sz w:val="24"/>
            <w:szCs w:val="24"/>
          </w:rPr>
          <w:fldChar w:fldCharType="end"/>
        </w:r>
      </w:hyperlink>
      <w:r w:rsidR="007F6564">
        <w:rPr>
          <w:rFonts w:ascii="Times New Roman" w:hAnsi="Times New Roman" w:cs="Times New Roman"/>
          <w:sz w:val="24"/>
          <w:szCs w:val="24"/>
        </w:rPr>
        <w:t xml:space="preserve"> </w:t>
      </w:r>
      <w:r w:rsidRPr="00286F29">
        <w:rPr>
          <w:rFonts w:ascii="Times New Roman" w:hAnsi="Times New Roman" w:cs="Times New Roman"/>
          <w:sz w:val="24"/>
          <w:szCs w:val="24"/>
        </w:rPr>
        <w:t>investigated the factors that could influence Nigerian smallholder cocoa farmers</w:t>
      </w:r>
      <w:r w:rsidR="00C723DF">
        <w:rPr>
          <w:rFonts w:ascii="Times New Roman" w:hAnsi="Times New Roman" w:cs="Times New Roman"/>
          <w:sz w:val="24"/>
          <w:szCs w:val="24"/>
        </w:rPr>
        <w:t>’</w:t>
      </w:r>
      <w:r w:rsidRPr="00286F29">
        <w:rPr>
          <w:rFonts w:ascii="Times New Roman" w:hAnsi="Times New Roman" w:cs="Times New Roman"/>
          <w:sz w:val="24"/>
          <w:szCs w:val="24"/>
        </w:rPr>
        <w:t xml:space="preserve"> willingness to adopt agroforestry for food production, and as </w:t>
      </w:r>
      <w:r w:rsidR="00C723DF">
        <w:rPr>
          <w:rFonts w:ascii="Times New Roman" w:hAnsi="Times New Roman" w:cs="Times New Roman"/>
          <w:sz w:val="24"/>
          <w:szCs w:val="24"/>
        </w:rPr>
        <w:t xml:space="preserve">a </w:t>
      </w:r>
      <w:r w:rsidRPr="00286F29">
        <w:rPr>
          <w:rFonts w:ascii="Times New Roman" w:hAnsi="Times New Roman" w:cs="Times New Roman"/>
          <w:sz w:val="24"/>
          <w:szCs w:val="24"/>
        </w:rPr>
        <w:t>climate change mitigation strategy</w:t>
      </w:r>
      <w:r w:rsidR="000236CF">
        <w:rPr>
          <w:rFonts w:ascii="Times New Roman" w:hAnsi="Times New Roman" w:cs="Times New Roman"/>
          <w:sz w:val="24"/>
          <w:szCs w:val="24"/>
        </w:rPr>
        <w:t>.</w:t>
      </w:r>
      <w:r w:rsidRPr="00286F29">
        <w:rPr>
          <w:rFonts w:ascii="Times New Roman" w:hAnsi="Times New Roman" w:cs="Times New Roman"/>
          <w:sz w:val="24"/>
          <w:szCs w:val="24"/>
        </w:rPr>
        <w:t xml:space="preserve"> </w:t>
      </w:r>
      <w:hyperlink w:anchor="_ENREF_15" w:tooltip="Kouassi, 2021 #21"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AuthorYear="1"&gt;&lt;Author&gt;Kouassi&lt;/Author&gt;&lt;Year&gt;2021&lt;/Year&gt;&lt;RecNum&gt;21&lt;/RecNum&gt;&lt;DisplayText&gt;Kouassi et al. (2021)&lt;/DisplayText&gt;&lt;record&gt;&lt;rec-number&gt;21&lt;/rec-number&gt;&lt;foreign-keys&gt;&lt;key app="EN" db-id="rsftrfxs2vwat6e595kxzwaqepvwwszae2wz" timestamp="1720207482"&gt;21&lt;/key&gt;&lt;/foreign-keys&gt;&lt;ref-type name="Journal Article"&gt;17&lt;/ref-type&gt;&lt;contributors&gt;&lt;authors&gt;&lt;author&gt;Kouassi, Jean-Luc&lt;/author&gt;&lt;author&gt;Kouassi, Allegra&lt;/author&gt;&lt;author&gt;Bene, Yeboi&lt;/author&gt;&lt;author&gt;Konan, Dieudonné&lt;/author&gt;&lt;author&gt;Tondoh, Ebagnerin J&lt;/author&gt;&lt;author&gt;Kouame, Christophe&lt;/author&gt;&lt;/authors&gt;&lt;/contributors&gt;&lt;titles&gt;&lt;title&gt;Exploring barriers to agroforestry adoption by cocoa farmers in South-Western Côte d’Ivoire&lt;/title&gt;&lt;secondary-title&gt;Sustainability&lt;/secondary-title&gt;&lt;/titles&gt;&lt;periodical&gt;&lt;full-title&gt;Sustainability&lt;/full-title&gt;&lt;/periodical&gt;&lt;pages&gt;13075&lt;/pages&gt;&lt;volume&gt;13&lt;/volume&gt;&lt;number&gt;23&lt;/number&gt;&lt;dates&gt;&lt;year&gt;2021&lt;/year&gt;&lt;/dates&gt;&lt;isbn&gt;2071-1050&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Kouassi et al. (2021)</w:t>
        </w:r>
        <w:r w:rsidR="00E1034F">
          <w:rPr>
            <w:rFonts w:ascii="Times New Roman" w:hAnsi="Times New Roman" w:cs="Times New Roman"/>
            <w:sz w:val="24"/>
            <w:szCs w:val="24"/>
          </w:rPr>
          <w:fldChar w:fldCharType="end"/>
        </w:r>
      </w:hyperlink>
      <w:r w:rsidR="00FA2B16">
        <w:rPr>
          <w:rFonts w:ascii="Times New Roman" w:hAnsi="Times New Roman" w:cs="Times New Roman"/>
          <w:sz w:val="24"/>
          <w:szCs w:val="24"/>
        </w:rPr>
        <w:t xml:space="preserve"> </w:t>
      </w:r>
      <w:r w:rsidRPr="00286F29">
        <w:rPr>
          <w:rFonts w:ascii="Times New Roman" w:hAnsi="Times New Roman" w:cs="Times New Roman"/>
          <w:sz w:val="24"/>
          <w:szCs w:val="24"/>
        </w:rPr>
        <w:t>explored southwestern Cote d</w:t>
      </w:r>
      <w:r>
        <w:rPr>
          <w:rFonts w:ascii="Times New Roman" w:hAnsi="Times New Roman" w:cs="Times New Roman"/>
          <w:sz w:val="24"/>
          <w:szCs w:val="24"/>
        </w:rPr>
        <w:t>’</w:t>
      </w:r>
      <w:r w:rsidRPr="00286F29">
        <w:rPr>
          <w:rFonts w:ascii="Times New Roman" w:hAnsi="Times New Roman" w:cs="Times New Roman"/>
          <w:sz w:val="24"/>
          <w:szCs w:val="24"/>
        </w:rPr>
        <w:t>Ivoire cocoa farmer</w:t>
      </w:r>
      <w:r w:rsidR="00C723DF">
        <w:rPr>
          <w:rFonts w:ascii="Times New Roman" w:hAnsi="Times New Roman" w:cs="Times New Roman"/>
          <w:sz w:val="24"/>
          <w:szCs w:val="24"/>
        </w:rPr>
        <w:t>s’</w:t>
      </w:r>
      <w:r w:rsidRPr="00286F29">
        <w:rPr>
          <w:rFonts w:ascii="Times New Roman" w:hAnsi="Times New Roman" w:cs="Times New Roman"/>
          <w:sz w:val="24"/>
          <w:szCs w:val="24"/>
        </w:rPr>
        <w:t xml:space="preserve"> adoption and willingness to adopt agroforestry. All these studies used survey instruments and regression analysis, specifically logistic regressions, to evaluate the farmers’ adoption or willingness to adopt agroforestry. </w:t>
      </w:r>
    </w:p>
    <w:p w14:paraId="4574EA67" w14:textId="567072F1" w:rsidR="00C842AF" w:rsidRPr="00286F29" w:rsidRDefault="00E1034F" w:rsidP="006131B1">
      <w:pPr>
        <w:spacing w:after="0" w:line="480" w:lineRule="auto"/>
        <w:ind w:firstLine="720"/>
        <w:rPr>
          <w:rFonts w:ascii="Times New Roman" w:hAnsi="Times New Roman" w:cs="Times New Roman"/>
          <w:sz w:val="24"/>
          <w:szCs w:val="24"/>
        </w:rPr>
      </w:pPr>
      <w:hyperlink w:anchor="_ENREF_2" w:tooltip="Alemayehu, 2024 #19" w:history="1">
        <w:r>
          <w:rPr>
            <w:rFonts w:ascii="Times New Roman" w:hAnsi="Times New Roman" w:cs="Times New Roman"/>
            <w:sz w:val="24"/>
            <w:szCs w:val="24"/>
            <w:lang w:val="es-ES"/>
          </w:rPr>
          <w:fldChar w:fldCharType="begin"/>
        </w:r>
        <w:r w:rsidRPr="0003134A">
          <w:rPr>
            <w:rFonts w:ascii="Times New Roman" w:hAnsi="Times New Roman" w:cs="Times New Roman"/>
            <w:sz w:val="24"/>
            <w:szCs w:val="24"/>
          </w:rPr>
          <w:instrText xml:space="preserve"> ADDIN EN.CITE &lt;EndNote&gt;&lt;Cite AuthorYear="1"&gt;&lt;Author&gt;Alemayehu&lt;/Author&gt;&lt;Year&gt;2024&lt;/Year&gt;&lt;RecNum&gt;19&lt;/RecNum&gt;&lt;DisplayText&gt;Alemayehu and Simeneh (2024)&lt;/DisplayText&gt;&lt;record&gt;&lt;rec-number&gt;19&lt;/rec-number&gt;&lt;foreign-keys&gt;&lt;key app="EN" db-id="rsftrfxs2vwat6e595kxzwaqepvwwszae2wz" timestamp="1720207365"&gt;19&lt;/key&gt;&lt;/foreign-keys&gt;&lt;ref-type name="Journal Article"&gt;17&lt;/ref-type&gt;&lt;contributors&gt;&lt;authors&gt;&lt;author&gt;Alemayehu, Arragaw&lt;/author&gt;&lt;author&gt;Simeneh, Sisay&lt;/author&gt;&lt;/authors&gt;&lt;/contributors&gt;&lt;titles&gt;&lt;title&gt;Adoption of agroforestry technologies: a case study from central highlands of Ethiopia&lt;/title&gt;&lt;secondary-title&gt;Agroforestry systems&lt;/secondary-title&gt;&lt;/titles&gt;&lt;periodical&gt;&lt;full-title&gt;Agroforestry Systems&lt;/full-title&gt;&lt;/periodical&gt;&lt;pages&gt;1021-1034&lt;/pages&gt;&lt;volume&gt;98&lt;/volume&gt;&lt;number&gt;4&lt;/number&gt;&lt;dates&gt;&lt;year&gt;2024&lt;/year&gt;&lt;/dates&gt;&lt;isbn&gt;0167-4366&lt;/isbn&gt;&lt;urls&gt;&lt;/urls&gt;&lt;/record&gt;&lt;/Cite&gt;&lt;/EndNote&gt;</w:instrText>
        </w:r>
        <w:r>
          <w:rPr>
            <w:rFonts w:ascii="Times New Roman" w:hAnsi="Times New Roman" w:cs="Times New Roman"/>
            <w:sz w:val="24"/>
            <w:szCs w:val="24"/>
            <w:lang w:val="es-ES"/>
          </w:rPr>
          <w:fldChar w:fldCharType="separate"/>
        </w:r>
        <w:r w:rsidRPr="0003134A">
          <w:rPr>
            <w:rFonts w:ascii="Times New Roman" w:hAnsi="Times New Roman" w:cs="Times New Roman"/>
            <w:noProof/>
            <w:sz w:val="24"/>
            <w:szCs w:val="24"/>
          </w:rPr>
          <w:t>Alemayehu and Simeneh (2024)</w:t>
        </w:r>
        <w:r>
          <w:rPr>
            <w:rFonts w:ascii="Times New Roman" w:hAnsi="Times New Roman" w:cs="Times New Roman"/>
            <w:sz w:val="24"/>
            <w:szCs w:val="24"/>
            <w:lang w:val="es-ES"/>
          </w:rPr>
          <w:fldChar w:fldCharType="end"/>
        </w:r>
      </w:hyperlink>
      <w:r w:rsidR="0003134A" w:rsidRPr="0003134A">
        <w:rPr>
          <w:rFonts w:ascii="Times New Roman" w:hAnsi="Times New Roman" w:cs="Times New Roman"/>
          <w:sz w:val="24"/>
          <w:szCs w:val="24"/>
        </w:rPr>
        <w:t xml:space="preserve"> </w:t>
      </w:r>
      <w:r w:rsidR="00C842AF" w:rsidRPr="0003134A">
        <w:rPr>
          <w:rFonts w:ascii="Times New Roman" w:hAnsi="Times New Roman" w:cs="Times New Roman"/>
          <w:sz w:val="24"/>
          <w:szCs w:val="24"/>
        </w:rPr>
        <w:t xml:space="preserve">and </w:t>
      </w:r>
      <w:hyperlink w:anchor="_ENREF_4" w:tooltip="Arimi, 2021 #20"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AuthorYear="1"&gt;&lt;Author&gt;Arimi&lt;/Author&gt;&lt;Year&gt;2021&lt;/Year&gt;&lt;RecNum&gt;20&lt;/RecNum&gt;&lt;DisplayText&gt;Arimi and Omoare (2021)&lt;/DisplayText&gt;&lt;record&gt;&lt;rec-number&gt;20&lt;/rec-number&gt;&lt;foreign-keys&gt;&lt;key app="EN" db-id="rsftrfxs2vwat6e595kxzwaqepvwwszae2wz" timestamp="1720207413"&gt;20&lt;/key&gt;&lt;/foreign-keys&gt;&lt;ref-type name="Journal Article"&gt;17&lt;/ref-type&gt;&lt;contributors&gt;&lt;authors&gt;&lt;author&gt;Arimi, Kayode&lt;/author&gt;&lt;author&gt;Omoare, Ayodeji&lt;/author&gt;&lt;/authors&gt;&lt;/contributors&gt;&lt;titles&gt;&lt;title&gt;Motivating cocoa farmers to adopt agroforestry practices for mitigating climate change&lt;/title&gt;&lt;secondary-title&gt;Renewable Agriculture and Food Systems&lt;/secondary-title&gt;&lt;/titles&gt;&lt;periodical&gt;&lt;full-title&gt;Renewable Agriculture and Food Systems&lt;/full-title&gt;&lt;/periodical&gt;&lt;pages&gt;599-604&lt;/pages&gt;&lt;volume&gt;36&lt;/volume&gt;&lt;number&gt;6&lt;/number&gt;&lt;dates&gt;&lt;year&gt;2021&lt;/year&gt;&lt;/dates&gt;&lt;isbn&gt;1742-1705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Arimi and Omoare (2021)</w:t>
        </w:r>
        <w:r>
          <w:rPr>
            <w:rFonts w:ascii="Times New Roman" w:hAnsi="Times New Roman" w:cs="Times New Roman"/>
            <w:sz w:val="24"/>
            <w:szCs w:val="24"/>
          </w:rPr>
          <w:fldChar w:fldCharType="end"/>
        </w:r>
      </w:hyperlink>
      <w:r w:rsidR="00A36B75" w:rsidRPr="0003134A">
        <w:rPr>
          <w:rFonts w:ascii="Times New Roman" w:hAnsi="Times New Roman" w:cs="Times New Roman"/>
          <w:sz w:val="24"/>
          <w:szCs w:val="24"/>
        </w:rPr>
        <w:t xml:space="preserve"> </w:t>
      </w:r>
      <w:r w:rsidR="00C842AF" w:rsidRPr="0003134A">
        <w:rPr>
          <w:rFonts w:ascii="Times New Roman" w:hAnsi="Times New Roman" w:cs="Times New Roman"/>
          <w:sz w:val="24"/>
          <w:szCs w:val="24"/>
        </w:rPr>
        <w:t xml:space="preserve">findings suggest access to information, in general, or through Extension services about agroforestry implementation and potential benefits of adopting this practice are factors that could positively impact the adoption of agroforestry. </w:t>
      </w:r>
      <w:r w:rsidR="00C842AF" w:rsidRPr="00286F29">
        <w:rPr>
          <w:rFonts w:ascii="Times New Roman" w:hAnsi="Times New Roman" w:cs="Times New Roman"/>
          <w:sz w:val="24"/>
          <w:szCs w:val="24"/>
        </w:rPr>
        <w:t xml:space="preserve">These findings are consistent with </w:t>
      </w:r>
      <w:hyperlink w:anchor="_ENREF_33" w:tooltip="Wilson, 2016 #5"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AuthorYear="1"&gt;&lt;Author&gt;Wilson&lt;/Author&gt;&lt;Year&gt;2016&lt;/Year&gt;&lt;RecNum&gt;5&lt;/RecNum&gt;&lt;DisplayText&gt;Wilson and Lovell (2016)&lt;/DisplayText&gt;&lt;record&gt;&lt;rec-number&gt;5&lt;/rec-number&gt;&lt;foreign-keys&gt;&lt;key app="EN" db-id="rsftrfxs2vwat6e595kxzwaqepvwwszae2wz" timestamp="1720034539"&gt;5&lt;/key&gt;&lt;/foreign-keys&gt;&lt;ref-type name="Journal Article"&gt;17&lt;/ref-type&gt;&lt;contributors&gt;&lt;authors&gt;&lt;author&gt;Wilson, Matthew Heron&lt;/author&gt;&lt;author&gt;Lovell, Sarah Taylor&lt;/author&gt;&lt;/authors&gt;&lt;/contributors&gt;&lt;titles&gt;&lt;title&gt;Agroforestry—The next step in sustainable and resilient agriculture&lt;/title&gt;&lt;secondary-title&gt;Sustainability&lt;/secondary-title&gt;&lt;/titles&gt;&lt;periodical&gt;&lt;full-title&gt;Sustainability&lt;/full-title&gt;&lt;/periodical&gt;&lt;pages&gt;574&lt;/pages&gt;&lt;volume&gt;8&lt;/volume&gt;&lt;number&gt;6&lt;/number&gt;&lt;dates&gt;&lt;year&gt;2016&lt;/year&gt;&lt;/dates&gt;&lt;isbn&gt;2071-1050&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Wilson and Lovell (2016)</w:t>
        </w:r>
        <w:r>
          <w:rPr>
            <w:rFonts w:ascii="Times New Roman" w:hAnsi="Times New Roman" w:cs="Times New Roman"/>
            <w:sz w:val="24"/>
            <w:szCs w:val="24"/>
          </w:rPr>
          <w:fldChar w:fldCharType="end"/>
        </w:r>
      </w:hyperlink>
      <w:r w:rsidR="0003134A">
        <w:rPr>
          <w:rFonts w:ascii="Times New Roman" w:hAnsi="Times New Roman" w:cs="Times New Roman"/>
          <w:sz w:val="24"/>
          <w:szCs w:val="24"/>
        </w:rPr>
        <w:t xml:space="preserve"> </w:t>
      </w:r>
      <w:r w:rsidR="00C842AF" w:rsidRPr="00286F29">
        <w:rPr>
          <w:rFonts w:ascii="Times New Roman" w:hAnsi="Times New Roman" w:cs="Times New Roman"/>
          <w:sz w:val="24"/>
          <w:szCs w:val="24"/>
        </w:rPr>
        <w:t xml:space="preserve">acknowledgment of the importance of extension services and agricultural dealers in disseminating information about new agricultural technologies. Nonetheless, in the context of agroforestry, they suggest that these professionals are less likely to be trained in agroforestry production systems. </w:t>
      </w:r>
    </w:p>
    <w:p w14:paraId="31513F92" w14:textId="69F95180" w:rsidR="00C842AF"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Although </w:t>
      </w:r>
      <w:hyperlink w:anchor="_ENREF_4" w:tooltip="Arimi, 2021 #20"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AuthorYear="1"&gt;&lt;Author&gt;Arimi&lt;/Author&gt;&lt;Year&gt;2021&lt;/Year&gt;&lt;RecNum&gt;20&lt;/RecNum&gt;&lt;DisplayText&gt;Arimi and Omoare (2021)&lt;/DisplayText&gt;&lt;record&gt;&lt;rec-number&gt;20&lt;/rec-number&gt;&lt;foreign-keys&gt;&lt;key app="EN" db-id="rsftrfxs2vwat6e595kxzwaqepvwwszae2wz" timestamp="1720207413"&gt;20&lt;/key&gt;&lt;/foreign-keys&gt;&lt;ref-type name="Journal Article"&gt;17&lt;/ref-type&gt;&lt;contributors&gt;&lt;authors&gt;&lt;author&gt;Arimi, Kayode&lt;/author&gt;&lt;author&gt;Omoare, Ayodeji&lt;/author&gt;&lt;/authors&gt;&lt;/contributors&gt;&lt;titles&gt;&lt;title&gt;Motivating cocoa farmers to adopt agroforestry practices for mitigating climate change&lt;/title&gt;&lt;secondary-title&gt;Renewable Agriculture and Food Systems&lt;/secondary-title&gt;&lt;/titles&gt;&lt;periodical&gt;&lt;full-title&gt;Renewable Agriculture and Food Systems&lt;/full-title&gt;&lt;/periodical&gt;&lt;pages&gt;599-604&lt;/pages&gt;&lt;volume&gt;36&lt;/volume&gt;&lt;number&gt;6&lt;/number&gt;&lt;dates&gt;&lt;year&gt;2021&lt;/year&gt;&lt;/dates&gt;&lt;isbn&gt;1742-1705&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Arimi and Omoare (2021)</w:t>
        </w:r>
        <w:r w:rsidR="00E1034F">
          <w:rPr>
            <w:rFonts w:ascii="Times New Roman" w:hAnsi="Times New Roman" w:cs="Times New Roman"/>
            <w:sz w:val="24"/>
            <w:szCs w:val="24"/>
          </w:rPr>
          <w:fldChar w:fldCharType="end"/>
        </w:r>
      </w:hyperlink>
      <w:r w:rsidR="0044153D">
        <w:rPr>
          <w:rFonts w:ascii="Times New Roman" w:hAnsi="Times New Roman" w:cs="Times New Roman"/>
          <w:sz w:val="24"/>
          <w:szCs w:val="24"/>
        </w:rPr>
        <w:t xml:space="preserve"> </w:t>
      </w:r>
      <w:r w:rsidRPr="00286F29">
        <w:rPr>
          <w:rFonts w:ascii="Times New Roman" w:hAnsi="Times New Roman" w:cs="Times New Roman"/>
          <w:sz w:val="24"/>
          <w:szCs w:val="24"/>
        </w:rPr>
        <w:t xml:space="preserve">found no correlation between farmer demographic characteristics and farmer willingness to adopt agroforestry systems, </w:t>
      </w:r>
      <w:hyperlink w:anchor="_ENREF_2" w:tooltip="Alemayehu, 2024 #19"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AuthorYear="1"&gt;&lt;Author&gt;Alemayehu&lt;/Author&gt;&lt;Year&gt;2024&lt;/Year&gt;&lt;RecNum&gt;19&lt;/RecNum&gt;&lt;DisplayText&gt;Alemayehu and Simeneh (2024)&lt;/DisplayText&gt;&lt;record&gt;&lt;rec-number&gt;19&lt;/rec-number&gt;&lt;foreign-keys&gt;&lt;key app="EN" db-id="rsftrfxs2vwat6e595kxzwaqepvwwszae2wz" timestamp="1720207365"&gt;19&lt;/key&gt;&lt;/foreign-keys&gt;&lt;ref-type name="Journal Article"&gt;17&lt;/ref-type&gt;&lt;contributors&gt;&lt;authors&gt;&lt;author&gt;Alemayehu, Arragaw&lt;/author&gt;&lt;author&gt;Simeneh, Sisay&lt;/author&gt;&lt;/authors&gt;&lt;/contributors&gt;&lt;titles&gt;&lt;title&gt;Adoption of agroforestry technologies: a case study from central highlands of Ethiopia&lt;/title&gt;&lt;secondary-title&gt;Agroforestry systems&lt;/secondary-title&gt;&lt;/titles&gt;&lt;periodical&gt;&lt;full-title&gt;Agroforestry Systems&lt;/full-title&gt;&lt;/periodical&gt;&lt;pages&gt;1021-1034&lt;/pages&gt;&lt;volume&gt;98&lt;/volume&gt;&lt;number&gt;4&lt;/number&gt;&lt;dates&gt;&lt;year&gt;2024&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Alemayehu and Simeneh (2024)</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and </w:t>
      </w:r>
      <w:hyperlink w:anchor="_ENREF_15" w:tooltip="Kouassi, 2021 #21"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AuthorYear="1"&gt;&lt;Author&gt;Kouassi&lt;/Author&gt;&lt;Year&gt;2021&lt;/Year&gt;&lt;RecNum&gt;21&lt;/RecNum&gt;&lt;DisplayText&gt;Kouassi et al. (2021)&lt;/DisplayText&gt;&lt;record&gt;&lt;rec-number&gt;21&lt;/rec-number&gt;&lt;foreign-keys&gt;&lt;key app="EN" db-id="rsftrfxs2vwat6e595kxzwaqepvwwszae2wz" timestamp="1720207482"&gt;21&lt;/key&gt;&lt;/foreign-keys&gt;&lt;ref-type name="Journal Article"&gt;17&lt;/ref-type&gt;&lt;contributors&gt;&lt;authors&gt;&lt;author&gt;Kouassi, Jean-Luc&lt;/author&gt;&lt;author&gt;Kouassi, Allegra&lt;/author&gt;&lt;author&gt;Bene, Yeboi&lt;/author&gt;&lt;author&gt;Konan, Dieudonné&lt;/author&gt;&lt;author&gt;Tondoh, Ebagnerin J&lt;/author&gt;&lt;author&gt;Kouame, Christophe&lt;/author&gt;&lt;/authors&gt;&lt;/contributors&gt;&lt;titles&gt;&lt;title&gt;Exploring barriers to agroforestry adoption by cocoa farmers in South-Western Côte d’Ivoire&lt;/title&gt;&lt;secondary-title&gt;Sustainability&lt;/secondary-title&gt;&lt;/titles&gt;&lt;periodical&gt;&lt;full-title&gt;Sustainability&lt;/full-title&gt;&lt;/periodical&gt;&lt;pages&gt;13075&lt;/pages&gt;&lt;volume&gt;13&lt;/volume&gt;&lt;number&gt;23&lt;/number&gt;&lt;dates&gt;&lt;year&gt;2021&lt;/year&gt;&lt;/dates&gt;&lt;isbn&gt;2071-1050&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Kouassi et al. (2021)</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found education, age, and gender as factors significantly correlated with the adoption and willingness to adopt this production system. </w:t>
      </w:r>
      <w:bookmarkStart w:id="6" w:name="_Hlk172037541"/>
      <w:r w:rsidRPr="00286F29">
        <w:rPr>
          <w:rFonts w:ascii="Times New Roman" w:hAnsi="Times New Roman" w:cs="Times New Roman"/>
          <w:sz w:val="24"/>
          <w:szCs w:val="24"/>
        </w:rPr>
        <w:t>Farmer education was related to the ability of farmers to learn and understand more complex production systems</w:t>
      </w:r>
      <w:bookmarkEnd w:id="6"/>
      <w:r>
        <w:rPr>
          <w:rFonts w:ascii="Times New Roman" w:hAnsi="Times New Roman" w:cs="Times New Roman"/>
          <w:sz w:val="24"/>
          <w:szCs w:val="24"/>
        </w:rPr>
        <w:t xml:space="preserve">. </w:t>
      </w:r>
      <w:r>
        <w:rPr>
          <w:rFonts w:ascii="Times New Roman" w:hAnsi="Times New Roman" w:cs="Times New Roman"/>
          <w:sz w:val="24"/>
          <w:szCs w:val="24"/>
        </w:rPr>
        <w:lastRenderedPageBreak/>
        <w:t>At the same time,</w:t>
      </w:r>
      <w:r w:rsidRPr="00286F29">
        <w:rPr>
          <w:rFonts w:ascii="Times New Roman" w:hAnsi="Times New Roman" w:cs="Times New Roman"/>
          <w:sz w:val="24"/>
          <w:szCs w:val="24"/>
        </w:rPr>
        <w:t xml:space="preserve"> </w:t>
      </w:r>
      <w:bookmarkStart w:id="7" w:name="_Hlk172037475"/>
      <w:r w:rsidRPr="00286F29">
        <w:rPr>
          <w:rFonts w:ascii="Times New Roman" w:hAnsi="Times New Roman" w:cs="Times New Roman"/>
          <w:sz w:val="24"/>
          <w:szCs w:val="24"/>
        </w:rPr>
        <w:t>gender had to do with males being more likely to consider this production system, which entails additional labor demands</w:t>
      </w:r>
      <w:bookmarkEnd w:id="7"/>
      <w:r w:rsidRPr="00286F29">
        <w:rPr>
          <w:rFonts w:ascii="Times New Roman" w:hAnsi="Times New Roman" w:cs="Times New Roman"/>
          <w:sz w:val="24"/>
          <w:szCs w:val="24"/>
        </w:rPr>
        <w:t xml:space="preserve">. Regarding age, </w:t>
      </w:r>
      <w:bookmarkStart w:id="8" w:name="_Hlk172037558"/>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HYPERLINK \l "_ENREF_15" \o "Kouassi, 2021 #21" </w:instrText>
      </w:r>
      <w:r w:rsidR="00E1034F">
        <w:rPr>
          <w:rFonts w:ascii="Times New Roman" w:hAnsi="Times New Roman" w:cs="Times New Roman"/>
          <w:sz w:val="24"/>
          <w:szCs w:val="24"/>
        </w:rPr>
      </w:r>
      <w:r w:rsidR="00E1034F">
        <w:rPr>
          <w:rFonts w:ascii="Times New Roman" w:hAnsi="Times New Roman" w:cs="Times New Roman"/>
          <w:sz w:val="24"/>
          <w:szCs w:val="24"/>
        </w:rPr>
        <w:fldChar w:fldCharType="separate"/>
      </w:r>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AuthorYear="1"&gt;&lt;Author&gt;Kouassi&lt;/Author&gt;&lt;Year&gt;2021&lt;/Year&gt;&lt;RecNum&gt;21&lt;/RecNum&gt;&lt;DisplayText&gt;Kouassi et al. (2021)&lt;/DisplayText&gt;&lt;record&gt;&lt;rec-number&gt;21&lt;/rec-number&gt;&lt;foreign-keys&gt;&lt;key app="EN" db-id="rsftrfxs2vwat6e595kxzwaqepvwwszae2wz" timestamp="1720207482"&gt;21&lt;/key&gt;&lt;/foreign-keys&gt;&lt;ref-type name="Journal Article"&gt;17&lt;/ref-type&gt;&lt;contributors&gt;&lt;authors&gt;&lt;author&gt;Kouassi, Jean-Luc&lt;/author&gt;&lt;author&gt;Kouassi, Allegra&lt;/author&gt;&lt;author&gt;Bene, Yeboi&lt;/author&gt;&lt;author&gt;Konan, Dieudonné&lt;/author&gt;&lt;author&gt;Tondoh, Ebagnerin J&lt;/author&gt;&lt;author&gt;Kouame, Christophe&lt;/author&gt;&lt;/authors&gt;&lt;/contributors&gt;&lt;titles&gt;&lt;title&gt;Exploring barriers to agroforestry adoption by cocoa farmers in South-Western Côte d’Ivoire&lt;/title&gt;&lt;secondary-title&gt;Sustainability&lt;/secondary-title&gt;&lt;/titles&gt;&lt;periodical&gt;&lt;full-title&gt;Sustainability&lt;/full-title&gt;&lt;/periodical&gt;&lt;pages&gt;13075&lt;/pages&gt;&lt;volume&gt;13&lt;/volume&gt;&lt;number&gt;23&lt;/number&gt;&lt;dates&gt;&lt;year&gt;2021&lt;/year&gt;&lt;/dates&gt;&lt;isbn&gt;2071-1050&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Kouassi et al. (2021)</w:t>
      </w:r>
      <w:r w:rsidR="00E1034F">
        <w:rPr>
          <w:rFonts w:ascii="Times New Roman" w:hAnsi="Times New Roman" w:cs="Times New Roman"/>
          <w:sz w:val="24"/>
          <w:szCs w:val="24"/>
        </w:rPr>
        <w:fldChar w:fldCharType="end"/>
      </w:r>
      <w:r w:rsidR="00E1034F">
        <w:rPr>
          <w:rFonts w:ascii="Times New Roman" w:hAnsi="Times New Roman" w:cs="Times New Roman"/>
          <w:sz w:val="24"/>
          <w:szCs w:val="24"/>
        </w:rPr>
        <w:fldChar w:fldCharType="end"/>
      </w:r>
      <w:r w:rsidR="006C5611">
        <w:rPr>
          <w:rFonts w:ascii="Times New Roman" w:hAnsi="Times New Roman" w:cs="Times New Roman"/>
          <w:sz w:val="24"/>
          <w:szCs w:val="24"/>
        </w:rPr>
        <w:t xml:space="preserve"> </w:t>
      </w:r>
      <w:r w:rsidRPr="00286F29">
        <w:rPr>
          <w:rFonts w:ascii="Times New Roman" w:hAnsi="Times New Roman" w:cs="Times New Roman"/>
          <w:sz w:val="24"/>
          <w:szCs w:val="24"/>
        </w:rPr>
        <w:t>suggested that older farmers, defined as those farmers over 40 years old, were more likely to be looking at increasing the long-term sustainability of their farm operations.</w:t>
      </w:r>
      <w:bookmarkEnd w:id="8"/>
      <w:r w:rsidRPr="00286F29">
        <w:rPr>
          <w:rFonts w:ascii="Times New Roman" w:hAnsi="Times New Roman" w:cs="Times New Roman"/>
          <w:sz w:val="24"/>
          <w:szCs w:val="24"/>
        </w:rPr>
        <w:t xml:space="preserve"> Other findings from </w:t>
      </w:r>
      <w:bookmarkStart w:id="9" w:name="_Hlk172036656"/>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HYPERLINK \l "_ENREF_2" \o "Alemayehu, 2024 #19" </w:instrText>
      </w:r>
      <w:r w:rsidR="00E1034F">
        <w:rPr>
          <w:rFonts w:ascii="Times New Roman" w:hAnsi="Times New Roman" w:cs="Times New Roman"/>
          <w:sz w:val="24"/>
          <w:szCs w:val="24"/>
        </w:rPr>
      </w:r>
      <w:r w:rsidR="00E1034F">
        <w:rPr>
          <w:rFonts w:ascii="Times New Roman" w:hAnsi="Times New Roman" w:cs="Times New Roman"/>
          <w:sz w:val="24"/>
          <w:szCs w:val="24"/>
        </w:rPr>
        <w:fldChar w:fldCharType="separate"/>
      </w:r>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AuthorYear="1"&gt;&lt;Author&gt;Alemayehu&lt;/Author&gt;&lt;Year&gt;2024&lt;/Year&gt;&lt;RecNum&gt;19&lt;/RecNum&gt;&lt;DisplayText&gt;Alemayehu and Simeneh (2024)&lt;/DisplayText&gt;&lt;record&gt;&lt;rec-number&gt;19&lt;/rec-number&gt;&lt;foreign-keys&gt;&lt;key app="EN" db-id="rsftrfxs2vwat6e595kxzwaqepvwwszae2wz" timestamp="1720207365"&gt;19&lt;/key&gt;&lt;/foreign-keys&gt;&lt;ref-type name="Journal Article"&gt;17&lt;/ref-type&gt;&lt;contributors&gt;&lt;authors&gt;&lt;author&gt;Alemayehu, Arragaw&lt;/author&gt;&lt;author&gt;Simeneh, Sisay&lt;/author&gt;&lt;/authors&gt;&lt;/contributors&gt;&lt;titles&gt;&lt;title&gt;Adoption of agroforestry technologies: a case study from central highlands of Ethiopia&lt;/title&gt;&lt;secondary-title&gt;Agroforestry systems&lt;/secondary-title&gt;&lt;/titles&gt;&lt;periodical&gt;&lt;full-title&gt;Agroforestry Systems&lt;/full-title&gt;&lt;/periodical&gt;&lt;pages&gt;1021-1034&lt;/pages&gt;&lt;volume&gt;98&lt;/volume&gt;&lt;number&gt;4&lt;/number&gt;&lt;dates&gt;&lt;year&gt;2024&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Alemayehu and Simeneh (2024)</w:t>
      </w:r>
      <w:r w:rsidR="00E1034F">
        <w:rPr>
          <w:rFonts w:ascii="Times New Roman" w:hAnsi="Times New Roman" w:cs="Times New Roman"/>
          <w:sz w:val="24"/>
          <w:szCs w:val="24"/>
        </w:rPr>
        <w:fldChar w:fldCharType="end"/>
      </w:r>
      <w:r w:rsidR="00E1034F">
        <w:rPr>
          <w:rFonts w:ascii="Times New Roman" w:hAnsi="Times New Roman" w:cs="Times New Roman"/>
          <w:sz w:val="24"/>
          <w:szCs w:val="24"/>
        </w:rPr>
        <w:fldChar w:fldCharType="end"/>
      </w:r>
      <w:r w:rsidRPr="00286F29">
        <w:rPr>
          <w:rFonts w:ascii="Times New Roman" w:hAnsi="Times New Roman" w:cs="Times New Roman"/>
          <w:sz w:val="24"/>
          <w:szCs w:val="24"/>
        </w:rPr>
        <w:t xml:space="preserve"> and </w:t>
      </w:r>
      <w:hyperlink w:anchor="_ENREF_15" w:tooltip="Kouassi, 2021 #21"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AuthorYear="1"&gt;&lt;Author&gt;Kouassi&lt;/Author&gt;&lt;Year&gt;2021&lt;/Year&gt;&lt;RecNum&gt;21&lt;/RecNum&gt;&lt;DisplayText&gt;Kouassi et al. (2021)&lt;/DisplayText&gt;&lt;record&gt;&lt;rec-number&gt;21&lt;/rec-number&gt;&lt;foreign-keys&gt;&lt;key app="EN" db-id="rsftrfxs2vwat6e595kxzwaqepvwwszae2wz" timestamp="1720207482"&gt;21&lt;/key&gt;&lt;/foreign-keys&gt;&lt;ref-type name="Journal Article"&gt;17&lt;/ref-type&gt;&lt;contributors&gt;&lt;authors&gt;&lt;author&gt;Kouassi, Jean-Luc&lt;/author&gt;&lt;author&gt;Kouassi, Allegra&lt;/author&gt;&lt;author&gt;Bene, Yeboi&lt;/author&gt;&lt;author&gt;Konan, Dieudonné&lt;/author&gt;&lt;author&gt;Tondoh, Ebagnerin J&lt;/author&gt;&lt;author&gt;Kouame, Christophe&lt;/author&gt;&lt;/authors&gt;&lt;/contributors&gt;&lt;titles&gt;&lt;title&gt;Exploring barriers to agroforestry adoption by cocoa farmers in South-Western Côte d’Ivoire&lt;/title&gt;&lt;secondary-title&gt;Sustainability&lt;/secondary-title&gt;&lt;/titles&gt;&lt;periodical&gt;&lt;full-title&gt;Sustainability&lt;/full-title&gt;&lt;/periodical&gt;&lt;pages&gt;13075&lt;/pages&gt;&lt;volume&gt;13&lt;/volume&gt;&lt;number&gt;23&lt;/number&gt;&lt;dates&gt;&lt;year&gt;2021&lt;/year&gt;&lt;/dates&gt;&lt;isbn&gt;2071-1050&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Kouassi et al. (2021)</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bookmarkEnd w:id="9"/>
      <w:r w:rsidRPr="00286F29">
        <w:rPr>
          <w:rFonts w:ascii="Times New Roman" w:hAnsi="Times New Roman" w:cs="Times New Roman"/>
          <w:sz w:val="24"/>
          <w:szCs w:val="24"/>
        </w:rPr>
        <w:t xml:space="preserve">suggested </w:t>
      </w:r>
      <w:bookmarkStart w:id="10" w:name="_Hlk172037646"/>
      <w:r w:rsidRPr="00286F29">
        <w:rPr>
          <w:rFonts w:ascii="Times New Roman" w:hAnsi="Times New Roman" w:cs="Times New Roman"/>
          <w:sz w:val="24"/>
          <w:szCs w:val="24"/>
        </w:rPr>
        <w:t>household size (as a proxy of labor availability), land tenure</w:t>
      </w:r>
      <w:bookmarkEnd w:id="10"/>
      <w:r w:rsidRPr="00286F29">
        <w:rPr>
          <w:rFonts w:ascii="Times New Roman" w:hAnsi="Times New Roman" w:cs="Times New Roman"/>
          <w:sz w:val="24"/>
          <w:szCs w:val="24"/>
        </w:rPr>
        <w:t xml:space="preserve">, and the presence of trees that provided shade on a farm were all factors that </w:t>
      </w:r>
      <w:r>
        <w:rPr>
          <w:rFonts w:ascii="Times New Roman" w:hAnsi="Times New Roman" w:cs="Times New Roman"/>
          <w:sz w:val="24"/>
          <w:szCs w:val="24"/>
        </w:rPr>
        <w:t>have a significant positive</w:t>
      </w:r>
      <w:r w:rsidRPr="00286F29">
        <w:rPr>
          <w:rFonts w:ascii="Times New Roman" w:hAnsi="Times New Roman" w:cs="Times New Roman"/>
          <w:sz w:val="24"/>
          <w:szCs w:val="24"/>
        </w:rPr>
        <w:t xml:space="preserve"> impact</w:t>
      </w:r>
      <w:r>
        <w:rPr>
          <w:rFonts w:ascii="Times New Roman" w:hAnsi="Times New Roman" w:cs="Times New Roman"/>
          <w:sz w:val="24"/>
          <w:szCs w:val="24"/>
        </w:rPr>
        <w:t xml:space="preserve"> on the decision to</w:t>
      </w:r>
      <w:r w:rsidRPr="00286F29">
        <w:rPr>
          <w:rFonts w:ascii="Times New Roman" w:hAnsi="Times New Roman" w:cs="Times New Roman"/>
          <w:sz w:val="24"/>
          <w:szCs w:val="24"/>
        </w:rPr>
        <w:t xml:space="preserve"> adopt</w:t>
      </w:r>
      <w:r>
        <w:rPr>
          <w:rFonts w:ascii="Times New Roman" w:hAnsi="Times New Roman" w:cs="Times New Roman"/>
          <w:sz w:val="24"/>
          <w:szCs w:val="24"/>
        </w:rPr>
        <w:t xml:space="preserve"> </w:t>
      </w:r>
      <w:r w:rsidRPr="00286F29">
        <w:rPr>
          <w:rFonts w:ascii="Times New Roman" w:hAnsi="Times New Roman" w:cs="Times New Roman"/>
          <w:sz w:val="24"/>
          <w:szCs w:val="24"/>
        </w:rPr>
        <w:t xml:space="preserve">agroforestry. </w:t>
      </w:r>
    </w:p>
    <w:p w14:paraId="150088D4" w14:textId="0440E931" w:rsidR="00C842AF"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Studies focusing on the adoption of agroforestry practices in the US are scarce </w:t>
      </w:r>
      <w:r w:rsidR="00A512AD">
        <w:rPr>
          <w:rFonts w:ascii="Times New Roman" w:hAnsi="Times New Roman" w:cs="Times New Roman"/>
          <w:sz w:val="24"/>
          <w:szCs w:val="24"/>
        </w:rPr>
        <w:fldChar w:fldCharType="begin">
          <w:fldData xml:space="preserve">PEVuZE5vdGU+PENpdGU+PEF1dGhvcj5BcmJ1Y2tsZTwvQXV0aG9yPjxZZWFyPjIwMDk8L1llYXI+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PEVuZE5vdGU+PENpdGU+PEF1dGhvcj5BcmJ1Y2tsZTwvQXV0aG9yPjxZZWFyPjIwMDk8L1llYXI+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A512AD">
        <w:rPr>
          <w:rFonts w:ascii="Times New Roman" w:hAnsi="Times New Roman" w:cs="Times New Roman"/>
          <w:sz w:val="24"/>
          <w:szCs w:val="24"/>
        </w:rPr>
      </w:r>
      <w:r w:rsidR="00A512AD">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3" w:tooltip="Arbuckle, 2009 #22" w:history="1">
        <w:r w:rsidR="00E1034F">
          <w:rPr>
            <w:rFonts w:ascii="Times New Roman" w:hAnsi="Times New Roman" w:cs="Times New Roman"/>
            <w:noProof/>
            <w:sz w:val="24"/>
            <w:szCs w:val="24"/>
          </w:rPr>
          <w:t>Arbuckle et al., 2009</w:t>
        </w:r>
      </w:hyperlink>
      <w:r w:rsidR="00E311F0">
        <w:rPr>
          <w:rFonts w:ascii="Times New Roman" w:hAnsi="Times New Roman" w:cs="Times New Roman"/>
          <w:noProof/>
          <w:sz w:val="24"/>
          <w:szCs w:val="24"/>
        </w:rPr>
        <w:t xml:space="preserve">; </w:t>
      </w:r>
      <w:hyperlink w:anchor="_ENREF_16" w:tooltip="Kronenberg, 2023 #23" w:history="1">
        <w:r w:rsidR="00E1034F">
          <w:rPr>
            <w:rFonts w:ascii="Times New Roman" w:hAnsi="Times New Roman" w:cs="Times New Roman"/>
            <w:noProof/>
            <w:sz w:val="24"/>
            <w:szCs w:val="24"/>
          </w:rPr>
          <w:t>Kronenberg et al., 2023</w:t>
        </w:r>
      </w:hyperlink>
      <w:r w:rsidR="00E311F0">
        <w:rPr>
          <w:rFonts w:ascii="Times New Roman" w:hAnsi="Times New Roman" w:cs="Times New Roman"/>
          <w:noProof/>
          <w:sz w:val="24"/>
          <w:szCs w:val="24"/>
        </w:rPr>
        <w:t xml:space="preserve">; </w:t>
      </w:r>
      <w:hyperlink w:anchor="_ENREF_28" w:tooltip="Strong, 2005 #24" w:history="1">
        <w:r w:rsidR="00E1034F">
          <w:rPr>
            <w:rFonts w:ascii="Times New Roman" w:hAnsi="Times New Roman" w:cs="Times New Roman"/>
            <w:noProof/>
            <w:sz w:val="24"/>
            <w:szCs w:val="24"/>
          </w:rPr>
          <w:t>Strong &amp; Jacobson, 2005</w:t>
        </w:r>
      </w:hyperlink>
      <w:r w:rsidR="00E311F0">
        <w:rPr>
          <w:rFonts w:ascii="Times New Roman" w:hAnsi="Times New Roman" w:cs="Times New Roman"/>
          <w:noProof/>
          <w:sz w:val="24"/>
          <w:szCs w:val="24"/>
        </w:rPr>
        <w:t xml:space="preserve">; </w:t>
      </w:r>
      <w:hyperlink w:anchor="_ENREF_31" w:tooltip="Valdivia, 2012 #26" w:history="1">
        <w:r w:rsidR="00E1034F">
          <w:rPr>
            <w:rFonts w:ascii="Times New Roman" w:hAnsi="Times New Roman" w:cs="Times New Roman"/>
            <w:noProof/>
            <w:sz w:val="24"/>
            <w:szCs w:val="24"/>
          </w:rPr>
          <w:t>Valdivia et al., 2012</w:t>
        </w:r>
      </w:hyperlink>
      <w:r w:rsidR="00E311F0">
        <w:rPr>
          <w:rFonts w:ascii="Times New Roman" w:hAnsi="Times New Roman" w:cs="Times New Roman"/>
          <w:noProof/>
          <w:sz w:val="24"/>
          <w:szCs w:val="24"/>
        </w:rPr>
        <w:t xml:space="preserve">; </w:t>
      </w:r>
      <w:hyperlink w:anchor="_ENREF_32" w:tooltip="Valdivia, 2009 #25" w:history="1">
        <w:r w:rsidR="00E1034F">
          <w:rPr>
            <w:rFonts w:ascii="Times New Roman" w:hAnsi="Times New Roman" w:cs="Times New Roman"/>
            <w:noProof/>
            <w:sz w:val="24"/>
            <w:szCs w:val="24"/>
          </w:rPr>
          <w:t>Valdivia &amp; Poulos, 2009</w:t>
        </w:r>
      </w:hyperlink>
      <w:r w:rsidR="00E311F0">
        <w:rPr>
          <w:rFonts w:ascii="Times New Roman" w:hAnsi="Times New Roman" w:cs="Times New Roman"/>
          <w:noProof/>
          <w:sz w:val="24"/>
          <w:szCs w:val="24"/>
        </w:rPr>
        <w:t>)</w:t>
      </w:r>
      <w:r w:rsidR="00A512AD">
        <w:rPr>
          <w:rFonts w:ascii="Times New Roman" w:hAnsi="Times New Roman" w:cs="Times New Roman"/>
          <w:sz w:val="24"/>
          <w:szCs w:val="24"/>
        </w:rPr>
        <w:fldChar w:fldCharType="end"/>
      </w:r>
      <w:r w:rsidR="00EB49DC">
        <w:rPr>
          <w:rFonts w:ascii="Times New Roman" w:hAnsi="Times New Roman" w:cs="Times New Roman"/>
          <w:sz w:val="24"/>
          <w:szCs w:val="24"/>
        </w:rPr>
        <w:t xml:space="preserve"> </w:t>
      </w:r>
      <w:r w:rsidRPr="00286F29">
        <w:rPr>
          <w:rFonts w:ascii="Times New Roman" w:hAnsi="Times New Roman" w:cs="Times New Roman"/>
          <w:sz w:val="24"/>
          <w:szCs w:val="24"/>
        </w:rPr>
        <w:t>and have focused on agroforestry in general or specific practices such as riparian buffers and forest farming. Most of the previous studies focused on the factors influencing interest in agroforestry adoption by non-operator and</w:t>
      </w:r>
      <w:r w:rsidR="00E04D2B">
        <w:rPr>
          <w:rFonts w:ascii="Times New Roman" w:hAnsi="Times New Roman" w:cs="Times New Roman"/>
          <w:sz w:val="24"/>
          <w:szCs w:val="24"/>
        </w:rPr>
        <w:t xml:space="preserve"> farm</w:t>
      </w:r>
      <w:r w:rsidRPr="00286F29">
        <w:rPr>
          <w:rFonts w:ascii="Times New Roman" w:hAnsi="Times New Roman" w:cs="Times New Roman"/>
          <w:sz w:val="24"/>
          <w:szCs w:val="24"/>
        </w:rPr>
        <w:t xml:space="preserve"> operator landowners in Missouri. </w:t>
      </w:r>
      <w:hyperlink w:anchor="_ENREF_3" w:tooltip="Arbuckle, 2009 #2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AuthorYear="1"&gt;&lt;Author&gt;Arbuckle&lt;/Author&gt;&lt;Year&gt;2009&lt;/Year&gt;&lt;RecNum&gt;22&lt;/RecNum&gt;&lt;DisplayText&gt;Arbuckle et al. (2009)&lt;/DisplayText&gt;&lt;record&gt;&lt;rec-number&gt;22&lt;/rec-number&gt;&lt;foreign-keys&gt;&lt;key app="EN" db-id="rsftrfxs2vwat6e595kxzwaqepvwwszae2wz" timestamp="1720207634"&gt;22&lt;/key&gt;&lt;/foreign-keys&gt;&lt;ref-type name="Journal Article"&gt;17&lt;/ref-type&gt;&lt;contributors&gt;&lt;authors&gt;&lt;author&gt;Arbuckle, J Gordon&lt;/author&gt;&lt;author&gt;Valdivia, Corinne&lt;/author&gt;&lt;author&gt;Raedeke, Andrew&lt;/author&gt;&lt;author&gt;Green, John&lt;/author&gt;&lt;author&gt;Rikoon, J Sanford&lt;/author&gt;&lt;/authors&gt;&lt;/contributors&gt;&lt;titles&gt;&lt;title&gt;Non-operator landowner interest in agroforestry practices in two Missouri watersheds&lt;/title&gt;&lt;secondary-title&gt;Agroforestry Systems&lt;/secondary-title&gt;&lt;/titles&gt;&lt;periodical&gt;&lt;full-title&gt;Agroforestry Systems&lt;/full-title&gt;&lt;/periodical&gt;&lt;pages&gt;73-82&lt;/pages&gt;&lt;volume&gt;75&lt;/volume&gt;&lt;dates&gt;&lt;year&gt;2009&lt;/year&gt;&lt;/dates&gt;&lt;isbn&gt;0167-4366&lt;/isbn&gt;&lt;urls&gt;&lt;/urls&gt;&lt;/record&gt;&lt;/Cite&gt;&lt;/EndNote&gt;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Arbuckle et al. (2009)</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hyperlink w:anchor="_ENREF_16" w:tooltip="Kronenberg, 2023 #23"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AuthorYear="1"&gt;&lt;Author&gt;Kronenberg&lt;/Author&gt;&lt;Year&gt;2023&lt;/Year&gt;&lt;RecNum&gt;23&lt;/RecNum&gt;&lt;DisplayText&gt;Kronenberg et al. (2023)&lt;/DisplayText&gt;&lt;record&gt;&lt;rec-number&gt;23&lt;/rec-number&gt;&lt;foreign-keys&gt;&lt;key app="EN" db-id="rsftrfxs2vwat6e595kxzwaqepvwwszae2wz" timestamp="1720207727"&gt;23&lt;/key&gt;&lt;/foreign-keys&gt;&lt;ref-type name="Journal Article"&gt;17&lt;/ref-type&gt;&lt;contributors&gt;&lt;authors&gt;&lt;author&gt;Kronenberg, Raelin&lt;/author&gt;&lt;author&gt;Lovell, Sarah&lt;/author&gt;&lt;author&gt;Thapa, Bhuwan&lt;/author&gt;&lt;author&gt;Spinka, Christine&lt;/author&gt;&lt;author&gt;Valdivia, Corinne&lt;/author&gt;&lt;author&gt;Gold, Michael&lt;/author&gt;&lt;author&gt;Bardhan, Sougata&lt;/author&gt;&lt;/authors&gt;&lt;/contributors&gt;&lt;titles&gt;&lt;title&gt;Survey of Missouri Landowners to Explore the Potential of Woody Perennials to Integrate Conservation and Production&lt;/title&gt;&lt;secondary-title&gt;Land&lt;/secondary-title&gt;&lt;/titles&gt;&lt;periodical&gt;&lt;full-title&gt;Land&lt;/full-title&gt;&lt;/periodical&gt;&lt;pages&gt;1911&lt;/pages&gt;&lt;volume&gt;12&lt;/volume&gt;&lt;number&gt;10&lt;/number&gt;&lt;dates&gt;&lt;year&gt;2023&lt;/year&gt;&lt;/dates&gt;&lt;isbn&gt;2073-445X&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Kronenberg et al. (2023)</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and </w:t>
      </w:r>
      <w:hyperlink w:anchor="_ENREF_32" w:tooltip="Valdivia, 2009 #25"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AuthorYear="1"&gt;&lt;Author&gt;Valdivia&lt;/Author&gt;&lt;Year&gt;2009&lt;/Year&gt;&lt;RecNum&gt;25&lt;/RecNum&gt;&lt;DisplayText&gt;Valdivia and Poulos (2009)&lt;/DisplayText&gt;&lt;record&gt;&lt;rec-number&gt;25&lt;/rec-number&gt;&lt;foreign-keys&gt;&lt;key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Valdivia and Poulos (2009)</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evaluated factors correlated with Missouri non-operator landowner and landowner farmers</w:t>
      </w:r>
      <w:r>
        <w:rPr>
          <w:rFonts w:ascii="Times New Roman" w:hAnsi="Times New Roman" w:cs="Times New Roman"/>
          <w:sz w:val="24"/>
          <w:szCs w:val="24"/>
        </w:rPr>
        <w:t>’</w:t>
      </w:r>
      <w:r w:rsidRPr="00286F29">
        <w:rPr>
          <w:rFonts w:ascii="Times New Roman" w:hAnsi="Times New Roman" w:cs="Times New Roman"/>
          <w:sz w:val="24"/>
          <w:szCs w:val="24"/>
        </w:rPr>
        <w:t xml:space="preserve"> interest in adopting various agroforestry practices using survey data and ordinary least square, one-way ANOVA analysis, and logistic regressions, respectively. </w:t>
      </w:r>
      <w:hyperlink w:anchor="_ENREF_32" w:tooltip="Valdivia, 2009 #25"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AuthorYear="1"&gt;&lt;Author&gt;Valdivia&lt;/Author&gt;&lt;Year&gt;2009&lt;/Year&gt;&lt;RecNum&gt;25&lt;/RecNum&gt;&lt;DisplayText&gt;Valdivia and Poulos (2009)&lt;/DisplayText&gt;&lt;record&gt;&lt;rec-number&gt;25&lt;/rec-number&gt;&lt;foreign-keys&gt;&lt;key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Valdivia and Poulos (2009)</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focused on riparian buffers and forest farming, while </w:t>
      </w:r>
      <w:hyperlink w:anchor="_ENREF_3" w:tooltip="Arbuckle, 2009 #2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AuthorYear="1"&gt;&lt;Author&gt;Arbuckle&lt;/Author&gt;&lt;Year&gt;2009&lt;/Year&gt;&lt;RecNum&gt;22&lt;/RecNum&gt;&lt;DisplayText&gt;Arbuckle et al. (2009)&lt;/DisplayText&gt;&lt;record&gt;&lt;rec-number&gt;22&lt;/rec-number&gt;&lt;foreign-keys&gt;&lt;key app="EN" db-id="rsftrfxs2vwat6e595kxzwaqepvwwszae2wz" timestamp="1720207634"&gt;22&lt;/key&gt;&lt;/foreign-keys&gt;&lt;ref-type name="Journal Article"&gt;17&lt;/ref-type&gt;&lt;contributors&gt;&lt;authors&gt;&lt;author&gt;Arbuckle, J Gordon&lt;/author&gt;&lt;author&gt;Valdivia, Corinne&lt;/author&gt;&lt;author&gt;Raedeke, Andrew&lt;/author&gt;&lt;author&gt;Green, John&lt;/author&gt;&lt;author&gt;Rikoon, J Sanford&lt;/author&gt;&lt;/authors&gt;&lt;/contributors&gt;&lt;titles&gt;&lt;title&gt;Non-operator landowner interest in agroforestry practices in two Missouri watersheds&lt;/title&gt;&lt;secondary-title&gt;Agroforestry Systems&lt;/secondary-title&gt;&lt;/titles&gt;&lt;periodical&gt;&lt;full-title&gt;Agroforestry Systems&lt;/full-title&gt;&lt;/periodical&gt;&lt;pages&gt;73-82&lt;/pages&gt;&lt;volume&gt;75&lt;/volume&gt;&lt;dates&gt;&lt;year&gt;2009&lt;/year&gt;&lt;/dates&gt;&lt;isbn&gt;0167-4366&lt;/isbn&gt;&lt;urls&gt;&lt;/urls&gt;&lt;/record&gt;&lt;/Cite&gt;&lt;/EndNote&gt;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Arbuckle et al. (2009)</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and </w:t>
      </w:r>
      <w:hyperlink w:anchor="_ENREF_16" w:tooltip="Kronenberg, 2023 #23"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AuthorYear="1"&gt;&lt;Author&gt;Kronenberg&lt;/Author&gt;&lt;Year&gt;2023&lt;/Year&gt;&lt;RecNum&gt;23&lt;/RecNum&gt;&lt;DisplayText&gt;Kronenberg et al. (2023)&lt;/DisplayText&gt;&lt;record&gt;&lt;rec-number&gt;23&lt;/rec-number&gt;&lt;foreign-keys&gt;&lt;key app="EN" db-id="rsftrfxs2vwat6e595kxzwaqepvwwszae2wz" timestamp="1720207727"&gt;23&lt;/key&gt;&lt;/foreign-keys&gt;&lt;ref-type name="Journal Article"&gt;17&lt;/ref-type&gt;&lt;contributors&gt;&lt;authors&gt;&lt;author&gt;Kronenberg, Raelin&lt;/author&gt;&lt;author&gt;Lovell, Sarah&lt;/author&gt;&lt;author&gt;Thapa, Bhuwan&lt;/author&gt;&lt;author&gt;Spinka, Christine&lt;/author&gt;&lt;author&gt;Valdivia, Corinne&lt;/author&gt;&lt;author&gt;Gold, Michael&lt;/author&gt;&lt;author&gt;Bardhan, Sougata&lt;/author&gt;&lt;/authors&gt;&lt;/contributors&gt;&lt;titles&gt;&lt;title&gt;Survey of Missouri Landowners to Explore the Potential of Woody Perennials to Integrate Conservation and Production&lt;/title&gt;&lt;secondary-title&gt;Land&lt;/secondary-title&gt;&lt;/titles&gt;&lt;periodical&gt;&lt;full-title&gt;Land&lt;/full-title&gt;&lt;/periodical&gt;&lt;pages&gt;1911&lt;/pages&gt;&lt;volume&gt;12&lt;/volume&gt;&lt;number&gt;10&lt;/number&gt;&lt;dates&gt;&lt;year&gt;2023&lt;/year&gt;&lt;/dates&gt;&lt;isbn&gt;2073-445X&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Kronenberg et al. (2023)</w:t>
        </w:r>
        <w:r w:rsidR="00E1034F">
          <w:rPr>
            <w:rFonts w:ascii="Times New Roman" w:hAnsi="Times New Roman" w:cs="Times New Roman"/>
            <w:sz w:val="24"/>
            <w:szCs w:val="24"/>
          </w:rPr>
          <w:fldChar w:fldCharType="end"/>
        </w:r>
      </w:hyperlink>
      <w:r w:rsidR="00853213">
        <w:rPr>
          <w:rFonts w:ascii="Times New Roman" w:hAnsi="Times New Roman" w:cs="Times New Roman"/>
          <w:sz w:val="24"/>
          <w:szCs w:val="24"/>
        </w:rPr>
        <w:t xml:space="preserve"> </w:t>
      </w:r>
      <w:r w:rsidRPr="00286F29">
        <w:rPr>
          <w:rFonts w:ascii="Times New Roman" w:hAnsi="Times New Roman" w:cs="Times New Roman"/>
          <w:sz w:val="24"/>
          <w:szCs w:val="24"/>
        </w:rPr>
        <w:t xml:space="preserve">evaluated interest in adopting a comprehensive list of agroforestry practices, including </w:t>
      </w:r>
      <w:proofErr w:type="spellStart"/>
      <w:r w:rsidRPr="00286F29">
        <w:rPr>
          <w:rFonts w:ascii="Times New Roman" w:hAnsi="Times New Roman" w:cs="Times New Roman"/>
          <w:sz w:val="24"/>
          <w:szCs w:val="24"/>
        </w:rPr>
        <w:t>silvopasture</w:t>
      </w:r>
      <w:proofErr w:type="spellEnd"/>
      <w:r w:rsidRPr="00286F29">
        <w:rPr>
          <w:rFonts w:ascii="Times New Roman" w:hAnsi="Times New Roman" w:cs="Times New Roman"/>
          <w:sz w:val="24"/>
          <w:szCs w:val="24"/>
        </w:rPr>
        <w:t xml:space="preserve">, riparian buffers, alley cropping, windbreaks, forest farming, among other </w:t>
      </w:r>
      <w:r>
        <w:rPr>
          <w:rFonts w:ascii="Times New Roman" w:hAnsi="Times New Roman" w:cs="Times New Roman"/>
          <w:sz w:val="24"/>
          <w:szCs w:val="24"/>
        </w:rPr>
        <w:t xml:space="preserve">agroforestry </w:t>
      </w:r>
      <w:r w:rsidRPr="00286F29">
        <w:rPr>
          <w:rFonts w:ascii="Times New Roman" w:hAnsi="Times New Roman" w:cs="Times New Roman"/>
          <w:sz w:val="24"/>
          <w:szCs w:val="24"/>
        </w:rPr>
        <w:t xml:space="preserve">practices. </w:t>
      </w:r>
    </w:p>
    <w:p w14:paraId="508DD6C0" w14:textId="711E34B0" w:rsidR="00C842AF" w:rsidRDefault="00E1034F" w:rsidP="006131B1">
      <w:pPr>
        <w:spacing w:after="0" w:line="480" w:lineRule="auto"/>
        <w:ind w:firstLine="720"/>
        <w:rPr>
          <w:rFonts w:ascii="Times New Roman" w:hAnsi="Times New Roman" w:cs="Times New Roman"/>
          <w:sz w:val="24"/>
          <w:szCs w:val="24"/>
        </w:rPr>
      </w:pPr>
      <w:hyperlink w:anchor="_ENREF_3" w:tooltip="Arbuckle, 2009 #22"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AuthorYear="1"&gt;&lt;Author&gt;Arbuckle&lt;/Author&gt;&lt;Year&gt;2009&lt;/Year&gt;&lt;RecNum&gt;22&lt;/RecNum&gt;&lt;DisplayText&gt;Arbuckle et al. (2009)&lt;/DisplayText&gt;&lt;record&gt;&lt;rec-number&gt;22&lt;/rec-number&gt;&lt;foreign-keys&gt;&lt;key app="EN" db-id="rsftrfxs2vwat6e595kxzwaqepvwwszae2wz" timestamp="1720207634"&gt;22&lt;/key&gt;&lt;/foreign-keys&gt;&lt;ref-type name="Journal Article"&gt;17&lt;/ref-type&gt;&lt;contributors&gt;&lt;authors&gt;&lt;author&gt;Arbuckle, J Gordon&lt;/author&gt;&lt;author&gt;Valdivia, Corinne&lt;/author&gt;&lt;author&gt;Raedeke, Andrew&lt;/author&gt;&lt;author&gt;Green, John&lt;/author&gt;&lt;author&gt;Rikoon, J Sanford&lt;/author&gt;&lt;/authors&gt;&lt;/contributors&gt;&lt;titles&gt;&lt;title&gt;Non-operator landowner interest in agroforestry practices in two Missouri watersheds&lt;/title&gt;&lt;secondary-title&gt;Agroforestry Systems&lt;/secondary-title&gt;&lt;/titles&gt;&lt;periodical&gt;&lt;full-title&gt;Agroforestry Systems&lt;/full-title&gt;&lt;/periodical&gt;&lt;pages&gt;73-82&lt;/pages&gt;&lt;volume&gt;75&lt;/volume&gt;&lt;dates&gt;&lt;year&gt;2009&lt;/year&gt;&lt;/dates&gt;&lt;isbn&gt;0167-4366&lt;/isbn&gt;&lt;urls&gt;&lt;/urls&gt;&lt;/record&gt;&lt;/Cite&gt;&lt;/EndNote&gt;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Arbuckle et al. (2009)</w:t>
        </w:r>
        <w:r>
          <w:rPr>
            <w:rFonts w:ascii="Times New Roman" w:hAnsi="Times New Roman" w:cs="Times New Roman"/>
            <w:sz w:val="24"/>
            <w:szCs w:val="24"/>
          </w:rPr>
          <w:fldChar w:fldCharType="end"/>
        </w:r>
      </w:hyperlink>
      <w:r w:rsidR="00DC5DD0">
        <w:rPr>
          <w:rFonts w:ascii="Times New Roman" w:hAnsi="Times New Roman" w:cs="Times New Roman"/>
          <w:sz w:val="24"/>
          <w:szCs w:val="24"/>
        </w:rPr>
        <w:t xml:space="preserve"> </w:t>
      </w:r>
      <w:r w:rsidR="00C842AF" w:rsidRPr="00286F29">
        <w:rPr>
          <w:rFonts w:ascii="Times New Roman" w:hAnsi="Times New Roman" w:cs="Times New Roman"/>
          <w:sz w:val="24"/>
          <w:szCs w:val="24"/>
        </w:rPr>
        <w:t xml:space="preserve">found that among all agroforestry practices, alley cropping was the one survey respondents were least interested in adopting. </w:t>
      </w:r>
      <w:hyperlink w:anchor="_ENREF_3" w:tooltip="Arbuckle, 2009 #22"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AuthorYear="1"&gt;&lt;Author&gt;Arbuckle&lt;/Author&gt;&lt;Year&gt;2009&lt;/Year&gt;&lt;RecNum&gt;22&lt;/RecNum&gt;&lt;DisplayText&gt;Arbuckle et al. (2009)&lt;/DisplayText&gt;&lt;record&gt;&lt;rec-number&gt;22&lt;/rec-number&gt;&lt;foreign-keys&gt;&lt;key app="EN" db-id="rsftrfxs2vwat6e595kxzwaqepvwwszae2wz" timestamp="1720207634"&gt;22&lt;/key&gt;&lt;/foreign-keys&gt;&lt;ref-type name="Journal Article"&gt;17&lt;/ref-type&gt;&lt;contributors&gt;&lt;authors&gt;&lt;author&gt;Arbuckle, J Gordon&lt;/author&gt;&lt;author&gt;Valdivia, Corinne&lt;/author&gt;&lt;author&gt;Raedeke, Andrew&lt;/author&gt;&lt;author&gt;Green, John&lt;/author&gt;&lt;author&gt;Rikoon, J Sanford&lt;/author&gt;&lt;/authors&gt;&lt;/contributors&gt;&lt;titles&gt;&lt;title&gt;Non-operator landowner interest in agroforestry practices in two Missouri watersheds&lt;/title&gt;&lt;secondary-title&gt;Agroforestry Systems&lt;/secondary-title&gt;&lt;/titles&gt;&lt;periodical&gt;&lt;full-title&gt;Agroforestry Systems&lt;/full-title&gt;&lt;/periodical&gt;&lt;pages&gt;73-82&lt;/pages&gt;&lt;volume&gt;75&lt;/volume&gt;&lt;dates&gt;&lt;year&gt;2009&lt;/year&gt;&lt;/dates&gt;&lt;isbn&gt;0167-4366&lt;/isbn&gt;&lt;urls&gt;&lt;/urls&gt;&lt;/record&gt;&lt;/Cite&gt;&lt;/EndNote&gt;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Arbuckle et al. (2009)</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and </w:t>
      </w:r>
      <w:hyperlink w:anchor="_ENREF_32" w:tooltip="Valdivia, 2009 #25"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AuthorYear="1"&gt;&lt;Author&gt;Valdivia&lt;/Author&gt;&lt;Year&gt;2009&lt;/Year&gt;&lt;RecNum&gt;25&lt;/RecNum&gt;&lt;DisplayText&gt;Valdivia and Poulos (2009)&lt;/DisplayText&gt;&lt;record&gt;&lt;rec-number&gt;25&lt;/rec-number&gt;&lt;foreign-keys&gt;&lt;key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Valdivia and Poulos (2009)</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found variables related to information and knowledge to be positively correlated with interest in implementing these practices, specifically the respondent</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s level of education, prior knowledge of agroforestry, and contact with natural resource professionals. </w:t>
      </w:r>
      <w:hyperlink w:anchor="_ENREF_32" w:tooltip="Valdivia, 2009 #25"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AuthorYear="1"&gt;&lt;Author&gt;Valdivia&lt;/Author&gt;&lt;Year&gt;2009&lt;/Year&gt;&lt;RecNum&gt;25&lt;/RecNum&gt;&lt;DisplayText&gt;Valdivia and Poulos (2009)&lt;/DisplayText&gt;&lt;record&gt;&lt;rec-number&gt;25&lt;/rec-number&gt;&lt;foreign-keys&gt;&lt;key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Valdivia and Poulos (2009)</w:t>
        </w:r>
        <w:r>
          <w:rPr>
            <w:rFonts w:ascii="Times New Roman" w:hAnsi="Times New Roman" w:cs="Times New Roman"/>
            <w:sz w:val="24"/>
            <w:szCs w:val="24"/>
          </w:rPr>
          <w:fldChar w:fldCharType="end"/>
        </w:r>
      </w:hyperlink>
      <w:r w:rsidR="00DC5DD0">
        <w:rPr>
          <w:rFonts w:ascii="Times New Roman" w:hAnsi="Times New Roman" w:cs="Times New Roman"/>
          <w:sz w:val="24"/>
          <w:szCs w:val="24"/>
        </w:rPr>
        <w:t xml:space="preserve"> </w:t>
      </w:r>
      <w:r w:rsidR="00C842AF" w:rsidRPr="00286F29">
        <w:rPr>
          <w:rFonts w:ascii="Times New Roman" w:hAnsi="Times New Roman" w:cs="Times New Roman"/>
          <w:sz w:val="24"/>
          <w:szCs w:val="24"/>
        </w:rPr>
        <w:t xml:space="preserve">and </w:t>
      </w:r>
      <w:hyperlink w:anchor="_ENREF_16" w:tooltip="Kronenberg, 2023 #23"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AuthorYear="1"&gt;&lt;Author&gt;Kronenberg&lt;/Author&gt;&lt;Year&gt;2023&lt;/Year&gt;&lt;RecNum&gt;23&lt;/RecNum&gt;&lt;DisplayText&gt;Kronenberg et al. (2023)&lt;/DisplayText&gt;&lt;record&gt;&lt;rec-number&gt;23&lt;/rec-number&gt;&lt;foreign-keys&gt;&lt;key app="EN" db-id="rsftrfxs2vwat6e595kxzwaqepvwwszae2wz" timestamp="1720207727"&gt;23&lt;/key&gt;&lt;/foreign-keys&gt;&lt;ref-type name="Journal Article"&gt;17&lt;/ref-type&gt;&lt;contributors&gt;&lt;authors&gt;&lt;author&gt;Kronenberg, Raelin&lt;/author&gt;&lt;author&gt;Lovell, Sarah&lt;/author&gt;&lt;author&gt;Thapa, Bhuwan&lt;/author&gt;&lt;author&gt;Spinka, Christine&lt;/author&gt;&lt;author&gt;Valdivia, Corinne&lt;/author&gt;&lt;author&gt;Gold, Michael&lt;/author&gt;&lt;author&gt;Bardhan, Sougata&lt;/author&gt;&lt;/authors&gt;&lt;/contributors&gt;&lt;titles&gt;&lt;title&gt;Survey of Missouri Landowners to Explore the Potential of Woody Perennials to Integrate Conservation and Production&lt;/title&gt;&lt;secondary-title&gt;Land&lt;/secondary-title&gt;&lt;/titles&gt;&lt;periodical&gt;&lt;full-title&gt;Land&lt;/full-title&gt;&lt;/periodical&gt;&lt;pages&gt;1911&lt;/pages&gt;&lt;volume&gt;12&lt;/volume&gt;&lt;number&gt;10&lt;/number&gt;&lt;dates&gt;&lt;year&gt;2023&lt;/year&gt;&lt;/dates&gt;&lt;isbn&gt;2073-445X&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Kronenberg et al. (2023)</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found that age was negatively correlated with landowners</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 interest in adopting agroforestry. </w:t>
      </w:r>
      <w:hyperlink w:anchor="_ENREF_16" w:tooltip="Kronenberg, 2023 #23"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AuthorYear="1"&gt;&lt;Author&gt;Kronenberg&lt;/Author&gt;&lt;Year&gt;2023&lt;/Year&gt;&lt;RecNum&gt;23&lt;/RecNum&gt;&lt;DisplayText&gt;Kronenberg et al. (2023)&lt;/DisplayText&gt;&lt;record&gt;&lt;rec-number&gt;23&lt;/rec-number&gt;&lt;foreign-keys&gt;&lt;key app="EN" db-id="rsftrfxs2vwat6e595kxzwaqepvwwszae2wz" timestamp="1720207727"&gt;23&lt;/key&gt;&lt;/foreign-keys&gt;&lt;ref-type name="Journal Article"&gt;17&lt;/ref-type&gt;&lt;contributors&gt;&lt;authors&gt;&lt;author&gt;Kronenberg, Raelin&lt;/author&gt;&lt;author&gt;Lovell, Sarah&lt;/author&gt;&lt;author&gt;Thapa, Bhuwan&lt;/author&gt;&lt;author&gt;Spinka, Christine&lt;/author&gt;&lt;author&gt;Valdivia, Corinne&lt;/author&gt;&lt;author&gt;Gold, Michael&lt;/author&gt;&lt;author&gt;Bardhan, Sougata&lt;/author&gt;&lt;/authors&gt;&lt;/contributors&gt;&lt;titles&gt;&lt;title&gt;Survey of Missouri Landowners to Explore the Potential of Woody Perennials to Integrate Conservation and Production&lt;/title&gt;&lt;secondary-title&gt;Land&lt;/secondary-title&gt;&lt;/titles&gt;&lt;periodical&gt;&lt;full-title&gt;Land&lt;/full-title&gt;&lt;/periodical&gt;&lt;pages&gt;1911&lt;/pages&gt;&lt;volume&gt;12&lt;/volume&gt;&lt;number&gt;10&lt;/number&gt;&lt;dates&gt;&lt;year&gt;2023&lt;/year&gt;&lt;/dates&gt;&lt;isbn&gt;2073-445X&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Kronenberg et al. (2023)</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found that survey respondents</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 willingness to adopt the various agroforestry systems presented to them was positively correlated with their interest in participating in conservation programs. </w:t>
      </w:r>
    </w:p>
    <w:p w14:paraId="6C746441" w14:textId="1429423A"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All studies suggested that farmer goals and motivation impacted their willingness to adopt agroforestry systems. </w:t>
      </w:r>
      <w:hyperlink w:anchor="_ENREF_16" w:tooltip="Kronenberg, 2023 #23"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AuthorYear="1"&gt;&lt;Author&gt;Kronenberg&lt;/Author&gt;&lt;Year&gt;2023&lt;/Year&gt;&lt;RecNum&gt;23&lt;/RecNum&gt;&lt;DisplayText&gt;Kronenberg et al. (2023)&lt;/DisplayText&gt;&lt;record&gt;&lt;rec-number&gt;23&lt;/rec-number&gt;&lt;foreign-keys&gt;&lt;key app="EN" db-id="rsftrfxs2vwat6e595kxzwaqepvwwszae2wz" timestamp="1720207727"&gt;23&lt;/key&gt;&lt;/foreign-keys&gt;&lt;ref-type name="Journal Article"&gt;17&lt;/ref-type&gt;&lt;contributors&gt;&lt;authors&gt;&lt;author&gt;Kronenberg, Raelin&lt;/author&gt;&lt;author&gt;Lovell, Sarah&lt;/author&gt;&lt;author&gt;Thapa, Bhuwan&lt;/author&gt;&lt;author&gt;Spinka, Christine&lt;/author&gt;&lt;author&gt;Valdivia, Corinne&lt;/author&gt;&lt;author&gt;Gold, Michael&lt;/author&gt;&lt;author&gt;Bardhan, Sougata&lt;/author&gt;&lt;/authors&gt;&lt;/contributors&gt;&lt;titles&gt;&lt;title&gt;Survey of Missouri Landowners to Explore the Potential of Woody Perennials to Integrate Conservation and Production&lt;/title&gt;&lt;secondary-title&gt;Land&lt;/secondary-title&gt;&lt;/titles&gt;&lt;periodical&gt;&lt;full-title&gt;Land&lt;/full-title&gt;&lt;/periodical&gt;&lt;pages&gt;1911&lt;/pages&gt;&lt;volume&gt;12&lt;/volume&gt;&lt;number&gt;10&lt;/number&gt;&lt;dates&gt;&lt;year&gt;2023&lt;/year&gt;&lt;/dates&gt;&lt;isbn&gt;2073-445X&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Kronenberg et al. (2023)</w:t>
        </w:r>
        <w:r w:rsidR="00E1034F">
          <w:rPr>
            <w:rFonts w:ascii="Times New Roman" w:hAnsi="Times New Roman" w:cs="Times New Roman"/>
            <w:sz w:val="24"/>
            <w:szCs w:val="24"/>
          </w:rPr>
          <w:fldChar w:fldCharType="end"/>
        </w:r>
      </w:hyperlink>
      <w:r w:rsidR="000424F6">
        <w:rPr>
          <w:rFonts w:ascii="Times New Roman" w:hAnsi="Times New Roman" w:cs="Times New Roman"/>
          <w:sz w:val="24"/>
          <w:szCs w:val="24"/>
        </w:rPr>
        <w:t xml:space="preserve"> </w:t>
      </w:r>
      <w:r w:rsidRPr="00286F29">
        <w:rPr>
          <w:rFonts w:ascii="Times New Roman" w:hAnsi="Times New Roman" w:cs="Times New Roman"/>
          <w:sz w:val="24"/>
          <w:szCs w:val="24"/>
        </w:rPr>
        <w:t xml:space="preserve">found that survey respondents who had </w:t>
      </w:r>
      <w:r w:rsidRPr="00286F29">
        <w:rPr>
          <w:rFonts w:ascii="Times New Roman" w:hAnsi="Times New Roman" w:cs="Times New Roman"/>
          <w:sz w:val="24"/>
          <w:szCs w:val="24"/>
        </w:rPr>
        <w:lastRenderedPageBreak/>
        <w:t xml:space="preserve">goals of conservation, recreation, education, and agrotourism were more likely to adopt agroforestry systems. </w:t>
      </w:r>
      <w:hyperlink w:anchor="_ENREF_32" w:tooltip="Valdivia, 2009 #25"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AuthorYear="1"&gt;&lt;Author&gt;Valdivia&lt;/Author&gt;&lt;Year&gt;2009&lt;/Year&gt;&lt;RecNum&gt;25&lt;/RecNum&gt;&lt;DisplayText&gt;Valdivia and Poulos (2009)&lt;/DisplayText&gt;&lt;record&gt;&lt;rec-number&gt;25&lt;/rec-number&gt;&lt;foreign-keys&gt;&lt;key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Valdivia and Poulos (2009)</w:t>
        </w:r>
        <w:r w:rsidR="00E1034F">
          <w:rPr>
            <w:rFonts w:ascii="Times New Roman" w:hAnsi="Times New Roman" w:cs="Times New Roman"/>
            <w:sz w:val="24"/>
            <w:szCs w:val="24"/>
          </w:rPr>
          <w:fldChar w:fldCharType="end"/>
        </w:r>
      </w:hyperlink>
      <w:r w:rsidR="003F260F">
        <w:rPr>
          <w:rFonts w:ascii="Times New Roman" w:hAnsi="Times New Roman" w:cs="Times New Roman"/>
          <w:sz w:val="24"/>
          <w:szCs w:val="24"/>
        </w:rPr>
        <w:t xml:space="preserve"> </w:t>
      </w:r>
      <w:r w:rsidRPr="00286F29">
        <w:rPr>
          <w:rFonts w:ascii="Times New Roman" w:hAnsi="Times New Roman" w:cs="Times New Roman"/>
          <w:sz w:val="24"/>
          <w:szCs w:val="24"/>
        </w:rPr>
        <w:t xml:space="preserve">found a positive correlation between altruistic motivations to plant trees, such as for future generations and scenic beauty, and interest in adopting agroforestry. </w:t>
      </w:r>
      <w:hyperlink w:anchor="_ENREF_3" w:tooltip="Arbuckle, 2009 #2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AuthorYear="1"&gt;&lt;Author&gt;Arbuckle&lt;/Author&gt;&lt;Year&gt;2009&lt;/Year&gt;&lt;RecNum&gt;22&lt;/RecNum&gt;&lt;DisplayText&gt;Arbuckle et al. (2009)&lt;/DisplayText&gt;&lt;record&gt;&lt;rec-number&gt;22&lt;/rec-number&gt;&lt;foreign-keys&gt;&lt;key app="EN" db-id="rsftrfxs2vwat6e595kxzwaqepvwwszae2wz" timestamp="1720207634"&gt;22&lt;/key&gt;&lt;/foreign-keys&gt;&lt;ref-type name="Journal Article"&gt;17&lt;/ref-type&gt;&lt;contributors&gt;&lt;authors&gt;&lt;author&gt;Arbuckle, J Gordon&lt;/author&gt;&lt;author&gt;Valdivia, Corinne&lt;/author&gt;&lt;author&gt;Raedeke, Andrew&lt;/author&gt;&lt;author&gt;Green, John&lt;/author&gt;&lt;author&gt;Rikoon, J Sanford&lt;/author&gt;&lt;/authors&gt;&lt;/contributors&gt;&lt;titles&gt;&lt;title&gt;Non-operator landowner interest in agroforestry practices in two Missouri watersheds&lt;/title&gt;&lt;secondary-title&gt;Agroforestry Systems&lt;/secondary-title&gt;&lt;/titles&gt;&lt;periodical&gt;&lt;full-title&gt;Agroforestry Systems&lt;/full-title&gt;&lt;/periodical&gt;&lt;pages&gt;73-82&lt;/pages&gt;&lt;volume&gt;75&lt;/volume&gt;&lt;dates&gt;&lt;year&gt;2009&lt;/year&gt;&lt;/dates&gt;&lt;isbn&gt;0167-4366&lt;/isbn&gt;&lt;urls&gt;&lt;/urls&gt;&lt;/record&gt;&lt;/Cite&gt;&lt;/EndNote&gt;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Arbuckle et al.</w:t>
        </w:r>
        <w:r w:rsidR="003B5B10">
          <w:rPr>
            <w:rFonts w:ascii="Times New Roman" w:hAnsi="Times New Roman" w:cs="Times New Roman"/>
            <w:sz w:val="24"/>
            <w:szCs w:val="24"/>
          </w:rPr>
          <w:t>’</w:t>
        </w:r>
        <w:r w:rsidR="00604F45">
          <w:rPr>
            <w:rFonts w:ascii="Times New Roman" w:hAnsi="Times New Roman" w:cs="Times New Roman"/>
            <w:noProof/>
            <w:sz w:val="24"/>
            <w:szCs w:val="24"/>
          </w:rPr>
          <w:t>s</w:t>
        </w:r>
        <w:r w:rsidR="00E1034F">
          <w:rPr>
            <w:rFonts w:ascii="Times New Roman" w:hAnsi="Times New Roman" w:cs="Times New Roman"/>
            <w:noProof/>
            <w:sz w:val="24"/>
            <w:szCs w:val="24"/>
          </w:rPr>
          <w:t xml:space="preserve"> (2009)</w:t>
        </w:r>
        <w:r w:rsidR="00E1034F">
          <w:rPr>
            <w:rFonts w:ascii="Times New Roman" w:hAnsi="Times New Roman" w:cs="Times New Roman"/>
            <w:sz w:val="24"/>
            <w:szCs w:val="24"/>
          </w:rPr>
          <w:fldChar w:fldCharType="end"/>
        </w:r>
      </w:hyperlink>
      <w:r w:rsidR="003F260F">
        <w:rPr>
          <w:rFonts w:ascii="Times New Roman" w:hAnsi="Times New Roman" w:cs="Times New Roman"/>
          <w:sz w:val="24"/>
          <w:szCs w:val="24"/>
        </w:rPr>
        <w:t xml:space="preserve"> </w:t>
      </w:r>
      <w:proofErr w:type="gramStart"/>
      <w:r w:rsidRPr="00286F29">
        <w:rPr>
          <w:rFonts w:ascii="Times New Roman" w:hAnsi="Times New Roman" w:cs="Times New Roman"/>
          <w:sz w:val="24"/>
          <w:szCs w:val="24"/>
        </w:rPr>
        <w:t>findings</w:t>
      </w:r>
      <w:proofErr w:type="gramEnd"/>
      <w:r w:rsidRPr="00286F29">
        <w:rPr>
          <w:rFonts w:ascii="Times New Roman" w:hAnsi="Times New Roman" w:cs="Times New Roman"/>
          <w:sz w:val="24"/>
          <w:szCs w:val="24"/>
        </w:rPr>
        <w:t xml:space="preserve"> suggested that non-operator landowner ties with agriculture (e.g., spouse farming or prior farming experience) and financial motivations for owning the land were negatively correlated with the interest in adopting agroforestry.    </w:t>
      </w:r>
    </w:p>
    <w:p w14:paraId="48371004" w14:textId="4CCDB7A9" w:rsidR="00C842AF" w:rsidRPr="00286F29" w:rsidRDefault="00E1034F" w:rsidP="006131B1">
      <w:pPr>
        <w:spacing w:after="0" w:line="480" w:lineRule="auto"/>
        <w:ind w:firstLine="720"/>
        <w:rPr>
          <w:rFonts w:ascii="Times New Roman" w:hAnsi="Times New Roman" w:cs="Times New Roman"/>
          <w:sz w:val="24"/>
          <w:szCs w:val="24"/>
        </w:rPr>
      </w:pPr>
      <w:hyperlink w:anchor="_ENREF_31" w:tooltip="Valdivia, 2012 #26"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AuthorYear="1"&gt;&lt;Author&gt;Valdivia&lt;/Author&gt;&lt;Year&gt;2012&lt;/Year&gt;&lt;RecNum&gt;26&lt;/RecNum&gt;&lt;DisplayText&gt;Valdivia et al. (2012)&lt;/DisplayText&gt;&lt;record&gt;&lt;rec-number&gt;26&lt;/rec-number&gt;&lt;foreign-keys&gt;&lt;key app="EN" db-id="rsftrfxs2vwat6e595kxzwaqepvwwszae2wz" timestamp="1720207909"&gt;26&lt;/key&gt;&lt;/foreign-keys&gt;&lt;ref-type name="Journal Article"&gt;17&lt;/ref-type&gt;&lt;contributors&gt;&lt;authors&gt;&lt;author&gt;Valdivia, Corinne&lt;/author&gt;&lt;author&gt;Barbieri, Carla&lt;/author&gt;&lt;author&gt;Gold, Michael A&lt;/author&gt;&lt;/authors&gt;&lt;/contributors&gt;&lt;titles&gt;&lt;title&gt;Between forestry and farming: Policy and environmental implications of the barriers to agroforestry adoption&lt;/title&gt;&lt;secondary-title&gt;Canadian Journal of Agricultural Economics/Revue canadienne d&amp;apos;agroeconomie&lt;/secondary-title&gt;&lt;/titles&gt;&lt;periodical&gt;&lt;full-title&gt;Canadian Journal of Agricultural Economics/Revue canadienne d&amp;apos;agroeconomie&lt;/full-title&gt;&lt;/periodical&gt;&lt;pages&gt;155-175&lt;/pages&gt;&lt;volume&gt;60&lt;/volume&gt;&lt;number&gt;2&lt;/number&gt;&lt;dates&gt;&lt;year&gt;2012&lt;/year&gt;&lt;/dates&gt;&lt;isbn&gt;0008-3976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Valdivia et al. (2012)</w:t>
        </w:r>
        <w:r>
          <w:rPr>
            <w:rFonts w:ascii="Times New Roman" w:hAnsi="Times New Roman" w:cs="Times New Roman"/>
            <w:sz w:val="24"/>
            <w:szCs w:val="24"/>
          </w:rPr>
          <w:fldChar w:fldCharType="end"/>
        </w:r>
      </w:hyperlink>
      <w:r w:rsidR="0060666F">
        <w:rPr>
          <w:rFonts w:ascii="Times New Roman" w:hAnsi="Times New Roman" w:cs="Times New Roman"/>
          <w:sz w:val="24"/>
          <w:szCs w:val="24"/>
        </w:rPr>
        <w:t xml:space="preserve"> </w:t>
      </w:r>
      <w:r w:rsidR="00C842AF" w:rsidRPr="00286F29">
        <w:rPr>
          <w:rFonts w:ascii="Times New Roman" w:hAnsi="Times New Roman" w:cs="Times New Roman"/>
          <w:sz w:val="24"/>
          <w:szCs w:val="24"/>
        </w:rPr>
        <w:t xml:space="preserve">and </w:t>
      </w:r>
      <w:r w:rsidR="003F260F">
        <w:rPr>
          <w:rFonts w:ascii="Times New Roman" w:hAnsi="Times New Roman" w:cs="Times New Roman"/>
          <w:sz w:val="24"/>
          <w:szCs w:val="24"/>
        </w:rPr>
        <w:t xml:space="preserve"> </w:t>
      </w:r>
      <w:hyperlink w:anchor="_ENREF_28" w:tooltip="Strong, 2005 #24"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AuthorYear="1"&gt;&lt;Author&gt;Strong&lt;/Author&gt;&lt;Year&gt;2005&lt;/Year&gt;&lt;RecNum&gt;24&lt;/RecNum&gt;&lt;DisplayText&gt;Strong and Jacobson (2005)&lt;/DisplayText&gt;&lt;record&gt;&lt;rec-number&gt;24&lt;/rec-number&gt;&lt;foreign-keys&gt;&lt;key app="EN" db-id="rsftrfxs2vwat6e595kxzwaqepvwwszae2wz" timestamp="1720207826"&gt;24&lt;/key&gt;&lt;/foreign-keys&gt;&lt;ref-type name="Journal Article"&gt;17&lt;/ref-type&gt;&lt;contributors&gt;&lt;authors&gt;&lt;author&gt;Strong, Nicole A&lt;/author&gt;&lt;author&gt;Jacobson, Michael G&lt;/author&gt;&lt;/authors&gt;&lt;/contributors&gt;&lt;titles&gt;&lt;title&gt;Assessing agroforestry adoption potential utilising market segmentation: a case study in Pennsylvania&lt;/title&gt;&lt;secondary-title&gt;Small-Scale Forest Economics, Management and Policy&lt;/secondary-title&gt;&lt;/titles&gt;&lt;periodical&gt;&lt;full-title&gt;Small-Scale Forest Economics, Management and Policy&lt;/full-title&gt;&lt;/periodical&gt;&lt;pages&gt;215-228&lt;/pages&gt;&lt;volume&gt;4&lt;/volume&gt;&lt;dates&gt;&lt;year&gt;2005&lt;/year&gt;&lt;/dates&gt;&lt;isbn&gt;1447-1825&lt;/isbn&gt;&lt;urls&gt;&lt;/urls&gt;&lt;/record&gt;&lt;/Cite&gt;&lt;/EndNote&gt;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Strong and Jacobson (2005)</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investigated landowner perceptions of agroforestry using data from</w:t>
      </w:r>
      <w:r w:rsidR="00DB65DC">
        <w:rPr>
          <w:rFonts w:ascii="Times New Roman" w:hAnsi="Times New Roman" w:cs="Times New Roman"/>
          <w:sz w:val="24"/>
          <w:szCs w:val="24"/>
        </w:rPr>
        <w:t xml:space="preserve"> </w:t>
      </w:r>
      <w:r w:rsidR="00DB65DC" w:rsidRPr="00286F29">
        <w:rPr>
          <w:rFonts w:ascii="Times New Roman" w:hAnsi="Times New Roman" w:cs="Times New Roman"/>
          <w:sz w:val="24"/>
          <w:szCs w:val="24"/>
        </w:rPr>
        <w:t>Missouri and Pennsylvania</w:t>
      </w:r>
      <w:r w:rsidR="00C842AF" w:rsidRPr="00286F29">
        <w:rPr>
          <w:rFonts w:ascii="Times New Roman" w:hAnsi="Times New Roman" w:cs="Times New Roman"/>
          <w:sz w:val="24"/>
          <w:szCs w:val="24"/>
        </w:rPr>
        <w:t xml:space="preserve"> landowner surveys, respectively. Both studies used cluster analysis to classify survey respondents into various categories and evaluate</w:t>
      </w:r>
      <w:r w:rsidR="00123C58">
        <w:rPr>
          <w:rFonts w:ascii="Times New Roman" w:hAnsi="Times New Roman" w:cs="Times New Roman"/>
          <w:sz w:val="24"/>
          <w:szCs w:val="24"/>
        </w:rPr>
        <w:t>d</w:t>
      </w:r>
      <w:r w:rsidR="00C842AF" w:rsidRPr="00286F29">
        <w:rPr>
          <w:rFonts w:ascii="Times New Roman" w:hAnsi="Times New Roman" w:cs="Times New Roman"/>
          <w:sz w:val="24"/>
          <w:szCs w:val="24"/>
        </w:rPr>
        <w:t xml:space="preserve"> differences among clusters related to demographics and perceived barriers and benefits of adopting agroforestry. </w:t>
      </w:r>
    </w:p>
    <w:p w14:paraId="036E53C8" w14:textId="17E60D9B" w:rsidR="00C842AF" w:rsidRDefault="00E1034F" w:rsidP="006131B1">
      <w:pPr>
        <w:spacing w:after="0" w:line="480" w:lineRule="auto"/>
        <w:ind w:firstLine="720"/>
        <w:rPr>
          <w:rFonts w:ascii="Times New Roman" w:hAnsi="Times New Roman" w:cs="Times New Roman"/>
          <w:sz w:val="24"/>
          <w:szCs w:val="24"/>
        </w:rPr>
      </w:pPr>
      <w:hyperlink w:anchor="_ENREF_31" w:tooltip="Valdivia, 2012 #26"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AuthorYear="1"&gt;&lt;Author&gt;Valdivia&lt;/Author&gt;&lt;Year&gt;2012&lt;/Year&gt;&lt;RecNum&gt;26&lt;/RecNum&gt;&lt;DisplayText&gt;Valdivia et al. (2012)&lt;/DisplayText&gt;&lt;record&gt;&lt;rec-number&gt;26&lt;/rec-number&gt;&lt;foreign-keys&gt;&lt;key app="EN" db-id="rsftrfxs2vwat6e595kxzwaqepvwwszae2wz" timestamp="1720207909"&gt;26&lt;/key&gt;&lt;/foreign-keys&gt;&lt;ref-type name="Journal Article"&gt;17&lt;/ref-type&gt;&lt;contributors&gt;&lt;authors&gt;&lt;author&gt;Valdivia, Corinne&lt;/author&gt;&lt;author&gt;Barbieri, Carla&lt;/author&gt;&lt;author&gt;Gold, Michael A&lt;/author&gt;&lt;/authors&gt;&lt;/contributors&gt;&lt;titles&gt;&lt;title&gt;Between forestry and farming: Policy and environmental implications of the barriers to agroforestry adoption&lt;/title&gt;&lt;secondary-title&gt;Canadian Journal of Agricultural Economics/Revue canadienne d&amp;apos;agroeconomie&lt;/secondary-title&gt;&lt;/titles&gt;&lt;periodical&gt;&lt;full-title&gt;Canadian Journal of Agricultural Economics/Revue canadienne d&amp;apos;agroeconomie&lt;/full-title&gt;&lt;/periodical&gt;&lt;pages&gt;155-175&lt;/pages&gt;&lt;volume&gt;60&lt;/volume&gt;&lt;number&gt;2&lt;/number&gt;&lt;dates&gt;&lt;year&gt;2012&lt;/year&gt;&lt;/dates&gt;&lt;isbn&gt;0008-3976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Valdivia et al. (2012)</w:t>
        </w:r>
        <w:r>
          <w:rPr>
            <w:rFonts w:ascii="Times New Roman" w:hAnsi="Times New Roman" w:cs="Times New Roman"/>
            <w:sz w:val="24"/>
            <w:szCs w:val="24"/>
          </w:rPr>
          <w:fldChar w:fldCharType="end"/>
        </w:r>
      </w:hyperlink>
      <w:r w:rsidR="0060666F">
        <w:rPr>
          <w:rFonts w:ascii="Times New Roman" w:hAnsi="Times New Roman" w:cs="Times New Roman"/>
          <w:sz w:val="24"/>
          <w:szCs w:val="24"/>
        </w:rPr>
        <w:t xml:space="preserve"> </w:t>
      </w:r>
      <w:r w:rsidR="00C842AF" w:rsidRPr="00286F29">
        <w:rPr>
          <w:rFonts w:ascii="Times New Roman" w:hAnsi="Times New Roman" w:cs="Times New Roman"/>
          <w:sz w:val="24"/>
          <w:szCs w:val="24"/>
        </w:rPr>
        <w:t>classified respondents into three categories using a K-means cluster analysis: agriculturalist, environmentalist, and disengaged. The environmentalists were more concerned about transaction costs (e.g., costs, logistics, and information related to tree establishment) than profitability related to the implementation of agroforestry. Agriculturalists had greater transaction costs and profitability concerns related to the implementation of agroforestry than the other two clusters. Finally, individuals in the disengaged cluster did not perceive any of the barriers as influential in their decisions to implement agroforestry. This study found differences in farm business characteristics</w:t>
      </w:r>
      <w:r w:rsidR="00B202AB">
        <w:rPr>
          <w:rFonts w:ascii="Times New Roman" w:hAnsi="Times New Roman" w:cs="Times New Roman"/>
          <w:sz w:val="24"/>
          <w:szCs w:val="24"/>
        </w:rPr>
        <w:t>,</w:t>
      </w:r>
      <w:r w:rsidR="00C842AF" w:rsidRPr="00286F29">
        <w:rPr>
          <w:rFonts w:ascii="Times New Roman" w:hAnsi="Times New Roman" w:cs="Times New Roman"/>
          <w:sz w:val="24"/>
          <w:szCs w:val="24"/>
        </w:rPr>
        <w:t xml:space="preserve"> internal</w:t>
      </w:r>
      <w:r w:rsidR="00BC6C21">
        <w:rPr>
          <w:rFonts w:ascii="Times New Roman" w:hAnsi="Times New Roman" w:cs="Times New Roman"/>
          <w:sz w:val="24"/>
          <w:szCs w:val="24"/>
        </w:rPr>
        <w:t xml:space="preserve"> factors (i.e., environmental concerns, perceived </w:t>
      </w:r>
      <w:r w:rsidR="00865A83">
        <w:rPr>
          <w:rFonts w:ascii="Times New Roman" w:hAnsi="Times New Roman" w:cs="Times New Roman"/>
          <w:sz w:val="24"/>
          <w:szCs w:val="24"/>
        </w:rPr>
        <w:t>benefits of planting trees</w:t>
      </w:r>
      <w:r w:rsidR="00BC6C21">
        <w:rPr>
          <w:rFonts w:ascii="Times New Roman" w:hAnsi="Times New Roman" w:cs="Times New Roman"/>
          <w:sz w:val="24"/>
          <w:szCs w:val="24"/>
        </w:rPr>
        <w:t>)</w:t>
      </w:r>
      <w:r w:rsidR="00870CD8">
        <w:rPr>
          <w:rFonts w:ascii="Times New Roman" w:hAnsi="Times New Roman" w:cs="Times New Roman"/>
          <w:sz w:val="24"/>
          <w:szCs w:val="24"/>
        </w:rPr>
        <w:t xml:space="preserve">, </w:t>
      </w:r>
      <w:r w:rsidR="00C842AF" w:rsidRPr="00286F29">
        <w:rPr>
          <w:rFonts w:ascii="Times New Roman" w:hAnsi="Times New Roman" w:cs="Times New Roman"/>
          <w:sz w:val="24"/>
          <w:szCs w:val="24"/>
        </w:rPr>
        <w:t>and external factors</w:t>
      </w:r>
      <w:r w:rsidR="00FF098A">
        <w:rPr>
          <w:rFonts w:ascii="Times New Roman" w:hAnsi="Times New Roman" w:cs="Times New Roman"/>
          <w:sz w:val="24"/>
          <w:szCs w:val="24"/>
        </w:rPr>
        <w:t xml:space="preserve"> (i.e., preferred incentives for plan</w:t>
      </w:r>
      <w:r w:rsidR="00875B74">
        <w:rPr>
          <w:rFonts w:ascii="Times New Roman" w:hAnsi="Times New Roman" w:cs="Times New Roman"/>
          <w:sz w:val="24"/>
          <w:szCs w:val="24"/>
        </w:rPr>
        <w:t>t</w:t>
      </w:r>
      <w:r w:rsidR="00FF098A">
        <w:rPr>
          <w:rFonts w:ascii="Times New Roman" w:hAnsi="Times New Roman" w:cs="Times New Roman"/>
          <w:sz w:val="24"/>
          <w:szCs w:val="24"/>
        </w:rPr>
        <w:t>ing trees)</w:t>
      </w:r>
      <w:r w:rsidR="00C842AF" w:rsidRPr="00286F29">
        <w:rPr>
          <w:rFonts w:ascii="Times New Roman" w:hAnsi="Times New Roman" w:cs="Times New Roman"/>
          <w:sz w:val="24"/>
          <w:szCs w:val="24"/>
        </w:rPr>
        <w:t xml:space="preserve"> that could support the implementation of agroforestry across these clusters. </w:t>
      </w:r>
    </w:p>
    <w:p w14:paraId="3A90C978" w14:textId="77777777" w:rsidR="00C842AF"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Overall, it seems that environmentalists had more land available to implement agroforestry than the disengaged cluster. Agriculturalists and environmentalists were more concerned about soil erosion than those individuals in the disengaged cluster. Furthermore, environmentalists seemed to put greater importance on wildlife conservation and scenic beauty than the other two clusters. Additionally, environmentalists placed more importance on carbon sequestration benefits than the disengaged cluster. In terms of preference for agroforestry adoption incentives, environmentalists had a higher preference for cost-share programs compared to other groups. </w:t>
      </w:r>
    </w:p>
    <w:p w14:paraId="5F8DC1B4" w14:textId="366347B6" w:rsidR="00C842AF"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In general,</w:t>
      </w:r>
      <w:r w:rsidR="00C0319E">
        <w:rPr>
          <w:rFonts w:ascii="Times New Roman" w:hAnsi="Times New Roman" w:cs="Times New Roman"/>
          <w:sz w:val="24"/>
          <w:szCs w:val="24"/>
        </w:rPr>
        <w:t xml:space="preserve"> the</w:t>
      </w:r>
      <w:r w:rsidRPr="00286F29">
        <w:rPr>
          <w:rFonts w:ascii="Times New Roman" w:hAnsi="Times New Roman" w:cs="Times New Roman"/>
          <w:sz w:val="24"/>
          <w:szCs w:val="24"/>
        </w:rPr>
        <w:t xml:space="preserve"> agriculturalists and environmentalist</w:t>
      </w:r>
      <w:r w:rsidR="00C0319E">
        <w:rPr>
          <w:rFonts w:ascii="Times New Roman" w:hAnsi="Times New Roman" w:cs="Times New Roman"/>
          <w:sz w:val="24"/>
          <w:szCs w:val="24"/>
        </w:rPr>
        <w:t>s’ cluster</w:t>
      </w:r>
      <w:r w:rsidRPr="00286F29">
        <w:rPr>
          <w:rFonts w:ascii="Times New Roman" w:hAnsi="Times New Roman" w:cs="Times New Roman"/>
          <w:sz w:val="24"/>
          <w:szCs w:val="24"/>
        </w:rPr>
        <w:t xml:space="preserve"> shared views about transaction costs as barriers to agroforestry adoption, awareness of environmental problems, the </w:t>
      </w:r>
      <w:r w:rsidRPr="00286F29">
        <w:rPr>
          <w:rFonts w:ascii="Times New Roman" w:hAnsi="Times New Roman" w:cs="Times New Roman"/>
          <w:sz w:val="24"/>
          <w:szCs w:val="24"/>
        </w:rPr>
        <w:lastRenderedPageBreak/>
        <w:t xml:space="preserve">value they place on local community support, and the established relationship they have with public conservation and education agencies. </w:t>
      </w:r>
    </w:p>
    <w:p w14:paraId="5C4D10AC" w14:textId="23159457"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Findings from this study suggest that individuals in the environmentalist cluster might be more interested in agroforestry and in a better position to adopt this practice</w:t>
      </w:r>
      <w:r w:rsidR="002F0D7D">
        <w:rPr>
          <w:rFonts w:ascii="Times New Roman" w:hAnsi="Times New Roman" w:cs="Times New Roman"/>
          <w:sz w:val="24"/>
          <w:szCs w:val="24"/>
        </w:rPr>
        <w:t xml:space="preserve"> than individuals in the other two clusters</w:t>
      </w:r>
      <w:r w:rsidRPr="00286F29">
        <w:rPr>
          <w:rFonts w:ascii="Times New Roman" w:hAnsi="Times New Roman" w:cs="Times New Roman"/>
          <w:sz w:val="24"/>
          <w:szCs w:val="24"/>
        </w:rPr>
        <w:t xml:space="preserve">. Therefore, they might be more likely to adopt agroforestry than individuals in other clusters. These results are consistent with results from </w:t>
      </w:r>
      <w:hyperlink w:anchor="_ENREF_32" w:tooltip="Valdivia, 2009 #25"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AuthorYear="1"&gt;&lt;Author&gt;Valdivia&lt;/Author&gt;&lt;Year&gt;2009&lt;/Year&gt;&lt;RecNum&gt;25&lt;/RecNum&gt;&lt;DisplayText&gt;Valdivia and Poulos (2009)&lt;/DisplayText&gt;&lt;record&gt;&lt;rec-number&gt;25&lt;/rec-number&gt;&lt;foreign-keys&gt;&lt;key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Valdivia and Poulos (2009)</w:t>
        </w:r>
        <w:r w:rsidR="00E1034F">
          <w:rPr>
            <w:rFonts w:ascii="Times New Roman" w:hAnsi="Times New Roman" w:cs="Times New Roman"/>
            <w:sz w:val="24"/>
            <w:szCs w:val="24"/>
          </w:rPr>
          <w:fldChar w:fldCharType="end"/>
        </w:r>
      </w:hyperlink>
      <w:r w:rsidR="0001304D">
        <w:rPr>
          <w:rFonts w:ascii="Times New Roman" w:hAnsi="Times New Roman" w:cs="Times New Roman"/>
          <w:sz w:val="24"/>
          <w:szCs w:val="24"/>
        </w:rPr>
        <w:t xml:space="preserve"> </w:t>
      </w:r>
      <w:r w:rsidRPr="00286F29">
        <w:rPr>
          <w:rFonts w:ascii="Times New Roman" w:hAnsi="Times New Roman" w:cs="Times New Roman"/>
          <w:sz w:val="24"/>
          <w:szCs w:val="24"/>
        </w:rPr>
        <w:t xml:space="preserve">and </w:t>
      </w:r>
      <w:hyperlink w:anchor="_ENREF_16" w:tooltip="Kronenberg, 2023 #23"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AuthorYear="1"&gt;&lt;Author&gt;Kronenberg&lt;/Author&gt;&lt;Year&gt;2023&lt;/Year&gt;&lt;RecNum&gt;23&lt;/RecNum&gt;&lt;DisplayText&gt;Kronenberg et al. (2023)&lt;/DisplayText&gt;&lt;record&gt;&lt;rec-number&gt;23&lt;/rec-number&gt;&lt;foreign-keys&gt;&lt;key app="EN" db-id="rsftrfxs2vwat6e595kxzwaqepvwwszae2wz" timestamp="1720207727"&gt;23&lt;/key&gt;&lt;/foreign-keys&gt;&lt;ref-type name="Journal Article"&gt;17&lt;/ref-type&gt;&lt;contributors&gt;&lt;authors&gt;&lt;author&gt;Kronenberg, Raelin&lt;/author&gt;&lt;author&gt;Lovell, Sarah&lt;/author&gt;&lt;author&gt;Thapa, Bhuwan&lt;/author&gt;&lt;author&gt;Spinka, Christine&lt;/author&gt;&lt;author&gt;Valdivia, Corinne&lt;/author&gt;&lt;author&gt;Gold, Michael&lt;/author&gt;&lt;author&gt;Bardhan, Sougata&lt;/author&gt;&lt;/authors&gt;&lt;/contributors&gt;&lt;titles&gt;&lt;title&gt;Survey of Missouri Landowners to Explore the Potential of Woody Perennials to Integrate Conservation and Production&lt;/title&gt;&lt;secondary-title&gt;Land&lt;/secondary-title&gt;&lt;/titles&gt;&lt;periodical&gt;&lt;full-title&gt;Land&lt;/full-title&gt;&lt;/periodical&gt;&lt;pages&gt;1911&lt;/pages&gt;&lt;volume&gt;12&lt;/volume&gt;&lt;number&gt;10&lt;/number&gt;&lt;dates&gt;&lt;year&gt;2023&lt;/year&gt;&lt;/dates&gt;&lt;isbn&gt;2073-445X&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Kronenberg et al. (2023)</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suggesting that farmer conservation motivations and goals positively impacted interest in the adoption of agroforestry systems. </w:t>
      </w:r>
    </w:p>
    <w:p w14:paraId="1385811C" w14:textId="7A3D083F" w:rsidR="00C842AF" w:rsidRDefault="00E1034F" w:rsidP="006131B1">
      <w:pPr>
        <w:spacing w:after="0" w:line="480" w:lineRule="auto"/>
        <w:ind w:firstLine="720"/>
        <w:rPr>
          <w:rFonts w:ascii="Times New Roman" w:hAnsi="Times New Roman" w:cs="Times New Roman"/>
          <w:sz w:val="24"/>
          <w:szCs w:val="24"/>
        </w:rPr>
      </w:pPr>
      <w:hyperlink w:anchor="_ENREF_28" w:tooltip="Strong, 2005 #24"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AuthorYear="1"&gt;&lt;Author&gt;Strong&lt;/Author&gt;&lt;Year&gt;2005&lt;/Year&gt;&lt;RecNum&gt;24&lt;/RecNum&gt;&lt;DisplayText&gt;Strong and Jacobson (2005)&lt;/DisplayText&gt;&lt;record&gt;&lt;rec-number&gt;24&lt;/rec-number&gt;&lt;foreign-keys&gt;&lt;key app="EN" db-id="rsftrfxs2vwat6e595kxzwaqepvwwszae2wz" timestamp="1720207826"&gt;24&lt;/key&gt;&lt;/foreign-keys&gt;&lt;ref-type name="Journal Article"&gt;17&lt;/ref-type&gt;&lt;contributors&gt;&lt;authors&gt;&lt;author&gt;Strong, Nicole A&lt;/author&gt;&lt;author&gt;Jacobson, Michael G&lt;/author&gt;&lt;/authors&gt;&lt;/contributors&gt;&lt;titles&gt;&lt;title&gt;Assessing agroforestry adoption potential utilising market segmentation: a case study in Pennsylvania&lt;/title&gt;&lt;secondary-title&gt;Small-Scale Forest Economics, Management and Policy&lt;/secondary-title&gt;&lt;/titles&gt;&lt;periodical&gt;&lt;full-title&gt;Small-Scale Forest Economics, Management and Policy&lt;/full-title&gt;&lt;/periodical&gt;&lt;pages&gt;215-228&lt;/pages&gt;&lt;volume&gt;4&lt;/volume&gt;&lt;dates&gt;&lt;year&gt;2005&lt;/year&gt;&lt;/dates&gt;&lt;isbn&gt;1447-1825&lt;/isbn&gt;&lt;urls&gt;&lt;/urls&gt;&lt;/record&gt;&lt;/Cite&gt;&lt;/EndNote&gt;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Strong and Jacobson (2005)</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investigated landowner knowledge and perception of barriers to and benefits of agroforestry adoption, as well as the potential for adopting this practice. They used interest in adopting various agroforestry practices as a variable to determine the clusters. About 90% of the survey respondents were interested in agroforestry. Similar to </w:t>
      </w:r>
      <w:hyperlink w:anchor="_ENREF_3" w:tooltip="Arbuckle, 2009 #22"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AuthorYear="1"&gt;&lt;Author&gt;Arbuckle&lt;/Author&gt;&lt;Year&gt;2009&lt;/Year&gt;&lt;RecNum&gt;22&lt;/RecNum&gt;&lt;DisplayText&gt;Arbuckle et al. (2009)&lt;/DisplayText&gt;&lt;record&gt;&lt;rec-number&gt;22&lt;/rec-number&gt;&lt;foreign-keys&gt;&lt;key app="EN" db-id="rsftrfxs2vwat6e595kxzwaqepvwwszae2wz" timestamp="1720207634"&gt;22&lt;/key&gt;&lt;/foreign-keys&gt;&lt;ref-type name="Journal Article"&gt;17&lt;/ref-type&gt;&lt;contributors&gt;&lt;authors&gt;&lt;author&gt;Arbuckle, J Gordon&lt;/author&gt;&lt;author&gt;Valdivia, Corinne&lt;/author&gt;&lt;author&gt;Raedeke, Andrew&lt;/author&gt;&lt;author&gt;Green, John&lt;/author&gt;&lt;author&gt;Rikoon, J Sanford&lt;/author&gt;&lt;/authors&gt;&lt;/contributors&gt;&lt;titles&gt;&lt;title&gt;Non-operator landowner interest in agroforestry practices in two Missouri watersheds&lt;/title&gt;&lt;secondary-title&gt;Agroforestry Systems&lt;/secondary-title&gt;&lt;/titles&gt;&lt;periodical&gt;&lt;full-title&gt;Agroforestry Systems&lt;/full-title&gt;&lt;/periodical&gt;&lt;pages&gt;73-82&lt;/pages&gt;&lt;volume&gt;75&lt;/volume&gt;&lt;dates&gt;&lt;year&gt;2009&lt;/year&gt;&lt;/dates&gt;&lt;isbn&gt;0167-4366&lt;/isbn&gt;&lt;urls&gt;&lt;/urls&gt;&lt;/record&gt;&lt;/Cite&gt;&lt;/EndNote&gt;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Arbuckle et al. (2009)</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w:t>
      </w:r>
      <w:hyperlink w:anchor="_ENREF_28" w:tooltip="Strong, 2005 #24"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AuthorYear="1"&gt;&lt;Author&gt;Strong&lt;/Author&gt;&lt;Year&gt;2005&lt;/Year&gt;&lt;RecNum&gt;24&lt;/RecNum&gt;&lt;DisplayText&gt;Strong and Jacobson (2005)&lt;/DisplayText&gt;&lt;record&gt;&lt;rec-number&gt;24&lt;/rec-number&gt;&lt;foreign-keys&gt;&lt;key app="EN" db-id="rsftrfxs2vwat6e595kxzwaqepvwwszae2wz" timestamp="1720207826"&gt;24&lt;/key&gt;&lt;/foreign-keys&gt;&lt;ref-type name="Journal Article"&gt;17&lt;/ref-type&gt;&lt;contributors&gt;&lt;authors&gt;&lt;author&gt;Strong, Nicole A&lt;/author&gt;&lt;author&gt;Jacobson, Michael G&lt;/author&gt;&lt;/authors&gt;&lt;/contributors&gt;&lt;titles&gt;&lt;title&gt;Assessing agroforestry adoption potential utilising market segmentation: a case study in Pennsylvania&lt;/title&gt;&lt;secondary-title&gt;Small-Scale Forest Economics, Management and Policy&lt;/secondary-title&gt;&lt;/titles&gt;&lt;periodical&gt;&lt;full-title&gt;Small-Scale Forest Economics, Management and Policy&lt;/full-title&gt;&lt;/periodical&gt;&lt;pages&gt;215-228&lt;/pages&gt;&lt;volume&gt;4&lt;/volume&gt;&lt;dates&gt;&lt;year&gt;2005&lt;/year&gt;&lt;/dates&gt;&lt;isbn&gt;1447-1825&lt;/isbn&gt;&lt;urls&gt;&lt;/urls&gt;&lt;/record&gt;&lt;/Cite&gt;&lt;/EndNote&gt;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Strong and Jacobson (2005)</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found that survey respondents were least interested in alley cropping compared to other agroforestry practices (e.g., </w:t>
      </w:r>
      <w:proofErr w:type="spellStart"/>
      <w:r w:rsidR="00C842AF" w:rsidRPr="00286F29">
        <w:rPr>
          <w:rFonts w:ascii="Times New Roman" w:hAnsi="Times New Roman" w:cs="Times New Roman"/>
          <w:sz w:val="24"/>
          <w:szCs w:val="24"/>
        </w:rPr>
        <w:t>silvopasture</w:t>
      </w:r>
      <w:proofErr w:type="spellEnd"/>
      <w:r w:rsidR="00C842AF" w:rsidRPr="00286F29">
        <w:rPr>
          <w:rFonts w:ascii="Times New Roman" w:hAnsi="Times New Roman" w:cs="Times New Roman"/>
          <w:sz w:val="24"/>
          <w:szCs w:val="24"/>
        </w:rPr>
        <w:t xml:space="preserve">, windbreak, riparian buffer, patio garden). </w:t>
      </w:r>
    </w:p>
    <w:p w14:paraId="03B6D4DC" w14:textId="213FF7E2"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There were four clusters identified: those more interested in timber-related practices, those interested in livestock-related practices, those interested in specialty-crop-related practices, and non-adopters. Consistent with </w:t>
      </w:r>
      <w:hyperlink w:anchor="_ENREF_32" w:tooltip="Valdivia, 2009 #25"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AuthorYear="1"&gt;&lt;Author&gt;Valdivia&lt;/Author&gt;&lt;Year&gt;2009&lt;/Year&gt;&lt;RecNum&gt;25&lt;/RecNum&gt;&lt;DisplayText&gt;Valdivia and Poulos (2009)&lt;/DisplayText&gt;&lt;record&gt;&lt;rec-number&gt;25&lt;/rec-number&gt;&lt;foreign-keys&gt;&lt;key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Valdivia and Poulos (2009)</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and </w:t>
      </w:r>
      <w:hyperlink w:anchor="_ENREF_16" w:tooltip="Kronenberg, 2023 #23"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AuthorYear="1"&gt;&lt;Author&gt;Kronenberg&lt;/Author&gt;&lt;Year&gt;2023&lt;/Year&gt;&lt;RecNum&gt;23&lt;/RecNum&gt;&lt;DisplayText&gt;Kronenberg et al. (2023)&lt;/DisplayText&gt;&lt;record&gt;&lt;rec-number&gt;23&lt;/rec-number&gt;&lt;foreign-keys&gt;&lt;key app="EN" db-id="rsftrfxs2vwat6e595kxzwaqepvwwszae2wz" timestamp="1720207727"&gt;23&lt;/key&gt;&lt;/foreign-keys&gt;&lt;ref-type name="Journal Article"&gt;17&lt;/ref-type&gt;&lt;contributors&gt;&lt;authors&gt;&lt;author&gt;Kronenberg, Raelin&lt;/author&gt;&lt;author&gt;Lovell, Sarah&lt;/author&gt;&lt;author&gt;Thapa, Bhuwan&lt;/author&gt;&lt;author&gt;Spinka, Christine&lt;/author&gt;&lt;author&gt;Valdivia, Corinne&lt;/author&gt;&lt;author&gt;Gold, Michael&lt;/author&gt;&lt;author&gt;Bardhan, Sougata&lt;/author&gt;&lt;/authors&gt;&lt;/contributors&gt;&lt;titles&gt;&lt;title&gt;Survey of Missouri Landowners to Explore the Potential of Woody Perennials to Integrate Conservation and Production&lt;/title&gt;&lt;secondary-title&gt;Land&lt;/secondary-title&gt;&lt;/titles&gt;&lt;periodical&gt;&lt;full-title&gt;Land&lt;/full-title&gt;&lt;/periodical&gt;&lt;pages&gt;1911&lt;/pages&gt;&lt;volume&gt;12&lt;/volume&gt;&lt;number&gt;10&lt;/number&gt;&lt;dates&gt;&lt;year&gt;2023&lt;/year&gt;&lt;/dates&gt;&lt;isbn&gt;2073-445X&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Kronenberg et al. (2023)</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hyperlink w:anchor="_ENREF_28" w:tooltip="Strong, 2005 #24"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AuthorYear="1"&gt;&lt;Author&gt;Strong&lt;/Author&gt;&lt;Year&gt;2005&lt;/Year&gt;&lt;RecNum&gt;24&lt;/RecNum&gt;&lt;DisplayText&gt;Strong and Jacobson (2005)&lt;/DisplayText&gt;&lt;record&gt;&lt;rec-number&gt;24&lt;/rec-number&gt;&lt;foreign-keys&gt;&lt;key app="EN" db-id="rsftrfxs2vwat6e595kxzwaqepvwwszae2wz" timestamp="1720207826"&gt;24&lt;/key&gt;&lt;/foreign-keys&gt;&lt;ref-type name="Journal Article"&gt;17&lt;/ref-type&gt;&lt;contributors&gt;&lt;authors&gt;&lt;author&gt;Strong, Nicole A&lt;/author&gt;&lt;author&gt;Jacobson, Michael G&lt;/author&gt;&lt;/authors&gt;&lt;/contributors&gt;&lt;titles&gt;&lt;title&gt;Assessing agroforestry adoption potential utilising market segmentation: a case study in Pennsylvania&lt;/title&gt;&lt;secondary-title&gt;Small-Scale Forest Economics, Management and Policy&lt;/secondary-title&gt;&lt;/titles&gt;&lt;periodical&gt;&lt;full-title&gt;Small-Scale Forest Economics, Management and Policy&lt;/full-title&gt;&lt;/periodical&gt;&lt;pages&gt;215-228&lt;/pages&gt;&lt;volume&gt;4&lt;/volume&gt;&lt;dates&gt;&lt;year&gt;2005&lt;/year&gt;&lt;/dates&gt;&lt;isbn&gt;1447-1825&lt;/isbn&gt;&lt;urls&gt;&lt;/urls&gt;&lt;/record&gt;&lt;/Cite&gt;&lt;/EndNote&gt;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Strong and Jacobson (2005)</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found that non-adopters were older than those individuals in other clusters. A large percentage of individuals interested in livestock-related practices considered farming as their main occupation when compared to other clusters. A larger percentage of those individuals in the specialty-crop-related practices </w:t>
      </w:r>
      <w:r>
        <w:rPr>
          <w:rFonts w:ascii="Times New Roman" w:hAnsi="Times New Roman" w:cs="Times New Roman"/>
          <w:sz w:val="24"/>
          <w:szCs w:val="24"/>
        </w:rPr>
        <w:t xml:space="preserve">cluster </w:t>
      </w:r>
      <w:r w:rsidRPr="00286F29">
        <w:rPr>
          <w:rFonts w:ascii="Times New Roman" w:hAnsi="Times New Roman" w:cs="Times New Roman"/>
          <w:sz w:val="24"/>
          <w:szCs w:val="24"/>
        </w:rPr>
        <w:t xml:space="preserve">indicated owning less than five hectares when compared to other categories. Overall, adopters in the livestock-related and specialty-crop practices </w:t>
      </w:r>
      <w:r>
        <w:rPr>
          <w:rFonts w:ascii="Times New Roman" w:hAnsi="Times New Roman" w:cs="Times New Roman"/>
          <w:sz w:val="24"/>
          <w:szCs w:val="24"/>
        </w:rPr>
        <w:t>clusters</w:t>
      </w:r>
      <w:r w:rsidRPr="00286F29">
        <w:rPr>
          <w:rFonts w:ascii="Times New Roman" w:hAnsi="Times New Roman" w:cs="Times New Roman"/>
          <w:sz w:val="24"/>
          <w:szCs w:val="24"/>
        </w:rPr>
        <w:t xml:space="preserve"> provide</w:t>
      </w:r>
      <w:r w:rsidR="00587AB1">
        <w:rPr>
          <w:rFonts w:ascii="Times New Roman" w:hAnsi="Times New Roman" w:cs="Times New Roman"/>
          <w:sz w:val="24"/>
          <w:szCs w:val="24"/>
        </w:rPr>
        <w:t>d</w:t>
      </w:r>
      <w:r w:rsidRPr="00286F29">
        <w:rPr>
          <w:rFonts w:ascii="Times New Roman" w:hAnsi="Times New Roman" w:cs="Times New Roman"/>
          <w:sz w:val="24"/>
          <w:szCs w:val="24"/>
        </w:rPr>
        <w:t xml:space="preserve"> high scores for the importance of environmental benefits related to agroforestry adoption (e.g., soil protection, improved wildlife habitat, and water quality)</w:t>
      </w:r>
      <w:r>
        <w:rPr>
          <w:rFonts w:ascii="Times New Roman" w:hAnsi="Times New Roman" w:cs="Times New Roman"/>
          <w:sz w:val="24"/>
          <w:szCs w:val="24"/>
        </w:rPr>
        <w:t xml:space="preserve"> </w:t>
      </w:r>
      <w:r w:rsidRPr="00286F29">
        <w:rPr>
          <w:rFonts w:ascii="Times New Roman" w:hAnsi="Times New Roman" w:cs="Times New Roman"/>
          <w:sz w:val="24"/>
          <w:szCs w:val="24"/>
        </w:rPr>
        <w:t xml:space="preserve">compared to those individuals in the timber-related practices and the non-adopter </w:t>
      </w:r>
      <w:r>
        <w:rPr>
          <w:rFonts w:ascii="Times New Roman" w:hAnsi="Times New Roman" w:cs="Times New Roman"/>
          <w:sz w:val="24"/>
          <w:szCs w:val="24"/>
        </w:rPr>
        <w:t>clusters</w:t>
      </w:r>
      <w:r w:rsidRPr="00286F29">
        <w:rPr>
          <w:rFonts w:ascii="Times New Roman" w:hAnsi="Times New Roman" w:cs="Times New Roman"/>
          <w:sz w:val="24"/>
          <w:szCs w:val="24"/>
        </w:rPr>
        <w:t xml:space="preserve">. In contrast, only individuals in the livestock-related </w:t>
      </w:r>
      <w:r>
        <w:rPr>
          <w:rFonts w:ascii="Times New Roman" w:hAnsi="Times New Roman" w:cs="Times New Roman"/>
          <w:sz w:val="24"/>
          <w:szCs w:val="24"/>
        </w:rPr>
        <w:t>cluster</w:t>
      </w:r>
      <w:r w:rsidRPr="00286F29">
        <w:rPr>
          <w:rFonts w:ascii="Times New Roman" w:hAnsi="Times New Roman" w:cs="Times New Roman"/>
          <w:sz w:val="24"/>
          <w:szCs w:val="24"/>
        </w:rPr>
        <w:t xml:space="preserve"> who were directly receiving income from farming activities place</w:t>
      </w:r>
      <w:r w:rsidR="00C723DF">
        <w:rPr>
          <w:rFonts w:ascii="Times New Roman" w:hAnsi="Times New Roman" w:cs="Times New Roman"/>
          <w:sz w:val="24"/>
          <w:szCs w:val="24"/>
        </w:rPr>
        <w:t>d</w:t>
      </w:r>
      <w:r w:rsidRPr="00286F29">
        <w:rPr>
          <w:rFonts w:ascii="Times New Roman" w:hAnsi="Times New Roman" w:cs="Times New Roman"/>
          <w:sz w:val="24"/>
          <w:szCs w:val="24"/>
        </w:rPr>
        <w:t xml:space="preserve"> high importance on the economic benefits of agroforestry. With regards to barriers to adoption, costs of experimenting with agroforestry, additional management expenses, and lack of information related to where to market products received high ratings in terms of importance among individuals in all the adopter </w:t>
      </w:r>
      <w:r>
        <w:rPr>
          <w:rFonts w:ascii="Times New Roman" w:hAnsi="Times New Roman" w:cs="Times New Roman"/>
          <w:sz w:val="24"/>
          <w:szCs w:val="24"/>
        </w:rPr>
        <w:t>clusters</w:t>
      </w:r>
      <w:r w:rsidRPr="00286F29">
        <w:rPr>
          <w:rFonts w:ascii="Times New Roman" w:hAnsi="Times New Roman" w:cs="Times New Roman"/>
          <w:sz w:val="24"/>
          <w:szCs w:val="24"/>
        </w:rPr>
        <w:t xml:space="preserve">. </w:t>
      </w:r>
    </w:p>
    <w:p w14:paraId="1810AC8E" w14:textId="247E1CD1"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lastRenderedPageBreak/>
        <w:t>As mentioned above, only a few studies have specifically examined farmer adoption of alley-cropping systems</w:t>
      </w:r>
      <w:r w:rsidR="00997126">
        <w:rPr>
          <w:rFonts w:ascii="Times New Roman" w:hAnsi="Times New Roman" w:cs="Times New Roman"/>
          <w:sz w:val="24"/>
          <w:szCs w:val="24"/>
        </w:rPr>
        <w:t xml:space="preserve"> </w:t>
      </w:r>
      <w:r w:rsidR="008E5449">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ICZhbXA7IFRoZXV2c2VuLCAyMDE5LCAyMDIwOyBPdHRlciAmYW1wOyBCZWVyLCAyMDIxOyBPdHRl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=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ICZhbXA7IFRoZXV2c2VuLCAyMDE5LCAyMDIwOyBPdHRlciAmYW1wOyBCZWVyLCAyMDIxOyBPdHRl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=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8E5449">
        <w:rPr>
          <w:rFonts w:ascii="Times New Roman" w:hAnsi="Times New Roman" w:cs="Times New Roman"/>
          <w:sz w:val="24"/>
          <w:szCs w:val="24"/>
        </w:rPr>
      </w:r>
      <w:r w:rsidR="008E5449">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5" w:tooltip="Beer, 2019 #8" w:history="1">
        <w:r w:rsidR="00E1034F">
          <w:rPr>
            <w:rFonts w:ascii="Times New Roman" w:hAnsi="Times New Roman" w:cs="Times New Roman"/>
            <w:noProof/>
            <w:sz w:val="24"/>
            <w:szCs w:val="24"/>
          </w:rPr>
          <w:t>Beer &amp; Theuvsen, 2019</w:t>
        </w:r>
      </w:hyperlink>
      <w:r w:rsidR="00E311F0">
        <w:rPr>
          <w:rFonts w:ascii="Times New Roman" w:hAnsi="Times New Roman" w:cs="Times New Roman"/>
          <w:noProof/>
          <w:sz w:val="24"/>
          <w:szCs w:val="24"/>
        </w:rPr>
        <w:t xml:space="preserve">, </w:t>
      </w:r>
      <w:hyperlink w:anchor="_ENREF_6" w:tooltip="Beer, 2020 #16" w:history="1">
        <w:r w:rsidR="00E1034F">
          <w:rPr>
            <w:rFonts w:ascii="Times New Roman" w:hAnsi="Times New Roman" w:cs="Times New Roman"/>
            <w:noProof/>
            <w:sz w:val="24"/>
            <w:szCs w:val="24"/>
          </w:rPr>
          <w:t>2020</w:t>
        </w:r>
      </w:hyperlink>
      <w:r w:rsidR="00E311F0">
        <w:rPr>
          <w:rFonts w:ascii="Times New Roman" w:hAnsi="Times New Roman" w:cs="Times New Roman"/>
          <w:noProof/>
          <w:sz w:val="24"/>
          <w:szCs w:val="24"/>
        </w:rPr>
        <w:t xml:space="preserve">; </w:t>
      </w:r>
      <w:hyperlink w:anchor="_ENREF_23" w:tooltip="Otter, 2021 #3" w:history="1">
        <w:r w:rsidR="00E1034F">
          <w:rPr>
            <w:rFonts w:ascii="Times New Roman" w:hAnsi="Times New Roman" w:cs="Times New Roman"/>
            <w:noProof/>
            <w:sz w:val="24"/>
            <w:szCs w:val="24"/>
          </w:rPr>
          <w:t>Otter &amp; Beer, 2021</w:t>
        </w:r>
      </w:hyperlink>
      <w:r w:rsidR="00E311F0">
        <w:rPr>
          <w:rFonts w:ascii="Times New Roman" w:hAnsi="Times New Roman" w:cs="Times New Roman"/>
          <w:noProof/>
          <w:sz w:val="24"/>
          <w:szCs w:val="24"/>
        </w:rPr>
        <w:t xml:space="preserve">; </w:t>
      </w:r>
      <w:hyperlink w:anchor="_ENREF_24" w:tooltip="Otter, 2023 #6" w:history="1">
        <w:r w:rsidR="00E1034F">
          <w:rPr>
            <w:rFonts w:ascii="Times New Roman" w:hAnsi="Times New Roman" w:cs="Times New Roman"/>
            <w:noProof/>
            <w:sz w:val="24"/>
            <w:szCs w:val="24"/>
          </w:rPr>
          <w:t>Otter &amp; Deutsch, 2023</w:t>
        </w:r>
      </w:hyperlink>
      <w:r w:rsidR="00E311F0">
        <w:rPr>
          <w:rFonts w:ascii="Times New Roman" w:hAnsi="Times New Roman" w:cs="Times New Roman"/>
          <w:noProof/>
          <w:sz w:val="24"/>
          <w:szCs w:val="24"/>
        </w:rPr>
        <w:t>)</w:t>
      </w:r>
      <w:r w:rsidR="008E5449">
        <w:rPr>
          <w:rFonts w:ascii="Times New Roman" w:hAnsi="Times New Roman" w:cs="Times New Roman"/>
          <w:sz w:val="24"/>
          <w:szCs w:val="24"/>
        </w:rPr>
        <w:fldChar w:fldCharType="end"/>
      </w:r>
      <w:r w:rsidR="0007498A">
        <w:rPr>
          <w:rFonts w:ascii="Times New Roman" w:hAnsi="Times New Roman" w:cs="Times New Roman"/>
          <w:sz w:val="24"/>
          <w:szCs w:val="24"/>
        </w:rPr>
        <w:t>.</w:t>
      </w:r>
      <w:r w:rsidR="00997126">
        <w:rPr>
          <w:rFonts w:ascii="Times New Roman" w:hAnsi="Times New Roman" w:cs="Times New Roman"/>
          <w:sz w:val="24"/>
          <w:szCs w:val="24"/>
        </w:rPr>
        <w:t xml:space="preserve"> </w:t>
      </w:r>
      <w:r w:rsidRPr="00286F29">
        <w:rPr>
          <w:rFonts w:ascii="Times New Roman" w:hAnsi="Times New Roman" w:cs="Times New Roman"/>
          <w:sz w:val="24"/>
          <w:szCs w:val="24"/>
        </w:rPr>
        <w:t>Most of these studies have focused on German farmers</w:t>
      </w:r>
      <w:r>
        <w:rPr>
          <w:rFonts w:ascii="Times New Roman" w:hAnsi="Times New Roman" w:cs="Times New Roman"/>
          <w:sz w:val="24"/>
          <w:szCs w:val="24"/>
        </w:rPr>
        <w:t>’</w:t>
      </w:r>
      <w:r w:rsidRPr="00286F29">
        <w:rPr>
          <w:rFonts w:ascii="Times New Roman" w:hAnsi="Times New Roman" w:cs="Times New Roman"/>
          <w:sz w:val="24"/>
          <w:szCs w:val="24"/>
        </w:rPr>
        <w:t xml:space="preserve"> intentions to adopt alley cropping. </w:t>
      </w:r>
    </w:p>
    <w:p w14:paraId="52B872A4" w14:textId="2D1B8C1E" w:rsidR="00C842AF" w:rsidRDefault="00E1034F" w:rsidP="006131B1">
      <w:pPr>
        <w:spacing w:after="0" w:line="480" w:lineRule="auto"/>
        <w:ind w:firstLine="720"/>
        <w:rPr>
          <w:rFonts w:ascii="Times New Roman" w:hAnsi="Times New Roman" w:cs="Times New Roman"/>
          <w:sz w:val="24"/>
          <w:szCs w:val="24"/>
        </w:rPr>
      </w:pPr>
      <w:hyperlink w:anchor="_ENREF_1" w:tooltip="Adesina, 2000 #2"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AuthorYear="1"&gt;&lt;Author&gt;Adesina&lt;/Author&gt;&lt;Year&gt;2000&lt;/Year&gt;&lt;RecNum&gt;2&lt;/RecNum&gt;&lt;DisplayText&gt;Adesina et al. (2000)&lt;/DisplayText&gt;&lt;record&gt;&lt;rec-number&gt;2&lt;/rec-number&gt;&lt;foreign-keys&gt;&lt;key app="EN" db-id="rsftrfxs2vwat6e595kxzwaqepvwwszae2wz" timestamp="1720028351"&gt;2&lt;/key&gt;&lt;/foreign-keys&gt;&lt;ref-type name="Journal Article"&gt;17&lt;/ref-type&gt;&lt;contributors&gt;&lt;authors&gt;&lt;author&gt;Adesina, Akinwumi A&lt;/author&gt;&lt;author&gt;Mbila, David&lt;/author&gt;&lt;author&gt;Nkamleu, Guy Blaise&lt;/author&gt;&lt;author&gt;Endamana, Dominique&lt;/author&gt;&lt;/authors&gt;&lt;/contributors&gt;&lt;titles&gt;&lt;title&gt;Econometric analysis of the determinants of adoption of alley farming by farmers in the forest zone of southwest Cameroon&lt;/title&gt;&lt;secondary-title&gt;Agriculture, ecosystems &amp;amp; environment&lt;/secondary-title&gt;&lt;/titles&gt;&lt;periodical&gt;&lt;full-title&gt;Agriculture, ecosystems &amp;amp; environment&lt;/full-title&gt;&lt;/periodical&gt;&lt;pages&gt;255-265&lt;/pages&gt;&lt;volume&gt;80&lt;/volume&gt;&lt;number&gt;3&lt;/number&gt;&lt;dates&gt;&lt;year&gt;2000&lt;/year&gt;&lt;/dates&gt;&lt;isbn&gt;0167-8809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Adesina et al. (2000)</w:t>
        </w:r>
        <w:r>
          <w:rPr>
            <w:rFonts w:ascii="Times New Roman" w:hAnsi="Times New Roman" w:cs="Times New Roman"/>
            <w:sz w:val="24"/>
            <w:szCs w:val="24"/>
          </w:rPr>
          <w:fldChar w:fldCharType="end"/>
        </w:r>
      </w:hyperlink>
      <w:r w:rsidR="0007498A">
        <w:rPr>
          <w:rFonts w:ascii="Times New Roman" w:hAnsi="Times New Roman" w:cs="Times New Roman"/>
          <w:sz w:val="24"/>
          <w:szCs w:val="24"/>
        </w:rPr>
        <w:t xml:space="preserve"> </w:t>
      </w:r>
      <w:r w:rsidR="00C842AF" w:rsidRPr="00286F29">
        <w:rPr>
          <w:rFonts w:ascii="Times New Roman" w:hAnsi="Times New Roman" w:cs="Times New Roman"/>
          <w:sz w:val="24"/>
          <w:szCs w:val="24"/>
        </w:rPr>
        <w:t>used a survey of farmers located in the forest zone of southwest Cameroon and a logistic regression to evaluate factors correlated with the adoption of alley cropping in this region. They collected survey respondents</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 sociodemographic information, whether they have adopted </w:t>
      </w:r>
      <w:r w:rsidR="00477593" w:rsidRPr="00286F29">
        <w:rPr>
          <w:rFonts w:ascii="Times New Roman" w:hAnsi="Times New Roman" w:cs="Times New Roman"/>
          <w:sz w:val="24"/>
          <w:szCs w:val="24"/>
        </w:rPr>
        <w:t>alley cropping systems or not</w:t>
      </w:r>
      <w:r w:rsidR="00C842AF" w:rsidRPr="00286F29">
        <w:rPr>
          <w:rFonts w:ascii="Times New Roman" w:hAnsi="Times New Roman" w:cs="Times New Roman"/>
          <w:sz w:val="24"/>
          <w:szCs w:val="24"/>
        </w:rPr>
        <w:t>, and their perception of alley cropping farming on crop yield. They complemented this information with farmer focus group information about specific location/region characteristics related to land shortages, erosion levels, scarcity of fuelwo</w:t>
      </w:r>
      <w:r w:rsidR="00C842AF">
        <w:rPr>
          <w:rFonts w:ascii="Times New Roman" w:hAnsi="Times New Roman" w:cs="Times New Roman"/>
          <w:sz w:val="24"/>
          <w:szCs w:val="24"/>
        </w:rPr>
        <w:t>od</w:t>
      </w:r>
      <w:r w:rsidR="00C842AF" w:rsidRPr="00286F29">
        <w:rPr>
          <w:rFonts w:ascii="Times New Roman" w:hAnsi="Times New Roman" w:cs="Times New Roman"/>
          <w:sz w:val="24"/>
          <w:szCs w:val="24"/>
        </w:rPr>
        <w:t xml:space="preserve">, and contact with extension services involved in agroforestry research or education programs. Survey results suggested that 31% of survey respondents have adopted alley cropping, while 6% have abandoned the technology due to high labor requirements, lack of information on how to manage the system, tree competition with crops, and lack of tree seeds. The number one reason for adopting alley cropping among adopters was to improve soil fertility. </w:t>
      </w:r>
    </w:p>
    <w:p w14:paraId="0912DA1E" w14:textId="39A87CF6"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Regression results suggested that the gender of the survey respondents, membership </w:t>
      </w:r>
      <w:r>
        <w:rPr>
          <w:rFonts w:ascii="Times New Roman" w:hAnsi="Times New Roman" w:cs="Times New Roman"/>
          <w:sz w:val="24"/>
          <w:szCs w:val="24"/>
        </w:rPr>
        <w:t>in</w:t>
      </w:r>
      <w:r w:rsidRPr="00286F29">
        <w:rPr>
          <w:rFonts w:ascii="Times New Roman" w:hAnsi="Times New Roman" w:cs="Times New Roman"/>
          <w:sz w:val="24"/>
          <w:szCs w:val="24"/>
        </w:rPr>
        <w:t xml:space="preserve"> a farmer association, contact with extension agents involved in agroforestry research and extension programs, and village fuel wood scarcity were positively correlated with the decision to adopt alley cropping. In contrast, village land pressure due to the high-density population was negatively correlated with alley cropping adoption. Similar to </w:t>
      </w:r>
      <w:hyperlink w:anchor="_ENREF_2" w:tooltip="Alemayehu, 2024 #19"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AuthorYear="1"&gt;&lt;Author&gt;Alemayehu&lt;/Author&gt;&lt;Year&gt;2024&lt;/Year&gt;&lt;RecNum&gt;19&lt;/RecNum&gt;&lt;DisplayText&gt;Alemayehu and Simeneh (2024)&lt;/DisplayText&gt;&lt;record&gt;&lt;rec-number&gt;19&lt;/rec-number&gt;&lt;foreign-keys&gt;&lt;key app="EN" db-id="rsftrfxs2vwat6e595kxzwaqepvwwszae2wz" timestamp="1720207365"&gt;19&lt;/key&gt;&lt;/foreign-keys&gt;&lt;ref-type name="Journal Article"&gt;17&lt;/ref-type&gt;&lt;contributors&gt;&lt;authors&gt;&lt;author&gt;Alemayehu, Arragaw&lt;/author&gt;&lt;author&gt;Simeneh, Sisay&lt;/author&gt;&lt;/authors&gt;&lt;/contributors&gt;&lt;titles&gt;&lt;title&gt;Adoption of agroforestry technologies: a case study from central highlands of Ethiopia&lt;/title&gt;&lt;secondary-title&gt;Agroforestry systems&lt;/secondary-title&gt;&lt;/titles&gt;&lt;periodical&gt;&lt;full-title&gt;Agroforestry Systems&lt;/full-title&gt;&lt;/periodical&gt;&lt;pages&gt;1021-1034&lt;/pages&gt;&lt;volume&gt;98&lt;/volume&gt;&lt;number&gt;4&lt;/number&gt;&lt;dates&gt;&lt;year&gt;2024&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Alemayehu and Simeneh (2024)</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hyperlink w:anchor="_ENREF_3" w:tooltip="Arbuckle, 2009 #2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AuthorYear="1"&gt;&lt;Author&gt;Arbuckle&lt;/Author&gt;&lt;Year&gt;2009&lt;/Year&gt;&lt;RecNum&gt;22&lt;/RecNum&gt;&lt;DisplayText&gt;Arbuckle et al. (2009)&lt;/DisplayText&gt;&lt;record&gt;&lt;rec-number&gt;22&lt;/rec-number&gt;&lt;foreign-keys&gt;&lt;key app="EN" db-id="rsftrfxs2vwat6e595kxzwaqepvwwszae2wz" timestamp="1720207634"&gt;22&lt;/key&gt;&lt;/foreign-keys&gt;&lt;ref-type name="Journal Article"&gt;17&lt;/ref-type&gt;&lt;contributors&gt;&lt;authors&gt;&lt;author&gt;Arbuckle, J Gordon&lt;/author&gt;&lt;author&gt;Valdivia, Corinne&lt;/author&gt;&lt;author&gt;Raedeke, Andrew&lt;/author&gt;&lt;author&gt;Green, John&lt;/author&gt;&lt;author&gt;Rikoon, J Sanford&lt;/author&gt;&lt;/authors&gt;&lt;/contributors&gt;&lt;titles&gt;&lt;title&gt;Non-operator landowner interest in agroforestry practices in two Missouri watersheds&lt;/title&gt;&lt;secondary-title&gt;Agroforestry Systems&lt;/secondary-title&gt;&lt;/titles&gt;&lt;periodical&gt;&lt;full-title&gt;Agroforestry Systems&lt;/full-title&gt;&lt;/periodical&gt;&lt;pages&gt;73-82&lt;/pages&gt;&lt;volume&gt;75&lt;/volume&gt;&lt;dates&gt;&lt;year&gt;2009&lt;/year&gt;&lt;/dates&gt;&lt;isbn&gt;0167-4366&lt;/isbn&gt;&lt;urls&gt;&lt;/urls&gt;&lt;/record&gt;&lt;/Cite&gt;&lt;/EndNote&gt;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Arbuckle et al. (2009)</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hyperlink w:anchor="_ENREF_4" w:tooltip="Arimi, 2021 #20"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AuthorYear="1"&gt;&lt;Author&gt;Arimi&lt;/Author&gt;&lt;Year&gt;2021&lt;/Year&gt;&lt;RecNum&gt;20&lt;/RecNum&gt;&lt;DisplayText&gt;Arimi and Omoare (2021)&lt;/DisplayText&gt;&lt;record&gt;&lt;rec-number&gt;20&lt;/rec-number&gt;&lt;foreign-keys&gt;&lt;key app="EN" db-id="rsftrfxs2vwat6e595kxzwaqepvwwszae2wz" timestamp="1720207413"&gt;20&lt;/key&gt;&lt;/foreign-keys&gt;&lt;ref-type name="Journal Article"&gt;17&lt;/ref-type&gt;&lt;contributors&gt;&lt;authors&gt;&lt;author&gt;Arimi, Kayode&lt;/author&gt;&lt;author&gt;Omoare, Ayodeji&lt;/author&gt;&lt;/authors&gt;&lt;/contributors&gt;&lt;titles&gt;&lt;title&gt;Motivating cocoa farmers to adopt agroforestry practices for mitigating climate change&lt;/title&gt;&lt;secondary-title&gt;Renewable Agriculture and Food Systems&lt;/secondary-title&gt;&lt;/titles&gt;&lt;periodical&gt;&lt;full-title&gt;Renewable Agriculture and Food Systems&lt;/full-title&gt;&lt;/periodical&gt;&lt;pages&gt;599-604&lt;/pages&gt;&lt;volume&gt;36&lt;/volume&gt;&lt;number&gt;6&lt;/number&gt;&lt;dates&gt;&lt;year&gt;2021&lt;/year&gt;&lt;/dates&gt;&lt;isbn&gt;1742-1705&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Arimi and Omoare (2021)</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hyperlink w:anchor="_ENREF_16" w:tooltip="Kronenberg, 2023 #23"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AuthorYear="1"&gt;&lt;Author&gt;Kronenberg&lt;/Author&gt;&lt;Year&gt;2023&lt;/Year&gt;&lt;RecNum&gt;23&lt;/RecNum&gt;&lt;DisplayText&gt;Kronenberg et al. (2023)&lt;/DisplayText&gt;&lt;record&gt;&lt;rec-number&gt;23&lt;/rec-number&gt;&lt;foreign-keys&gt;&lt;key app="EN" db-id="rsftrfxs2vwat6e595kxzwaqepvwwszae2wz" timestamp="1720207727"&gt;23&lt;/key&gt;&lt;/foreign-keys&gt;&lt;ref-type name="Journal Article"&gt;17&lt;/ref-type&gt;&lt;contributors&gt;&lt;authors&gt;&lt;author&gt;Kronenberg, Raelin&lt;/author&gt;&lt;author&gt;Lovell, Sarah&lt;/author&gt;&lt;author&gt;Thapa, Bhuwan&lt;/author&gt;&lt;author&gt;Spinka, Christine&lt;/author&gt;&lt;author&gt;Valdivia, Corinne&lt;/author&gt;&lt;author&gt;Gold, Michael&lt;/author&gt;&lt;author&gt;Bardhan, Sougata&lt;/author&gt;&lt;/authors&gt;&lt;/contributors&gt;&lt;titles&gt;&lt;title&gt;Survey of Missouri Landowners to Explore the Potential of Woody Perennials to Integrate Conservation and Production&lt;/title&gt;&lt;secondary-title&gt;Land&lt;/secondary-title&gt;&lt;/titles&gt;&lt;periodical&gt;&lt;full-title&gt;Land&lt;/full-title&gt;&lt;/periodical&gt;&lt;pages&gt;1911&lt;/pages&gt;&lt;volume&gt;12&lt;/volume&gt;&lt;number&gt;10&lt;/number&gt;&lt;dates&gt;&lt;year&gt;2023&lt;/year&gt;&lt;/dates&gt;&lt;isbn&gt;2073-445X&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Kronenberg et al. (2023)</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hyperlink w:anchor="_ENREF_25" w:tooltip="Pattanayak, 2003 #17"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Pattanayak et al. (2003)</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hyperlink w:anchor="_ENREF_32" w:tooltip="Valdivia, 2009 #25"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AuthorYear="1"&gt;&lt;Author&gt;Valdivia&lt;/Author&gt;&lt;Year&gt;2009&lt;/Year&gt;&lt;RecNum&gt;25&lt;/RecNum&gt;&lt;DisplayText&gt;Valdivia and Poulos (2009)&lt;/DisplayText&gt;&lt;record&gt;&lt;rec-number&gt;25&lt;/rec-number&gt;&lt;foreign-keys&gt;&lt;key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Valdivia and Poulos (2009)</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and </w:t>
      </w:r>
      <w:hyperlink w:anchor="_ENREF_33" w:tooltip="Wilson, 2016 #5"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AuthorYear="1"&gt;&lt;Author&gt;Wilson&lt;/Author&gt;&lt;Year&gt;2016&lt;/Year&gt;&lt;RecNum&gt;5&lt;/RecNum&gt;&lt;DisplayText&gt;Wilson and Lovell (2016)&lt;/DisplayText&gt;&lt;record&gt;&lt;rec-number&gt;5&lt;/rec-number&gt;&lt;foreign-keys&gt;&lt;key app="EN" db-id="rsftrfxs2vwat6e595kxzwaqepvwwszae2wz" timestamp="1720034539"&gt;5&lt;/key&gt;&lt;/foreign-keys&gt;&lt;ref-type name="Journal Article"&gt;17&lt;/ref-type&gt;&lt;contributors&gt;&lt;authors&gt;&lt;author&gt;Wilson, Matthew Heron&lt;/author&gt;&lt;author&gt;Lovell, Sarah Taylor&lt;/author&gt;&lt;/authors&gt;&lt;/contributors&gt;&lt;titles&gt;&lt;title&gt;Agroforestry—The next step in sustainable and resilient agriculture&lt;/title&gt;&lt;secondary-title&gt;Sustainability&lt;/secondary-title&gt;&lt;/titles&gt;&lt;periodical&gt;&lt;full-title&gt;Sustainability&lt;/full-title&gt;&lt;/periodical&gt;&lt;pages&gt;574&lt;/pages&gt;&lt;volume&gt;8&lt;/volume&gt;&lt;number&gt;6&lt;/number&gt;&lt;dates&gt;&lt;year&gt;2016&lt;/year&gt;&lt;/dates&gt;&lt;isbn&gt;2071-1050&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Wilson and Lovell (2016)</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hyperlink w:anchor="_ENREF_1" w:tooltip="Adesina, 2000 #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AuthorYear="1"&gt;&lt;Author&gt;Adesina&lt;/Author&gt;&lt;Year&gt;2000&lt;/Year&gt;&lt;RecNum&gt;2&lt;/RecNum&gt;&lt;DisplayText&gt;Adesina et al. (2000)&lt;/DisplayText&gt;&lt;record&gt;&lt;rec-number&gt;2&lt;/rec-number&gt;&lt;foreign-keys&gt;&lt;key app="EN" db-id="rsftrfxs2vwat6e595kxzwaqepvwwszae2wz" timestamp="1720028351"&gt;2&lt;/key&gt;&lt;/foreign-keys&gt;&lt;ref-type name="Journal Article"&gt;17&lt;/ref-type&gt;&lt;contributors&gt;&lt;authors&gt;&lt;author&gt;Adesina, Akinwumi A&lt;/author&gt;&lt;author&gt;Mbila, David&lt;/author&gt;&lt;author&gt;Nkamleu, Guy Blaise&lt;/author&gt;&lt;author&gt;Endamana, Dominique&lt;/author&gt;&lt;/authors&gt;&lt;/contributors&gt;&lt;titles&gt;&lt;title&gt;Econometric analysis of the determinants of adoption of alley farming by farmers in the forest zone of southwest Cameroon&lt;/title&gt;&lt;secondary-title&gt;Agriculture, ecosystems &amp;amp; environment&lt;/secondary-title&gt;&lt;/titles&gt;&lt;periodical&gt;&lt;full-title&gt;Agriculture, ecosystems &amp;amp; environment&lt;/full-title&gt;&lt;/periodical&gt;&lt;pages&gt;255-265&lt;/pages&gt;&lt;volume&gt;80&lt;/volume&gt;&lt;number&gt;3&lt;/number&gt;&lt;dates&gt;&lt;year&gt;2000&lt;/year&gt;&lt;/dates&gt;&lt;isbn&gt;0167-8809&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Adesina et al. (2000)</w:t>
        </w:r>
        <w:r w:rsidR="00E1034F">
          <w:rPr>
            <w:rFonts w:ascii="Times New Roman" w:hAnsi="Times New Roman" w:cs="Times New Roman"/>
            <w:sz w:val="24"/>
            <w:szCs w:val="24"/>
          </w:rPr>
          <w:fldChar w:fldCharType="end"/>
        </w:r>
      </w:hyperlink>
      <w:r w:rsidR="005F3656">
        <w:rPr>
          <w:rFonts w:ascii="Times New Roman" w:hAnsi="Times New Roman" w:cs="Times New Roman"/>
          <w:sz w:val="24"/>
          <w:szCs w:val="24"/>
        </w:rPr>
        <w:t xml:space="preserve"> </w:t>
      </w:r>
      <w:r w:rsidRPr="00286F29">
        <w:rPr>
          <w:rFonts w:ascii="Times New Roman" w:hAnsi="Times New Roman" w:cs="Times New Roman"/>
          <w:sz w:val="24"/>
          <w:szCs w:val="24"/>
        </w:rPr>
        <w:t xml:space="preserve">highlighted the positive impact of information availability and technical assistance through extension agents on agroforestry adoption given the complexity of adopting a </w:t>
      </w:r>
      <w:r>
        <w:rPr>
          <w:rFonts w:ascii="Times New Roman" w:hAnsi="Times New Roman" w:cs="Times New Roman"/>
          <w:sz w:val="24"/>
          <w:szCs w:val="24"/>
        </w:rPr>
        <w:t>production practice</w:t>
      </w:r>
      <w:r w:rsidRPr="00286F29">
        <w:rPr>
          <w:rFonts w:ascii="Times New Roman" w:hAnsi="Times New Roman" w:cs="Times New Roman"/>
          <w:sz w:val="24"/>
          <w:szCs w:val="24"/>
        </w:rPr>
        <w:t xml:space="preserve"> that combines trees and crops in the same system. </w:t>
      </w:r>
      <w:hyperlink w:anchor="_ENREF_1" w:tooltip="Adesina, 2000 #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AuthorYear="1"&gt;&lt;Author&gt;Adesina&lt;/Author&gt;&lt;Year&gt;2000&lt;/Year&gt;&lt;RecNum&gt;2&lt;/RecNum&gt;&lt;DisplayText&gt;Adesina et al. (2000)&lt;/DisplayText&gt;&lt;record&gt;&lt;rec-number&gt;2&lt;/rec-number&gt;&lt;foreign-keys&gt;&lt;key app="EN" db-id="rsftrfxs2vwat6e595kxzwaqepvwwszae2wz" timestamp="1720028351"&gt;2&lt;/key&gt;&lt;/foreign-keys&gt;&lt;ref-type name="Journal Article"&gt;17&lt;/ref-type&gt;&lt;contributors&gt;&lt;authors&gt;&lt;author&gt;Adesina, Akinwumi A&lt;/author&gt;&lt;author&gt;Mbila, David&lt;/author&gt;&lt;author&gt;Nkamleu, Guy Blaise&lt;/author&gt;&lt;author&gt;Endamana, Dominique&lt;/author&gt;&lt;/authors&gt;&lt;/contributors&gt;&lt;titles&gt;&lt;title&gt;Econometric analysis of the determinants of adoption of alley farming by farmers in the forest zone of southwest Cameroon&lt;/title&gt;&lt;secondary-title&gt;Agriculture, ecosystems &amp;amp; environment&lt;/secondary-title&gt;&lt;/titles&gt;&lt;periodical&gt;&lt;full-title&gt;Agriculture, ecosystems &amp;amp; environment&lt;/full-title&gt;&lt;/periodical&gt;&lt;pages&gt;255-265&lt;/pages&gt;&lt;volume&gt;80&lt;/volume&gt;&lt;number&gt;3&lt;/number&gt;&lt;dates&gt;&lt;year&gt;2000&lt;/year&gt;&lt;/dates&gt;&lt;isbn&gt;0167-8809&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Adesina et al. (2000)</w:t>
        </w:r>
        <w:r w:rsidR="00E1034F">
          <w:rPr>
            <w:rFonts w:ascii="Times New Roman" w:hAnsi="Times New Roman" w:cs="Times New Roman"/>
            <w:sz w:val="24"/>
            <w:szCs w:val="24"/>
          </w:rPr>
          <w:fldChar w:fldCharType="end"/>
        </w:r>
      </w:hyperlink>
      <w:r w:rsidR="005F3656">
        <w:rPr>
          <w:rFonts w:ascii="Times New Roman" w:hAnsi="Times New Roman" w:cs="Times New Roman"/>
          <w:sz w:val="24"/>
          <w:szCs w:val="24"/>
        </w:rPr>
        <w:t xml:space="preserve"> </w:t>
      </w:r>
      <w:r w:rsidRPr="00286F29">
        <w:rPr>
          <w:rFonts w:ascii="Times New Roman" w:hAnsi="Times New Roman" w:cs="Times New Roman"/>
          <w:sz w:val="24"/>
          <w:szCs w:val="24"/>
        </w:rPr>
        <w:t xml:space="preserve">suggest that the </w:t>
      </w:r>
      <w:r w:rsidR="00473D3E">
        <w:rPr>
          <w:rFonts w:ascii="Times New Roman" w:hAnsi="Times New Roman" w:cs="Times New Roman"/>
          <w:sz w:val="24"/>
          <w:szCs w:val="24"/>
        </w:rPr>
        <w:t>result associated with the gender variable being correlated with alley cropping adoption</w:t>
      </w:r>
      <w:r w:rsidR="00346668">
        <w:rPr>
          <w:rFonts w:ascii="Times New Roman" w:hAnsi="Times New Roman" w:cs="Times New Roman"/>
          <w:sz w:val="24"/>
          <w:szCs w:val="24"/>
        </w:rPr>
        <w:t xml:space="preserve"> </w:t>
      </w:r>
      <w:r w:rsidRPr="00286F29">
        <w:rPr>
          <w:rFonts w:ascii="Times New Roman" w:hAnsi="Times New Roman" w:cs="Times New Roman"/>
          <w:sz w:val="24"/>
          <w:szCs w:val="24"/>
        </w:rPr>
        <w:t xml:space="preserve">was an indication of differences in land tenure and wealth status between male and female farmers. Male farmers were more likely to own their land and had higher wealth than female farmers in the forest zone of southwest Cameroon. Property rights over the farmland decreased the risk of adopting a production system where benefits are not realized in the short but in the long run </w:t>
      </w:r>
      <w:r w:rsidR="00F94F9C">
        <w:rPr>
          <w:rFonts w:ascii="Times New Roman" w:hAnsi="Times New Roman" w:cs="Times New Roman"/>
          <w:sz w:val="24"/>
          <w:szCs w:val="24"/>
        </w:rPr>
        <w:fldChar w:fldCharType="begin"/>
      </w:r>
      <w:r w:rsidR="00E311F0">
        <w:rPr>
          <w:rFonts w:ascii="Times New Roman" w:hAnsi="Times New Roman" w:cs="Times New Roman"/>
          <w:sz w:val="24"/>
          <w:szCs w:val="24"/>
        </w:rPr>
        <w:instrText xml:space="preserve"> ADDIN EN.CITE &lt;EndNote&gt;&lt;Cite&gt;&lt;Author&gt;Pattanayak&lt;/Author&gt;&lt;Year&gt;2003&lt;/Year&gt;&lt;RecNum&gt;17&lt;/RecNum&gt;&lt;DisplayText&gt;(Pattanayak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sidR="00F94F9C">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25" w:tooltip="Pattanayak, 2003 #17" w:history="1">
        <w:r w:rsidR="00E1034F">
          <w:rPr>
            <w:rFonts w:ascii="Times New Roman" w:hAnsi="Times New Roman" w:cs="Times New Roman"/>
            <w:noProof/>
            <w:sz w:val="24"/>
            <w:szCs w:val="24"/>
          </w:rPr>
          <w:t>Pattanayak et al., 2003</w:t>
        </w:r>
      </w:hyperlink>
      <w:r w:rsidR="00E311F0">
        <w:rPr>
          <w:rFonts w:ascii="Times New Roman" w:hAnsi="Times New Roman" w:cs="Times New Roman"/>
          <w:noProof/>
          <w:sz w:val="24"/>
          <w:szCs w:val="24"/>
        </w:rPr>
        <w:t>)</w:t>
      </w:r>
      <w:r w:rsidR="00F94F9C">
        <w:rPr>
          <w:rFonts w:ascii="Times New Roman" w:hAnsi="Times New Roman" w:cs="Times New Roman"/>
          <w:sz w:val="24"/>
          <w:szCs w:val="24"/>
        </w:rPr>
        <w:fldChar w:fldCharType="end"/>
      </w:r>
      <w:r w:rsidRPr="00286F29">
        <w:rPr>
          <w:rFonts w:ascii="Times New Roman" w:hAnsi="Times New Roman" w:cs="Times New Roman"/>
          <w:sz w:val="24"/>
          <w:szCs w:val="24"/>
        </w:rPr>
        <w:t xml:space="preserve">. Finally, </w:t>
      </w:r>
      <w:hyperlink w:anchor="_ENREF_1" w:tooltip="Adesina, 2000 #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AuthorYear="1"&gt;&lt;Author&gt;Adesina&lt;/Author&gt;&lt;Year&gt;2000&lt;/Year&gt;&lt;RecNum&gt;2&lt;/RecNum&gt;&lt;DisplayText&gt;Adesina et al. (2000)&lt;/DisplayText&gt;&lt;record&gt;&lt;rec-number&gt;2&lt;/rec-number&gt;&lt;foreign-keys&gt;&lt;key app="EN" db-id="rsftrfxs2vwat6e595kxzwaqepvwwszae2wz" timestamp="1720028351"&gt;2&lt;/key&gt;&lt;/foreign-keys&gt;&lt;ref-type name="Journal Article"&gt;17&lt;/ref-type&gt;&lt;contributors&gt;&lt;authors&gt;&lt;author&gt;Adesina, Akinwumi A&lt;/author&gt;&lt;author&gt;Mbila, David&lt;/author&gt;&lt;author&gt;Nkamleu, Guy Blaise&lt;/author&gt;&lt;author&gt;Endamana, Dominique&lt;/author&gt;&lt;/authors&gt;&lt;/contributors&gt;&lt;titles&gt;&lt;title&gt;Econometric analysis of the determinants of adoption of alley farming by farmers in the forest zone of southwest Cameroon&lt;/title&gt;&lt;secondary-title&gt;Agriculture, ecosystems &amp;amp; environment&lt;/secondary-title&gt;&lt;/titles&gt;&lt;periodical&gt;&lt;full-title&gt;Agriculture, ecosystems &amp;amp; environment&lt;/full-title&gt;&lt;/periodical&gt;&lt;pages&gt;255-265&lt;/pages&gt;&lt;volume&gt;80&lt;/volume&gt;&lt;number&gt;3&lt;/number&gt;&lt;dates&gt;&lt;year&gt;2000&lt;/year&gt;&lt;/dates&gt;&lt;isbn&gt;0167-8809&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Adesina et al. (2000)</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findings suggested that high land pressure </w:t>
      </w:r>
      <w:r w:rsidRPr="00286F29">
        <w:rPr>
          <w:rFonts w:ascii="Times New Roman" w:hAnsi="Times New Roman" w:cs="Times New Roman"/>
          <w:sz w:val="24"/>
          <w:szCs w:val="24"/>
        </w:rPr>
        <w:lastRenderedPageBreak/>
        <w:t>in a location due to high population density negatively impacted alley cropping adoption. They suggested that in areas with high land pressure, there was less land available to plant trees, and there was a higher competition between trees and crops.</w:t>
      </w:r>
    </w:p>
    <w:p w14:paraId="334670E3" w14:textId="3AF3B329" w:rsidR="00C842AF" w:rsidRDefault="00E1034F" w:rsidP="006131B1">
      <w:pPr>
        <w:spacing w:after="0" w:line="480" w:lineRule="auto"/>
        <w:ind w:firstLine="720"/>
        <w:rPr>
          <w:rFonts w:ascii="Times New Roman" w:hAnsi="Times New Roman" w:cs="Times New Roman"/>
          <w:sz w:val="24"/>
          <w:szCs w:val="24"/>
        </w:rPr>
      </w:pPr>
      <w:hyperlink w:anchor="_ENREF_8" w:tooltip="Borremans, 2016 #7"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AuthorYear="1"&gt;&lt;Author&gt;Borremans&lt;/Author&gt;&lt;Year&gt;2016&lt;/Year&gt;&lt;RecNum&gt;7&lt;/RecNum&gt;&lt;DisplayText&gt;Borremans et al. (2016)&lt;/DisplayText&gt;&lt;record&gt;&lt;rec-number&gt;7&lt;/rec-number&gt;&lt;foreign-keys&gt;&lt;key app="EN" db-id="rsftrfxs2vwat6e595kxzwaqepvwwszae2wz" timestamp="1720035028"&gt;7&lt;/key&gt;&lt;/foreign-keys&gt;&lt;ref-type name="Journal Article"&gt;17&lt;/ref-type&gt;&lt;contributors&gt;&lt;authors&gt;&lt;author&gt;Borremans, Lieve&lt;/author&gt;&lt;author&gt;Reubens, Bert&lt;/author&gt;&lt;author&gt;Van Gils, Bert&lt;/author&gt;&lt;author&gt;Baeyens, Dorien&lt;/author&gt;&lt;author&gt;Vandevelde, Céline&lt;/author&gt;&lt;author&gt;Wauters, Erwin&lt;/author&gt;&lt;/authors&gt;&lt;/contributors&gt;&lt;titles&gt;&lt;title&gt;A sociopsychological analysis of agroforestry adoption in Flanders: understanding the discrepancy between conceptual opportunities and actual implementation&lt;/title&gt;&lt;secondary-title&gt;Agroecology and Sustainable Food Systems&lt;/secondary-title&gt;&lt;/titles&gt;&lt;periodical&gt;&lt;full-title&gt;Agroecology and Sustainable Food Systems&lt;/full-title&gt;&lt;/periodical&gt;&lt;pages&gt;1008-1036&lt;/pages&gt;&lt;volume&gt;40&lt;/volume&gt;&lt;number&gt;9&lt;/number&gt;&lt;dates&gt;&lt;year&gt;2016&lt;/year&gt;&lt;/dates&gt;&lt;isbn&gt;2168-3565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Borremans et al. (2016)</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investigated the perceptions of alley cropping and intentions to adopt this practice among farmers in Flanders, the northern region of Belgium. The Flemish government recognized agroforestry as a practice that meets the requirements of the Greening European Common Agricultural Policy (CAP). Greening requirements under CAP require that farmers with more than 15 hectares of arable land have 5% of their arable land managed as an </w:t>
      </w:r>
      <w:r w:rsidR="00C842AF">
        <w:rPr>
          <w:rFonts w:ascii="Times New Roman" w:hAnsi="Times New Roman" w:cs="Times New Roman"/>
          <w:sz w:val="24"/>
          <w:szCs w:val="24"/>
        </w:rPr>
        <w:t>e</w:t>
      </w:r>
      <w:r w:rsidR="00C842AF" w:rsidRPr="00286F29">
        <w:rPr>
          <w:rFonts w:ascii="Times New Roman" w:hAnsi="Times New Roman" w:cs="Times New Roman"/>
          <w:sz w:val="24"/>
          <w:szCs w:val="24"/>
        </w:rPr>
        <w:t>c</w:t>
      </w:r>
      <w:r w:rsidR="00C842AF">
        <w:rPr>
          <w:rFonts w:ascii="Times New Roman" w:hAnsi="Times New Roman" w:cs="Times New Roman"/>
          <w:sz w:val="24"/>
          <w:szCs w:val="24"/>
        </w:rPr>
        <w:t>ological</w:t>
      </w:r>
      <w:r w:rsidR="00C842AF" w:rsidRPr="00286F29">
        <w:rPr>
          <w:rFonts w:ascii="Times New Roman" w:hAnsi="Times New Roman" w:cs="Times New Roman"/>
          <w:sz w:val="24"/>
          <w:szCs w:val="24"/>
        </w:rPr>
        <w:t xml:space="preserve"> </w:t>
      </w:r>
      <w:r w:rsidR="00C842AF">
        <w:rPr>
          <w:rFonts w:ascii="Times New Roman" w:hAnsi="Times New Roman" w:cs="Times New Roman"/>
          <w:sz w:val="24"/>
          <w:szCs w:val="24"/>
        </w:rPr>
        <w:t>f</w:t>
      </w:r>
      <w:r w:rsidR="00C842AF" w:rsidRPr="00286F29">
        <w:rPr>
          <w:rFonts w:ascii="Times New Roman" w:hAnsi="Times New Roman" w:cs="Times New Roman"/>
          <w:sz w:val="24"/>
          <w:szCs w:val="24"/>
        </w:rPr>
        <w:t xml:space="preserve">ocus </w:t>
      </w:r>
      <w:r w:rsidR="00C842AF">
        <w:rPr>
          <w:rFonts w:ascii="Times New Roman" w:hAnsi="Times New Roman" w:cs="Times New Roman"/>
          <w:sz w:val="24"/>
          <w:szCs w:val="24"/>
        </w:rPr>
        <w:t>a</w:t>
      </w:r>
      <w:r w:rsidR="00C842AF" w:rsidRPr="00286F29">
        <w:rPr>
          <w:rFonts w:ascii="Times New Roman" w:hAnsi="Times New Roman" w:cs="Times New Roman"/>
          <w:sz w:val="24"/>
          <w:szCs w:val="24"/>
        </w:rPr>
        <w:t>rea (EFA) or is managed using specific conservation practices defined by each EU member</w:t>
      </w:r>
      <w:r w:rsidR="009B35E2">
        <w:rPr>
          <w:rFonts w:ascii="Times New Roman" w:hAnsi="Times New Roman" w:cs="Times New Roman"/>
          <w:sz w:val="24"/>
          <w:szCs w:val="24"/>
        </w:rPr>
        <w:t xml:space="preserve"> </w:t>
      </w:r>
      <w:r w:rsidR="009B35E2">
        <w:rPr>
          <w:rFonts w:ascii="Times New Roman" w:hAnsi="Times New Roman" w:cs="Times New Roman"/>
          <w:sz w:val="24"/>
          <w:szCs w:val="24"/>
        </w:rPr>
        <w:fldChar w:fldCharType="begin">
          <w:fldData xml:space="preserve">PEVuZE5vdGU+PENpdGU+PEF1dGhvcj5CZWVyPC9BdXRob3I+PFllYXI+MjAxOTwvWWVhcj48UmVj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PEVuZE5vdGU+PENpdGU+PEF1dGhvcj5CZWVyPC9BdXRob3I+PFllYXI+MjAxOTwvWWVhcj48UmVj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9B35E2">
        <w:rPr>
          <w:rFonts w:ascii="Times New Roman" w:hAnsi="Times New Roman" w:cs="Times New Roman"/>
          <w:sz w:val="24"/>
          <w:szCs w:val="24"/>
        </w:rPr>
      </w:r>
      <w:r w:rsidR="009B35E2">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5" w:tooltip="Beer, 2019 #8" w:history="1">
        <w:r>
          <w:rPr>
            <w:rFonts w:ascii="Times New Roman" w:hAnsi="Times New Roman" w:cs="Times New Roman"/>
            <w:noProof/>
            <w:sz w:val="24"/>
            <w:szCs w:val="24"/>
          </w:rPr>
          <w:t>Beer &amp; Theuvsen, 2019</w:t>
        </w:r>
      </w:hyperlink>
      <w:r w:rsidR="00E311F0">
        <w:rPr>
          <w:rFonts w:ascii="Times New Roman" w:hAnsi="Times New Roman" w:cs="Times New Roman"/>
          <w:noProof/>
          <w:sz w:val="24"/>
          <w:szCs w:val="24"/>
        </w:rPr>
        <w:t xml:space="preserve">, </w:t>
      </w:r>
      <w:hyperlink w:anchor="_ENREF_6" w:tooltip="Beer, 2020 #16" w:history="1">
        <w:r>
          <w:rPr>
            <w:rFonts w:ascii="Times New Roman" w:hAnsi="Times New Roman" w:cs="Times New Roman"/>
            <w:noProof/>
            <w:sz w:val="24"/>
            <w:szCs w:val="24"/>
          </w:rPr>
          <w:t>2020</w:t>
        </w:r>
      </w:hyperlink>
      <w:r w:rsidR="00E311F0">
        <w:rPr>
          <w:rFonts w:ascii="Times New Roman" w:hAnsi="Times New Roman" w:cs="Times New Roman"/>
          <w:noProof/>
          <w:sz w:val="24"/>
          <w:szCs w:val="24"/>
        </w:rPr>
        <w:t xml:space="preserve">; </w:t>
      </w:r>
      <w:hyperlink w:anchor="_ENREF_23" w:tooltip="Otter, 2021 #3" w:history="1">
        <w:r>
          <w:rPr>
            <w:rFonts w:ascii="Times New Roman" w:hAnsi="Times New Roman" w:cs="Times New Roman"/>
            <w:noProof/>
            <w:sz w:val="24"/>
            <w:szCs w:val="24"/>
          </w:rPr>
          <w:t>Otter &amp; Beer, 2021</w:t>
        </w:r>
      </w:hyperlink>
      <w:r w:rsidR="00E311F0">
        <w:rPr>
          <w:rFonts w:ascii="Times New Roman" w:hAnsi="Times New Roman" w:cs="Times New Roman"/>
          <w:noProof/>
          <w:sz w:val="24"/>
          <w:szCs w:val="24"/>
        </w:rPr>
        <w:t>)</w:t>
      </w:r>
      <w:r w:rsidR="009B35E2">
        <w:rPr>
          <w:rFonts w:ascii="Times New Roman" w:hAnsi="Times New Roman" w:cs="Times New Roman"/>
          <w:sz w:val="24"/>
          <w:szCs w:val="24"/>
        </w:rPr>
        <w:fldChar w:fldCharType="end"/>
      </w:r>
      <w:r w:rsidR="00C842AF" w:rsidRPr="00286F29">
        <w:rPr>
          <w:rFonts w:ascii="Times New Roman" w:hAnsi="Times New Roman" w:cs="Times New Roman"/>
          <w:sz w:val="24"/>
          <w:szCs w:val="24"/>
        </w:rPr>
        <w:t>.</w:t>
      </w:r>
      <w:r w:rsidR="00C842AF">
        <w:rPr>
          <w:rFonts w:ascii="Times New Roman" w:hAnsi="Times New Roman" w:cs="Times New Roman"/>
          <w:sz w:val="24"/>
          <w:szCs w:val="24"/>
        </w:rPr>
        <w:t xml:space="preserve"> </w:t>
      </w:r>
      <w:r w:rsidR="00C842AF" w:rsidRPr="00286F29">
        <w:rPr>
          <w:rFonts w:ascii="Times New Roman" w:hAnsi="Times New Roman" w:cs="Times New Roman"/>
          <w:sz w:val="24"/>
          <w:szCs w:val="24"/>
        </w:rPr>
        <w:t xml:space="preserve">Furthermore, they included agroforestry as a management practice qualified for a subsidy that covers up to 80% of the </w:t>
      </w:r>
      <w:r w:rsidR="00C842AF">
        <w:rPr>
          <w:rFonts w:ascii="Times New Roman" w:hAnsi="Times New Roman" w:cs="Times New Roman"/>
          <w:sz w:val="24"/>
          <w:szCs w:val="24"/>
        </w:rPr>
        <w:t>tree planting</w:t>
      </w:r>
      <w:r w:rsidR="00C842AF" w:rsidRPr="00286F29">
        <w:rPr>
          <w:rFonts w:ascii="Times New Roman" w:hAnsi="Times New Roman" w:cs="Times New Roman"/>
          <w:sz w:val="24"/>
          <w:szCs w:val="24"/>
        </w:rPr>
        <w:t xml:space="preserve"> cost if some requirements are met (e.g., a minimum area in trees of 0.5 ha, tree density, maintenance of trees for at least </w:t>
      </w:r>
      <w:r w:rsidR="00C842AF">
        <w:rPr>
          <w:rFonts w:ascii="Times New Roman" w:hAnsi="Times New Roman" w:cs="Times New Roman"/>
          <w:sz w:val="24"/>
          <w:szCs w:val="24"/>
        </w:rPr>
        <w:t>ten</w:t>
      </w:r>
      <w:r w:rsidR="00C842AF" w:rsidRPr="00286F29">
        <w:rPr>
          <w:rFonts w:ascii="Times New Roman" w:hAnsi="Times New Roman" w:cs="Times New Roman"/>
          <w:sz w:val="24"/>
          <w:szCs w:val="24"/>
        </w:rPr>
        <w:t xml:space="preserve"> years). Regardless of this subsidy program to incentivize the adoption of agroforestry, the adoption of agroforestry practices was low among Flemish farmers. Using data from a farmer survey and logistic regression, </w:t>
      </w:r>
      <w:hyperlink w:anchor="_ENREF_8" w:tooltip="Borremans, 2016 #7"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AuthorYear="1"&gt;&lt;Author&gt;Borremans&lt;/Author&gt;&lt;Year&gt;2016&lt;/Year&gt;&lt;RecNum&gt;7&lt;/RecNum&gt;&lt;DisplayText&gt;Borremans et al. (2016)&lt;/DisplayText&gt;&lt;record&gt;&lt;rec-number&gt;7&lt;/rec-number&gt;&lt;foreign-keys&gt;&lt;key app="EN" db-id="rsftrfxs2vwat6e595kxzwaqepvwwszae2wz" timestamp="1720035028"&gt;7&lt;/key&gt;&lt;/foreign-keys&gt;&lt;ref-type name="Journal Article"&gt;17&lt;/ref-type&gt;&lt;contributors&gt;&lt;authors&gt;&lt;author&gt;Borremans, Lieve&lt;/author&gt;&lt;author&gt;Reubens, Bert&lt;/author&gt;&lt;author&gt;Van Gils, Bert&lt;/author&gt;&lt;author&gt;Baeyens, Dorien&lt;/author&gt;&lt;author&gt;Vandevelde, Céline&lt;/author&gt;&lt;author&gt;Wauters, Erwin&lt;/author&gt;&lt;/authors&gt;&lt;/contributors&gt;&lt;titles&gt;&lt;title&gt;A sociopsychological analysis of agroforestry adoption in Flanders: understanding the discrepancy between conceptual opportunities and actual implementation&lt;/title&gt;&lt;secondary-title&gt;Agroecology and Sustainable Food Systems&lt;/secondary-title&gt;&lt;/titles&gt;&lt;periodical&gt;&lt;full-title&gt;Agroecology and Sustainable Food Systems&lt;/full-title&gt;&lt;/periodical&gt;&lt;pages&gt;1008-1036&lt;/pages&gt;&lt;volume&gt;40&lt;/volume&gt;&lt;number&gt;9&lt;/number&gt;&lt;dates&gt;&lt;year&gt;2016&lt;/year&gt;&lt;/dates&gt;&lt;isbn&gt;2168-3565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Borremans et al. (2016)</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investigated the factors influencing farmers’ intention to adopt alley cropping. The variables included in the regression model were developed using the theory of planned behavior (TPB) conceptual framework. This framework hypothesizes that intentions are determined by an individual’s attitudes toward a behavior, subjective norms (i.e., the influence of others in engaging in a behavior), and behavioral control (i.e., individuals’ beliefs about their capacity to perform a behavior). </w:t>
      </w:r>
    </w:p>
    <w:p w14:paraId="306592F3" w14:textId="1A7877B6"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Regression results suggested that subjective norms and perceived control are significantly correlated with the survey respondents</w:t>
      </w:r>
      <w:r>
        <w:rPr>
          <w:rFonts w:ascii="Times New Roman" w:hAnsi="Times New Roman" w:cs="Times New Roman"/>
          <w:sz w:val="24"/>
          <w:szCs w:val="24"/>
        </w:rPr>
        <w:t>’</w:t>
      </w:r>
      <w:r w:rsidRPr="00286F29">
        <w:rPr>
          <w:rFonts w:ascii="Times New Roman" w:hAnsi="Times New Roman" w:cs="Times New Roman"/>
          <w:sz w:val="24"/>
          <w:szCs w:val="24"/>
        </w:rPr>
        <w:t xml:space="preserve"> intentions to adopt alley cropping. Other survey results indicated that survey respondents see challenges related to the adoption of alley cropping, specifically related to tree excessive shade that could result in crop yield and quality loss, shortage of agricultural land, and current agricultural practices that are mechanized and intensive, and may not align with </w:t>
      </w:r>
      <w:r>
        <w:rPr>
          <w:rFonts w:ascii="Times New Roman" w:hAnsi="Times New Roman" w:cs="Times New Roman"/>
          <w:sz w:val="24"/>
          <w:szCs w:val="24"/>
        </w:rPr>
        <w:t>this practice</w:t>
      </w:r>
      <w:r w:rsidRPr="00286F29">
        <w:rPr>
          <w:rFonts w:ascii="Times New Roman" w:hAnsi="Times New Roman" w:cs="Times New Roman"/>
          <w:sz w:val="24"/>
          <w:szCs w:val="24"/>
        </w:rPr>
        <w:t>. Overall, survey respondents perceived some social (i.e., landscape value) and environmental (e.g., reduced erosion, increased biodiversity) benefits related to alley cropping adoption. In contrast, they did not see any economic benefits related to the adoption of alley cropping. Regarding respondents</w:t>
      </w:r>
      <w:r>
        <w:rPr>
          <w:rFonts w:ascii="Times New Roman" w:hAnsi="Times New Roman" w:cs="Times New Roman"/>
          <w:sz w:val="24"/>
          <w:szCs w:val="24"/>
        </w:rPr>
        <w:t>’</w:t>
      </w:r>
      <w:r w:rsidRPr="00286F29">
        <w:rPr>
          <w:rFonts w:ascii="Times New Roman" w:hAnsi="Times New Roman" w:cs="Times New Roman"/>
          <w:sz w:val="24"/>
          <w:szCs w:val="24"/>
        </w:rPr>
        <w:t xml:space="preserve"> opinions about the subsidy to implement alley cropping and agroforestry in general, there was an even distribution among </w:t>
      </w:r>
      <w:r w:rsidRPr="00286F29">
        <w:rPr>
          <w:rFonts w:ascii="Times New Roman" w:hAnsi="Times New Roman" w:cs="Times New Roman"/>
          <w:sz w:val="24"/>
          <w:szCs w:val="24"/>
        </w:rPr>
        <w:lastRenderedPageBreak/>
        <w:t>responses, with some thinking th</w:t>
      </w:r>
      <w:r>
        <w:rPr>
          <w:rFonts w:ascii="Times New Roman" w:hAnsi="Times New Roman" w:cs="Times New Roman"/>
          <w:sz w:val="24"/>
          <w:szCs w:val="24"/>
        </w:rPr>
        <w:t xml:space="preserve">e </w:t>
      </w:r>
      <w:r w:rsidRPr="00286F29">
        <w:rPr>
          <w:rFonts w:ascii="Times New Roman" w:hAnsi="Times New Roman" w:cs="Times New Roman"/>
          <w:sz w:val="24"/>
          <w:szCs w:val="24"/>
        </w:rPr>
        <w:t xml:space="preserve">incentive did not make sense and others thinking it was decisive for adoption. </w:t>
      </w:r>
      <w:hyperlink w:anchor="_ENREF_8" w:tooltip="Borremans, 2016 #7"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AuthorYear="1"&gt;&lt;Author&gt;Borremans&lt;/Author&gt;&lt;Year&gt;2016&lt;/Year&gt;&lt;RecNum&gt;7&lt;/RecNum&gt;&lt;DisplayText&gt;Borremans et al. (2016)&lt;/DisplayText&gt;&lt;record&gt;&lt;rec-number&gt;7&lt;/rec-number&gt;&lt;foreign-keys&gt;&lt;key app="EN" db-id="rsftrfxs2vwat6e595kxzwaqepvwwszae2wz" timestamp="1720035028"&gt;7&lt;/key&gt;&lt;/foreign-keys&gt;&lt;ref-type name="Journal Article"&gt;17&lt;/ref-type&gt;&lt;contributors&gt;&lt;authors&gt;&lt;author&gt;Borremans, Lieve&lt;/author&gt;&lt;author&gt;Reubens, Bert&lt;/author&gt;&lt;author&gt;Van Gils, Bert&lt;/author&gt;&lt;author&gt;Baeyens, Dorien&lt;/author&gt;&lt;author&gt;Vandevelde, Céline&lt;/author&gt;&lt;author&gt;Wauters, Erwin&lt;/author&gt;&lt;/authors&gt;&lt;/contributors&gt;&lt;titles&gt;&lt;title&gt;A sociopsychological analysis of agroforestry adoption in Flanders: understanding the discrepancy between conceptual opportunities and actual implementation&lt;/title&gt;&lt;secondary-title&gt;Agroecology and Sustainable Food Systems&lt;/secondary-title&gt;&lt;/titles&gt;&lt;periodical&gt;&lt;full-title&gt;Agroecology and Sustainable Food Systems&lt;/full-title&gt;&lt;/periodical&gt;&lt;pages&gt;1008-1036&lt;/pages&gt;&lt;volume&gt;40&lt;/volume&gt;&lt;number&gt;9&lt;/number&gt;&lt;dates&gt;&lt;year&gt;2016&lt;/year&gt;&lt;/dates&gt;&lt;isbn&gt;2168-3565&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Borremans et al. (2016)</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suggest that the agroforestry subsidy in Flanders was criticized by farmers because it does not cover tree maintenance costs. They indicated that future research should focus on cost-benefit research that could result in a more effective subsidy program that could address investment, potential crop losses, tree maintenance costs, and potential environmental services offered by the farmers when adopting agroforestry practices.</w:t>
      </w:r>
    </w:p>
    <w:p w14:paraId="43C34FFD" w14:textId="5F339326" w:rsidR="00C842AF" w:rsidRPr="00286F29" w:rsidRDefault="00E1034F" w:rsidP="006131B1">
      <w:pPr>
        <w:spacing w:after="0" w:line="480" w:lineRule="auto"/>
        <w:ind w:firstLine="720"/>
        <w:rPr>
          <w:rFonts w:ascii="Times New Roman" w:hAnsi="Times New Roman" w:cs="Times New Roman"/>
          <w:sz w:val="24"/>
          <w:szCs w:val="24"/>
        </w:rPr>
      </w:pPr>
      <w:hyperlink w:anchor="_ENREF_5" w:tooltip="Beer, 2019 #8"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AuthorYear="1"&gt;&lt;Author&gt;Beer&lt;/Author&gt;&lt;Year&gt;2019&lt;/Year&gt;&lt;RecNum&gt;8&lt;/RecNum&gt;&lt;DisplayText&gt;Beer and Theuvsen (2019)&lt;/DisplayText&gt;&lt;record&gt;&lt;rec-number&gt;8&lt;/rec-number&gt;&lt;foreign-keys&gt;&lt;key app="EN" db-id="rsftrfxs2vwat6e595kxzwaqepvwwszae2wz" timestamp="1720203613"&gt;8&lt;/key&gt;&lt;/foreign-keys&gt;&lt;ref-type name="Journal Article"&gt;17&lt;/ref-type&gt;&lt;contributors&gt;&lt;authors&gt;&lt;author&gt;Beer, Lara&lt;/author&gt;&lt;author&gt;Theuvsen, Ludwig&lt;/author&gt;&lt;/authors&gt;&lt;/contributors&gt;&lt;titles&gt;&lt;title&gt;Conventional German farmers’ attitudes towards agricultural wood and their willingness to plant an alley cropping system as an ecological focus area: a cluster analysis&lt;/title&gt;&lt;secondary-title&gt;Biomass and bioenergy&lt;/secondary-title&gt;&lt;/titles&gt;&lt;periodical&gt;&lt;full-title&gt;Biomass and bioenergy&lt;/full-title&gt;&lt;/periodical&gt;&lt;pages&gt;63-69&lt;/pages&gt;&lt;volume&gt;125&lt;/volume&gt;&lt;dates&gt;&lt;year&gt;2019&lt;/year&gt;&lt;/dates&gt;&lt;isbn&gt;0961-9534&lt;/isbn&gt;&lt;urls&gt;&lt;/urls&gt;&lt;/record&gt;&lt;/Cite&gt;&lt;/EndNote&gt;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Beer and Theuvsen (2019)</w:t>
        </w:r>
        <w:r>
          <w:rPr>
            <w:rFonts w:ascii="Times New Roman" w:hAnsi="Times New Roman" w:cs="Times New Roman"/>
            <w:sz w:val="24"/>
            <w:szCs w:val="24"/>
          </w:rPr>
          <w:fldChar w:fldCharType="end"/>
        </w:r>
      </w:hyperlink>
      <w:r w:rsidR="00523F4E">
        <w:rPr>
          <w:rFonts w:ascii="Times New Roman" w:hAnsi="Times New Roman" w:cs="Times New Roman"/>
          <w:sz w:val="24"/>
          <w:szCs w:val="24"/>
        </w:rPr>
        <w:t xml:space="preserve">, </w:t>
      </w:r>
      <w:hyperlink w:anchor="_ENREF_6" w:tooltip="Beer, 2020 #16"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AuthorYear="1"&gt;&lt;Author&gt;Beer&lt;/Author&gt;&lt;Year&gt;2020&lt;/Year&gt;&lt;RecNum&gt;16&lt;/RecNum&gt;&lt;DisplayText&gt;Beer and Theuvsen (2020)&lt;/DisplayText&gt;&lt;record&gt;&lt;rec-number&gt;16&lt;/rec-number&gt;&lt;foreign-keys&gt;&lt;key app="EN" db-id="rsftrfxs2vwat6e595kxzwaqepvwwszae2wz" timestamp="1720205745"&gt;16&lt;/key&gt;&lt;/foreign-keys&gt;&lt;ref-type name="Journal Article"&gt;17&lt;/ref-type&gt;&lt;contributors&gt;&lt;authors&gt;&lt;author&gt;Beer, Lara&lt;/author&gt;&lt;author&gt;Theuvsen, Ludwig&lt;/author&gt;&lt;/authors&gt;&lt;/contributors&gt;&lt;titles&gt;&lt;title&gt;Factors influencing German farmer’s decision to grow alley cropping systems as ecological focus areas: a regression analysis&lt;/title&gt;&lt;secondary-title&gt;International Food and Agribusiness Management Review&lt;/secondary-title&gt;&lt;/titles&gt;&lt;periodical&gt;&lt;full-title&gt;International Food and Agribusiness Management Review&lt;/full-title&gt;&lt;/periodical&gt;&lt;pages&gt;529-545&lt;/pages&gt;&lt;volume&gt;23&lt;/volume&gt;&lt;number&gt;4&lt;/number&gt;&lt;dates&gt;&lt;year&gt;2020&lt;/year&gt;&lt;/dates&gt;&lt;isbn&gt;1559-2448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Beer and Theuvsen (2020)</w:t>
        </w:r>
        <w:r>
          <w:rPr>
            <w:rFonts w:ascii="Times New Roman" w:hAnsi="Times New Roman" w:cs="Times New Roman"/>
            <w:sz w:val="24"/>
            <w:szCs w:val="24"/>
          </w:rPr>
          <w:fldChar w:fldCharType="end"/>
        </w:r>
      </w:hyperlink>
      <w:r w:rsidR="00523F4E">
        <w:rPr>
          <w:rFonts w:ascii="Times New Roman" w:hAnsi="Times New Roman" w:cs="Times New Roman"/>
          <w:sz w:val="24"/>
          <w:szCs w:val="24"/>
        </w:rPr>
        <w:t>,</w:t>
      </w:r>
      <w:r w:rsidR="00575E14">
        <w:rPr>
          <w:rFonts w:ascii="Times New Roman" w:hAnsi="Times New Roman" w:cs="Times New Roman"/>
          <w:sz w:val="24"/>
          <w:szCs w:val="24"/>
        </w:rPr>
        <w:t xml:space="preserve"> </w:t>
      </w:r>
      <w:hyperlink w:anchor="_ENREF_23" w:tooltip="Otter, 2021 #3"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AuthorYear="1"&gt;&lt;Author&gt;Otter&lt;/Author&gt;&lt;Year&gt;2021&lt;/Year&gt;&lt;RecNum&gt;3&lt;/RecNum&gt;&lt;DisplayText&gt;Otter and Beer (2021)&lt;/DisplayText&gt;&lt;record&gt;&lt;rec-number&gt;3&lt;/rec-number&gt;&lt;foreign-keys&gt;&lt;key app="EN" db-id="rsftrfxs2vwat6e595kxzwaqepvwwszae2wz" timestamp="1720028516"&gt;3&lt;/key&gt;&lt;/foreign-keys&gt;&lt;ref-type name="Journal Article"&gt;17&lt;/ref-type&gt;&lt;contributors&gt;&lt;authors&gt;&lt;author&gt;Otter, Verena&lt;/author&gt;&lt;author&gt;Beer, Lara&lt;/author&gt;&lt;/authors&gt;&lt;/contributors&gt;&lt;titles&gt;&lt;title&gt;Alley cropping systems as Ecological Focus Areas: A PLS-analysis of German farmers’ acceptance behaviour&lt;/title&gt;&lt;secondary-title&gt;Journal of Cleaner Production&lt;/secondary-title&gt;&lt;/titles&gt;&lt;periodical&gt;&lt;full-title&gt;Journal of Cleaner Production&lt;/full-title&gt;&lt;/periodical&gt;&lt;pages&gt;123702&lt;/pages&gt;&lt;volume&gt;280&lt;/volume&gt;&lt;dates&gt;&lt;year&gt;2021&lt;/year&gt;&lt;/dates&gt;&lt;isbn&gt;0959-6526&lt;/isbn&gt;&lt;urls&gt;&lt;/urls&gt;&lt;/record&gt;&lt;/Cite&gt;&lt;/EndNote&gt;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Otter and Beer (2021)</w:t>
        </w:r>
        <w:r>
          <w:rPr>
            <w:rFonts w:ascii="Times New Roman" w:hAnsi="Times New Roman" w:cs="Times New Roman"/>
            <w:sz w:val="24"/>
            <w:szCs w:val="24"/>
          </w:rPr>
          <w:fldChar w:fldCharType="end"/>
        </w:r>
      </w:hyperlink>
      <w:r w:rsidR="00FE7436">
        <w:rPr>
          <w:rFonts w:ascii="Times New Roman" w:hAnsi="Times New Roman" w:cs="Times New Roman"/>
          <w:sz w:val="24"/>
          <w:szCs w:val="24"/>
        </w:rPr>
        <w:t xml:space="preserve">, and </w:t>
      </w:r>
      <w:hyperlink w:anchor="_ENREF_24" w:tooltip="Otter, 2023 #6"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AuthorYear="1"&gt;&lt;Author&gt;Otter&lt;/Author&gt;&lt;Year&gt;2023&lt;/Year&gt;&lt;RecNum&gt;6&lt;/RecNum&gt;&lt;DisplayText&gt;Otter and Deutsch (2023)&lt;/DisplayText&gt;&lt;record&gt;&lt;rec-number&gt;6&lt;/rec-number&gt;&lt;foreign-keys&gt;&lt;key app="EN" db-id="rsftrfxs2vwat6e595kxzwaqepvwwszae2wz" timestamp="1720034910"&gt;6&lt;/key&gt;&lt;/foreign-keys&gt;&lt;ref-type name="Journal Article"&gt;17&lt;/ref-type&gt;&lt;contributors&gt;&lt;authors&gt;&lt;author&gt;Otter, Verena&lt;/author&gt;&lt;author&gt;Deutsch, Maximilian&lt;/author&gt;&lt;/authors&gt;&lt;/contributors&gt;&lt;titles&gt;&lt;title&gt;Did policy lose sight of the wood for the trees? An UTAUT-based partial least squares estimation of farmers acceptance of innovative sustainable land use systems&lt;/title&gt;&lt;secondary-title&gt;Land Use Policy&lt;/secondary-title&gt;&lt;/titles&gt;&lt;periodical&gt;&lt;full-title&gt;Land Use Policy&lt;/full-title&gt;&lt;/periodical&gt;&lt;pages&gt;106467&lt;/pages&gt;&lt;volume&gt;126&lt;/volume&gt;&lt;dates&gt;&lt;year&gt;2023&lt;/year&gt;&lt;/dates&gt;&lt;isbn&gt;0264-8377&lt;/isbn&gt;&lt;urls&gt;&lt;/urls&gt;&lt;/record&gt;&lt;/Cite&gt;&lt;/EndNote&gt;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Otter and Deutsch (2023)</w:t>
        </w:r>
        <w:r>
          <w:rPr>
            <w:rFonts w:ascii="Times New Roman" w:hAnsi="Times New Roman" w:cs="Times New Roman"/>
            <w:sz w:val="24"/>
            <w:szCs w:val="24"/>
          </w:rPr>
          <w:fldChar w:fldCharType="end"/>
        </w:r>
      </w:hyperlink>
      <w:r w:rsidR="00523F4E">
        <w:rPr>
          <w:rFonts w:ascii="Times New Roman" w:hAnsi="Times New Roman" w:cs="Times New Roman"/>
          <w:sz w:val="24"/>
          <w:szCs w:val="24"/>
        </w:rPr>
        <w:t xml:space="preserve"> </w:t>
      </w:r>
      <w:r w:rsidR="00C842AF" w:rsidRPr="00286F29">
        <w:rPr>
          <w:rFonts w:ascii="Times New Roman" w:hAnsi="Times New Roman" w:cs="Times New Roman"/>
          <w:sz w:val="24"/>
          <w:szCs w:val="24"/>
        </w:rPr>
        <w:t>investigated German farmers</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 intentions to adopt agroforestry systems under CAP, which in Germany recognized the trees involved in the alley cropping systems as an element that will meet greening requirements. </w:t>
      </w:r>
      <w:hyperlink w:anchor="_ENREF_5" w:tooltip="Beer, 2019 #8"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AuthorYear="1"&gt;&lt;Author&gt;Beer&lt;/Author&gt;&lt;Year&gt;2019&lt;/Year&gt;&lt;RecNum&gt;8&lt;/RecNum&gt;&lt;DisplayText&gt;Beer and Theuvsen (2019)&lt;/DisplayText&gt;&lt;record&gt;&lt;rec-number&gt;8&lt;/rec-number&gt;&lt;foreign-keys&gt;&lt;key app="EN" db-id="rsftrfxs2vwat6e595kxzwaqepvwwszae2wz" timestamp="1720203613"&gt;8&lt;/key&gt;&lt;/foreign-keys&gt;&lt;ref-type name="Journal Article"&gt;17&lt;/ref-type&gt;&lt;contributors&gt;&lt;authors&gt;&lt;author&gt;Beer, Lara&lt;/author&gt;&lt;author&gt;Theuvsen, Ludwig&lt;/author&gt;&lt;/authors&gt;&lt;/contributors&gt;&lt;titles&gt;&lt;title&gt;Conventional German farmers’ attitudes towards agricultural wood and their willingness to plant an alley cropping system as an ecological focus area: a cluster analysis&lt;/title&gt;&lt;secondary-title&gt;Biomass and bioenergy&lt;/secondary-title&gt;&lt;/titles&gt;&lt;periodical&gt;&lt;full-title&gt;Biomass and bioenergy&lt;/full-title&gt;&lt;/periodical&gt;&lt;pages&gt;63-69&lt;/pages&gt;&lt;volume&gt;125&lt;/volume&gt;&lt;dates&gt;&lt;year&gt;2019&lt;/year&gt;&lt;/dates&gt;&lt;isbn&gt;0961-9534&lt;/isbn&gt;&lt;urls&gt;&lt;/urls&gt;&lt;/record&gt;&lt;/Cite&gt;&lt;/EndNote&gt;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Beer and Theuvsen (2019)</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w:t>
      </w:r>
      <w:hyperlink w:anchor="_ENREF_6" w:tooltip="Beer, 2020 #16"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AuthorYear="1"&gt;&lt;Author&gt;Beer&lt;/Author&gt;&lt;Year&gt;2020&lt;/Year&gt;&lt;RecNum&gt;16&lt;/RecNum&gt;&lt;DisplayText&gt;Beer and Theuvsen (2020)&lt;/DisplayText&gt;&lt;record&gt;&lt;rec-number&gt;16&lt;/rec-number&gt;&lt;foreign-keys&gt;&lt;key app="EN" db-id="rsftrfxs2vwat6e595kxzwaqepvwwszae2wz" timestamp="1720205745"&gt;16&lt;/key&gt;&lt;/foreign-keys&gt;&lt;ref-type name="Journal Article"&gt;17&lt;/ref-type&gt;&lt;contributors&gt;&lt;authors&gt;&lt;author&gt;Beer, Lara&lt;/author&gt;&lt;author&gt;Theuvsen, Ludwig&lt;/author&gt;&lt;/authors&gt;&lt;/contributors&gt;&lt;titles&gt;&lt;title&gt;Factors influencing German farmer’s decision to grow alley cropping systems as ecological focus areas: a regression analysis&lt;/title&gt;&lt;secondary-title&gt;International Food and Agribusiness Management Review&lt;/secondary-title&gt;&lt;/titles&gt;&lt;periodical&gt;&lt;full-title&gt;International Food and Agribusiness Management Review&lt;/full-title&gt;&lt;/periodical&gt;&lt;pages&gt;529-545&lt;/pages&gt;&lt;volume&gt;23&lt;/volume&gt;&lt;number&gt;4&lt;/number&gt;&lt;dates&gt;&lt;year&gt;2020&lt;/year&gt;&lt;/dates&gt;&lt;isbn&gt;1559-2448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Beer and Theuvsen (2020)</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and </w:t>
      </w:r>
      <w:hyperlink w:anchor="_ENREF_23" w:tooltip="Otter, 2021 #3"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AuthorYear="1"&gt;&lt;Author&gt;Otter&lt;/Author&gt;&lt;Year&gt;2021&lt;/Year&gt;&lt;RecNum&gt;3&lt;/RecNum&gt;&lt;DisplayText&gt;Otter and Beer (2021)&lt;/DisplayText&gt;&lt;record&gt;&lt;rec-number&gt;3&lt;/rec-number&gt;&lt;foreign-keys&gt;&lt;key app="EN" db-id="rsftrfxs2vwat6e595kxzwaqepvwwszae2wz" timestamp="1720028516"&gt;3&lt;/key&gt;&lt;/foreign-keys&gt;&lt;ref-type name="Journal Article"&gt;17&lt;/ref-type&gt;&lt;contributors&gt;&lt;authors&gt;&lt;author&gt;Otter, Verena&lt;/author&gt;&lt;author&gt;Beer, Lara&lt;/author&gt;&lt;/authors&gt;&lt;/contributors&gt;&lt;titles&gt;&lt;title&gt;Alley cropping systems as Ecological Focus Areas: A PLS-analysis of German farmers’ acceptance behaviour&lt;/title&gt;&lt;secondary-title&gt;Journal of Cleaner Production&lt;/secondary-title&gt;&lt;/titles&gt;&lt;periodical&gt;&lt;full-title&gt;Journal of Cleaner Production&lt;/full-title&gt;&lt;/periodical&gt;&lt;pages&gt;123702&lt;/pages&gt;&lt;volume&gt;280&lt;/volume&gt;&lt;dates&gt;&lt;year&gt;2021&lt;/year&gt;&lt;/dates&gt;&lt;isbn&gt;0959-6526&lt;/isbn&gt;&lt;urls&gt;&lt;/urls&gt;&lt;/record&gt;&lt;/Cite&gt;&lt;/EndNote&gt;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Otter and Beer (2021)</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used data from a 2017 online survey of conventional German farmers, and </w:t>
      </w:r>
      <w:hyperlink w:anchor="_ENREF_24" w:tooltip="Otter, 2023 #6"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AuthorYear="1"&gt;&lt;Author&gt;Otter&lt;/Author&gt;&lt;Year&gt;2023&lt;/Year&gt;&lt;RecNum&gt;6&lt;/RecNum&gt;&lt;DisplayText&gt;Otter and Deutsch (2023)&lt;/DisplayText&gt;&lt;record&gt;&lt;rec-number&gt;6&lt;/rec-number&gt;&lt;foreign-keys&gt;&lt;key app="EN" db-id="rsftrfxs2vwat6e595kxzwaqepvwwszae2wz" timestamp="1720034910"&gt;6&lt;/key&gt;&lt;/foreign-keys&gt;&lt;ref-type name="Journal Article"&gt;17&lt;/ref-type&gt;&lt;contributors&gt;&lt;authors&gt;&lt;author&gt;Otter, Verena&lt;/author&gt;&lt;author&gt;Deutsch, Maximilian&lt;/author&gt;&lt;/authors&gt;&lt;/contributors&gt;&lt;titles&gt;&lt;title&gt;Did policy lose sight of the wood for the trees? An UTAUT-based partial least squares estimation of farmers acceptance of innovative sustainable land use systems&lt;/title&gt;&lt;secondary-title&gt;Land Use Policy&lt;/secondary-title&gt;&lt;/titles&gt;&lt;periodical&gt;&lt;full-title&gt;Land Use Policy&lt;/full-title&gt;&lt;/periodical&gt;&lt;pages&gt;106467&lt;/pages&gt;&lt;volume&gt;126&lt;/volume&gt;&lt;dates&gt;&lt;year&gt;2023&lt;/year&gt;&lt;/dates&gt;&lt;isbn&gt;0264-8377&lt;/isbn&gt;&lt;urls&gt;&lt;/urls&gt;&lt;/record&gt;&lt;/Cite&gt;&lt;/EndNote&gt;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Otter and Deutsch (2023)</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used a survey of conventional German farmers conducted between 2019 and 2020 to investigate German farmers intentions to adopt alley cropping. Both surveys aimed to evaluate farmers</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 perceptions of alley cropping under CAP and factors that could impact farmer acceptance of this practice as an EFA. Organic farmers were not included in the surveys, given that they do not need to comply with greening requirements under CAP. </w:t>
      </w:r>
    </w:p>
    <w:p w14:paraId="36E08357" w14:textId="36484172" w:rsidR="00C842AF" w:rsidRDefault="00E1034F" w:rsidP="006131B1">
      <w:pPr>
        <w:spacing w:after="0" w:line="480" w:lineRule="auto"/>
        <w:ind w:firstLine="720"/>
        <w:rPr>
          <w:rFonts w:ascii="Times New Roman" w:hAnsi="Times New Roman" w:cs="Times New Roman"/>
          <w:sz w:val="24"/>
          <w:szCs w:val="24"/>
        </w:rPr>
      </w:pPr>
      <w:hyperlink w:anchor="_ENREF_5" w:tooltip="Beer, 2019 #8"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AuthorYear="1"&gt;&lt;Author&gt;Beer&lt;/Author&gt;&lt;Year&gt;2019&lt;/Year&gt;&lt;RecNum&gt;8&lt;/RecNum&gt;&lt;DisplayText&gt;Beer and Theuvsen (2019)&lt;/DisplayText&gt;&lt;record&gt;&lt;rec-number&gt;8&lt;/rec-number&gt;&lt;foreign-keys&gt;&lt;key app="EN" db-id="rsftrfxs2vwat6e595kxzwaqepvwwszae2wz" timestamp="1720203613"&gt;8&lt;/key&gt;&lt;/foreign-keys&gt;&lt;ref-type name="Journal Article"&gt;17&lt;/ref-type&gt;&lt;contributors&gt;&lt;authors&gt;&lt;author&gt;Beer, Lara&lt;/author&gt;&lt;author&gt;Theuvsen, Ludwig&lt;/author&gt;&lt;/authors&gt;&lt;/contributors&gt;&lt;titles&gt;&lt;title&gt;Conventional German farmers’ attitudes towards agricultural wood and their willingness to plant an alley cropping system as an ecological focus area: a cluster analysis&lt;/title&gt;&lt;secondary-title&gt;Biomass and bioenergy&lt;/secondary-title&gt;&lt;/titles&gt;&lt;periodical&gt;&lt;full-title&gt;Biomass and bioenergy&lt;/full-title&gt;&lt;/periodical&gt;&lt;pages&gt;63-69&lt;/pages&gt;&lt;volume&gt;125&lt;/volume&gt;&lt;dates&gt;&lt;year&gt;2019&lt;/year&gt;&lt;/dates&gt;&lt;isbn&gt;0961-9534&lt;/isbn&gt;&lt;urls&gt;&lt;/urls&gt;&lt;/record&gt;&lt;/Cite&gt;&lt;/EndNote&gt;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Beer and Theuvsen (2019)</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used hierarchical cluster analysis to classify survey respondents into various clusters depending on their attitudes toward alley-cropping systems. Additionally, they used a one-way ANOVA analysis and Tamhane</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s T2 or </w:t>
      </w:r>
      <w:proofErr w:type="spellStart"/>
      <w:r w:rsidR="00C842AF" w:rsidRPr="00286F29">
        <w:rPr>
          <w:rFonts w:ascii="Times New Roman" w:hAnsi="Times New Roman" w:cs="Times New Roman"/>
          <w:sz w:val="24"/>
          <w:szCs w:val="24"/>
        </w:rPr>
        <w:t>Scheffè</w:t>
      </w:r>
      <w:r w:rsidR="00C842AF">
        <w:rPr>
          <w:rFonts w:ascii="Times New Roman" w:hAnsi="Times New Roman" w:cs="Times New Roman"/>
          <w:sz w:val="24"/>
          <w:szCs w:val="24"/>
        </w:rPr>
        <w:t>’</w:t>
      </w:r>
      <w:r w:rsidR="00C842AF" w:rsidRPr="00286F29">
        <w:rPr>
          <w:rFonts w:ascii="Times New Roman" w:hAnsi="Times New Roman" w:cs="Times New Roman"/>
          <w:sz w:val="24"/>
          <w:szCs w:val="24"/>
        </w:rPr>
        <w:t>s</w:t>
      </w:r>
      <w:proofErr w:type="spellEnd"/>
      <w:r w:rsidR="00C842AF" w:rsidRPr="00286F29">
        <w:rPr>
          <w:rFonts w:ascii="Times New Roman" w:hAnsi="Times New Roman" w:cs="Times New Roman"/>
          <w:sz w:val="24"/>
          <w:szCs w:val="24"/>
        </w:rPr>
        <w:t xml:space="preserve"> post-hoc comparisons to identify significant differences among cluster groups. The cluster analysis identified four groups</w:t>
      </w:r>
      <w:r w:rsidR="00CF037F">
        <w:rPr>
          <w:rFonts w:ascii="Times New Roman" w:hAnsi="Times New Roman" w:cs="Times New Roman"/>
          <w:sz w:val="24"/>
          <w:szCs w:val="24"/>
        </w:rPr>
        <w:t>.</w:t>
      </w:r>
      <w:r w:rsidR="00C842AF" w:rsidRPr="00286F29">
        <w:rPr>
          <w:rFonts w:ascii="Times New Roman" w:hAnsi="Times New Roman" w:cs="Times New Roman"/>
          <w:sz w:val="24"/>
          <w:szCs w:val="24"/>
        </w:rPr>
        <w:t xml:space="preserve"> </w:t>
      </w:r>
      <w:r w:rsidR="00CF037F">
        <w:rPr>
          <w:rFonts w:ascii="Times New Roman" w:hAnsi="Times New Roman" w:cs="Times New Roman"/>
          <w:sz w:val="24"/>
          <w:szCs w:val="24"/>
        </w:rPr>
        <w:t>C</w:t>
      </w:r>
      <w:r w:rsidR="00C842AF" w:rsidRPr="00286F29">
        <w:rPr>
          <w:rFonts w:ascii="Times New Roman" w:hAnsi="Times New Roman" w:cs="Times New Roman"/>
          <w:sz w:val="24"/>
          <w:szCs w:val="24"/>
        </w:rPr>
        <w:t>luster A</w:t>
      </w:r>
      <w:r w:rsidR="00F53CBA">
        <w:rPr>
          <w:rFonts w:ascii="Times New Roman" w:hAnsi="Times New Roman" w:cs="Times New Roman"/>
          <w:sz w:val="24"/>
          <w:szCs w:val="24"/>
        </w:rPr>
        <w:t xml:space="preserve">, </w:t>
      </w:r>
      <w:r w:rsidR="00C842AF">
        <w:rPr>
          <w:rFonts w:ascii="Times New Roman" w:hAnsi="Times New Roman" w:cs="Times New Roman"/>
          <w:sz w:val="24"/>
          <w:szCs w:val="24"/>
        </w:rPr>
        <w:t>“</w:t>
      </w:r>
      <w:r w:rsidR="00C842AF" w:rsidRPr="00286F29">
        <w:rPr>
          <w:rFonts w:ascii="Times New Roman" w:hAnsi="Times New Roman" w:cs="Times New Roman"/>
          <w:sz w:val="24"/>
          <w:szCs w:val="24"/>
        </w:rPr>
        <w:t>potential ACS-growers with public awareness</w:t>
      </w:r>
      <w:r w:rsidR="00C842AF">
        <w:rPr>
          <w:rFonts w:ascii="Times New Roman" w:hAnsi="Times New Roman" w:cs="Times New Roman"/>
          <w:sz w:val="24"/>
          <w:szCs w:val="24"/>
        </w:rPr>
        <w:t>”</w:t>
      </w:r>
      <w:r w:rsidR="000A0AD6">
        <w:rPr>
          <w:rFonts w:ascii="Times New Roman" w:hAnsi="Times New Roman" w:cs="Times New Roman"/>
          <w:sz w:val="24"/>
          <w:szCs w:val="24"/>
        </w:rPr>
        <w:t>,</w:t>
      </w:r>
      <w:r w:rsidR="002719C3">
        <w:rPr>
          <w:rFonts w:ascii="Times New Roman" w:hAnsi="Times New Roman" w:cs="Times New Roman"/>
          <w:sz w:val="24"/>
          <w:szCs w:val="24"/>
        </w:rPr>
        <w:t xml:space="preserve"> </w:t>
      </w:r>
      <w:r w:rsidR="00C842AF" w:rsidRPr="00286F29">
        <w:rPr>
          <w:rFonts w:ascii="Times New Roman" w:hAnsi="Times New Roman" w:cs="Times New Roman"/>
          <w:sz w:val="24"/>
          <w:szCs w:val="24"/>
        </w:rPr>
        <w:t>are individuals with no clear intentions to adopt alley cropping but who recognize the benefits of adopting this system and believe the public will recognize these benefits</w:t>
      </w:r>
      <w:r w:rsidR="00CF037F">
        <w:rPr>
          <w:rFonts w:ascii="Times New Roman" w:hAnsi="Times New Roman" w:cs="Times New Roman"/>
          <w:sz w:val="24"/>
          <w:szCs w:val="24"/>
        </w:rPr>
        <w:t>.</w:t>
      </w:r>
      <w:r w:rsidR="00C842AF" w:rsidRPr="00286F29">
        <w:rPr>
          <w:rFonts w:ascii="Times New Roman" w:hAnsi="Times New Roman" w:cs="Times New Roman"/>
          <w:sz w:val="24"/>
          <w:szCs w:val="24"/>
        </w:rPr>
        <w:t xml:space="preserve"> </w:t>
      </w:r>
      <w:r w:rsidR="00CF037F">
        <w:rPr>
          <w:rFonts w:ascii="Times New Roman" w:hAnsi="Times New Roman" w:cs="Times New Roman"/>
          <w:sz w:val="24"/>
          <w:szCs w:val="24"/>
        </w:rPr>
        <w:t>C</w:t>
      </w:r>
      <w:r w:rsidR="00C842AF" w:rsidRPr="00286F29">
        <w:rPr>
          <w:rFonts w:ascii="Times New Roman" w:hAnsi="Times New Roman" w:cs="Times New Roman"/>
          <w:sz w:val="24"/>
          <w:szCs w:val="24"/>
        </w:rPr>
        <w:t>luster B</w:t>
      </w:r>
      <w:r w:rsidR="00F53CBA">
        <w:rPr>
          <w:rFonts w:ascii="Times New Roman" w:hAnsi="Times New Roman" w:cs="Times New Roman"/>
          <w:sz w:val="24"/>
          <w:szCs w:val="24"/>
        </w:rPr>
        <w:t>,</w:t>
      </w:r>
      <w:r w:rsidR="00C842AF" w:rsidRPr="00286F29">
        <w:rPr>
          <w:rFonts w:ascii="Times New Roman" w:hAnsi="Times New Roman" w:cs="Times New Roman"/>
          <w:sz w:val="24"/>
          <w:szCs w:val="24"/>
        </w:rPr>
        <w:t xml:space="preserve"> </w:t>
      </w:r>
      <w:r w:rsidR="00C842AF">
        <w:rPr>
          <w:rFonts w:ascii="Times New Roman" w:hAnsi="Times New Roman" w:cs="Times New Roman"/>
          <w:sz w:val="24"/>
          <w:szCs w:val="24"/>
        </w:rPr>
        <w:t>“</w:t>
      </w:r>
      <w:r w:rsidR="00C842AF" w:rsidRPr="00286F29">
        <w:rPr>
          <w:rFonts w:ascii="Times New Roman" w:hAnsi="Times New Roman" w:cs="Times New Roman"/>
          <w:sz w:val="24"/>
          <w:szCs w:val="24"/>
        </w:rPr>
        <w:t>potential ACS-growers with advantage awareness</w:t>
      </w:r>
      <w:r w:rsidR="00C842AF">
        <w:rPr>
          <w:rFonts w:ascii="Times New Roman" w:hAnsi="Times New Roman" w:cs="Times New Roman"/>
          <w:sz w:val="24"/>
          <w:szCs w:val="24"/>
        </w:rPr>
        <w:t>”</w:t>
      </w:r>
      <w:r w:rsidR="00F53CBA">
        <w:rPr>
          <w:rFonts w:ascii="Times New Roman" w:hAnsi="Times New Roman" w:cs="Times New Roman"/>
          <w:sz w:val="24"/>
          <w:szCs w:val="24"/>
        </w:rPr>
        <w:t xml:space="preserve">, are those </w:t>
      </w:r>
      <w:r w:rsidR="00C842AF" w:rsidRPr="00286F29">
        <w:rPr>
          <w:rFonts w:ascii="Times New Roman" w:hAnsi="Times New Roman" w:cs="Times New Roman"/>
          <w:sz w:val="24"/>
          <w:szCs w:val="24"/>
        </w:rPr>
        <w:t xml:space="preserve">who also have no clear plan to adopt the </w:t>
      </w:r>
      <w:r w:rsidR="00251723" w:rsidRPr="00286F29">
        <w:rPr>
          <w:rFonts w:ascii="Times New Roman" w:hAnsi="Times New Roman" w:cs="Times New Roman"/>
          <w:sz w:val="24"/>
          <w:szCs w:val="24"/>
        </w:rPr>
        <w:t>system but</w:t>
      </w:r>
      <w:r w:rsidR="00C842AF" w:rsidRPr="00286F29">
        <w:rPr>
          <w:rFonts w:ascii="Times New Roman" w:hAnsi="Times New Roman" w:cs="Times New Roman"/>
          <w:sz w:val="24"/>
          <w:szCs w:val="24"/>
        </w:rPr>
        <w:t xml:space="preserve"> would be open to adopting if there was a better political framework for adoption (i.e., higher weight of this practice as an EPA), and also recognize the benefits of alley cropping but believe the public would not recognize all the benefits of the system</w:t>
      </w:r>
      <w:r w:rsidR="00CF037F">
        <w:rPr>
          <w:rFonts w:ascii="Times New Roman" w:hAnsi="Times New Roman" w:cs="Times New Roman"/>
          <w:sz w:val="24"/>
          <w:szCs w:val="24"/>
        </w:rPr>
        <w:t>.</w:t>
      </w:r>
      <w:r w:rsidR="00C842AF" w:rsidRPr="00286F29">
        <w:rPr>
          <w:rFonts w:ascii="Times New Roman" w:hAnsi="Times New Roman" w:cs="Times New Roman"/>
          <w:sz w:val="24"/>
          <w:szCs w:val="24"/>
        </w:rPr>
        <w:t xml:space="preserve"> </w:t>
      </w:r>
      <w:r w:rsidR="00CF037F">
        <w:rPr>
          <w:rFonts w:ascii="Times New Roman" w:hAnsi="Times New Roman" w:cs="Times New Roman"/>
          <w:sz w:val="24"/>
          <w:szCs w:val="24"/>
        </w:rPr>
        <w:t>C</w:t>
      </w:r>
      <w:r w:rsidR="00C842AF" w:rsidRPr="00286F29">
        <w:rPr>
          <w:rFonts w:ascii="Times New Roman" w:hAnsi="Times New Roman" w:cs="Times New Roman"/>
          <w:sz w:val="24"/>
          <w:szCs w:val="24"/>
        </w:rPr>
        <w:t>luster C</w:t>
      </w:r>
      <w:r w:rsidR="00F53CBA">
        <w:rPr>
          <w:rFonts w:ascii="Times New Roman" w:hAnsi="Times New Roman" w:cs="Times New Roman"/>
          <w:sz w:val="24"/>
          <w:szCs w:val="24"/>
        </w:rPr>
        <w:t>,</w:t>
      </w:r>
      <w:r w:rsidR="00C842AF" w:rsidRPr="00286F29">
        <w:rPr>
          <w:rFonts w:ascii="Times New Roman" w:hAnsi="Times New Roman" w:cs="Times New Roman"/>
          <w:sz w:val="24"/>
          <w:szCs w:val="24"/>
        </w:rPr>
        <w:t xml:space="preserve"> </w:t>
      </w:r>
      <w:r w:rsidR="00C842AF">
        <w:rPr>
          <w:rFonts w:ascii="Times New Roman" w:hAnsi="Times New Roman" w:cs="Times New Roman"/>
          <w:sz w:val="24"/>
          <w:szCs w:val="24"/>
        </w:rPr>
        <w:t>“</w:t>
      </w:r>
      <w:r w:rsidR="00C842AF" w:rsidRPr="00286F29">
        <w:rPr>
          <w:rFonts w:ascii="Times New Roman" w:hAnsi="Times New Roman" w:cs="Times New Roman"/>
          <w:sz w:val="24"/>
          <w:szCs w:val="24"/>
        </w:rPr>
        <w:t>skeptical ACS rejecters</w:t>
      </w:r>
      <w:r w:rsidR="00016ADE">
        <w:rPr>
          <w:rFonts w:ascii="Times New Roman" w:hAnsi="Times New Roman" w:cs="Times New Roman"/>
          <w:sz w:val="24"/>
          <w:szCs w:val="24"/>
        </w:rPr>
        <w:t>”, were</w:t>
      </w:r>
      <w:r w:rsidR="00C842AF" w:rsidRPr="00286F29">
        <w:rPr>
          <w:rFonts w:ascii="Times New Roman" w:hAnsi="Times New Roman" w:cs="Times New Roman"/>
          <w:sz w:val="24"/>
          <w:szCs w:val="24"/>
        </w:rPr>
        <w:t xml:space="preserve"> individuals with the lowest adoption intentions, who were also skeptical about public</w:t>
      </w:r>
      <w:r w:rsidR="00A23DCD">
        <w:rPr>
          <w:rFonts w:ascii="Times New Roman" w:hAnsi="Times New Roman" w:cs="Times New Roman"/>
          <w:sz w:val="24"/>
          <w:szCs w:val="24"/>
        </w:rPr>
        <w:t xml:space="preserve"> </w:t>
      </w:r>
      <w:r w:rsidR="00C842AF" w:rsidRPr="00286F29">
        <w:rPr>
          <w:rFonts w:ascii="Times New Roman" w:hAnsi="Times New Roman" w:cs="Times New Roman"/>
          <w:sz w:val="24"/>
          <w:szCs w:val="24"/>
        </w:rPr>
        <w:t>perceptions and believe</w:t>
      </w:r>
      <w:r w:rsidR="00A23DCD">
        <w:rPr>
          <w:rFonts w:ascii="Times New Roman" w:hAnsi="Times New Roman" w:cs="Times New Roman"/>
          <w:sz w:val="24"/>
          <w:szCs w:val="24"/>
        </w:rPr>
        <w:t>d</w:t>
      </w:r>
      <w:r w:rsidR="00C842AF" w:rsidRPr="00286F29">
        <w:rPr>
          <w:rFonts w:ascii="Times New Roman" w:hAnsi="Times New Roman" w:cs="Times New Roman"/>
          <w:sz w:val="24"/>
          <w:szCs w:val="24"/>
        </w:rPr>
        <w:t xml:space="preserve"> the public is only aware of the biodiversity benefits associated with this system</w:t>
      </w:r>
      <w:r w:rsidR="00CF037F">
        <w:rPr>
          <w:rFonts w:ascii="Times New Roman" w:hAnsi="Times New Roman" w:cs="Times New Roman"/>
          <w:sz w:val="24"/>
          <w:szCs w:val="24"/>
        </w:rPr>
        <w:t>.</w:t>
      </w:r>
      <w:r w:rsidR="00C842AF" w:rsidRPr="00286F29">
        <w:rPr>
          <w:rFonts w:ascii="Times New Roman" w:hAnsi="Times New Roman" w:cs="Times New Roman"/>
          <w:sz w:val="24"/>
          <w:szCs w:val="24"/>
        </w:rPr>
        <w:t xml:space="preserve"> </w:t>
      </w:r>
      <w:r w:rsidR="00C435D6">
        <w:rPr>
          <w:rFonts w:ascii="Times New Roman" w:hAnsi="Times New Roman" w:cs="Times New Roman"/>
          <w:sz w:val="24"/>
          <w:szCs w:val="24"/>
        </w:rPr>
        <w:t>Finally,</w:t>
      </w:r>
      <w:r w:rsidR="00C842AF" w:rsidRPr="00286F29">
        <w:rPr>
          <w:rFonts w:ascii="Times New Roman" w:hAnsi="Times New Roman" w:cs="Times New Roman"/>
          <w:sz w:val="24"/>
          <w:szCs w:val="24"/>
        </w:rPr>
        <w:t xml:space="preserve"> cluster D</w:t>
      </w:r>
      <w:r w:rsidR="00F53CBA">
        <w:rPr>
          <w:rFonts w:ascii="Times New Roman" w:hAnsi="Times New Roman" w:cs="Times New Roman"/>
          <w:sz w:val="24"/>
          <w:szCs w:val="24"/>
        </w:rPr>
        <w:t>,</w:t>
      </w:r>
      <w:r w:rsidR="00C842AF" w:rsidRPr="00286F29">
        <w:rPr>
          <w:rFonts w:ascii="Times New Roman" w:hAnsi="Times New Roman" w:cs="Times New Roman"/>
          <w:sz w:val="24"/>
          <w:szCs w:val="24"/>
        </w:rPr>
        <w:t xml:space="preserve"> </w:t>
      </w:r>
      <w:r w:rsidR="00C842AF">
        <w:rPr>
          <w:rFonts w:ascii="Times New Roman" w:hAnsi="Times New Roman" w:cs="Times New Roman"/>
          <w:sz w:val="24"/>
          <w:szCs w:val="24"/>
        </w:rPr>
        <w:t>“</w:t>
      </w:r>
      <w:r w:rsidR="00C842AF" w:rsidRPr="00286F29">
        <w:rPr>
          <w:rFonts w:ascii="Times New Roman" w:hAnsi="Times New Roman" w:cs="Times New Roman"/>
          <w:sz w:val="24"/>
          <w:szCs w:val="24"/>
        </w:rPr>
        <w:t>convinced ACS rejecters</w:t>
      </w:r>
      <w:r w:rsidR="00C842AF">
        <w:rPr>
          <w:rFonts w:ascii="Times New Roman" w:hAnsi="Times New Roman" w:cs="Times New Roman"/>
          <w:sz w:val="24"/>
          <w:szCs w:val="24"/>
        </w:rPr>
        <w:t>”</w:t>
      </w:r>
      <w:r w:rsidR="00F53CBA">
        <w:rPr>
          <w:rFonts w:ascii="Times New Roman" w:hAnsi="Times New Roman" w:cs="Times New Roman"/>
          <w:sz w:val="24"/>
          <w:szCs w:val="24"/>
        </w:rPr>
        <w:t xml:space="preserve">, </w:t>
      </w:r>
      <w:r w:rsidR="00C842AF" w:rsidRPr="00286F29">
        <w:rPr>
          <w:rFonts w:ascii="Times New Roman" w:hAnsi="Times New Roman" w:cs="Times New Roman"/>
          <w:sz w:val="24"/>
          <w:szCs w:val="24"/>
        </w:rPr>
        <w:t xml:space="preserve">are individuals who reject the </w:t>
      </w:r>
      <w:r w:rsidR="00C842AF" w:rsidRPr="00286F29">
        <w:rPr>
          <w:rFonts w:ascii="Times New Roman" w:hAnsi="Times New Roman" w:cs="Times New Roman"/>
          <w:sz w:val="24"/>
          <w:szCs w:val="24"/>
        </w:rPr>
        <w:lastRenderedPageBreak/>
        <w:t xml:space="preserve">idea of alley cropping systems, do not recognize any benefits to adopting </w:t>
      </w:r>
      <w:r w:rsidR="00C842AF">
        <w:rPr>
          <w:rFonts w:ascii="Times New Roman" w:hAnsi="Times New Roman" w:cs="Times New Roman"/>
          <w:sz w:val="24"/>
          <w:szCs w:val="24"/>
        </w:rPr>
        <w:t>alley cropping</w:t>
      </w:r>
      <w:r w:rsidR="00C842AF" w:rsidRPr="00286F29">
        <w:rPr>
          <w:rFonts w:ascii="Times New Roman" w:hAnsi="Times New Roman" w:cs="Times New Roman"/>
          <w:sz w:val="24"/>
          <w:szCs w:val="24"/>
        </w:rPr>
        <w:t xml:space="preserve">, and believe the public is not aware of any benefits associated with this </w:t>
      </w:r>
      <w:r w:rsidR="00C842AF">
        <w:rPr>
          <w:rFonts w:ascii="Times New Roman" w:hAnsi="Times New Roman" w:cs="Times New Roman"/>
          <w:sz w:val="24"/>
          <w:szCs w:val="24"/>
        </w:rPr>
        <w:t>practice</w:t>
      </w:r>
      <w:r w:rsidR="00C842AF" w:rsidRPr="00286F29">
        <w:rPr>
          <w:rFonts w:ascii="Times New Roman" w:hAnsi="Times New Roman" w:cs="Times New Roman"/>
          <w:sz w:val="24"/>
          <w:szCs w:val="24"/>
        </w:rPr>
        <w:t>.</w:t>
      </w:r>
    </w:p>
    <w:p w14:paraId="5E1B5FB2" w14:textId="77777777"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Results from the one-way ANOVA analysis and Tamhane</w:t>
      </w:r>
      <w:r>
        <w:rPr>
          <w:rFonts w:ascii="Times New Roman" w:hAnsi="Times New Roman" w:cs="Times New Roman"/>
          <w:sz w:val="24"/>
          <w:szCs w:val="24"/>
        </w:rPr>
        <w:t>’</w:t>
      </w:r>
      <w:r w:rsidRPr="00286F29">
        <w:rPr>
          <w:rFonts w:ascii="Times New Roman" w:hAnsi="Times New Roman" w:cs="Times New Roman"/>
          <w:sz w:val="24"/>
          <w:szCs w:val="24"/>
        </w:rPr>
        <w:t xml:space="preserve">s T2 or </w:t>
      </w:r>
      <w:proofErr w:type="spellStart"/>
      <w:r w:rsidRPr="00286F29">
        <w:rPr>
          <w:rFonts w:ascii="Times New Roman" w:hAnsi="Times New Roman" w:cs="Times New Roman"/>
          <w:sz w:val="24"/>
          <w:szCs w:val="24"/>
        </w:rPr>
        <w:t>Scheffè</w:t>
      </w:r>
      <w:r>
        <w:rPr>
          <w:rFonts w:ascii="Times New Roman" w:hAnsi="Times New Roman" w:cs="Times New Roman"/>
          <w:sz w:val="24"/>
          <w:szCs w:val="24"/>
        </w:rPr>
        <w:t>’</w:t>
      </w:r>
      <w:r w:rsidRPr="00286F29">
        <w:rPr>
          <w:rFonts w:ascii="Times New Roman" w:hAnsi="Times New Roman" w:cs="Times New Roman"/>
          <w:sz w:val="24"/>
          <w:szCs w:val="24"/>
        </w:rPr>
        <w:t>s</w:t>
      </w:r>
      <w:proofErr w:type="spellEnd"/>
      <w:r w:rsidRPr="00286F29">
        <w:rPr>
          <w:rFonts w:ascii="Times New Roman" w:hAnsi="Times New Roman" w:cs="Times New Roman"/>
          <w:sz w:val="24"/>
          <w:szCs w:val="24"/>
        </w:rPr>
        <w:t xml:space="preserve"> post-hoc comparisons suggested that those individuals in one of the two willing to adopt alley cropping clusters (clusters A) had more experience with trees or agricultural woods and had a higher percentage of their arable land on perennial crops than individuals in the not willing to adopt clusters (clusters C and D). Additionally, the share of total arable land on livestock was higher among individuals in one of the not willing to adopt clusters (cluster C) compared to cluster A. Finally, results suggested that farm location could impact farmers’ intention to adopt alley cropping. In general, this study suggested that previous experience with tree planting and the type of crops grown on the farm could be significantly correlated with German farmers’ willingness to adopt alley cropping. </w:t>
      </w:r>
    </w:p>
    <w:p w14:paraId="5B330741" w14:textId="1EDF2AA6" w:rsidR="00C842AF" w:rsidRPr="00286F29" w:rsidRDefault="00E1034F" w:rsidP="006131B1">
      <w:pPr>
        <w:spacing w:after="0" w:line="480" w:lineRule="auto"/>
        <w:ind w:firstLine="720"/>
        <w:rPr>
          <w:rFonts w:ascii="Times New Roman" w:hAnsi="Times New Roman" w:cs="Times New Roman"/>
          <w:sz w:val="24"/>
          <w:szCs w:val="24"/>
        </w:rPr>
      </w:pPr>
      <w:hyperlink w:anchor="_ENREF_6" w:tooltip="Beer, 2020 #16"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AuthorYear="1"&gt;&lt;Author&gt;Beer&lt;/Author&gt;&lt;Year&gt;2020&lt;/Year&gt;&lt;RecNum&gt;16&lt;/RecNum&gt;&lt;DisplayText&gt;Beer and Theuvsen (2020)&lt;/DisplayText&gt;&lt;record&gt;&lt;rec-number&gt;16&lt;/rec-number&gt;&lt;foreign-keys&gt;&lt;key app="EN" db-id="rsftrfxs2vwat6e595kxzwaqepvwwszae2wz" timestamp="1720205745"&gt;16&lt;/key&gt;&lt;/foreign-keys&gt;&lt;ref-type name="Journal Article"&gt;17&lt;/ref-type&gt;&lt;contributors&gt;&lt;authors&gt;&lt;author&gt;Beer, Lara&lt;/author&gt;&lt;author&gt;Theuvsen, Ludwig&lt;/author&gt;&lt;/authors&gt;&lt;/contributors&gt;&lt;titles&gt;&lt;title&gt;Factors influencing German farmer’s decision to grow alley cropping systems as ecological focus areas: a regression analysis&lt;/title&gt;&lt;secondary-title&gt;International Food and Agribusiness Management Review&lt;/secondary-title&gt;&lt;/titles&gt;&lt;periodical&gt;&lt;full-title&gt;International Food and Agribusiness Management Review&lt;/full-title&gt;&lt;/periodical&gt;&lt;pages&gt;529-545&lt;/pages&gt;&lt;volume&gt;23&lt;/volume&gt;&lt;number&gt;4&lt;/number&gt;&lt;dates&gt;&lt;year&gt;2020&lt;/year&gt;&lt;/dates&gt;&lt;isbn&gt;1559-2448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Beer and Theuvsen (2020)</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used multiple linear regression to evaluate factors correlated with German farmers</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 intention to adopt alley cropping systems. Variables capturing farmer beliefs about the benefits of alley cropping (e.g., reducing risk through crop diversification, reduced erosion risk, improved biodiversity, opportunity to comply with CAP requirements) and social acceptance of the implementation of this system by others (e.g., family, spouse) were positively correlated with survey respondents’ intentions to adopt alley cropping systems. In contrast, farmer levels of education, specifically lower levels of professional education, and annual volume of precipitation were negatively correlated with respondents</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 willingness to adopt alley cropping. The results related to farmer education </w:t>
      </w:r>
      <w:r w:rsidR="00C842AF">
        <w:rPr>
          <w:rFonts w:ascii="Times New Roman" w:hAnsi="Times New Roman" w:cs="Times New Roman"/>
          <w:sz w:val="24"/>
          <w:szCs w:val="24"/>
        </w:rPr>
        <w:t>are</w:t>
      </w:r>
      <w:r w:rsidR="00C842AF" w:rsidRPr="00286F29">
        <w:rPr>
          <w:rFonts w:ascii="Times New Roman" w:hAnsi="Times New Roman" w:cs="Times New Roman"/>
          <w:sz w:val="24"/>
          <w:szCs w:val="24"/>
        </w:rPr>
        <w:t xml:space="preserve"> consistent with </w:t>
      </w:r>
      <w:hyperlink w:anchor="_ENREF_2" w:tooltip="Alemayehu, 2024 #19"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AuthorYear="1"&gt;&lt;Author&gt;Alemayehu&lt;/Author&gt;&lt;Year&gt;2024&lt;/Year&gt;&lt;RecNum&gt;19&lt;/RecNum&gt;&lt;DisplayText&gt;Alemayehu and Simeneh (2024)&lt;/DisplayText&gt;&lt;record&gt;&lt;rec-number&gt;19&lt;/rec-number&gt;&lt;foreign-keys&gt;&lt;key app="EN" db-id="rsftrfxs2vwat6e595kxzwaqepvwwszae2wz" timestamp="1720207365"&gt;19&lt;/key&gt;&lt;/foreign-keys&gt;&lt;ref-type name="Journal Article"&gt;17&lt;/ref-type&gt;&lt;contributors&gt;&lt;authors&gt;&lt;author&gt;Alemayehu, Arragaw&lt;/author&gt;&lt;author&gt;Simeneh, Sisay&lt;/author&gt;&lt;/authors&gt;&lt;/contributors&gt;&lt;titles&gt;&lt;title&gt;Adoption of agroforestry technologies: a case study from central highlands of Ethiopia&lt;/title&gt;&lt;secondary-title&gt;Agroforestry systems&lt;/secondary-title&gt;&lt;/titles&gt;&lt;periodical&gt;&lt;full-title&gt;Agroforestry Systems&lt;/full-title&gt;&lt;/periodical&gt;&lt;pages&gt;1021-1034&lt;/pages&gt;&lt;volume&gt;98&lt;/volume&gt;&lt;number&gt;4&lt;/number&gt;&lt;dates&gt;&lt;year&gt;2024&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Alemayehu and Simeneh (2024)</w:t>
        </w:r>
        <w:r>
          <w:rPr>
            <w:rFonts w:ascii="Times New Roman" w:hAnsi="Times New Roman" w:cs="Times New Roman"/>
            <w:sz w:val="24"/>
            <w:szCs w:val="24"/>
          </w:rPr>
          <w:fldChar w:fldCharType="end"/>
        </w:r>
      </w:hyperlink>
      <w:r w:rsidR="008F71F0">
        <w:rPr>
          <w:rFonts w:ascii="Times New Roman" w:hAnsi="Times New Roman" w:cs="Times New Roman"/>
          <w:sz w:val="24"/>
          <w:szCs w:val="24"/>
        </w:rPr>
        <w:t xml:space="preserve"> </w:t>
      </w:r>
      <w:r w:rsidR="00C842AF" w:rsidRPr="00286F29">
        <w:rPr>
          <w:rFonts w:ascii="Times New Roman" w:hAnsi="Times New Roman" w:cs="Times New Roman"/>
          <w:sz w:val="24"/>
          <w:szCs w:val="24"/>
        </w:rPr>
        <w:t xml:space="preserve">and </w:t>
      </w:r>
      <w:hyperlink w:anchor="_ENREF_15" w:tooltip="Kouassi, 2021 #21"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AuthorYear="1"&gt;&lt;Author&gt;Kouassi&lt;/Author&gt;&lt;Year&gt;2021&lt;/Year&gt;&lt;RecNum&gt;21&lt;/RecNum&gt;&lt;DisplayText&gt;Kouassi et al. (2021)&lt;/DisplayText&gt;&lt;record&gt;&lt;rec-number&gt;21&lt;/rec-number&gt;&lt;foreign-keys&gt;&lt;key app="EN" db-id="rsftrfxs2vwat6e595kxzwaqepvwwszae2wz" timestamp="1720207482"&gt;21&lt;/key&gt;&lt;/foreign-keys&gt;&lt;ref-type name="Journal Article"&gt;17&lt;/ref-type&gt;&lt;contributors&gt;&lt;authors&gt;&lt;author&gt;Kouassi, Jean-Luc&lt;/author&gt;&lt;author&gt;Kouassi, Allegra&lt;/author&gt;&lt;author&gt;Bene, Yeboi&lt;/author&gt;&lt;author&gt;Konan, Dieudonné&lt;/author&gt;&lt;author&gt;Tondoh, Ebagnerin J&lt;/author&gt;&lt;author&gt;Kouame, Christophe&lt;/author&gt;&lt;/authors&gt;&lt;/contributors&gt;&lt;titles&gt;&lt;title&gt;Exploring barriers to agroforestry adoption by cocoa farmers in South-Western Côte d’Ivoire&lt;/title&gt;&lt;secondary-title&gt;Sustainability&lt;/secondary-title&gt;&lt;/titles&gt;&lt;periodical&gt;&lt;full-title&gt;Sustainability&lt;/full-title&gt;&lt;/periodical&gt;&lt;pages&gt;13075&lt;/pages&gt;&lt;volume&gt;13&lt;/volume&gt;&lt;number&gt;23&lt;/number&gt;&lt;dates&gt;&lt;year&gt;2021&lt;/year&gt;&lt;/dates&gt;&lt;isbn&gt;2071-1050&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Kouassi et al. (2021)</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results that suggested more educated farmers were more likely to understand and adopt more complex production systems such as agroforestry. The precipitation result is consistent with findings from </w:t>
      </w:r>
      <w:hyperlink w:anchor="_ENREF_5" w:tooltip="Beer, 2019 #8"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AuthorYear="1"&gt;&lt;Author&gt;Beer&lt;/Author&gt;&lt;Year&gt;2019&lt;/Year&gt;&lt;RecNum&gt;8&lt;/RecNum&gt;&lt;DisplayText&gt;Beer and Theuvsen (2019)&lt;/DisplayText&gt;&lt;record&gt;&lt;rec-number&gt;8&lt;/rec-number&gt;&lt;foreign-keys&gt;&lt;key app="EN" db-id="rsftrfxs2vwat6e595kxzwaqepvwwszae2wz" timestamp="1720203613"&gt;8&lt;/key&gt;&lt;/foreign-keys&gt;&lt;ref-type name="Journal Article"&gt;17&lt;/ref-type&gt;&lt;contributors&gt;&lt;authors&gt;&lt;author&gt;Beer, Lara&lt;/author&gt;&lt;author&gt;Theuvsen, Ludwig&lt;/author&gt;&lt;/authors&gt;&lt;/contributors&gt;&lt;titles&gt;&lt;title&gt;Conventional German farmers’ attitudes towards agricultural wood and their willingness to plant an alley cropping system as an ecological focus area: a cluster analysis&lt;/title&gt;&lt;secondary-title&gt;Biomass and bioenergy&lt;/secondary-title&gt;&lt;/titles&gt;&lt;periodical&gt;&lt;full-title&gt;Biomass and bioenergy&lt;/full-title&gt;&lt;/periodical&gt;&lt;pages&gt;63-69&lt;/pages&gt;&lt;volume&gt;125&lt;/volume&gt;&lt;dates&gt;&lt;year&gt;2019&lt;/year&gt;&lt;/dates&gt;&lt;isbn&gt;0961-9534&lt;/isbn&gt;&lt;urls&gt;&lt;/urls&gt;&lt;/record&gt;&lt;/Cite&gt;&lt;/EndNote&gt;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Beer and Theuvsen (2019)</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that suggested location characteristics, in this case, differences in the level of precipitation by location, could impact German farmers’ willingness to adopt alley cropping. </w:t>
      </w:r>
    </w:p>
    <w:p w14:paraId="4FAA2F6A" w14:textId="55ACDE25" w:rsidR="00C842AF" w:rsidRPr="00286F29" w:rsidRDefault="00C842AF"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Similarly to </w:t>
      </w:r>
      <w:hyperlink w:anchor="_ENREF_8" w:tooltip="Borremans, 2016 #7"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AuthorYear="1"&gt;&lt;Author&gt;Borremans&lt;/Author&gt;&lt;Year&gt;2016&lt;/Year&gt;&lt;RecNum&gt;7&lt;/RecNum&gt;&lt;DisplayText&gt;Borremans et al. (2016)&lt;/DisplayText&gt;&lt;record&gt;&lt;rec-number&gt;7&lt;/rec-number&gt;&lt;foreign-keys&gt;&lt;key app="EN" db-id="rsftrfxs2vwat6e595kxzwaqepvwwszae2wz" timestamp="1720035028"&gt;7&lt;/key&gt;&lt;/foreign-keys&gt;&lt;ref-type name="Journal Article"&gt;17&lt;/ref-type&gt;&lt;contributors&gt;&lt;authors&gt;&lt;author&gt;Borremans, Lieve&lt;/author&gt;&lt;author&gt;Reubens, Bert&lt;/author&gt;&lt;author&gt;Van Gils, Bert&lt;/author&gt;&lt;author&gt;Baeyens, Dorien&lt;/author&gt;&lt;author&gt;Vandevelde, Céline&lt;/author&gt;&lt;author&gt;Wauters, Erwin&lt;/author&gt;&lt;/authors&gt;&lt;/contributors&gt;&lt;titles&gt;&lt;title&gt;A sociopsychological analysis of agroforestry adoption in Flanders: understanding the discrepancy between conceptual opportunities and actual implementation&lt;/title&gt;&lt;secondary-title&gt;Agroecology and Sustainable Food Systems&lt;/secondary-title&gt;&lt;/titles&gt;&lt;periodical&gt;&lt;full-title&gt;Agroecology and Sustainable Food Systems&lt;/full-title&gt;&lt;/periodical&gt;&lt;pages&gt;1008-1036&lt;/pages&gt;&lt;volume&gt;40&lt;/volume&gt;&lt;number&gt;9&lt;/number&gt;&lt;dates&gt;&lt;year&gt;2016&lt;/year&gt;&lt;/dates&gt;&lt;isbn&gt;2168-3565&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Borremans et al. (2016)</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t>
      </w:r>
      <w:hyperlink w:anchor="_ENREF_23" w:tooltip="Otter, 2021 #3"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AuthorYear="1"&gt;&lt;Author&gt;Otter&lt;/Author&gt;&lt;Year&gt;2021&lt;/Year&gt;&lt;RecNum&gt;3&lt;/RecNum&gt;&lt;DisplayText&gt;Otter and Beer (2021)&lt;/DisplayText&gt;&lt;record&gt;&lt;rec-number&gt;3&lt;/rec-number&gt;&lt;foreign-keys&gt;&lt;key app="EN" db-id="rsftrfxs2vwat6e595kxzwaqepvwwszae2wz" timestamp="1720028516"&gt;3&lt;/key&gt;&lt;/foreign-keys&gt;&lt;ref-type name="Journal Article"&gt;17&lt;/ref-type&gt;&lt;contributors&gt;&lt;authors&gt;&lt;author&gt;Otter, Verena&lt;/author&gt;&lt;author&gt;Beer, Lara&lt;/author&gt;&lt;/authors&gt;&lt;/contributors&gt;&lt;titles&gt;&lt;title&gt;Alley cropping systems as Ecological Focus Areas: A PLS-analysis of German farmers’ acceptance behaviour&lt;/title&gt;&lt;secondary-title&gt;Journal of Cleaner Production&lt;/secondary-title&gt;&lt;/titles&gt;&lt;periodical&gt;&lt;full-title&gt;Journal of Cleaner Production&lt;/full-title&gt;&lt;/periodical&gt;&lt;pages&gt;123702&lt;/pages&gt;&lt;volume&gt;280&lt;/volume&gt;&lt;dates&gt;&lt;year&gt;2021&lt;/year&gt;&lt;/dates&gt;&lt;isbn&gt;0959-6526&lt;/isbn&gt;&lt;urls&gt;&lt;/urls&gt;&lt;/record&gt;&lt;/Cite&gt;&lt;/EndNote&gt;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Otter and Beer (2021)</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used the Theory of Reasoned Action as a conceptual framework to investigate factors influencing German farmers</w:t>
      </w:r>
      <w:r>
        <w:rPr>
          <w:rFonts w:ascii="Times New Roman" w:hAnsi="Times New Roman" w:cs="Times New Roman"/>
          <w:sz w:val="24"/>
          <w:szCs w:val="24"/>
        </w:rPr>
        <w:t>’</w:t>
      </w:r>
      <w:r w:rsidRPr="00286F29">
        <w:rPr>
          <w:rFonts w:ascii="Times New Roman" w:hAnsi="Times New Roman" w:cs="Times New Roman"/>
          <w:sz w:val="24"/>
          <w:szCs w:val="24"/>
        </w:rPr>
        <w:t xml:space="preserve"> intentions to adopt alley cropping. They used data from the 2017 survey of German farmers and partial least squares to determine factors influencing survey respondents</w:t>
      </w:r>
      <w:r>
        <w:rPr>
          <w:rFonts w:ascii="Times New Roman" w:hAnsi="Times New Roman" w:cs="Times New Roman"/>
          <w:sz w:val="24"/>
          <w:szCs w:val="24"/>
        </w:rPr>
        <w:t>’</w:t>
      </w:r>
      <w:r w:rsidRPr="00286F29">
        <w:rPr>
          <w:rFonts w:ascii="Times New Roman" w:hAnsi="Times New Roman" w:cs="Times New Roman"/>
          <w:sz w:val="24"/>
          <w:szCs w:val="24"/>
        </w:rPr>
        <w:t xml:space="preserve"> intentions to adopt alley cropping and adoption behavior. They concluded that the perceived usefulness of alley cropping </w:t>
      </w:r>
      <w:r w:rsidRPr="00286F29">
        <w:rPr>
          <w:rFonts w:ascii="Times New Roman" w:hAnsi="Times New Roman" w:cs="Times New Roman"/>
          <w:sz w:val="24"/>
          <w:szCs w:val="24"/>
        </w:rPr>
        <w:lastRenderedPageBreak/>
        <w:t>influences intentions to adopt alley cropping, and these intentions are correlated with adoption behavior. Results indicated that survey respondents</w:t>
      </w:r>
      <w:r>
        <w:rPr>
          <w:rFonts w:ascii="Times New Roman" w:hAnsi="Times New Roman" w:cs="Times New Roman"/>
          <w:sz w:val="24"/>
          <w:szCs w:val="24"/>
        </w:rPr>
        <w:t>’</w:t>
      </w:r>
      <w:r w:rsidRPr="00286F29">
        <w:rPr>
          <w:rFonts w:ascii="Times New Roman" w:hAnsi="Times New Roman" w:cs="Times New Roman"/>
          <w:sz w:val="24"/>
          <w:szCs w:val="24"/>
        </w:rPr>
        <w:t xml:space="preserve"> perceived usefulness of alley cropping was negatively and significantly influenced by some location characteristics, specifically annual rainfall and soil quality, as well as perceived costs of implementing alley cropping (e.g., initial plantation costs). Like </w:t>
      </w:r>
      <w:hyperlink w:anchor="_ENREF_8" w:tooltip="Borremans, 2016 #7"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AuthorYear="1"&gt;&lt;Author&gt;Borremans&lt;/Author&gt;&lt;Year&gt;2016&lt;/Year&gt;&lt;RecNum&gt;7&lt;/RecNum&gt;&lt;DisplayText&gt;Borremans et al. (2016)&lt;/DisplayText&gt;&lt;record&gt;&lt;rec-number&gt;7&lt;/rec-number&gt;&lt;foreign-keys&gt;&lt;key app="EN" db-id="rsftrfxs2vwat6e595kxzwaqepvwwszae2wz" timestamp="1720035028"&gt;7&lt;/key&gt;&lt;/foreign-keys&gt;&lt;ref-type name="Journal Article"&gt;17&lt;/ref-type&gt;&lt;contributors&gt;&lt;authors&gt;&lt;author&gt;Borremans, Lieve&lt;/author&gt;&lt;author&gt;Reubens, Bert&lt;/author&gt;&lt;author&gt;Van Gils, Bert&lt;/author&gt;&lt;author&gt;Baeyens, Dorien&lt;/author&gt;&lt;author&gt;Vandevelde, Céline&lt;/author&gt;&lt;author&gt;Wauters, Erwin&lt;/author&gt;&lt;/authors&gt;&lt;/contributors&gt;&lt;titles&gt;&lt;title&gt;A sociopsychological analysis of agroforestry adoption in Flanders: understanding the discrepancy between conceptual opportunities and actual implementation&lt;/title&gt;&lt;secondary-title&gt;Agroecology and Sustainable Food Systems&lt;/secondary-title&gt;&lt;/titles&gt;&lt;periodical&gt;&lt;full-title&gt;Agroecology and Sustainable Food Systems&lt;/full-title&gt;&lt;/periodical&gt;&lt;pages&gt;1008-1036&lt;/pages&gt;&lt;volume&gt;40&lt;/volume&gt;&lt;number&gt;9&lt;/number&gt;&lt;dates&gt;&lt;year&gt;2016&lt;/year&gt;&lt;/dates&gt;&lt;isbn&gt;2168-3565&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Borremans et al. (2016)</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w:t>
      </w:r>
      <w:r w:rsidR="00D12389">
        <w:rPr>
          <w:rFonts w:ascii="Times New Roman" w:hAnsi="Times New Roman" w:cs="Times New Roman"/>
          <w:sz w:val="24"/>
          <w:szCs w:val="24"/>
        </w:rPr>
        <w:t xml:space="preserve"> </w:t>
      </w:r>
      <w:r w:rsidR="0005235C">
        <w:rPr>
          <w:rFonts w:ascii="Times New Roman" w:hAnsi="Times New Roman" w:cs="Times New Roman"/>
          <w:sz w:val="24"/>
          <w:szCs w:val="24"/>
        </w:rPr>
        <w:t xml:space="preserve">Otter and Beer’s </w:t>
      </w:r>
      <w:r w:rsidR="0005235C">
        <w:rPr>
          <w:rFonts w:ascii="Times New Roman" w:hAnsi="Times New Roman" w:cs="Times New Roman"/>
          <w:sz w:val="24"/>
          <w:szCs w:val="24"/>
        </w:rPr>
        <w:fldChar w:fldCharType="begin"/>
      </w:r>
      <w:r w:rsidR="0005235C">
        <w:rPr>
          <w:rFonts w:ascii="Times New Roman" w:hAnsi="Times New Roman" w:cs="Times New Roman"/>
          <w:sz w:val="24"/>
          <w:szCs w:val="24"/>
        </w:rPr>
        <w:instrText xml:space="preserve"> ADDIN EN.CITE &lt;EndNote&gt;&lt;Cite ExcludeAuth="1"&gt;&lt;Author&gt;Otter&lt;/Author&gt;&lt;Year&gt;2021&lt;/Year&gt;&lt;RecNum&gt;3&lt;/RecNum&gt;&lt;DisplayText&gt;(2021)&lt;/DisplayText&gt;&lt;record&gt;&lt;rec-number&gt;3&lt;/rec-number&gt;&lt;foreign-keys&gt;&lt;key app="EN" db-id="rsftrfxs2vwat6e595kxzwaqepvwwszae2wz" timestamp="1720028516"&gt;3&lt;/key&gt;&lt;/foreign-keys&gt;&lt;ref-type name="Journal Article"&gt;17&lt;/ref-type&gt;&lt;contributors&gt;&lt;authors&gt;&lt;author&gt;Otter, Verena&lt;/author&gt;&lt;author&gt;Beer, Lara&lt;/author&gt;&lt;/authors&gt;&lt;/contributors&gt;&lt;titles&gt;&lt;title&gt;Alley cropping systems as Ecological Focus Areas: A PLS-analysis of German farmers’ acceptance behaviour&lt;/title&gt;&lt;secondary-title&gt;Journal of Cleaner Production&lt;/secondary-title&gt;&lt;/titles&gt;&lt;periodical&gt;&lt;full-title&gt;Journal of Cleaner Production&lt;/full-title&gt;&lt;/periodical&gt;&lt;pages&gt;123702&lt;/pages&gt;&lt;volume&gt;280&lt;/volume&gt;&lt;dates&gt;&lt;year&gt;2021&lt;/year&gt;&lt;/dates&gt;&lt;isbn&gt;0959-6526&lt;/isbn&gt;&lt;urls&gt;&lt;/urls&gt;&lt;/record&gt;&lt;/Cite&gt;&lt;/EndNote&gt;</w:instrText>
      </w:r>
      <w:r w:rsidR="0005235C">
        <w:rPr>
          <w:rFonts w:ascii="Times New Roman" w:hAnsi="Times New Roman" w:cs="Times New Roman"/>
          <w:sz w:val="24"/>
          <w:szCs w:val="24"/>
        </w:rPr>
        <w:fldChar w:fldCharType="separate"/>
      </w:r>
      <w:r w:rsidR="0005235C">
        <w:rPr>
          <w:rFonts w:ascii="Times New Roman" w:hAnsi="Times New Roman" w:cs="Times New Roman"/>
          <w:noProof/>
          <w:sz w:val="24"/>
          <w:szCs w:val="24"/>
        </w:rPr>
        <w:t>(</w:t>
      </w:r>
      <w:hyperlink w:anchor="_ENREF_23" w:tooltip="Otter, 2021 #3" w:history="1">
        <w:r w:rsidR="00E1034F">
          <w:rPr>
            <w:rFonts w:ascii="Times New Roman" w:hAnsi="Times New Roman" w:cs="Times New Roman"/>
            <w:noProof/>
            <w:sz w:val="24"/>
            <w:szCs w:val="24"/>
          </w:rPr>
          <w:t>2021</w:t>
        </w:r>
      </w:hyperlink>
      <w:r w:rsidR="0005235C">
        <w:rPr>
          <w:rFonts w:ascii="Times New Roman" w:hAnsi="Times New Roman" w:cs="Times New Roman"/>
          <w:noProof/>
          <w:sz w:val="24"/>
          <w:szCs w:val="24"/>
        </w:rPr>
        <w:t>)</w:t>
      </w:r>
      <w:r w:rsidR="0005235C">
        <w:rPr>
          <w:rFonts w:ascii="Times New Roman" w:hAnsi="Times New Roman" w:cs="Times New Roman"/>
          <w:sz w:val="24"/>
          <w:szCs w:val="24"/>
        </w:rPr>
        <w:fldChar w:fldCharType="end"/>
      </w:r>
      <w:r w:rsidR="00D12389">
        <w:rPr>
          <w:rFonts w:ascii="Times New Roman" w:hAnsi="Times New Roman" w:cs="Times New Roman"/>
          <w:sz w:val="24"/>
          <w:szCs w:val="24"/>
        </w:rPr>
        <w:t xml:space="preserve"> </w:t>
      </w:r>
      <w:r w:rsidR="00E713E0">
        <w:rPr>
          <w:rFonts w:ascii="Times New Roman" w:hAnsi="Times New Roman" w:cs="Times New Roman"/>
          <w:sz w:val="24"/>
          <w:szCs w:val="24"/>
        </w:rPr>
        <w:fldChar w:fldCharType="begin">
          <w:fldData xml:space="preserve">PEVuZE5vdGU+PENpdGUgSGlkZGVuPSIxIj48QXV0aG9yPk90dGVyPC9BdXRob3I+PFllYXI+MjAy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</w:fldData>
        </w:fldChar>
      </w:r>
      <w:r w:rsidR="009937BF">
        <w:rPr>
          <w:rFonts w:ascii="Times New Roman" w:hAnsi="Times New Roman" w:cs="Times New Roman"/>
          <w:sz w:val="24"/>
          <w:szCs w:val="24"/>
        </w:rPr>
        <w:instrText xml:space="preserve"> ADDIN EN.CITE </w:instrText>
      </w:r>
      <w:r w:rsidR="009937BF">
        <w:rPr>
          <w:rFonts w:ascii="Times New Roman" w:hAnsi="Times New Roman" w:cs="Times New Roman"/>
          <w:sz w:val="24"/>
          <w:szCs w:val="24"/>
        </w:rPr>
        <w:fldChar w:fldCharType="begin">
          <w:fldData xml:space="preserve">PEVuZE5vdGU+PENpdGUgSGlkZGVuPSIxIj48QXV0aG9yPk90dGVyPC9BdXRob3I+PFllYXI+MjAy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</w:fldData>
        </w:fldChar>
      </w:r>
      <w:r w:rsidR="009937BF">
        <w:rPr>
          <w:rFonts w:ascii="Times New Roman" w:hAnsi="Times New Roman" w:cs="Times New Roman"/>
          <w:sz w:val="24"/>
          <w:szCs w:val="24"/>
        </w:rPr>
        <w:instrText xml:space="preserve"> ADDIN EN.CITE.DATA </w:instrText>
      </w:r>
      <w:r w:rsidR="009937BF">
        <w:rPr>
          <w:rFonts w:ascii="Times New Roman" w:hAnsi="Times New Roman" w:cs="Times New Roman"/>
          <w:sz w:val="24"/>
          <w:szCs w:val="24"/>
        </w:rPr>
      </w:r>
      <w:r w:rsidR="009937BF">
        <w:rPr>
          <w:rFonts w:ascii="Times New Roman" w:hAnsi="Times New Roman" w:cs="Times New Roman"/>
          <w:sz w:val="24"/>
          <w:szCs w:val="24"/>
        </w:rPr>
        <w:fldChar w:fldCharType="end"/>
      </w:r>
      <w:r w:rsidR="00E713E0">
        <w:rPr>
          <w:rFonts w:ascii="Times New Roman" w:hAnsi="Times New Roman" w:cs="Times New Roman"/>
          <w:sz w:val="24"/>
          <w:szCs w:val="24"/>
        </w:rPr>
      </w:r>
      <w:r w:rsidR="00E713E0">
        <w:rPr>
          <w:rFonts w:ascii="Times New Roman" w:hAnsi="Times New Roman" w:cs="Times New Roman"/>
          <w:sz w:val="24"/>
          <w:szCs w:val="24"/>
        </w:rPr>
        <w:fldChar w:fldCharType="separate"/>
      </w:r>
      <w:r w:rsidR="00E713E0">
        <w:rPr>
          <w:rFonts w:ascii="Times New Roman" w:hAnsi="Times New Roman" w:cs="Times New Roman"/>
          <w:sz w:val="24"/>
          <w:szCs w:val="24"/>
        </w:rPr>
        <w:fldChar w:fldCharType="end"/>
      </w:r>
      <w:r w:rsidRPr="00286F29">
        <w:rPr>
          <w:rFonts w:ascii="Times New Roman" w:hAnsi="Times New Roman" w:cs="Times New Roman"/>
          <w:sz w:val="24"/>
          <w:szCs w:val="24"/>
        </w:rPr>
        <w:t xml:space="preserve"> findings suggested that subjective norms positively and significantly influenced perceived usefulness and, therefore, intentions to adopt alley cropping as EFA. Additionally, results suggested that respondents</w:t>
      </w:r>
      <w:r>
        <w:rPr>
          <w:rFonts w:ascii="Times New Roman" w:hAnsi="Times New Roman" w:cs="Times New Roman"/>
          <w:sz w:val="24"/>
          <w:szCs w:val="24"/>
        </w:rPr>
        <w:t>’</w:t>
      </w:r>
      <w:r w:rsidRPr="00286F29">
        <w:rPr>
          <w:rFonts w:ascii="Times New Roman" w:hAnsi="Times New Roman" w:cs="Times New Roman"/>
          <w:sz w:val="24"/>
          <w:szCs w:val="24"/>
        </w:rPr>
        <w:t xml:space="preserve"> beliefs of alley cropping positive effects on environmental sustainability, such as reduced erosion and increased biodiversity, </w:t>
      </w:r>
      <w:proofErr w:type="gramStart"/>
      <w:r w:rsidRPr="00286F29">
        <w:rPr>
          <w:rFonts w:ascii="Times New Roman" w:hAnsi="Times New Roman" w:cs="Times New Roman"/>
          <w:sz w:val="24"/>
          <w:szCs w:val="24"/>
        </w:rPr>
        <w:t>positively</w:t>
      </w:r>
      <w:proofErr w:type="gramEnd"/>
      <w:r w:rsidRPr="00286F29">
        <w:rPr>
          <w:rFonts w:ascii="Times New Roman" w:hAnsi="Times New Roman" w:cs="Times New Roman"/>
          <w:sz w:val="24"/>
          <w:szCs w:val="24"/>
        </w:rPr>
        <w:t xml:space="preserve"> and </w:t>
      </w:r>
      <w:proofErr w:type="gramStart"/>
      <w:r w:rsidRPr="00286F29">
        <w:rPr>
          <w:rFonts w:ascii="Times New Roman" w:hAnsi="Times New Roman" w:cs="Times New Roman"/>
          <w:sz w:val="24"/>
          <w:szCs w:val="24"/>
        </w:rPr>
        <w:t>significantly</w:t>
      </w:r>
      <w:proofErr w:type="gramEnd"/>
      <w:r w:rsidRPr="00286F29">
        <w:rPr>
          <w:rFonts w:ascii="Times New Roman" w:hAnsi="Times New Roman" w:cs="Times New Roman"/>
          <w:sz w:val="24"/>
          <w:szCs w:val="24"/>
        </w:rPr>
        <w:t xml:space="preserve"> influence perceived usefulness and, therefore, farmers</w:t>
      </w:r>
      <w:r>
        <w:rPr>
          <w:rFonts w:ascii="Times New Roman" w:hAnsi="Times New Roman" w:cs="Times New Roman"/>
          <w:sz w:val="24"/>
          <w:szCs w:val="24"/>
        </w:rPr>
        <w:t>’</w:t>
      </w:r>
      <w:r w:rsidRPr="00286F29">
        <w:rPr>
          <w:rFonts w:ascii="Times New Roman" w:hAnsi="Times New Roman" w:cs="Times New Roman"/>
          <w:sz w:val="24"/>
          <w:szCs w:val="24"/>
        </w:rPr>
        <w:t xml:space="preserve"> intentions to adopt alley cropping. Finally, the perception of alley cropping as a non-mandatory or optional practice that </w:t>
      </w:r>
      <w:r>
        <w:rPr>
          <w:rFonts w:ascii="Times New Roman" w:hAnsi="Times New Roman" w:cs="Times New Roman"/>
          <w:sz w:val="24"/>
          <w:szCs w:val="24"/>
        </w:rPr>
        <w:t>farmers</w:t>
      </w:r>
      <w:r w:rsidRPr="00286F29">
        <w:rPr>
          <w:rFonts w:ascii="Times New Roman" w:hAnsi="Times New Roman" w:cs="Times New Roman"/>
          <w:sz w:val="24"/>
          <w:szCs w:val="24"/>
        </w:rPr>
        <w:t xml:space="preserve"> could adopt to fulfill the greening requirement under CAP was found to be positively correlated with the adoption of alley cropping.</w:t>
      </w:r>
    </w:p>
    <w:p w14:paraId="4EE9D770" w14:textId="5B94B051" w:rsidR="00C842AF" w:rsidRPr="00286F29" w:rsidRDefault="00E1034F" w:rsidP="006131B1">
      <w:pPr>
        <w:spacing w:after="0" w:line="480" w:lineRule="auto"/>
        <w:ind w:firstLine="720"/>
        <w:rPr>
          <w:rFonts w:ascii="Times New Roman" w:hAnsi="Times New Roman" w:cs="Times New Roman"/>
          <w:sz w:val="24"/>
          <w:szCs w:val="24"/>
        </w:rPr>
      </w:pPr>
      <w:hyperlink w:anchor="_ENREF_24" w:tooltip="Otter, 2023 #6"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AuthorYear="1"&gt;&lt;Author&gt;Otter&lt;/Author&gt;&lt;Year&gt;2023&lt;/Year&gt;&lt;RecNum&gt;6&lt;/RecNum&gt;&lt;DisplayText&gt;Otter and Deutsch (2023)&lt;/DisplayText&gt;&lt;record&gt;&lt;rec-number&gt;6&lt;/rec-number&gt;&lt;foreign-keys&gt;&lt;key app="EN" db-id="rsftrfxs2vwat6e595kxzwaqepvwwszae2wz" timestamp="1720034910"&gt;6&lt;/key&gt;&lt;/foreign-keys&gt;&lt;ref-type name="Journal Article"&gt;17&lt;/ref-type&gt;&lt;contributors&gt;&lt;authors&gt;&lt;author&gt;Otter, Verena&lt;/author&gt;&lt;author&gt;Deutsch, Maximilian&lt;/author&gt;&lt;/authors&gt;&lt;/contributors&gt;&lt;titles&gt;&lt;title&gt;Did policy lose sight of the wood for the trees? An UTAUT-based partial least squares estimation of farmers acceptance of innovative sustainable land use systems&lt;/title&gt;&lt;secondary-title&gt;Land Use Policy&lt;/secondary-title&gt;&lt;/titles&gt;&lt;periodical&gt;&lt;full-title&gt;Land Use Policy&lt;/full-title&gt;&lt;/periodical&gt;&lt;pages&gt;106467&lt;/pages&gt;&lt;volume&gt;126&lt;/volume&gt;&lt;dates&gt;&lt;year&gt;2023&lt;/year&gt;&lt;/dates&gt;&lt;isbn&gt;0264-8377&lt;/isbn&gt;&lt;urls&gt;&lt;/urls&gt;&lt;/record&gt;&lt;/Cite&gt;&lt;/EndNote&gt;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Otter and Deutsch (2023)</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complement findings from previous work by </w:t>
      </w:r>
      <w:hyperlink w:anchor="_ENREF_5" w:tooltip="Beer, 2019 #8"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AuthorYear="1"&gt;&lt;Author&gt;Beer&lt;/Author&gt;&lt;Year&gt;2019&lt;/Year&gt;&lt;RecNum&gt;8&lt;/RecNum&gt;&lt;DisplayText&gt;Beer and Theuvsen (2019)&lt;/DisplayText&gt;&lt;record&gt;&lt;rec-number&gt;8&lt;/rec-number&gt;&lt;foreign-keys&gt;&lt;key app="EN" db-id="rsftrfxs2vwat6e595kxzwaqepvwwszae2wz" timestamp="1720203613"&gt;8&lt;/key&gt;&lt;/foreign-keys&gt;&lt;ref-type name="Journal Article"&gt;17&lt;/ref-type&gt;&lt;contributors&gt;&lt;authors&gt;&lt;author&gt;Beer, Lara&lt;/author&gt;&lt;author&gt;Theuvsen, Ludwig&lt;/author&gt;&lt;/authors&gt;&lt;/contributors&gt;&lt;titles&gt;&lt;title&gt;Conventional German farmers’ attitudes towards agricultural wood and their willingness to plant an alley cropping system as an ecological focus area: a cluster analysis&lt;/title&gt;&lt;secondary-title&gt;Biomass and bioenergy&lt;/secondary-title&gt;&lt;/titles&gt;&lt;periodical&gt;&lt;full-title&gt;Biomass and bioenergy&lt;/full-title&gt;&lt;/periodical&gt;&lt;pages&gt;63-69&lt;/pages&gt;&lt;volume&gt;125&lt;/volume&gt;&lt;dates&gt;&lt;year&gt;2019&lt;/year&gt;&lt;/dates&gt;&lt;isbn&gt;0961-9534&lt;/isbn&gt;&lt;urls&gt;&lt;/urls&gt;&lt;/record&gt;&lt;/Cite&gt;&lt;/EndNote&gt;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Beer and Theuvsen (2019)</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w:t>
      </w:r>
      <w:hyperlink w:anchor="_ENREF_6" w:tooltip="Beer, 2020 #16"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AuthorYear="1"&gt;&lt;Author&gt;Beer&lt;/Author&gt;&lt;Year&gt;2020&lt;/Year&gt;&lt;RecNum&gt;16&lt;/RecNum&gt;&lt;DisplayText&gt;Beer and Theuvsen (2020)&lt;/DisplayText&gt;&lt;record&gt;&lt;rec-number&gt;16&lt;/rec-number&gt;&lt;foreign-keys&gt;&lt;key app="EN" db-id="rsftrfxs2vwat6e595kxzwaqepvwwszae2wz" timestamp="1720205745"&gt;16&lt;/key&gt;&lt;/foreign-keys&gt;&lt;ref-type name="Journal Article"&gt;17&lt;/ref-type&gt;&lt;contributors&gt;&lt;authors&gt;&lt;author&gt;Beer, Lara&lt;/author&gt;&lt;author&gt;Theuvsen, Ludwig&lt;/author&gt;&lt;/authors&gt;&lt;/contributors&gt;&lt;titles&gt;&lt;title&gt;Factors influencing German farmer’s decision to grow alley cropping systems as ecological focus areas: a regression analysis&lt;/title&gt;&lt;secondary-title&gt;International Food and Agribusiness Management Review&lt;/secondary-title&gt;&lt;/titles&gt;&lt;periodical&gt;&lt;full-title&gt;International Food and Agribusiness Management Review&lt;/full-title&gt;&lt;/periodical&gt;&lt;pages&gt;529-545&lt;/pages&gt;&lt;volume&gt;23&lt;/volume&gt;&lt;number&gt;4&lt;/number&gt;&lt;dates&gt;&lt;year&gt;2020&lt;/year&gt;&lt;/dates&gt;&lt;isbn&gt;1559-2448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Beer and Theuvsen (2020)</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and </w:t>
      </w:r>
      <w:hyperlink w:anchor="_ENREF_23" w:tooltip="Otter, 2021 #3"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AuthorYear="1"&gt;&lt;Author&gt;Otter&lt;/Author&gt;&lt;Year&gt;2021&lt;/Year&gt;&lt;RecNum&gt;3&lt;/RecNum&gt;&lt;DisplayText&gt;Otter and Beer (2021)&lt;/DisplayText&gt;&lt;record&gt;&lt;rec-number&gt;3&lt;/rec-number&gt;&lt;foreign-keys&gt;&lt;key app="EN" db-id="rsftrfxs2vwat6e595kxzwaqepvwwszae2wz" timestamp="1720028516"&gt;3&lt;/key&gt;&lt;/foreign-keys&gt;&lt;ref-type name="Journal Article"&gt;17&lt;/ref-type&gt;&lt;contributors&gt;&lt;authors&gt;&lt;author&gt;Otter, Verena&lt;/author&gt;&lt;author&gt;Beer, Lara&lt;/author&gt;&lt;/authors&gt;&lt;/contributors&gt;&lt;titles&gt;&lt;title&gt;Alley cropping systems as Ecological Focus Areas: A PLS-analysis of German farmers’ acceptance behaviour&lt;/title&gt;&lt;secondary-title&gt;Journal of Cleaner Production&lt;/secondary-title&gt;&lt;/titles&gt;&lt;periodical&gt;&lt;full-title&gt;Journal of Cleaner Production&lt;/full-title&gt;&lt;/periodical&gt;&lt;pages&gt;123702&lt;/pages&gt;&lt;volume&gt;280&lt;/volume&gt;&lt;dates&gt;&lt;year&gt;2021&lt;/year&gt;&lt;/dates&gt;&lt;isbn&gt;0959-6526&lt;/isbn&gt;&lt;urls&gt;&lt;/urls&gt;&lt;/record&gt;&lt;/Cite&gt;&lt;/EndNote&gt;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Otter and Beer (2021)</w:t>
        </w:r>
        <w:r>
          <w:rPr>
            <w:rFonts w:ascii="Times New Roman" w:hAnsi="Times New Roman" w:cs="Times New Roman"/>
            <w:sz w:val="24"/>
            <w:szCs w:val="24"/>
          </w:rPr>
          <w:fldChar w:fldCharType="end"/>
        </w:r>
      </w:hyperlink>
      <w:r w:rsidR="00C842AF" w:rsidRPr="00286F29">
        <w:rPr>
          <w:rFonts w:ascii="Times New Roman" w:hAnsi="Times New Roman" w:cs="Times New Roman"/>
          <w:sz w:val="24"/>
          <w:szCs w:val="24"/>
        </w:rPr>
        <w:t xml:space="preserve"> by investigating German farmers</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 expectations of economic benefits from planting alley cropping. Survey respondents were asked about their preferred sources of alley cropping economic benefits, including government subsidies for the implementation of this practice, the sale or on-farm use of wood chips, and the production of high-quality timber after an extended growth period. Survey respondents</w:t>
      </w:r>
      <w:r w:rsidR="00C842AF">
        <w:rPr>
          <w:rFonts w:ascii="Times New Roman" w:hAnsi="Times New Roman" w:cs="Times New Roman"/>
          <w:sz w:val="24"/>
          <w:szCs w:val="24"/>
        </w:rPr>
        <w:t>’</w:t>
      </w:r>
      <w:r w:rsidR="00C842AF" w:rsidRPr="00286F29">
        <w:rPr>
          <w:rFonts w:ascii="Times New Roman" w:hAnsi="Times New Roman" w:cs="Times New Roman"/>
          <w:sz w:val="24"/>
          <w:szCs w:val="24"/>
        </w:rPr>
        <w:t xml:space="preserve"> preferred source of economic benefits was government subsidies, followed by the sales or on-farm use of wood chips. Only a third of the survey respondents selected the production of high-quality timber. Survey respondents were asked about their desired levels for a one-time installation subsidy and an additional yearly subsidy for alley cropping maintenance with an open-ended question to avoid biased responses. The average one-time installation subsidy preferred by the survey respondents was estimated at €2718 per hectare, while the average yearly maintenance preferred subsidy level was estimated at €512 per hectare.</w:t>
      </w:r>
    </w:p>
    <w:p w14:paraId="08883D94" w14:textId="77777777" w:rsidR="00C842AF" w:rsidRDefault="00C842AF" w:rsidP="006131B1">
      <w:pPr>
        <w:spacing w:after="0" w:line="480" w:lineRule="auto"/>
        <w:ind w:firstLine="720"/>
      </w:pPr>
    </w:p>
    <w:p w14:paraId="569FE4C8" w14:textId="77777777" w:rsidR="00C842AF" w:rsidRDefault="00C842AF" w:rsidP="006131B1">
      <w:pPr>
        <w:spacing w:after="0" w:line="480" w:lineRule="auto"/>
        <w:ind w:firstLine="720"/>
      </w:pPr>
    </w:p>
    <w:p w14:paraId="39BE2A3E" w14:textId="77777777" w:rsidR="00C842AF" w:rsidRDefault="00C842AF" w:rsidP="006131B1">
      <w:pPr>
        <w:spacing w:after="0" w:line="480" w:lineRule="auto"/>
        <w:ind w:firstLine="720"/>
        <w:rPr>
          <w:rFonts w:ascii="Times New Roman" w:hAnsi="Times New Roman" w:cs="Times New Roman"/>
          <w:b/>
          <w:sz w:val="24"/>
          <w:szCs w:val="24"/>
        </w:rPr>
      </w:pPr>
    </w:p>
    <w:p w14:paraId="4E10C0F9" w14:textId="77777777" w:rsidR="00C842AF" w:rsidRDefault="00C842AF" w:rsidP="006131B1">
      <w:pPr>
        <w:spacing w:after="0" w:line="480" w:lineRule="auto"/>
        <w:ind w:firstLine="720"/>
        <w:rPr>
          <w:rFonts w:ascii="Times New Roman" w:hAnsi="Times New Roman" w:cs="Times New Roman"/>
          <w:b/>
          <w:sz w:val="24"/>
          <w:szCs w:val="24"/>
        </w:rPr>
      </w:pPr>
    </w:p>
    <w:p w14:paraId="5734FA20" w14:textId="77777777" w:rsidR="00C842AF" w:rsidRDefault="00C842AF" w:rsidP="006131B1">
      <w:pPr>
        <w:spacing w:after="0" w:line="480" w:lineRule="auto"/>
        <w:ind w:firstLine="720"/>
        <w:rPr>
          <w:rFonts w:ascii="Times New Roman" w:hAnsi="Times New Roman" w:cs="Times New Roman"/>
          <w:b/>
          <w:sz w:val="24"/>
          <w:szCs w:val="24"/>
        </w:rPr>
      </w:pPr>
    </w:p>
    <w:p w14:paraId="2C354AA0" w14:textId="77777777" w:rsidR="00C842AF" w:rsidRDefault="00C842AF" w:rsidP="006131B1">
      <w:pPr>
        <w:spacing w:after="0" w:line="480" w:lineRule="auto"/>
        <w:ind w:firstLine="720"/>
        <w:rPr>
          <w:rFonts w:ascii="Times New Roman" w:hAnsi="Times New Roman" w:cs="Times New Roman"/>
          <w:b/>
          <w:sz w:val="24"/>
          <w:szCs w:val="24"/>
        </w:rPr>
      </w:pPr>
    </w:p>
    <w:p w14:paraId="5D06C35D" w14:textId="12113315" w:rsidR="00485D1C" w:rsidRPr="004078FF" w:rsidRDefault="00D045CE"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bookmarkStart w:id="11" w:name="_Toc195011133"/>
      <w:r>
        <w:rPr>
          <w:rFonts w:ascii="Times New Roman" w:eastAsia="Calibri" w:hAnsi="Times New Roman" w:cs="Times New Roman"/>
          <w:b/>
          <w:bCs/>
          <w:color w:val="0D0D0D" w:themeColor="text1" w:themeTint="F2"/>
          <w:sz w:val="24"/>
          <w:szCs w:val="24"/>
        </w:rPr>
        <w:lastRenderedPageBreak/>
        <w:t xml:space="preserve">SECTION III: </w:t>
      </w:r>
      <w:r w:rsidR="00F15756" w:rsidRPr="00C7195B">
        <w:rPr>
          <w:rFonts w:ascii="Times New Roman" w:eastAsia="Calibri" w:hAnsi="Times New Roman" w:cs="Times New Roman"/>
          <w:b/>
          <w:bCs/>
          <w:color w:val="0D0D0D" w:themeColor="text1" w:themeTint="F2"/>
          <w:sz w:val="24"/>
          <w:szCs w:val="24"/>
        </w:rPr>
        <w:t>CONCEPTUAL FRAMEWORK</w:t>
      </w:r>
      <w:bookmarkStart w:id="12" w:name="_Hlk189679833"/>
      <w:bookmarkEnd w:id="11"/>
    </w:p>
    <w:bookmarkEnd w:id="12"/>
    <w:p w14:paraId="4D5A8AF6" w14:textId="52303583" w:rsidR="006E01BA" w:rsidRPr="00286F29" w:rsidRDefault="006E01BA" w:rsidP="006131B1">
      <w:pPr>
        <w:spacing w:after="0" w:line="480" w:lineRule="auto"/>
        <w:ind w:firstLine="720"/>
        <w:rPr>
          <w:rFonts w:ascii="Times New Roman" w:eastAsia="Calibri" w:hAnsi="Times New Roman" w:cs="Times New Roman"/>
          <w:kern w:val="0"/>
          <w:sz w:val="24"/>
          <w:szCs w:val="24"/>
          <w14:ligatures w14:val="none"/>
        </w:rPr>
      </w:pPr>
      <w:r w:rsidRPr="00286F29">
        <w:rPr>
          <w:rFonts w:ascii="Times New Roman" w:eastAsia="Calibri" w:hAnsi="Times New Roman" w:cs="Times New Roman"/>
          <w:kern w:val="0"/>
          <w:sz w:val="24"/>
          <w:szCs w:val="24"/>
          <w14:ligatures w14:val="none"/>
        </w:rPr>
        <w:t>Previous studies</w:t>
      </w:r>
      <w:r w:rsidR="009D746E">
        <w:rPr>
          <w:rFonts w:ascii="Times New Roman" w:eastAsia="Calibri" w:hAnsi="Times New Roman" w:cs="Times New Roman"/>
          <w:kern w:val="0"/>
          <w:sz w:val="24"/>
          <w:szCs w:val="24"/>
          <w14:ligatures w14:val="none"/>
        </w:rPr>
        <w:t xml:space="preserve"> </w:t>
      </w:r>
      <w:r w:rsidR="009D746E">
        <w:rPr>
          <w:rFonts w:ascii="Times New Roman" w:eastAsia="Calibri" w:hAnsi="Times New Roman" w:cs="Times New Roman"/>
          <w:kern w:val="0"/>
          <w:sz w:val="24"/>
          <w:szCs w:val="24"/>
          <w14:ligatures w14:val="none"/>
        </w:rPr>
        <w:fldChar w:fldCharType="begin"/>
      </w:r>
      <w:r w:rsidR="00E311F0">
        <w:rPr>
          <w:rFonts w:ascii="Times New Roman" w:eastAsia="Calibri" w:hAnsi="Times New Roman" w:cs="Times New Roman"/>
          <w:kern w:val="0"/>
          <w:sz w:val="24"/>
          <w:szCs w:val="24"/>
          <w14:ligatures w14:val="none"/>
        </w:rPr>
        <w:instrText xml:space="preserve"> ADDIN EN.CITE &lt;EndNote&gt;&lt;Cite&gt;&lt;Author&gt;Davis&lt;/Author&gt;&lt;Year&gt;2020&lt;/Year&gt;&lt;RecNum&gt;31&lt;/RecNum&gt;&lt;DisplayText&gt;(Davis &amp;amp; Rausser, 2020; Opdenbosch &amp;amp; Hansson, 2023)&lt;/DisplayText&gt;&lt;record&gt;&lt;rec-number&gt;31&lt;/rec-number&gt;&lt;foreign-keys&gt;&lt;key app="EN" db-id="rsftrfxs2vwat6e595kxzwaqepvwwszae2wz" timestamp="1720819158"&gt;31&lt;/key&gt;&lt;/foreign-keys&gt;&lt;ref-type name="Journal Article"&gt;17&lt;/ref-type&gt;&lt;contributors&gt;&lt;authors&gt;&lt;author&gt;Davis, James&lt;/author&gt;&lt;author&gt;Rausser, Gordon&lt;/author&gt;&lt;/authors&gt;&lt;/contributors&gt;&lt;titles&gt;&lt;title&gt;Amending conservation programs through expanding choice architecture: A case study of forestry and livestock producers&lt;/title&gt;&lt;secondary-title&gt;Agricultural Systems&lt;/secondary-title&gt;&lt;/titles&gt;&lt;periodical&gt;&lt;full-title&gt;Agricultural Systems&lt;/full-title&gt;&lt;/periodical&gt;&lt;pages&gt;102678&lt;/pages&gt;&lt;volume&gt;177&lt;/volume&gt;&lt;dates&gt;&lt;year&gt;2020&lt;/year&gt;&lt;/dates&gt;&lt;isbn&gt;0308-521X&lt;/isbn&gt;&lt;urls&gt;&lt;/urls&gt;&lt;/record&gt;&lt;/Cite&gt;&lt;Cite&gt;&lt;Author&gt;Opdenbosch&lt;/Author&gt;&lt;Year&gt;2023&lt;/Year&gt;&lt;RecNum&gt;30&lt;/RecNum&gt;&lt;record&gt;&lt;rec-number&gt;30&lt;/rec-number&gt;&lt;foreign-keys&gt;&lt;key app="EN" db-id="rsftrfxs2vwat6e595kxzwaqepvwwszae2wz" timestamp="1720818946"&gt;30&lt;/key&gt;&lt;/foreign-keys&gt;&lt;ref-type name="Journal Article"&gt;17&lt;/ref-type&gt;&lt;contributors&gt;&lt;authors&gt;&lt;author&gt;Opdenbosch, Harold&lt;/author&gt;&lt;author&gt;Hansson, Helena&lt;/author&gt;&lt;/authors&gt;&lt;/contributors&gt;&lt;titles&gt;&lt;title&gt;Farmers’ willingness to adopt silvopastoral systems: Investigating cattle producers’ compensation claims and attitudes using a contingent valuation approach&lt;/title&gt;&lt;secondary-title&gt;Agroforestry Systems&lt;/secondary-title&gt;&lt;/titles&gt;&lt;periodical&gt;&lt;full-title&gt;Agroforestry Systems&lt;/full-title&gt;&lt;/periodical&gt;&lt;pages&gt;133-149&lt;/pages&gt;&lt;volume&gt;97&lt;/volume&gt;&lt;number&gt;1&lt;/number&gt;&lt;dates&gt;&lt;year&gt;2023&lt;/year&gt;&lt;/dates&gt;&lt;isbn&gt;0167-4366&lt;/isbn&gt;&lt;urls&gt;&lt;/urls&gt;&lt;/record&gt;&lt;/Cite&gt;&lt;/EndNote&gt;</w:instrText>
      </w:r>
      <w:r w:rsidR="009D746E">
        <w:rPr>
          <w:rFonts w:ascii="Times New Roman" w:eastAsia="Calibri" w:hAnsi="Times New Roman" w:cs="Times New Roman"/>
          <w:kern w:val="0"/>
          <w:sz w:val="24"/>
          <w:szCs w:val="24"/>
          <w14:ligatures w14:val="none"/>
        </w:rPr>
        <w:fldChar w:fldCharType="separate"/>
      </w:r>
      <w:r w:rsidR="00E311F0">
        <w:rPr>
          <w:rFonts w:ascii="Times New Roman" w:eastAsia="Calibri" w:hAnsi="Times New Roman" w:cs="Times New Roman"/>
          <w:noProof/>
          <w:kern w:val="0"/>
          <w:sz w:val="24"/>
          <w:szCs w:val="24"/>
          <w14:ligatures w14:val="none"/>
        </w:rPr>
        <w:t>(</w:t>
      </w:r>
      <w:hyperlink w:anchor="_ENREF_9" w:tooltip="Davis, 2020 #31" w:history="1">
        <w:r w:rsidR="00E1034F">
          <w:rPr>
            <w:rFonts w:ascii="Times New Roman" w:eastAsia="Calibri" w:hAnsi="Times New Roman" w:cs="Times New Roman"/>
            <w:noProof/>
            <w:kern w:val="0"/>
            <w:sz w:val="24"/>
            <w:szCs w:val="24"/>
            <w14:ligatures w14:val="none"/>
          </w:rPr>
          <w:t>Davis &amp; Rausser, 2020</w:t>
        </w:r>
      </w:hyperlink>
      <w:r w:rsidR="00E311F0">
        <w:rPr>
          <w:rFonts w:ascii="Times New Roman" w:eastAsia="Calibri" w:hAnsi="Times New Roman" w:cs="Times New Roman"/>
          <w:noProof/>
          <w:kern w:val="0"/>
          <w:sz w:val="24"/>
          <w:szCs w:val="24"/>
          <w14:ligatures w14:val="none"/>
        </w:rPr>
        <w:t xml:space="preserve">; </w:t>
      </w:r>
      <w:hyperlink w:anchor="_ENREF_22" w:tooltip="Opdenbosch, 2023 #30" w:history="1">
        <w:r w:rsidR="00E1034F">
          <w:rPr>
            <w:rFonts w:ascii="Times New Roman" w:eastAsia="Calibri" w:hAnsi="Times New Roman" w:cs="Times New Roman"/>
            <w:noProof/>
            <w:kern w:val="0"/>
            <w:sz w:val="24"/>
            <w:szCs w:val="24"/>
            <w14:ligatures w14:val="none"/>
          </w:rPr>
          <w:t>Opdenbosch &amp; Hansson, 2023</w:t>
        </w:r>
      </w:hyperlink>
      <w:r w:rsidR="00E311F0">
        <w:rPr>
          <w:rFonts w:ascii="Times New Roman" w:eastAsia="Calibri" w:hAnsi="Times New Roman" w:cs="Times New Roman"/>
          <w:noProof/>
          <w:kern w:val="0"/>
          <w:sz w:val="24"/>
          <w:szCs w:val="24"/>
          <w14:ligatures w14:val="none"/>
        </w:rPr>
        <w:t>)</w:t>
      </w:r>
      <w:r w:rsidR="009D746E">
        <w:rPr>
          <w:rFonts w:ascii="Times New Roman" w:eastAsia="Calibri" w:hAnsi="Times New Roman" w:cs="Times New Roman"/>
          <w:kern w:val="0"/>
          <w:sz w:val="24"/>
          <w:szCs w:val="24"/>
          <w14:ligatures w14:val="none"/>
        </w:rPr>
        <w:fldChar w:fldCharType="end"/>
      </w:r>
      <w:r w:rsidRPr="00286F29">
        <w:rPr>
          <w:rFonts w:ascii="Times New Roman" w:eastAsia="Calibri" w:hAnsi="Times New Roman" w:cs="Times New Roman"/>
          <w:kern w:val="0"/>
          <w:sz w:val="24"/>
          <w:szCs w:val="24"/>
          <w14:ligatures w14:val="none"/>
        </w:rPr>
        <w:t xml:space="preserve"> used an indirect utility function to describe a farmer</w:t>
      </w:r>
      <w:r>
        <w:rPr>
          <w:rFonts w:ascii="Times New Roman" w:eastAsia="Calibri" w:hAnsi="Times New Roman" w:cs="Times New Roman"/>
          <w:kern w:val="0"/>
          <w:sz w:val="24"/>
          <w:szCs w:val="24"/>
          <w14:ligatures w14:val="none"/>
        </w:rPr>
        <w:t>’</w:t>
      </w:r>
      <w:r w:rsidRPr="00286F29">
        <w:rPr>
          <w:rFonts w:ascii="Times New Roman" w:eastAsia="Calibri" w:hAnsi="Times New Roman" w:cs="Times New Roman"/>
          <w:kern w:val="0"/>
          <w:sz w:val="24"/>
          <w:szCs w:val="24"/>
          <w14:ligatures w14:val="none"/>
        </w:rPr>
        <w:t xml:space="preserve">s decision-making process related to the adoption of </w:t>
      </w:r>
      <w:proofErr w:type="spellStart"/>
      <w:r>
        <w:rPr>
          <w:rFonts w:ascii="Times New Roman" w:eastAsia="Calibri" w:hAnsi="Times New Roman" w:cs="Times New Roman"/>
          <w:kern w:val="0"/>
          <w:sz w:val="24"/>
          <w:szCs w:val="24"/>
          <w14:ligatures w14:val="none"/>
        </w:rPr>
        <w:t>silvopasture</w:t>
      </w:r>
      <w:proofErr w:type="spellEnd"/>
      <w:r>
        <w:rPr>
          <w:rFonts w:ascii="Times New Roman" w:eastAsia="Calibri" w:hAnsi="Times New Roman" w:cs="Times New Roman"/>
          <w:kern w:val="0"/>
          <w:sz w:val="24"/>
          <w:szCs w:val="24"/>
          <w14:ligatures w14:val="none"/>
        </w:rPr>
        <w:t xml:space="preserve">, </w:t>
      </w:r>
      <w:r w:rsidRPr="00286F29">
        <w:rPr>
          <w:rFonts w:ascii="Times New Roman" w:eastAsia="Calibri" w:hAnsi="Times New Roman" w:cs="Times New Roman"/>
          <w:kern w:val="0"/>
          <w:sz w:val="24"/>
          <w:szCs w:val="24"/>
          <w14:ligatures w14:val="none"/>
        </w:rPr>
        <w:t xml:space="preserve">a specific agroforestry system. </w:t>
      </w:r>
      <w:r>
        <w:rPr>
          <w:rFonts w:ascii="Times New Roman" w:eastAsia="Calibri" w:hAnsi="Times New Roman" w:cs="Times New Roman"/>
          <w:kern w:val="0"/>
          <w:sz w:val="24"/>
          <w:szCs w:val="24"/>
          <w14:ligatures w14:val="none"/>
        </w:rPr>
        <w:t xml:space="preserve">Similar to </w:t>
      </w:r>
      <w:hyperlink w:anchor="_ENREF_22" w:tooltip="Opdenbosch, 2023 #30" w:history="1">
        <w:r w:rsidR="00E1034F">
          <w:rPr>
            <w:rFonts w:ascii="Times New Roman" w:eastAsia="Calibri" w:hAnsi="Times New Roman" w:cs="Times New Roman"/>
            <w:kern w:val="0"/>
            <w:sz w:val="24"/>
            <w:szCs w:val="24"/>
            <w14:ligatures w14:val="none"/>
          </w:rPr>
          <w:fldChar w:fldCharType="begin"/>
        </w:r>
        <w:r w:rsidR="00E1034F">
          <w:rPr>
            <w:rFonts w:ascii="Times New Roman" w:eastAsia="Calibri" w:hAnsi="Times New Roman" w:cs="Times New Roman"/>
            <w:kern w:val="0"/>
            <w:sz w:val="24"/>
            <w:szCs w:val="24"/>
            <w14:ligatures w14:val="none"/>
          </w:rPr>
          <w:instrText xml:space="preserve"> ADDIN EN.CITE &lt;EndNote&gt;&lt;Cite AuthorYear="1"&gt;&lt;Author&gt;Opdenbosch&lt;/Author&gt;&lt;Year&gt;2023&lt;/Year&gt;&lt;RecNum&gt;30&lt;/RecNum&gt;&lt;DisplayText&gt;Opdenbosch and Hansson (2023)&lt;/DisplayText&gt;&lt;record&gt;&lt;rec-number&gt;30&lt;/rec-number&gt;&lt;foreign-keys&gt;&lt;key app="EN" db-id="rsftrfxs2vwat6e595kxzwaqepvwwszae2wz" timestamp="1720818946"&gt;30&lt;/key&gt;&lt;/foreign-keys&gt;&lt;ref-type name="Journal Article"&gt;17&lt;/ref-type&gt;&lt;contributors&gt;&lt;authors&gt;&lt;author&gt;Opdenbosch, Harold&lt;/author&gt;&lt;author&gt;Hansson, Helena&lt;/author&gt;&lt;/authors&gt;&lt;/contributors&gt;&lt;titles&gt;&lt;title&gt;Farmers’ willingness to adopt silvopastoral systems: Investigating cattle producers’ compensation claims and attitudes using a contingent valuation approach&lt;/title&gt;&lt;secondary-title&gt;Agroforestry Systems&lt;/secondary-title&gt;&lt;/titles&gt;&lt;periodical&gt;&lt;full-title&gt;Agroforestry Systems&lt;/full-title&gt;&lt;/periodical&gt;&lt;pages&gt;133-149&lt;/pages&gt;&lt;volume&gt;97&lt;/volume&gt;&lt;number&gt;1&lt;/number&gt;&lt;dates&gt;&lt;year&gt;2023&lt;/year&gt;&lt;/dates&gt;&lt;isbn&gt;0167-4366&lt;/isbn&gt;&lt;urls&gt;&lt;/urls&gt;&lt;/record&gt;&lt;/Cite&gt;&lt;/EndNote&gt;</w:instrText>
        </w:r>
        <w:r w:rsidR="00E1034F">
          <w:rPr>
            <w:rFonts w:ascii="Times New Roman" w:eastAsia="Calibri" w:hAnsi="Times New Roman" w:cs="Times New Roman"/>
            <w:kern w:val="0"/>
            <w:sz w:val="24"/>
            <w:szCs w:val="24"/>
            <w14:ligatures w14:val="none"/>
          </w:rPr>
          <w:fldChar w:fldCharType="separate"/>
        </w:r>
        <w:r w:rsidR="00E1034F">
          <w:rPr>
            <w:rFonts w:ascii="Times New Roman" w:eastAsia="Calibri" w:hAnsi="Times New Roman" w:cs="Times New Roman"/>
            <w:noProof/>
            <w:kern w:val="0"/>
            <w:sz w:val="24"/>
            <w:szCs w:val="24"/>
            <w14:ligatures w14:val="none"/>
          </w:rPr>
          <w:t>Opdenbosch and Hansson (2023)</w:t>
        </w:r>
        <w:r w:rsidR="00E1034F">
          <w:rPr>
            <w:rFonts w:ascii="Times New Roman" w:eastAsia="Calibri" w:hAnsi="Times New Roman" w:cs="Times New Roman"/>
            <w:kern w:val="0"/>
            <w:sz w:val="24"/>
            <w:szCs w:val="24"/>
            <w14:ligatures w14:val="none"/>
          </w:rPr>
          <w:fldChar w:fldCharType="end"/>
        </w:r>
      </w:hyperlink>
      <w:r w:rsidRPr="00286F29">
        <w:rPr>
          <w:rFonts w:ascii="Times New Roman" w:eastAsia="Calibri" w:hAnsi="Times New Roman" w:cs="Times New Roman"/>
          <w:kern w:val="0"/>
          <w:sz w:val="24"/>
          <w:szCs w:val="24"/>
          <w14:ligatures w14:val="none"/>
        </w:rPr>
        <w:t>, we assumed the farmer</w:t>
      </w:r>
      <w:r>
        <w:rPr>
          <w:rFonts w:ascii="Times New Roman" w:eastAsia="Calibri" w:hAnsi="Times New Roman" w:cs="Times New Roman"/>
          <w:kern w:val="0"/>
          <w:sz w:val="24"/>
          <w:szCs w:val="24"/>
          <w14:ligatures w14:val="none"/>
        </w:rPr>
        <w:t>s’</w:t>
      </w:r>
      <w:r w:rsidRPr="00286F29">
        <w:rPr>
          <w:rFonts w:ascii="Times New Roman" w:eastAsia="Calibri" w:hAnsi="Times New Roman" w:cs="Times New Roman"/>
          <w:kern w:val="0"/>
          <w:sz w:val="24"/>
          <w:szCs w:val="24"/>
          <w14:ligatures w14:val="none"/>
        </w:rPr>
        <w:t xml:space="preserve"> indirect utility function is defined as:</w:t>
      </w:r>
    </w:p>
    <w:p w14:paraId="2591E7E5" w14:textId="79E09D61" w:rsidR="006E01BA" w:rsidRPr="00286F29" w:rsidRDefault="00492991"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r w:rsidR="006E01BA" w:rsidRPr="00286F29">
        <w:rPr>
          <w:rFonts w:ascii="Times New Roman" w:eastAsia="Times New Roman" w:hAnsi="Times New Roman" w:cs="Times New Roman"/>
          <w:kern w:val="0"/>
          <w:sz w:val="24"/>
          <w:szCs w:val="24"/>
          <w14:ligatures w14:val="none"/>
        </w:rPr>
        <w:t xml:space="preserve">                                            </w:t>
      </w:r>
      <m:oMath>
        <m:r>
          <w:rPr>
            <w:rFonts w:ascii="Cambria Math" w:eastAsia="Calibri" w:hAnsi="Cambria Math" w:cs="Times New Roman"/>
            <w:kern w:val="0"/>
            <w:sz w:val="24"/>
            <w:szCs w:val="24"/>
            <w14:ligatures w14:val="none"/>
          </w:rPr>
          <m:t>V(I</m:t>
        </m:r>
        <m:d>
          <m:dPr>
            <m:ctrlPr>
              <w:rPr>
                <w:rFonts w:ascii="Cambria Math" w:eastAsia="Calibri" w:hAnsi="Cambria Math" w:cs="Times New Roman"/>
                <w:i/>
                <w:kern w:val="0"/>
                <w:sz w:val="24"/>
                <w:szCs w:val="24"/>
                <w14:ligatures w14:val="none"/>
              </w:rPr>
            </m:ctrlPr>
          </m:dPr>
          <m:e>
            <m:r>
              <w:rPr>
                <w:rFonts w:ascii="Cambria Math" w:eastAsia="Calibri" w:hAnsi="Cambria Math" w:cs="Times New Roman"/>
                <w:kern w:val="0"/>
                <w:sz w:val="24"/>
                <w:szCs w:val="24"/>
                <w14:ligatures w14:val="none"/>
              </w:rPr>
              <m:t>l</m:t>
            </m:r>
          </m:e>
        </m:d>
        <m:r>
          <w:rPr>
            <w:rFonts w:ascii="Cambria Math" w:eastAsia="Calibri" w:hAnsi="Cambria Math" w:cs="Times New Roman"/>
            <w:kern w:val="0"/>
            <w:sz w:val="24"/>
            <w:szCs w:val="24"/>
            <w14:ligatures w14:val="none"/>
          </w:rPr>
          <m:t>, E</m:t>
        </m:r>
        <m:d>
          <m:dPr>
            <m:ctrlPr>
              <w:rPr>
                <w:rFonts w:ascii="Cambria Math" w:eastAsia="Calibri" w:hAnsi="Cambria Math" w:cs="Times New Roman"/>
                <w:i/>
                <w:kern w:val="0"/>
                <w:sz w:val="24"/>
                <w:szCs w:val="24"/>
                <w14:ligatures w14:val="none"/>
              </w:rPr>
            </m:ctrlPr>
          </m:dPr>
          <m:e>
            <m:r>
              <w:rPr>
                <w:rFonts w:ascii="Cambria Math" w:eastAsia="Calibri" w:hAnsi="Cambria Math" w:cs="Times New Roman"/>
                <w:kern w:val="0"/>
                <w:sz w:val="24"/>
                <w:szCs w:val="24"/>
                <w14:ligatures w14:val="none"/>
              </w:rPr>
              <m:t>l</m:t>
            </m:r>
          </m:e>
        </m:d>
        <m:r>
          <w:rPr>
            <w:rFonts w:ascii="Cambria Math" w:eastAsia="Calibri" w:hAnsi="Cambria Math" w:cs="Times New Roman"/>
            <w:kern w:val="0"/>
            <w:sz w:val="24"/>
            <w:szCs w:val="24"/>
            <w14:ligatures w14:val="none"/>
          </w:rPr>
          <m:t>,</m:t>
        </m:r>
        <m:r>
          <m:rPr>
            <m:sty m:val="bi"/>
          </m:rPr>
          <w:rPr>
            <w:rFonts w:ascii="Cambria Math" w:eastAsia="Calibri" w:hAnsi="Cambria Math" w:cs="Times New Roman"/>
            <w:kern w:val="0"/>
            <w:sz w:val="24"/>
            <w:szCs w:val="24"/>
            <w14:ligatures w14:val="none"/>
          </w:rPr>
          <m:t>x</m:t>
        </m:r>
        <m:r>
          <w:rPr>
            <w:rFonts w:ascii="Cambria Math" w:eastAsia="Calibri" w:hAnsi="Cambria Math" w:cs="Times New Roman"/>
            <w:kern w:val="0"/>
            <w:sz w:val="24"/>
            <w:szCs w:val="24"/>
            <w14:ligatures w14:val="none"/>
          </w:rPr>
          <m:t>)</m:t>
        </m:r>
      </m:oMath>
      <w:r w:rsidR="006E01BA" w:rsidRPr="00286F29">
        <w:rPr>
          <w:rFonts w:ascii="Times New Roman" w:eastAsia="Calibri" w:hAnsi="Times New Roman" w:cs="Times New Roman"/>
          <w:kern w:val="0"/>
          <w:sz w:val="24"/>
          <w:szCs w:val="24"/>
          <w14:ligatures w14:val="none"/>
        </w:rPr>
        <w:t xml:space="preserve">,                                                                </w:t>
      </w:r>
    </w:p>
    <w:p w14:paraId="6979FE93" w14:textId="77777777" w:rsidR="006E01BA" w:rsidRPr="00286F29" w:rsidRDefault="006E01BA" w:rsidP="006131B1">
      <w:pPr>
        <w:spacing w:after="0" w:line="480" w:lineRule="auto"/>
        <w:ind w:firstLine="720"/>
        <w:rPr>
          <w:rFonts w:ascii="Times New Roman" w:eastAsia="Times New Roman" w:hAnsi="Times New Roman" w:cs="Times New Roman"/>
          <w:kern w:val="0"/>
          <w:sz w:val="24"/>
          <w:szCs w:val="24"/>
          <w14:ligatures w14:val="none"/>
        </w:rPr>
      </w:pPr>
      <w:r w:rsidRPr="00286F29">
        <w:rPr>
          <w:rFonts w:ascii="Times New Roman" w:eastAsia="Calibri" w:hAnsi="Times New Roman" w:cs="Times New Roman"/>
          <w:kern w:val="0"/>
          <w:sz w:val="24"/>
          <w:szCs w:val="24"/>
          <w14:ligatures w14:val="none"/>
        </w:rPr>
        <w:t xml:space="preserve">where </w:t>
      </w:r>
      <m:oMath>
        <m:r>
          <w:rPr>
            <w:rFonts w:ascii="Cambria Math" w:eastAsia="Calibri" w:hAnsi="Cambria Math" w:cs="Times New Roman"/>
            <w:kern w:val="0"/>
            <w:sz w:val="24"/>
            <w:szCs w:val="24"/>
            <w14:ligatures w14:val="none"/>
          </w:rPr>
          <m:t>l</m:t>
        </m:r>
      </m:oMath>
      <w:r w:rsidRPr="00286F29">
        <w:rPr>
          <w:rFonts w:ascii="Times New Roman" w:eastAsia="Times New Roman" w:hAnsi="Times New Roman" w:cs="Times New Roman"/>
          <w:kern w:val="0"/>
          <w:sz w:val="24"/>
          <w:szCs w:val="24"/>
          <w14:ligatures w14:val="none"/>
        </w:rPr>
        <w:t xml:space="preserve"> defines farmer’s land use; </w:t>
      </w:r>
      <m:oMath>
        <m:r>
          <w:rPr>
            <w:rFonts w:ascii="Cambria Math" w:eastAsia="Calibri" w:hAnsi="Cambria Math" w:cs="Times New Roman"/>
            <w:kern w:val="0"/>
            <w:sz w:val="24"/>
            <w:szCs w:val="24"/>
            <w14:ligatures w14:val="none"/>
          </w:rPr>
          <m:t>I</m:t>
        </m:r>
        <m:d>
          <m:dPr>
            <m:ctrlPr>
              <w:rPr>
                <w:rFonts w:ascii="Cambria Math" w:eastAsia="Calibri" w:hAnsi="Cambria Math" w:cs="Times New Roman"/>
                <w:i/>
                <w:kern w:val="0"/>
                <w:sz w:val="24"/>
                <w:szCs w:val="24"/>
                <w14:ligatures w14:val="none"/>
              </w:rPr>
            </m:ctrlPr>
          </m:dPr>
          <m:e>
            <m:r>
              <w:rPr>
                <w:rFonts w:ascii="Cambria Math" w:eastAsia="Calibri" w:hAnsi="Cambria Math" w:cs="Times New Roman"/>
                <w:kern w:val="0"/>
                <w:sz w:val="24"/>
                <w:szCs w:val="24"/>
                <w14:ligatures w14:val="none"/>
              </w:rPr>
              <m:t>l</m:t>
            </m:r>
          </m:e>
        </m:d>
      </m:oMath>
      <w:r w:rsidRPr="00286F29">
        <w:rPr>
          <w:rFonts w:ascii="Times New Roman" w:eastAsia="Times New Roman" w:hAnsi="Times New Roman" w:cs="Times New Roman"/>
          <w:kern w:val="0"/>
          <w:sz w:val="24"/>
          <w:szCs w:val="24"/>
          <w14:ligatures w14:val="none"/>
        </w:rPr>
        <w:t xml:space="preserve"> is </w:t>
      </w:r>
      <w:r>
        <w:rPr>
          <w:rFonts w:ascii="Times New Roman" w:eastAsia="Times New Roman" w:hAnsi="Times New Roman" w:cs="Times New Roman"/>
          <w:kern w:val="0"/>
          <w:sz w:val="24"/>
          <w:szCs w:val="24"/>
          <w14:ligatures w14:val="none"/>
        </w:rPr>
        <w:t>farmers’ income, which includes all income sources, including monetary benefits from land use</w:t>
      </w:r>
      <w:r w:rsidRPr="00286F29">
        <w:rPr>
          <w:rFonts w:ascii="Times New Roman" w:eastAsia="Times New Roman" w:hAnsi="Times New Roman" w:cs="Times New Roman"/>
          <w:kern w:val="0"/>
          <w:sz w:val="24"/>
          <w:szCs w:val="24"/>
          <w14:ligatures w14:val="none"/>
        </w:rPr>
        <w:t xml:space="preserve">; </w:t>
      </w:r>
      <m:oMath>
        <m:r>
          <w:rPr>
            <w:rFonts w:ascii="Cambria Math" w:eastAsia="Calibri" w:hAnsi="Cambria Math" w:cs="Times New Roman"/>
            <w:kern w:val="0"/>
            <w:sz w:val="24"/>
            <w:szCs w:val="24"/>
            <w14:ligatures w14:val="none"/>
          </w:rPr>
          <m:t>E</m:t>
        </m:r>
        <m:d>
          <m:dPr>
            <m:ctrlPr>
              <w:rPr>
                <w:rFonts w:ascii="Cambria Math" w:eastAsia="Calibri" w:hAnsi="Cambria Math" w:cs="Times New Roman"/>
                <w:i/>
                <w:kern w:val="0"/>
                <w:sz w:val="24"/>
                <w:szCs w:val="24"/>
                <w14:ligatures w14:val="none"/>
              </w:rPr>
            </m:ctrlPr>
          </m:dPr>
          <m:e>
            <m:r>
              <w:rPr>
                <w:rFonts w:ascii="Cambria Math" w:eastAsia="Calibri" w:hAnsi="Cambria Math" w:cs="Times New Roman"/>
                <w:kern w:val="0"/>
                <w:sz w:val="24"/>
                <w:szCs w:val="24"/>
                <w14:ligatures w14:val="none"/>
              </w:rPr>
              <m:t>l</m:t>
            </m:r>
          </m:e>
        </m:d>
      </m:oMath>
      <w:r w:rsidRPr="00286F29">
        <w:rPr>
          <w:rFonts w:ascii="Times New Roman" w:eastAsia="Times New Roman" w:hAnsi="Times New Roman" w:cs="Times New Roman"/>
          <w:kern w:val="0"/>
          <w:sz w:val="24"/>
          <w:szCs w:val="24"/>
          <w14:ligatures w14:val="none"/>
        </w:rPr>
        <w:t xml:space="preserve"> represents environmental benefits associated with the use of the land, and </w:t>
      </w:r>
      <m:oMath>
        <m:r>
          <m:rPr>
            <m:sty m:val="bi"/>
          </m:rPr>
          <w:rPr>
            <w:rFonts w:ascii="Cambria Math" w:eastAsia="Calibri" w:hAnsi="Cambria Math" w:cs="Times New Roman"/>
            <w:kern w:val="0"/>
            <w:sz w:val="24"/>
            <w:szCs w:val="24"/>
            <w14:ligatures w14:val="none"/>
          </w:rPr>
          <m:t>x</m:t>
        </m:r>
      </m:oMath>
      <w:r w:rsidRPr="00286F29">
        <w:rPr>
          <w:rFonts w:ascii="Times New Roman" w:eastAsia="Times New Roman" w:hAnsi="Times New Roman" w:cs="Times New Roman"/>
          <w:kern w:val="0"/>
          <w:sz w:val="24"/>
          <w:szCs w:val="24"/>
          <w14:ligatures w14:val="none"/>
        </w:rPr>
        <w:t xml:space="preserve"> is a vector that accounts for farmer and farm business characteristics and other factors that </w:t>
      </w:r>
      <w:r>
        <w:rPr>
          <w:rFonts w:ascii="Times New Roman" w:eastAsia="Times New Roman" w:hAnsi="Times New Roman" w:cs="Times New Roman"/>
          <w:kern w:val="0"/>
          <w:sz w:val="24"/>
          <w:szCs w:val="24"/>
          <w14:ligatures w14:val="none"/>
        </w:rPr>
        <w:t>capture or affect farmer preferences related to the adoption of alley cropping</w:t>
      </w:r>
      <w:r w:rsidRPr="00286F29">
        <w:rPr>
          <w:rFonts w:ascii="Times New Roman" w:eastAsia="Times New Roman" w:hAnsi="Times New Roman" w:cs="Times New Roman"/>
          <w:kern w:val="0"/>
          <w:sz w:val="24"/>
          <w:szCs w:val="24"/>
          <w14:ligatures w14:val="none"/>
        </w:rPr>
        <w:t xml:space="preserve">. </w:t>
      </w:r>
    </w:p>
    <w:p w14:paraId="08284B10" w14:textId="14002C61" w:rsidR="006E01BA" w:rsidRPr="00286F29" w:rsidRDefault="006E01BA" w:rsidP="006131B1">
      <w:pPr>
        <w:spacing w:after="0" w:line="480" w:lineRule="auto"/>
        <w:ind w:firstLine="720"/>
        <w:rPr>
          <w:rFonts w:ascii="Times New Roman" w:eastAsia="Times New Roman" w:hAnsi="Times New Roman" w:cs="Times New Roman"/>
          <w:kern w:val="0"/>
          <w:sz w:val="24"/>
          <w:szCs w:val="24"/>
          <w14:ligatures w14:val="none"/>
        </w:rPr>
      </w:pPr>
      <w:r w:rsidRPr="00286F29">
        <w:rPr>
          <w:rFonts w:ascii="Times New Roman" w:eastAsia="Times New Roman" w:hAnsi="Times New Roman" w:cs="Times New Roman"/>
          <w:kern w:val="0"/>
          <w:sz w:val="24"/>
          <w:szCs w:val="24"/>
          <w14:ligatures w14:val="none"/>
        </w:rPr>
        <w:t>We assume the adoption of alley cropping implies a change in land use from the current agricultural production system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no-ac</m:t>
            </m:r>
          </m:sub>
        </m:sSub>
      </m:oMath>
      <w:r w:rsidRPr="00286F29">
        <w:rPr>
          <w:rFonts w:ascii="Times New Roman" w:eastAsia="Times New Roman" w:hAnsi="Times New Roman" w:cs="Times New Roman"/>
          <w:kern w:val="0"/>
          <w:sz w:val="24"/>
          <w:szCs w:val="24"/>
          <w14:ligatures w14:val="none"/>
        </w:rPr>
        <w:t>) to alley cropping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ac</m:t>
            </m:r>
          </m:sub>
        </m:sSub>
      </m:oMath>
      <w:r w:rsidRPr="00286F29">
        <w:rPr>
          <w:rFonts w:ascii="Times New Roman" w:eastAsia="Times New Roman" w:hAnsi="Times New Roman" w:cs="Times New Roman"/>
          <w:kern w:val="0"/>
          <w:sz w:val="24"/>
          <w:szCs w:val="24"/>
          <w14:ligatures w14:val="none"/>
        </w:rPr>
        <w:t>)</w:t>
      </w:r>
      <w:r w:rsidR="007D05C0">
        <w:rPr>
          <w:rFonts w:ascii="Times New Roman" w:eastAsia="Times New Roman" w:hAnsi="Times New Roman" w:cs="Times New Roman"/>
          <w:kern w:val="0"/>
          <w:sz w:val="24"/>
          <w:szCs w:val="24"/>
          <w14:ligatures w14:val="none"/>
        </w:rPr>
        <w:t xml:space="preserve">, where </w:t>
      </w:r>
      <m:oMath>
        <m:r>
          <w:rPr>
            <w:rFonts w:ascii="Cambria Math" w:eastAsia="Times New Roman" w:hAnsi="Cambria Math" w:cs="Times New Roman"/>
            <w:kern w:val="0"/>
            <w:sz w:val="24"/>
            <w:szCs w:val="24"/>
            <w14:ligatures w14:val="none"/>
          </w:rPr>
          <m:t xml:space="preserve">no-ac </m:t>
        </m:r>
      </m:oMath>
      <w:r w:rsidR="007D05C0">
        <w:rPr>
          <w:rFonts w:ascii="Times New Roman" w:eastAsia="Times New Roman" w:hAnsi="Times New Roman" w:cs="Times New Roman"/>
          <w:kern w:val="0"/>
          <w:sz w:val="24"/>
          <w:szCs w:val="24"/>
          <w14:ligatures w14:val="none"/>
        </w:rPr>
        <w:t xml:space="preserve">represents the use of the current agricultural practice and </w:t>
      </w:r>
      <m:oMath>
        <m:r>
          <w:rPr>
            <w:rFonts w:ascii="Cambria Math" w:eastAsia="Times New Roman" w:hAnsi="Cambria Math" w:cs="Times New Roman"/>
            <w:kern w:val="0"/>
            <w:sz w:val="24"/>
            <w:szCs w:val="24"/>
            <w14:ligatures w14:val="none"/>
          </w:rPr>
          <m:t>ac</m:t>
        </m:r>
      </m:oMath>
      <w:r w:rsidR="007D05C0">
        <w:rPr>
          <w:rFonts w:ascii="Times New Roman" w:eastAsia="Times New Roman" w:hAnsi="Times New Roman" w:cs="Times New Roman"/>
          <w:kern w:val="0"/>
          <w:sz w:val="24"/>
          <w:szCs w:val="24"/>
          <w14:ligatures w14:val="none"/>
        </w:rPr>
        <w:t xml:space="preserve"> </w:t>
      </w:r>
      <w:r w:rsidR="008A76F5">
        <w:rPr>
          <w:rFonts w:ascii="Times New Roman" w:eastAsia="Times New Roman" w:hAnsi="Times New Roman" w:cs="Times New Roman"/>
          <w:kern w:val="0"/>
          <w:sz w:val="24"/>
          <w:szCs w:val="24"/>
          <w14:ligatures w14:val="none"/>
        </w:rPr>
        <w:t>represents</w:t>
      </w:r>
      <w:r w:rsidR="007D05C0">
        <w:rPr>
          <w:rFonts w:ascii="Times New Roman" w:eastAsia="Times New Roman" w:hAnsi="Times New Roman" w:cs="Times New Roman"/>
          <w:kern w:val="0"/>
          <w:sz w:val="24"/>
          <w:szCs w:val="24"/>
          <w14:ligatures w14:val="none"/>
        </w:rPr>
        <w:t xml:space="preserve"> the use of alley cropping</w:t>
      </w:r>
      <w:r w:rsidRPr="00286F29">
        <w:rPr>
          <w:rFonts w:ascii="Times New Roman" w:eastAsia="Times New Roman" w:hAnsi="Times New Roman" w:cs="Times New Roman"/>
          <w:kern w:val="0"/>
          <w:sz w:val="24"/>
          <w:szCs w:val="24"/>
          <w14:ligatures w14:val="none"/>
        </w:rPr>
        <w:t xml:space="preserve">. Additionally, we assume going from no alley cropping to an alley cropping system will change </w:t>
      </w:r>
      <w:r>
        <w:rPr>
          <w:rFonts w:ascii="Times New Roman" w:eastAsia="Times New Roman" w:hAnsi="Times New Roman" w:cs="Times New Roman"/>
          <w:kern w:val="0"/>
          <w:sz w:val="24"/>
          <w:szCs w:val="24"/>
          <w14:ligatures w14:val="none"/>
        </w:rPr>
        <w:t>farm income</w:t>
      </w:r>
      <w:r w:rsidRPr="00286F29">
        <w:rPr>
          <w:rFonts w:ascii="Times New Roman" w:eastAsia="Times New Roman" w:hAnsi="Times New Roman" w:cs="Times New Roman"/>
          <w:kern w:val="0"/>
          <w:sz w:val="24"/>
          <w:szCs w:val="24"/>
          <w14:ligatures w14:val="none"/>
        </w:rPr>
        <w:t xml:space="preserve"> from </w:t>
      </w:r>
      <m:oMath>
        <m:r>
          <w:rPr>
            <w:rFonts w:ascii="Cambria Math" w:eastAsia="Calibri" w:hAnsi="Cambria Math" w:cs="Times New Roman"/>
            <w:kern w:val="0"/>
            <w:sz w:val="24"/>
            <w:szCs w:val="24"/>
            <w14:ligatures w14:val="none"/>
          </w:rPr>
          <m:t>I</m:t>
        </m:r>
        <m:d>
          <m:dPr>
            <m:ctrlPr>
              <w:rPr>
                <w:rFonts w:ascii="Cambria Math" w:eastAsia="Calibri"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no-ac</m:t>
                </m:r>
              </m:sub>
            </m:sSub>
          </m:e>
        </m:d>
      </m:oMath>
      <w:r w:rsidRPr="00286F29">
        <w:rPr>
          <w:rFonts w:ascii="Times New Roman" w:eastAsia="Times New Roman" w:hAnsi="Times New Roman" w:cs="Times New Roman"/>
          <w:kern w:val="0"/>
          <w:sz w:val="24"/>
          <w:szCs w:val="24"/>
          <w14:ligatures w14:val="none"/>
        </w:rPr>
        <w:t xml:space="preserve"> to </w:t>
      </w:r>
      <m:oMath>
        <m:r>
          <w:rPr>
            <w:rFonts w:ascii="Cambria Math" w:eastAsia="Calibri" w:hAnsi="Cambria Math" w:cs="Times New Roman"/>
            <w:kern w:val="0"/>
            <w:sz w:val="24"/>
            <w:szCs w:val="24"/>
            <w14:ligatures w14:val="none"/>
          </w:rPr>
          <m:t>I</m:t>
        </m:r>
        <m:d>
          <m:dPr>
            <m:ctrlPr>
              <w:rPr>
                <w:rFonts w:ascii="Cambria Math" w:eastAsia="Calibri"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ac</m:t>
                </m:r>
              </m:sub>
            </m:sSub>
          </m:e>
        </m:d>
      </m:oMath>
      <w:r w:rsidRPr="00286F29">
        <w:rPr>
          <w:rFonts w:ascii="Times New Roman" w:eastAsia="Times New Roman" w:hAnsi="Times New Roman" w:cs="Times New Roman"/>
          <w:kern w:val="0"/>
          <w:sz w:val="24"/>
          <w:szCs w:val="24"/>
          <w14:ligatures w14:val="none"/>
        </w:rPr>
        <w:t xml:space="preserve">. We assume that adopting alley cropping, at least in the short run, will imply a decrease in </w:t>
      </w:r>
      <w:r>
        <w:rPr>
          <w:rFonts w:ascii="Times New Roman" w:eastAsia="Times New Roman" w:hAnsi="Times New Roman" w:cs="Times New Roman"/>
          <w:kern w:val="0"/>
          <w:sz w:val="24"/>
          <w:szCs w:val="24"/>
          <w14:ligatures w14:val="none"/>
        </w:rPr>
        <w:t>farm income</w:t>
      </w:r>
      <w:r w:rsidRPr="00286F29">
        <w:rPr>
          <w:rFonts w:ascii="Times New Roman" w:eastAsia="Times New Roman" w:hAnsi="Times New Roman" w:cs="Times New Roman"/>
          <w:kern w:val="0"/>
          <w:sz w:val="24"/>
          <w:szCs w:val="24"/>
          <w14:ligatures w14:val="none"/>
        </w:rPr>
        <w:t xml:space="preserve"> from taking some land out of production to plant trees and adding costs related to planting trees and maintaining them. Therefore, we assume</w:t>
      </w:r>
      <m:oMath>
        <m:r>
          <w:rPr>
            <w:rFonts w:ascii="Cambria Math" w:eastAsia="Times New Roman" w:hAnsi="Cambria Math" w:cs="Times New Roman"/>
            <w:kern w:val="0"/>
            <w:sz w:val="24"/>
            <w:szCs w:val="24"/>
            <w14:ligatures w14:val="none"/>
          </w:rPr>
          <m:t xml:space="preserve"> ∆I=</m:t>
        </m:r>
        <m:r>
          <w:rPr>
            <w:rFonts w:ascii="Cambria Math" w:eastAsia="Calibri" w:hAnsi="Cambria Math" w:cs="Times New Roman"/>
            <w:kern w:val="0"/>
            <w:sz w:val="24"/>
            <w:szCs w:val="24"/>
            <w14:ligatures w14:val="none"/>
          </w:rPr>
          <m:t>I</m:t>
        </m:r>
        <m:d>
          <m:dPr>
            <m:ctrlPr>
              <w:rPr>
                <w:rFonts w:ascii="Cambria Math" w:eastAsia="Calibri"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ac</m:t>
                </m:r>
              </m:sub>
            </m:sSub>
          </m:e>
        </m:d>
        <m:r>
          <w:rPr>
            <w:rFonts w:ascii="Cambria Math" w:eastAsia="Calibri" w:hAnsi="Cambria Math" w:cs="Times New Roman"/>
            <w:kern w:val="0"/>
            <w:sz w:val="24"/>
            <w:szCs w:val="24"/>
            <w14:ligatures w14:val="none"/>
          </w:rPr>
          <m:t>-I</m:t>
        </m:r>
        <m:d>
          <m:dPr>
            <m:ctrlPr>
              <w:rPr>
                <w:rFonts w:ascii="Cambria Math" w:eastAsia="Calibri"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no-ac</m:t>
                </m:r>
              </m:sub>
            </m:sSub>
          </m:e>
        </m:d>
        <m:r>
          <w:rPr>
            <w:rFonts w:ascii="Cambria Math" w:eastAsia="Times New Roman" w:hAnsi="Cambria Math" w:cs="Times New Roman"/>
            <w:kern w:val="0"/>
            <w:sz w:val="24"/>
            <w:szCs w:val="24"/>
            <w14:ligatures w14:val="none"/>
          </w:rPr>
          <m:t>≤</m:t>
        </m:r>
        <m:r>
          <w:rPr>
            <w:rFonts w:ascii="Cambria Math" w:eastAsia="Calibri" w:hAnsi="Cambria Math" w:cs="Times New Roman"/>
            <w:kern w:val="0"/>
            <w:sz w:val="24"/>
            <w:szCs w:val="24"/>
            <w14:ligatures w14:val="none"/>
          </w:rPr>
          <m:t>0</m:t>
        </m:r>
      </m:oMath>
      <w:r w:rsidRPr="00286F29">
        <w:rPr>
          <w:rFonts w:ascii="Times New Roman" w:eastAsia="Times New Roman" w:hAnsi="Times New Roman" w:cs="Times New Roman"/>
          <w:kern w:val="0"/>
          <w:sz w:val="24"/>
          <w:szCs w:val="24"/>
          <w14:ligatures w14:val="none"/>
        </w:rPr>
        <w:t xml:space="preserve"> is the </w:t>
      </w:r>
      <w:r>
        <w:rPr>
          <w:rFonts w:ascii="Times New Roman" w:eastAsia="Times New Roman" w:hAnsi="Times New Roman" w:cs="Times New Roman"/>
          <w:kern w:val="0"/>
          <w:sz w:val="24"/>
          <w:szCs w:val="24"/>
          <w14:ligatures w14:val="none"/>
        </w:rPr>
        <w:t>income</w:t>
      </w:r>
      <w:r w:rsidRPr="00286F29">
        <w:rPr>
          <w:rFonts w:ascii="Times New Roman" w:eastAsia="Times New Roman" w:hAnsi="Times New Roman" w:cs="Times New Roman"/>
          <w:kern w:val="0"/>
          <w:sz w:val="24"/>
          <w:szCs w:val="24"/>
          <w14:ligatures w14:val="none"/>
        </w:rPr>
        <w:t xml:space="preserve"> loss from adopting alley cropping. We also assume there will </w:t>
      </w:r>
      <w:r w:rsidR="00C85CD6">
        <w:rPr>
          <w:rFonts w:ascii="Times New Roman" w:eastAsia="Times New Roman" w:hAnsi="Times New Roman" w:cs="Times New Roman"/>
          <w:kern w:val="0"/>
          <w:sz w:val="24"/>
          <w:szCs w:val="24"/>
          <w14:ligatures w14:val="none"/>
        </w:rPr>
        <w:t xml:space="preserve">not be </w:t>
      </w:r>
      <w:r w:rsidRPr="00286F29">
        <w:rPr>
          <w:rFonts w:ascii="Times New Roman" w:eastAsia="Times New Roman" w:hAnsi="Times New Roman" w:cs="Times New Roman"/>
          <w:kern w:val="0"/>
          <w:sz w:val="24"/>
          <w:szCs w:val="24"/>
          <w14:ligatures w14:val="none"/>
        </w:rPr>
        <w:t>changes in the environmental benefits received from the production systems used by the farmer (</w:t>
      </w:r>
      <m:oMath>
        <m:r>
          <w:rPr>
            <w:rFonts w:ascii="Cambria Math" w:eastAsia="Times New Roman" w:hAnsi="Cambria Math" w:cs="Times New Roman"/>
            <w:kern w:val="0"/>
            <w:sz w:val="24"/>
            <w:szCs w:val="24"/>
            <w14:ligatures w14:val="none"/>
          </w:rPr>
          <m:t>E(</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no-ac</m:t>
            </m:r>
          </m:sub>
        </m:sSub>
        <m:r>
          <w:rPr>
            <w:rFonts w:ascii="Cambria Math" w:eastAsia="Times New Roman" w:hAnsi="Cambria Math" w:cs="Times New Roman"/>
            <w:kern w:val="0"/>
            <w:sz w:val="24"/>
            <w:szCs w:val="24"/>
            <w14:ligatures w14:val="none"/>
          </w:rPr>
          <m:t>))</m:t>
        </m:r>
      </m:oMath>
      <w:r w:rsidRPr="00286F29">
        <w:rPr>
          <w:rFonts w:ascii="Times New Roman" w:eastAsia="Times New Roman" w:hAnsi="Times New Roman" w:cs="Times New Roman"/>
          <w:kern w:val="0"/>
          <w:sz w:val="24"/>
          <w:szCs w:val="24"/>
          <w14:ligatures w14:val="none"/>
        </w:rPr>
        <w:t xml:space="preserve"> and those received from adopting alley cropping ((</w:t>
      </w:r>
      <m:oMath>
        <m:r>
          <w:rPr>
            <w:rFonts w:ascii="Cambria Math" w:eastAsia="Times New Roman" w:hAnsi="Cambria Math" w:cs="Times New Roman"/>
            <w:kern w:val="0"/>
            <w:sz w:val="24"/>
            <w:szCs w:val="24"/>
            <w14:ligatures w14:val="none"/>
          </w:rPr>
          <m:t>E(</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ac</m:t>
            </m:r>
          </m:sub>
        </m:sSub>
        <m:r>
          <w:rPr>
            <w:rFonts w:ascii="Cambria Math" w:eastAsia="Times New Roman" w:hAnsi="Cambria Math" w:cs="Times New Roman"/>
            <w:kern w:val="0"/>
            <w:sz w:val="24"/>
            <w:szCs w:val="24"/>
            <w14:ligatures w14:val="none"/>
          </w:rPr>
          <m:t>))</m:t>
        </m:r>
      </m:oMath>
      <w:r w:rsidR="00C85CD6">
        <w:rPr>
          <w:rFonts w:ascii="Times New Roman" w:eastAsia="Times New Roman" w:hAnsi="Times New Roman" w:cs="Times New Roman"/>
          <w:kern w:val="0"/>
          <w:sz w:val="24"/>
          <w:szCs w:val="24"/>
          <w14:ligatures w14:val="none"/>
        </w:rPr>
        <w:t xml:space="preserve"> in the short run</w:t>
      </w:r>
      <w:r w:rsidRPr="00286F29">
        <w:rPr>
          <w:rFonts w:ascii="Times New Roman" w:eastAsia="Times New Roman" w:hAnsi="Times New Roman" w:cs="Times New Roman"/>
          <w:kern w:val="0"/>
          <w:sz w:val="24"/>
          <w:szCs w:val="24"/>
          <w14:ligatures w14:val="none"/>
        </w:rPr>
        <w:t xml:space="preserve">. As mentioned in the introduction section, some of the environmental benefits from alley cropping are </w:t>
      </w:r>
      <w:r w:rsidRPr="00286F29">
        <w:rPr>
          <w:rFonts w:ascii="Times New Roman" w:eastAsia="Calibri" w:hAnsi="Times New Roman" w:cs="Times New Roman"/>
          <w:kern w:val="0"/>
          <w:sz w:val="24"/>
          <w:szCs w:val="24"/>
          <w14:ligatures w14:val="none"/>
        </w:rPr>
        <w:t xml:space="preserve">reduced soil erosion, improved habitats for pollinators and wildlife, decreased incidence of pests and diseases, carbon sequestration, and reduced nitrogen </w:t>
      </w:r>
      <w:proofErr w:type="gramStart"/>
      <w:r w:rsidRPr="00286F29">
        <w:rPr>
          <w:rFonts w:ascii="Times New Roman" w:eastAsia="Calibri" w:hAnsi="Times New Roman" w:cs="Times New Roman"/>
          <w:kern w:val="0"/>
          <w:sz w:val="24"/>
          <w:szCs w:val="24"/>
          <w14:ligatures w14:val="none"/>
        </w:rPr>
        <w:t>leaching</w:t>
      </w:r>
      <w:proofErr w:type="gramEnd"/>
      <w:r w:rsidRPr="00286F29">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T</w:t>
      </w:r>
      <w:r w:rsidRPr="00286F29">
        <w:rPr>
          <w:rFonts w:ascii="Times New Roman" w:eastAsia="Times New Roman" w:hAnsi="Times New Roman" w:cs="Times New Roman"/>
          <w:kern w:val="0"/>
          <w:sz w:val="24"/>
          <w:szCs w:val="24"/>
          <w14:ligatures w14:val="none"/>
        </w:rPr>
        <w:t xml:space="preserve">hese benefits might not be realized in the short but rather in the long run. Given the assumption presented above, we assume a farmer will need to be compensated </w:t>
      </w:r>
      <w:r w:rsidR="00144624">
        <w:rPr>
          <w:rFonts w:ascii="Times New Roman" w:eastAsia="Times New Roman" w:hAnsi="Times New Roman" w:cs="Times New Roman"/>
          <w:kern w:val="0"/>
          <w:sz w:val="24"/>
          <w:szCs w:val="24"/>
          <w14:ligatures w14:val="none"/>
        </w:rPr>
        <w:t>by an amount they are willing to accept</w:t>
      </w:r>
      <w:r w:rsidR="00144624" w:rsidRPr="00286F29">
        <w:rPr>
          <w:rFonts w:ascii="Times New Roman" w:eastAsia="Times New Roman" w:hAnsi="Times New Roman" w:cs="Times New Roman"/>
          <w:kern w:val="0"/>
          <w:sz w:val="24"/>
          <w:szCs w:val="24"/>
          <w14:ligatures w14:val="none"/>
        </w:rPr>
        <w:t xml:space="preserve"> </w:t>
      </w:r>
      <w:r w:rsidRPr="00286F29">
        <w:rPr>
          <w:rFonts w:ascii="Times New Roman" w:eastAsia="Times New Roman" w:hAnsi="Times New Roman" w:cs="Times New Roman"/>
          <w:kern w:val="0"/>
          <w:sz w:val="24"/>
          <w:szCs w:val="24"/>
          <w14:ligatures w14:val="none"/>
        </w:rPr>
        <w:t>(</w:t>
      </w:r>
      <m:oMath>
        <m:r>
          <w:rPr>
            <w:rFonts w:ascii="Cambria Math" w:eastAsia="Times New Roman" w:hAnsi="Cambria Math" w:cs="Times New Roman"/>
            <w:kern w:val="0"/>
            <w:sz w:val="24"/>
            <w:szCs w:val="24"/>
            <w14:ligatures w14:val="none"/>
          </w:rPr>
          <m:t>WTA</m:t>
        </m:r>
      </m:oMath>
      <w:r w:rsidRPr="00286F29">
        <w:rPr>
          <w:rFonts w:ascii="Times New Roman" w:eastAsia="Times New Roman" w:hAnsi="Times New Roman" w:cs="Times New Roman"/>
          <w:kern w:val="0"/>
          <w:sz w:val="24"/>
          <w:szCs w:val="24"/>
          <w14:ligatures w14:val="none"/>
        </w:rPr>
        <w:t xml:space="preserve">) </w:t>
      </w:r>
      <w:proofErr w:type="gramStart"/>
      <w:r w:rsidRPr="00286F29">
        <w:rPr>
          <w:rFonts w:ascii="Times New Roman" w:eastAsia="Times New Roman" w:hAnsi="Times New Roman" w:cs="Times New Roman"/>
          <w:kern w:val="0"/>
          <w:sz w:val="24"/>
          <w:szCs w:val="24"/>
          <w14:ligatures w14:val="none"/>
        </w:rPr>
        <w:t>in order to</w:t>
      </w:r>
      <w:proofErr w:type="gramEnd"/>
      <w:r w:rsidRPr="00286F29">
        <w:rPr>
          <w:rFonts w:ascii="Times New Roman" w:eastAsia="Times New Roman" w:hAnsi="Times New Roman" w:cs="Times New Roman"/>
          <w:kern w:val="0"/>
          <w:sz w:val="24"/>
          <w:szCs w:val="24"/>
          <w14:ligatures w14:val="none"/>
        </w:rPr>
        <w:t xml:space="preserve"> stay at the same level of utility after adopting alley cropping. This can be represented as,</w:t>
      </w:r>
    </w:p>
    <w:p w14:paraId="0CD44962" w14:textId="4C32CED2" w:rsidR="006E01BA" w:rsidRPr="00286F29" w:rsidRDefault="009B5022" w:rsidP="006131B1">
      <w:pPr>
        <w:spacing w:after="0" w:line="480" w:lineRule="auto"/>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w:t>
      </w:r>
      <w:r w:rsidR="006E01BA" w:rsidRPr="00286F29">
        <w:rPr>
          <w:rFonts w:ascii="Times New Roman" w:eastAsia="Times New Roman" w:hAnsi="Times New Roman" w:cs="Times New Roman"/>
          <w:kern w:val="0"/>
          <w:sz w:val="24"/>
          <w:szCs w:val="24"/>
          <w14:ligatures w14:val="none"/>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V</m:t>
            </m:r>
          </m:e>
          <m:sub>
            <m:r>
              <w:rPr>
                <w:rFonts w:ascii="Cambria Math" w:eastAsia="Times New Roman" w:hAnsi="Cambria Math" w:cs="Times New Roman"/>
                <w:kern w:val="0"/>
                <w:sz w:val="24"/>
                <w:szCs w:val="24"/>
                <w14:ligatures w14:val="none"/>
              </w:rPr>
              <m:t>0</m:t>
            </m:r>
          </m:sub>
        </m:sSub>
        <m:d>
          <m:dPr>
            <m:ctrlPr>
              <w:rPr>
                <w:rFonts w:ascii="Cambria Math" w:eastAsia="Times New Roman" w:hAnsi="Cambria Math" w:cs="Times New Roman"/>
                <w:i/>
                <w:kern w:val="0"/>
                <w:sz w:val="24"/>
                <w:szCs w:val="24"/>
                <w14:ligatures w14:val="none"/>
              </w:rPr>
            </m:ctrlPr>
          </m:dPr>
          <m:e>
            <m:r>
              <w:rPr>
                <w:rFonts w:ascii="Cambria Math" w:eastAsia="Times New Roman" w:hAnsi="Cambria Math" w:cs="Times New Roman"/>
                <w:kern w:val="0"/>
                <w:sz w:val="24"/>
                <w:szCs w:val="24"/>
                <w14:ligatures w14:val="none"/>
              </w:rPr>
              <m:t>I</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no-ac</m:t>
                    </m:r>
                  </m:sub>
                </m:sSub>
              </m:e>
            </m:d>
            <m:r>
              <w:rPr>
                <w:rFonts w:ascii="Cambria Math" w:eastAsia="Times New Roman" w:hAnsi="Cambria Math" w:cs="Times New Roman"/>
                <w:kern w:val="0"/>
                <w:sz w:val="24"/>
                <w:szCs w:val="24"/>
                <w14:ligatures w14:val="none"/>
              </w:rPr>
              <m:t>,E</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no-ac</m:t>
                    </m:r>
                  </m:sub>
                </m:sSub>
              </m:e>
            </m:d>
            <m:r>
              <w:rPr>
                <w:rFonts w:ascii="Cambria Math" w:eastAsia="Times New Roman" w:hAnsi="Cambria Math" w:cs="Times New Roman"/>
                <w:kern w:val="0"/>
                <w:sz w:val="24"/>
                <w:szCs w:val="24"/>
                <w14:ligatures w14:val="none"/>
              </w:rPr>
              <m:t>,</m:t>
            </m:r>
            <m:r>
              <m:rPr>
                <m:sty m:val="bi"/>
              </m:rPr>
              <w:rPr>
                <w:rFonts w:ascii="Cambria Math" w:eastAsia="Times New Roman" w:hAnsi="Cambria Math" w:cs="Times New Roman"/>
                <w:kern w:val="0"/>
                <w:sz w:val="24"/>
                <w:szCs w:val="24"/>
                <w14:ligatures w14:val="none"/>
              </w:rPr>
              <m:t>x</m:t>
            </m:r>
          </m:e>
        </m:d>
        <m:r>
          <w:rPr>
            <w:rFonts w:ascii="Cambria Math" w:eastAsia="Times New Roman" w:hAnsi="Cambria Math" w:cs="Times New Roman"/>
            <w:kern w:val="0"/>
            <w:sz w:val="24"/>
            <w:szCs w:val="24"/>
            <w14:ligatures w14:val="none"/>
          </w:rPr>
          <m:t xml:space="preserve">= </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V</m:t>
            </m:r>
          </m:e>
          <m:sub>
            <m:r>
              <w:rPr>
                <w:rFonts w:ascii="Cambria Math" w:eastAsia="Times New Roman" w:hAnsi="Cambria Math" w:cs="Times New Roman"/>
                <w:kern w:val="0"/>
                <w:sz w:val="24"/>
                <w:szCs w:val="24"/>
                <w14:ligatures w14:val="none"/>
              </w:rPr>
              <m:t>0</m:t>
            </m:r>
          </m:sub>
        </m:sSub>
        <m:d>
          <m:dPr>
            <m:ctrlPr>
              <w:rPr>
                <w:rFonts w:ascii="Cambria Math" w:eastAsia="Times New Roman" w:hAnsi="Cambria Math" w:cs="Times New Roman"/>
                <w:i/>
                <w:kern w:val="0"/>
                <w:sz w:val="24"/>
                <w:szCs w:val="24"/>
                <w14:ligatures w14:val="none"/>
              </w:rPr>
            </m:ctrlPr>
          </m:dPr>
          <m:e>
            <m:r>
              <w:rPr>
                <w:rFonts w:ascii="Cambria Math" w:eastAsia="Times New Roman" w:hAnsi="Cambria Math" w:cs="Times New Roman"/>
                <w:kern w:val="0"/>
                <w:sz w:val="24"/>
                <w:szCs w:val="24"/>
                <w14:ligatures w14:val="none"/>
              </w:rPr>
              <m:t>I</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ac</m:t>
                    </m:r>
                  </m:sub>
                </m:sSub>
              </m:e>
            </m:d>
            <m:r>
              <w:rPr>
                <w:rFonts w:ascii="Cambria Math" w:eastAsia="Times New Roman" w:hAnsi="Cambria Math" w:cs="Times New Roman"/>
                <w:kern w:val="0"/>
                <w:sz w:val="24"/>
                <w:szCs w:val="24"/>
                <w14:ligatures w14:val="none"/>
              </w:rPr>
              <m:t>+WTA,E</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ac</m:t>
                    </m:r>
                  </m:sub>
                </m:sSub>
              </m:e>
            </m:d>
            <m:r>
              <w:rPr>
                <w:rFonts w:ascii="Cambria Math" w:eastAsia="Times New Roman" w:hAnsi="Cambria Math" w:cs="Times New Roman"/>
                <w:kern w:val="0"/>
                <w:sz w:val="24"/>
                <w:szCs w:val="24"/>
                <w14:ligatures w14:val="none"/>
              </w:rPr>
              <m:t>,</m:t>
            </m:r>
            <m:r>
              <m:rPr>
                <m:sty m:val="bi"/>
              </m:rPr>
              <w:rPr>
                <w:rFonts w:ascii="Cambria Math" w:eastAsia="Times New Roman" w:hAnsi="Cambria Math" w:cs="Times New Roman"/>
                <w:kern w:val="0"/>
                <w:sz w:val="24"/>
                <w:szCs w:val="24"/>
                <w14:ligatures w14:val="none"/>
              </w:rPr>
              <m:t>x</m:t>
            </m:r>
          </m:e>
        </m:d>
      </m:oMath>
      <w:r w:rsidR="006E01BA" w:rsidRPr="00286F29">
        <w:rPr>
          <w:rFonts w:ascii="Times New Roman" w:eastAsia="Times New Roman" w:hAnsi="Times New Roman" w:cs="Times New Roman"/>
          <w:kern w:val="0"/>
          <w:sz w:val="24"/>
          <w:szCs w:val="24"/>
          <w14:ligatures w14:val="none"/>
        </w:rPr>
        <w:t xml:space="preserve">,     </w:t>
      </w:r>
    </w:p>
    <w:p w14:paraId="7D9F3C56" w14:textId="02B754C6" w:rsidR="006429ED" w:rsidRDefault="006E01BA" w:rsidP="006429ED">
      <w:pPr>
        <w:spacing w:after="0" w:line="480" w:lineRule="auto"/>
        <w:ind w:firstLine="720"/>
        <w:rPr>
          <w:rFonts w:ascii="Times New Roman" w:eastAsia="Times New Roman" w:hAnsi="Times New Roman" w:cs="Times New Roman"/>
          <w:kern w:val="0"/>
          <w:sz w:val="24"/>
          <w:szCs w:val="24"/>
          <w14:ligatures w14:val="none"/>
        </w:rPr>
      </w:pPr>
      <w:r w:rsidRPr="00286F29">
        <w:rPr>
          <w:rFonts w:ascii="Times New Roman" w:eastAsia="Times New Roman" w:hAnsi="Times New Roman" w:cs="Times New Roman"/>
          <w:kern w:val="0"/>
          <w:sz w:val="24"/>
          <w:szCs w:val="24"/>
          <w14:ligatures w14:val="none"/>
        </w:rPr>
        <w:t xml:space="preserve">where </w:t>
      </w:r>
      <m:oMath>
        <m:r>
          <w:rPr>
            <w:rFonts w:ascii="Cambria Math" w:eastAsia="Times New Roman" w:hAnsi="Cambria Math" w:cs="Times New Roman"/>
            <w:kern w:val="0"/>
            <w:sz w:val="24"/>
            <w:szCs w:val="24"/>
            <w14:ligatures w14:val="none"/>
          </w:rPr>
          <m:t>WTA</m:t>
        </m:r>
      </m:oMath>
      <w:r w:rsidRPr="00286F29">
        <w:rPr>
          <w:rFonts w:ascii="Times New Roman" w:eastAsia="Times New Roman" w:hAnsi="Times New Roman" w:cs="Times New Roman"/>
          <w:kern w:val="0"/>
          <w:sz w:val="24"/>
          <w:szCs w:val="24"/>
          <w14:ligatures w14:val="none"/>
        </w:rPr>
        <w:t xml:space="preserve"> is the minimum </w:t>
      </w:r>
      <w:proofErr w:type="gramStart"/>
      <w:r w:rsidRPr="00286F29">
        <w:rPr>
          <w:rFonts w:ascii="Times New Roman" w:eastAsia="Times New Roman" w:hAnsi="Times New Roman" w:cs="Times New Roman"/>
          <w:kern w:val="0"/>
          <w:sz w:val="24"/>
          <w:szCs w:val="24"/>
          <w14:ligatures w14:val="none"/>
        </w:rPr>
        <w:t>compensation</w:t>
      </w:r>
      <w:proofErr w:type="gramEnd"/>
      <w:r w:rsidRPr="00286F29">
        <w:rPr>
          <w:rFonts w:ascii="Times New Roman" w:eastAsia="Times New Roman" w:hAnsi="Times New Roman" w:cs="Times New Roman"/>
          <w:kern w:val="0"/>
          <w:sz w:val="24"/>
          <w:szCs w:val="24"/>
          <w14:ligatures w14:val="none"/>
        </w:rPr>
        <w:t xml:space="preserve"> a farmer will be willing to </w:t>
      </w:r>
      <w:r w:rsidR="0068785F">
        <w:rPr>
          <w:rFonts w:ascii="Times New Roman" w:eastAsia="Times New Roman" w:hAnsi="Times New Roman" w:cs="Times New Roman"/>
          <w:kern w:val="0"/>
          <w:sz w:val="24"/>
          <w:szCs w:val="24"/>
          <w14:ligatures w14:val="none"/>
        </w:rPr>
        <w:t>accept</w:t>
      </w:r>
      <w:r w:rsidR="0068785F" w:rsidRPr="00286F29">
        <w:rPr>
          <w:rFonts w:ascii="Times New Roman" w:eastAsia="Times New Roman" w:hAnsi="Times New Roman" w:cs="Times New Roman"/>
          <w:kern w:val="0"/>
          <w:sz w:val="24"/>
          <w:szCs w:val="24"/>
          <w14:ligatures w14:val="none"/>
        </w:rPr>
        <w:t xml:space="preserve"> </w:t>
      </w:r>
      <w:r w:rsidRPr="00286F29">
        <w:rPr>
          <w:rFonts w:ascii="Times New Roman" w:eastAsia="Times New Roman" w:hAnsi="Times New Roman" w:cs="Times New Roman"/>
          <w:kern w:val="0"/>
          <w:sz w:val="24"/>
          <w:szCs w:val="24"/>
          <w14:ligatures w14:val="none"/>
        </w:rPr>
        <w:t>for switching from their current production system to alley cropping</w:t>
      </w:r>
      <w:r w:rsidR="006429ED">
        <w:rPr>
          <w:rFonts w:ascii="Times New Roman" w:eastAsia="Times New Roman" w:hAnsi="Times New Roman" w:cs="Times New Roman"/>
          <w:kern w:val="0"/>
          <w:sz w:val="24"/>
          <w:szCs w:val="24"/>
          <w14:ligatures w14:val="none"/>
        </w:rPr>
        <w:t xml:space="preserve"> </w:t>
      </w:r>
      <w:proofErr w:type="gramStart"/>
      <w:r w:rsidR="006429ED">
        <w:rPr>
          <w:rFonts w:ascii="Times New Roman" w:eastAsia="Times New Roman" w:hAnsi="Times New Roman" w:cs="Times New Roman"/>
          <w:kern w:val="0"/>
          <w:sz w:val="24"/>
          <w:szCs w:val="24"/>
          <w14:ligatures w14:val="none"/>
        </w:rPr>
        <w:t>in order to</w:t>
      </w:r>
      <w:proofErr w:type="gramEnd"/>
      <w:r w:rsidR="006429ED">
        <w:rPr>
          <w:rFonts w:ascii="Times New Roman" w:eastAsia="Times New Roman" w:hAnsi="Times New Roman" w:cs="Times New Roman"/>
          <w:kern w:val="0"/>
          <w:sz w:val="24"/>
          <w:szCs w:val="24"/>
          <w14:ligatures w14:val="none"/>
        </w:rPr>
        <w:t xml:space="preserve"> stay at the level of utility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V</m:t>
            </m:r>
          </m:e>
          <m:sub>
            <m:r>
              <w:rPr>
                <w:rFonts w:ascii="Cambria Math" w:eastAsia="Times New Roman" w:hAnsi="Cambria Math" w:cs="Times New Roman"/>
                <w:kern w:val="0"/>
                <w:sz w:val="24"/>
                <w:szCs w:val="24"/>
                <w14:ligatures w14:val="none"/>
              </w:rPr>
              <m:t>0</m:t>
            </m:r>
          </m:sub>
        </m:sSub>
        <m:r>
          <w:rPr>
            <w:rFonts w:ascii="Cambria Math" w:eastAsia="Times New Roman" w:hAnsi="Cambria Math" w:cs="Times New Roman"/>
            <w:kern w:val="0"/>
            <w:sz w:val="24"/>
            <w:szCs w:val="24"/>
            <w14:ligatures w14:val="none"/>
          </w:rPr>
          <m:t>(.))</m:t>
        </m:r>
      </m:oMath>
      <w:r w:rsidR="006429ED">
        <w:rPr>
          <w:rFonts w:ascii="Times New Roman" w:eastAsia="Times New Roman" w:hAnsi="Times New Roman" w:cs="Times New Roman"/>
          <w:kern w:val="0"/>
          <w:sz w:val="24"/>
          <w:szCs w:val="24"/>
          <w14:ligatures w14:val="none"/>
        </w:rPr>
        <w:t xml:space="preserve"> they were before adopting alley cropping.</w:t>
      </w:r>
    </w:p>
    <w:p w14:paraId="463630BC" w14:textId="4E3BE74D" w:rsidR="006E01BA" w:rsidRDefault="00866BEE" w:rsidP="006131B1">
      <w:pPr>
        <w:spacing w:after="0" w:line="480" w:lineRule="auto"/>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In this study, we first asked survey respondents </w:t>
      </w:r>
      <w:r w:rsidR="00AD4578">
        <w:rPr>
          <w:rFonts w:ascii="Times New Roman" w:eastAsia="Times New Roman" w:hAnsi="Times New Roman" w:cs="Times New Roman"/>
          <w:kern w:val="0"/>
          <w:sz w:val="24"/>
          <w:szCs w:val="24"/>
          <w14:ligatures w14:val="none"/>
        </w:rPr>
        <w:t xml:space="preserve">if they were willing to adopt alley cropping in general without providing any payment or economic incentive for adoption. </w:t>
      </w:r>
      <w:r w:rsidR="006E01BA">
        <w:rPr>
          <w:rFonts w:ascii="Times New Roman" w:eastAsia="Times New Roman" w:hAnsi="Times New Roman" w:cs="Times New Roman"/>
          <w:kern w:val="0"/>
          <w:sz w:val="24"/>
          <w:szCs w:val="24"/>
          <w14:ligatures w14:val="none"/>
        </w:rPr>
        <w:t>If no compensation is provided, the farmer will only adopt alley cropping if the utility of adopting alley cropping is higher or equal to the utility of not adopting alley cropping,</w:t>
      </w:r>
    </w:p>
    <w:p w14:paraId="27F86CB2" w14:textId="7462D9F9" w:rsidR="006E01BA" w:rsidRDefault="009B5022" w:rsidP="006131B1">
      <w:pPr>
        <w:spacing w:after="0" w:line="480" w:lineRule="auto"/>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w:t>
      </w:r>
      <m:oMath>
        <m:r>
          <w:rPr>
            <w:rFonts w:ascii="Cambria Math" w:eastAsia="Times New Roman" w:hAnsi="Cambria Math" w:cs="Times New Roman"/>
            <w:kern w:val="0"/>
            <w:sz w:val="24"/>
            <w:szCs w:val="24"/>
            <w14:ligatures w14:val="none"/>
          </w:rPr>
          <m:t xml:space="preserve">                       </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0</m:t>
            </m:r>
          </m:sub>
        </m:sSub>
        <m:r>
          <w:rPr>
            <w:rFonts w:ascii="Cambria Math" w:eastAsia="Times New Roman" w:hAnsi="Cambria Math" w:cs="Times New Roman"/>
            <w:kern w:val="0"/>
            <w:sz w:val="24"/>
            <w:szCs w:val="24"/>
            <w14:ligatures w14:val="none"/>
          </w:rPr>
          <m:t>=</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V</m:t>
            </m:r>
          </m:e>
          <m:sub>
            <m:r>
              <w:rPr>
                <w:rFonts w:ascii="Cambria Math" w:eastAsia="Times New Roman" w:hAnsi="Cambria Math" w:cs="Times New Roman"/>
                <w:kern w:val="0"/>
                <w:sz w:val="24"/>
                <w:szCs w:val="24"/>
                <w14:ligatures w14:val="none"/>
              </w:rPr>
              <m:t>1</m:t>
            </m:r>
          </m:sub>
        </m:sSub>
        <m:d>
          <m:dPr>
            <m:ctrlPr>
              <w:rPr>
                <w:rFonts w:ascii="Cambria Math" w:eastAsia="Times New Roman" w:hAnsi="Cambria Math" w:cs="Times New Roman"/>
                <w:i/>
                <w:kern w:val="0"/>
                <w:sz w:val="24"/>
                <w:szCs w:val="24"/>
                <w14:ligatures w14:val="none"/>
              </w:rPr>
            </m:ctrlPr>
          </m:dPr>
          <m:e>
            <m:r>
              <w:rPr>
                <w:rFonts w:ascii="Cambria Math" w:eastAsia="Times New Roman" w:hAnsi="Cambria Math" w:cs="Times New Roman"/>
                <w:kern w:val="0"/>
                <w:sz w:val="24"/>
                <w:szCs w:val="24"/>
                <w14:ligatures w14:val="none"/>
              </w:rPr>
              <m:t>I</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ac</m:t>
                    </m:r>
                  </m:sub>
                </m:sSub>
              </m:e>
            </m:d>
            <m:r>
              <w:rPr>
                <w:rFonts w:ascii="Cambria Math" w:eastAsia="Times New Roman" w:hAnsi="Cambria Math" w:cs="Times New Roman"/>
                <w:kern w:val="0"/>
                <w:sz w:val="24"/>
                <w:szCs w:val="24"/>
                <w14:ligatures w14:val="none"/>
              </w:rPr>
              <m:t>,E</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ac</m:t>
                    </m:r>
                  </m:sub>
                </m:sSub>
              </m:e>
            </m:d>
            <m:r>
              <w:rPr>
                <w:rFonts w:ascii="Cambria Math" w:eastAsia="Times New Roman" w:hAnsi="Cambria Math" w:cs="Times New Roman"/>
                <w:kern w:val="0"/>
                <w:sz w:val="24"/>
                <w:szCs w:val="24"/>
                <w14:ligatures w14:val="none"/>
              </w:rPr>
              <m:t>,</m:t>
            </m:r>
            <m:r>
              <m:rPr>
                <m:sty m:val="bi"/>
              </m:rPr>
              <w:rPr>
                <w:rFonts w:ascii="Cambria Math" w:eastAsia="Times New Roman" w:hAnsi="Cambria Math" w:cs="Times New Roman"/>
                <w:kern w:val="0"/>
                <w:sz w:val="24"/>
                <w:szCs w:val="24"/>
                <w14:ligatures w14:val="none"/>
              </w:rPr>
              <m:t>x</m:t>
            </m:r>
          </m:e>
        </m:d>
        <m:r>
          <w:rPr>
            <w:rFonts w:ascii="Cambria Math" w:eastAsia="Times New Roman" w:hAnsi="Cambria Math" w:cs="Times New Roman"/>
            <w:kern w:val="0"/>
            <w:sz w:val="24"/>
            <w:szCs w:val="24"/>
            <w14:ligatures w14:val="none"/>
          </w:rPr>
          <m:t>-</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V</m:t>
            </m:r>
          </m:e>
          <m:sub>
            <m:r>
              <w:rPr>
                <w:rFonts w:ascii="Cambria Math" w:eastAsia="Times New Roman" w:hAnsi="Cambria Math" w:cs="Times New Roman"/>
                <w:kern w:val="0"/>
                <w:sz w:val="24"/>
                <w:szCs w:val="24"/>
                <w14:ligatures w14:val="none"/>
              </w:rPr>
              <m:t>0</m:t>
            </m:r>
          </m:sub>
        </m:sSub>
        <m:d>
          <m:dPr>
            <m:ctrlPr>
              <w:rPr>
                <w:rFonts w:ascii="Cambria Math" w:eastAsia="Times New Roman" w:hAnsi="Cambria Math" w:cs="Times New Roman"/>
                <w:i/>
                <w:kern w:val="0"/>
                <w:sz w:val="24"/>
                <w:szCs w:val="24"/>
                <w14:ligatures w14:val="none"/>
              </w:rPr>
            </m:ctrlPr>
          </m:dPr>
          <m:e>
            <m:r>
              <w:rPr>
                <w:rFonts w:ascii="Cambria Math" w:eastAsia="Times New Roman" w:hAnsi="Cambria Math" w:cs="Times New Roman"/>
                <w:kern w:val="0"/>
                <w:sz w:val="24"/>
                <w:szCs w:val="24"/>
                <w14:ligatures w14:val="none"/>
              </w:rPr>
              <m:t>I</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no-ac</m:t>
                    </m:r>
                  </m:sub>
                </m:sSub>
              </m:e>
            </m:d>
            <m:r>
              <w:rPr>
                <w:rFonts w:ascii="Cambria Math" w:eastAsia="Times New Roman" w:hAnsi="Cambria Math" w:cs="Times New Roman"/>
                <w:kern w:val="0"/>
                <w:sz w:val="24"/>
                <w:szCs w:val="24"/>
                <w14:ligatures w14:val="none"/>
              </w:rPr>
              <m:t>,E</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no-ac</m:t>
                    </m:r>
                  </m:sub>
                </m:sSub>
              </m:e>
            </m:d>
            <m:r>
              <w:rPr>
                <w:rFonts w:ascii="Cambria Math" w:eastAsia="Times New Roman" w:hAnsi="Cambria Math" w:cs="Times New Roman"/>
                <w:kern w:val="0"/>
                <w:sz w:val="24"/>
                <w:szCs w:val="24"/>
                <w14:ligatures w14:val="none"/>
              </w:rPr>
              <m:t>,</m:t>
            </m:r>
            <m:r>
              <m:rPr>
                <m:sty m:val="bi"/>
              </m:rPr>
              <w:rPr>
                <w:rFonts w:ascii="Cambria Math" w:eastAsia="Times New Roman" w:hAnsi="Cambria Math" w:cs="Times New Roman"/>
                <w:kern w:val="0"/>
                <w:sz w:val="24"/>
                <w:szCs w:val="24"/>
                <w14:ligatures w14:val="none"/>
              </w:rPr>
              <m:t>x</m:t>
            </m:r>
          </m:e>
        </m:d>
        <m:r>
          <w:rPr>
            <w:rFonts w:ascii="Cambria Math" w:eastAsia="Times New Roman" w:hAnsi="Cambria Math" w:cs="Times New Roman"/>
            <w:kern w:val="0"/>
            <w:sz w:val="24"/>
            <w:szCs w:val="24"/>
            <w14:ligatures w14:val="none"/>
          </w:rPr>
          <m:t>≥0</m:t>
        </m:r>
      </m:oMath>
      <w:r w:rsidR="006E01BA" w:rsidRPr="00286F29">
        <w:rPr>
          <w:rFonts w:ascii="Times New Roman" w:eastAsia="Times New Roman" w:hAnsi="Times New Roman" w:cs="Times New Roman"/>
          <w:kern w:val="0"/>
          <w:sz w:val="24"/>
          <w:szCs w:val="24"/>
          <w14:ligatures w14:val="none"/>
        </w:rPr>
        <w:t>,</w:t>
      </w:r>
      <w:r w:rsidR="006E01BA">
        <w:rPr>
          <w:rFonts w:ascii="Times New Roman" w:eastAsia="Times New Roman" w:hAnsi="Times New Roman" w:cs="Times New Roman"/>
          <w:kern w:val="0"/>
          <w:sz w:val="24"/>
          <w:szCs w:val="24"/>
          <w14:ligatures w14:val="none"/>
        </w:rPr>
        <w:t xml:space="preserve">   </w:t>
      </w:r>
    </w:p>
    <w:p w14:paraId="006EBEB0" w14:textId="796EDD48" w:rsidR="006E01BA" w:rsidRDefault="006E01BA" w:rsidP="006131B1">
      <w:pPr>
        <w:spacing w:after="0" w:line="480" w:lineRule="auto"/>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where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V</m:t>
            </m:r>
          </m:e>
          <m:sub>
            <m:r>
              <w:rPr>
                <w:rFonts w:ascii="Cambria Math" w:eastAsia="Times New Roman" w:hAnsi="Cambria Math" w:cs="Times New Roman"/>
                <w:kern w:val="0"/>
                <w:sz w:val="24"/>
                <w:szCs w:val="24"/>
                <w14:ligatures w14:val="none"/>
              </w:rPr>
              <m:t>1</m:t>
            </m:r>
          </m:sub>
        </m:sSub>
      </m:oMath>
      <w:r>
        <w:rPr>
          <w:rFonts w:ascii="Times New Roman" w:eastAsia="Times New Roman" w:hAnsi="Times New Roman" w:cs="Times New Roman"/>
          <w:kern w:val="0"/>
          <w:sz w:val="24"/>
          <w:szCs w:val="24"/>
          <w14:ligatures w14:val="none"/>
        </w:rPr>
        <w:t xml:space="preserve"> is the level of utility from adopting alley cropping when no compensation is provided. This condition could be met when the environmental benefits from adopting alley cropping are high enough to compensate for income losses in the short run. In the long run, there </w:t>
      </w:r>
      <w:r w:rsidR="00F92E11">
        <w:rPr>
          <w:rFonts w:ascii="Times New Roman" w:eastAsia="Times New Roman" w:hAnsi="Times New Roman" w:cs="Times New Roman"/>
          <w:kern w:val="0"/>
          <w:sz w:val="24"/>
          <w:szCs w:val="24"/>
          <w14:ligatures w14:val="none"/>
        </w:rPr>
        <w:t>may</w:t>
      </w:r>
      <w:r>
        <w:rPr>
          <w:rFonts w:ascii="Times New Roman" w:eastAsia="Times New Roman" w:hAnsi="Times New Roman" w:cs="Times New Roman"/>
          <w:kern w:val="0"/>
          <w:sz w:val="24"/>
          <w:szCs w:val="24"/>
          <w14:ligatures w14:val="none"/>
        </w:rPr>
        <w:t xml:space="preserve"> not be income losses, especially if a farmer incorporates fruit and nut trees in the system that </w:t>
      </w:r>
      <w:proofErr w:type="gramStart"/>
      <w:r>
        <w:rPr>
          <w:rFonts w:ascii="Times New Roman" w:eastAsia="Times New Roman" w:hAnsi="Times New Roman" w:cs="Times New Roman"/>
          <w:kern w:val="0"/>
          <w:sz w:val="24"/>
          <w:szCs w:val="24"/>
          <w14:ligatures w14:val="none"/>
        </w:rPr>
        <w:t>generate</w:t>
      </w:r>
      <w:proofErr w:type="gramEnd"/>
      <w:r>
        <w:rPr>
          <w:rFonts w:ascii="Times New Roman" w:eastAsia="Times New Roman" w:hAnsi="Times New Roman" w:cs="Times New Roman"/>
          <w:kern w:val="0"/>
          <w:sz w:val="24"/>
          <w:szCs w:val="24"/>
          <w14:ligatures w14:val="none"/>
        </w:rPr>
        <w:t xml:space="preserve"> additional income for the farm business.   </w:t>
      </w:r>
    </w:p>
    <w:p w14:paraId="6C19F082" w14:textId="0E3EA5AA" w:rsidR="004C1FAE" w:rsidRDefault="00AD4578" w:rsidP="006131B1">
      <w:pPr>
        <w:spacing w:after="0" w:line="480" w:lineRule="auto"/>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w:t>
      </w:r>
      <w:r w:rsidR="006E01BA" w:rsidRPr="00286F29">
        <w:rPr>
          <w:rFonts w:ascii="Times New Roman" w:eastAsia="Times New Roman" w:hAnsi="Times New Roman" w:cs="Times New Roman"/>
          <w:kern w:val="0"/>
          <w:sz w:val="24"/>
          <w:szCs w:val="24"/>
          <w14:ligatures w14:val="none"/>
        </w:rPr>
        <w:t>e</w:t>
      </w:r>
      <w:r>
        <w:rPr>
          <w:rFonts w:ascii="Times New Roman" w:eastAsia="Times New Roman" w:hAnsi="Times New Roman" w:cs="Times New Roman"/>
          <w:kern w:val="0"/>
          <w:sz w:val="24"/>
          <w:szCs w:val="24"/>
          <w14:ligatures w14:val="none"/>
        </w:rPr>
        <w:t xml:space="preserve"> also</w:t>
      </w:r>
      <w:r w:rsidR="006E01BA" w:rsidRPr="00286F29">
        <w:rPr>
          <w:rFonts w:ascii="Times New Roman" w:eastAsia="Times New Roman" w:hAnsi="Times New Roman" w:cs="Times New Roman"/>
          <w:kern w:val="0"/>
          <w:sz w:val="24"/>
          <w:szCs w:val="24"/>
          <w14:ligatures w14:val="none"/>
        </w:rPr>
        <w:t xml:space="preserve"> present</w:t>
      </w:r>
      <w:r>
        <w:rPr>
          <w:rFonts w:ascii="Times New Roman" w:eastAsia="Times New Roman" w:hAnsi="Times New Roman" w:cs="Times New Roman"/>
          <w:kern w:val="0"/>
          <w:sz w:val="24"/>
          <w:szCs w:val="24"/>
          <w14:ligatures w14:val="none"/>
        </w:rPr>
        <w:t>ed survey respondents</w:t>
      </w:r>
      <w:r w:rsidR="006E01BA" w:rsidRPr="00286F29">
        <w:rPr>
          <w:rFonts w:ascii="Times New Roman" w:eastAsia="Times New Roman" w:hAnsi="Times New Roman" w:cs="Times New Roman"/>
          <w:kern w:val="0"/>
          <w:sz w:val="24"/>
          <w:szCs w:val="24"/>
          <w14:ligatures w14:val="none"/>
        </w:rPr>
        <w:t xml:space="preserve"> with a payment level they </w:t>
      </w:r>
      <w:r w:rsidR="0079388D">
        <w:rPr>
          <w:rFonts w:ascii="Times New Roman" w:eastAsia="Times New Roman" w:hAnsi="Times New Roman" w:cs="Times New Roman"/>
          <w:kern w:val="0"/>
          <w:sz w:val="24"/>
          <w:szCs w:val="24"/>
          <w14:ligatures w14:val="none"/>
        </w:rPr>
        <w:t>would</w:t>
      </w:r>
      <w:r w:rsidR="006E01BA" w:rsidRPr="00286F29">
        <w:rPr>
          <w:rFonts w:ascii="Times New Roman" w:eastAsia="Times New Roman" w:hAnsi="Times New Roman" w:cs="Times New Roman"/>
          <w:kern w:val="0"/>
          <w:sz w:val="24"/>
          <w:szCs w:val="24"/>
          <w14:ligatures w14:val="none"/>
        </w:rPr>
        <w:t xml:space="preserve"> receive from adopting alley cropping and ask</w:t>
      </w:r>
      <w:r w:rsidR="00733816">
        <w:rPr>
          <w:rFonts w:ascii="Times New Roman" w:eastAsia="Times New Roman" w:hAnsi="Times New Roman" w:cs="Times New Roman"/>
          <w:kern w:val="0"/>
          <w:sz w:val="24"/>
          <w:szCs w:val="24"/>
          <w14:ligatures w14:val="none"/>
        </w:rPr>
        <w:t>ed</w:t>
      </w:r>
      <w:r w:rsidR="006E01BA" w:rsidRPr="00286F29">
        <w:rPr>
          <w:rFonts w:ascii="Times New Roman" w:eastAsia="Times New Roman" w:hAnsi="Times New Roman" w:cs="Times New Roman"/>
          <w:kern w:val="0"/>
          <w:sz w:val="24"/>
          <w:szCs w:val="24"/>
          <w14:ligatures w14:val="none"/>
        </w:rPr>
        <w:t xml:space="preserve"> them to indicate whether they </w:t>
      </w:r>
      <w:r w:rsidR="00733816">
        <w:rPr>
          <w:rFonts w:ascii="Times New Roman" w:eastAsia="Times New Roman" w:hAnsi="Times New Roman" w:cs="Times New Roman"/>
          <w:kern w:val="0"/>
          <w:sz w:val="24"/>
          <w:szCs w:val="24"/>
          <w14:ligatures w14:val="none"/>
        </w:rPr>
        <w:t>would</w:t>
      </w:r>
      <w:r w:rsidR="006E01BA" w:rsidRPr="00286F29">
        <w:rPr>
          <w:rFonts w:ascii="Times New Roman" w:eastAsia="Times New Roman" w:hAnsi="Times New Roman" w:cs="Times New Roman"/>
          <w:kern w:val="0"/>
          <w:sz w:val="24"/>
          <w:szCs w:val="24"/>
          <w14:ligatures w14:val="none"/>
        </w:rPr>
        <w:t xml:space="preserve"> be willing to adopt </w:t>
      </w:r>
      <w:r w:rsidR="00733816">
        <w:rPr>
          <w:rFonts w:ascii="Times New Roman" w:eastAsia="Times New Roman" w:hAnsi="Times New Roman" w:cs="Times New Roman"/>
          <w:kern w:val="0"/>
          <w:sz w:val="24"/>
          <w:szCs w:val="24"/>
          <w14:ligatures w14:val="none"/>
        </w:rPr>
        <w:t>it,</w:t>
      </w:r>
      <w:r w:rsidR="006E01BA" w:rsidRPr="00286F29">
        <w:rPr>
          <w:rFonts w:ascii="Times New Roman" w:eastAsia="Times New Roman" w:hAnsi="Times New Roman" w:cs="Times New Roman"/>
          <w:kern w:val="0"/>
          <w:sz w:val="24"/>
          <w:szCs w:val="24"/>
          <w14:ligatures w14:val="none"/>
        </w:rPr>
        <w:t xml:space="preserve"> given the payment/compensation offer. </w:t>
      </w:r>
    </w:p>
    <w:p w14:paraId="1D9C68BD" w14:textId="24674CEB" w:rsidR="006E01BA" w:rsidRPr="00286F29" w:rsidRDefault="006E01BA" w:rsidP="006131B1">
      <w:pPr>
        <w:spacing w:after="0" w:line="480" w:lineRule="auto"/>
        <w:ind w:firstLine="720"/>
        <w:rPr>
          <w:rFonts w:ascii="Times New Roman" w:eastAsia="Times New Roman" w:hAnsi="Times New Roman" w:cs="Times New Roman"/>
          <w:kern w:val="0"/>
          <w:sz w:val="24"/>
          <w:szCs w:val="24"/>
          <w14:ligatures w14:val="none"/>
        </w:rPr>
      </w:pPr>
      <w:r w:rsidRPr="00286F29">
        <w:rPr>
          <w:rFonts w:ascii="Times New Roman" w:eastAsia="Times New Roman" w:hAnsi="Times New Roman" w:cs="Times New Roman"/>
          <w:kern w:val="0"/>
          <w:sz w:val="24"/>
          <w:szCs w:val="24"/>
          <w14:ligatures w14:val="none"/>
        </w:rPr>
        <w:t>A farmer will be willing to adopt alley cropping if,</w:t>
      </w:r>
    </w:p>
    <w:p w14:paraId="146AE148" w14:textId="6463B623" w:rsidR="006E01BA" w:rsidRPr="00286F29" w:rsidRDefault="00AD4696" w:rsidP="006131B1">
      <w:pPr>
        <w:spacing w:after="0" w:line="480" w:lineRule="auto"/>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w:t>
      </w:r>
      <w:r w:rsidR="006E01BA" w:rsidRPr="00286F29">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         </w:t>
      </w:r>
      <w:r w:rsidR="006E01BA" w:rsidRPr="00286F29">
        <w:rPr>
          <w:rFonts w:ascii="Times New Roman" w:eastAsia="Times New Roman" w:hAnsi="Times New Roman" w:cs="Times New Roman"/>
          <w:kern w:val="0"/>
          <w:sz w:val="24"/>
          <w:szCs w:val="24"/>
          <w14:ligatures w14:val="none"/>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1</m:t>
            </m:r>
          </m:sub>
        </m:sSub>
        <m:r>
          <w:rPr>
            <w:rFonts w:ascii="Cambria Math" w:eastAsia="Times New Roman" w:hAnsi="Cambria Math" w:cs="Times New Roman"/>
            <w:kern w:val="0"/>
            <w:sz w:val="24"/>
            <w:szCs w:val="24"/>
            <w14:ligatures w14:val="none"/>
          </w:rPr>
          <m:t>=</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V</m:t>
            </m:r>
          </m:e>
          <m:sub>
            <m:r>
              <w:rPr>
                <w:rFonts w:ascii="Cambria Math" w:eastAsia="Times New Roman" w:hAnsi="Cambria Math" w:cs="Times New Roman"/>
                <w:kern w:val="0"/>
                <w:sz w:val="24"/>
                <w:szCs w:val="24"/>
                <w14:ligatures w14:val="none"/>
              </w:rPr>
              <m:t>2</m:t>
            </m:r>
          </m:sub>
        </m:sSub>
        <m:d>
          <m:dPr>
            <m:ctrlPr>
              <w:rPr>
                <w:rFonts w:ascii="Cambria Math" w:eastAsia="Times New Roman" w:hAnsi="Cambria Math" w:cs="Times New Roman"/>
                <w:i/>
                <w:kern w:val="0"/>
                <w:sz w:val="24"/>
                <w:szCs w:val="24"/>
                <w14:ligatures w14:val="none"/>
              </w:rPr>
            </m:ctrlPr>
          </m:dPr>
          <m:e>
            <m:r>
              <w:rPr>
                <w:rFonts w:ascii="Cambria Math" w:eastAsia="Times New Roman" w:hAnsi="Cambria Math" w:cs="Times New Roman"/>
                <w:kern w:val="0"/>
                <w:sz w:val="24"/>
                <w:szCs w:val="24"/>
                <w14:ligatures w14:val="none"/>
              </w:rPr>
              <m:t>I</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ac</m:t>
                    </m:r>
                  </m:sub>
                </m:sSub>
              </m:e>
            </m:d>
            <m:r>
              <w:rPr>
                <w:rFonts w:ascii="Cambria Math" w:eastAsia="Times New Roman" w:hAnsi="Cambria Math" w:cs="Times New Roman"/>
                <w:kern w:val="0"/>
                <w:sz w:val="24"/>
                <w:szCs w:val="24"/>
                <w14:ligatures w14:val="none"/>
              </w:rPr>
              <m:t>+</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WTA</m:t>
                </m:r>
              </m:e>
              <m:sub>
                <m:r>
                  <w:rPr>
                    <w:rFonts w:ascii="Cambria Math" w:eastAsia="Times New Roman" w:hAnsi="Cambria Math" w:cs="Times New Roman"/>
                    <w:kern w:val="0"/>
                    <w:sz w:val="24"/>
                    <w:szCs w:val="24"/>
                    <w14:ligatures w14:val="none"/>
                  </w:rPr>
                  <m:t>k</m:t>
                </m:r>
              </m:sub>
            </m:sSub>
            <m:r>
              <w:rPr>
                <w:rFonts w:ascii="Cambria Math" w:eastAsia="Times New Roman" w:hAnsi="Cambria Math" w:cs="Times New Roman"/>
                <w:kern w:val="0"/>
                <w:sz w:val="24"/>
                <w:szCs w:val="24"/>
                <w14:ligatures w14:val="none"/>
              </w:rPr>
              <m:t>,E</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ac</m:t>
                    </m:r>
                  </m:sub>
                </m:sSub>
              </m:e>
            </m:d>
            <m:r>
              <w:rPr>
                <w:rFonts w:ascii="Cambria Math" w:eastAsia="Times New Roman" w:hAnsi="Cambria Math" w:cs="Times New Roman"/>
                <w:kern w:val="0"/>
                <w:sz w:val="24"/>
                <w:szCs w:val="24"/>
                <w14:ligatures w14:val="none"/>
              </w:rPr>
              <m:t>,</m:t>
            </m:r>
            <m:r>
              <m:rPr>
                <m:sty m:val="bi"/>
              </m:rPr>
              <w:rPr>
                <w:rFonts w:ascii="Cambria Math" w:eastAsia="Times New Roman" w:hAnsi="Cambria Math" w:cs="Times New Roman"/>
                <w:kern w:val="0"/>
                <w:sz w:val="24"/>
                <w:szCs w:val="24"/>
                <w14:ligatures w14:val="none"/>
              </w:rPr>
              <m:t>x</m:t>
            </m:r>
          </m:e>
        </m:d>
        <m:r>
          <w:rPr>
            <w:rFonts w:ascii="Cambria Math" w:eastAsia="Times New Roman" w:hAnsi="Cambria Math" w:cs="Times New Roman"/>
            <w:kern w:val="0"/>
            <w:sz w:val="24"/>
            <w:szCs w:val="24"/>
            <w14:ligatures w14:val="none"/>
          </w:rPr>
          <m:t>-</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V</m:t>
            </m:r>
          </m:e>
          <m:sub>
            <m:r>
              <w:rPr>
                <w:rFonts w:ascii="Cambria Math" w:eastAsia="Times New Roman" w:hAnsi="Cambria Math" w:cs="Times New Roman"/>
                <w:kern w:val="0"/>
                <w:sz w:val="24"/>
                <w:szCs w:val="24"/>
                <w14:ligatures w14:val="none"/>
              </w:rPr>
              <m:t>0</m:t>
            </m:r>
          </m:sub>
        </m:sSub>
        <m:d>
          <m:dPr>
            <m:ctrlPr>
              <w:rPr>
                <w:rFonts w:ascii="Cambria Math" w:eastAsia="Times New Roman" w:hAnsi="Cambria Math" w:cs="Times New Roman"/>
                <w:i/>
                <w:kern w:val="0"/>
                <w:sz w:val="24"/>
                <w:szCs w:val="24"/>
                <w14:ligatures w14:val="none"/>
              </w:rPr>
            </m:ctrlPr>
          </m:dPr>
          <m:e>
            <m:r>
              <w:rPr>
                <w:rFonts w:ascii="Cambria Math" w:eastAsia="Times New Roman" w:hAnsi="Cambria Math" w:cs="Times New Roman"/>
                <w:kern w:val="0"/>
                <w:sz w:val="24"/>
                <w:szCs w:val="24"/>
                <w14:ligatures w14:val="none"/>
              </w:rPr>
              <m:t>I</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no-ac</m:t>
                    </m:r>
                  </m:sub>
                </m:sSub>
              </m:e>
            </m:d>
            <m:r>
              <w:rPr>
                <w:rFonts w:ascii="Cambria Math" w:eastAsia="Times New Roman" w:hAnsi="Cambria Math" w:cs="Times New Roman"/>
                <w:kern w:val="0"/>
                <w:sz w:val="24"/>
                <w:szCs w:val="24"/>
                <w14:ligatures w14:val="none"/>
              </w:rPr>
              <m:t>,E</m:t>
            </m:r>
            <m:d>
              <m:dPr>
                <m:ctrlPr>
                  <w:rPr>
                    <w:rFonts w:ascii="Cambria Math" w:eastAsia="Times New Roman" w:hAnsi="Cambria Math" w:cs="Times New Roman"/>
                    <w:i/>
                    <w:kern w:val="0"/>
                    <w:sz w:val="24"/>
                    <w:szCs w:val="24"/>
                    <w14:ligatures w14:val="none"/>
                  </w:rPr>
                </m:ctrlPr>
              </m:dPr>
              <m:e>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l</m:t>
                    </m:r>
                  </m:e>
                  <m:sub>
                    <m:r>
                      <w:rPr>
                        <w:rFonts w:ascii="Cambria Math" w:eastAsia="Times New Roman" w:hAnsi="Cambria Math" w:cs="Times New Roman"/>
                        <w:kern w:val="0"/>
                        <w:sz w:val="24"/>
                        <w:szCs w:val="24"/>
                        <w14:ligatures w14:val="none"/>
                      </w:rPr>
                      <m:t>no-ac</m:t>
                    </m:r>
                  </m:sub>
                </m:sSub>
              </m:e>
            </m:d>
            <m:r>
              <w:rPr>
                <w:rFonts w:ascii="Cambria Math" w:eastAsia="Times New Roman" w:hAnsi="Cambria Math" w:cs="Times New Roman"/>
                <w:kern w:val="0"/>
                <w:sz w:val="24"/>
                <w:szCs w:val="24"/>
                <w14:ligatures w14:val="none"/>
              </w:rPr>
              <m:t>,</m:t>
            </m:r>
            <m:r>
              <m:rPr>
                <m:sty m:val="bi"/>
              </m:rPr>
              <w:rPr>
                <w:rFonts w:ascii="Cambria Math" w:eastAsia="Times New Roman" w:hAnsi="Cambria Math" w:cs="Times New Roman"/>
                <w:kern w:val="0"/>
                <w:sz w:val="24"/>
                <w:szCs w:val="24"/>
                <w14:ligatures w14:val="none"/>
              </w:rPr>
              <m:t>x</m:t>
            </m:r>
          </m:e>
        </m:d>
        <m:r>
          <w:rPr>
            <w:rFonts w:ascii="Cambria Math" w:eastAsia="Times New Roman" w:hAnsi="Cambria Math" w:cs="Times New Roman"/>
            <w:kern w:val="0"/>
            <w:sz w:val="24"/>
            <w:szCs w:val="24"/>
            <w14:ligatures w14:val="none"/>
          </w:rPr>
          <m:t>≥0</m:t>
        </m:r>
      </m:oMath>
      <w:r w:rsidR="006E01BA" w:rsidRPr="00286F29">
        <w:rPr>
          <w:rFonts w:ascii="Times New Roman" w:eastAsia="Times New Roman" w:hAnsi="Times New Roman" w:cs="Times New Roman"/>
          <w:kern w:val="0"/>
          <w:sz w:val="24"/>
          <w:szCs w:val="24"/>
          <w14:ligatures w14:val="none"/>
        </w:rPr>
        <w:t xml:space="preserve">,    </w:t>
      </w:r>
    </w:p>
    <w:p w14:paraId="63515558" w14:textId="5E1591B2" w:rsidR="006E01BA" w:rsidRDefault="006E01BA" w:rsidP="006131B1">
      <w:pPr>
        <w:spacing w:after="0" w:line="480" w:lineRule="auto"/>
        <w:ind w:firstLine="720"/>
        <w:rPr>
          <w:rFonts w:ascii="Times New Roman" w:eastAsia="Times New Roman" w:hAnsi="Times New Roman" w:cs="Times New Roman"/>
          <w:kern w:val="0"/>
          <w:sz w:val="24"/>
          <w:szCs w:val="24"/>
          <w14:ligatures w14:val="none"/>
        </w:rPr>
      </w:pPr>
      <w:r w:rsidRPr="00286F29">
        <w:rPr>
          <w:rFonts w:ascii="Times New Roman" w:eastAsia="Times New Roman" w:hAnsi="Times New Roman" w:cs="Times New Roman"/>
          <w:kern w:val="0"/>
          <w:sz w:val="24"/>
          <w:szCs w:val="24"/>
          <w14:ligatures w14:val="none"/>
        </w:rPr>
        <w:t xml:space="preserve">where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WTA</m:t>
            </m:r>
          </m:e>
          <m:sub>
            <m:r>
              <w:rPr>
                <w:rFonts w:ascii="Cambria Math" w:eastAsia="Times New Roman" w:hAnsi="Cambria Math" w:cs="Times New Roman"/>
                <w:kern w:val="0"/>
                <w:sz w:val="24"/>
                <w:szCs w:val="24"/>
                <w14:ligatures w14:val="none"/>
              </w:rPr>
              <m:t>k</m:t>
            </m:r>
          </m:sub>
        </m:sSub>
      </m:oMath>
      <w:r w:rsidRPr="00286F29">
        <w:rPr>
          <w:rFonts w:ascii="Times New Roman" w:eastAsia="Times New Roman" w:hAnsi="Times New Roman" w:cs="Times New Roman"/>
          <w:kern w:val="0"/>
          <w:sz w:val="24"/>
          <w:szCs w:val="24"/>
          <w14:ligatures w14:val="none"/>
        </w:rPr>
        <w:t xml:space="preserve"> is the compensation level offered at level </w:t>
      </w:r>
      <w:r w:rsidRPr="00286F29">
        <w:rPr>
          <w:rFonts w:ascii="Times New Roman" w:eastAsia="Times New Roman" w:hAnsi="Times New Roman" w:cs="Times New Roman"/>
          <w:i/>
          <w:kern w:val="0"/>
          <w:sz w:val="24"/>
          <w:szCs w:val="24"/>
          <w14:ligatures w14:val="none"/>
        </w:rPr>
        <w:t>k</w:t>
      </w:r>
      <w:r w:rsidR="003D39A5">
        <w:rPr>
          <w:rFonts w:ascii="Times New Roman" w:eastAsia="Times New Roman" w:hAnsi="Times New Roman" w:cs="Times New Roman"/>
          <w:i/>
          <w:kern w:val="0"/>
          <w:sz w:val="24"/>
          <w:szCs w:val="24"/>
          <w14:ligatures w14:val="none"/>
        </w:rPr>
        <w:t xml:space="preserve"> </w:t>
      </w:r>
      <w:r w:rsidR="003D39A5">
        <w:rPr>
          <w:rFonts w:ascii="Times New Roman" w:eastAsia="Times New Roman" w:hAnsi="Times New Roman" w:cs="Times New Roman"/>
          <w:iCs/>
          <w:kern w:val="0"/>
          <w:sz w:val="24"/>
          <w:szCs w:val="24"/>
          <w14:ligatures w14:val="none"/>
        </w:rPr>
        <w:t xml:space="preserve">(i.e., </w:t>
      </w:r>
      <w:proofErr w:type="gramStart"/>
      <w:r w:rsidR="003D39A5">
        <w:rPr>
          <w:rFonts w:ascii="Times New Roman" w:eastAsia="Times New Roman" w:hAnsi="Times New Roman" w:cs="Times New Roman"/>
          <w:iCs/>
          <w:kern w:val="0"/>
          <w:sz w:val="24"/>
          <w:szCs w:val="24"/>
          <w14:ligatures w14:val="none"/>
        </w:rPr>
        <w:t>dollar</w:t>
      </w:r>
      <w:proofErr w:type="gramEnd"/>
      <w:r w:rsidR="003D39A5">
        <w:rPr>
          <w:rFonts w:ascii="Times New Roman" w:eastAsia="Times New Roman" w:hAnsi="Times New Roman" w:cs="Times New Roman"/>
          <w:iCs/>
          <w:kern w:val="0"/>
          <w:sz w:val="24"/>
          <w:szCs w:val="24"/>
          <w14:ligatures w14:val="none"/>
        </w:rPr>
        <w:t xml:space="preserve"> value of the compensation)</w:t>
      </w:r>
      <w:r w:rsidRPr="00286F29">
        <w:rPr>
          <w:rFonts w:ascii="Times New Roman" w:eastAsia="Times New Roman" w:hAnsi="Times New Roman" w:cs="Times New Roman"/>
          <w:kern w:val="0"/>
          <w:sz w:val="24"/>
          <w:szCs w:val="24"/>
          <w14:ligatures w14:val="none"/>
        </w:rPr>
        <w:t>. Equation (</w:t>
      </w:r>
      <w:r>
        <w:rPr>
          <w:rFonts w:ascii="Times New Roman" w:eastAsia="Times New Roman" w:hAnsi="Times New Roman" w:cs="Times New Roman"/>
          <w:kern w:val="0"/>
          <w:sz w:val="24"/>
          <w:szCs w:val="24"/>
          <w14:ligatures w14:val="none"/>
        </w:rPr>
        <w:t>4</w:t>
      </w:r>
      <w:r w:rsidRPr="00286F29">
        <w:rPr>
          <w:rFonts w:ascii="Times New Roman" w:eastAsia="Times New Roman" w:hAnsi="Times New Roman" w:cs="Times New Roman"/>
          <w:kern w:val="0"/>
          <w:sz w:val="24"/>
          <w:szCs w:val="24"/>
          <w14:ligatures w14:val="none"/>
        </w:rPr>
        <w:t>) implies that a farmer will be willing to adopt alley cropping if the level of compensation is high enough to leave them at the same level of utility</w:t>
      </w:r>
      <w:r w:rsidR="00DF1A89">
        <w:rPr>
          <w:rFonts w:ascii="Times New Roman" w:eastAsia="Times New Roman" w:hAnsi="Times New Roman" w:cs="Times New Roman"/>
          <w:kern w:val="0"/>
          <w:sz w:val="24"/>
          <w:szCs w:val="24"/>
          <w14:ligatures w14:val="none"/>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V</m:t>
            </m:r>
          </m:e>
          <m:sub>
            <m:r>
              <w:rPr>
                <w:rFonts w:ascii="Cambria Math" w:eastAsia="Times New Roman" w:hAnsi="Cambria Math" w:cs="Times New Roman"/>
                <w:kern w:val="0"/>
                <w:sz w:val="24"/>
                <w:szCs w:val="24"/>
                <w14:ligatures w14:val="none"/>
              </w:rPr>
              <m:t>0</m:t>
            </m:r>
          </m:sub>
        </m:sSub>
        <m:r>
          <w:rPr>
            <w:rFonts w:ascii="Cambria Math" w:eastAsia="Times New Roman" w:hAnsi="Cambria Math" w:cs="Times New Roman"/>
            <w:kern w:val="0"/>
            <w:sz w:val="24"/>
            <w:szCs w:val="24"/>
            <w14:ligatures w14:val="none"/>
          </w:rPr>
          <m:t>(.))</m:t>
        </m:r>
      </m:oMath>
      <w:r w:rsidRPr="00286F29">
        <w:rPr>
          <w:rFonts w:ascii="Times New Roman" w:eastAsia="Times New Roman" w:hAnsi="Times New Roman" w:cs="Times New Roman"/>
          <w:kern w:val="0"/>
          <w:sz w:val="24"/>
          <w:szCs w:val="24"/>
          <w14:ligatures w14:val="none"/>
        </w:rPr>
        <w:t xml:space="preserve"> or a higher level of utility from where they </w:t>
      </w:r>
      <w:r>
        <w:rPr>
          <w:rFonts w:ascii="Times New Roman" w:eastAsia="Times New Roman" w:hAnsi="Times New Roman" w:cs="Times New Roman"/>
          <w:kern w:val="0"/>
          <w:sz w:val="24"/>
          <w:szCs w:val="24"/>
          <w14:ligatures w14:val="none"/>
        </w:rPr>
        <w:t xml:space="preserve">are </w:t>
      </w:r>
      <w:r w:rsidRPr="00286F29">
        <w:rPr>
          <w:rFonts w:ascii="Times New Roman" w:eastAsia="Times New Roman" w:hAnsi="Times New Roman" w:cs="Times New Roman"/>
          <w:kern w:val="0"/>
          <w:sz w:val="24"/>
          <w:szCs w:val="24"/>
          <w14:ligatures w14:val="none"/>
        </w:rPr>
        <w:t>using their current production system.</w:t>
      </w:r>
    </w:p>
    <w:p w14:paraId="4243EC6B" w14:textId="030EC0A9" w:rsidR="006E01BA" w:rsidRPr="00286F29" w:rsidRDefault="006E01BA" w:rsidP="006131B1">
      <w:pPr>
        <w:spacing w:after="0" w:line="480" w:lineRule="auto"/>
        <w:ind w:firstLine="720"/>
        <w:rPr>
          <w:rFonts w:ascii="Times New Roman" w:eastAsia="Calibri" w:hAnsi="Times New Roman" w:cs="Times New Roman"/>
          <w:kern w:val="0"/>
          <w:sz w:val="24"/>
          <w:szCs w:val="24"/>
          <w14:ligatures w14:val="none"/>
        </w:rPr>
      </w:pPr>
      <w:r w:rsidRPr="00286F29">
        <w:rPr>
          <w:rFonts w:ascii="Times New Roman" w:eastAsia="Calibri" w:hAnsi="Times New Roman" w:cs="Times New Roman"/>
          <w:kern w:val="0"/>
          <w:sz w:val="24"/>
          <w:szCs w:val="24"/>
          <w14:ligatures w14:val="none"/>
        </w:rPr>
        <w:t xml:space="preserve">We do not observe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0</m:t>
            </m:r>
          </m:sub>
        </m:sSub>
      </m:oMath>
      <w:r>
        <w:rPr>
          <w:rFonts w:ascii="Times New Roman" w:eastAsia="Calibri" w:hAnsi="Times New Roman" w:cs="Times New Roman"/>
          <w:i/>
          <w:iCs/>
          <w:kern w:val="0"/>
          <w:sz w:val="24"/>
          <w:szCs w:val="24"/>
          <w14:ligatures w14:val="none"/>
        </w:rPr>
        <w:t xml:space="preserve"> </w:t>
      </w:r>
      <w:r w:rsidRPr="00F72E87">
        <w:rPr>
          <w:rFonts w:ascii="Times New Roman" w:eastAsia="Calibri" w:hAnsi="Times New Roman" w:cs="Times New Roman"/>
          <w:kern w:val="0"/>
          <w:sz w:val="24"/>
          <w:szCs w:val="24"/>
          <w14:ligatures w14:val="none"/>
        </w:rPr>
        <w:t>or</w:t>
      </w:r>
      <w:r>
        <w:rPr>
          <w:rFonts w:ascii="Times New Roman" w:eastAsia="Calibri" w:hAnsi="Times New Roman" w:cs="Times New Roman"/>
          <w:i/>
          <w:iCs/>
          <w:kern w:val="0"/>
          <w:sz w:val="24"/>
          <w:szCs w:val="24"/>
          <w14:ligatures w14:val="none"/>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1</m:t>
            </m:r>
          </m:sub>
        </m:sSub>
      </m:oMath>
      <w:r w:rsidRPr="00286F29">
        <w:rPr>
          <w:rFonts w:ascii="Times New Roman" w:eastAsia="Calibri" w:hAnsi="Times New Roman" w:cs="Times New Roman"/>
          <w:kern w:val="0"/>
          <w:sz w:val="24"/>
          <w:szCs w:val="24"/>
          <w14:ligatures w14:val="none"/>
        </w:rPr>
        <w:t xml:space="preserve">, but we do observe whether farmers are willing to adopt alley cropping </w:t>
      </w:r>
      <w:r>
        <w:rPr>
          <w:rFonts w:ascii="Times New Roman" w:eastAsia="Calibri" w:hAnsi="Times New Roman" w:cs="Times New Roman"/>
          <w:kern w:val="0"/>
          <w:sz w:val="24"/>
          <w:szCs w:val="24"/>
          <w14:ligatures w14:val="none"/>
        </w:rPr>
        <w:t xml:space="preserve">in general or </w:t>
      </w:r>
      <w:r w:rsidRPr="00286F29">
        <w:rPr>
          <w:rFonts w:ascii="Times New Roman" w:eastAsia="Calibri" w:hAnsi="Times New Roman" w:cs="Times New Roman"/>
          <w:kern w:val="0"/>
          <w:sz w:val="24"/>
          <w:szCs w:val="24"/>
          <w14:ligatures w14:val="none"/>
        </w:rPr>
        <w:t>at a specific compensation level (</w:t>
      </w:r>
      <w:r w:rsidRPr="00286F29">
        <w:rPr>
          <w:rFonts w:ascii="Times New Roman" w:eastAsia="Times New Roman" w:hAnsi="Times New Roman" w:cs="Times New Roman"/>
          <w:i/>
          <w:kern w:val="0"/>
          <w:sz w:val="24"/>
          <w:szCs w:val="24"/>
          <w14:ligatures w14:val="none"/>
        </w:rPr>
        <w:t>k</w:t>
      </w:r>
      <w:r w:rsidRPr="00286F29">
        <w:rPr>
          <w:rFonts w:ascii="Times New Roman" w:eastAsia="Times New Roman" w:hAnsi="Times New Roman" w:cs="Times New Roman"/>
          <w:kern w:val="0"/>
          <w:sz w:val="24"/>
          <w:szCs w:val="24"/>
          <w14:ligatures w14:val="none"/>
        </w:rPr>
        <w:t>)</w:t>
      </w:r>
      <w:r w:rsidRPr="00286F29">
        <w:rPr>
          <w:rFonts w:ascii="Times New Roman" w:eastAsia="Calibri" w:hAnsi="Times New Roman" w:cs="Times New Roman"/>
          <w:kern w:val="0"/>
          <w:sz w:val="24"/>
          <w:szCs w:val="24"/>
          <w14:ligatures w14:val="none"/>
        </w:rPr>
        <w:t>,</w:t>
      </w:r>
    </w:p>
    <w:p w14:paraId="29A90CA0" w14:textId="77777777" w:rsidR="001203E1" w:rsidRDefault="001203E1" w:rsidP="001203E1">
      <w:pPr>
        <w:tabs>
          <w:tab w:val="center" w:pos="4680"/>
        </w:tabs>
        <w:spacing w:after="0" w:line="480" w:lineRule="auto"/>
        <w:ind w:firstLine="720"/>
        <w:jc w:val="both"/>
        <w:rPr>
          <w:rFonts w:ascii="Times New Roman" w:eastAsia="Times New Roman" w:hAnsi="Times New Roman" w:cs="Times New Roman"/>
          <w:kern w:val="0"/>
          <w:sz w:val="24"/>
          <w:szCs w:val="24"/>
          <w:lang w:eastAsia="ja-JP"/>
          <w14:ligatures w14:val="none"/>
        </w:rPr>
      </w:pPr>
      <w:r>
        <w:rPr>
          <w:rFonts w:ascii="Times New Roman" w:eastAsia="Times New Roman" w:hAnsi="Times New Roman" w:cs="Times New Roman"/>
          <w:kern w:val="0"/>
          <w:sz w:val="24"/>
          <w:szCs w:val="24"/>
          <w:lang w:eastAsia="ja-JP"/>
          <w14:ligatures w14:val="none"/>
        </w:rPr>
        <w:t>(5)</w:t>
      </w:r>
      <w:r w:rsidRPr="00286F29">
        <w:rPr>
          <w:rFonts w:ascii="Times New Roman" w:eastAsia="Times New Roman" w:hAnsi="Times New Roman" w:cs="Times New Roman"/>
          <w:kern w:val="0"/>
          <w:sz w:val="24"/>
          <w:szCs w:val="24"/>
          <w:lang w:eastAsia="ja-JP"/>
          <w14:ligatures w14:val="none"/>
        </w:rPr>
        <w:t xml:space="preserve">                              </w:t>
      </w:r>
      <m:oMath>
        <m:sSub>
          <m:sSubPr>
            <m:ctrlPr>
              <w:rPr>
                <w:rFonts w:ascii="Cambria Math" w:eastAsia="Times New Roman" w:hAnsi="Cambria Math" w:cs="Times New Roman"/>
                <w:i/>
                <w:kern w:val="0"/>
                <w:sz w:val="24"/>
                <w:szCs w:val="24"/>
                <w:lang w:eastAsia="ja-JP"/>
                <w14:ligatures w14:val="none"/>
              </w:rPr>
            </m:ctrlPr>
          </m:sSubPr>
          <m:e>
            <m:r>
              <w:rPr>
                <w:rFonts w:ascii="Cambria Math" w:eastAsia="Times New Roman" w:hAnsi="Cambria Math" w:cs="Times New Roman"/>
                <w:kern w:val="0"/>
                <w:sz w:val="24"/>
                <w:szCs w:val="24"/>
                <w:lang w:eastAsia="ja-JP"/>
                <w14:ligatures w14:val="none"/>
              </w:rPr>
              <m:t>y</m:t>
            </m:r>
          </m:e>
          <m:sub>
            <m:r>
              <w:rPr>
                <w:rFonts w:ascii="Cambria Math" w:eastAsia="Times New Roman" w:hAnsi="Cambria Math" w:cs="Times New Roman"/>
                <w:kern w:val="0"/>
                <w:sz w:val="24"/>
                <w:szCs w:val="24"/>
                <w:lang w:eastAsia="ja-JP"/>
                <w14:ligatures w14:val="none"/>
              </w:rPr>
              <m:t>ac0</m:t>
            </m:r>
          </m:sub>
        </m:sSub>
        <m:r>
          <w:rPr>
            <w:rFonts w:ascii="Cambria Math" w:eastAsia="Times New Roman" w:hAnsi="Cambria Math" w:cs="Times New Roman"/>
            <w:kern w:val="0"/>
            <w:sz w:val="24"/>
            <w:szCs w:val="24"/>
            <w:lang w:eastAsia="ja-JP"/>
            <w14:ligatures w14:val="none"/>
          </w:rPr>
          <m:t>=</m:t>
        </m:r>
        <m:d>
          <m:dPr>
            <m:begChr m:val="{"/>
            <m:endChr m:val=""/>
            <m:ctrlPr>
              <w:rPr>
                <w:rFonts w:ascii="Cambria Math" w:eastAsia="Times New Roman" w:hAnsi="Cambria Math" w:cs="Times New Roman"/>
                <w:i/>
                <w:kern w:val="0"/>
                <w:sz w:val="24"/>
                <w:szCs w:val="24"/>
                <w:lang w:eastAsia="ja-JP"/>
                <w14:ligatures w14:val="none"/>
              </w:rPr>
            </m:ctrlPr>
          </m:dPr>
          <m:e>
            <m:m>
              <m:mPr>
                <m:mcs>
                  <m:mc>
                    <m:mcPr>
                      <m:count m:val="2"/>
                      <m:mcJc m:val="center"/>
                    </m:mcPr>
                  </m:mc>
                </m:mcs>
                <m:ctrlPr>
                  <w:rPr>
                    <w:rFonts w:ascii="Cambria Math" w:eastAsia="Times New Roman" w:hAnsi="Cambria Math" w:cs="Times New Roman"/>
                    <w:i/>
                    <w:kern w:val="0"/>
                    <w:sz w:val="24"/>
                    <w:szCs w:val="24"/>
                    <w:lang w:eastAsia="ja-JP"/>
                    <w14:ligatures w14:val="none"/>
                  </w:rPr>
                </m:ctrlPr>
              </m:mPr>
              <m:mr>
                <m:e>
                  <m:r>
                    <w:rPr>
                      <w:rFonts w:ascii="Cambria Math" w:eastAsia="Times New Roman" w:hAnsi="Cambria Math" w:cs="Times New Roman"/>
                      <w:kern w:val="0"/>
                      <w:sz w:val="24"/>
                      <w:szCs w:val="24"/>
                      <w:lang w:eastAsia="ja-JP"/>
                      <w14:ligatures w14:val="none"/>
                    </w:rPr>
                    <m:t>1</m:t>
                  </m:r>
                </m:e>
                <m:e>
                  <m:r>
                    <m:rPr>
                      <m:sty m:val="p"/>
                    </m:rPr>
                    <w:rPr>
                      <w:rFonts w:ascii="Cambria Math" w:eastAsia="Times New Roman" w:hAnsi="Cambria Math" w:cs="Times New Roman"/>
                      <w:kern w:val="0"/>
                      <w:sz w:val="24"/>
                      <w:szCs w:val="24"/>
                      <w:lang w:eastAsia="ja-JP"/>
                      <w14:ligatures w14:val="none"/>
                    </w:rPr>
                    <m:t>if</m:t>
                  </m:r>
                  <m:r>
                    <w:rPr>
                      <w:rFonts w:ascii="Cambria Math" w:eastAsia="Times New Roman" w:hAnsi="Cambria Math" w:cs="Times New Roman"/>
                      <w:kern w:val="0"/>
                      <w:sz w:val="24"/>
                      <w:szCs w:val="24"/>
                      <w:lang w:eastAsia="ja-JP"/>
                      <w14:ligatures w14:val="none"/>
                    </w:rPr>
                    <m:t xml:space="preserve"> </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0</m:t>
                      </m:r>
                    </m:sub>
                  </m:sSub>
                  <m:r>
                    <w:rPr>
                      <w:rFonts w:ascii="Cambria Math" w:eastAsia="Times New Roman" w:hAnsi="Cambria Math" w:cs="Times New Roman"/>
                      <w:kern w:val="0"/>
                      <w:sz w:val="24"/>
                      <w:szCs w:val="24"/>
                      <w:lang w:eastAsia="ja-JP"/>
                      <w14:ligatures w14:val="none"/>
                    </w:rPr>
                    <m:t>≥0</m:t>
                  </m:r>
                </m:e>
              </m:mr>
              <m:mr>
                <m:e>
                  <m:r>
                    <w:rPr>
                      <w:rFonts w:ascii="Cambria Math" w:eastAsia="Times New Roman" w:hAnsi="Cambria Math" w:cs="Times New Roman"/>
                      <w:kern w:val="0"/>
                      <w:sz w:val="24"/>
                      <w:szCs w:val="24"/>
                      <w:lang w:eastAsia="ja-JP"/>
                      <w14:ligatures w14:val="none"/>
                    </w:rPr>
                    <m:t>0</m:t>
                  </m:r>
                </m:e>
                <m:e>
                  <m:r>
                    <m:rPr>
                      <m:sty m:val="p"/>
                    </m:rPr>
                    <w:rPr>
                      <w:rFonts w:ascii="Cambria Math" w:eastAsia="Times New Roman" w:hAnsi="Cambria Math" w:cs="Times New Roman"/>
                      <w:kern w:val="0"/>
                      <w:sz w:val="24"/>
                      <w:szCs w:val="24"/>
                      <w:lang w:eastAsia="ja-JP"/>
                      <w14:ligatures w14:val="none"/>
                    </w:rPr>
                    <m:t>otherwise</m:t>
                  </m:r>
                </m:e>
              </m:mr>
            </m:m>
            <m:r>
              <w:rPr>
                <w:rFonts w:ascii="Cambria Math" w:eastAsia="Times New Roman" w:hAnsi="Cambria Math" w:cs="Times New Roman"/>
                <w:kern w:val="0"/>
                <w:sz w:val="24"/>
                <w:szCs w:val="24"/>
                <w:lang w:eastAsia="ja-JP"/>
                <w14:ligatures w14:val="none"/>
              </w:rPr>
              <m:t xml:space="preserve">              </m:t>
            </m:r>
            <m:r>
              <m:rPr>
                <m:sty m:val="p"/>
              </m:rPr>
              <w:rPr>
                <w:rFonts w:ascii="Cambria Math" w:eastAsia="Times New Roman" w:hAnsi="Cambria Math" w:cs="Times New Roman"/>
                <w:kern w:val="0"/>
                <w:sz w:val="24"/>
                <w:szCs w:val="24"/>
                <w:lang w:eastAsia="ja-JP"/>
                <w14:ligatures w14:val="none"/>
              </w:rPr>
              <m:t xml:space="preserve"> </m:t>
            </m:r>
          </m:e>
        </m:d>
      </m:oMath>
      <w:r w:rsidRPr="00286F29">
        <w:rPr>
          <w:rFonts w:ascii="Times New Roman" w:eastAsia="Times New Roman" w:hAnsi="Times New Roman" w:cs="Times New Roman"/>
          <w:kern w:val="0"/>
          <w:sz w:val="24"/>
          <w:szCs w:val="24"/>
          <w:lang w:eastAsia="ja-JP"/>
          <w14:ligatures w14:val="none"/>
        </w:rPr>
        <w:t xml:space="preserve"> </w:t>
      </w:r>
      <w:r w:rsidRPr="00286F29">
        <w:rPr>
          <w:rFonts w:ascii="Times New Roman" w:eastAsia="Times New Roman" w:hAnsi="Times New Roman" w:cs="Times New Roman"/>
          <w:kern w:val="0"/>
          <w:sz w:val="24"/>
          <w:szCs w:val="24"/>
          <w:lang w:eastAsia="ja-JP"/>
          <w14:ligatures w14:val="none"/>
        </w:rPr>
        <w:tab/>
      </w:r>
      <w:r w:rsidRPr="00286F29">
        <w:rPr>
          <w:rFonts w:ascii="Times New Roman" w:eastAsia="Times New Roman" w:hAnsi="Times New Roman" w:cs="Times New Roman"/>
          <w:kern w:val="0"/>
          <w:sz w:val="24"/>
          <w:szCs w:val="24"/>
          <w:lang w:eastAsia="ja-JP"/>
          <w14:ligatures w14:val="none"/>
        </w:rPr>
        <w:tab/>
      </w:r>
    </w:p>
    <w:p w14:paraId="42D1A621" w14:textId="30F4B0FC" w:rsidR="006E01BA" w:rsidRPr="00286F29" w:rsidRDefault="001203E1" w:rsidP="001203E1">
      <w:pPr>
        <w:tabs>
          <w:tab w:val="center" w:pos="4680"/>
        </w:tabs>
        <w:spacing w:after="0" w:line="480" w:lineRule="auto"/>
        <w:ind w:firstLine="720"/>
        <w:jc w:val="both"/>
        <w:rPr>
          <w:rFonts w:ascii="Times New Roman" w:eastAsia="Times New Roman" w:hAnsi="Times New Roman" w:cs="Times New Roman"/>
          <w:kern w:val="0"/>
          <w:sz w:val="24"/>
          <w:szCs w:val="24"/>
          <w:lang w:eastAsia="ja-JP"/>
          <w14:ligatures w14:val="none"/>
        </w:rPr>
      </w:pPr>
      <w:r>
        <w:rPr>
          <w:rFonts w:ascii="Times New Roman" w:eastAsia="Times New Roman" w:hAnsi="Times New Roman" w:cs="Times New Roman"/>
          <w:kern w:val="0"/>
          <w:sz w:val="24"/>
          <w:szCs w:val="24"/>
          <w:lang w:eastAsia="ja-JP"/>
          <w14:ligatures w14:val="none"/>
        </w:rPr>
        <w:t>(6)</w:t>
      </w:r>
      <w:r w:rsidRPr="00286F29">
        <w:rPr>
          <w:rFonts w:ascii="Times New Roman" w:eastAsia="Times New Roman" w:hAnsi="Times New Roman" w:cs="Times New Roman"/>
          <w:kern w:val="0"/>
          <w:sz w:val="24"/>
          <w:szCs w:val="24"/>
          <w:lang w:eastAsia="ja-JP"/>
          <w14:ligatures w14:val="none"/>
        </w:rPr>
        <w:t xml:space="preserve">                               </w:t>
      </w:r>
      <m:oMath>
        <m:sSub>
          <m:sSubPr>
            <m:ctrlPr>
              <w:rPr>
                <w:rFonts w:ascii="Cambria Math" w:eastAsia="Times New Roman" w:hAnsi="Cambria Math" w:cs="Times New Roman"/>
                <w:i/>
                <w:kern w:val="0"/>
                <w:sz w:val="24"/>
                <w:szCs w:val="24"/>
                <w:lang w:eastAsia="ja-JP"/>
                <w14:ligatures w14:val="none"/>
              </w:rPr>
            </m:ctrlPr>
          </m:sSubPr>
          <m:e>
            <m:r>
              <w:rPr>
                <w:rFonts w:ascii="Cambria Math" w:eastAsia="Times New Roman" w:hAnsi="Cambria Math" w:cs="Times New Roman"/>
                <w:kern w:val="0"/>
                <w:sz w:val="24"/>
                <w:szCs w:val="24"/>
                <w:lang w:eastAsia="ja-JP"/>
                <w14:ligatures w14:val="none"/>
              </w:rPr>
              <m:t>y</m:t>
            </m:r>
          </m:e>
          <m:sub>
            <m:r>
              <w:rPr>
                <w:rFonts w:ascii="Cambria Math" w:eastAsia="Times New Roman" w:hAnsi="Cambria Math" w:cs="Times New Roman"/>
                <w:kern w:val="0"/>
                <w:sz w:val="24"/>
                <w:szCs w:val="24"/>
                <w:lang w:eastAsia="ja-JP"/>
                <w14:ligatures w14:val="none"/>
              </w:rPr>
              <m:t>ac1</m:t>
            </m:r>
          </m:sub>
        </m:sSub>
        <m:r>
          <w:rPr>
            <w:rFonts w:ascii="Cambria Math" w:eastAsia="Times New Roman" w:hAnsi="Cambria Math" w:cs="Times New Roman"/>
            <w:kern w:val="0"/>
            <w:sz w:val="24"/>
            <w:szCs w:val="24"/>
            <w:lang w:eastAsia="ja-JP"/>
            <w14:ligatures w14:val="none"/>
          </w:rPr>
          <m:t>=</m:t>
        </m:r>
        <m:d>
          <m:dPr>
            <m:begChr m:val="{"/>
            <m:endChr m:val=""/>
            <m:ctrlPr>
              <w:rPr>
                <w:rFonts w:ascii="Cambria Math" w:eastAsia="Times New Roman" w:hAnsi="Cambria Math" w:cs="Times New Roman"/>
                <w:i/>
                <w:kern w:val="0"/>
                <w:sz w:val="24"/>
                <w:szCs w:val="24"/>
                <w:lang w:eastAsia="ja-JP"/>
                <w14:ligatures w14:val="none"/>
              </w:rPr>
            </m:ctrlPr>
          </m:dPr>
          <m:e>
            <m:m>
              <m:mPr>
                <m:mcs>
                  <m:mc>
                    <m:mcPr>
                      <m:count m:val="2"/>
                      <m:mcJc m:val="center"/>
                    </m:mcPr>
                  </m:mc>
                </m:mcs>
                <m:ctrlPr>
                  <w:rPr>
                    <w:rFonts w:ascii="Cambria Math" w:eastAsia="Times New Roman" w:hAnsi="Cambria Math" w:cs="Times New Roman"/>
                    <w:i/>
                    <w:kern w:val="0"/>
                    <w:sz w:val="24"/>
                    <w:szCs w:val="24"/>
                    <w:lang w:eastAsia="ja-JP"/>
                    <w14:ligatures w14:val="none"/>
                  </w:rPr>
                </m:ctrlPr>
              </m:mPr>
              <m:mr>
                <m:e>
                  <m:r>
                    <w:rPr>
                      <w:rFonts w:ascii="Cambria Math" w:eastAsia="Times New Roman" w:hAnsi="Cambria Math" w:cs="Times New Roman"/>
                      <w:kern w:val="0"/>
                      <w:sz w:val="24"/>
                      <w:szCs w:val="24"/>
                      <w:lang w:eastAsia="ja-JP"/>
                      <w14:ligatures w14:val="none"/>
                    </w:rPr>
                    <m:t>1</m:t>
                  </m:r>
                </m:e>
                <m:e>
                  <m:r>
                    <m:rPr>
                      <m:sty m:val="p"/>
                    </m:rPr>
                    <w:rPr>
                      <w:rFonts w:ascii="Cambria Math" w:eastAsia="Times New Roman" w:hAnsi="Cambria Math" w:cs="Times New Roman"/>
                      <w:kern w:val="0"/>
                      <w:sz w:val="24"/>
                      <w:szCs w:val="24"/>
                      <w:lang w:eastAsia="ja-JP"/>
                      <w14:ligatures w14:val="none"/>
                    </w:rPr>
                    <m:t>if</m:t>
                  </m:r>
                  <m:r>
                    <w:rPr>
                      <w:rFonts w:ascii="Cambria Math" w:eastAsia="Times New Roman" w:hAnsi="Cambria Math" w:cs="Times New Roman"/>
                      <w:kern w:val="0"/>
                      <w:sz w:val="24"/>
                      <w:szCs w:val="24"/>
                      <w:lang w:eastAsia="ja-JP"/>
                      <w14:ligatures w14:val="none"/>
                    </w:rPr>
                    <m:t xml:space="preserve"> </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1</m:t>
                      </m:r>
                    </m:sub>
                  </m:sSub>
                  <m:r>
                    <w:rPr>
                      <w:rFonts w:ascii="Cambria Math" w:eastAsia="Times New Roman" w:hAnsi="Cambria Math" w:cs="Times New Roman"/>
                      <w:kern w:val="0"/>
                      <w:sz w:val="24"/>
                      <w:szCs w:val="24"/>
                      <w:lang w:eastAsia="ja-JP"/>
                      <w14:ligatures w14:val="none"/>
                    </w:rPr>
                    <m:t>≥0</m:t>
                  </m:r>
                </m:e>
              </m:mr>
              <m:mr>
                <m:e>
                  <m:r>
                    <w:rPr>
                      <w:rFonts w:ascii="Cambria Math" w:eastAsia="Times New Roman" w:hAnsi="Cambria Math" w:cs="Times New Roman"/>
                      <w:kern w:val="0"/>
                      <w:sz w:val="24"/>
                      <w:szCs w:val="24"/>
                      <w:lang w:eastAsia="ja-JP"/>
                      <w14:ligatures w14:val="none"/>
                    </w:rPr>
                    <m:t>0</m:t>
                  </m:r>
                </m:e>
                <m:e>
                  <m:r>
                    <m:rPr>
                      <m:sty m:val="p"/>
                    </m:rPr>
                    <w:rPr>
                      <w:rFonts w:ascii="Cambria Math" w:eastAsia="Times New Roman" w:hAnsi="Cambria Math" w:cs="Times New Roman"/>
                      <w:kern w:val="0"/>
                      <w:sz w:val="24"/>
                      <w:szCs w:val="24"/>
                      <w:lang w:eastAsia="ja-JP"/>
                      <w14:ligatures w14:val="none"/>
                    </w:rPr>
                    <m:t>otherwise</m:t>
                  </m:r>
                </m:e>
              </m:mr>
            </m:m>
            <m:r>
              <w:rPr>
                <w:rFonts w:ascii="Cambria Math" w:eastAsia="Times New Roman" w:hAnsi="Cambria Math" w:cs="Times New Roman"/>
                <w:kern w:val="0"/>
                <w:sz w:val="24"/>
                <w:szCs w:val="24"/>
                <w:lang w:eastAsia="ja-JP"/>
                <w14:ligatures w14:val="none"/>
              </w:rPr>
              <m:t xml:space="preserve"> .             </m:t>
            </m:r>
            <m:r>
              <m:rPr>
                <m:sty m:val="p"/>
              </m:rPr>
              <w:rPr>
                <w:rFonts w:ascii="Cambria Math" w:eastAsia="Times New Roman" w:hAnsi="Cambria Math" w:cs="Times New Roman"/>
                <w:kern w:val="0"/>
                <w:sz w:val="24"/>
                <w:szCs w:val="24"/>
                <w:lang w:eastAsia="ja-JP"/>
                <w14:ligatures w14:val="none"/>
              </w:rPr>
              <m:t xml:space="preserve"> </m:t>
            </m:r>
          </m:e>
        </m:d>
      </m:oMath>
      <w:r w:rsidRPr="00286F29">
        <w:rPr>
          <w:rFonts w:ascii="Times New Roman" w:eastAsia="Times New Roman" w:hAnsi="Times New Roman" w:cs="Times New Roman"/>
          <w:kern w:val="0"/>
          <w:sz w:val="24"/>
          <w:szCs w:val="24"/>
          <w:lang w:eastAsia="ja-JP"/>
          <w14:ligatures w14:val="none"/>
        </w:rPr>
        <w:t xml:space="preserve"> </w:t>
      </w:r>
      <w:r w:rsidR="006E01BA" w:rsidRPr="00286F29">
        <w:rPr>
          <w:rFonts w:ascii="Times New Roman" w:eastAsia="Times New Roman" w:hAnsi="Times New Roman" w:cs="Times New Roman"/>
          <w:kern w:val="0"/>
          <w:sz w:val="24"/>
          <w:szCs w:val="24"/>
          <w:lang w:eastAsia="ja-JP"/>
          <w14:ligatures w14:val="none"/>
        </w:rPr>
        <w:tab/>
      </w:r>
      <w:r w:rsidR="006E01BA" w:rsidRPr="00286F29">
        <w:rPr>
          <w:rFonts w:ascii="Times New Roman" w:eastAsia="Times New Roman" w:hAnsi="Times New Roman" w:cs="Times New Roman"/>
          <w:kern w:val="0"/>
          <w:sz w:val="24"/>
          <w:szCs w:val="24"/>
          <w:lang w:eastAsia="ja-JP"/>
          <w14:ligatures w14:val="none"/>
        </w:rPr>
        <w:tab/>
      </w:r>
    </w:p>
    <w:p w14:paraId="06100B7B" w14:textId="2A3B461D" w:rsidR="00C842AF" w:rsidRDefault="00310423"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Both</w:t>
      </w:r>
      <w:r w:rsidRPr="00286F29">
        <w:rPr>
          <w:rFonts w:ascii="Times New Roman" w:eastAsia="Calibri" w:hAnsi="Times New Roman" w:cs="Times New Roman"/>
          <w:kern w:val="0"/>
          <w:sz w:val="24"/>
          <w:szCs w:val="24"/>
          <w14:ligatures w14:val="none"/>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0</m:t>
            </m:r>
          </m:sub>
        </m:sSub>
        <m:r>
          <w:rPr>
            <w:rFonts w:ascii="Cambria Math" w:eastAsia="Calibri" w:hAnsi="Cambria Math" w:cs="Times New Roman"/>
            <w:kern w:val="0"/>
            <w:sz w:val="24"/>
            <w:szCs w:val="24"/>
            <w14:ligatures w14:val="none"/>
          </w:rPr>
          <m:t xml:space="preserve"> </m:t>
        </m:r>
        <m:r>
          <m:rPr>
            <m:sty m:val="p"/>
          </m:rPr>
          <w:rPr>
            <w:rFonts w:ascii="Cambria Math" w:eastAsia="Calibri" w:hAnsi="Cambria Math" w:cs="Times New Roman"/>
            <w:kern w:val="0"/>
            <w:sz w:val="24"/>
            <w:szCs w:val="24"/>
            <w14:ligatures w14:val="none"/>
          </w:rPr>
          <m:t>and</m:t>
        </m:r>
        <m:r>
          <w:rPr>
            <w:rFonts w:ascii="Cambria Math" w:eastAsia="Calibri" w:hAnsi="Cambria Math" w:cs="Times New Roman"/>
            <w:kern w:val="0"/>
            <w:sz w:val="24"/>
            <w:szCs w:val="24"/>
            <w14:ligatures w14:val="none"/>
          </w:rPr>
          <m:t xml:space="preserve"> </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1</m:t>
            </m:r>
          </m:sub>
        </m:sSub>
        <m:r>
          <m:rPr>
            <m:sty m:val="p"/>
          </m:rPr>
          <w:rPr>
            <w:rFonts w:ascii="Cambria Math" w:eastAsia="Calibri" w:hAnsi="Cambria Math" w:cs="Times New Roman"/>
            <w:kern w:val="0"/>
            <w:sz w:val="24"/>
            <w:szCs w:val="24"/>
            <w14:ligatures w14:val="none"/>
          </w:rPr>
          <m:t xml:space="preserve"> are </m:t>
        </m:r>
      </m:oMath>
      <w:r>
        <w:rPr>
          <w:rFonts w:ascii="Times New Roman" w:eastAsia="Calibri" w:hAnsi="Times New Roman" w:cs="Times New Roman"/>
          <w:kern w:val="0"/>
          <w:sz w:val="24"/>
          <w:szCs w:val="24"/>
          <w14:ligatures w14:val="none"/>
        </w:rPr>
        <w:t>latent variables</w:t>
      </w:r>
      <w:r w:rsidRPr="00286F29">
        <w:rPr>
          <w:rFonts w:ascii="Times New Roman" w:eastAsia="Calibri" w:hAnsi="Times New Roman" w:cs="Times New Roman"/>
          <w:kern w:val="0"/>
          <w:sz w:val="24"/>
          <w:szCs w:val="24"/>
          <w14:ligatures w14:val="none"/>
        </w:rPr>
        <w:t xml:space="preserve"> capturing the underlying differences in indirect utilities driving the decision to be willing to adopt alley cropping. </w:t>
      </w:r>
      <w:r>
        <w:rPr>
          <w:rFonts w:ascii="Times New Roman" w:eastAsia="Calibri" w:hAnsi="Times New Roman" w:cs="Times New Roman"/>
          <w:kern w:val="0"/>
          <w:sz w:val="24"/>
          <w:szCs w:val="24"/>
          <w14:ligatures w14:val="none"/>
        </w:rPr>
        <w:t xml:space="preserve">In equation (5) </w:t>
      </w:r>
      <m:oMath>
        <m:sSub>
          <m:sSubPr>
            <m:ctrlPr>
              <w:rPr>
                <w:rFonts w:ascii="Cambria Math" w:eastAsia="Times New Roman" w:hAnsi="Cambria Math" w:cs="Times New Roman"/>
                <w:i/>
                <w:kern w:val="0"/>
                <w:sz w:val="24"/>
                <w:szCs w:val="24"/>
                <w:lang w:eastAsia="ja-JP"/>
                <w14:ligatures w14:val="none"/>
              </w:rPr>
            </m:ctrlPr>
          </m:sSubPr>
          <m:e>
            <m:r>
              <w:rPr>
                <w:rFonts w:ascii="Cambria Math" w:eastAsia="Times New Roman" w:hAnsi="Cambria Math" w:cs="Times New Roman"/>
                <w:kern w:val="0"/>
                <w:sz w:val="24"/>
                <w:szCs w:val="24"/>
                <w:lang w:eastAsia="ja-JP"/>
                <w14:ligatures w14:val="none"/>
              </w:rPr>
              <m:t>y</m:t>
            </m:r>
          </m:e>
          <m:sub>
            <m:r>
              <w:rPr>
                <w:rFonts w:ascii="Cambria Math" w:eastAsia="Times New Roman" w:hAnsi="Cambria Math" w:cs="Times New Roman"/>
                <w:kern w:val="0"/>
                <w:sz w:val="24"/>
                <w:szCs w:val="24"/>
                <w:lang w:eastAsia="ja-JP"/>
                <w14:ligatures w14:val="none"/>
              </w:rPr>
              <m:t>ac0</m:t>
            </m:r>
          </m:sub>
        </m:sSub>
      </m:oMath>
      <w:r w:rsidRPr="00286F29">
        <w:rPr>
          <w:rFonts w:ascii="Times New Roman" w:eastAsia="Calibri" w:hAnsi="Times New Roman" w:cs="Times New Roman"/>
          <w:kern w:val="0"/>
          <w:sz w:val="24"/>
          <w:szCs w:val="24"/>
          <w14:ligatures w14:val="none"/>
        </w:rPr>
        <w:t xml:space="preserve"> </w:t>
      </w:r>
      <w:r w:rsidR="00423E30" w:rsidRPr="00286F29">
        <w:rPr>
          <w:rFonts w:ascii="Times New Roman" w:eastAsia="Calibri" w:hAnsi="Times New Roman" w:cs="Times New Roman"/>
          <w:kern w:val="0"/>
          <w:sz w:val="24"/>
          <w:szCs w:val="24"/>
          <w14:ligatures w14:val="none"/>
        </w:rPr>
        <w:t xml:space="preserve">takes the value of 1 if the farmer says yes to the question </w:t>
      </w:r>
      <w:r w:rsidR="00423E30">
        <w:rPr>
          <w:rFonts w:ascii="Times New Roman" w:eastAsia="Calibri" w:hAnsi="Times New Roman" w:cs="Times New Roman"/>
          <w:kern w:val="0"/>
          <w:sz w:val="24"/>
          <w:szCs w:val="24"/>
          <w14:ligatures w14:val="none"/>
        </w:rPr>
        <w:t>“</w:t>
      </w:r>
      <w:r w:rsidR="00423E30" w:rsidRPr="008612DB">
        <w:rPr>
          <w:rFonts w:ascii="Times New Roman" w:eastAsia="Calibri" w:hAnsi="Times New Roman" w:cs="Times New Roman"/>
          <w:kern w:val="0"/>
          <w:sz w:val="24"/>
          <w:szCs w:val="24"/>
          <w14:ligatures w14:val="none"/>
        </w:rPr>
        <w:t>Would you be willing to use alley cropping?</w:t>
      </w:r>
      <w:r w:rsidR="00423E30">
        <w:rPr>
          <w:rFonts w:ascii="Times New Roman" w:eastAsia="Calibri" w:hAnsi="Times New Roman" w:cs="Times New Roman"/>
          <w:kern w:val="0"/>
          <w:sz w:val="24"/>
          <w:szCs w:val="24"/>
          <w14:ligatures w14:val="none"/>
        </w:rPr>
        <w:t xml:space="preserve">” </w:t>
      </w:r>
      <w:r w:rsidR="00423E30" w:rsidRPr="00286F29">
        <w:rPr>
          <w:rFonts w:ascii="Times New Roman" w:eastAsia="Calibri" w:hAnsi="Times New Roman" w:cs="Times New Roman"/>
          <w:kern w:val="0"/>
          <w:sz w:val="24"/>
          <w:szCs w:val="24"/>
          <w14:ligatures w14:val="none"/>
        </w:rPr>
        <w:t>and zero otherwise</w:t>
      </w:r>
      <w:r w:rsidR="00423E30">
        <w:rPr>
          <w:rFonts w:ascii="Times New Roman" w:eastAsia="Calibri" w:hAnsi="Times New Roman" w:cs="Times New Roman"/>
          <w:kern w:val="0"/>
          <w:sz w:val="24"/>
          <w:szCs w:val="24"/>
          <w14:ligatures w14:val="none"/>
        </w:rPr>
        <w:t xml:space="preserve">. In equation (6) </w:t>
      </w:r>
      <m:oMath>
        <m:sSub>
          <m:sSubPr>
            <m:ctrlPr>
              <w:rPr>
                <w:rFonts w:ascii="Cambria Math" w:eastAsia="Times New Roman" w:hAnsi="Cambria Math" w:cs="Times New Roman"/>
                <w:i/>
                <w:kern w:val="0"/>
                <w:sz w:val="24"/>
                <w:szCs w:val="24"/>
                <w:lang w:eastAsia="ja-JP"/>
                <w14:ligatures w14:val="none"/>
              </w:rPr>
            </m:ctrlPr>
          </m:sSubPr>
          <m:e>
            <m:r>
              <w:rPr>
                <w:rFonts w:ascii="Cambria Math" w:eastAsia="Times New Roman" w:hAnsi="Cambria Math" w:cs="Times New Roman"/>
                <w:kern w:val="0"/>
                <w:sz w:val="24"/>
                <w:szCs w:val="24"/>
                <w:lang w:eastAsia="ja-JP"/>
                <w14:ligatures w14:val="none"/>
              </w:rPr>
              <m:t>y</m:t>
            </m:r>
          </m:e>
          <m:sub>
            <m:r>
              <w:rPr>
                <w:rFonts w:ascii="Cambria Math" w:eastAsia="Times New Roman" w:hAnsi="Cambria Math" w:cs="Times New Roman"/>
                <w:kern w:val="0"/>
                <w:sz w:val="24"/>
                <w:szCs w:val="24"/>
                <w:lang w:eastAsia="ja-JP"/>
                <w14:ligatures w14:val="none"/>
              </w:rPr>
              <m:t>ac1</m:t>
            </m:r>
          </m:sub>
        </m:sSub>
      </m:oMath>
      <w:r w:rsidR="00423E30" w:rsidRPr="00286F29">
        <w:rPr>
          <w:rFonts w:ascii="Times New Roman" w:eastAsia="Calibri" w:hAnsi="Times New Roman" w:cs="Times New Roman"/>
          <w:kern w:val="0"/>
          <w:sz w:val="24"/>
          <w:szCs w:val="24"/>
          <w14:ligatures w14:val="none"/>
        </w:rPr>
        <w:t xml:space="preserve"> takes the value of 1 if the farmer says yes to the question</w:t>
      </w:r>
      <w:r w:rsidR="00423E30">
        <w:rPr>
          <w:rFonts w:ascii="Times New Roman" w:eastAsia="Calibri" w:hAnsi="Times New Roman" w:cs="Times New Roman"/>
          <w:kern w:val="0"/>
          <w:sz w:val="24"/>
          <w:szCs w:val="24"/>
          <w14:ligatures w14:val="none"/>
        </w:rPr>
        <w:t xml:space="preserve">  </w:t>
      </w:r>
      <w:r w:rsidRPr="00286F29">
        <w:rPr>
          <w:rFonts w:ascii="Times New Roman" w:eastAsia="Calibri" w:hAnsi="Times New Roman" w:cs="Times New Roman"/>
          <w:kern w:val="0"/>
          <w:sz w:val="24"/>
          <w:szCs w:val="24"/>
          <w14:ligatures w14:val="none"/>
        </w:rPr>
        <w:t xml:space="preserve">“Would you be willing to adopt alley cropping if you receive a one-time payment of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WTA</m:t>
            </m:r>
          </m:e>
          <m:sub>
            <m:r>
              <w:rPr>
                <w:rFonts w:ascii="Cambria Math" w:eastAsia="Times New Roman" w:hAnsi="Cambria Math" w:cs="Times New Roman"/>
                <w:kern w:val="0"/>
                <w:sz w:val="24"/>
                <w:szCs w:val="24"/>
                <w14:ligatures w14:val="none"/>
              </w:rPr>
              <m:t>k</m:t>
            </m:r>
          </m:sub>
        </m:sSub>
      </m:oMath>
      <w:r w:rsidRPr="00286F29">
        <w:rPr>
          <w:rFonts w:ascii="Times New Roman" w:eastAsia="Times New Roman" w:hAnsi="Times New Roman" w:cs="Times New Roman"/>
          <w:kern w:val="0"/>
          <w:sz w:val="24"/>
          <w:szCs w:val="24"/>
          <w14:ligatures w14:val="none"/>
        </w:rPr>
        <w:t xml:space="preserve"> per acre for adopting it</w:t>
      </w:r>
      <w:r w:rsidRPr="00286F29">
        <w:rPr>
          <w:rFonts w:ascii="Times New Roman" w:eastAsia="Calibri" w:hAnsi="Times New Roman" w:cs="Times New Roman"/>
          <w:kern w:val="0"/>
          <w:sz w:val="24"/>
          <w:szCs w:val="24"/>
          <w14:ligatures w14:val="none"/>
        </w:rPr>
        <w:t xml:space="preserve">?” and zero otherwise. </w:t>
      </w:r>
      <w:r>
        <w:rPr>
          <w:rFonts w:ascii="Times New Roman" w:eastAsia="Calibri" w:hAnsi="Times New Roman" w:cs="Times New Roman"/>
          <w:kern w:val="0"/>
          <w:sz w:val="24"/>
          <w:szCs w:val="24"/>
          <w14:ligatures w14:val="none"/>
        </w:rPr>
        <w:t>Th</w:t>
      </w:r>
      <w:r w:rsidR="00B936F3">
        <w:rPr>
          <w:rFonts w:ascii="Times New Roman" w:eastAsia="Calibri" w:hAnsi="Times New Roman" w:cs="Times New Roman"/>
          <w:kern w:val="0"/>
          <w:sz w:val="24"/>
          <w:szCs w:val="24"/>
          <w14:ligatures w14:val="none"/>
        </w:rPr>
        <w:t>ese are</w:t>
      </w:r>
      <w:r w:rsidRPr="00286F29">
        <w:rPr>
          <w:rFonts w:ascii="Times New Roman" w:eastAsia="Calibri" w:hAnsi="Times New Roman" w:cs="Times New Roman"/>
          <w:kern w:val="0"/>
          <w:sz w:val="24"/>
          <w:szCs w:val="24"/>
          <w14:ligatures w14:val="none"/>
        </w:rPr>
        <w:t xml:space="preserve"> the dependent variable</w:t>
      </w:r>
      <w:r w:rsidR="00B936F3">
        <w:rPr>
          <w:rFonts w:ascii="Times New Roman" w:eastAsia="Calibri" w:hAnsi="Times New Roman" w:cs="Times New Roman"/>
          <w:kern w:val="0"/>
          <w:sz w:val="24"/>
          <w:szCs w:val="24"/>
          <w14:ligatures w14:val="none"/>
        </w:rPr>
        <w:t>s</w:t>
      </w:r>
      <w:r w:rsidRPr="00286F29">
        <w:rPr>
          <w:rFonts w:ascii="Times New Roman" w:eastAsia="Calibri" w:hAnsi="Times New Roman" w:cs="Times New Roman"/>
          <w:kern w:val="0"/>
          <w:sz w:val="24"/>
          <w:szCs w:val="24"/>
          <w14:ligatures w14:val="none"/>
        </w:rPr>
        <w:t xml:space="preserve"> </w:t>
      </w:r>
      <w:r w:rsidR="00091ED6">
        <w:rPr>
          <w:rFonts w:ascii="Times New Roman" w:eastAsia="Calibri" w:hAnsi="Times New Roman" w:cs="Times New Roman"/>
          <w:kern w:val="0"/>
          <w:sz w:val="24"/>
          <w:szCs w:val="24"/>
          <w14:ligatures w14:val="none"/>
        </w:rPr>
        <w:t>that will</w:t>
      </w:r>
      <w:r w:rsidRPr="00286F29">
        <w:rPr>
          <w:rFonts w:ascii="Times New Roman" w:eastAsia="Calibri" w:hAnsi="Times New Roman" w:cs="Times New Roman"/>
          <w:kern w:val="0"/>
          <w:sz w:val="24"/>
          <w:szCs w:val="24"/>
          <w14:ligatures w14:val="none"/>
        </w:rPr>
        <w:t xml:space="preserve"> be used in </w:t>
      </w:r>
      <w:r w:rsidRPr="00286F29">
        <w:rPr>
          <w:rFonts w:ascii="Times New Roman" w:eastAsia="Calibri" w:hAnsi="Times New Roman" w:cs="Times New Roman"/>
          <w:kern w:val="0"/>
          <w:sz w:val="24"/>
          <w:szCs w:val="24"/>
          <w14:ligatures w14:val="none"/>
        </w:rPr>
        <w:lastRenderedPageBreak/>
        <w:t>the regression model</w:t>
      </w:r>
      <w:r>
        <w:rPr>
          <w:rFonts w:ascii="Times New Roman" w:eastAsia="Calibri" w:hAnsi="Times New Roman" w:cs="Times New Roman"/>
          <w:kern w:val="0"/>
          <w:sz w:val="24"/>
          <w:szCs w:val="24"/>
          <w14:ligatures w14:val="none"/>
        </w:rPr>
        <w:t>s</w:t>
      </w:r>
      <w:r w:rsidRPr="00286F29">
        <w:rPr>
          <w:rFonts w:ascii="Times New Roman" w:eastAsia="Calibri" w:hAnsi="Times New Roman" w:cs="Times New Roman"/>
          <w:kern w:val="0"/>
          <w:sz w:val="24"/>
          <w:szCs w:val="24"/>
          <w14:ligatures w14:val="none"/>
        </w:rPr>
        <w:t xml:space="preserve"> evaluating the factors correlated with farmers</w:t>
      </w:r>
      <w:r>
        <w:rPr>
          <w:rFonts w:ascii="Times New Roman" w:eastAsia="Calibri" w:hAnsi="Times New Roman" w:cs="Times New Roman"/>
          <w:kern w:val="0"/>
          <w:sz w:val="24"/>
          <w:szCs w:val="24"/>
          <w14:ligatures w14:val="none"/>
        </w:rPr>
        <w:t>’</w:t>
      </w:r>
      <w:r w:rsidRPr="00286F29">
        <w:rPr>
          <w:rFonts w:ascii="Times New Roman" w:eastAsia="Calibri" w:hAnsi="Times New Roman" w:cs="Times New Roman"/>
          <w:kern w:val="0"/>
          <w:sz w:val="24"/>
          <w:szCs w:val="24"/>
          <w14:ligatures w14:val="none"/>
        </w:rPr>
        <w:t xml:space="preserve"> willingness to adopt alley cropping</w:t>
      </w:r>
      <w:r>
        <w:rPr>
          <w:rFonts w:ascii="Times New Roman" w:eastAsia="Calibri" w:hAnsi="Times New Roman" w:cs="Times New Roman"/>
          <w:kern w:val="0"/>
          <w:sz w:val="24"/>
          <w:szCs w:val="24"/>
          <w14:ligatures w14:val="none"/>
        </w:rPr>
        <w:t xml:space="preserve"> when compensation is provided and when no compensation is provided</w:t>
      </w:r>
      <w:r w:rsidR="00AB53FA">
        <w:rPr>
          <w:rFonts w:ascii="Times New Roman" w:eastAsia="Calibri" w:hAnsi="Times New Roman" w:cs="Times New Roman"/>
          <w:kern w:val="0"/>
          <w:sz w:val="24"/>
          <w:szCs w:val="24"/>
          <w14:ligatures w14:val="none"/>
        </w:rPr>
        <w:t>.</w:t>
      </w:r>
    </w:p>
    <w:p w14:paraId="6240296C" w14:textId="77777777" w:rsidR="00C842AF" w:rsidRDefault="00C842AF" w:rsidP="006131B1">
      <w:pPr>
        <w:spacing w:after="0" w:line="480" w:lineRule="auto"/>
        <w:ind w:firstLine="720"/>
        <w:rPr>
          <w:rFonts w:ascii="Times New Roman" w:eastAsia="Calibri" w:hAnsi="Times New Roman" w:cs="Times New Roman"/>
          <w:kern w:val="0"/>
          <w:sz w:val="24"/>
          <w:szCs w:val="24"/>
          <w14:ligatures w14:val="none"/>
        </w:rPr>
      </w:pPr>
    </w:p>
    <w:p w14:paraId="5E68F722" w14:textId="77777777" w:rsidR="00C842AF" w:rsidRDefault="00C842AF" w:rsidP="006131B1">
      <w:pPr>
        <w:spacing w:after="0" w:line="480" w:lineRule="auto"/>
        <w:ind w:firstLine="720"/>
        <w:rPr>
          <w:rFonts w:ascii="Times New Roman" w:eastAsia="Calibri" w:hAnsi="Times New Roman" w:cs="Times New Roman"/>
          <w:kern w:val="0"/>
          <w:sz w:val="24"/>
          <w:szCs w:val="24"/>
          <w14:ligatures w14:val="none"/>
        </w:rPr>
      </w:pPr>
    </w:p>
    <w:p w14:paraId="3B764A9F" w14:textId="77777777" w:rsidR="00C842AF" w:rsidRDefault="00C842AF" w:rsidP="006131B1">
      <w:pPr>
        <w:spacing w:after="0" w:line="480" w:lineRule="auto"/>
        <w:rPr>
          <w:rFonts w:ascii="Times New Roman" w:eastAsia="Calibri" w:hAnsi="Times New Roman" w:cs="Times New Roman"/>
          <w:kern w:val="0"/>
          <w:sz w:val="24"/>
          <w:szCs w:val="24"/>
          <w14:ligatures w14:val="none"/>
        </w:rPr>
      </w:pPr>
    </w:p>
    <w:p w14:paraId="234ADCC2" w14:textId="77777777" w:rsidR="00C842AF" w:rsidRDefault="00C842AF" w:rsidP="006131B1">
      <w:pPr>
        <w:spacing w:after="0" w:line="480" w:lineRule="auto"/>
        <w:ind w:firstLine="720"/>
        <w:rPr>
          <w:rFonts w:ascii="Times New Roman" w:eastAsia="Calibri" w:hAnsi="Times New Roman" w:cs="Times New Roman"/>
          <w:kern w:val="0"/>
          <w:sz w:val="24"/>
          <w:szCs w:val="24"/>
          <w14:ligatures w14:val="none"/>
        </w:rPr>
      </w:pPr>
    </w:p>
    <w:p w14:paraId="63D11D31" w14:textId="77777777" w:rsidR="00AB53FA" w:rsidRDefault="00AB53FA" w:rsidP="006131B1">
      <w:pPr>
        <w:spacing w:after="0" w:line="480" w:lineRule="auto"/>
        <w:ind w:firstLine="720"/>
        <w:rPr>
          <w:rFonts w:ascii="Times New Roman" w:eastAsia="Calibri" w:hAnsi="Times New Roman" w:cs="Times New Roman"/>
          <w:kern w:val="0"/>
          <w:sz w:val="24"/>
          <w:szCs w:val="24"/>
          <w14:ligatures w14:val="none"/>
        </w:rPr>
      </w:pPr>
    </w:p>
    <w:p w14:paraId="57FD78DB" w14:textId="77777777" w:rsidR="00AB53FA" w:rsidRDefault="00AB53FA" w:rsidP="006131B1">
      <w:pPr>
        <w:spacing w:after="0" w:line="480" w:lineRule="auto"/>
        <w:ind w:firstLine="720"/>
        <w:rPr>
          <w:rFonts w:ascii="Times New Roman" w:eastAsia="Calibri" w:hAnsi="Times New Roman" w:cs="Times New Roman"/>
          <w:kern w:val="0"/>
          <w:sz w:val="24"/>
          <w:szCs w:val="24"/>
          <w14:ligatures w14:val="none"/>
        </w:rPr>
      </w:pPr>
    </w:p>
    <w:p w14:paraId="442282D3"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01ED4C17"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3F05EDC4"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6EAE4C4E"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657CE3E5"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3FFD879D"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034AE2F0"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33E8E616"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2086A2D5"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6A569680"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0E69A977"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6A65E52D"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39427CBD"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24175B47"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6642D13B"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3CCFFDC0"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308145E6"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541F8BE8"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17F5C2C8" w14:textId="77777777" w:rsidR="005B0D26" w:rsidRDefault="005B0D26" w:rsidP="006131B1">
      <w:pPr>
        <w:spacing w:after="0" w:line="480" w:lineRule="auto"/>
        <w:ind w:firstLine="720"/>
        <w:rPr>
          <w:rFonts w:ascii="Times New Roman" w:eastAsia="Calibri" w:hAnsi="Times New Roman" w:cs="Times New Roman"/>
          <w:kern w:val="0"/>
          <w:sz w:val="24"/>
          <w:szCs w:val="24"/>
          <w14:ligatures w14:val="none"/>
        </w:rPr>
      </w:pPr>
    </w:p>
    <w:p w14:paraId="05F7A075" w14:textId="77777777" w:rsidR="00AB53FA" w:rsidRDefault="00AB53FA" w:rsidP="006131B1">
      <w:pPr>
        <w:spacing w:after="0" w:line="480" w:lineRule="auto"/>
        <w:ind w:firstLine="720"/>
        <w:rPr>
          <w:rFonts w:ascii="Times New Roman" w:eastAsia="Calibri" w:hAnsi="Times New Roman" w:cs="Times New Roman"/>
          <w:kern w:val="0"/>
          <w:sz w:val="24"/>
          <w:szCs w:val="24"/>
          <w14:ligatures w14:val="none"/>
        </w:rPr>
      </w:pPr>
    </w:p>
    <w:p w14:paraId="3D3D3875" w14:textId="7B3417B2" w:rsidR="00C842AF" w:rsidRPr="001312A7" w:rsidRDefault="00D045CE"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bookmarkStart w:id="13" w:name="_Toc195011134"/>
      <w:r>
        <w:rPr>
          <w:rFonts w:ascii="Times New Roman" w:eastAsia="Calibri" w:hAnsi="Times New Roman" w:cs="Times New Roman"/>
          <w:b/>
          <w:bCs/>
          <w:color w:val="0D0D0D" w:themeColor="text1" w:themeTint="F2"/>
          <w:sz w:val="24"/>
          <w:szCs w:val="24"/>
        </w:rPr>
        <w:lastRenderedPageBreak/>
        <w:t xml:space="preserve">SECTION IV: </w:t>
      </w:r>
      <w:r w:rsidR="00F15756" w:rsidRPr="00C7195B">
        <w:rPr>
          <w:rFonts w:ascii="Times New Roman" w:eastAsia="Calibri" w:hAnsi="Times New Roman" w:cs="Times New Roman"/>
          <w:b/>
          <w:bCs/>
          <w:color w:val="0D0D0D" w:themeColor="text1" w:themeTint="F2"/>
          <w:sz w:val="24"/>
          <w:szCs w:val="24"/>
        </w:rPr>
        <w:t>DATA</w:t>
      </w:r>
      <w:bookmarkStart w:id="14" w:name="_Hlk189679889"/>
      <w:bookmarkEnd w:id="13"/>
    </w:p>
    <w:p w14:paraId="5558E1C2" w14:textId="17924085" w:rsidR="00361659" w:rsidRPr="00600BC5" w:rsidRDefault="008D615A" w:rsidP="006131B1">
      <w:pPr>
        <w:pStyle w:val="Heading2"/>
        <w:spacing w:before="0" w:after="0" w:line="480" w:lineRule="auto"/>
        <w:rPr>
          <w:rFonts w:ascii="Times New Roman" w:hAnsi="Times New Roman" w:cs="Times New Roman"/>
          <w:b/>
          <w:bCs/>
          <w:i/>
          <w:iCs/>
          <w:color w:val="0D0D0D" w:themeColor="text1" w:themeTint="F2"/>
          <w:sz w:val="24"/>
          <w:szCs w:val="24"/>
        </w:rPr>
      </w:pPr>
      <w:bookmarkStart w:id="15" w:name="_Toc195011135"/>
      <w:bookmarkEnd w:id="14"/>
      <w:r w:rsidRPr="00600BC5">
        <w:rPr>
          <w:rFonts w:ascii="Times New Roman" w:hAnsi="Times New Roman" w:cs="Times New Roman"/>
          <w:b/>
          <w:bCs/>
          <w:i/>
          <w:iCs/>
          <w:color w:val="0D0D0D" w:themeColor="text1" w:themeTint="F2"/>
          <w:sz w:val="24"/>
          <w:szCs w:val="24"/>
        </w:rPr>
        <w:t>Survey</w:t>
      </w:r>
      <w:bookmarkEnd w:id="15"/>
    </w:p>
    <w:p w14:paraId="21A59BF2" w14:textId="6F833239" w:rsidR="006923D3" w:rsidRDefault="006923D3"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hAnsi="Times New Roman" w:cs="Times New Roman"/>
          <w:sz w:val="24"/>
          <w:szCs w:val="24"/>
        </w:rPr>
        <w:t>We used data from a survey of Tennessee fruit and vegetable growers conducted between January and June of 2024. The main objective of this survey was to evaluate the factors influencing fruit and vegetable growers’ willingness to adopt alley cropping and the average payment they are willing to accept to adopt this system. We targeted farmers who produced fruit and/or vegetables</w:t>
      </w:r>
      <w:r w:rsidR="00E87334">
        <w:rPr>
          <w:rFonts w:ascii="Times New Roman" w:hAnsi="Times New Roman" w:cs="Times New Roman"/>
          <w:sz w:val="24"/>
          <w:szCs w:val="24"/>
        </w:rPr>
        <w:t xml:space="preserve"> in open fields</w:t>
      </w:r>
      <w:r>
        <w:rPr>
          <w:rFonts w:ascii="Times New Roman" w:hAnsi="Times New Roman" w:cs="Times New Roman"/>
          <w:sz w:val="24"/>
          <w:szCs w:val="24"/>
        </w:rPr>
        <w:t xml:space="preserve"> for sale in 2023. The survey instrument was tested by an extension specialist and a farmer before distributing the survey to check for clarity of the questions included in the survey. The survey instrument was approved by the University of Tennessee Institutional Review Board </w:t>
      </w:r>
      <w:r w:rsidRPr="00286F29">
        <w:rPr>
          <w:rFonts w:ascii="Times New Roman" w:eastAsia="Calibri" w:hAnsi="Times New Roman" w:cs="Times New Roman"/>
          <w:kern w:val="0"/>
          <w:sz w:val="24"/>
          <w:szCs w:val="24"/>
          <w14:ligatures w14:val="none"/>
        </w:rPr>
        <w:t>(UTK IRB-24-07960-XM).</w:t>
      </w:r>
      <w:r>
        <w:rPr>
          <w:rFonts w:ascii="Times New Roman" w:eastAsia="Calibri" w:hAnsi="Times New Roman" w:cs="Times New Roman"/>
          <w:kern w:val="0"/>
          <w:sz w:val="24"/>
          <w:szCs w:val="24"/>
          <w14:ligatures w14:val="none"/>
        </w:rPr>
        <w:t xml:space="preserve"> The Tennessee Department of Agriculture provided us with a contact list of farmers affiliated with</w:t>
      </w:r>
      <w:r w:rsidR="000573B6">
        <w:rPr>
          <w:rFonts w:ascii="Times New Roman" w:eastAsia="Calibri" w:hAnsi="Times New Roman" w:cs="Times New Roman"/>
          <w:kern w:val="0"/>
          <w:sz w:val="24"/>
          <w:szCs w:val="24"/>
          <w14:ligatures w14:val="none"/>
        </w:rPr>
        <w:t xml:space="preserve"> the</w:t>
      </w:r>
      <w:r>
        <w:rPr>
          <w:rFonts w:ascii="Times New Roman" w:eastAsia="Calibri" w:hAnsi="Times New Roman" w:cs="Times New Roman"/>
          <w:kern w:val="0"/>
          <w:sz w:val="24"/>
          <w:szCs w:val="24"/>
          <w14:ligatures w14:val="none"/>
        </w:rPr>
        <w:t xml:space="preserve"> Pick Tennessee Products</w:t>
      </w:r>
      <w:r w:rsidR="005D35A1">
        <w:rPr>
          <w:rFonts w:ascii="Times New Roman" w:eastAsia="Calibri" w:hAnsi="Times New Roman" w:cs="Times New Roman"/>
          <w:kern w:val="0"/>
          <w:sz w:val="24"/>
          <w:szCs w:val="24"/>
          <w14:ligatures w14:val="none"/>
        </w:rPr>
        <w:t xml:space="preserve"> program</w:t>
      </w:r>
      <w:r>
        <w:rPr>
          <w:rFonts w:ascii="Times New Roman" w:eastAsia="Calibri" w:hAnsi="Times New Roman" w:cs="Times New Roman"/>
          <w:kern w:val="0"/>
          <w:sz w:val="24"/>
          <w:szCs w:val="24"/>
          <w14:ligatures w14:val="none"/>
        </w:rPr>
        <w:t xml:space="preserve">, a program that </w:t>
      </w:r>
      <w:r w:rsidR="00633C59">
        <w:rPr>
          <w:rFonts w:ascii="Times New Roman" w:eastAsia="Calibri" w:hAnsi="Times New Roman" w:cs="Times New Roman"/>
          <w:kern w:val="0"/>
          <w:sz w:val="24"/>
          <w:szCs w:val="24"/>
          <w14:ligatures w14:val="none"/>
        </w:rPr>
        <w:t>assists</w:t>
      </w:r>
      <w:r>
        <w:rPr>
          <w:rFonts w:ascii="Times New Roman" w:eastAsia="Calibri" w:hAnsi="Times New Roman" w:cs="Times New Roman"/>
          <w:kern w:val="0"/>
          <w:sz w:val="24"/>
          <w:szCs w:val="24"/>
          <w14:ligatures w14:val="none"/>
        </w:rPr>
        <w:t xml:space="preserve"> Tennessee farmers in marketing</w:t>
      </w:r>
      <w:r w:rsidR="002A5815">
        <w:rPr>
          <w:rFonts w:ascii="Times New Roman" w:eastAsia="Calibri" w:hAnsi="Times New Roman" w:cs="Times New Roman"/>
          <w:kern w:val="0"/>
          <w:sz w:val="24"/>
          <w:szCs w:val="24"/>
          <w14:ligatures w14:val="none"/>
        </w:rPr>
        <w:t xml:space="preserve"> their products</w:t>
      </w:r>
      <w:r w:rsidR="000573B6">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and the Tennessee Ag Enhancement program, a program that provides cost-share for farm improvements. </w:t>
      </w:r>
      <w:r w:rsidR="002B101A">
        <w:rPr>
          <w:rFonts w:ascii="Times New Roman" w:eastAsia="Calibri" w:hAnsi="Times New Roman" w:cs="Times New Roman"/>
          <w:kern w:val="0"/>
          <w:sz w:val="24"/>
          <w:szCs w:val="24"/>
          <w14:ligatures w14:val="none"/>
        </w:rPr>
        <w:t xml:space="preserve">From these two sources, we </w:t>
      </w:r>
      <w:r>
        <w:rPr>
          <w:rFonts w:ascii="Times New Roman" w:eastAsia="Calibri" w:hAnsi="Times New Roman" w:cs="Times New Roman"/>
          <w:kern w:val="0"/>
          <w:sz w:val="24"/>
          <w:szCs w:val="24"/>
          <w14:ligatures w14:val="none"/>
        </w:rPr>
        <w:t>obtained a contact list of 879 Tennessee fruit and vegetable farmers.</w:t>
      </w:r>
    </w:p>
    <w:p w14:paraId="209B9C3D" w14:textId="077EA192" w:rsidR="008460BC" w:rsidRDefault="008460BC"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The survey employed a mixed-mode approach, incorporating both mail (paper) and web version</w:t>
      </w:r>
      <w:r w:rsidR="000573B6">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 of the survey instrument. The web version of the survey was sent on February 6, </w:t>
      </w:r>
      <w:r w:rsidR="00C8423D">
        <w:rPr>
          <w:rFonts w:ascii="Times New Roman" w:eastAsia="Calibri" w:hAnsi="Times New Roman" w:cs="Times New Roman"/>
          <w:kern w:val="0"/>
          <w:sz w:val="24"/>
          <w:szCs w:val="24"/>
          <w14:ligatures w14:val="none"/>
        </w:rPr>
        <w:t>2024,</w:t>
      </w:r>
      <w:r>
        <w:rPr>
          <w:rFonts w:ascii="Times New Roman" w:eastAsia="Calibri" w:hAnsi="Times New Roman" w:cs="Times New Roman"/>
          <w:kern w:val="0"/>
          <w:sz w:val="24"/>
          <w:szCs w:val="24"/>
          <w14:ligatures w14:val="none"/>
        </w:rPr>
        <w:t xml:space="preserve"> to 838 Tennessee farmers for whom we have email addresses. Reminder emails were sent on February 19. We sent the paper version of the survey to the 41 farmers for whom we did not have an email address and to those who did not respond to the web version of the survey by Mar</w:t>
      </w:r>
      <w:r w:rsidR="002E22A8">
        <w:rPr>
          <w:rFonts w:ascii="Times New Roman" w:eastAsia="Calibri" w:hAnsi="Times New Roman" w:cs="Times New Roman"/>
          <w:kern w:val="0"/>
          <w:sz w:val="24"/>
          <w:szCs w:val="24"/>
          <w14:ligatures w14:val="none"/>
        </w:rPr>
        <w:t>ch</w:t>
      </w:r>
      <w:r>
        <w:rPr>
          <w:rFonts w:ascii="Times New Roman" w:eastAsia="Calibri" w:hAnsi="Times New Roman" w:cs="Times New Roman"/>
          <w:kern w:val="0"/>
          <w:sz w:val="24"/>
          <w:szCs w:val="24"/>
          <w14:ligatures w14:val="none"/>
        </w:rPr>
        <w:t xml:space="preserve"> 1, 2024. The follow-up surveys and reminders were sent on March 25 and March 31, respectively. Both the web and paper version</w:t>
      </w:r>
      <w:r w:rsidR="000573B6">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 of the survey contained the same questions. We advertised the survey at the Pick TN Products Conference on February 16, 2024. We let conference attendees </w:t>
      </w:r>
      <w:r w:rsidR="00DF3E70">
        <w:rPr>
          <w:rFonts w:ascii="Times New Roman" w:eastAsia="Calibri" w:hAnsi="Times New Roman" w:cs="Times New Roman"/>
          <w:kern w:val="0"/>
          <w:sz w:val="24"/>
          <w:szCs w:val="24"/>
          <w14:ligatures w14:val="none"/>
        </w:rPr>
        <w:t>fill</w:t>
      </w:r>
      <w:r>
        <w:rPr>
          <w:rFonts w:ascii="Times New Roman" w:eastAsia="Calibri" w:hAnsi="Times New Roman" w:cs="Times New Roman"/>
          <w:kern w:val="0"/>
          <w:sz w:val="24"/>
          <w:szCs w:val="24"/>
          <w14:ligatures w14:val="none"/>
        </w:rPr>
        <w:t xml:space="preserve"> out the paper version and deposit it anonymously in boxes we placed at a booth. We also publicized the survey through social media platforms, such as Facebook, and a Tennessee farmer listserv managed by the University of Tennessee Vegetable Extension Program.</w:t>
      </w:r>
    </w:p>
    <w:p w14:paraId="737C7270" w14:textId="0C5C8203" w:rsidR="00421637" w:rsidRDefault="00421637"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The survey included 30 to 36 questions, varying based on respondents’ answers, which directed them to different sections of the survey. Approximately 75% of the questions were multiple</w:t>
      </w:r>
      <w:r w:rsidR="00A12F75">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choice. Respondents could complete the survey in approximately 20 minutes.</w:t>
      </w:r>
    </w:p>
    <w:p w14:paraId="083F2675" w14:textId="13443A02" w:rsidR="00421637" w:rsidRDefault="00AD4696" w:rsidP="006131B1">
      <w:pPr>
        <w:spacing w:after="0" w:line="48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 xml:space="preserve">       </w:t>
      </w:r>
      <w:r w:rsidR="00421637">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    </w:t>
      </w:r>
      <w:r w:rsidR="00421637">
        <w:rPr>
          <w:rFonts w:ascii="Times New Roman" w:eastAsia="Calibri" w:hAnsi="Times New Roman" w:cs="Times New Roman"/>
          <w:kern w:val="0"/>
          <w:sz w:val="24"/>
          <w:szCs w:val="24"/>
          <w14:ligatures w14:val="none"/>
        </w:rPr>
        <w:t>The survey instrument included ten sections. The survey start</w:t>
      </w:r>
      <w:r w:rsidR="00A12F75">
        <w:rPr>
          <w:rFonts w:ascii="Times New Roman" w:eastAsia="Calibri" w:hAnsi="Times New Roman" w:cs="Times New Roman"/>
          <w:kern w:val="0"/>
          <w:sz w:val="24"/>
          <w:szCs w:val="24"/>
          <w14:ligatures w14:val="none"/>
        </w:rPr>
        <w:t>ed</w:t>
      </w:r>
      <w:r w:rsidR="00421637">
        <w:rPr>
          <w:rFonts w:ascii="Times New Roman" w:eastAsia="Calibri" w:hAnsi="Times New Roman" w:cs="Times New Roman"/>
          <w:kern w:val="0"/>
          <w:sz w:val="24"/>
          <w:szCs w:val="24"/>
          <w14:ligatures w14:val="none"/>
        </w:rPr>
        <w:t xml:space="preserve"> with an introductory section that explain</w:t>
      </w:r>
      <w:r w:rsidR="00A12F75">
        <w:rPr>
          <w:rFonts w:ascii="Times New Roman" w:eastAsia="Calibri" w:hAnsi="Times New Roman" w:cs="Times New Roman"/>
          <w:kern w:val="0"/>
          <w:sz w:val="24"/>
          <w:szCs w:val="24"/>
          <w14:ligatures w14:val="none"/>
        </w:rPr>
        <w:t>ed</w:t>
      </w:r>
      <w:r w:rsidR="00421637">
        <w:rPr>
          <w:rFonts w:ascii="Times New Roman" w:eastAsia="Calibri" w:hAnsi="Times New Roman" w:cs="Times New Roman"/>
          <w:kern w:val="0"/>
          <w:sz w:val="24"/>
          <w:szCs w:val="24"/>
          <w14:ligatures w14:val="none"/>
        </w:rPr>
        <w:t xml:space="preserve"> its purpose and screen</w:t>
      </w:r>
      <w:r w:rsidR="00A03DDE">
        <w:rPr>
          <w:rFonts w:ascii="Times New Roman" w:eastAsia="Calibri" w:hAnsi="Times New Roman" w:cs="Times New Roman"/>
          <w:kern w:val="0"/>
          <w:sz w:val="24"/>
          <w:szCs w:val="24"/>
          <w14:ligatures w14:val="none"/>
        </w:rPr>
        <w:t>ed</w:t>
      </w:r>
      <w:r w:rsidR="00421637">
        <w:rPr>
          <w:rFonts w:ascii="Times New Roman" w:eastAsia="Calibri" w:hAnsi="Times New Roman" w:cs="Times New Roman"/>
          <w:kern w:val="0"/>
          <w:sz w:val="24"/>
          <w:szCs w:val="24"/>
          <w14:ligatures w14:val="none"/>
        </w:rPr>
        <w:t xml:space="preserve"> out respondents under 18 and those who did not grow fruits and vegetables in the open field in 2023. </w:t>
      </w:r>
      <w:r w:rsidR="000350DA">
        <w:rPr>
          <w:rFonts w:ascii="Times New Roman" w:eastAsia="Calibri" w:hAnsi="Times New Roman" w:cs="Times New Roman"/>
          <w:kern w:val="0"/>
          <w:sz w:val="24"/>
          <w:szCs w:val="24"/>
          <w14:ligatures w14:val="none"/>
        </w:rPr>
        <w:t>In the se</w:t>
      </w:r>
      <w:r w:rsidR="00613B21">
        <w:rPr>
          <w:rFonts w:ascii="Times New Roman" w:eastAsia="Calibri" w:hAnsi="Times New Roman" w:cs="Times New Roman"/>
          <w:kern w:val="0"/>
          <w:sz w:val="24"/>
          <w:szCs w:val="24"/>
          <w14:ligatures w14:val="none"/>
        </w:rPr>
        <w:t>cond</w:t>
      </w:r>
      <w:r w:rsidR="00421637">
        <w:rPr>
          <w:rFonts w:ascii="Times New Roman" w:eastAsia="Calibri" w:hAnsi="Times New Roman" w:cs="Times New Roman"/>
          <w:kern w:val="0"/>
          <w:sz w:val="24"/>
          <w:szCs w:val="24"/>
          <w14:ligatures w14:val="none"/>
        </w:rPr>
        <w:t xml:space="preserve"> section</w:t>
      </w:r>
      <w:r w:rsidR="00CC3272">
        <w:rPr>
          <w:rFonts w:ascii="Times New Roman" w:eastAsia="Calibri" w:hAnsi="Times New Roman" w:cs="Times New Roman"/>
          <w:kern w:val="0"/>
          <w:sz w:val="24"/>
          <w:szCs w:val="24"/>
          <w14:ligatures w14:val="none"/>
        </w:rPr>
        <w:t>,</w:t>
      </w:r>
      <w:r w:rsidR="00421637">
        <w:rPr>
          <w:rFonts w:ascii="Times New Roman" w:eastAsia="Calibri" w:hAnsi="Times New Roman" w:cs="Times New Roman"/>
          <w:kern w:val="0"/>
          <w:sz w:val="24"/>
          <w:szCs w:val="24"/>
          <w14:ligatures w14:val="none"/>
        </w:rPr>
        <w:t xml:space="preserve"> </w:t>
      </w:r>
      <w:r w:rsidR="00613B21">
        <w:rPr>
          <w:rFonts w:ascii="Times New Roman" w:eastAsia="Calibri" w:hAnsi="Times New Roman" w:cs="Times New Roman"/>
          <w:kern w:val="0"/>
          <w:sz w:val="24"/>
          <w:szCs w:val="24"/>
          <w14:ligatures w14:val="none"/>
        </w:rPr>
        <w:t>we asked respondents questions</w:t>
      </w:r>
      <w:r w:rsidR="00421637">
        <w:rPr>
          <w:rFonts w:ascii="Times New Roman" w:eastAsia="Calibri" w:hAnsi="Times New Roman" w:cs="Times New Roman"/>
          <w:kern w:val="0"/>
          <w:sz w:val="24"/>
          <w:szCs w:val="24"/>
          <w14:ligatures w14:val="none"/>
        </w:rPr>
        <w:t xml:space="preserve"> about crops grown and specific production challenges</w:t>
      </w:r>
      <w:r w:rsidR="008824FF">
        <w:rPr>
          <w:rFonts w:ascii="Times New Roman" w:eastAsia="Calibri" w:hAnsi="Times New Roman" w:cs="Times New Roman"/>
          <w:kern w:val="0"/>
          <w:sz w:val="24"/>
          <w:szCs w:val="24"/>
          <w14:ligatures w14:val="none"/>
        </w:rPr>
        <w:t xml:space="preserve"> farmers faced</w:t>
      </w:r>
      <w:r w:rsidR="00421637">
        <w:rPr>
          <w:rFonts w:ascii="Times New Roman" w:eastAsia="Calibri" w:hAnsi="Times New Roman" w:cs="Times New Roman"/>
          <w:kern w:val="0"/>
          <w:sz w:val="24"/>
          <w:szCs w:val="24"/>
          <w14:ligatures w14:val="none"/>
        </w:rPr>
        <w:t xml:space="preserve">, like low organic matter and heat stress. </w:t>
      </w:r>
      <w:r w:rsidR="008824FF">
        <w:rPr>
          <w:rFonts w:ascii="Times New Roman" w:eastAsia="Calibri" w:hAnsi="Times New Roman" w:cs="Times New Roman"/>
          <w:kern w:val="0"/>
          <w:sz w:val="24"/>
          <w:szCs w:val="24"/>
          <w14:ligatures w14:val="none"/>
        </w:rPr>
        <w:t>In the</w:t>
      </w:r>
      <w:r w:rsidR="00421637">
        <w:rPr>
          <w:rFonts w:ascii="Times New Roman" w:eastAsia="Calibri" w:hAnsi="Times New Roman" w:cs="Times New Roman"/>
          <w:kern w:val="0"/>
          <w:sz w:val="24"/>
          <w:szCs w:val="24"/>
          <w14:ligatures w14:val="none"/>
        </w:rPr>
        <w:t xml:space="preserve"> third section</w:t>
      </w:r>
      <w:r w:rsidR="008824FF">
        <w:rPr>
          <w:rFonts w:ascii="Times New Roman" w:eastAsia="Calibri" w:hAnsi="Times New Roman" w:cs="Times New Roman"/>
          <w:kern w:val="0"/>
          <w:sz w:val="24"/>
          <w:szCs w:val="24"/>
          <w14:ligatures w14:val="none"/>
        </w:rPr>
        <w:t>, we</w:t>
      </w:r>
      <w:r w:rsidR="00421637">
        <w:rPr>
          <w:rFonts w:ascii="Times New Roman" w:eastAsia="Calibri" w:hAnsi="Times New Roman" w:cs="Times New Roman"/>
          <w:kern w:val="0"/>
          <w:sz w:val="24"/>
          <w:szCs w:val="24"/>
          <w14:ligatures w14:val="none"/>
        </w:rPr>
        <w:t xml:space="preserve"> ask</w:t>
      </w:r>
      <w:r w:rsidR="008824FF">
        <w:rPr>
          <w:rFonts w:ascii="Times New Roman" w:eastAsia="Calibri" w:hAnsi="Times New Roman" w:cs="Times New Roman"/>
          <w:kern w:val="0"/>
          <w:sz w:val="24"/>
          <w:szCs w:val="24"/>
          <w14:ligatures w14:val="none"/>
        </w:rPr>
        <w:t>ed</w:t>
      </w:r>
      <w:r w:rsidR="00421637">
        <w:rPr>
          <w:rFonts w:ascii="Times New Roman" w:eastAsia="Calibri" w:hAnsi="Times New Roman" w:cs="Times New Roman"/>
          <w:kern w:val="0"/>
          <w:sz w:val="24"/>
          <w:szCs w:val="24"/>
          <w14:ligatures w14:val="none"/>
        </w:rPr>
        <w:t xml:space="preserve"> respondents to indicate their familiarity with alley cropping and their overall willingness to adopt alley cropping system</w:t>
      </w:r>
      <w:r w:rsidR="008824FF">
        <w:rPr>
          <w:rFonts w:ascii="Times New Roman" w:eastAsia="Calibri" w:hAnsi="Times New Roman" w:cs="Times New Roman"/>
          <w:kern w:val="0"/>
          <w:sz w:val="24"/>
          <w:szCs w:val="24"/>
          <w14:ligatures w14:val="none"/>
        </w:rPr>
        <w:t>s</w:t>
      </w:r>
      <w:r w:rsidR="00421637">
        <w:rPr>
          <w:rFonts w:ascii="Times New Roman" w:eastAsia="Calibri" w:hAnsi="Times New Roman" w:cs="Times New Roman"/>
          <w:kern w:val="0"/>
          <w:sz w:val="24"/>
          <w:szCs w:val="24"/>
          <w14:ligatures w14:val="none"/>
        </w:rPr>
        <w:t>.</w:t>
      </w:r>
    </w:p>
    <w:p w14:paraId="41EDFEFA" w14:textId="559B6B19" w:rsidR="007F28F6" w:rsidRDefault="00A16E72"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In the</w:t>
      </w:r>
      <w:r w:rsidR="007F28F6">
        <w:rPr>
          <w:rFonts w:ascii="Times New Roman" w:eastAsia="Calibri" w:hAnsi="Times New Roman" w:cs="Times New Roman"/>
          <w:kern w:val="0"/>
          <w:sz w:val="24"/>
          <w:szCs w:val="24"/>
          <w14:ligatures w14:val="none"/>
        </w:rPr>
        <w:t xml:space="preserve"> fourth section of the survey</w:t>
      </w:r>
      <w:r>
        <w:rPr>
          <w:rFonts w:ascii="Times New Roman" w:eastAsia="Calibri" w:hAnsi="Times New Roman" w:cs="Times New Roman"/>
          <w:kern w:val="0"/>
          <w:sz w:val="24"/>
          <w:szCs w:val="24"/>
          <w14:ligatures w14:val="none"/>
        </w:rPr>
        <w:t>, we asked</w:t>
      </w:r>
      <w:r w:rsidR="007F28F6">
        <w:rPr>
          <w:rFonts w:ascii="Times New Roman" w:eastAsia="Calibri" w:hAnsi="Times New Roman" w:cs="Times New Roman"/>
          <w:kern w:val="0"/>
          <w:sz w:val="24"/>
          <w:szCs w:val="24"/>
          <w14:ligatures w14:val="none"/>
        </w:rPr>
        <w:t xml:space="preserve"> respondents whether they would be willing to adopt alley cropping under a specific system scenario (i.e., black locust with vegetable production), including payment or compensation </w:t>
      </w:r>
      <w:r>
        <w:rPr>
          <w:rFonts w:ascii="Times New Roman" w:eastAsia="Calibri" w:hAnsi="Times New Roman" w:cs="Times New Roman"/>
          <w:kern w:val="0"/>
          <w:sz w:val="24"/>
          <w:szCs w:val="24"/>
          <w14:ligatures w14:val="none"/>
        </w:rPr>
        <w:t xml:space="preserve">for </w:t>
      </w:r>
      <w:r w:rsidR="007F28F6">
        <w:rPr>
          <w:rFonts w:ascii="Times New Roman" w:eastAsia="Calibri" w:hAnsi="Times New Roman" w:cs="Times New Roman"/>
          <w:kern w:val="0"/>
          <w:sz w:val="24"/>
          <w:szCs w:val="24"/>
          <w14:ligatures w14:val="none"/>
        </w:rPr>
        <w:t xml:space="preserve">adoption. We describe this system below in the contingent valuation approach section. </w:t>
      </w:r>
      <w:r w:rsidR="00AE4B97">
        <w:rPr>
          <w:rFonts w:ascii="Times New Roman" w:eastAsia="Calibri" w:hAnsi="Times New Roman" w:cs="Times New Roman"/>
          <w:kern w:val="0"/>
          <w:sz w:val="24"/>
          <w:szCs w:val="24"/>
          <w14:ligatures w14:val="none"/>
        </w:rPr>
        <w:t>In this</w:t>
      </w:r>
      <w:r w:rsidR="007F28F6">
        <w:rPr>
          <w:rFonts w:ascii="Times New Roman" w:eastAsia="Calibri" w:hAnsi="Times New Roman" w:cs="Times New Roman"/>
          <w:kern w:val="0"/>
          <w:sz w:val="24"/>
          <w:szCs w:val="24"/>
          <w14:ligatures w14:val="none"/>
        </w:rPr>
        <w:t xml:space="preserve"> section</w:t>
      </w:r>
      <w:r w:rsidR="00A03DDE">
        <w:rPr>
          <w:rFonts w:ascii="Times New Roman" w:eastAsia="Calibri" w:hAnsi="Times New Roman" w:cs="Times New Roman"/>
          <w:kern w:val="0"/>
          <w:sz w:val="24"/>
          <w:szCs w:val="24"/>
          <w14:ligatures w14:val="none"/>
        </w:rPr>
        <w:t>,</w:t>
      </w:r>
      <w:r w:rsidR="00AE4B97">
        <w:rPr>
          <w:rFonts w:ascii="Times New Roman" w:eastAsia="Calibri" w:hAnsi="Times New Roman" w:cs="Times New Roman"/>
          <w:kern w:val="0"/>
          <w:sz w:val="24"/>
          <w:szCs w:val="24"/>
          <w14:ligatures w14:val="none"/>
        </w:rPr>
        <w:t xml:space="preserve"> we</w:t>
      </w:r>
      <w:r w:rsidR="007F28F6">
        <w:rPr>
          <w:rFonts w:ascii="Times New Roman" w:eastAsia="Calibri" w:hAnsi="Times New Roman" w:cs="Times New Roman"/>
          <w:kern w:val="0"/>
          <w:sz w:val="24"/>
          <w:szCs w:val="24"/>
          <w14:ligatures w14:val="none"/>
        </w:rPr>
        <w:t xml:space="preserve"> also as</w:t>
      </w:r>
      <w:r w:rsidR="00AE4B97">
        <w:rPr>
          <w:rFonts w:ascii="Times New Roman" w:eastAsia="Calibri" w:hAnsi="Times New Roman" w:cs="Times New Roman"/>
          <w:kern w:val="0"/>
          <w:sz w:val="24"/>
          <w:szCs w:val="24"/>
          <w14:ligatures w14:val="none"/>
        </w:rPr>
        <w:t>ked</w:t>
      </w:r>
      <w:r w:rsidR="007F28F6">
        <w:rPr>
          <w:rFonts w:ascii="Times New Roman" w:eastAsia="Calibri" w:hAnsi="Times New Roman" w:cs="Times New Roman"/>
          <w:kern w:val="0"/>
          <w:sz w:val="24"/>
          <w:szCs w:val="24"/>
          <w14:ligatures w14:val="none"/>
        </w:rPr>
        <w:t xml:space="preserve"> respondents to state their reasons for being willing or unwilling to adopt this specific scenario. For those </w:t>
      </w:r>
      <w:r w:rsidR="00AE4B97">
        <w:rPr>
          <w:rFonts w:ascii="Times New Roman" w:eastAsia="Calibri" w:hAnsi="Times New Roman" w:cs="Times New Roman"/>
          <w:kern w:val="0"/>
          <w:sz w:val="24"/>
          <w:szCs w:val="24"/>
          <w14:ligatures w14:val="none"/>
        </w:rPr>
        <w:t xml:space="preserve">who indicated they were </w:t>
      </w:r>
      <w:r w:rsidR="007F28F6">
        <w:rPr>
          <w:rFonts w:ascii="Times New Roman" w:eastAsia="Calibri" w:hAnsi="Times New Roman" w:cs="Times New Roman"/>
          <w:kern w:val="0"/>
          <w:sz w:val="24"/>
          <w:szCs w:val="24"/>
          <w14:ligatures w14:val="none"/>
        </w:rPr>
        <w:t>willing to adopt</w:t>
      </w:r>
      <w:r w:rsidR="00A03DDE">
        <w:rPr>
          <w:rFonts w:ascii="Times New Roman" w:eastAsia="Calibri" w:hAnsi="Times New Roman" w:cs="Times New Roman"/>
          <w:kern w:val="0"/>
          <w:sz w:val="24"/>
          <w:szCs w:val="24"/>
          <w14:ligatures w14:val="none"/>
        </w:rPr>
        <w:t xml:space="preserve"> it</w:t>
      </w:r>
      <w:r w:rsidR="007F28F6">
        <w:rPr>
          <w:rFonts w:ascii="Times New Roman" w:eastAsia="Calibri" w:hAnsi="Times New Roman" w:cs="Times New Roman"/>
          <w:kern w:val="0"/>
          <w:sz w:val="24"/>
          <w:szCs w:val="24"/>
          <w14:ligatures w14:val="none"/>
        </w:rPr>
        <w:t xml:space="preserve">, </w:t>
      </w:r>
      <w:r w:rsidR="009C36C9">
        <w:rPr>
          <w:rFonts w:ascii="Times New Roman" w:eastAsia="Calibri" w:hAnsi="Times New Roman" w:cs="Times New Roman"/>
          <w:kern w:val="0"/>
          <w:sz w:val="24"/>
          <w:szCs w:val="24"/>
          <w14:ligatures w14:val="none"/>
        </w:rPr>
        <w:t xml:space="preserve">we asked them </w:t>
      </w:r>
      <w:r w:rsidR="007F28F6">
        <w:rPr>
          <w:rFonts w:ascii="Times New Roman" w:eastAsia="Calibri" w:hAnsi="Times New Roman" w:cs="Times New Roman"/>
          <w:kern w:val="0"/>
          <w:sz w:val="24"/>
          <w:szCs w:val="24"/>
          <w14:ligatures w14:val="none"/>
        </w:rPr>
        <w:t>how many acres or row-ft they would be willing to use</w:t>
      </w:r>
      <w:r w:rsidR="009C36C9">
        <w:rPr>
          <w:rFonts w:ascii="Times New Roman" w:eastAsia="Calibri" w:hAnsi="Times New Roman" w:cs="Times New Roman"/>
          <w:kern w:val="0"/>
          <w:sz w:val="24"/>
          <w:szCs w:val="24"/>
          <w14:ligatures w14:val="none"/>
        </w:rPr>
        <w:t xml:space="preserve"> to implement the</w:t>
      </w:r>
      <w:r w:rsidR="007F28F6">
        <w:rPr>
          <w:rFonts w:ascii="Times New Roman" w:eastAsia="Calibri" w:hAnsi="Times New Roman" w:cs="Times New Roman"/>
          <w:kern w:val="0"/>
          <w:sz w:val="24"/>
          <w:szCs w:val="24"/>
          <w14:ligatures w14:val="none"/>
        </w:rPr>
        <w:t xml:space="preserve"> black locust</w:t>
      </w:r>
      <w:r w:rsidR="009C36C9">
        <w:rPr>
          <w:rFonts w:ascii="Times New Roman" w:eastAsia="Calibri" w:hAnsi="Times New Roman" w:cs="Times New Roman"/>
          <w:kern w:val="0"/>
          <w:sz w:val="24"/>
          <w:szCs w:val="24"/>
          <w14:ligatures w14:val="none"/>
        </w:rPr>
        <w:t xml:space="preserve"> alley cropping</w:t>
      </w:r>
      <w:r w:rsidR="007F28F6">
        <w:rPr>
          <w:rFonts w:ascii="Times New Roman" w:eastAsia="Calibri" w:hAnsi="Times New Roman" w:cs="Times New Roman"/>
          <w:kern w:val="0"/>
          <w:sz w:val="24"/>
          <w:szCs w:val="24"/>
          <w14:ligatures w14:val="none"/>
        </w:rPr>
        <w:t xml:space="preserve"> scenario.</w:t>
      </w:r>
    </w:p>
    <w:p w14:paraId="4CFEFE58" w14:textId="4FE8AEDF" w:rsidR="00BB1584" w:rsidRDefault="009C36C9"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In the</w:t>
      </w:r>
      <w:r w:rsidR="00BB1584">
        <w:rPr>
          <w:rFonts w:ascii="Times New Roman" w:eastAsia="Calibri" w:hAnsi="Times New Roman" w:cs="Times New Roman"/>
          <w:kern w:val="0"/>
          <w:sz w:val="24"/>
          <w:szCs w:val="24"/>
          <w14:ligatures w14:val="none"/>
        </w:rPr>
        <w:t xml:space="preserve"> fifth section</w:t>
      </w:r>
      <w:r>
        <w:rPr>
          <w:rFonts w:ascii="Times New Roman" w:eastAsia="Calibri" w:hAnsi="Times New Roman" w:cs="Times New Roman"/>
          <w:kern w:val="0"/>
          <w:sz w:val="24"/>
          <w:szCs w:val="24"/>
          <w14:ligatures w14:val="none"/>
        </w:rPr>
        <w:t xml:space="preserve">, we </w:t>
      </w:r>
      <w:r w:rsidR="00BB1584">
        <w:rPr>
          <w:rFonts w:ascii="Times New Roman" w:eastAsia="Calibri" w:hAnsi="Times New Roman" w:cs="Times New Roman"/>
          <w:kern w:val="0"/>
          <w:sz w:val="24"/>
          <w:szCs w:val="24"/>
          <w14:ligatures w14:val="none"/>
        </w:rPr>
        <w:t>ask</w:t>
      </w:r>
      <w:r>
        <w:rPr>
          <w:rFonts w:ascii="Times New Roman" w:eastAsia="Calibri" w:hAnsi="Times New Roman" w:cs="Times New Roman"/>
          <w:kern w:val="0"/>
          <w:sz w:val="24"/>
          <w:szCs w:val="24"/>
          <w14:ligatures w14:val="none"/>
        </w:rPr>
        <w:t>ed</w:t>
      </w:r>
      <w:r w:rsidR="00BB1584">
        <w:rPr>
          <w:rFonts w:ascii="Times New Roman" w:eastAsia="Calibri" w:hAnsi="Times New Roman" w:cs="Times New Roman"/>
          <w:kern w:val="0"/>
          <w:sz w:val="24"/>
          <w:szCs w:val="24"/>
          <w14:ligatures w14:val="none"/>
        </w:rPr>
        <w:t xml:space="preserve"> respondents whether they </w:t>
      </w:r>
      <w:r w:rsidR="00A03DDE">
        <w:rPr>
          <w:rFonts w:ascii="Times New Roman" w:eastAsia="Calibri" w:hAnsi="Times New Roman" w:cs="Times New Roman"/>
          <w:kern w:val="0"/>
          <w:sz w:val="24"/>
          <w:szCs w:val="24"/>
          <w14:ligatures w14:val="none"/>
        </w:rPr>
        <w:t>had</w:t>
      </w:r>
      <w:r w:rsidR="00BB1584">
        <w:rPr>
          <w:rFonts w:ascii="Times New Roman" w:eastAsia="Calibri" w:hAnsi="Times New Roman" w:cs="Times New Roman"/>
          <w:kern w:val="0"/>
          <w:sz w:val="24"/>
          <w:szCs w:val="24"/>
          <w14:ligatures w14:val="none"/>
        </w:rPr>
        <w:t xml:space="preserve"> previously used </w:t>
      </w:r>
      <w:r w:rsidR="00A03DDE">
        <w:rPr>
          <w:rFonts w:ascii="Times New Roman" w:eastAsia="Calibri" w:hAnsi="Times New Roman" w:cs="Times New Roman"/>
          <w:kern w:val="0"/>
          <w:sz w:val="24"/>
          <w:szCs w:val="24"/>
          <w14:ligatures w14:val="none"/>
        </w:rPr>
        <w:t xml:space="preserve">an </w:t>
      </w:r>
      <w:r w:rsidR="00BB1584">
        <w:rPr>
          <w:rFonts w:ascii="Times New Roman" w:eastAsia="Calibri" w:hAnsi="Times New Roman" w:cs="Times New Roman"/>
          <w:kern w:val="0"/>
          <w:sz w:val="24"/>
          <w:szCs w:val="24"/>
          <w14:ligatures w14:val="none"/>
        </w:rPr>
        <w:t xml:space="preserve">alley cropping system. For those who indicated their previous use of alley cropping, </w:t>
      </w:r>
      <w:r w:rsidR="00482AF3">
        <w:rPr>
          <w:rFonts w:ascii="Times New Roman" w:eastAsia="Calibri" w:hAnsi="Times New Roman" w:cs="Times New Roman"/>
          <w:kern w:val="0"/>
          <w:sz w:val="24"/>
          <w:szCs w:val="24"/>
          <w14:ligatures w14:val="none"/>
        </w:rPr>
        <w:t xml:space="preserve">we asked them </w:t>
      </w:r>
      <w:r w:rsidR="00BB1584">
        <w:rPr>
          <w:rFonts w:ascii="Times New Roman" w:eastAsia="Calibri" w:hAnsi="Times New Roman" w:cs="Times New Roman"/>
          <w:kern w:val="0"/>
          <w:sz w:val="24"/>
          <w:szCs w:val="24"/>
          <w14:ligatures w14:val="none"/>
        </w:rPr>
        <w:t xml:space="preserve">about the types of trees or shrubs they used, the </w:t>
      </w:r>
      <w:proofErr w:type="gramStart"/>
      <w:r w:rsidR="00BB1584">
        <w:rPr>
          <w:rFonts w:ascii="Times New Roman" w:eastAsia="Calibri" w:hAnsi="Times New Roman" w:cs="Times New Roman"/>
          <w:kern w:val="0"/>
          <w:sz w:val="24"/>
          <w:szCs w:val="24"/>
          <w14:ligatures w14:val="none"/>
        </w:rPr>
        <w:t>time period</w:t>
      </w:r>
      <w:proofErr w:type="gramEnd"/>
      <w:r w:rsidR="00BB1584">
        <w:rPr>
          <w:rFonts w:ascii="Times New Roman" w:eastAsia="Calibri" w:hAnsi="Times New Roman" w:cs="Times New Roman"/>
          <w:kern w:val="0"/>
          <w:sz w:val="24"/>
          <w:szCs w:val="24"/>
          <w14:ligatures w14:val="none"/>
        </w:rPr>
        <w:t xml:space="preserve"> of implementation, and how many acres or row-ft they used for alley cropping. </w:t>
      </w:r>
      <w:r w:rsidR="00913817">
        <w:rPr>
          <w:rFonts w:ascii="Times New Roman" w:eastAsia="Calibri" w:hAnsi="Times New Roman" w:cs="Times New Roman"/>
          <w:kern w:val="0"/>
          <w:sz w:val="24"/>
          <w:szCs w:val="24"/>
          <w14:ligatures w14:val="none"/>
        </w:rPr>
        <w:t>We also asked respondents</w:t>
      </w:r>
      <w:r w:rsidR="00BB1584">
        <w:rPr>
          <w:rFonts w:ascii="Times New Roman" w:eastAsia="Calibri" w:hAnsi="Times New Roman" w:cs="Times New Roman"/>
          <w:kern w:val="0"/>
          <w:sz w:val="24"/>
          <w:szCs w:val="24"/>
          <w14:ligatures w14:val="none"/>
        </w:rPr>
        <w:t xml:space="preserve"> to select the benefits they ha</w:t>
      </w:r>
      <w:r w:rsidR="00A03DDE">
        <w:rPr>
          <w:rFonts w:ascii="Times New Roman" w:eastAsia="Calibri" w:hAnsi="Times New Roman" w:cs="Times New Roman"/>
          <w:kern w:val="0"/>
          <w:sz w:val="24"/>
          <w:szCs w:val="24"/>
          <w14:ligatures w14:val="none"/>
        </w:rPr>
        <w:t>d</w:t>
      </w:r>
      <w:r w:rsidR="00BB1584">
        <w:rPr>
          <w:rFonts w:ascii="Times New Roman" w:eastAsia="Calibri" w:hAnsi="Times New Roman" w:cs="Times New Roman"/>
          <w:kern w:val="0"/>
          <w:sz w:val="24"/>
          <w:szCs w:val="24"/>
          <w14:ligatures w14:val="none"/>
        </w:rPr>
        <w:t xml:space="preserve"> experienced from the use of alley cropping. Respondents who </w:t>
      </w:r>
      <w:r w:rsidR="00250E9F">
        <w:rPr>
          <w:rFonts w:ascii="Times New Roman" w:eastAsia="Calibri" w:hAnsi="Times New Roman" w:cs="Times New Roman"/>
          <w:kern w:val="0"/>
          <w:sz w:val="24"/>
          <w:szCs w:val="24"/>
          <w14:ligatures w14:val="none"/>
        </w:rPr>
        <w:t>had</w:t>
      </w:r>
      <w:r w:rsidR="00BB1584">
        <w:rPr>
          <w:rFonts w:ascii="Times New Roman" w:eastAsia="Calibri" w:hAnsi="Times New Roman" w:cs="Times New Roman"/>
          <w:kern w:val="0"/>
          <w:sz w:val="24"/>
          <w:szCs w:val="24"/>
          <w14:ligatures w14:val="none"/>
        </w:rPr>
        <w:t xml:space="preserve"> never used alley cropping were asked to proceed to the next section.</w:t>
      </w:r>
    </w:p>
    <w:p w14:paraId="60A235EC" w14:textId="3C80E8BF" w:rsidR="008C29BE" w:rsidRDefault="008C29BE"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In the sixth section, we asked respondents about their production practices</w:t>
      </w:r>
      <w:r w:rsidR="002F4FDE">
        <w:rPr>
          <w:rFonts w:ascii="Times New Roman" w:eastAsia="Calibri" w:hAnsi="Times New Roman" w:cs="Times New Roman"/>
          <w:kern w:val="0"/>
          <w:sz w:val="24"/>
          <w:szCs w:val="24"/>
          <w14:ligatures w14:val="none"/>
        </w:rPr>
        <w:t xml:space="preserve"> related to</w:t>
      </w:r>
      <w:r>
        <w:rPr>
          <w:rFonts w:ascii="Times New Roman" w:eastAsia="Calibri" w:hAnsi="Times New Roman" w:cs="Times New Roman"/>
          <w:kern w:val="0"/>
          <w:sz w:val="24"/>
          <w:szCs w:val="24"/>
          <w14:ligatures w14:val="none"/>
        </w:rPr>
        <w:t xml:space="preserve"> irrigation, mulch, crop rotation, and cover crops. In the seventh section, we asked respondents about their use of information sources, including university extension, consultants, other farmers, and online sources.</w:t>
      </w:r>
    </w:p>
    <w:p w14:paraId="1481A761" w14:textId="7CB9E52E" w:rsidR="00BB1584" w:rsidRDefault="008C29BE"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In sections eight to ten, we asked respondents about their farm operations and demographic information, including acres in production, percentage of acres owned, number of farm workers, farm income, household income from farming, age, education, and risk preferences.</w:t>
      </w:r>
    </w:p>
    <w:p w14:paraId="34C8F41F" w14:textId="250EEDC5" w:rsidR="004451CF" w:rsidRDefault="004451CF"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From the initial recipients’ list, eight respondents stated they did not grow fruit and vegetables, one respondent reported operating a hydroponic system, one mentioned growing </w:t>
      </w:r>
      <w:proofErr w:type="gramStart"/>
      <w:r>
        <w:rPr>
          <w:rFonts w:ascii="Times New Roman" w:eastAsia="Calibri" w:hAnsi="Times New Roman" w:cs="Times New Roman"/>
          <w:kern w:val="0"/>
          <w:sz w:val="24"/>
          <w:szCs w:val="24"/>
          <w14:ligatures w14:val="none"/>
        </w:rPr>
        <w:t>crops</w:t>
      </w:r>
      <w:proofErr w:type="gramEnd"/>
      <w:r>
        <w:rPr>
          <w:rFonts w:ascii="Times New Roman" w:eastAsia="Calibri" w:hAnsi="Times New Roman" w:cs="Times New Roman"/>
          <w:kern w:val="0"/>
          <w:sz w:val="24"/>
          <w:szCs w:val="24"/>
          <w14:ligatures w14:val="none"/>
        </w:rPr>
        <w:t xml:space="preserve"> indoors, one operation indicated having only greenhouses, and two respondents indicated that their operation might be too small to add any value to the survey. Out of 879 survey </w:t>
      </w:r>
      <w:r>
        <w:rPr>
          <w:rFonts w:ascii="Times New Roman" w:eastAsia="Calibri" w:hAnsi="Times New Roman" w:cs="Times New Roman"/>
          <w:kern w:val="0"/>
          <w:sz w:val="24"/>
          <w:szCs w:val="24"/>
          <w14:ligatures w14:val="none"/>
        </w:rPr>
        <w:lastRenderedPageBreak/>
        <w:t>recipients, 216 completed the survey, 124 completed the web version</w:t>
      </w:r>
      <w:r w:rsidR="00A03DD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and 92 completed the mail version of the survey, for a 25% response rate. A copy of the paper-version survey instrument is included in the Appendix section.</w:t>
      </w:r>
    </w:p>
    <w:p w14:paraId="299A6D85" w14:textId="2FF96DF8" w:rsidR="007753B6" w:rsidRPr="003029CB" w:rsidRDefault="007753B6" w:rsidP="006131B1">
      <w:pPr>
        <w:pStyle w:val="Heading2"/>
        <w:spacing w:before="0" w:after="0" w:line="480" w:lineRule="auto"/>
        <w:rPr>
          <w:rFonts w:ascii="Times New Roman" w:hAnsi="Times New Roman" w:cs="Times New Roman"/>
          <w:b/>
          <w:bCs/>
          <w:i/>
          <w:iCs/>
          <w:color w:val="0D0D0D" w:themeColor="text1" w:themeTint="F2"/>
          <w:sz w:val="24"/>
          <w:szCs w:val="24"/>
        </w:rPr>
      </w:pPr>
      <w:bookmarkStart w:id="16" w:name="_Toc195011136"/>
      <w:r w:rsidRPr="003029CB">
        <w:rPr>
          <w:rFonts w:ascii="Times New Roman" w:hAnsi="Times New Roman" w:cs="Times New Roman"/>
          <w:b/>
          <w:bCs/>
          <w:i/>
          <w:iCs/>
          <w:color w:val="0D0D0D" w:themeColor="text1" w:themeTint="F2"/>
          <w:sz w:val="24"/>
          <w:szCs w:val="24"/>
        </w:rPr>
        <w:t xml:space="preserve">Assessment of </w:t>
      </w:r>
      <w:r w:rsidR="007036EB" w:rsidRPr="003029CB">
        <w:rPr>
          <w:rFonts w:ascii="Times New Roman" w:hAnsi="Times New Roman" w:cs="Times New Roman"/>
          <w:b/>
          <w:bCs/>
          <w:i/>
          <w:iCs/>
          <w:color w:val="0D0D0D" w:themeColor="text1" w:themeTint="F2"/>
          <w:sz w:val="24"/>
          <w:szCs w:val="24"/>
        </w:rPr>
        <w:t>R</w:t>
      </w:r>
      <w:r w:rsidRPr="003029CB">
        <w:rPr>
          <w:rFonts w:ascii="Times New Roman" w:hAnsi="Times New Roman" w:cs="Times New Roman"/>
          <w:b/>
          <w:bCs/>
          <w:i/>
          <w:iCs/>
          <w:color w:val="0D0D0D" w:themeColor="text1" w:themeTint="F2"/>
          <w:sz w:val="24"/>
          <w:szCs w:val="24"/>
        </w:rPr>
        <w:t xml:space="preserve">espondents’ </w:t>
      </w:r>
      <w:r w:rsidR="007036EB" w:rsidRPr="003029CB">
        <w:rPr>
          <w:rFonts w:ascii="Times New Roman" w:hAnsi="Times New Roman" w:cs="Times New Roman"/>
          <w:b/>
          <w:bCs/>
          <w:i/>
          <w:iCs/>
          <w:color w:val="0D0D0D" w:themeColor="text1" w:themeTint="F2"/>
          <w:sz w:val="24"/>
          <w:szCs w:val="24"/>
        </w:rPr>
        <w:t>W</w:t>
      </w:r>
      <w:r w:rsidRPr="003029CB">
        <w:rPr>
          <w:rFonts w:ascii="Times New Roman" w:hAnsi="Times New Roman" w:cs="Times New Roman"/>
          <w:b/>
          <w:bCs/>
          <w:i/>
          <w:iCs/>
          <w:color w:val="0D0D0D" w:themeColor="text1" w:themeTint="F2"/>
          <w:sz w:val="24"/>
          <w:szCs w:val="24"/>
        </w:rPr>
        <w:t xml:space="preserve">illingness to </w:t>
      </w:r>
      <w:r w:rsidR="007036EB" w:rsidRPr="003029CB">
        <w:rPr>
          <w:rFonts w:ascii="Times New Roman" w:hAnsi="Times New Roman" w:cs="Times New Roman"/>
          <w:b/>
          <w:bCs/>
          <w:i/>
          <w:iCs/>
          <w:color w:val="0D0D0D" w:themeColor="text1" w:themeTint="F2"/>
          <w:sz w:val="24"/>
          <w:szCs w:val="24"/>
        </w:rPr>
        <w:t>A</w:t>
      </w:r>
      <w:r w:rsidRPr="003029CB">
        <w:rPr>
          <w:rFonts w:ascii="Times New Roman" w:hAnsi="Times New Roman" w:cs="Times New Roman"/>
          <w:b/>
          <w:bCs/>
          <w:i/>
          <w:iCs/>
          <w:color w:val="0D0D0D" w:themeColor="text1" w:themeTint="F2"/>
          <w:sz w:val="24"/>
          <w:szCs w:val="24"/>
        </w:rPr>
        <w:t xml:space="preserve">dopt </w:t>
      </w:r>
      <w:r w:rsidR="007036EB" w:rsidRPr="003029CB">
        <w:rPr>
          <w:rFonts w:ascii="Times New Roman" w:hAnsi="Times New Roman" w:cs="Times New Roman"/>
          <w:b/>
          <w:bCs/>
          <w:i/>
          <w:iCs/>
          <w:color w:val="0D0D0D" w:themeColor="text1" w:themeTint="F2"/>
          <w:sz w:val="24"/>
          <w:szCs w:val="24"/>
        </w:rPr>
        <w:t>A</w:t>
      </w:r>
      <w:r w:rsidRPr="003029CB">
        <w:rPr>
          <w:rFonts w:ascii="Times New Roman" w:hAnsi="Times New Roman" w:cs="Times New Roman"/>
          <w:b/>
          <w:bCs/>
          <w:i/>
          <w:iCs/>
          <w:color w:val="0D0D0D" w:themeColor="text1" w:themeTint="F2"/>
          <w:sz w:val="24"/>
          <w:szCs w:val="24"/>
        </w:rPr>
        <w:t xml:space="preserve">lley </w:t>
      </w:r>
      <w:r w:rsidR="007036EB" w:rsidRPr="003029CB">
        <w:rPr>
          <w:rFonts w:ascii="Times New Roman" w:hAnsi="Times New Roman" w:cs="Times New Roman"/>
          <w:b/>
          <w:bCs/>
          <w:i/>
          <w:iCs/>
          <w:color w:val="0D0D0D" w:themeColor="text1" w:themeTint="F2"/>
          <w:sz w:val="24"/>
          <w:szCs w:val="24"/>
        </w:rPr>
        <w:t>C</w:t>
      </w:r>
      <w:r w:rsidRPr="003029CB">
        <w:rPr>
          <w:rFonts w:ascii="Times New Roman" w:hAnsi="Times New Roman" w:cs="Times New Roman"/>
          <w:b/>
          <w:bCs/>
          <w:i/>
          <w:iCs/>
          <w:color w:val="0D0D0D" w:themeColor="text1" w:themeTint="F2"/>
          <w:sz w:val="24"/>
          <w:szCs w:val="24"/>
        </w:rPr>
        <w:t>ropping</w:t>
      </w:r>
      <w:bookmarkStart w:id="17" w:name="_Hlk189679962"/>
      <w:bookmarkEnd w:id="16"/>
      <w:r w:rsidRPr="003029CB">
        <w:rPr>
          <w:rFonts w:ascii="Times New Roman" w:hAnsi="Times New Roman" w:cs="Times New Roman"/>
          <w:b/>
          <w:bCs/>
          <w:i/>
          <w:iCs/>
          <w:color w:val="0D0D0D" w:themeColor="text1" w:themeTint="F2"/>
          <w:sz w:val="24"/>
          <w:szCs w:val="24"/>
        </w:rPr>
        <w:t xml:space="preserve"> </w:t>
      </w:r>
      <w:bookmarkEnd w:id="17"/>
      <w:r w:rsidRPr="003029CB">
        <w:rPr>
          <w:rFonts w:ascii="Times New Roman" w:hAnsi="Times New Roman" w:cs="Times New Roman"/>
          <w:b/>
          <w:bCs/>
          <w:i/>
          <w:iCs/>
          <w:color w:val="0D0D0D" w:themeColor="text1" w:themeTint="F2"/>
          <w:sz w:val="24"/>
          <w:szCs w:val="24"/>
        </w:rPr>
        <w:t xml:space="preserve">         </w:t>
      </w:r>
    </w:p>
    <w:p w14:paraId="7D2703F7" w14:textId="0D72E0E8" w:rsidR="007753B6" w:rsidRDefault="007753B6"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assessed farmers’ willingness to adopt alley cropping in two sections of the survey. In the first section, we explained the definition of alley cropping and its potential benefits, then asked respondents if they were willing to adopt this system:</w:t>
      </w:r>
    </w:p>
    <w:p w14:paraId="5CD00BB9" w14:textId="194E4541" w:rsidR="007753B6" w:rsidRDefault="007753B6" w:rsidP="006131B1">
      <w:pPr>
        <w:tabs>
          <w:tab w:val="left" w:pos="8730"/>
        </w:tabs>
        <w:spacing w:after="0" w:line="480" w:lineRule="auto"/>
        <w:ind w:left="1080" w:right="630" w:firstLine="720"/>
        <w:rPr>
          <w:rFonts w:ascii="Times New Roman" w:hAnsi="Times New Roman" w:cs="Times New Roman"/>
          <w:sz w:val="24"/>
          <w:szCs w:val="24"/>
        </w:rPr>
      </w:pPr>
      <w:r>
        <w:rPr>
          <w:rFonts w:ascii="Times New Roman" w:hAnsi="Times New Roman" w:cs="Times New Roman"/>
          <w:sz w:val="24"/>
          <w:szCs w:val="24"/>
        </w:rPr>
        <w:t>“</w:t>
      </w:r>
      <w:r w:rsidRPr="00C015A2">
        <w:rPr>
          <w:rFonts w:ascii="Times New Roman" w:hAnsi="Times New Roman" w:cs="Times New Roman"/>
          <w:sz w:val="24"/>
          <w:szCs w:val="24"/>
        </w:rPr>
        <w:t xml:space="preserve">Alley cropping is an agroforestry practice where agricultural or horticultural crops are grown in the alleyways between widely spaced rows of woody plants. Specifically, alley cropping is defined as the planting of rows of trees and/or shrubs to create alleys within which agricultural or horticultural crops are produced. The trees may include valuable hardwood veneer or lumber species; fruit, nut, or other specialty crop trees/shrubs; legume trees for nitrogen fixation; or desirable </w:t>
      </w:r>
      <w:proofErr w:type="gramStart"/>
      <w:r w:rsidRPr="00C015A2">
        <w:rPr>
          <w:rFonts w:ascii="Times New Roman" w:hAnsi="Times New Roman" w:cs="Times New Roman"/>
          <w:sz w:val="24"/>
          <w:szCs w:val="24"/>
        </w:rPr>
        <w:t>softwood</w:t>
      </w:r>
      <w:proofErr w:type="gramEnd"/>
      <w:r w:rsidRPr="00C015A2">
        <w:rPr>
          <w:rFonts w:ascii="Times New Roman" w:hAnsi="Times New Roman" w:cs="Times New Roman"/>
          <w:sz w:val="24"/>
          <w:szCs w:val="24"/>
        </w:rPr>
        <w:t xml:space="preserve"> species for wood fiber production. Alley cropping can diversify farm income, increase crop production, improve landscape aesthetics, enhance wildlife habitat, and provide crop protection and conservation benefits. Alley cropping provides specific benefits such as reducing water surface runoff and soil erosion, improving utilization and reducing offsite movement of nutrients, modifying the microclimate for improved crop production, providing habitat for wildlife and beneficial insects, and increasing carbon storage.”</w:t>
      </w:r>
    </w:p>
    <w:p w14:paraId="50E2FE6C" w14:textId="1BB2F06C" w:rsidR="003A3C68" w:rsidRDefault="003A3C68"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After explaining alley cropping, we asked respondents whether they would adopt the system. Respondents answered by selecting one of three options: 1</w:t>
      </w:r>
      <w:r w:rsidR="00B85DC7">
        <w:rPr>
          <w:rFonts w:ascii="Times New Roman" w:eastAsia="Calibri" w:hAnsi="Times New Roman" w:cs="Times New Roman"/>
          <w:kern w:val="0"/>
          <w:sz w:val="24"/>
          <w:szCs w:val="24"/>
          <w14:ligatures w14:val="none"/>
        </w:rPr>
        <w:t>)</w:t>
      </w:r>
      <w:r w:rsidR="00436ADA">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Yes, 2</w:t>
      </w:r>
      <w:r w:rsidR="00436ADA">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No, or 3</w:t>
      </w:r>
      <w:r w:rsidR="00436ADA">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I don’t know.</w:t>
      </w:r>
    </w:p>
    <w:p w14:paraId="3BBC0A8F" w14:textId="0668F65D" w:rsidR="00D350E4" w:rsidRDefault="00D350E4"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In the second section, we provided the respondents with information about a specific alley cropping system that includes black locust trees </w:t>
      </w:r>
      <w:r w:rsidRPr="0007280B">
        <w:rPr>
          <w:rFonts w:ascii="Times New Roman" w:eastAsia="Calibri" w:hAnsi="Times New Roman" w:cs="Times New Roman"/>
          <w:kern w:val="0"/>
          <w:sz w:val="24"/>
          <w:szCs w:val="24"/>
          <w14:ligatures w14:val="none"/>
        </w:rPr>
        <w:t>(</w:t>
      </w:r>
      <w:r w:rsidRPr="0007280B">
        <w:rPr>
          <w:rFonts w:ascii="Times New Roman" w:eastAsia="Calibri" w:hAnsi="Times New Roman" w:cs="Times New Roman"/>
          <w:i/>
          <w:iCs/>
          <w:kern w:val="0"/>
          <w:sz w:val="24"/>
          <w:szCs w:val="24"/>
          <w14:ligatures w14:val="none"/>
        </w:rPr>
        <w:t xml:space="preserve">Robinia </w:t>
      </w:r>
      <w:proofErr w:type="spellStart"/>
      <w:r w:rsidRPr="0007280B">
        <w:rPr>
          <w:rFonts w:ascii="Times New Roman" w:eastAsia="Calibri" w:hAnsi="Times New Roman" w:cs="Times New Roman"/>
          <w:i/>
          <w:iCs/>
          <w:kern w:val="0"/>
          <w:sz w:val="24"/>
          <w:szCs w:val="24"/>
          <w14:ligatures w14:val="none"/>
        </w:rPr>
        <w:t>pseudoacacia</w:t>
      </w:r>
      <w:proofErr w:type="spellEnd"/>
      <w:r w:rsidRPr="0007280B">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and vegetable production in alleys.</w:t>
      </w:r>
      <w:r w:rsidR="00BA022C">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We </w:t>
      </w:r>
      <w:r w:rsidR="00A500A9">
        <w:rPr>
          <w:rFonts w:ascii="Times New Roman" w:eastAsia="Calibri" w:hAnsi="Times New Roman" w:cs="Times New Roman"/>
          <w:kern w:val="0"/>
          <w:sz w:val="24"/>
          <w:szCs w:val="24"/>
          <w14:ligatures w14:val="none"/>
        </w:rPr>
        <w:t>evaluated</w:t>
      </w:r>
      <w:r>
        <w:rPr>
          <w:rFonts w:ascii="Times New Roman" w:eastAsia="Calibri" w:hAnsi="Times New Roman" w:cs="Times New Roman"/>
          <w:kern w:val="0"/>
          <w:sz w:val="24"/>
          <w:szCs w:val="24"/>
          <w14:ligatures w14:val="none"/>
        </w:rPr>
        <w:t xml:space="preserve"> this system in a field study at the University of Tennessee Organic Crops Unit, that complements the 2024 Tennessee fruit and vegetable survey described above. We chose this system because it is </w:t>
      </w:r>
      <w:r w:rsidRPr="00595AC8">
        <w:rPr>
          <w:rFonts w:ascii="Times New Roman" w:eastAsia="Calibri" w:hAnsi="Times New Roman" w:cs="Times New Roman"/>
          <w:kern w:val="0"/>
          <w:sz w:val="24"/>
          <w:szCs w:val="24"/>
          <w14:ligatures w14:val="none"/>
        </w:rPr>
        <w:t>versatile</w:t>
      </w:r>
      <w:r>
        <w:rPr>
          <w:rFonts w:ascii="Times New Roman" w:eastAsia="Calibri" w:hAnsi="Times New Roman" w:cs="Times New Roman"/>
          <w:kern w:val="0"/>
          <w:sz w:val="24"/>
          <w:szCs w:val="24"/>
          <w14:ligatures w14:val="none"/>
        </w:rPr>
        <w:t xml:space="preserve"> </w:t>
      </w:r>
      <w:r w:rsidRPr="00595AC8">
        <w:rPr>
          <w:rFonts w:ascii="Times New Roman" w:eastAsia="Calibri" w:hAnsi="Times New Roman" w:cs="Times New Roman"/>
          <w:kern w:val="0"/>
          <w:sz w:val="24"/>
          <w:szCs w:val="24"/>
          <w14:ligatures w14:val="none"/>
        </w:rPr>
        <w:t>and resilient</w:t>
      </w:r>
      <w:r>
        <w:rPr>
          <w:rFonts w:ascii="Times New Roman" w:eastAsia="Calibri" w:hAnsi="Times New Roman" w:cs="Times New Roman"/>
          <w:kern w:val="0"/>
          <w:sz w:val="24"/>
          <w:szCs w:val="24"/>
          <w14:ligatures w14:val="none"/>
        </w:rPr>
        <w:t xml:space="preserve"> to different environmental conditions</w:t>
      </w:r>
      <w:r w:rsidR="00F5381F">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and</w:t>
      </w:r>
      <w:r w:rsidRPr="00595AC8">
        <w:rPr>
          <w:rFonts w:ascii="Times New Roman" w:eastAsia="Calibri" w:hAnsi="Times New Roman" w:cs="Times New Roman"/>
          <w:kern w:val="0"/>
          <w:sz w:val="24"/>
          <w:szCs w:val="24"/>
          <w14:ligatures w14:val="none"/>
        </w:rPr>
        <w:t> </w:t>
      </w:r>
      <w:r>
        <w:rPr>
          <w:rFonts w:ascii="Times New Roman" w:eastAsia="Calibri" w:hAnsi="Times New Roman" w:cs="Times New Roman"/>
          <w:kern w:val="0"/>
          <w:sz w:val="24"/>
          <w:szCs w:val="24"/>
          <w14:ligatures w14:val="none"/>
        </w:rPr>
        <w:t xml:space="preserve">provides key ecosystem services, such as crop microclimate improvement, and </w:t>
      </w:r>
      <w:r>
        <w:rPr>
          <w:rFonts w:ascii="Times New Roman" w:eastAsia="Calibri" w:hAnsi="Times New Roman" w:cs="Times New Roman"/>
          <w:kern w:val="0"/>
          <w:sz w:val="24"/>
          <w:szCs w:val="24"/>
          <w14:ligatures w14:val="none"/>
        </w:rPr>
        <w:lastRenderedPageBreak/>
        <w:t xml:space="preserve">adds nitrogen to the soil through biological fixation. We provided information related to the costs associated with implementing this system: </w:t>
      </w:r>
    </w:p>
    <w:p w14:paraId="37EDEC1D" w14:textId="3E769849" w:rsidR="00D350E4" w:rsidRPr="00286F29" w:rsidRDefault="00D350E4" w:rsidP="006131B1">
      <w:pPr>
        <w:spacing w:after="0" w:line="480" w:lineRule="auto"/>
        <w:ind w:left="1080" w:right="540" w:firstLine="720"/>
        <w:rPr>
          <w:rFonts w:ascii="Times New Roman" w:eastAsia="Calibri" w:hAnsi="Times New Roman" w:cs="Times New Roman"/>
          <w:kern w:val="0"/>
          <w:sz w:val="24"/>
          <w:szCs w:val="24"/>
          <w14:ligatures w14:val="none"/>
        </w:rPr>
      </w:pPr>
      <w:r w:rsidRPr="00286F29">
        <w:rPr>
          <w:rFonts w:ascii="Times New Roman" w:eastAsia="Calibri" w:hAnsi="Times New Roman" w:cs="Times New Roman"/>
          <w:kern w:val="0"/>
          <w:sz w:val="24"/>
          <w:szCs w:val="24"/>
          <w14:ligatures w14:val="none"/>
        </w:rPr>
        <w:t xml:space="preserve">“The cost per tree will be $1.09, which implies a total tree cost of $270 per acre. There will be other costs associated with establishing the system, such as planting costs. The planting costs are estimated at $119 per acre. Therefore, total costs associated with planting the trees, including tree costs, are estimated at $390 per acre. There could be income loss from taking part of the land out of production to plant trees. Future costs include </w:t>
      </w:r>
      <w:proofErr w:type="gramStart"/>
      <w:r w:rsidRPr="00286F29">
        <w:rPr>
          <w:rFonts w:ascii="Times New Roman" w:eastAsia="Calibri" w:hAnsi="Times New Roman" w:cs="Times New Roman"/>
          <w:kern w:val="0"/>
          <w:sz w:val="24"/>
          <w:szCs w:val="24"/>
          <w14:ligatures w14:val="none"/>
        </w:rPr>
        <w:t>pruning</w:t>
      </w:r>
      <w:proofErr w:type="gramEnd"/>
      <w:r w:rsidRPr="00286F29">
        <w:rPr>
          <w:rFonts w:ascii="Times New Roman" w:eastAsia="Calibri" w:hAnsi="Times New Roman" w:cs="Times New Roman"/>
          <w:kern w:val="0"/>
          <w:sz w:val="24"/>
          <w:szCs w:val="24"/>
          <w14:ligatures w14:val="none"/>
        </w:rPr>
        <w:t xml:space="preserve"> of trees and other maintenance costs.</w:t>
      </w:r>
      <w:r w:rsidR="00BA022C">
        <w:rPr>
          <w:rFonts w:ascii="Times New Roman" w:eastAsia="Calibri" w:hAnsi="Times New Roman" w:cs="Times New Roman"/>
          <w:kern w:val="0"/>
          <w:sz w:val="24"/>
          <w:szCs w:val="24"/>
          <w14:ligatures w14:val="none"/>
        </w:rPr>
        <w:t xml:space="preserve"> </w:t>
      </w:r>
      <w:r w:rsidRPr="00286F29">
        <w:rPr>
          <w:rFonts w:ascii="Times New Roman" w:eastAsia="Calibri" w:hAnsi="Times New Roman" w:cs="Times New Roman"/>
          <w:kern w:val="0"/>
          <w:sz w:val="24"/>
          <w:szCs w:val="24"/>
          <w14:ligatures w14:val="none"/>
        </w:rPr>
        <w:t>You will grow vegetable crops in the alleys. Black locust will not provide income in the short to medium term, but it is a woody legume species that provides shade while allowing sufficient light to be transmitted to the crops in alleys and a high nitrogen fixation rate that could potentially reduce fertilizer use.”</w:t>
      </w:r>
    </w:p>
    <w:p w14:paraId="3D87D80C" w14:textId="13796E7F" w:rsidR="00D350E4" w:rsidRPr="003D1FE1" w:rsidRDefault="00D350E4"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We also provided further information about the benefits of adopting this production system. </w:t>
      </w:r>
      <w:r w:rsidR="00120104">
        <w:rPr>
          <w:rFonts w:ascii="Times New Roman" w:eastAsia="Calibri" w:hAnsi="Times New Roman" w:cs="Times New Roman"/>
          <w:kern w:val="0"/>
          <w:sz w:val="24"/>
          <w:szCs w:val="24"/>
          <w14:ligatures w14:val="none"/>
        </w:rPr>
        <w:t>Then</w:t>
      </w:r>
      <w:r>
        <w:rPr>
          <w:rFonts w:ascii="Times New Roman" w:eastAsia="Calibri" w:hAnsi="Times New Roman" w:cs="Times New Roman"/>
          <w:kern w:val="0"/>
          <w:sz w:val="24"/>
          <w:szCs w:val="24"/>
          <w14:ligatures w14:val="none"/>
        </w:rPr>
        <w:t xml:space="preserve">, we asked respondents if they would be willing to adopt this specific alley cropping scenario if they received a one-time payment for adopting it. </w:t>
      </w:r>
      <w:proofErr w:type="gramStart"/>
      <w:r>
        <w:rPr>
          <w:rFonts w:ascii="Times New Roman" w:eastAsia="Calibri" w:hAnsi="Times New Roman" w:cs="Times New Roman"/>
          <w:kern w:val="0"/>
          <w:sz w:val="24"/>
          <w:szCs w:val="24"/>
          <w14:ligatures w14:val="none"/>
        </w:rPr>
        <w:t>Similar to</w:t>
      </w:r>
      <w:proofErr w:type="gramEnd"/>
      <w:r>
        <w:rPr>
          <w:rFonts w:ascii="Times New Roman" w:eastAsia="Calibri" w:hAnsi="Times New Roman" w:cs="Times New Roman"/>
          <w:kern w:val="0"/>
          <w:sz w:val="24"/>
          <w:szCs w:val="24"/>
          <w14:ligatures w14:val="none"/>
        </w:rPr>
        <w:t xml:space="preserve"> the previous question, survey respondents </w:t>
      </w:r>
      <w:r w:rsidR="00CE6039">
        <w:rPr>
          <w:rFonts w:ascii="Times New Roman" w:eastAsia="Calibri" w:hAnsi="Times New Roman" w:cs="Times New Roman"/>
          <w:kern w:val="0"/>
          <w:sz w:val="24"/>
          <w:szCs w:val="24"/>
          <w14:ligatures w14:val="none"/>
        </w:rPr>
        <w:t>could select any of the following options</w:t>
      </w:r>
      <w:r>
        <w:rPr>
          <w:rFonts w:ascii="Times New Roman" w:eastAsia="Calibri" w:hAnsi="Times New Roman" w:cs="Times New Roman"/>
          <w:kern w:val="0"/>
          <w:sz w:val="24"/>
          <w:szCs w:val="24"/>
          <w14:ligatures w14:val="none"/>
        </w:rPr>
        <w:t>: 1</w:t>
      </w:r>
      <w:r w:rsidR="00A0755B">
        <w:rPr>
          <w:rFonts w:ascii="Times New Roman" w:eastAsia="Calibri" w:hAnsi="Times New Roman" w:cs="Times New Roman"/>
          <w:kern w:val="0"/>
          <w:sz w:val="24"/>
          <w:szCs w:val="24"/>
          <w14:ligatures w14:val="none"/>
        </w:rPr>
        <w:t>)</w:t>
      </w:r>
      <w:r w:rsidR="00F5381F">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Yes, 2</w:t>
      </w:r>
      <w:r w:rsidR="00A0755B">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No, and 3</w:t>
      </w:r>
      <w:r w:rsidR="00A0755B">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I do not know.</w:t>
      </w:r>
    </w:p>
    <w:p w14:paraId="5D4A7B8A" w14:textId="5D71A663" w:rsidR="006544F7" w:rsidRPr="00286F29" w:rsidRDefault="006544F7"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As mentioned in the literature review section, previous studies suggest that economic incentives (e.g., payments, cost-share programs) positively influence the adoption of agroforestry practices like alley cropping</w:t>
      </w:r>
      <w:r w:rsidR="00281346">
        <w:rPr>
          <w:rFonts w:ascii="Times New Roman" w:eastAsia="Calibri" w:hAnsi="Times New Roman" w:cs="Times New Roman"/>
          <w:kern w:val="0"/>
          <w:sz w:val="24"/>
          <w:szCs w:val="24"/>
          <w14:ligatures w14:val="none"/>
        </w:rPr>
        <w:t xml:space="preserve"> </w:t>
      </w:r>
      <w:r w:rsidR="002B2976">
        <w:rPr>
          <w:rFonts w:ascii="Times New Roman" w:eastAsia="Calibri" w:hAnsi="Times New Roman" w:cs="Times New Roman"/>
          <w:kern w:val="0"/>
          <w:sz w:val="24"/>
          <w:szCs w:val="24"/>
          <w14:ligatures w14:val="none"/>
        </w:rPr>
        <w:fldChar w:fldCharType="begin">
          <w:fldData xml:space="preserve">PEVuZE5vdGU+PENpdGU+PEF1dGhvcj5BcmltaTwvQXV0aG9yPjxZZWFyPjIwMjE8L1llYXI+PFJl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</w:fldData>
        </w:fldChar>
      </w:r>
      <w:r w:rsidR="00E311F0">
        <w:rPr>
          <w:rFonts w:ascii="Times New Roman" w:eastAsia="Calibri" w:hAnsi="Times New Roman" w:cs="Times New Roman"/>
          <w:kern w:val="0"/>
          <w:sz w:val="24"/>
          <w:szCs w:val="24"/>
          <w14:ligatures w14:val="none"/>
        </w:rPr>
        <w:instrText xml:space="preserve"> ADDIN EN.CITE </w:instrText>
      </w:r>
      <w:r w:rsidR="00E311F0">
        <w:rPr>
          <w:rFonts w:ascii="Times New Roman" w:eastAsia="Calibri" w:hAnsi="Times New Roman" w:cs="Times New Roman"/>
          <w:kern w:val="0"/>
          <w:sz w:val="24"/>
          <w:szCs w:val="24"/>
          <w14:ligatures w14:val="none"/>
        </w:rPr>
        <w:fldChar w:fldCharType="begin">
          <w:fldData xml:space="preserve">PEVuZE5vdGU+PENpdGU+PEF1dGhvcj5BcmltaTwvQXV0aG9yPjxZZWFyPjIwMjE8L1llYXI+PFJl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</w:fldData>
        </w:fldChar>
      </w:r>
      <w:r w:rsidR="00E311F0">
        <w:rPr>
          <w:rFonts w:ascii="Times New Roman" w:eastAsia="Calibri" w:hAnsi="Times New Roman" w:cs="Times New Roman"/>
          <w:kern w:val="0"/>
          <w:sz w:val="24"/>
          <w:szCs w:val="24"/>
          <w14:ligatures w14:val="none"/>
        </w:rPr>
        <w:instrText xml:space="preserve"> ADDIN EN.CITE.DATA </w:instrText>
      </w:r>
      <w:r w:rsidR="00E311F0">
        <w:rPr>
          <w:rFonts w:ascii="Times New Roman" w:eastAsia="Calibri" w:hAnsi="Times New Roman" w:cs="Times New Roman"/>
          <w:kern w:val="0"/>
          <w:sz w:val="24"/>
          <w:szCs w:val="24"/>
          <w14:ligatures w14:val="none"/>
        </w:rPr>
      </w:r>
      <w:r w:rsidR="00E311F0">
        <w:rPr>
          <w:rFonts w:ascii="Times New Roman" w:eastAsia="Calibri" w:hAnsi="Times New Roman" w:cs="Times New Roman"/>
          <w:kern w:val="0"/>
          <w:sz w:val="24"/>
          <w:szCs w:val="24"/>
          <w14:ligatures w14:val="none"/>
        </w:rPr>
        <w:fldChar w:fldCharType="end"/>
      </w:r>
      <w:r w:rsidR="002B2976">
        <w:rPr>
          <w:rFonts w:ascii="Times New Roman" w:eastAsia="Calibri" w:hAnsi="Times New Roman" w:cs="Times New Roman"/>
          <w:kern w:val="0"/>
          <w:sz w:val="24"/>
          <w:szCs w:val="24"/>
          <w14:ligatures w14:val="none"/>
        </w:rPr>
      </w:r>
      <w:r w:rsidR="002B2976">
        <w:rPr>
          <w:rFonts w:ascii="Times New Roman" w:eastAsia="Calibri" w:hAnsi="Times New Roman" w:cs="Times New Roman"/>
          <w:kern w:val="0"/>
          <w:sz w:val="24"/>
          <w:szCs w:val="24"/>
          <w14:ligatures w14:val="none"/>
        </w:rPr>
        <w:fldChar w:fldCharType="separate"/>
      </w:r>
      <w:r w:rsidR="00E311F0">
        <w:rPr>
          <w:rFonts w:ascii="Times New Roman" w:eastAsia="Calibri" w:hAnsi="Times New Roman" w:cs="Times New Roman"/>
          <w:noProof/>
          <w:kern w:val="0"/>
          <w:sz w:val="24"/>
          <w:szCs w:val="24"/>
          <w14:ligatures w14:val="none"/>
        </w:rPr>
        <w:t>(</w:t>
      </w:r>
      <w:hyperlink w:anchor="_ENREF_4" w:tooltip="Arimi, 2021 #20" w:history="1">
        <w:r w:rsidR="00E1034F">
          <w:rPr>
            <w:rFonts w:ascii="Times New Roman" w:eastAsia="Calibri" w:hAnsi="Times New Roman" w:cs="Times New Roman"/>
            <w:noProof/>
            <w:kern w:val="0"/>
            <w:sz w:val="24"/>
            <w:szCs w:val="24"/>
            <w14:ligatures w14:val="none"/>
          </w:rPr>
          <w:t>Arimi &amp; Omoare, 2021</w:t>
        </w:r>
      </w:hyperlink>
      <w:r w:rsidR="00E311F0">
        <w:rPr>
          <w:rFonts w:ascii="Times New Roman" w:eastAsia="Calibri" w:hAnsi="Times New Roman" w:cs="Times New Roman"/>
          <w:noProof/>
          <w:kern w:val="0"/>
          <w:sz w:val="24"/>
          <w:szCs w:val="24"/>
          <w14:ligatures w14:val="none"/>
        </w:rPr>
        <w:t xml:space="preserve">; </w:t>
      </w:r>
      <w:hyperlink w:anchor="_ENREF_8" w:tooltip="Borremans, 2016 #7" w:history="1">
        <w:r w:rsidR="00E1034F">
          <w:rPr>
            <w:rFonts w:ascii="Times New Roman" w:eastAsia="Calibri" w:hAnsi="Times New Roman" w:cs="Times New Roman"/>
            <w:noProof/>
            <w:kern w:val="0"/>
            <w:sz w:val="24"/>
            <w:szCs w:val="24"/>
            <w14:ligatures w14:val="none"/>
          </w:rPr>
          <w:t>Borremans et al., 2016</w:t>
        </w:r>
      </w:hyperlink>
      <w:r w:rsidR="00E311F0">
        <w:rPr>
          <w:rFonts w:ascii="Times New Roman" w:eastAsia="Calibri" w:hAnsi="Times New Roman" w:cs="Times New Roman"/>
          <w:noProof/>
          <w:kern w:val="0"/>
          <w:sz w:val="24"/>
          <w:szCs w:val="24"/>
          <w14:ligatures w14:val="none"/>
        </w:rPr>
        <w:t xml:space="preserve">; </w:t>
      </w:r>
      <w:hyperlink w:anchor="_ENREF_31" w:tooltip="Valdivia, 2012 #26" w:history="1">
        <w:r w:rsidR="00E1034F">
          <w:rPr>
            <w:rFonts w:ascii="Times New Roman" w:eastAsia="Calibri" w:hAnsi="Times New Roman" w:cs="Times New Roman"/>
            <w:noProof/>
            <w:kern w:val="0"/>
            <w:sz w:val="24"/>
            <w:szCs w:val="24"/>
            <w14:ligatures w14:val="none"/>
          </w:rPr>
          <w:t>Valdivia et al., 2012</w:t>
        </w:r>
      </w:hyperlink>
      <w:r w:rsidR="00E311F0">
        <w:rPr>
          <w:rFonts w:ascii="Times New Roman" w:eastAsia="Calibri" w:hAnsi="Times New Roman" w:cs="Times New Roman"/>
          <w:noProof/>
          <w:kern w:val="0"/>
          <w:sz w:val="24"/>
          <w:szCs w:val="24"/>
          <w14:ligatures w14:val="none"/>
        </w:rPr>
        <w:t xml:space="preserve">; </w:t>
      </w:r>
      <w:hyperlink w:anchor="_ENREF_33" w:tooltip="Wilson, 2016 #5" w:history="1">
        <w:r w:rsidR="00E1034F">
          <w:rPr>
            <w:rFonts w:ascii="Times New Roman" w:eastAsia="Calibri" w:hAnsi="Times New Roman" w:cs="Times New Roman"/>
            <w:noProof/>
            <w:kern w:val="0"/>
            <w:sz w:val="24"/>
            <w:szCs w:val="24"/>
            <w14:ligatures w14:val="none"/>
          </w:rPr>
          <w:t>Wilson &amp; Lovell, 2016</w:t>
        </w:r>
      </w:hyperlink>
      <w:r w:rsidR="00E311F0">
        <w:rPr>
          <w:rFonts w:ascii="Times New Roman" w:eastAsia="Calibri" w:hAnsi="Times New Roman" w:cs="Times New Roman"/>
          <w:noProof/>
          <w:kern w:val="0"/>
          <w:sz w:val="24"/>
          <w:szCs w:val="24"/>
          <w14:ligatures w14:val="none"/>
        </w:rPr>
        <w:t>)</w:t>
      </w:r>
      <w:r w:rsidR="002B2976">
        <w:rPr>
          <w:rFonts w:ascii="Times New Roman" w:eastAsia="Calibri" w:hAnsi="Times New Roman" w:cs="Times New Roman"/>
          <w:kern w:val="0"/>
          <w:sz w:val="24"/>
          <w:szCs w:val="24"/>
          <w14:ligatures w14:val="none"/>
        </w:rPr>
        <w:fldChar w:fldCharType="end"/>
      </w:r>
      <w:r>
        <w:rPr>
          <w:rFonts w:ascii="Times New Roman" w:eastAsia="Calibri" w:hAnsi="Times New Roman" w:cs="Times New Roman"/>
          <w:kern w:val="0"/>
          <w:sz w:val="24"/>
          <w:szCs w:val="24"/>
          <w14:ligatures w14:val="none"/>
        </w:rPr>
        <w:t xml:space="preserve">. Based on these findings, we assessed respondents’ willingness to adopt this specific alley cropping system at various payment levels. There were four different versions of the survey based on the payment levels: </w:t>
      </w:r>
      <w:r w:rsidRPr="00286F29">
        <w:rPr>
          <w:rFonts w:ascii="Times New Roman" w:eastAsia="Calibri" w:hAnsi="Times New Roman" w:cs="Times New Roman"/>
          <w:kern w:val="0"/>
          <w:sz w:val="24"/>
          <w:szCs w:val="24"/>
          <w14:ligatures w14:val="none"/>
        </w:rPr>
        <w:t>1) $270</w:t>
      </w:r>
      <w:r>
        <w:rPr>
          <w:rFonts w:ascii="Times New Roman" w:eastAsia="Calibri" w:hAnsi="Times New Roman" w:cs="Times New Roman"/>
          <w:kern w:val="0"/>
          <w:sz w:val="24"/>
          <w:szCs w:val="24"/>
          <w14:ligatures w14:val="none"/>
        </w:rPr>
        <w:t>/acre</w:t>
      </w:r>
      <w:r w:rsidRPr="00286F29">
        <w:rPr>
          <w:rFonts w:ascii="Times New Roman" w:eastAsia="Calibri" w:hAnsi="Times New Roman" w:cs="Times New Roman"/>
          <w:kern w:val="0"/>
          <w:sz w:val="24"/>
          <w:szCs w:val="24"/>
          <w14:ligatures w14:val="none"/>
        </w:rPr>
        <w:t xml:space="preserve"> one-time payment; 2) $330</w:t>
      </w:r>
      <w:r>
        <w:rPr>
          <w:rFonts w:ascii="Times New Roman" w:eastAsia="Calibri" w:hAnsi="Times New Roman" w:cs="Times New Roman"/>
          <w:kern w:val="0"/>
          <w:sz w:val="24"/>
          <w:szCs w:val="24"/>
          <w14:ligatures w14:val="none"/>
        </w:rPr>
        <w:t>/acre</w:t>
      </w:r>
      <w:r w:rsidRPr="00286F29">
        <w:rPr>
          <w:rFonts w:ascii="Times New Roman" w:eastAsia="Calibri" w:hAnsi="Times New Roman" w:cs="Times New Roman"/>
          <w:kern w:val="0"/>
          <w:sz w:val="24"/>
          <w:szCs w:val="24"/>
          <w14:ligatures w14:val="none"/>
        </w:rPr>
        <w:t xml:space="preserve"> one-time payment; 3) $390</w:t>
      </w:r>
      <w:r>
        <w:rPr>
          <w:rFonts w:ascii="Times New Roman" w:eastAsia="Calibri" w:hAnsi="Times New Roman" w:cs="Times New Roman"/>
          <w:kern w:val="0"/>
          <w:sz w:val="24"/>
          <w:szCs w:val="24"/>
          <w14:ligatures w14:val="none"/>
        </w:rPr>
        <w:t>/acre</w:t>
      </w:r>
      <w:r w:rsidRPr="00286F29">
        <w:rPr>
          <w:rFonts w:ascii="Times New Roman" w:eastAsia="Calibri" w:hAnsi="Times New Roman" w:cs="Times New Roman"/>
          <w:kern w:val="0"/>
          <w:sz w:val="24"/>
          <w:szCs w:val="24"/>
          <w14:ligatures w14:val="none"/>
        </w:rPr>
        <w:t xml:space="preserve"> one-time payment; and 4) $450</w:t>
      </w:r>
      <w:r>
        <w:rPr>
          <w:rFonts w:ascii="Times New Roman" w:eastAsia="Calibri" w:hAnsi="Times New Roman" w:cs="Times New Roman"/>
          <w:kern w:val="0"/>
          <w:sz w:val="24"/>
          <w:szCs w:val="24"/>
          <w14:ligatures w14:val="none"/>
        </w:rPr>
        <w:t>/acre</w:t>
      </w:r>
      <w:r w:rsidRPr="00286F29">
        <w:rPr>
          <w:rFonts w:ascii="Times New Roman" w:eastAsia="Calibri" w:hAnsi="Times New Roman" w:cs="Times New Roman"/>
          <w:kern w:val="0"/>
          <w:sz w:val="24"/>
          <w:szCs w:val="24"/>
          <w14:ligatures w14:val="none"/>
        </w:rPr>
        <w:t xml:space="preserve"> one-time payment. The four versions of the survey were randomly assigned among respondents.</w:t>
      </w:r>
    </w:p>
    <w:p w14:paraId="0D7252C6" w14:textId="43AE0C9C" w:rsidR="006544F7" w:rsidRPr="003231C1" w:rsidRDefault="006544F7" w:rsidP="006131B1">
      <w:pPr>
        <w:spacing w:after="0" w:line="480" w:lineRule="auto"/>
        <w:ind w:firstLine="720"/>
        <w:rPr>
          <w:rFonts w:ascii="Times New Roman" w:eastAsia="Calibri" w:hAnsi="Times New Roman" w:cs="Times New Roman"/>
          <w:color w:val="0D0D0D" w:themeColor="text1" w:themeTint="F2"/>
          <w:kern w:val="0"/>
          <w:sz w:val="24"/>
          <w:szCs w:val="24"/>
          <w14:ligatures w14:val="none"/>
        </w:rPr>
      </w:pPr>
      <w:r>
        <w:rPr>
          <w:rFonts w:ascii="Times New Roman" w:eastAsia="Calibri" w:hAnsi="Times New Roman" w:cs="Times New Roman"/>
          <w:kern w:val="0"/>
          <w:sz w:val="24"/>
          <w:szCs w:val="24"/>
          <w14:ligatures w14:val="none"/>
        </w:rPr>
        <w:t>We developed the payment scenarios by estimating planting cost</w:t>
      </w:r>
      <w:r w:rsidR="00A0755B">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 including the costs of the trees, for the </w:t>
      </w:r>
      <w:r w:rsidRPr="00286F29">
        <w:rPr>
          <w:rFonts w:ascii="Times New Roman" w:eastAsia="Calibri" w:hAnsi="Times New Roman" w:cs="Times New Roman"/>
          <w:kern w:val="0"/>
          <w:sz w:val="24"/>
          <w:szCs w:val="24"/>
          <w14:ligatures w14:val="none"/>
        </w:rPr>
        <w:t>black locust trees and vegetable</w:t>
      </w:r>
      <w:r>
        <w:rPr>
          <w:rFonts w:ascii="Times New Roman" w:eastAsia="Calibri" w:hAnsi="Times New Roman" w:cs="Times New Roman"/>
          <w:kern w:val="0"/>
          <w:sz w:val="24"/>
          <w:szCs w:val="24"/>
          <w14:ligatures w14:val="none"/>
        </w:rPr>
        <w:t xml:space="preserve"> alley cropping system presented to respondents. For the black locust tree costs, we used published prices for bare-root planting stock from a US nursery where the University of Tennessee purchased black locust trees for its alley cropping field trial at the University of Tennessee Organic Crops Unit. We estimated planting costs using </w:t>
      </w:r>
      <w:r>
        <w:rPr>
          <w:rFonts w:ascii="Times New Roman" w:eastAsia="Calibri" w:hAnsi="Times New Roman" w:cs="Times New Roman"/>
          <w:kern w:val="0"/>
          <w:sz w:val="24"/>
          <w:szCs w:val="24"/>
          <w14:ligatures w14:val="none"/>
        </w:rPr>
        <w:lastRenderedPageBreak/>
        <w:t>data from the 2023 NRCS practice scenarios documentation for Illinois, Indiana, Michigan, Missouri, Ohio, and Wisconsin. These documents provide details</w:t>
      </w:r>
      <w:r w:rsidR="002205C6">
        <w:rPr>
          <w:rFonts w:ascii="Times New Roman" w:eastAsia="Calibri" w:hAnsi="Times New Roman" w:cs="Times New Roman"/>
          <w:kern w:val="0"/>
          <w:sz w:val="24"/>
          <w:szCs w:val="24"/>
          <w14:ligatures w14:val="none"/>
        </w:rPr>
        <w:t xml:space="preserve"> of the planting cost</w:t>
      </w:r>
      <w:r>
        <w:rPr>
          <w:rFonts w:ascii="Times New Roman" w:eastAsia="Calibri" w:hAnsi="Times New Roman" w:cs="Times New Roman"/>
          <w:kern w:val="0"/>
          <w:sz w:val="24"/>
          <w:szCs w:val="24"/>
          <w14:ligatures w14:val="none"/>
        </w:rPr>
        <w:t xml:space="preserve"> for alley cropping </w:t>
      </w:r>
      <w:r w:rsidRPr="00B60B5A">
        <w:rPr>
          <w:rFonts w:ascii="Times New Roman" w:eastAsia="Calibri" w:hAnsi="Times New Roman" w:cs="Times New Roman"/>
          <w:kern w:val="0"/>
          <w:sz w:val="24"/>
          <w:szCs w:val="24"/>
          <w14:ligatures w14:val="none"/>
        </w:rPr>
        <w:t>(NRCS practice 311)</w:t>
      </w:r>
      <w:r>
        <w:rPr>
          <w:rFonts w:ascii="Times New Roman" w:eastAsia="Calibri" w:hAnsi="Times New Roman" w:cs="Times New Roman"/>
          <w:kern w:val="0"/>
          <w:sz w:val="24"/>
          <w:szCs w:val="24"/>
          <w14:ligatures w14:val="none"/>
        </w:rPr>
        <w:t xml:space="preserve"> in states where it is a recognized conservation practice. The $270/acre payment scenario covers only the cost of trees. The $330/acre payment scenario includes the cost of trees and half the planting cost. The $390/acre payment scenario covers both tree and planting costs. Finally, the $450/acre payment scenario covers </w:t>
      </w:r>
      <w:proofErr w:type="gramStart"/>
      <w:r>
        <w:rPr>
          <w:rFonts w:ascii="Times New Roman" w:eastAsia="Calibri" w:hAnsi="Times New Roman" w:cs="Times New Roman"/>
          <w:kern w:val="0"/>
          <w:sz w:val="24"/>
          <w:szCs w:val="24"/>
          <w14:ligatures w14:val="none"/>
        </w:rPr>
        <w:t>tree</w:t>
      </w:r>
      <w:proofErr w:type="gramEnd"/>
      <w:r>
        <w:rPr>
          <w:rFonts w:ascii="Times New Roman" w:eastAsia="Calibri" w:hAnsi="Times New Roman" w:cs="Times New Roman"/>
          <w:kern w:val="0"/>
          <w:sz w:val="24"/>
          <w:szCs w:val="24"/>
          <w14:ligatures w14:val="none"/>
        </w:rPr>
        <w:t xml:space="preserve"> and planting costs and compensates farmers for potential income loss</w:t>
      </w:r>
      <w:r w:rsidR="00FE1BED">
        <w:rPr>
          <w:rFonts w:ascii="Times New Roman" w:eastAsia="Calibri" w:hAnsi="Times New Roman" w:cs="Times New Roman"/>
          <w:kern w:val="0"/>
          <w:sz w:val="24"/>
          <w:szCs w:val="24"/>
          <w14:ligatures w14:val="none"/>
        </w:rPr>
        <w:t xml:space="preserve">es associated with the adoption of the </w:t>
      </w:r>
      <w:r>
        <w:rPr>
          <w:rFonts w:ascii="Times New Roman" w:eastAsia="Calibri" w:hAnsi="Times New Roman" w:cs="Times New Roman"/>
          <w:kern w:val="0"/>
          <w:sz w:val="24"/>
          <w:szCs w:val="24"/>
          <w14:ligatures w14:val="none"/>
        </w:rPr>
        <w:t>black locust scenario. We estimated this maximum payment using the average payment per tree (bare-root planting stock) offered by NRCS in Illinois, Indiana, Michigan, Missouri, Ohio, and Wisconsin in fiscal year</w:t>
      </w:r>
      <w:r w:rsidR="00FE1BED">
        <w:rPr>
          <w:rFonts w:ascii="Times New Roman" w:eastAsia="Calibri" w:hAnsi="Times New Roman" w:cs="Times New Roman"/>
          <w:kern w:val="0"/>
          <w:sz w:val="24"/>
          <w:szCs w:val="24"/>
          <w14:ligatures w14:val="none"/>
        </w:rPr>
        <w:t xml:space="preserve"> </w:t>
      </w:r>
      <w:r w:rsidRPr="003231C1">
        <w:rPr>
          <w:rFonts w:ascii="Times New Roman" w:eastAsia="Calibri" w:hAnsi="Times New Roman" w:cs="Times New Roman"/>
          <w:color w:val="0D0D0D" w:themeColor="text1" w:themeTint="F2"/>
          <w:kern w:val="0"/>
          <w:sz w:val="24"/>
          <w:szCs w:val="24"/>
          <w14:ligatures w14:val="none"/>
        </w:rPr>
        <w:t>2023.</w:t>
      </w:r>
    </w:p>
    <w:p w14:paraId="74EC981A" w14:textId="77777777" w:rsidR="008A6847" w:rsidRDefault="008A6847" w:rsidP="006131B1">
      <w:pPr>
        <w:spacing w:after="0" w:line="480" w:lineRule="auto"/>
        <w:ind w:firstLine="720"/>
        <w:jc w:val="center"/>
        <w:rPr>
          <w:rFonts w:ascii="Times New Roman" w:hAnsi="Times New Roman" w:cs="Times New Roman"/>
          <w:sz w:val="24"/>
          <w:szCs w:val="24"/>
        </w:rPr>
      </w:pPr>
    </w:p>
    <w:p w14:paraId="0560BD7D" w14:textId="77777777" w:rsidR="007458E9" w:rsidRDefault="007458E9" w:rsidP="006131B1">
      <w:pPr>
        <w:spacing w:after="0" w:line="480" w:lineRule="auto"/>
        <w:ind w:firstLine="720"/>
        <w:jc w:val="center"/>
        <w:rPr>
          <w:rFonts w:ascii="Times New Roman" w:hAnsi="Times New Roman" w:cs="Times New Roman"/>
          <w:sz w:val="24"/>
          <w:szCs w:val="24"/>
        </w:rPr>
      </w:pPr>
    </w:p>
    <w:p w14:paraId="477F503B" w14:textId="77777777" w:rsidR="007458E9" w:rsidRDefault="007458E9" w:rsidP="006131B1">
      <w:pPr>
        <w:spacing w:after="0" w:line="480" w:lineRule="auto"/>
        <w:ind w:firstLine="720"/>
        <w:jc w:val="center"/>
        <w:rPr>
          <w:rFonts w:ascii="Times New Roman" w:hAnsi="Times New Roman" w:cs="Times New Roman"/>
          <w:sz w:val="24"/>
          <w:szCs w:val="24"/>
        </w:rPr>
      </w:pPr>
    </w:p>
    <w:p w14:paraId="0DA5974A" w14:textId="77777777" w:rsidR="007458E9" w:rsidRDefault="007458E9" w:rsidP="006131B1">
      <w:pPr>
        <w:spacing w:after="0" w:line="480" w:lineRule="auto"/>
        <w:ind w:firstLine="720"/>
        <w:jc w:val="center"/>
        <w:rPr>
          <w:rFonts w:ascii="Times New Roman" w:hAnsi="Times New Roman" w:cs="Times New Roman"/>
          <w:sz w:val="24"/>
          <w:szCs w:val="24"/>
        </w:rPr>
      </w:pPr>
    </w:p>
    <w:p w14:paraId="6B23BAF8" w14:textId="77777777" w:rsidR="007458E9" w:rsidRDefault="007458E9" w:rsidP="006131B1">
      <w:pPr>
        <w:spacing w:after="0" w:line="480" w:lineRule="auto"/>
        <w:ind w:firstLine="720"/>
        <w:jc w:val="center"/>
        <w:rPr>
          <w:rFonts w:ascii="Times New Roman" w:hAnsi="Times New Roman" w:cs="Times New Roman"/>
          <w:sz w:val="24"/>
          <w:szCs w:val="24"/>
        </w:rPr>
      </w:pPr>
    </w:p>
    <w:p w14:paraId="66CE31D0" w14:textId="77777777" w:rsidR="007458E9" w:rsidRDefault="007458E9" w:rsidP="006131B1">
      <w:pPr>
        <w:spacing w:after="0" w:line="480" w:lineRule="auto"/>
        <w:ind w:firstLine="720"/>
        <w:jc w:val="center"/>
        <w:rPr>
          <w:rFonts w:ascii="Times New Roman" w:hAnsi="Times New Roman" w:cs="Times New Roman"/>
          <w:sz w:val="24"/>
          <w:szCs w:val="24"/>
        </w:rPr>
      </w:pPr>
    </w:p>
    <w:p w14:paraId="18D82A26" w14:textId="77777777" w:rsidR="007458E9" w:rsidRDefault="007458E9" w:rsidP="006131B1">
      <w:pPr>
        <w:spacing w:after="0" w:line="480" w:lineRule="auto"/>
        <w:ind w:firstLine="720"/>
        <w:jc w:val="center"/>
        <w:rPr>
          <w:rFonts w:ascii="Times New Roman" w:hAnsi="Times New Roman" w:cs="Times New Roman"/>
          <w:sz w:val="24"/>
          <w:szCs w:val="24"/>
        </w:rPr>
      </w:pPr>
    </w:p>
    <w:p w14:paraId="61CBF4DE" w14:textId="77777777" w:rsidR="007458E9" w:rsidRDefault="007458E9" w:rsidP="006131B1">
      <w:pPr>
        <w:spacing w:after="0" w:line="480" w:lineRule="auto"/>
        <w:ind w:firstLine="720"/>
        <w:jc w:val="center"/>
        <w:rPr>
          <w:rFonts w:ascii="Times New Roman" w:hAnsi="Times New Roman" w:cs="Times New Roman"/>
          <w:sz w:val="24"/>
          <w:szCs w:val="24"/>
        </w:rPr>
      </w:pPr>
    </w:p>
    <w:p w14:paraId="065F821D" w14:textId="77777777" w:rsidR="007458E9" w:rsidRDefault="007458E9" w:rsidP="006131B1">
      <w:pPr>
        <w:spacing w:after="0" w:line="480" w:lineRule="auto"/>
        <w:ind w:firstLine="720"/>
        <w:jc w:val="center"/>
        <w:rPr>
          <w:rFonts w:ascii="Times New Roman" w:hAnsi="Times New Roman" w:cs="Times New Roman"/>
          <w:sz w:val="24"/>
          <w:szCs w:val="24"/>
        </w:rPr>
      </w:pPr>
    </w:p>
    <w:p w14:paraId="425BD7B2" w14:textId="77777777" w:rsidR="007458E9" w:rsidRDefault="007458E9" w:rsidP="006131B1">
      <w:pPr>
        <w:spacing w:after="0" w:line="480" w:lineRule="auto"/>
        <w:ind w:firstLine="720"/>
        <w:jc w:val="center"/>
        <w:rPr>
          <w:rFonts w:ascii="Times New Roman" w:hAnsi="Times New Roman" w:cs="Times New Roman"/>
          <w:sz w:val="24"/>
          <w:szCs w:val="24"/>
        </w:rPr>
      </w:pPr>
    </w:p>
    <w:p w14:paraId="33BD8932" w14:textId="77777777" w:rsidR="007458E9" w:rsidRDefault="007458E9" w:rsidP="006131B1">
      <w:pPr>
        <w:spacing w:after="0" w:line="480" w:lineRule="auto"/>
        <w:ind w:firstLine="720"/>
        <w:jc w:val="center"/>
        <w:rPr>
          <w:rFonts w:ascii="Times New Roman" w:hAnsi="Times New Roman" w:cs="Times New Roman"/>
          <w:sz w:val="24"/>
          <w:szCs w:val="24"/>
        </w:rPr>
      </w:pPr>
    </w:p>
    <w:p w14:paraId="1D868904" w14:textId="77777777" w:rsidR="007458E9" w:rsidRDefault="007458E9" w:rsidP="006131B1">
      <w:pPr>
        <w:spacing w:after="0" w:line="480" w:lineRule="auto"/>
        <w:ind w:firstLine="720"/>
        <w:jc w:val="center"/>
        <w:rPr>
          <w:rFonts w:ascii="Times New Roman" w:hAnsi="Times New Roman" w:cs="Times New Roman"/>
          <w:sz w:val="24"/>
          <w:szCs w:val="24"/>
        </w:rPr>
      </w:pPr>
    </w:p>
    <w:p w14:paraId="2DF129AC" w14:textId="77777777" w:rsidR="007458E9" w:rsidRDefault="007458E9" w:rsidP="006131B1">
      <w:pPr>
        <w:spacing w:after="0" w:line="480" w:lineRule="auto"/>
        <w:ind w:firstLine="720"/>
        <w:jc w:val="center"/>
        <w:rPr>
          <w:rFonts w:ascii="Times New Roman" w:hAnsi="Times New Roman" w:cs="Times New Roman"/>
          <w:sz w:val="24"/>
          <w:szCs w:val="24"/>
        </w:rPr>
      </w:pPr>
    </w:p>
    <w:p w14:paraId="5BE871E0" w14:textId="77777777" w:rsidR="007458E9" w:rsidRDefault="007458E9" w:rsidP="006131B1">
      <w:pPr>
        <w:spacing w:after="0" w:line="480" w:lineRule="auto"/>
        <w:ind w:firstLine="720"/>
        <w:jc w:val="center"/>
        <w:rPr>
          <w:rFonts w:ascii="Times New Roman" w:hAnsi="Times New Roman" w:cs="Times New Roman"/>
          <w:sz w:val="24"/>
          <w:szCs w:val="24"/>
        </w:rPr>
      </w:pPr>
    </w:p>
    <w:p w14:paraId="36FD0AF4" w14:textId="77777777" w:rsidR="007458E9" w:rsidRDefault="007458E9" w:rsidP="006131B1">
      <w:pPr>
        <w:spacing w:after="0" w:line="480" w:lineRule="auto"/>
        <w:ind w:firstLine="720"/>
        <w:jc w:val="center"/>
        <w:rPr>
          <w:rFonts w:ascii="Times New Roman" w:hAnsi="Times New Roman" w:cs="Times New Roman"/>
          <w:sz w:val="24"/>
          <w:szCs w:val="24"/>
        </w:rPr>
      </w:pPr>
    </w:p>
    <w:p w14:paraId="7568E8A9" w14:textId="77777777" w:rsidR="007458E9" w:rsidRDefault="007458E9" w:rsidP="006131B1">
      <w:pPr>
        <w:spacing w:after="0" w:line="480" w:lineRule="auto"/>
        <w:ind w:firstLine="720"/>
        <w:jc w:val="center"/>
        <w:rPr>
          <w:rFonts w:ascii="Times New Roman" w:hAnsi="Times New Roman" w:cs="Times New Roman"/>
          <w:sz w:val="24"/>
          <w:szCs w:val="24"/>
        </w:rPr>
      </w:pPr>
    </w:p>
    <w:p w14:paraId="18FD6386" w14:textId="77777777" w:rsidR="007458E9" w:rsidRDefault="007458E9" w:rsidP="006131B1">
      <w:pPr>
        <w:spacing w:after="0" w:line="480" w:lineRule="auto"/>
        <w:ind w:firstLine="720"/>
        <w:jc w:val="center"/>
        <w:rPr>
          <w:rFonts w:ascii="Times New Roman" w:hAnsi="Times New Roman" w:cs="Times New Roman"/>
          <w:sz w:val="24"/>
          <w:szCs w:val="24"/>
        </w:rPr>
      </w:pPr>
    </w:p>
    <w:p w14:paraId="708C898B" w14:textId="77777777" w:rsidR="007458E9" w:rsidRDefault="007458E9" w:rsidP="006131B1">
      <w:pPr>
        <w:spacing w:after="0" w:line="480" w:lineRule="auto"/>
        <w:ind w:firstLine="720"/>
        <w:jc w:val="center"/>
        <w:rPr>
          <w:rFonts w:ascii="Times New Roman" w:hAnsi="Times New Roman" w:cs="Times New Roman"/>
          <w:sz w:val="24"/>
          <w:szCs w:val="24"/>
        </w:rPr>
      </w:pPr>
    </w:p>
    <w:p w14:paraId="30716DE5" w14:textId="77777777" w:rsidR="007458E9" w:rsidRDefault="007458E9" w:rsidP="006131B1">
      <w:pPr>
        <w:spacing w:after="0" w:line="480" w:lineRule="auto"/>
        <w:ind w:firstLine="720"/>
        <w:jc w:val="center"/>
        <w:rPr>
          <w:rFonts w:ascii="Times New Roman" w:hAnsi="Times New Roman" w:cs="Times New Roman"/>
          <w:sz w:val="24"/>
          <w:szCs w:val="24"/>
        </w:rPr>
      </w:pPr>
    </w:p>
    <w:p w14:paraId="1979B9FA" w14:textId="77777777" w:rsidR="007458E9" w:rsidRDefault="007458E9" w:rsidP="006131B1">
      <w:pPr>
        <w:spacing w:after="0" w:line="480" w:lineRule="auto"/>
        <w:ind w:firstLine="720"/>
        <w:jc w:val="center"/>
        <w:rPr>
          <w:rFonts w:ascii="Times New Roman" w:hAnsi="Times New Roman" w:cs="Times New Roman"/>
          <w:sz w:val="24"/>
          <w:szCs w:val="24"/>
        </w:rPr>
      </w:pPr>
    </w:p>
    <w:p w14:paraId="3F7BE7E0" w14:textId="77777777" w:rsidR="002205C6" w:rsidRDefault="002205C6" w:rsidP="006131B1">
      <w:pPr>
        <w:spacing w:after="0" w:line="480" w:lineRule="auto"/>
        <w:rPr>
          <w:rFonts w:ascii="Times New Roman" w:hAnsi="Times New Roman" w:cs="Times New Roman"/>
          <w:sz w:val="24"/>
          <w:szCs w:val="24"/>
        </w:rPr>
      </w:pPr>
    </w:p>
    <w:p w14:paraId="30911ACC" w14:textId="25BEF428" w:rsidR="00F15756" w:rsidRPr="00C7195B" w:rsidRDefault="00D045CE" w:rsidP="006131B1">
      <w:pPr>
        <w:pStyle w:val="Heading1"/>
        <w:spacing w:before="0" w:after="0" w:line="480" w:lineRule="auto"/>
        <w:jc w:val="center"/>
        <w:rPr>
          <w:rFonts w:ascii="Times New Roman" w:hAnsi="Times New Roman" w:cs="Times New Roman"/>
          <w:b/>
          <w:bCs/>
          <w:color w:val="0D0D0D" w:themeColor="text1" w:themeTint="F2"/>
          <w:sz w:val="24"/>
          <w:szCs w:val="24"/>
        </w:rPr>
      </w:pPr>
      <w:bookmarkStart w:id="18" w:name="_Toc195011137"/>
      <w:r>
        <w:rPr>
          <w:rFonts w:ascii="Times New Roman" w:hAnsi="Times New Roman" w:cs="Times New Roman"/>
          <w:b/>
          <w:bCs/>
          <w:color w:val="0D0D0D" w:themeColor="text1" w:themeTint="F2"/>
          <w:sz w:val="24"/>
          <w:szCs w:val="24"/>
        </w:rPr>
        <w:lastRenderedPageBreak/>
        <w:t>SECTION V</w:t>
      </w:r>
      <w:r w:rsidR="0079276C">
        <w:rPr>
          <w:rFonts w:ascii="Times New Roman" w:hAnsi="Times New Roman" w:cs="Times New Roman"/>
          <w:b/>
          <w:bCs/>
          <w:color w:val="0D0D0D" w:themeColor="text1" w:themeTint="F2"/>
          <w:sz w:val="24"/>
          <w:szCs w:val="24"/>
        </w:rPr>
        <w:t xml:space="preserve">: </w:t>
      </w:r>
      <w:r w:rsidR="00F15756" w:rsidRPr="00C7195B">
        <w:rPr>
          <w:rFonts w:ascii="Times New Roman" w:hAnsi="Times New Roman" w:cs="Times New Roman"/>
          <w:b/>
          <w:bCs/>
          <w:color w:val="0D0D0D" w:themeColor="text1" w:themeTint="F2"/>
          <w:sz w:val="24"/>
          <w:szCs w:val="24"/>
        </w:rPr>
        <w:t>ESTIMATION METHODS</w:t>
      </w:r>
      <w:bookmarkEnd w:id="18"/>
    </w:p>
    <w:p w14:paraId="56431482" w14:textId="49BDC7C5" w:rsidR="00CB61FA" w:rsidRPr="007036EB" w:rsidRDefault="00CB61FA" w:rsidP="006131B1">
      <w:pPr>
        <w:spacing w:after="0" w:line="480" w:lineRule="auto"/>
        <w:ind w:firstLine="720"/>
        <w:jc w:val="center"/>
        <w:rPr>
          <w:rFonts w:ascii="Times New Roman" w:hAnsi="Times New Roman" w:cs="Times New Roman"/>
          <w:sz w:val="24"/>
          <w:szCs w:val="24"/>
        </w:rPr>
      </w:pPr>
    </w:p>
    <w:p w14:paraId="5D15EB32" w14:textId="437BEF82" w:rsidR="003E62AA" w:rsidRPr="003231C1" w:rsidRDefault="003E62AA" w:rsidP="006131B1">
      <w:pPr>
        <w:pStyle w:val="Heading2"/>
        <w:spacing w:before="0" w:after="0" w:line="480" w:lineRule="auto"/>
        <w:rPr>
          <w:rFonts w:ascii="Times New Roman" w:eastAsia="Calibri" w:hAnsi="Times New Roman" w:cs="Times New Roman"/>
          <w:b/>
          <w:bCs/>
          <w:i/>
          <w:iCs/>
          <w:color w:val="0D0D0D" w:themeColor="text1" w:themeTint="F2"/>
          <w:sz w:val="24"/>
          <w:szCs w:val="24"/>
        </w:rPr>
      </w:pPr>
      <w:bookmarkStart w:id="19" w:name="_Toc195011138"/>
      <w:r w:rsidRPr="003231C1">
        <w:rPr>
          <w:rFonts w:ascii="Times New Roman" w:eastAsia="Calibri" w:hAnsi="Times New Roman" w:cs="Times New Roman"/>
          <w:b/>
          <w:bCs/>
          <w:i/>
          <w:iCs/>
          <w:color w:val="0D0D0D" w:themeColor="text1" w:themeTint="F2"/>
          <w:sz w:val="24"/>
          <w:szCs w:val="24"/>
        </w:rPr>
        <w:t>Probit Regression</w:t>
      </w:r>
      <w:bookmarkEnd w:id="19"/>
      <w:r w:rsidRPr="003231C1">
        <w:rPr>
          <w:rFonts w:ascii="Times New Roman" w:eastAsia="Calibri" w:hAnsi="Times New Roman" w:cs="Times New Roman"/>
          <w:b/>
          <w:bCs/>
          <w:i/>
          <w:iCs/>
          <w:color w:val="0D0D0D" w:themeColor="text1" w:themeTint="F2"/>
          <w:sz w:val="24"/>
          <w:szCs w:val="24"/>
        </w:rPr>
        <w:t xml:space="preserve"> </w:t>
      </w:r>
    </w:p>
    <w:p w14:paraId="2CECD1FB" w14:textId="2BECEC11" w:rsidR="003E62AA" w:rsidRDefault="003E62AA"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We used two probit regression</w:t>
      </w:r>
      <w:r w:rsidR="00FE1BED">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 to assess the factors </w:t>
      </w:r>
      <w:r w:rsidR="00FE1BED">
        <w:rPr>
          <w:rFonts w:ascii="Times New Roman" w:eastAsia="Calibri" w:hAnsi="Times New Roman" w:cs="Times New Roman"/>
          <w:kern w:val="0"/>
          <w:sz w:val="24"/>
          <w:szCs w:val="24"/>
          <w14:ligatures w14:val="none"/>
        </w:rPr>
        <w:t>correlated</w:t>
      </w:r>
      <w:r>
        <w:rPr>
          <w:rFonts w:ascii="Times New Roman" w:eastAsia="Calibri" w:hAnsi="Times New Roman" w:cs="Times New Roman"/>
          <w:kern w:val="0"/>
          <w:sz w:val="24"/>
          <w:szCs w:val="24"/>
          <w14:ligatures w14:val="none"/>
        </w:rPr>
        <w:t xml:space="preserve"> with farmers’ willingness to adopt alley cropping</w:t>
      </w:r>
      <w:r w:rsidR="00FE1BED">
        <w:rPr>
          <w:rFonts w:ascii="Times New Roman" w:eastAsia="Calibri" w:hAnsi="Times New Roman" w:cs="Times New Roman"/>
          <w:kern w:val="0"/>
          <w:sz w:val="24"/>
          <w:szCs w:val="24"/>
          <w14:ligatures w14:val="none"/>
        </w:rPr>
        <w:t xml:space="preserve">, in </w:t>
      </w:r>
      <w:r w:rsidR="00764A98">
        <w:rPr>
          <w:rFonts w:ascii="Times New Roman" w:eastAsia="Calibri" w:hAnsi="Times New Roman" w:cs="Times New Roman"/>
          <w:kern w:val="0"/>
          <w:sz w:val="24"/>
          <w:szCs w:val="24"/>
          <w14:ligatures w14:val="none"/>
        </w:rPr>
        <w:t>general,</w:t>
      </w:r>
      <w:r>
        <w:rPr>
          <w:rFonts w:ascii="Times New Roman" w:eastAsia="Calibri" w:hAnsi="Times New Roman" w:cs="Times New Roman"/>
          <w:kern w:val="0"/>
          <w:sz w:val="24"/>
          <w:szCs w:val="24"/>
          <w14:ligatures w14:val="none"/>
        </w:rPr>
        <w:t xml:space="preserve"> and the black locust alley cropping scenario </w:t>
      </w:r>
      <w:r w:rsidR="00767188">
        <w:rPr>
          <w:rFonts w:ascii="Times New Roman" w:eastAsia="Calibri" w:hAnsi="Times New Roman" w:cs="Times New Roman"/>
          <w:kern w:val="0"/>
          <w:sz w:val="24"/>
          <w:szCs w:val="24"/>
          <w14:ligatures w14:val="none"/>
        </w:rPr>
        <w:t>when compensation or payment is offered for adoption</w:t>
      </w:r>
      <w:r>
        <w:rPr>
          <w:rFonts w:ascii="Times New Roman" w:eastAsia="Calibri" w:hAnsi="Times New Roman" w:cs="Times New Roman"/>
          <w:kern w:val="0"/>
          <w:sz w:val="24"/>
          <w:szCs w:val="24"/>
          <w14:ligatures w14:val="none"/>
        </w:rPr>
        <w:t xml:space="preserve">. </w:t>
      </w:r>
    </w:p>
    <w:p w14:paraId="1440447B" w14:textId="3C5BFCCC" w:rsidR="003E62AA" w:rsidRDefault="003E62AA" w:rsidP="006131B1">
      <w:pPr>
        <w:spacing w:after="0" w:line="480" w:lineRule="auto"/>
        <w:ind w:firstLine="72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The first probit regression examines the factors correlated with farmers’ willingness to adopt</w:t>
      </w:r>
      <w:r w:rsidR="001C4989">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alley cropping </w:t>
      </w:r>
      <w:r w:rsidR="005F2FB4">
        <w:rPr>
          <w:rFonts w:ascii="Times New Roman" w:eastAsia="Calibri" w:hAnsi="Times New Roman" w:cs="Times New Roman"/>
          <w:kern w:val="0"/>
          <w:sz w:val="24"/>
          <w:szCs w:val="24"/>
          <w14:ligatures w14:val="none"/>
        </w:rPr>
        <w:t xml:space="preserve">when no </w:t>
      </w:r>
      <w:r>
        <w:rPr>
          <w:rFonts w:ascii="Times New Roman" w:eastAsia="Calibri" w:hAnsi="Times New Roman" w:cs="Times New Roman"/>
          <w:kern w:val="0"/>
          <w:sz w:val="24"/>
          <w:szCs w:val="24"/>
          <w14:ligatures w14:val="none"/>
        </w:rPr>
        <w:t>compensation or payment</w:t>
      </w:r>
      <w:r w:rsidR="005F2FB4">
        <w:rPr>
          <w:rFonts w:ascii="Times New Roman" w:eastAsia="Calibri" w:hAnsi="Times New Roman" w:cs="Times New Roman"/>
          <w:kern w:val="0"/>
          <w:sz w:val="24"/>
          <w:szCs w:val="24"/>
          <w14:ligatures w14:val="none"/>
        </w:rPr>
        <w:t xml:space="preserve"> is provided for adoption</w:t>
      </w:r>
      <w:r>
        <w:rPr>
          <w:rFonts w:ascii="Times New Roman" w:eastAsia="Calibri" w:hAnsi="Times New Roman" w:cs="Times New Roman"/>
          <w:kern w:val="0"/>
          <w:sz w:val="24"/>
          <w:szCs w:val="24"/>
          <w14:ligatures w14:val="none"/>
        </w:rPr>
        <w:t>. The second probit regression evaluates the factors correlated with farmers’ willingness to adopt</w:t>
      </w:r>
      <w:r w:rsidR="00D844C1">
        <w:rPr>
          <w:rFonts w:ascii="Times New Roman" w:eastAsia="Calibri" w:hAnsi="Times New Roman" w:cs="Times New Roman"/>
          <w:kern w:val="0"/>
          <w:sz w:val="24"/>
          <w:szCs w:val="24"/>
          <w14:ligatures w14:val="none"/>
        </w:rPr>
        <w:t xml:space="preserve"> a black locust-vegetable production alley cropping system</w:t>
      </w:r>
      <w:r>
        <w:rPr>
          <w:rFonts w:ascii="Times New Roman" w:eastAsia="Calibri" w:hAnsi="Times New Roman" w:cs="Times New Roman"/>
          <w:kern w:val="0"/>
          <w:sz w:val="24"/>
          <w:szCs w:val="24"/>
          <w14:ligatures w14:val="none"/>
        </w:rPr>
        <w:t xml:space="preserve"> when compensation</w:t>
      </w:r>
      <w:r w:rsidR="00D844C1">
        <w:rPr>
          <w:rFonts w:ascii="Times New Roman" w:eastAsia="Calibri" w:hAnsi="Times New Roman" w:cs="Times New Roman"/>
          <w:kern w:val="0"/>
          <w:sz w:val="24"/>
          <w:szCs w:val="24"/>
          <w14:ligatures w14:val="none"/>
        </w:rPr>
        <w:t xml:space="preserve"> for </w:t>
      </w:r>
      <w:r w:rsidR="002205C6">
        <w:rPr>
          <w:rFonts w:ascii="Times New Roman" w:eastAsia="Calibri" w:hAnsi="Times New Roman" w:cs="Times New Roman"/>
          <w:kern w:val="0"/>
          <w:sz w:val="24"/>
          <w:szCs w:val="24"/>
          <w14:ligatures w14:val="none"/>
        </w:rPr>
        <w:t>adoption</w:t>
      </w:r>
      <w:r>
        <w:rPr>
          <w:rFonts w:ascii="Times New Roman" w:eastAsia="Calibri" w:hAnsi="Times New Roman" w:cs="Times New Roman"/>
          <w:kern w:val="0"/>
          <w:sz w:val="24"/>
          <w:szCs w:val="24"/>
          <w14:ligatures w14:val="none"/>
        </w:rPr>
        <w:t xml:space="preserve"> is provided. The variable</w:t>
      </w:r>
      <w:r w:rsidR="00DA125D">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0</m:t>
            </m:r>
          </m:sub>
        </m:sSub>
      </m:oMath>
      <w:r>
        <w:rPr>
          <w:rFonts w:ascii="Times New Roman" w:eastAsia="Calibri" w:hAnsi="Times New Roman" w:cs="Times New Roman"/>
          <w:kern w:val="0"/>
          <w:sz w:val="24"/>
          <w:szCs w:val="24"/>
          <w14:ligatures w14:val="none"/>
        </w:rPr>
        <w:t xml:space="preserve"> </w:t>
      </w:r>
      <w:r w:rsidR="00DA125D">
        <w:rPr>
          <w:rFonts w:ascii="Times New Roman" w:eastAsia="Calibri" w:hAnsi="Times New Roman" w:cs="Times New Roman"/>
          <w:kern w:val="0"/>
          <w:sz w:val="24"/>
          <w:szCs w:val="24"/>
          <w14:ligatures w14:val="none"/>
        </w:rPr>
        <w:t xml:space="preserve">and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1</m:t>
            </m:r>
          </m:sub>
        </m:sSub>
      </m:oMath>
      <w:r w:rsidR="00DA125D">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presented in equation</w:t>
      </w:r>
      <w:r w:rsidR="00CC3272">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 (3)</w:t>
      </w:r>
      <w:r w:rsidR="00592AA0">
        <w:rPr>
          <w:rFonts w:ascii="Times New Roman" w:eastAsia="Calibri" w:hAnsi="Times New Roman" w:cs="Times New Roman"/>
          <w:kern w:val="0"/>
          <w:sz w:val="24"/>
          <w:szCs w:val="24"/>
          <w14:ligatures w14:val="none"/>
        </w:rPr>
        <w:t xml:space="preserve"> and (4) are</w:t>
      </w:r>
      <w:r>
        <w:rPr>
          <w:rFonts w:ascii="Times New Roman" w:eastAsia="Calibri" w:hAnsi="Times New Roman" w:cs="Times New Roman"/>
          <w:kern w:val="0"/>
          <w:sz w:val="24"/>
          <w:szCs w:val="24"/>
          <w14:ligatures w14:val="none"/>
        </w:rPr>
        <w:t xml:space="preserve"> a function of observable and unobservable variables and can be described as,</w:t>
      </w:r>
    </w:p>
    <w:p w14:paraId="008FE24D" w14:textId="528166C7" w:rsidR="003E62AA" w:rsidRDefault="0043093C" w:rsidP="006131B1">
      <w:pPr>
        <w:spacing w:after="0" w:line="480" w:lineRule="auto"/>
        <w:ind w:firstLine="720"/>
        <w:rPr>
          <w:rFonts w:ascii="Times New Roman" w:eastAsia="Times New Roman" w:hAnsi="Times New Roman" w:cs="Times New Roman"/>
          <w:kern w:val="0"/>
          <w:sz w:val="24"/>
          <w:szCs w:val="24"/>
          <w:lang w:eastAsia="ja-JP"/>
          <w14:ligatures w14:val="none"/>
        </w:rPr>
      </w:pPr>
      <w:r>
        <w:rPr>
          <w:rFonts w:ascii="Times New Roman" w:eastAsia="Calibri" w:hAnsi="Times New Roman" w:cs="Times New Roman"/>
          <w:kern w:val="0"/>
          <w:sz w:val="24"/>
          <w:szCs w:val="24"/>
          <w14:ligatures w14:val="none"/>
        </w:rPr>
        <w:t>(</w:t>
      </w:r>
      <w:r w:rsidR="007671BC">
        <w:rPr>
          <w:rFonts w:ascii="Times New Roman" w:eastAsia="Calibri" w:hAnsi="Times New Roman" w:cs="Times New Roman"/>
          <w:kern w:val="0"/>
          <w:sz w:val="24"/>
          <w:szCs w:val="24"/>
          <w14:ligatures w14:val="none"/>
        </w:rPr>
        <w:t>7</w:t>
      </w:r>
      <w:r>
        <w:rPr>
          <w:rFonts w:ascii="Times New Roman" w:eastAsia="Calibri" w:hAnsi="Times New Roman" w:cs="Times New Roman"/>
          <w:kern w:val="0"/>
          <w:sz w:val="24"/>
          <w:szCs w:val="24"/>
          <w14:ligatures w14:val="none"/>
        </w:rPr>
        <w:t>)</w:t>
      </w:r>
      <w:r w:rsidR="003E62AA">
        <w:rPr>
          <w:rFonts w:ascii="Times New Roman" w:eastAsia="Calibri" w:hAnsi="Times New Roman" w:cs="Times New Roman"/>
          <w:kern w:val="0"/>
          <w:sz w:val="24"/>
          <w:szCs w:val="24"/>
          <w14:ligatures w14:val="none"/>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 xml:space="preserve">  d</m:t>
            </m:r>
          </m:e>
          <m:sub>
            <m:r>
              <w:rPr>
                <w:rFonts w:ascii="Cambria Math" w:eastAsia="Times New Roman" w:hAnsi="Cambria Math" w:cs="Times New Roman"/>
                <w:kern w:val="0"/>
                <w:sz w:val="24"/>
                <w:szCs w:val="24"/>
                <w14:ligatures w14:val="none"/>
              </w:rPr>
              <m:t>0</m:t>
            </m:r>
          </m:sub>
        </m:sSub>
        <m:r>
          <w:rPr>
            <w:rFonts w:ascii="Cambria Math" w:eastAsia="Times New Roman" w:hAnsi="Cambria Math" w:cs="Times New Roman"/>
            <w:kern w:val="0"/>
            <w:sz w:val="24"/>
            <w:szCs w:val="24"/>
            <w:lang w:eastAsia="ja-JP"/>
            <w14:ligatures w14:val="none"/>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 xml:space="preserve">0 </m:t>
            </m:r>
          </m:sub>
        </m:sSub>
        <m:r>
          <w:rPr>
            <w:rFonts w:ascii="Cambria Math" w:hAnsi="Cambria Math" w:cs="Times New Roman"/>
            <w:sz w:val="24"/>
            <w:szCs w:val="24"/>
          </w:rPr>
          <m:t xml:space="preserve">,    </m:t>
        </m:r>
      </m:oMath>
      <w:r w:rsidR="00E520D0">
        <w:rPr>
          <w:rFonts w:ascii="Times New Roman" w:eastAsia="Times New Roman" w:hAnsi="Times New Roman" w:cs="Times New Roman"/>
          <w:kern w:val="0"/>
          <w:sz w:val="24"/>
          <w:szCs w:val="24"/>
          <w:lang w:eastAsia="ja-JP"/>
          <w14:ligatures w14:val="none"/>
        </w:rPr>
        <w:t xml:space="preserve"> </w:t>
      </w:r>
      <w:r w:rsidR="003E62AA">
        <w:rPr>
          <w:rFonts w:ascii="Times New Roman" w:eastAsia="Times New Roman" w:hAnsi="Times New Roman" w:cs="Times New Roman"/>
          <w:kern w:val="0"/>
          <w:sz w:val="24"/>
          <w:szCs w:val="24"/>
          <w:lang w:eastAsia="ja-JP"/>
          <w14:ligatures w14:val="none"/>
        </w:rPr>
        <w:t xml:space="preserve"> </w:t>
      </w:r>
    </w:p>
    <w:p w14:paraId="27162412" w14:textId="2DAB20E8" w:rsidR="00986161" w:rsidRDefault="00986161" w:rsidP="00986161">
      <w:pPr>
        <w:spacing w:after="0" w:line="480" w:lineRule="auto"/>
        <w:ind w:firstLine="720"/>
        <w:rPr>
          <w:rFonts w:ascii="Times New Roman" w:eastAsia="Times New Roman" w:hAnsi="Times New Roman" w:cs="Times New Roman"/>
          <w:kern w:val="0"/>
          <w:sz w:val="24"/>
          <w:szCs w:val="24"/>
          <w:lang w:eastAsia="ja-JP"/>
          <w14:ligatures w14:val="none"/>
        </w:rPr>
      </w:pPr>
      <w:r>
        <w:rPr>
          <w:rFonts w:ascii="Times New Roman" w:eastAsia="Calibri" w:hAnsi="Times New Roman" w:cs="Times New Roman"/>
          <w:kern w:val="0"/>
          <w:sz w:val="24"/>
          <w:szCs w:val="24"/>
          <w14:ligatures w14:val="none"/>
        </w:rPr>
        <w:t xml:space="preserve">(8)                                      </w:t>
      </w:r>
      <m:oMath>
        <m:r>
          <w:rPr>
            <w:rFonts w:ascii="Cambria Math" w:eastAsia="Calibri" w:hAnsi="Cambria Math" w:cs="Times New Roman"/>
            <w:kern w:val="0"/>
            <w:sz w:val="24"/>
            <w:szCs w:val="24"/>
            <w14:ligatures w14:val="none"/>
          </w:rPr>
          <m:t xml:space="preserve">  </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1</m:t>
            </m:r>
          </m:sub>
        </m:sSub>
        <m:r>
          <w:rPr>
            <w:rFonts w:ascii="Cambria Math" w:eastAsia="Times New Roman" w:hAnsi="Cambria Math" w:cs="Times New Roman"/>
            <w:kern w:val="0"/>
            <w:sz w:val="24"/>
            <w:szCs w:val="24"/>
            <w:lang w:eastAsia="ja-JP"/>
            <w14:ligatures w14:val="none"/>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 xml:space="preserve">1 </m:t>
            </m:r>
          </m:sub>
        </m:sSub>
        <m:r>
          <w:rPr>
            <w:rFonts w:ascii="Cambria Math" w:hAnsi="Cambria Math" w:cs="Times New Roman"/>
            <w:sz w:val="24"/>
            <w:szCs w:val="24"/>
          </w:rPr>
          <m:t xml:space="preserve">,     </m:t>
        </m:r>
      </m:oMath>
      <w:r>
        <w:rPr>
          <w:rFonts w:ascii="Times New Roman" w:eastAsia="Times New Roman" w:hAnsi="Times New Roman" w:cs="Times New Roman"/>
          <w:kern w:val="0"/>
          <w:sz w:val="24"/>
          <w:szCs w:val="24"/>
          <w:lang w:eastAsia="ja-JP"/>
          <w14:ligatures w14:val="none"/>
        </w:rPr>
        <w:t xml:space="preserve">  </w:t>
      </w:r>
    </w:p>
    <w:p w14:paraId="2AE95F9E" w14:textId="4130C18F" w:rsidR="003E62AA" w:rsidRDefault="003E62AA" w:rsidP="006131B1">
      <w:pPr>
        <w:spacing w:after="0" w:line="480" w:lineRule="auto"/>
        <w:ind w:firstLine="720"/>
        <w:rPr>
          <w:rFonts w:ascii="Times New Roman" w:eastAsia="Calibri" w:hAnsi="Times New Roman" w:cs="Times New Roman"/>
          <w:kern w:val="0"/>
          <w:sz w:val="24"/>
          <w:szCs w:val="24"/>
          <w:lang w:eastAsia="ja-JP"/>
          <w14:ligatures w14:val="none"/>
        </w:rPr>
      </w:pPr>
      <w:r>
        <w:rPr>
          <w:rFonts w:ascii="Times New Roman" w:hAnsi="Times New Roman" w:cs="Times New Roman"/>
          <w:sz w:val="24"/>
          <w:szCs w:val="24"/>
        </w:rPr>
        <w:t>w</w:t>
      </w:r>
      <w:r w:rsidRPr="005C3196">
        <w:rPr>
          <w:rFonts w:ascii="Times New Roman" w:hAnsi="Times New Roman" w:cs="Times New Roman"/>
          <w:sz w:val="24"/>
          <w:szCs w:val="24"/>
        </w:rPr>
        <w:t>here</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oMath>
      <w:r>
        <w:rPr>
          <w:rFonts w:ascii="Times New Roman" w:eastAsiaTheme="minorEastAsia" w:hAnsi="Times New Roman" w:cs="Times New Roman"/>
          <w:sz w:val="24"/>
          <w:szCs w:val="24"/>
        </w:rPr>
        <w:t xml:space="preserve"> is a vector of observable variables such as farmer and farm business characteristics, familiarity with alley cropping, production practices used (e.g., cover crops)</w:t>
      </w:r>
      <w:r w:rsidR="00D830D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and risk preferences;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Pr>
          <w:rFonts w:ascii="Times New Roman" w:eastAsiaTheme="minorEastAsia" w:hAnsi="Times New Roman" w:cs="Times New Roman"/>
          <w:sz w:val="24"/>
          <w:szCs w:val="24"/>
        </w:rPr>
        <w:t xml:space="preserve"> includes </w:t>
      </w:r>
      <w:r w:rsidR="004A0EDE">
        <w:rPr>
          <w:rFonts w:ascii="Times New Roman" w:eastAsiaTheme="minorEastAsia" w:hAnsi="Times New Roman" w:cs="Times New Roman"/>
          <w:sz w:val="24"/>
          <w:szCs w:val="24"/>
        </w:rPr>
        <w:t xml:space="preserve">some of </w:t>
      </w:r>
      <w:r>
        <w:rPr>
          <w:rFonts w:ascii="Times New Roman" w:eastAsiaTheme="minorEastAsia" w:hAnsi="Times New Roman" w:cs="Times New Roman"/>
          <w:sz w:val="24"/>
          <w:szCs w:val="24"/>
        </w:rPr>
        <w:t>the abovementioned variables and compensation</w:t>
      </w:r>
      <w:r w:rsidR="006C2B0F">
        <w:rPr>
          <w:rFonts w:ascii="Times New Roman" w:eastAsiaTheme="minorEastAsia" w:hAnsi="Times New Roman" w:cs="Times New Roman"/>
          <w:sz w:val="24"/>
          <w:szCs w:val="24"/>
        </w:rPr>
        <w:t xml:space="preserve"> for adopting alley cropping at level </w:t>
      </w:r>
      <w:r w:rsidR="006C2B0F" w:rsidRPr="00CE502B">
        <w:rPr>
          <w:rFonts w:ascii="Times New Roman" w:eastAsiaTheme="minorEastAsia" w:hAnsi="Times New Roman" w:cs="Times New Roman"/>
          <w:i/>
          <w:iCs/>
          <w:sz w:val="24"/>
          <w:szCs w:val="24"/>
        </w:rPr>
        <w:t>k</w:t>
      </w:r>
      <w:r w:rsidR="00971A2C">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 xml:space="preserve">0 </m:t>
            </m:r>
          </m:sub>
        </m:sSub>
      </m:oMath>
      <w:r>
        <w:rPr>
          <w:rFonts w:ascii="Times New Roman" w:eastAsiaTheme="minorEastAsia" w:hAnsi="Times New Roman" w:cs="Times New Roman"/>
          <w:sz w:val="24"/>
          <w:szCs w:val="24"/>
        </w:rPr>
        <w:t xml:space="preserve"> is a vector of coefficients capturing the correlation between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oMath>
      <w:r>
        <w:rPr>
          <w:rFonts w:ascii="Times New Roman" w:eastAsiaTheme="minorEastAsia" w:hAnsi="Times New Roman" w:cs="Times New Roman"/>
          <w:sz w:val="24"/>
          <w:szCs w:val="24"/>
        </w:rPr>
        <w:t xml:space="preserve"> and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0</m:t>
            </m:r>
          </m:sub>
        </m:sSub>
      </m:oMath>
      <w:r>
        <w:rPr>
          <w:rFonts w:ascii="Times New Roman" w:eastAsiaTheme="minorEastAsia" w:hAnsi="Times New Roman" w:cs="Times New Roman"/>
          <w:kern w:val="0"/>
          <w:sz w:val="24"/>
          <w:szCs w:val="24"/>
          <w14:ligatures w14:val="none"/>
        </w:rPr>
        <w:t xml:space="preserve">. Similarly,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 xml:space="preserve">1 </m:t>
            </m:r>
          </m:sub>
        </m:sSub>
      </m:oMath>
      <w:r>
        <w:rPr>
          <w:rFonts w:ascii="Times New Roman" w:eastAsiaTheme="minorEastAsia" w:hAnsi="Times New Roman" w:cs="Times New Roman"/>
          <w:sz w:val="24"/>
          <w:szCs w:val="24"/>
        </w:rPr>
        <w:t xml:space="preserve">is a vector of coefficients capturing the correlation between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Pr>
          <w:rFonts w:ascii="Times New Roman" w:eastAsiaTheme="minorEastAsia" w:hAnsi="Times New Roman" w:cs="Times New Roman"/>
          <w:sz w:val="24"/>
          <w:szCs w:val="24"/>
        </w:rPr>
        <w:t xml:space="preserve"> and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1</m:t>
            </m:r>
          </m:sub>
        </m:sSub>
      </m:oMath>
      <w:r>
        <w:rPr>
          <w:rFonts w:ascii="Times New Roman" w:eastAsiaTheme="minorEastAsia" w:hAnsi="Times New Roman" w:cs="Times New Roman"/>
          <w:kern w:val="0"/>
          <w:sz w:val="24"/>
          <w:szCs w:val="24"/>
          <w14:ligatures w14:val="none"/>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0</m:t>
            </m:r>
          </m:sub>
        </m:sSub>
      </m:oMath>
      <w:r w:rsidR="00DF2848">
        <w:rPr>
          <w:rFonts w:ascii="Times New Roman" w:eastAsia="Calibri"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1</m:t>
            </m:r>
          </m:sub>
        </m:sSub>
      </m:oMath>
      <w:r w:rsidR="00DF2848">
        <w:rPr>
          <w:rFonts w:ascii="Times New Roman" w:eastAsia="Calibri" w:hAnsi="Times New Roman" w:cs="Times New Roman"/>
          <w:sz w:val="24"/>
          <w:szCs w:val="24"/>
        </w:rPr>
        <w:t xml:space="preserve"> are </w:t>
      </w:r>
      <w:r>
        <w:rPr>
          <w:rFonts w:ascii="Times New Roman" w:eastAsia="Calibri" w:hAnsi="Times New Roman" w:cs="Times New Roman"/>
          <w:sz w:val="24"/>
          <w:szCs w:val="24"/>
        </w:rPr>
        <w:t>the random disturbance terms for each of the regression model</w:t>
      </w:r>
      <w:r w:rsidR="00393053">
        <w:rPr>
          <w:rFonts w:ascii="Times New Roman" w:eastAsia="Calibri" w:hAnsi="Times New Roman" w:cs="Times New Roman"/>
          <w:sz w:val="24"/>
          <w:szCs w:val="24"/>
        </w:rPr>
        <w:t>s</w:t>
      </w:r>
      <w:r>
        <w:rPr>
          <w:rFonts w:ascii="Times New Roman" w:eastAsia="Calibri" w:hAnsi="Times New Roman" w:cs="Times New Roman"/>
          <w:sz w:val="24"/>
          <w:szCs w:val="24"/>
        </w:rPr>
        <w:t xml:space="preserve">. </w:t>
      </w:r>
    </w:p>
    <w:p w14:paraId="6C96BA16" w14:textId="7E1A60CA" w:rsidR="003E62AA" w:rsidRDefault="00CC3272" w:rsidP="006131B1">
      <w:pPr>
        <w:spacing w:after="0" w:line="480" w:lineRule="auto"/>
        <w:ind w:firstLine="720"/>
        <w:rPr>
          <w:rFonts w:ascii="Times New Roman" w:eastAsiaTheme="minorEastAsia" w:hAnsi="Times New Roman" w:cs="Times New Roman"/>
          <w:sz w:val="24"/>
          <w:szCs w:val="24"/>
        </w:rPr>
      </w:pPr>
      <w:r>
        <w:rPr>
          <w:rFonts w:ascii="Times New Roman" w:eastAsia="Calibri" w:hAnsi="Times New Roman" w:cs="Times New Roman"/>
          <w:kern w:val="0"/>
          <w:sz w:val="24"/>
          <w:szCs w:val="24"/>
          <w:lang w:eastAsia="ja-JP"/>
          <w14:ligatures w14:val="none"/>
        </w:rPr>
        <w:t>Following Greene (2012), t</w:t>
      </w:r>
      <w:r w:rsidR="003E62AA">
        <w:rPr>
          <w:rFonts w:ascii="Times New Roman" w:eastAsia="Calibri" w:hAnsi="Times New Roman" w:cs="Times New Roman"/>
          <w:kern w:val="0"/>
          <w:sz w:val="24"/>
          <w:szCs w:val="24"/>
          <w:lang w:eastAsia="ja-JP"/>
          <w14:ligatures w14:val="none"/>
        </w:rPr>
        <w:t>he probability that farmer</w:t>
      </w:r>
      <w:r w:rsidR="00971A2C">
        <w:rPr>
          <w:rFonts w:ascii="Times New Roman" w:eastAsia="Calibri" w:hAnsi="Times New Roman" w:cs="Times New Roman"/>
          <w:kern w:val="0"/>
          <w:sz w:val="24"/>
          <w:szCs w:val="24"/>
          <w:lang w:eastAsia="ja-JP"/>
          <w14:ligatures w14:val="none"/>
        </w:rPr>
        <w:t>s</w:t>
      </w:r>
      <w:r w:rsidR="003E62AA">
        <w:rPr>
          <w:rFonts w:ascii="Times New Roman" w:eastAsia="Calibri" w:hAnsi="Times New Roman" w:cs="Times New Roman"/>
          <w:kern w:val="0"/>
          <w:sz w:val="24"/>
          <w:szCs w:val="24"/>
          <w:lang w:eastAsia="ja-JP"/>
          <w14:ligatures w14:val="none"/>
        </w:rPr>
        <w:t xml:space="preserve"> will </w:t>
      </w:r>
      <w:r w:rsidR="00393053">
        <w:rPr>
          <w:rFonts w:ascii="Times New Roman" w:eastAsia="Calibri" w:hAnsi="Times New Roman" w:cs="Times New Roman"/>
          <w:kern w:val="0"/>
          <w:sz w:val="24"/>
          <w:szCs w:val="24"/>
          <w:lang w:eastAsia="ja-JP"/>
          <w14:ligatures w14:val="none"/>
        </w:rPr>
        <w:t xml:space="preserve">be willing to </w:t>
      </w:r>
      <w:r w:rsidR="003E62AA">
        <w:rPr>
          <w:rFonts w:ascii="Times New Roman" w:eastAsia="Calibri" w:hAnsi="Times New Roman" w:cs="Times New Roman"/>
          <w:kern w:val="0"/>
          <w:sz w:val="24"/>
          <w:szCs w:val="24"/>
          <w:lang w:eastAsia="ja-JP"/>
          <w14:ligatures w14:val="none"/>
        </w:rPr>
        <w:t>adopt alley cropping</w:t>
      </w:r>
      <w:r w:rsidR="00EF4319">
        <w:rPr>
          <w:rFonts w:ascii="Times New Roman" w:eastAsia="Calibri" w:hAnsi="Times New Roman" w:cs="Times New Roman"/>
          <w:kern w:val="0"/>
          <w:sz w:val="24"/>
          <w:szCs w:val="24"/>
          <w:lang w:eastAsia="ja-JP"/>
          <w14:ligatures w14:val="none"/>
        </w:rPr>
        <w:t>, in general, or</w:t>
      </w:r>
      <w:r w:rsidR="003E62AA">
        <w:rPr>
          <w:rFonts w:ascii="Times New Roman" w:eastAsia="Calibri" w:hAnsi="Times New Roman" w:cs="Times New Roman"/>
          <w:kern w:val="0"/>
          <w:sz w:val="24"/>
          <w:szCs w:val="24"/>
          <w:lang w:eastAsia="ja-JP"/>
          <w14:ligatures w14:val="none"/>
        </w:rPr>
        <w:t xml:space="preserve"> </w:t>
      </w:r>
      <w:r w:rsidR="00EF4319">
        <w:rPr>
          <w:rFonts w:ascii="Times New Roman" w:eastAsia="Calibri" w:hAnsi="Times New Roman" w:cs="Times New Roman"/>
          <w:kern w:val="0"/>
          <w:sz w:val="24"/>
          <w:szCs w:val="24"/>
          <w:lang w:eastAsia="ja-JP"/>
          <w14:ligatures w14:val="none"/>
        </w:rPr>
        <w:t xml:space="preserve">an alley cropping </w:t>
      </w:r>
      <w:r w:rsidR="003E62AA">
        <w:rPr>
          <w:rFonts w:ascii="Times New Roman" w:eastAsia="Calibri" w:hAnsi="Times New Roman" w:cs="Times New Roman"/>
          <w:kern w:val="0"/>
          <w:sz w:val="24"/>
          <w:szCs w:val="24"/>
          <w:lang w:eastAsia="ja-JP"/>
          <w14:ligatures w14:val="none"/>
        </w:rPr>
        <w:t xml:space="preserve">black locust </w:t>
      </w:r>
      <w:r w:rsidR="00EF4319">
        <w:rPr>
          <w:rFonts w:ascii="Times New Roman" w:eastAsia="Calibri" w:hAnsi="Times New Roman" w:cs="Times New Roman"/>
          <w:kern w:val="0"/>
          <w:sz w:val="24"/>
          <w:szCs w:val="24"/>
          <w:lang w:eastAsia="ja-JP"/>
          <w14:ligatures w14:val="none"/>
        </w:rPr>
        <w:t>system</w:t>
      </w:r>
      <w:r w:rsidR="003E62AA">
        <w:rPr>
          <w:rFonts w:ascii="Times New Roman" w:eastAsia="Calibri" w:hAnsi="Times New Roman" w:cs="Times New Roman"/>
          <w:kern w:val="0"/>
          <w:sz w:val="24"/>
          <w:szCs w:val="24"/>
          <w:lang w:eastAsia="ja-JP"/>
          <w14:ligatures w14:val="none"/>
        </w:rPr>
        <w:t xml:space="preserve"> is defined as</w:t>
      </w:r>
      <w:r>
        <w:rPr>
          <w:rFonts w:ascii="Times New Roman" w:eastAsia="Calibri" w:hAnsi="Times New Roman" w:cs="Times New Roman"/>
          <w:kern w:val="0"/>
          <w:sz w:val="24"/>
          <w:szCs w:val="24"/>
          <w:lang w:eastAsia="ja-JP"/>
          <w14:ligatures w14:val="none"/>
        </w:rPr>
        <w:t>:</w:t>
      </w:r>
      <w:r w:rsidR="003E62AA">
        <w:rPr>
          <w:rFonts w:ascii="Times New Roman" w:eastAsiaTheme="minorEastAsia" w:hAnsi="Times New Roman" w:cs="Times New Roman"/>
          <w:sz w:val="24"/>
          <w:szCs w:val="24"/>
        </w:rPr>
        <w:t xml:space="preserve"> </w:t>
      </w:r>
    </w:p>
    <w:p w14:paraId="6D6DBD73" w14:textId="7F469E12" w:rsidR="003E62AA" w:rsidRDefault="009D00A5"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6B5B46">
        <w:rPr>
          <w:rFonts w:ascii="Times New Roman" w:eastAsiaTheme="minorEastAsia" w:hAnsi="Times New Roman" w:cs="Times New Roman"/>
          <w:sz w:val="24"/>
          <w:szCs w:val="24"/>
        </w:rPr>
        <w:t>9</w:t>
      </w:r>
      <w:r>
        <w:rPr>
          <w:rFonts w:ascii="Times New Roman" w:eastAsiaTheme="minorEastAsia" w:hAnsi="Times New Roman" w:cs="Times New Roman"/>
          <w:sz w:val="24"/>
          <w:szCs w:val="24"/>
        </w:rPr>
        <w:t>)</w:t>
      </w:r>
      <w:r w:rsidR="003E62A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ac0</m:t>
                </m:r>
              </m:sub>
            </m:sSub>
            <m:r>
              <w:rPr>
                <w:rFonts w:ascii="Cambria Math" w:eastAsiaTheme="minorEastAsia" w:hAnsi="Cambria Math" w:cs="Times New Roman"/>
                <w:sz w:val="24"/>
                <w:szCs w:val="24"/>
              </w:rPr>
              <m:t>=1</m:t>
            </m:r>
          </m:e>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e>
        </m:d>
        <m:r>
          <w:rPr>
            <w:rFonts w:ascii="Cambria Math" w:eastAsiaTheme="minorEastAsia" w:hAnsi="Cambria Math" w:cs="Times New Roman"/>
            <w:sz w:val="24"/>
            <w:szCs w:val="24"/>
          </w:rPr>
          <m:t xml:space="preserve"> </m:t>
        </m:r>
      </m:oMath>
      <w:r w:rsidR="003E62A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P(</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0</m:t>
            </m:r>
          </m:sub>
        </m:sSub>
        <m:r>
          <w:rPr>
            <w:rFonts w:ascii="Cambria Math" w:eastAsiaTheme="minorEastAsia" w:hAnsi="Cambria Math" w:cs="Times New Roman"/>
            <w:sz w:val="24"/>
            <w:szCs w:val="24"/>
          </w:rPr>
          <m:t>&gt;0|</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r>
          <w:rPr>
            <w:rFonts w:ascii="Cambria Math" w:eastAsiaTheme="minorEastAsia" w:hAnsi="Cambria Math" w:cs="Times New Roman"/>
            <w:sz w:val="24"/>
            <w:szCs w:val="24"/>
          </w:rPr>
          <m:t>)</m:t>
        </m:r>
      </m:oMath>
      <w:r w:rsidR="00762D29">
        <w:rPr>
          <w:rFonts w:ascii="Times New Roman" w:eastAsiaTheme="minorEastAsia" w:hAnsi="Times New Roman" w:cs="Times New Roman"/>
          <w:sz w:val="24"/>
          <w:szCs w:val="24"/>
        </w:rPr>
        <w:t xml:space="preserve">  </w:t>
      </w:r>
    </w:p>
    <w:p w14:paraId="2609CE81" w14:textId="4308DE27" w:rsidR="003E62AA" w:rsidRDefault="003E62AA"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447C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Pr="00D10E40">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 xml:space="preserve">  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0</m:t>
            </m:r>
          </m:sub>
        </m:sSub>
        <m:r>
          <w:rPr>
            <w:rFonts w:ascii="Cambria Math" w:eastAsiaTheme="minorEastAsia" w:hAnsi="Cambria Math" w:cs="Times New Roman"/>
            <w:sz w:val="24"/>
            <w:szCs w:val="24"/>
          </w:rPr>
          <m:t>&gt;0|</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r>
          <w:rPr>
            <w:rFonts w:ascii="Cambria Math" w:eastAsiaTheme="minorEastAsia" w:hAnsi="Cambria Math" w:cs="Times New Roman"/>
            <w:sz w:val="24"/>
            <w:szCs w:val="24"/>
          </w:rPr>
          <m:t>)</m:t>
        </m:r>
      </m:oMath>
      <w:r w:rsidR="00425A62" w:rsidRPr="00D10E40">
        <w:rPr>
          <w:rFonts w:ascii="Times New Roman" w:eastAsiaTheme="minorEastAsia" w:hAnsi="Times New Roman" w:cs="Times New Roman"/>
          <w:sz w:val="24"/>
          <w:szCs w:val="24"/>
        </w:rPr>
        <w:t xml:space="preserve">  </w:t>
      </w:r>
    </w:p>
    <w:p w14:paraId="6143E9BA" w14:textId="4E26A057" w:rsidR="003E62AA" w:rsidRDefault="003E62AA"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  </w:t>
      </w:r>
      <w:r w:rsidR="0053724C">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0</m:t>
            </m:r>
          </m:sub>
        </m:sSub>
        <m:r>
          <w:rPr>
            <w:rFonts w:ascii="Cambria Math" w:eastAsiaTheme="minorEastAsia"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r>
          <w:rPr>
            <w:rFonts w:ascii="Cambria Math" w:eastAsiaTheme="minorEastAsia" w:hAnsi="Cambria Math" w:cs="Times New Roman"/>
            <w:sz w:val="24"/>
            <w:szCs w:val="24"/>
          </w:rPr>
          <m:t>)</m:t>
        </m:r>
      </m:oMath>
      <w:r w:rsidR="0053724C">
        <w:rPr>
          <w:rFonts w:ascii="Times New Roman" w:eastAsiaTheme="minorEastAsia" w:hAnsi="Times New Roman" w:cs="Times New Roman"/>
          <w:sz w:val="24"/>
          <w:szCs w:val="24"/>
        </w:rPr>
        <w:t xml:space="preserve">  </w:t>
      </w:r>
    </w:p>
    <w:p w14:paraId="4E49AB40" w14:textId="67DDFFA5" w:rsidR="0053724C" w:rsidRDefault="0053724C"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4D0744">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0</m:t>
            </m:r>
          </m:sub>
        </m:sSub>
        <m:r>
          <w:rPr>
            <w:rFonts w:ascii="Cambria Math" w:eastAsiaTheme="minorEastAsia"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r>
          <w:rPr>
            <w:rFonts w:ascii="Cambria Math" w:eastAsiaTheme="minorEastAsia" w:hAnsi="Cambria Math" w:cs="Times New Roman"/>
            <w:sz w:val="24"/>
            <w:szCs w:val="24"/>
          </w:rPr>
          <m:t>)</m:t>
        </m:r>
      </m:oMath>
      <w:r w:rsidR="004D0744">
        <w:rPr>
          <w:rFonts w:ascii="Times New Roman" w:eastAsiaTheme="minorEastAsia" w:hAnsi="Times New Roman" w:cs="Times New Roman"/>
          <w:sz w:val="24"/>
          <w:szCs w:val="24"/>
        </w:rPr>
        <w:t xml:space="preserve">  </w:t>
      </w:r>
    </w:p>
    <w:p w14:paraId="74D7E66A" w14:textId="472F32CF" w:rsidR="006B5B46" w:rsidRDefault="006B5B46" w:rsidP="006B5B46">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(10)                              </w:t>
      </w:r>
      <m:oMath>
        <m:r>
          <w:rPr>
            <w:rFonts w:ascii="Cambria Math" w:eastAsiaTheme="minorEastAsia" w:hAnsi="Cambria Math" w:cs="Times New Roman"/>
            <w:sz w:val="24"/>
            <w:szCs w:val="24"/>
          </w:rPr>
          <m:t>P(</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ac1</m:t>
            </m:r>
          </m:sub>
        </m:sSub>
        <m:r>
          <w:rPr>
            <w:rFonts w:ascii="Cambria Math" w:eastAsiaTheme="minorEastAsia"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  </w:t>
      </w:r>
      <m:oMath>
        <m:r>
          <w:rPr>
            <w:rFonts w:ascii="Cambria Math" w:eastAsiaTheme="minorEastAsia" w:hAnsi="Cambria Math" w:cs="Times New Roman"/>
            <w:sz w:val="24"/>
            <w:szCs w:val="24"/>
          </w:rPr>
          <m:t>P(</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d</m:t>
            </m:r>
          </m:e>
          <m:sub>
            <m:r>
              <w:rPr>
                <w:rFonts w:ascii="Cambria Math" w:eastAsia="Times New Roman" w:hAnsi="Cambria Math" w:cs="Times New Roman"/>
                <w:kern w:val="0"/>
                <w:sz w:val="24"/>
                <w:szCs w:val="24"/>
                <w14:ligatures w14:val="none"/>
              </w:rPr>
              <m:t>1</m:t>
            </m:r>
          </m:sub>
        </m:sSub>
        <m:r>
          <w:rPr>
            <w:rFonts w:ascii="Cambria Math" w:eastAsiaTheme="minorEastAsia" w:hAnsi="Cambria Math" w:cs="Times New Roman"/>
            <w:sz w:val="24"/>
            <w:szCs w:val="24"/>
          </w:rPr>
          <m:t>&gt;0|</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w:t>
      </w:r>
    </w:p>
    <w:p w14:paraId="19AF63AD" w14:textId="56565174" w:rsidR="006B5B46" w:rsidRDefault="006B5B46" w:rsidP="006B5B46">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Pr="00D10E40">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 xml:space="preserve">  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1</m:t>
            </m:r>
          </m:sub>
        </m:sSub>
        <m:r>
          <w:rPr>
            <w:rFonts w:ascii="Cambria Math" w:eastAsiaTheme="minorEastAsia" w:hAnsi="Cambria Math" w:cs="Times New Roman"/>
            <w:sz w:val="24"/>
            <w:szCs w:val="24"/>
          </w:rPr>
          <m:t>&gt;0|</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r>
          <w:rPr>
            <w:rFonts w:ascii="Cambria Math" w:eastAsiaTheme="minorEastAsia" w:hAnsi="Cambria Math" w:cs="Times New Roman"/>
            <w:sz w:val="24"/>
            <w:szCs w:val="24"/>
          </w:rPr>
          <m:t>)</m:t>
        </m:r>
      </m:oMath>
      <w:r w:rsidRPr="00D10E40">
        <w:rPr>
          <w:rFonts w:ascii="Times New Roman" w:eastAsiaTheme="minorEastAsia" w:hAnsi="Times New Roman" w:cs="Times New Roman"/>
          <w:sz w:val="24"/>
          <w:szCs w:val="24"/>
        </w:rPr>
        <w:t xml:space="preserve">  </w:t>
      </w:r>
    </w:p>
    <w:p w14:paraId="788F9E5D" w14:textId="6672F21D" w:rsidR="006B5B46" w:rsidRDefault="006B5B46" w:rsidP="006B5B46">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   </w:t>
      </w:r>
      <m:oMath>
        <m:r>
          <w:rPr>
            <w:rFonts w:ascii="Cambria Math" w:eastAsiaTheme="minorEastAsia"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1</m:t>
            </m:r>
          </m:sub>
        </m:sSub>
        <m:r>
          <w:rPr>
            <w:rFonts w:ascii="Cambria Math" w:eastAsiaTheme="minorEastAsia"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w:t>
      </w:r>
    </w:p>
    <w:p w14:paraId="38BB50AB" w14:textId="1AE80A73" w:rsidR="006B5B46" w:rsidRDefault="006B5B46" w:rsidP="006B5B46">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  </w:t>
      </w:r>
      <m:oMath>
        <m:r>
          <w:rPr>
            <w:rFonts w:ascii="Cambria Math" w:eastAsiaTheme="minorEastAsia"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1</m:t>
            </m:r>
          </m:sub>
        </m:sSub>
        <m:r>
          <w:rPr>
            <w:rFonts w:ascii="Cambria Math" w:eastAsiaTheme="minorEastAsia"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w:t>
      </w:r>
    </w:p>
    <w:p w14:paraId="7621997A" w14:textId="77777777" w:rsidR="006B5B46" w:rsidRDefault="006B5B46" w:rsidP="006131B1">
      <w:pPr>
        <w:spacing w:after="0" w:line="480" w:lineRule="auto"/>
        <w:ind w:firstLine="720"/>
        <w:rPr>
          <w:rFonts w:ascii="Times New Roman" w:eastAsiaTheme="minorEastAsia" w:hAnsi="Times New Roman" w:cs="Times New Roman"/>
          <w:sz w:val="24"/>
          <w:szCs w:val="24"/>
        </w:rPr>
      </w:pPr>
    </w:p>
    <w:p w14:paraId="056A6DA0" w14:textId="1E594C19" w:rsidR="003E62AA" w:rsidRDefault="003E62AA"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Assuming the error term</w:t>
      </w:r>
      <w:r w:rsidR="00617418">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0</m:t>
                </m:r>
              </m:sub>
            </m:sSub>
            <m:r>
              <w:rPr>
                <w:rFonts w:ascii="Cambria Math" w:hAnsi="Cambria Math" w:cs="Times New Roman"/>
                <w:sz w:val="24"/>
                <w:szCs w:val="24"/>
              </w:rPr>
              <m:t>, ε</m:t>
            </m:r>
          </m:e>
          <m:sub>
            <m:r>
              <w:rPr>
                <w:rFonts w:ascii="Cambria Math" w:hAnsi="Cambria Math" w:cs="Times New Roman"/>
                <w:sz w:val="24"/>
                <w:szCs w:val="24"/>
              </w:rPr>
              <m:t xml:space="preserve">1 </m:t>
            </m:r>
          </m:sub>
        </m:sSub>
      </m:oMath>
      <w:r>
        <w:rPr>
          <w:rFonts w:ascii="Times New Roman" w:eastAsiaTheme="minorEastAsia" w:hAnsi="Times New Roman" w:cs="Times New Roman"/>
          <w:sz w:val="24"/>
          <w:szCs w:val="24"/>
        </w:rPr>
        <w:t xml:space="preserve">) </w:t>
      </w:r>
      <w:r w:rsidR="00617418">
        <w:rPr>
          <w:rFonts w:ascii="Times New Roman" w:eastAsiaTheme="minorEastAsia" w:hAnsi="Times New Roman" w:cs="Times New Roman"/>
          <w:sz w:val="24"/>
          <w:szCs w:val="24"/>
        </w:rPr>
        <w:t xml:space="preserve">are </w:t>
      </w:r>
      <w:r>
        <w:rPr>
          <w:rFonts w:ascii="Times New Roman" w:eastAsiaTheme="minorEastAsia" w:hAnsi="Times New Roman" w:cs="Times New Roman"/>
          <w:sz w:val="24"/>
          <w:szCs w:val="24"/>
        </w:rPr>
        <w:t>normally distributed, the probability of</w:t>
      </w:r>
      <w:r w:rsidR="00947819">
        <w:rPr>
          <w:rFonts w:ascii="Times New Roman" w:eastAsiaTheme="minorEastAsia" w:hAnsi="Times New Roman" w:cs="Times New Roman"/>
          <w:sz w:val="24"/>
          <w:szCs w:val="24"/>
        </w:rPr>
        <w:t xml:space="preserve"> farmers’ willingness to adopt</w:t>
      </w:r>
      <w:r>
        <w:rPr>
          <w:rFonts w:ascii="Times New Roman" w:eastAsiaTheme="minorEastAsia" w:hAnsi="Times New Roman" w:cs="Times New Roman"/>
          <w:sz w:val="24"/>
          <w:szCs w:val="24"/>
        </w:rPr>
        <w:t xml:space="preserve"> alley cropping </w:t>
      </w:r>
      <w:r w:rsidR="00947819">
        <w:rPr>
          <w:rFonts w:ascii="Times New Roman" w:eastAsiaTheme="minorEastAsia" w:hAnsi="Times New Roman" w:cs="Times New Roman"/>
          <w:sz w:val="24"/>
          <w:szCs w:val="24"/>
        </w:rPr>
        <w:t>or</w:t>
      </w:r>
      <w:r w:rsidR="0006435D">
        <w:rPr>
          <w:rFonts w:ascii="Times New Roman" w:eastAsiaTheme="minorEastAsia" w:hAnsi="Times New Roman" w:cs="Times New Roman"/>
          <w:sz w:val="24"/>
          <w:szCs w:val="24"/>
        </w:rPr>
        <w:t xml:space="preserve"> the alley cropping</w:t>
      </w:r>
      <w:r>
        <w:rPr>
          <w:rFonts w:ascii="Times New Roman" w:eastAsiaTheme="minorEastAsia" w:hAnsi="Times New Roman" w:cs="Times New Roman"/>
          <w:sz w:val="24"/>
          <w:szCs w:val="24"/>
        </w:rPr>
        <w:t xml:space="preserve"> black locust scenario is captured by the cumulative distribution of the standard normal distribution, </w:t>
      </w:r>
    </w:p>
    <w:p w14:paraId="5EFC3990" w14:textId="05BA3EC0" w:rsidR="003E62AA" w:rsidRDefault="008447C5" w:rsidP="006131B1">
      <w:pPr>
        <w:spacing w:after="0" w:line="480" w:lineRule="auto"/>
        <w:ind w:firstLine="720"/>
        <w:rPr>
          <w:rFonts w:ascii="Times New Roman" w:eastAsiaTheme="minorEastAsia" w:hAnsi="Times New Roman" w:cs="Times New Roman"/>
          <w:sz w:val="24"/>
          <w:szCs w:val="24"/>
        </w:rPr>
      </w:pPr>
      <w:r>
        <w:rPr>
          <w:rFonts w:ascii="Times New Roman" w:hAnsi="Times New Roman" w:cs="Times New Roman"/>
          <w:sz w:val="24"/>
          <w:szCs w:val="24"/>
        </w:rPr>
        <w:t>(</w:t>
      </w:r>
      <w:r w:rsidR="00151EF4">
        <w:rPr>
          <w:rFonts w:ascii="Times New Roman" w:hAnsi="Times New Roman" w:cs="Times New Roman"/>
          <w:sz w:val="24"/>
          <w:szCs w:val="24"/>
        </w:rPr>
        <w:t>11</w:t>
      </w:r>
      <w:r>
        <w:rPr>
          <w:rFonts w:ascii="Times New Roman" w:hAnsi="Times New Roman" w:cs="Times New Roman"/>
          <w:sz w:val="24"/>
          <w:szCs w:val="24"/>
        </w:rPr>
        <w:t>)</w:t>
      </w:r>
      <w:r w:rsidR="003E62AA">
        <w:rPr>
          <w:rFonts w:ascii="Times New Roman" w:hAnsi="Times New Roman" w:cs="Times New Roman"/>
          <w:sz w:val="24"/>
          <w:szCs w:val="24"/>
        </w:rPr>
        <w:t xml:space="preserve">                               </w:t>
      </w:r>
      <m:oMath>
        <m:r>
          <w:rPr>
            <w:rFonts w:ascii="Cambria Math" w:eastAsiaTheme="minorEastAsia" w:hAnsi="Cambria Math" w:cs="Times New Roman"/>
            <w:sz w:val="24"/>
            <w:szCs w:val="24"/>
          </w:rPr>
          <m:t>P(</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ac0</m:t>
            </m:r>
          </m:sub>
        </m:sSub>
        <m:r>
          <w:rPr>
            <w:rFonts w:ascii="Cambria Math" w:eastAsiaTheme="minorEastAsia"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r>
          <w:rPr>
            <w:rFonts w:ascii="Cambria Math" w:eastAsiaTheme="minorEastAsia" w:hAnsi="Cambria Math" w:cs="Times New Roman"/>
            <w:sz w:val="24"/>
            <w:szCs w:val="24"/>
          </w:rPr>
          <m:t>)</m:t>
        </m:r>
      </m:oMath>
      <w:r w:rsidR="003E62AA">
        <w:rPr>
          <w:rFonts w:ascii="Times New Roman" w:eastAsiaTheme="minorEastAsia" w:hAnsi="Times New Roman" w:cs="Times New Roman"/>
          <w:sz w:val="24"/>
          <w:szCs w:val="24"/>
        </w:rPr>
        <w:t xml:space="preserve">  = </w:t>
      </w:r>
      <m:oMath>
        <m:r>
          <w:rPr>
            <w:rFonts w:ascii="Cambria Math" w:eastAsiaTheme="minorEastAsia"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0</m:t>
            </m:r>
          </m:sub>
        </m:sSub>
        <m:r>
          <w:rPr>
            <w:rFonts w:ascii="Cambria Math" w:eastAsiaTheme="minorEastAsia"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r>
          <w:rPr>
            <w:rFonts w:ascii="Cambria Math" w:eastAsiaTheme="minorEastAsia" w:hAnsi="Cambria Math" w:cs="Times New Roman"/>
            <w:sz w:val="24"/>
            <w:szCs w:val="24"/>
          </w:rPr>
          <m:t>)</m:t>
        </m:r>
      </m:oMath>
      <w:r w:rsidR="00C1641C">
        <w:rPr>
          <w:rFonts w:ascii="Times New Roman" w:eastAsiaTheme="minorEastAsia" w:hAnsi="Times New Roman" w:cs="Times New Roman"/>
          <w:sz w:val="24"/>
          <w:szCs w:val="24"/>
        </w:rPr>
        <w:t xml:space="preserve">  </w:t>
      </w:r>
      <w:r w:rsidR="003E62AA">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Φ</m:t>
        </m:r>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e>
        </m:d>
        <m:r>
          <w:rPr>
            <w:rFonts w:ascii="Cambria Math" w:eastAsiaTheme="minorEastAsia" w:hAnsi="Cambria Math" w:cs="Times New Roman"/>
            <w:sz w:val="24"/>
            <w:szCs w:val="24"/>
          </w:rPr>
          <m:t xml:space="preserve"> </m:t>
        </m:r>
      </m:oMath>
      <w:r w:rsidR="003E62AA">
        <w:rPr>
          <w:rFonts w:ascii="Times New Roman" w:eastAsiaTheme="minorEastAsia" w:hAnsi="Times New Roman" w:cs="Times New Roman"/>
          <w:sz w:val="24"/>
          <w:szCs w:val="24"/>
        </w:rPr>
        <w:t xml:space="preserve">  </w:t>
      </w:r>
    </w:p>
    <w:p w14:paraId="05846DC7" w14:textId="7D621534" w:rsidR="00151EF4" w:rsidRDefault="00151EF4" w:rsidP="00151EF4">
      <w:pPr>
        <w:spacing w:after="0" w:line="480" w:lineRule="auto"/>
        <w:ind w:firstLine="720"/>
        <w:rPr>
          <w:rFonts w:ascii="Times New Roman" w:eastAsiaTheme="minorEastAsia" w:hAnsi="Times New Roman" w:cs="Times New Roman"/>
          <w:sz w:val="24"/>
          <w:szCs w:val="24"/>
        </w:rPr>
      </w:pPr>
      <w:r>
        <w:rPr>
          <w:rFonts w:ascii="Times New Roman" w:hAnsi="Times New Roman" w:cs="Times New Roman"/>
          <w:sz w:val="24"/>
          <w:szCs w:val="24"/>
        </w:rPr>
        <w:t xml:space="preserve">(12)                               </w:t>
      </w:r>
      <m:oMath>
        <m:r>
          <w:rPr>
            <w:rFonts w:ascii="Cambria Math" w:eastAsiaTheme="minorEastAsia" w:hAnsi="Cambria Math" w:cs="Times New Roman"/>
            <w:sz w:val="24"/>
            <w:szCs w:val="24"/>
          </w:rPr>
          <m:t>P(</m:t>
        </m:r>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ac1</m:t>
            </m:r>
          </m:sub>
        </m:sSub>
        <m:r>
          <w:rPr>
            <w:rFonts w:ascii="Cambria Math" w:eastAsiaTheme="minorEastAsia"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 </w:t>
      </w:r>
      <m:oMath>
        <m:r>
          <w:rPr>
            <w:rFonts w:ascii="Cambria Math" w:eastAsiaTheme="minorEastAsia"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1</m:t>
            </m:r>
          </m:sub>
        </m:sSub>
        <m:r>
          <w:rPr>
            <w:rFonts w:ascii="Cambria Math" w:eastAsiaTheme="minorEastAsia"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 </w:t>
      </w:r>
      <m:oMath>
        <m:r>
          <m:rPr>
            <m:sty m:val="p"/>
          </m:rPr>
          <w:rPr>
            <w:rFonts w:ascii="Cambria Math" w:eastAsiaTheme="minorEastAsia" w:hAnsi="Cambria Math" w:cs="Times New Roman"/>
            <w:sz w:val="24"/>
            <w:szCs w:val="24"/>
          </w:rPr>
          <m:t>Φ</m:t>
        </m:r>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e>
        </m:d>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 xml:space="preserve">  </w:t>
      </w:r>
    </w:p>
    <w:p w14:paraId="0D392A20" w14:textId="77777777" w:rsidR="003E62AA" w:rsidRDefault="003E62AA"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r>
          <m:rPr>
            <m:sty m:val="p"/>
          </m:rPr>
          <w:rPr>
            <w:rFonts w:ascii="Cambria Math" w:eastAsiaTheme="minorEastAsia" w:hAnsi="Cambria Math" w:cs="Times New Roman"/>
            <w:sz w:val="24"/>
            <w:szCs w:val="24"/>
          </w:rPr>
          <m:t>Φ</m:t>
        </m:r>
      </m:oMath>
      <w:r>
        <w:rPr>
          <w:rFonts w:ascii="Times New Roman" w:eastAsiaTheme="minorEastAsia" w:hAnsi="Times New Roman" w:cs="Times New Roman"/>
          <w:sz w:val="24"/>
          <w:szCs w:val="24"/>
        </w:rPr>
        <w:t xml:space="preserve"> is the standard normal cumulative distribution function.</w:t>
      </w:r>
    </w:p>
    <w:p w14:paraId="1F3F88B9" w14:textId="6EBD329F" w:rsidR="00A463D5" w:rsidRDefault="00A463D5"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used </w:t>
      </w:r>
      <w:r w:rsidR="00617418">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maximum likelihood</w:t>
      </w:r>
      <w:r w:rsidR="001C4989">
        <w:rPr>
          <w:rFonts w:ascii="Times New Roman" w:eastAsiaTheme="minorEastAsia" w:hAnsi="Times New Roman" w:cs="Times New Roman"/>
          <w:sz w:val="24"/>
          <w:szCs w:val="24"/>
        </w:rPr>
        <w:t xml:space="preserve"> method</w:t>
      </w:r>
      <w:r>
        <w:rPr>
          <w:rFonts w:ascii="Times New Roman" w:eastAsiaTheme="minorEastAsia" w:hAnsi="Times New Roman" w:cs="Times New Roman"/>
          <w:sz w:val="24"/>
          <w:szCs w:val="24"/>
        </w:rPr>
        <w:t xml:space="preserve"> to estimate the probit regressions. The </w:t>
      </w:r>
      <w:r w:rsidR="006B1C0F">
        <w:rPr>
          <w:rFonts w:ascii="Times New Roman" w:eastAsiaTheme="minorEastAsia" w:hAnsi="Times New Roman" w:cs="Times New Roman"/>
          <w:sz w:val="24"/>
          <w:szCs w:val="24"/>
        </w:rPr>
        <w:t>log-likelihood</w:t>
      </w:r>
      <w:r>
        <w:rPr>
          <w:rFonts w:ascii="Times New Roman" w:eastAsiaTheme="minorEastAsia" w:hAnsi="Times New Roman" w:cs="Times New Roman"/>
          <w:sz w:val="24"/>
          <w:szCs w:val="24"/>
        </w:rPr>
        <w:t xml:space="preserve"> function associated with the estimated regression models can be described as </w:t>
      </w:r>
      <w:r w:rsidR="00FA2B16">
        <w:rPr>
          <w:rFonts w:ascii="Times New Roman" w:eastAsiaTheme="minorEastAsia" w:hAnsi="Times New Roman" w:cs="Times New Roman"/>
          <w:sz w:val="24"/>
          <w:szCs w:val="24"/>
        </w:rPr>
        <w:fldChar w:fldCharType="begin"/>
      </w:r>
      <w:r w:rsidR="00E311F0">
        <w:rPr>
          <w:rFonts w:ascii="Times New Roman" w:eastAsiaTheme="minorEastAsia" w:hAnsi="Times New Roman" w:cs="Times New Roman"/>
          <w:sz w:val="24"/>
          <w:szCs w:val="24"/>
        </w:rPr>
        <w:instrText xml:space="preserve"> ADDIN EN.CITE &lt;EndNote&gt;&lt;Cite&gt;&lt;Author&gt;Greene&lt;/Author&gt;&lt;Year&gt;2012&lt;/Year&gt;&lt;RecNum&gt;32&lt;/RecNum&gt;&lt;DisplayText&gt;(Greene, 2012)&lt;/DisplayText&gt;&lt;record&gt;&lt;rec-number&gt;32&lt;/rec-number&gt;&lt;foreign-keys&gt;&lt;key app="EN" db-id="rsftrfxs2vwat6e595kxzwaqepvwwszae2wz" timestamp="1720834390"&gt;32&lt;/key&gt;&lt;/foreign-keys&gt;&lt;ref-type name="Book"&gt;6&lt;/ref-type&gt;&lt;contributors&gt;&lt;authors&gt;&lt;author&gt;Greene, W.H.   &lt;/author&gt;&lt;/authors&gt;&lt;/contributors&gt;&lt;titles&gt;&lt;title&gt;Econometric Analysis, 7th ed.&lt;/title&gt;&lt;/titles&gt;&lt;dates&gt;&lt;year&gt;2012&lt;/year&gt;&lt;/dates&gt;&lt;pub-location&gt;New York, NY: Prentice Hall.&lt;/pub-location&gt;&lt;publisher&gt;Pearson&lt;/publisher&gt;&lt;urls&gt;&lt;/urls&gt;&lt;/record&gt;&lt;/Cite&gt;&lt;Cite&gt;&lt;Author&gt;Greene&lt;/Author&gt;&lt;Year&gt;2012&lt;/Year&gt;&lt;RecNum&gt;32&lt;/RecNum&gt;&lt;record&gt;&lt;rec-number&gt;32&lt;/rec-number&gt;&lt;foreign-keys&gt;&lt;key app="EN" db-id="rsftrfxs2vwat6e595kxzwaqepvwwszae2wz" timestamp="1720834390"&gt;32&lt;/key&gt;&lt;/foreign-keys&gt;&lt;ref-type name="Book"&gt;6&lt;/ref-type&gt;&lt;contributors&gt;&lt;authors&gt;&lt;author&gt;Greene, W.H.   &lt;/author&gt;&lt;/authors&gt;&lt;/contributors&gt;&lt;titles&gt;&lt;title&gt;Econometric Analysis, 7th ed.&lt;/title&gt;&lt;/titles&gt;&lt;dates&gt;&lt;year&gt;2012&lt;/year&gt;&lt;/dates&gt;&lt;pub-location&gt;New York, NY: Prentice Hall.&lt;/pub-location&gt;&lt;publisher&gt;Pearson&lt;/publisher&gt;&lt;urls&gt;&lt;/urls&gt;&lt;/record&gt;&lt;/Cite&gt;&lt;/EndNote&gt;</w:instrText>
      </w:r>
      <w:r w:rsidR="00FA2B16">
        <w:rPr>
          <w:rFonts w:ascii="Times New Roman" w:eastAsiaTheme="minorEastAsia" w:hAnsi="Times New Roman" w:cs="Times New Roman"/>
          <w:sz w:val="24"/>
          <w:szCs w:val="24"/>
        </w:rPr>
        <w:fldChar w:fldCharType="separate"/>
      </w:r>
      <w:r w:rsidR="002A1635">
        <w:rPr>
          <w:rFonts w:ascii="Times New Roman" w:eastAsiaTheme="minorEastAsia" w:hAnsi="Times New Roman" w:cs="Times New Roman"/>
          <w:sz w:val="24"/>
          <w:szCs w:val="24"/>
        </w:rPr>
        <w:t>(</w:t>
      </w:r>
      <w:hyperlink w:anchor="_ENREF_12" w:tooltip="Greene, 2012 #32" w:history="1">
        <w:r w:rsidR="00E1034F">
          <w:rPr>
            <w:rFonts w:ascii="Times New Roman" w:eastAsiaTheme="minorEastAsia" w:hAnsi="Times New Roman" w:cs="Times New Roman"/>
            <w:noProof/>
            <w:sz w:val="24"/>
            <w:szCs w:val="24"/>
          </w:rPr>
          <w:t>Greene, 2012</w:t>
        </w:r>
      </w:hyperlink>
      <w:r w:rsidR="00E311F0">
        <w:rPr>
          <w:rFonts w:ascii="Times New Roman" w:eastAsiaTheme="minorEastAsia" w:hAnsi="Times New Roman" w:cs="Times New Roman"/>
          <w:noProof/>
          <w:sz w:val="24"/>
          <w:szCs w:val="24"/>
        </w:rPr>
        <w:t>)</w:t>
      </w:r>
      <w:r w:rsidR="00FA2B16">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w:t>
      </w:r>
    </w:p>
    <w:p w14:paraId="6AA985DF" w14:textId="7DD37375" w:rsidR="00F920B5" w:rsidRDefault="008447C5"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F920B5">
        <w:rPr>
          <w:rFonts w:ascii="Times New Roman" w:eastAsiaTheme="minorEastAsia" w:hAnsi="Times New Roman" w:cs="Times New Roman"/>
          <w:sz w:val="24"/>
          <w:szCs w:val="24"/>
        </w:rPr>
        <w:t>13</w:t>
      </w:r>
      <w:r>
        <w:rPr>
          <w:rFonts w:ascii="Times New Roman" w:eastAsiaTheme="minorEastAsia" w:hAnsi="Times New Roman" w:cs="Times New Roman"/>
          <w:sz w:val="24"/>
          <w:szCs w:val="24"/>
        </w:rPr>
        <w:t>)</w:t>
      </w:r>
      <w:r w:rsidR="003E62AA" w:rsidRPr="00041B88">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lnL= </m:t>
        </m:r>
        <m:nary>
          <m:naryPr>
            <m:chr m:val="∑"/>
            <m:limLoc m:val="subSup"/>
            <m:supHide m:val="1"/>
            <m:ctrlPr>
              <w:rPr>
                <w:rFonts w:ascii="Cambria Math" w:eastAsiaTheme="minorEastAsia" w:hAnsi="Cambria Math" w:cs="Times New Roman"/>
                <w:i/>
                <w:sz w:val="24"/>
                <w:szCs w:val="24"/>
              </w:rPr>
            </m:ctrlPr>
          </m:naryPr>
          <m:sub>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ac0</m:t>
                </m:r>
              </m:sub>
            </m:sSub>
            <m:r>
              <w:rPr>
                <w:rFonts w:ascii="Cambria Math" w:eastAsia="Calibri" w:hAnsi="Cambria Math" w:cs="Times New Roman"/>
                <w:kern w:val="0"/>
                <w:sz w:val="24"/>
                <w:szCs w:val="24"/>
                <w14:ligatures w14:val="none"/>
              </w:rPr>
              <m:t>=0</m:t>
            </m:r>
          </m:sub>
          <m:sup/>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1- </m:t>
                    </m:r>
                    <m:r>
                      <m:rPr>
                        <m:sty m:val="p"/>
                      </m:rP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e>
                    </m:d>
                  </m:e>
                </m:d>
              </m:e>
            </m:func>
            <m:r>
              <w:rPr>
                <w:rFonts w:ascii="Cambria Math" w:eastAsiaTheme="minorEastAsia" w:hAnsi="Cambria Math" w:cs="Times New Roman"/>
                <w:sz w:val="24"/>
                <w:szCs w:val="24"/>
              </w:rPr>
              <m:t xml:space="preserve">+ </m:t>
            </m:r>
            <m:nary>
              <m:naryPr>
                <m:chr m:val="∑"/>
                <m:limLoc m:val="subSup"/>
                <m:supHide m:val="1"/>
                <m:ctrlPr>
                  <w:rPr>
                    <w:rFonts w:ascii="Cambria Math" w:eastAsiaTheme="minorEastAsia" w:hAnsi="Cambria Math" w:cs="Times New Roman"/>
                    <w:i/>
                    <w:sz w:val="24"/>
                    <w:szCs w:val="24"/>
                  </w:rPr>
                </m:ctrlPr>
              </m:naryPr>
              <m:sub>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ac0</m:t>
                    </m:r>
                  </m:sub>
                </m:sSub>
                <m:r>
                  <w:rPr>
                    <w:rFonts w:ascii="Cambria Math" w:eastAsia="Calibri" w:hAnsi="Cambria Math" w:cs="Times New Roman"/>
                    <w:kern w:val="0"/>
                    <w:sz w:val="24"/>
                    <w:szCs w:val="24"/>
                    <w14:ligatures w14:val="none"/>
                  </w:rPr>
                  <m:t>=1</m:t>
                </m:r>
              </m:sub>
              <m:sup/>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w:bookmarkStart w:id="20" w:name="_Hlk189574371"/>
                    <m:r>
                      <m:rPr>
                        <m:sty m:val="p"/>
                      </m:rPr>
                      <w:rPr>
                        <w:rFonts w:ascii="Cambria Math" w:eastAsiaTheme="minorEastAsia" w:hAnsi="Cambria Math" w:cs="Times New Roman"/>
                        <w:sz w:val="24"/>
                        <w:szCs w:val="24"/>
                      </w:rPr>
                      <m:t>Φ</m:t>
                    </m:r>
                    <w:bookmarkEnd w:id="20"/>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e>
                    </m:d>
                  </m:e>
                </m:func>
                <m:r>
                  <w:rPr>
                    <w:rFonts w:ascii="Cambria Math" w:eastAsiaTheme="minorEastAsia" w:hAnsi="Cambria Math" w:cs="Times New Roman"/>
                    <w:sz w:val="24"/>
                    <w:szCs w:val="24"/>
                  </w:rPr>
                  <m:t xml:space="preserve"> </m:t>
                </m:r>
              </m:e>
            </m:nary>
            <m:r>
              <w:rPr>
                <w:rFonts w:ascii="Cambria Math" w:eastAsiaTheme="minorEastAsia" w:hAnsi="Cambria Math" w:cs="Times New Roman"/>
                <w:sz w:val="24"/>
                <w:szCs w:val="24"/>
              </w:rPr>
              <m:t xml:space="preserve"> </m:t>
            </m:r>
          </m:e>
        </m:nary>
      </m:oMath>
      <w:r w:rsidR="007E6180">
        <w:rPr>
          <w:rFonts w:ascii="Times New Roman" w:eastAsiaTheme="minorEastAsia" w:hAnsi="Times New Roman" w:cs="Times New Roman"/>
          <w:sz w:val="24"/>
          <w:szCs w:val="24"/>
        </w:rPr>
        <w:t xml:space="preserve"> </w:t>
      </w:r>
      <w:r w:rsidR="003E62AA" w:rsidRPr="00041B88">
        <w:rPr>
          <w:rFonts w:ascii="Times New Roman" w:eastAsiaTheme="minorEastAsia" w:hAnsi="Times New Roman" w:cs="Times New Roman"/>
          <w:sz w:val="24"/>
          <w:szCs w:val="24"/>
        </w:rPr>
        <w:t xml:space="preserve">        </w:t>
      </w:r>
    </w:p>
    <w:p w14:paraId="73526953" w14:textId="4804D947" w:rsidR="003E62AA" w:rsidRPr="00041B88" w:rsidRDefault="00F920B5"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(14)</w:t>
      </w:r>
      <w:r w:rsidRPr="00041B88">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lnL= </m:t>
        </m:r>
        <m:nary>
          <m:naryPr>
            <m:chr m:val="∑"/>
            <m:limLoc m:val="subSup"/>
            <m:supHide m:val="1"/>
            <m:ctrlPr>
              <w:rPr>
                <w:rFonts w:ascii="Cambria Math" w:eastAsiaTheme="minorEastAsia" w:hAnsi="Cambria Math" w:cs="Times New Roman"/>
                <w:i/>
                <w:sz w:val="24"/>
                <w:szCs w:val="24"/>
              </w:rPr>
            </m:ctrlPr>
          </m:naryPr>
          <m:sub>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ac1</m:t>
                </m:r>
              </m:sub>
            </m:sSub>
            <m:r>
              <w:rPr>
                <w:rFonts w:ascii="Cambria Math" w:eastAsia="Calibri" w:hAnsi="Cambria Math" w:cs="Times New Roman"/>
                <w:kern w:val="0"/>
                <w:sz w:val="24"/>
                <w:szCs w:val="24"/>
                <w14:ligatures w14:val="none"/>
              </w:rPr>
              <m:t>=0</m:t>
            </m:r>
          </m:sub>
          <m:sup/>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1- </m:t>
                    </m:r>
                    <m:r>
                      <m:rPr>
                        <m:sty m:val="p"/>
                      </m:rP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e>
                    </m:d>
                  </m:e>
                </m:d>
              </m:e>
            </m:func>
            <m:r>
              <w:rPr>
                <w:rFonts w:ascii="Cambria Math" w:eastAsiaTheme="minorEastAsia" w:hAnsi="Cambria Math" w:cs="Times New Roman"/>
                <w:sz w:val="24"/>
                <w:szCs w:val="24"/>
              </w:rPr>
              <m:t xml:space="preserve">+ </m:t>
            </m:r>
            <m:nary>
              <m:naryPr>
                <m:chr m:val="∑"/>
                <m:limLoc m:val="subSup"/>
                <m:supHide m:val="1"/>
                <m:ctrlPr>
                  <w:rPr>
                    <w:rFonts w:ascii="Cambria Math" w:eastAsiaTheme="minorEastAsia" w:hAnsi="Cambria Math" w:cs="Times New Roman"/>
                    <w:i/>
                    <w:sz w:val="24"/>
                    <w:szCs w:val="24"/>
                  </w:rPr>
                </m:ctrlPr>
              </m:naryPr>
              <m:sub>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ac1</m:t>
                    </m:r>
                  </m:sub>
                </m:sSub>
                <m:r>
                  <w:rPr>
                    <w:rFonts w:ascii="Cambria Math" w:eastAsia="Calibri" w:hAnsi="Cambria Math" w:cs="Times New Roman"/>
                    <w:kern w:val="0"/>
                    <w:sz w:val="24"/>
                    <w:szCs w:val="24"/>
                    <w14:ligatures w14:val="none"/>
                  </w:rPr>
                  <m:t>=1</m:t>
                </m:r>
              </m:sub>
              <m:sup/>
              <m:e>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r>
                      <m:rPr>
                        <m:sty m:val="p"/>
                      </m:rPr>
                      <w:rPr>
                        <w:rFonts w:ascii="Cambria Math" w:eastAsiaTheme="minorEastAsia" w:hAnsi="Cambria Math" w:cs="Times New Roman"/>
                        <w:sz w:val="24"/>
                        <w:szCs w:val="24"/>
                      </w:rPr>
                      <m:t>Φ</m:t>
                    </m:r>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e>
                    </m:d>
                  </m:e>
                </m:func>
                <m:r>
                  <w:rPr>
                    <w:rFonts w:ascii="Cambria Math" w:eastAsiaTheme="minorEastAsia" w:hAnsi="Cambria Math" w:cs="Times New Roman"/>
                    <w:sz w:val="24"/>
                    <w:szCs w:val="24"/>
                  </w:rPr>
                  <m:t xml:space="preserve">. </m:t>
                </m:r>
              </m:e>
            </m:nary>
            <m:r>
              <w:rPr>
                <w:rFonts w:ascii="Cambria Math" w:eastAsiaTheme="minorEastAsia" w:hAnsi="Cambria Math" w:cs="Times New Roman"/>
                <w:sz w:val="24"/>
                <w:szCs w:val="24"/>
              </w:rPr>
              <m:t xml:space="preserve"> </m:t>
            </m:r>
          </m:e>
        </m:nary>
      </m:oMath>
      <w:r>
        <w:rPr>
          <w:rFonts w:ascii="Times New Roman" w:eastAsiaTheme="minorEastAsia" w:hAnsi="Times New Roman" w:cs="Times New Roman"/>
          <w:sz w:val="24"/>
          <w:szCs w:val="24"/>
        </w:rPr>
        <w:t xml:space="preserve"> </w:t>
      </w:r>
      <w:r w:rsidRPr="00041B88">
        <w:rPr>
          <w:rFonts w:ascii="Times New Roman" w:eastAsiaTheme="minorEastAsia" w:hAnsi="Times New Roman" w:cs="Times New Roman"/>
          <w:sz w:val="24"/>
          <w:szCs w:val="24"/>
        </w:rPr>
        <w:t xml:space="preserve">  </w:t>
      </w:r>
      <w:r w:rsidR="003E62AA" w:rsidRPr="00041B88">
        <w:rPr>
          <w:rFonts w:ascii="Times New Roman" w:eastAsiaTheme="minorEastAsia" w:hAnsi="Times New Roman" w:cs="Times New Roman"/>
          <w:sz w:val="24"/>
          <w:szCs w:val="24"/>
        </w:rPr>
        <w:t xml:space="preserve">   </w:t>
      </w:r>
    </w:p>
    <w:p w14:paraId="3B9F8638" w14:textId="06D42557" w:rsidR="003E62AA" w:rsidRDefault="003E62AA"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derivatives of the log-likelihood function</w:t>
      </w:r>
      <w:r w:rsidR="00C63887">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with respect to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oMath>
      <w:r>
        <w:rPr>
          <w:rFonts w:ascii="Times New Roman" w:eastAsiaTheme="minorEastAsia" w:hAnsi="Times New Roman" w:cs="Times New Roman"/>
          <w:sz w:val="24"/>
          <w:szCs w:val="24"/>
        </w:rPr>
        <w:t xml:space="preserve"> </w:t>
      </w:r>
      <w:r w:rsidR="000B6EFE">
        <w:rPr>
          <w:rFonts w:ascii="Times New Roman" w:eastAsiaTheme="minorEastAsia" w:hAnsi="Times New Roman" w:cs="Times New Roman"/>
          <w:sz w:val="24"/>
          <w:szCs w:val="24"/>
        </w:rPr>
        <w:t xml:space="preserve">and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oMath>
      <w:r w:rsidR="000B6EF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are defined as,</w:t>
      </w:r>
    </w:p>
    <w:p w14:paraId="34781FA6" w14:textId="29F8F805" w:rsidR="008B7036" w:rsidRDefault="008447C5"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0963D6">
        <w:rPr>
          <w:rFonts w:ascii="Times New Roman" w:eastAsiaTheme="minorEastAsia" w:hAnsi="Times New Roman" w:cs="Times New Roman"/>
          <w:sz w:val="24"/>
          <w:szCs w:val="24"/>
        </w:rPr>
        <w:t>1</w:t>
      </w:r>
      <w:r w:rsidR="00A46C9F">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r w:rsidR="003E62AA" w:rsidRPr="00041B88">
        <w:rPr>
          <w:rFonts w:ascii="Times New Roman" w:eastAsiaTheme="minorEastAsia" w:hAnsi="Times New Roman" w:cs="Times New Roman"/>
          <w:sz w:val="24"/>
          <w:szCs w:val="24"/>
        </w:rPr>
        <w:t xml:space="preserve">   </w:t>
      </w:r>
      <w:r w:rsidR="003E62AA">
        <w:rPr>
          <w:rFonts w:ascii="Times New Roman" w:eastAsiaTheme="minorEastAsia" w:hAnsi="Times New Roman" w:cs="Times New Roman"/>
          <w:sz w:val="24"/>
          <w:szCs w:val="24"/>
        </w:rPr>
        <w:t xml:space="preserve">   </w:t>
      </w:r>
      <w:r w:rsidR="00D4432E">
        <w:rPr>
          <w:rFonts w:ascii="Times New Roman" w:eastAsiaTheme="minorEastAsia" w:hAnsi="Times New Roman" w:cs="Times New Roman"/>
          <w:sz w:val="24"/>
          <w:szCs w:val="24"/>
        </w:rPr>
        <w:t xml:space="preserve">   </w:t>
      </w:r>
      <w:r w:rsidR="003E62AA">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8"/>
                <w:szCs w:val="28"/>
              </w:rPr>
            </m:ctrlPr>
          </m:fPr>
          <m:num>
            <m:r>
              <w:rPr>
                <w:rFonts w:ascii="Cambria Math" w:hAnsi="Cambria Math" w:cs="Times New Roman"/>
                <w:sz w:val="28"/>
                <w:szCs w:val="28"/>
              </w:rPr>
              <m:t>∂</m:t>
            </m:r>
            <m:r>
              <w:rPr>
                <w:rFonts w:ascii="Cambria Math" w:eastAsiaTheme="minorEastAsia" w:hAnsi="Cambria Math" w:cs="Times New Roman"/>
                <w:sz w:val="28"/>
                <w:szCs w:val="28"/>
              </w:rPr>
              <m:t>lnL</m:t>
            </m:r>
          </m:num>
          <m:den>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0</m:t>
                </m:r>
              </m:sub>
            </m:sSub>
          </m:den>
        </m:f>
        <m:r>
          <w:rPr>
            <w:rFonts w:ascii="Cambria Math" w:eastAsiaTheme="minorEastAsia" w:hAnsi="Cambria Math" w:cs="Times New Roman"/>
            <w:sz w:val="28"/>
            <w:szCs w:val="28"/>
          </w:rPr>
          <m:t xml:space="preserve"> =  </m:t>
        </m:r>
        <m:nary>
          <m:naryPr>
            <m:chr m:val="∑"/>
            <m:limLoc m:val="subSup"/>
            <m:supHide m:val="1"/>
            <m:ctrlPr>
              <w:rPr>
                <w:rFonts w:ascii="Cambria Math" w:eastAsiaTheme="minorEastAsia" w:hAnsi="Cambria Math" w:cs="Times New Roman"/>
                <w:i/>
                <w:sz w:val="28"/>
                <w:szCs w:val="28"/>
              </w:rPr>
            </m:ctrlPr>
          </m:naryPr>
          <m:sub>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ac0=0</m:t>
                </m:r>
              </m:sub>
            </m:sSub>
          </m:sub>
          <m:sup/>
          <m:e>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m:t>
                </m:r>
                <m:r>
                  <w:rPr>
                    <w:rFonts w:ascii="Cambria Math" w:hAnsi="Cambria Math" w:cs="Times New Roman"/>
                    <w:sz w:val="28"/>
                    <w:szCs w:val="28"/>
                  </w:rPr>
                  <m:t>ϕ</m:t>
                </m:r>
              </m:num>
              <m:den>
                <m:r>
                  <w:rPr>
                    <w:rFonts w:ascii="Cambria Math" w:eastAsiaTheme="minorEastAsia" w:hAnsi="Cambria Math" w:cs="Times New Roman"/>
                    <w:sz w:val="28"/>
                    <w:szCs w:val="28"/>
                  </w:rPr>
                  <m:t>1-</m:t>
                </m:r>
                <m:r>
                  <m:rPr>
                    <m:sty m:val="p"/>
                  </m:rPr>
                  <w:rPr>
                    <w:rFonts w:ascii="Cambria Math" w:eastAsiaTheme="minorEastAsia" w:hAnsi="Cambria Math" w:cs="Times New Roman"/>
                    <w:sz w:val="24"/>
                    <w:szCs w:val="24"/>
                  </w:rPr>
                  <m:t>Φ</m:t>
                </m:r>
              </m:den>
            </m:f>
          </m:e>
        </m:nary>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r>
          <w:rPr>
            <w:rFonts w:ascii="Cambria Math" w:hAnsi="Cambria Math" w:cs="Times New Roman"/>
            <w:sz w:val="24"/>
            <w:szCs w:val="24"/>
          </w:rPr>
          <m:t xml:space="preserve">+ </m:t>
        </m:r>
        <m:nary>
          <m:naryPr>
            <m:chr m:val="∑"/>
            <m:limLoc m:val="subSup"/>
            <m:supHide m:val="1"/>
            <m:ctrlPr>
              <w:rPr>
                <w:rFonts w:ascii="Cambria Math" w:eastAsiaTheme="minorEastAsia" w:hAnsi="Cambria Math" w:cs="Times New Roman"/>
                <w:i/>
                <w:sz w:val="28"/>
                <w:szCs w:val="28"/>
              </w:rPr>
            </m:ctrlPr>
          </m:naryPr>
          <m:sub>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ac0=1</m:t>
                </m:r>
              </m:sub>
            </m:sSub>
          </m:sub>
          <m:sup/>
          <m:e>
            <m:f>
              <m:fPr>
                <m:ctrlPr>
                  <w:rPr>
                    <w:rFonts w:ascii="Cambria Math" w:eastAsiaTheme="minorEastAsia" w:hAnsi="Cambria Math" w:cs="Times New Roman"/>
                    <w:i/>
                    <w:sz w:val="28"/>
                    <w:szCs w:val="28"/>
                  </w:rPr>
                </m:ctrlPr>
              </m:fPr>
              <m:num>
                <m:r>
                  <w:rPr>
                    <w:rFonts w:ascii="Cambria Math" w:hAnsi="Cambria Math" w:cs="Times New Roman"/>
                    <w:sz w:val="28"/>
                    <w:szCs w:val="28"/>
                  </w:rPr>
                  <m:t>ϕ</m:t>
                </m:r>
              </m:num>
              <m:den>
                <m:r>
                  <m:rPr>
                    <m:sty m:val="p"/>
                  </m:rPr>
                  <w:rPr>
                    <w:rFonts w:ascii="Cambria Math" w:eastAsiaTheme="minorEastAsia" w:hAnsi="Cambria Math" w:cs="Times New Roman"/>
                    <w:sz w:val="24"/>
                    <w:szCs w:val="24"/>
                  </w:rPr>
                  <m:t>Φ</m:t>
                </m:r>
                <m:r>
                  <w:rPr>
                    <w:rFonts w:ascii="Cambria Math" w:eastAsiaTheme="minorEastAsia" w:hAnsi="Cambria Math" w:cs="Times New Roman"/>
                    <w:sz w:val="28"/>
                    <w:szCs w:val="28"/>
                  </w:rPr>
                  <m:t xml:space="preserve"> </m:t>
                </m:r>
              </m:den>
            </m:f>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e>
        </m:nary>
      </m:oMath>
    </w:p>
    <w:p w14:paraId="71ECEFED" w14:textId="1F75E7A9" w:rsidR="003E62AA" w:rsidRDefault="00C64CF0" w:rsidP="006131B1">
      <w:pPr>
        <w:spacing w:after="0" w:line="48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sz w:val="24"/>
          <w:szCs w:val="24"/>
        </w:rPr>
        <w:t>(1</w:t>
      </w:r>
      <w:r w:rsidR="00A46C9F">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w:t>
      </w:r>
      <w:r w:rsidR="003E62AA">
        <w:rPr>
          <w:rFonts w:ascii="Times New Roman" w:eastAsiaTheme="minorEastAsia" w:hAnsi="Times New Roman" w:cs="Times New Roman"/>
          <w:sz w:val="24"/>
          <w:szCs w:val="24"/>
        </w:rPr>
        <w:t xml:space="preserve">       </w:t>
      </w:r>
      <w:r w:rsidR="003E62AA" w:rsidRPr="00041B88">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8"/>
                <w:szCs w:val="28"/>
              </w:rPr>
            </m:ctrlPr>
          </m:fPr>
          <m:num>
            <m:r>
              <w:rPr>
                <w:rFonts w:ascii="Cambria Math" w:hAnsi="Cambria Math" w:cs="Times New Roman"/>
                <w:sz w:val="28"/>
                <w:szCs w:val="28"/>
              </w:rPr>
              <m:t>∂</m:t>
            </m:r>
            <m:r>
              <w:rPr>
                <w:rFonts w:ascii="Cambria Math" w:eastAsiaTheme="minorEastAsia" w:hAnsi="Cambria Math" w:cs="Times New Roman"/>
                <w:sz w:val="28"/>
                <w:szCs w:val="28"/>
              </w:rPr>
              <m:t>lnL</m:t>
            </m:r>
          </m:num>
          <m:den>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0</m:t>
                </m:r>
              </m:sub>
            </m:sSub>
          </m:den>
        </m:f>
        <m:r>
          <w:rPr>
            <w:rFonts w:ascii="Cambria Math" w:eastAsiaTheme="minorEastAsia" w:hAnsi="Cambria Math" w:cs="Times New Roman"/>
            <w:sz w:val="28"/>
            <w:szCs w:val="28"/>
          </w:rPr>
          <m:t xml:space="preserve">  = </m:t>
        </m:r>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i=1</m:t>
            </m:r>
          </m:sub>
          <m:sup>
            <m:r>
              <w:rPr>
                <w:rFonts w:ascii="Cambria Math" w:eastAsiaTheme="minorEastAsia" w:hAnsi="Cambria Math" w:cs="Times New Roman"/>
                <w:sz w:val="28"/>
                <w:szCs w:val="28"/>
              </w:rPr>
              <m:t>n</m:t>
            </m:r>
          </m:sup>
          <m:e>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q</m:t>
                    </m:r>
                  </m:e>
                  <m:sub>
                    <m:r>
                      <w:rPr>
                        <w:rFonts w:ascii="Cambria Math" w:eastAsiaTheme="minorEastAsia" w:hAnsi="Cambria Math" w:cs="Times New Roman"/>
                        <w:sz w:val="28"/>
                        <w:szCs w:val="28"/>
                      </w:rPr>
                      <m:t>i0</m:t>
                    </m:r>
                  </m:sub>
                </m:sSub>
                <m:r>
                  <w:rPr>
                    <w:rFonts w:ascii="Cambria Math" w:hAnsi="Cambria Math" w:cs="Times New Roman"/>
                    <w:sz w:val="28"/>
                    <w:szCs w:val="28"/>
                  </w:rPr>
                  <m:t>ϕ(</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q</m:t>
                    </m:r>
                  </m:e>
                  <m:sub>
                    <m:r>
                      <w:rPr>
                        <w:rFonts w:ascii="Cambria Math" w:eastAsiaTheme="minorEastAsia" w:hAnsi="Cambria Math" w:cs="Times New Roman"/>
                        <w:sz w:val="28"/>
                        <w:szCs w:val="28"/>
                      </w:rPr>
                      <m:t>i0</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8"/>
                    <w:szCs w:val="28"/>
                  </w:rPr>
                  <m:t>)</m:t>
                </m:r>
              </m:num>
              <m:den>
                <m:r>
                  <m:rPr>
                    <m:sty m:val="p"/>
                  </m:rPr>
                  <w:rPr>
                    <w:rFonts w:ascii="Cambria Math" w:eastAsiaTheme="minorEastAsia" w:hAnsi="Cambria Math" w:cs="Times New Roman"/>
                    <w:sz w:val="24"/>
                    <w:szCs w:val="24"/>
                  </w:rPr>
                  <m:t>Φ</m:t>
                </m:r>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0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e>
                </m:d>
              </m:den>
            </m:f>
            <m:r>
              <w:rPr>
                <w:rFonts w:ascii="Cambria Math" w:eastAsiaTheme="minorEastAsia" w:hAnsi="Cambria Math" w:cs="Times New Roman"/>
                <w:sz w:val="28"/>
                <w:szCs w:val="28"/>
              </w:rPr>
              <m:t>]</m:t>
            </m:r>
          </m:e>
        </m:nary>
      </m:oMath>
    </w:p>
    <w:p w14:paraId="636735FC" w14:textId="1A1CFA07" w:rsidR="003718B1" w:rsidRDefault="003718B1" w:rsidP="003718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(17)</w:t>
      </w:r>
      <w:r w:rsidRPr="00041B8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8"/>
                <w:szCs w:val="28"/>
              </w:rPr>
            </m:ctrlPr>
          </m:fPr>
          <m:num>
            <m:r>
              <w:rPr>
                <w:rFonts w:ascii="Cambria Math" w:hAnsi="Cambria Math" w:cs="Times New Roman"/>
                <w:sz w:val="28"/>
                <w:szCs w:val="28"/>
              </w:rPr>
              <m:t>∂</m:t>
            </m:r>
            <m:r>
              <w:rPr>
                <w:rFonts w:ascii="Cambria Math" w:eastAsiaTheme="minorEastAsia" w:hAnsi="Cambria Math" w:cs="Times New Roman"/>
                <w:sz w:val="28"/>
                <w:szCs w:val="28"/>
              </w:rPr>
              <m:t>lnL</m:t>
            </m:r>
          </m:num>
          <m:den>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den>
        </m:f>
        <m:r>
          <w:rPr>
            <w:rFonts w:ascii="Cambria Math" w:eastAsiaTheme="minorEastAsia" w:hAnsi="Cambria Math" w:cs="Times New Roman"/>
            <w:sz w:val="28"/>
            <w:szCs w:val="28"/>
          </w:rPr>
          <m:t xml:space="preserve">  =  </m:t>
        </m:r>
        <m:nary>
          <m:naryPr>
            <m:chr m:val="∑"/>
            <m:limLoc m:val="subSup"/>
            <m:supHide m:val="1"/>
            <m:ctrlPr>
              <w:rPr>
                <w:rFonts w:ascii="Cambria Math" w:eastAsiaTheme="minorEastAsia" w:hAnsi="Cambria Math" w:cs="Times New Roman"/>
                <w:i/>
                <w:sz w:val="28"/>
                <w:szCs w:val="28"/>
              </w:rPr>
            </m:ctrlPr>
          </m:naryPr>
          <m:sub>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ac0=0</m:t>
                </m:r>
              </m:sub>
            </m:sSub>
          </m:sub>
          <m:sup/>
          <m:e>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m:t>
                </m:r>
                <m:r>
                  <w:rPr>
                    <w:rFonts w:ascii="Cambria Math" w:hAnsi="Cambria Math" w:cs="Times New Roman"/>
                    <w:sz w:val="28"/>
                    <w:szCs w:val="28"/>
                  </w:rPr>
                  <m:t>ϕ</m:t>
                </m:r>
              </m:num>
              <m:den>
                <m:r>
                  <w:rPr>
                    <w:rFonts w:ascii="Cambria Math" w:eastAsiaTheme="minorEastAsia" w:hAnsi="Cambria Math" w:cs="Times New Roman"/>
                    <w:sz w:val="28"/>
                    <w:szCs w:val="28"/>
                  </w:rPr>
                  <m:t>1-</m:t>
                </m:r>
                <m:r>
                  <m:rPr>
                    <m:sty m:val="p"/>
                  </m:rPr>
                  <w:rPr>
                    <w:rFonts w:ascii="Cambria Math" w:eastAsiaTheme="minorEastAsia" w:hAnsi="Cambria Math" w:cs="Times New Roman"/>
                    <w:sz w:val="24"/>
                    <w:szCs w:val="24"/>
                  </w:rPr>
                  <m:t>Φ</m:t>
                </m:r>
              </m:den>
            </m:f>
          </m:e>
        </m:nary>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r>
          <w:rPr>
            <w:rFonts w:ascii="Cambria Math" w:hAnsi="Cambria Math" w:cs="Times New Roman"/>
            <w:sz w:val="24"/>
            <w:szCs w:val="24"/>
          </w:rPr>
          <m:t xml:space="preserve">+ </m:t>
        </m:r>
        <m:nary>
          <m:naryPr>
            <m:chr m:val="∑"/>
            <m:limLoc m:val="subSup"/>
            <m:supHide m:val="1"/>
            <m:ctrlPr>
              <w:rPr>
                <w:rFonts w:ascii="Cambria Math" w:eastAsiaTheme="minorEastAsia" w:hAnsi="Cambria Math" w:cs="Times New Roman"/>
                <w:i/>
                <w:sz w:val="28"/>
                <w:szCs w:val="28"/>
              </w:rPr>
            </m:ctrlPr>
          </m:naryPr>
          <m:sub>
            <m:sSub>
              <m:sSubPr>
                <m:ctrlPr>
                  <w:rPr>
                    <w:rFonts w:ascii="Cambria Math" w:eastAsia="Calibri" w:hAnsi="Cambria Math" w:cs="Times New Roman"/>
                    <w:i/>
                    <w:kern w:val="0"/>
                    <w:sz w:val="24"/>
                    <w:szCs w:val="24"/>
                    <w14:ligatures w14:val="none"/>
                  </w:rPr>
                </m:ctrlPr>
              </m:sSubPr>
              <m:e>
                <m:r>
                  <w:rPr>
                    <w:rFonts w:ascii="Cambria Math" w:eastAsia="Calibri" w:hAnsi="Cambria Math" w:cs="Times New Roman"/>
                    <w:kern w:val="0"/>
                    <w:sz w:val="24"/>
                    <w:szCs w:val="24"/>
                    <w14:ligatures w14:val="none"/>
                  </w:rPr>
                  <m:t>y</m:t>
                </m:r>
              </m:e>
              <m:sub>
                <m:r>
                  <w:rPr>
                    <w:rFonts w:ascii="Cambria Math" w:eastAsia="Calibri" w:hAnsi="Cambria Math" w:cs="Times New Roman"/>
                    <w:kern w:val="0"/>
                    <w:sz w:val="24"/>
                    <w:szCs w:val="24"/>
                    <w14:ligatures w14:val="none"/>
                  </w:rPr>
                  <m:t>ac0=1</m:t>
                </m:r>
              </m:sub>
            </m:sSub>
          </m:sub>
          <m:sup/>
          <m:e>
            <m:f>
              <m:fPr>
                <m:ctrlPr>
                  <w:rPr>
                    <w:rFonts w:ascii="Cambria Math" w:eastAsiaTheme="minorEastAsia" w:hAnsi="Cambria Math" w:cs="Times New Roman"/>
                    <w:i/>
                    <w:sz w:val="28"/>
                    <w:szCs w:val="28"/>
                  </w:rPr>
                </m:ctrlPr>
              </m:fPr>
              <m:num>
                <m:r>
                  <w:rPr>
                    <w:rFonts w:ascii="Cambria Math" w:hAnsi="Cambria Math" w:cs="Times New Roman"/>
                    <w:sz w:val="28"/>
                    <w:szCs w:val="28"/>
                  </w:rPr>
                  <m:t>ϕ</m:t>
                </m:r>
              </m:num>
              <m:den>
                <m:r>
                  <m:rPr>
                    <m:sty m:val="p"/>
                  </m:rPr>
                  <w:rPr>
                    <w:rFonts w:ascii="Cambria Math" w:eastAsiaTheme="minorEastAsia" w:hAnsi="Cambria Math" w:cs="Times New Roman"/>
                    <w:sz w:val="24"/>
                    <w:szCs w:val="24"/>
                  </w:rPr>
                  <m:t>Φ</m:t>
                </m:r>
                <m:r>
                  <w:rPr>
                    <w:rFonts w:ascii="Cambria Math" w:eastAsiaTheme="minorEastAsia" w:hAnsi="Cambria Math" w:cs="Times New Roman"/>
                    <w:sz w:val="28"/>
                    <w:szCs w:val="28"/>
                  </w:rPr>
                  <m:t xml:space="preserve"> </m:t>
                </m:r>
              </m:den>
            </m:f>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e>
        </m:nary>
      </m:oMath>
    </w:p>
    <w:p w14:paraId="098EE2E3" w14:textId="23235DEC" w:rsidR="003718B1" w:rsidRDefault="003718B1" w:rsidP="003718B1">
      <w:pPr>
        <w:spacing w:after="0" w:line="48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sz w:val="24"/>
          <w:szCs w:val="24"/>
        </w:rPr>
        <w:t xml:space="preserve">(18)       </w:t>
      </w:r>
      <w:r w:rsidRPr="00041B88">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8"/>
                <w:szCs w:val="28"/>
              </w:rPr>
            </m:ctrlPr>
          </m:fPr>
          <m:num>
            <m:r>
              <w:rPr>
                <w:rFonts w:ascii="Cambria Math" w:hAnsi="Cambria Math" w:cs="Times New Roman"/>
                <w:sz w:val="28"/>
                <w:szCs w:val="28"/>
              </w:rPr>
              <m:t xml:space="preserve">  ∂</m:t>
            </m:r>
            <m:r>
              <w:rPr>
                <w:rFonts w:ascii="Cambria Math" w:eastAsiaTheme="minorEastAsia" w:hAnsi="Cambria Math" w:cs="Times New Roman"/>
                <w:sz w:val="28"/>
                <w:szCs w:val="28"/>
              </w:rPr>
              <m:t>lnL</m:t>
            </m:r>
          </m:num>
          <m:den>
            <m:r>
              <w:rPr>
                <w:rFonts w:ascii="Cambria Math" w:hAnsi="Cambria Math" w:cs="Times New Roman"/>
                <w:sz w:val="28"/>
                <w:szCs w:val="28"/>
              </w:rPr>
              <m:t>∂1</m:t>
            </m:r>
          </m:den>
        </m:f>
        <m:r>
          <w:rPr>
            <w:rFonts w:ascii="Cambria Math" w:eastAsiaTheme="minorEastAsia" w:hAnsi="Cambria Math" w:cs="Times New Roman"/>
            <w:sz w:val="28"/>
            <w:szCs w:val="28"/>
          </w:rPr>
          <m:t xml:space="preserve"> = </m:t>
        </m:r>
        <m:nary>
          <m:naryPr>
            <m:chr m:val="∑"/>
            <m:limLoc m:val="undOvr"/>
            <m:ctrlPr>
              <w:rPr>
                <w:rFonts w:ascii="Cambria Math" w:eastAsiaTheme="minorEastAsia" w:hAnsi="Cambria Math" w:cs="Times New Roman"/>
                <w:i/>
                <w:sz w:val="28"/>
                <w:szCs w:val="28"/>
              </w:rPr>
            </m:ctrlPr>
          </m:naryPr>
          <m:sub>
            <m:r>
              <w:rPr>
                <w:rFonts w:ascii="Cambria Math" w:eastAsiaTheme="minorEastAsia" w:hAnsi="Cambria Math" w:cs="Times New Roman"/>
                <w:sz w:val="28"/>
                <w:szCs w:val="28"/>
              </w:rPr>
              <m:t>i=1</m:t>
            </m:r>
          </m:sub>
          <m:sup>
            <m:r>
              <w:rPr>
                <w:rFonts w:ascii="Cambria Math" w:eastAsiaTheme="minorEastAsia" w:hAnsi="Cambria Math" w:cs="Times New Roman"/>
                <w:sz w:val="28"/>
                <w:szCs w:val="28"/>
              </w:rPr>
              <m:t>n</m:t>
            </m:r>
          </m:sup>
          <m:e>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q</m:t>
                    </m:r>
                  </m:e>
                  <m:sub>
                    <m:r>
                      <w:rPr>
                        <w:rFonts w:ascii="Cambria Math" w:eastAsiaTheme="minorEastAsia" w:hAnsi="Cambria Math" w:cs="Times New Roman"/>
                        <w:sz w:val="28"/>
                        <w:szCs w:val="28"/>
                      </w:rPr>
                      <m:t>i1</m:t>
                    </m:r>
                  </m:sub>
                </m:sSub>
                <m:r>
                  <w:rPr>
                    <w:rFonts w:ascii="Cambria Math" w:hAnsi="Cambria Math" w:cs="Times New Roman"/>
                    <w:sz w:val="28"/>
                    <w:szCs w:val="28"/>
                  </w:rPr>
                  <m:t>ϕ(</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q</m:t>
                    </m:r>
                  </m:e>
                  <m:sub>
                    <m:r>
                      <w:rPr>
                        <w:rFonts w:ascii="Cambria Math" w:eastAsiaTheme="minorEastAsia" w:hAnsi="Cambria Math" w:cs="Times New Roman"/>
                        <w:sz w:val="28"/>
                        <w:szCs w:val="28"/>
                      </w:rPr>
                      <m:t>i1</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r>
                  <w:rPr>
                    <w:rFonts w:ascii="Cambria Math" w:hAnsi="Cambria Math" w:cs="Times New Roman"/>
                    <w:sz w:val="28"/>
                    <w:szCs w:val="28"/>
                  </w:rPr>
                  <m:t>)</m:t>
                </m:r>
              </m:num>
              <m:den>
                <m:r>
                  <m:rPr>
                    <m:sty m:val="p"/>
                  </m:rPr>
                  <w:rPr>
                    <w:rFonts w:ascii="Cambria Math" w:eastAsiaTheme="minorEastAsia" w:hAnsi="Cambria Math" w:cs="Times New Roman"/>
                    <w:sz w:val="24"/>
                    <w:szCs w:val="24"/>
                  </w:rPr>
                  <m:t>Φ</m:t>
                </m:r>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e>
                </m:d>
              </m:den>
            </m:f>
            <m:r>
              <w:rPr>
                <w:rFonts w:ascii="Cambria Math" w:eastAsiaTheme="minorEastAsia" w:hAnsi="Cambria Math" w:cs="Times New Roman"/>
                <w:sz w:val="28"/>
                <w:szCs w:val="28"/>
              </w:rPr>
              <m:t>]</m:t>
            </m:r>
          </m:e>
        </m:nary>
      </m:oMath>
    </w:p>
    <w:p w14:paraId="2BF73AA8" w14:textId="55DDFF43" w:rsidR="003E62AA" w:rsidRDefault="003E62AA" w:rsidP="006131B1">
      <w:pPr>
        <w:spacing w:after="0" w:line="480" w:lineRule="auto"/>
        <w:ind w:firstLine="720"/>
        <w:rPr>
          <w:rFonts w:ascii="Times New Roman" w:eastAsiaTheme="minorEastAsia" w:hAnsi="Times New Roman" w:cs="Times New Roman"/>
          <w:sz w:val="24"/>
          <w:szCs w:val="24"/>
        </w:rPr>
      </w:pPr>
      <w:r w:rsidRPr="003A2613">
        <w:rPr>
          <w:rFonts w:ascii="Times New Roman" w:eastAsiaTheme="minorEastAsia" w:hAnsi="Times New Roman" w:cs="Times New Roman"/>
          <w:sz w:val="24"/>
          <w:szCs w:val="24"/>
        </w:rPr>
        <w:t xml:space="preserve">where </w:t>
      </w:r>
      <m:oMath>
        <m:r>
          <w:rPr>
            <w:rFonts w:ascii="Cambria Math" w:hAnsi="Cambria Math" w:cs="Times New Roman"/>
            <w:sz w:val="28"/>
            <w:szCs w:val="28"/>
          </w:rPr>
          <m:t>ϕ</m:t>
        </m:r>
      </m:oMath>
      <w:r>
        <w:rPr>
          <w:rFonts w:ascii="Times New Roman" w:eastAsiaTheme="minorEastAsia" w:hAnsi="Times New Roman" w:cs="Times New Roman"/>
          <w:sz w:val="24"/>
          <w:szCs w:val="24"/>
        </w:rPr>
        <w:t xml:space="preserve"> is the standard normal probability density function</w:t>
      </w:r>
      <w:r w:rsidR="009D58F0">
        <w:rPr>
          <w:rFonts w:ascii="Times New Roman" w:eastAsiaTheme="minorEastAsia" w:hAnsi="Times New Roman" w:cs="Times New Roman"/>
          <w:sz w:val="24"/>
          <w:szCs w:val="24"/>
        </w:rPr>
        <w:t xml:space="preserve">, </w:t>
      </w:r>
      <m:oMath>
        <m:r>
          <w:rPr>
            <w:rFonts w:ascii="Cambria Math" w:eastAsiaTheme="minorEastAsia" w:hAnsi="Cambria Math" w:cs="Times New Roman"/>
            <w:sz w:val="28"/>
            <w:szCs w:val="28"/>
          </w:rPr>
          <m:t>i</m:t>
        </m:r>
      </m:oMath>
      <w:r w:rsidR="002266B3">
        <w:rPr>
          <w:rFonts w:ascii="Times New Roman" w:eastAsiaTheme="minorEastAsia" w:hAnsi="Times New Roman" w:cs="Times New Roman"/>
          <w:sz w:val="28"/>
          <w:szCs w:val="28"/>
        </w:rPr>
        <w:t xml:space="preserve"> </w:t>
      </w:r>
      <w:r w:rsidR="002266B3" w:rsidRPr="003E59BC">
        <w:rPr>
          <w:rFonts w:ascii="Times New Roman" w:eastAsiaTheme="minorEastAsia" w:hAnsi="Times New Roman" w:cs="Times New Roman"/>
          <w:sz w:val="24"/>
          <w:szCs w:val="24"/>
        </w:rPr>
        <w:t>indicates respondents’</w:t>
      </w:r>
      <w:r w:rsidR="002266B3">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i</m:t>
        </m:r>
      </m:oMath>
      <w:r w:rsidR="00C64CF0">
        <w:rPr>
          <w:rFonts w:ascii="Times New Roman" w:eastAsiaTheme="minorEastAsia" w:hAnsi="Times New Roman" w:cs="Times New Roman"/>
          <w:sz w:val="24"/>
          <w:szCs w:val="24"/>
        </w:rPr>
        <w:t xml:space="preserve"> </w:t>
      </w:r>
      <w:r w:rsidR="003E59BC">
        <w:rPr>
          <w:rFonts w:ascii="Times New Roman" w:eastAsiaTheme="minorEastAsia" w:hAnsi="Times New Roman" w:cs="Times New Roman"/>
          <w:sz w:val="24"/>
          <w:szCs w:val="24"/>
        </w:rPr>
        <w:t>response</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q</m:t>
            </m:r>
          </m:e>
          <m:sub>
            <m:r>
              <w:rPr>
                <w:rFonts w:ascii="Cambria Math" w:eastAsiaTheme="minorEastAsia" w:hAnsi="Cambria Math" w:cs="Times New Roman"/>
                <w:sz w:val="28"/>
                <w:szCs w:val="28"/>
              </w:rPr>
              <m:t>i0</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y</m:t>
            </m:r>
          </m:e>
          <m:sub>
            <m:r>
              <w:rPr>
                <w:rFonts w:ascii="Cambria Math" w:eastAsia="Calibri" w:hAnsi="Cambria Math" w:cs="Times New Roman"/>
                <w:kern w:val="0"/>
                <w:sz w:val="24"/>
                <w:szCs w:val="24"/>
                <w14:ligatures w14:val="none"/>
              </w:rPr>
              <m:t>ac0</m:t>
            </m:r>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-1</m:t>
        </m:r>
      </m:oMath>
      <w:r w:rsidR="008F31B1">
        <w:rPr>
          <w:rFonts w:ascii="Times New Roman" w:eastAsiaTheme="minorEastAsia" w:hAnsi="Times New Roman" w:cs="Times New Roman"/>
          <w:sz w:val="28"/>
          <w:szCs w:val="28"/>
        </w:rPr>
        <w:t xml:space="preserve">, and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q</m:t>
            </m:r>
          </m:e>
          <m:sub>
            <m:r>
              <w:rPr>
                <w:rFonts w:ascii="Cambria Math" w:eastAsiaTheme="minorEastAsia" w:hAnsi="Cambria Math" w:cs="Times New Roman"/>
                <w:sz w:val="28"/>
                <w:szCs w:val="28"/>
              </w:rPr>
              <m:t>i1</m:t>
            </m:r>
          </m:sub>
        </m:sSub>
        <m:r>
          <w:rPr>
            <w:rFonts w:ascii="Cambria Math" w:eastAsiaTheme="minorEastAsia" w:hAnsi="Cambria Math" w:cs="Times New Roman"/>
            <w:sz w:val="28"/>
            <w:szCs w:val="28"/>
          </w:rPr>
          <m:t>=2</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y</m:t>
            </m:r>
          </m:e>
          <m:sub>
            <m:r>
              <w:rPr>
                <w:rFonts w:ascii="Cambria Math" w:eastAsia="Calibri" w:hAnsi="Cambria Math" w:cs="Times New Roman"/>
                <w:kern w:val="0"/>
                <w:sz w:val="24"/>
                <w:szCs w:val="24"/>
                <w14:ligatures w14:val="none"/>
              </w:rPr>
              <m:t>ac1</m:t>
            </m:r>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-1.</m:t>
        </m:r>
      </m:oMath>
    </w:p>
    <w:p w14:paraId="46921A85" w14:textId="77777777" w:rsidR="003E62AA" w:rsidRPr="00746397" w:rsidRDefault="003E62AA" w:rsidP="006131B1">
      <w:pPr>
        <w:pStyle w:val="Heading2"/>
        <w:spacing w:before="0" w:after="0" w:line="480" w:lineRule="auto"/>
        <w:rPr>
          <w:rFonts w:ascii="Times New Roman" w:eastAsiaTheme="minorEastAsia" w:hAnsi="Times New Roman" w:cs="Times New Roman"/>
          <w:b/>
          <w:bCs/>
          <w:i/>
          <w:iCs/>
          <w:color w:val="0D0D0D" w:themeColor="text1" w:themeTint="F2"/>
          <w:sz w:val="24"/>
          <w:szCs w:val="24"/>
        </w:rPr>
      </w:pPr>
      <w:bookmarkStart w:id="21" w:name="_Toc195011139"/>
      <w:r w:rsidRPr="00746397">
        <w:rPr>
          <w:rFonts w:ascii="Times New Roman" w:eastAsiaTheme="minorEastAsia" w:hAnsi="Times New Roman" w:cs="Times New Roman"/>
          <w:b/>
          <w:bCs/>
          <w:i/>
          <w:iCs/>
          <w:color w:val="0D0D0D" w:themeColor="text1" w:themeTint="F2"/>
          <w:sz w:val="24"/>
          <w:szCs w:val="24"/>
        </w:rPr>
        <w:t>Marginal Effects of Continuous and Discrete Independent Variables</w:t>
      </w:r>
      <w:bookmarkStart w:id="22" w:name="_Hlk189680096"/>
      <w:bookmarkEnd w:id="21"/>
    </w:p>
    <w:bookmarkEnd w:id="22"/>
    <w:p w14:paraId="6E1031D6" w14:textId="490B7592" w:rsidR="003E62AA" w:rsidRDefault="003E62AA"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marginal effect of</w:t>
      </w:r>
      <w:r w:rsidR="00DD472C">
        <w:rPr>
          <w:rFonts w:ascii="Times New Roman" w:eastAsiaTheme="minorEastAsia" w:hAnsi="Times New Roman" w:cs="Times New Roman"/>
          <w:sz w:val="24"/>
          <w:szCs w:val="24"/>
        </w:rPr>
        <w:t xml:space="preserve"> a</w:t>
      </w:r>
      <w:r>
        <w:rPr>
          <w:rFonts w:ascii="Times New Roman" w:eastAsiaTheme="minorEastAsia" w:hAnsi="Times New Roman" w:cs="Times New Roman"/>
          <w:sz w:val="24"/>
          <w:szCs w:val="24"/>
        </w:rPr>
        <w:t xml:space="preserve"> continuous explanatory variable</w:t>
      </w:r>
      <w:r w:rsidR="00270A8A">
        <w:rPr>
          <w:rFonts w:ascii="Times New Roman" w:eastAsiaTheme="minorEastAsia" w:hAnsi="Times New Roman" w:cs="Times New Roman"/>
          <w:sz w:val="24"/>
          <w:szCs w:val="24"/>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p</m:t>
            </m:r>
            <m:r>
              <m:rPr>
                <m:sty m:val="p"/>
              </m:rPr>
              <w:rPr>
                <w:rFonts w:ascii="Cambria Math" w:hAnsi="Cambria Math" w:cs="Times New Roman"/>
                <w:sz w:val="28"/>
                <w:szCs w:val="28"/>
              </w:rPr>
              <m:t xml:space="preserve"> </m:t>
            </m:r>
          </m:sub>
        </m:sSub>
      </m:oMath>
      <w:r w:rsidR="00DD472C">
        <w:rPr>
          <w:rFonts w:ascii="Times New Roman" w:eastAsiaTheme="minorEastAsia" w:hAnsi="Times New Roman" w:cs="Times New Roman"/>
          <w:sz w:val="24"/>
          <w:szCs w:val="24"/>
        </w:rPr>
        <w:t>is</w:t>
      </w:r>
      <w:r>
        <w:rPr>
          <w:rFonts w:ascii="Times New Roman" w:eastAsiaTheme="minorEastAsia" w:hAnsi="Times New Roman" w:cs="Times New Roman"/>
          <w:sz w:val="24"/>
          <w:szCs w:val="24"/>
        </w:rPr>
        <w:t xml:space="preserve"> calculated as follows,</w:t>
      </w:r>
    </w:p>
    <w:p w14:paraId="17D11DB5" w14:textId="630EC3C6" w:rsidR="00BF3DED" w:rsidRDefault="009D7E32" w:rsidP="006131B1">
      <w:pPr>
        <w:spacing w:after="0" w:line="48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sz w:val="24"/>
          <w:szCs w:val="24"/>
        </w:rPr>
        <w:t>(</w:t>
      </w:r>
      <w:r w:rsidR="00B131C0">
        <w:rPr>
          <w:rFonts w:ascii="Times New Roman" w:eastAsiaTheme="minorEastAsia" w:hAnsi="Times New Roman" w:cs="Times New Roman"/>
          <w:sz w:val="24"/>
          <w:szCs w:val="24"/>
        </w:rPr>
        <w:t>19</w:t>
      </w:r>
      <w:r w:rsidR="00BF3DED">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sz w:val="28"/>
                <w:szCs w:val="28"/>
              </w:rPr>
            </m:ctrlPr>
          </m:fPr>
          <m:num>
            <m:r>
              <w:rPr>
                <w:rFonts w:ascii="Cambria Math" w:hAnsi="Cambria Math" w:cs="Times New Roman"/>
                <w:sz w:val="28"/>
                <w:szCs w:val="28"/>
              </w:rPr>
              <m:t>∂</m:t>
            </m:r>
            <m:r>
              <m:rPr>
                <m:sty m:val="p"/>
              </m:rPr>
              <w:rPr>
                <w:rFonts w:ascii="Cambria Math" w:hAnsi="Cambria Math" w:cs="Times New Roman"/>
                <w:sz w:val="28"/>
                <w:szCs w:val="28"/>
              </w:rPr>
              <m:t xml:space="preserve"> </m:t>
            </m:r>
            <m:r>
              <w:rPr>
                <w:rFonts w:ascii="Cambria Math" w:eastAsiaTheme="minorEastAsia" w:hAnsi="Cambria Math" w:cs="Times New Roman"/>
                <w:sz w:val="28"/>
                <w:szCs w:val="28"/>
              </w:rPr>
              <m:t>P</m:t>
            </m:r>
            <m:r>
              <m:rPr>
                <m:sty m:val="p"/>
              </m:rPr>
              <w:rPr>
                <w:rFonts w:ascii="Cambria Math" w:eastAsiaTheme="minorEastAsia" w:hAnsi="Cambria Math" w:cs="Times New Roman"/>
                <w:sz w:val="28"/>
                <w:szCs w:val="28"/>
              </w:rPr>
              <m:t>(</m:t>
            </m:r>
            <m:sSub>
              <m:sSubPr>
                <m:ctrlPr>
                  <w:rPr>
                    <w:rFonts w:ascii="Cambria Math" w:eastAsia="Calibri" w:hAnsi="Cambria Math" w:cs="Times New Roman"/>
                    <w:kern w:val="0"/>
                    <w:sz w:val="28"/>
                    <w:szCs w:val="28"/>
                    <w14:ligatures w14:val="none"/>
                  </w:rPr>
                </m:ctrlPr>
              </m:sSubPr>
              <m:e>
                <m:r>
                  <w:rPr>
                    <w:rFonts w:ascii="Cambria Math" w:eastAsia="Calibri" w:hAnsi="Cambria Math" w:cs="Times New Roman"/>
                    <w:kern w:val="0"/>
                    <w:sz w:val="28"/>
                    <w:szCs w:val="28"/>
                    <w14:ligatures w14:val="none"/>
                  </w:rPr>
                  <m:t>y</m:t>
                </m:r>
              </m:e>
              <m:sub>
                <m:r>
                  <w:rPr>
                    <w:rFonts w:ascii="Cambria Math" w:eastAsia="Calibri" w:hAnsi="Cambria Math" w:cs="Times New Roman"/>
                    <w:kern w:val="0"/>
                    <w:sz w:val="28"/>
                    <w:szCs w:val="28"/>
                    <w14:ligatures w14:val="none"/>
                  </w:rPr>
                  <m:t>ac0</m:t>
                </m:r>
              </m:sub>
            </m:sSub>
            <m:r>
              <m:rPr>
                <m:sty m:val="p"/>
              </m:rPr>
              <w:rPr>
                <w:rFonts w:ascii="Cambria Math" w:eastAsiaTheme="minorEastAsia" w:hAnsi="Cambria Math" w:cs="Times New Roman"/>
                <w:sz w:val="28"/>
                <w:szCs w:val="28"/>
              </w:rPr>
              <m:t>=1|</m:t>
            </m:r>
            <m:sSub>
              <m:sSubPr>
                <m:ctrlPr>
                  <w:rPr>
                    <w:rFonts w:ascii="Cambria Math" w:hAnsi="Cambria Math" w:cs="Times New Roman"/>
                    <w:sz w:val="28"/>
                    <w:szCs w:val="28"/>
                  </w:rPr>
                </m:ctrlPr>
              </m:sSubPr>
              <m:e>
                <m:r>
                  <w:rPr>
                    <w:rFonts w:ascii="Cambria Math" w:hAnsi="Cambria Math" w:cs="Times New Roman"/>
                    <w:sz w:val="28"/>
                    <w:szCs w:val="28"/>
                  </w:rPr>
                  <m:t>x</m:t>
                </m:r>
              </m:e>
              <m:sub>
                <m:r>
                  <m:rPr>
                    <m:sty m:val="p"/>
                  </m:rPr>
                  <w:rPr>
                    <w:rFonts w:ascii="Cambria Math" w:hAnsi="Cambria Math" w:cs="Times New Roman"/>
                    <w:sz w:val="28"/>
                    <w:szCs w:val="28"/>
                  </w:rPr>
                  <m:t>0</m:t>
                </m:r>
              </m:sub>
            </m:sSub>
            <m:r>
              <m:rPr>
                <m:sty m:val="p"/>
              </m:rPr>
              <w:rPr>
                <w:rFonts w:ascii="Cambria Math" w:eastAsiaTheme="minorEastAsia" w:hAnsi="Cambria Math" w:cs="Times New Roman"/>
                <w:sz w:val="28"/>
                <w:szCs w:val="28"/>
              </w:rPr>
              <m:t>)</m:t>
            </m:r>
          </m:num>
          <m:den>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p</m:t>
                </m:r>
                <m:r>
                  <m:rPr>
                    <m:sty m:val="p"/>
                  </m:rPr>
                  <w:rPr>
                    <w:rFonts w:ascii="Cambria Math" w:hAnsi="Cambria Math" w:cs="Times New Roman"/>
                    <w:sz w:val="28"/>
                    <w:szCs w:val="28"/>
                  </w:rPr>
                  <m:t xml:space="preserve"> </m:t>
                </m:r>
              </m:sub>
            </m:sSub>
          </m:den>
        </m:f>
        <m:r>
          <m:rPr>
            <m:sty m:val="p"/>
          </m:rPr>
          <w:rPr>
            <w:rFonts w:ascii="Cambria Math" w:eastAsiaTheme="minorEastAsia" w:hAnsi="Cambria Math" w:cs="Times New Roman"/>
            <w:sz w:val="28"/>
            <w:szCs w:val="28"/>
          </w:rPr>
          <m:t xml:space="preserve"> = </m:t>
        </m:r>
        <m:f>
          <m:fPr>
            <m:ctrlPr>
              <w:rPr>
                <w:rFonts w:ascii="Cambria Math" w:eastAsiaTheme="minorEastAsia" w:hAnsi="Cambria Math" w:cs="Times New Roman"/>
                <w:sz w:val="28"/>
                <w:szCs w:val="28"/>
              </w:rPr>
            </m:ctrlPr>
          </m:fPr>
          <m:num>
            <m:r>
              <w:rPr>
                <w:rFonts w:ascii="Cambria Math" w:hAnsi="Cambria Math" w:cs="Times New Roman"/>
                <w:sz w:val="28"/>
                <w:szCs w:val="28"/>
              </w:rPr>
              <m:t>∂</m:t>
            </m:r>
            <m:r>
              <m:rPr>
                <m:sty m:val="p"/>
              </m:rPr>
              <w:rPr>
                <w:rFonts w:ascii="Cambria Math" w:hAnsi="Cambria Math" w:cs="Times New Roman"/>
                <w:sz w:val="28"/>
                <w:szCs w:val="28"/>
              </w:rPr>
              <m:t xml:space="preserve"> </m:t>
            </m:r>
            <m:r>
              <m:rPr>
                <m:sty m:val="p"/>
              </m:rPr>
              <w:rPr>
                <w:rFonts w:ascii="Cambria Math" w:eastAsiaTheme="minorEastAsia" w:hAnsi="Cambria Math" w:cs="Times New Roman"/>
                <w:sz w:val="28"/>
                <w:szCs w:val="28"/>
              </w:rPr>
              <m:t xml:space="preserve">Φ </m:t>
            </m:r>
            <w:bookmarkStart w:id="23" w:name="_Hlk188995475"/>
            <m:d>
              <m:dPr>
                <m:ctrlPr>
                  <w:rPr>
                    <w:rFonts w:ascii="Cambria Math" w:eastAsiaTheme="minorEastAsia"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m:rPr>
                        <m:sty m:val="p"/>
                      </m:rPr>
                      <w:rPr>
                        <w:rFonts w:ascii="Cambria Math" w:hAnsi="Cambria Math" w:cs="Times New Roman"/>
                        <w:sz w:val="28"/>
                        <w:szCs w:val="28"/>
                      </w:rPr>
                      <m:t>0</m:t>
                    </m:r>
                  </m:sub>
                </m:sSub>
                <m:sSub>
                  <m:sSubPr>
                    <m:ctrlPr>
                      <w:rPr>
                        <w:rFonts w:ascii="Cambria Math" w:hAnsi="Cambria Math" w:cs="Times New Roman"/>
                        <w:sz w:val="28"/>
                        <w:szCs w:val="28"/>
                      </w:rPr>
                    </m:ctrlPr>
                  </m:sSubPr>
                  <m:e>
                    <m:r>
                      <w:rPr>
                        <w:rFonts w:ascii="Cambria Math" w:hAnsi="Cambria Math" w:cs="Times New Roman"/>
                        <w:sz w:val="28"/>
                        <w:szCs w:val="28"/>
                      </w:rPr>
                      <m:t>β</m:t>
                    </m:r>
                  </m:e>
                  <m:sub>
                    <m:r>
                      <w:rPr>
                        <w:rFonts w:ascii="Cambria Math" w:hAnsi="Cambria Math" w:cs="Times New Roman"/>
                        <w:sz w:val="28"/>
                        <w:szCs w:val="28"/>
                      </w:rPr>
                      <m:t>0</m:t>
                    </m:r>
                  </m:sub>
                </m:sSub>
              </m:e>
            </m:d>
            <w:bookmarkEnd w:id="23"/>
          </m:num>
          <m:den>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p</m:t>
                </m:r>
                <m:r>
                  <m:rPr>
                    <m:sty m:val="p"/>
                  </m:rPr>
                  <w:rPr>
                    <w:rFonts w:ascii="Cambria Math" w:hAnsi="Cambria Math" w:cs="Times New Roman"/>
                    <w:sz w:val="28"/>
                    <w:szCs w:val="28"/>
                  </w:rPr>
                  <m:t xml:space="preserve"> </m:t>
                </m:r>
              </m:sub>
            </m:sSub>
          </m:den>
        </m:f>
        <m:r>
          <m:rPr>
            <m:sty m:val="p"/>
          </m:rPr>
          <w:rPr>
            <w:rFonts w:ascii="Cambria Math" w:eastAsiaTheme="minorEastAsia" w:hAnsi="Cambria Math" w:cs="Times New Roman"/>
            <w:sz w:val="28"/>
            <w:szCs w:val="28"/>
          </w:rPr>
          <m:t>=</m:t>
        </m:r>
        <m:r>
          <w:rPr>
            <w:rFonts w:ascii="Cambria Math" w:hAnsi="Cambria Math" w:cs="Times New Roman"/>
            <w:sz w:val="28"/>
            <w:szCs w:val="28"/>
          </w:rPr>
          <m:t>ϕ</m:t>
        </m:r>
        <m:d>
          <m:dPr>
            <m:ctrlPr>
              <w:rPr>
                <w:rFonts w:ascii="Cambria Math" w:eastAsiaTheme="minorEastAsia" w:hAnsi="Cambria Math" w:cs="Times New Roman"/>
                <w:sz w:val="28"/>
                <w:szCs w:val="28"/>
              </w:rPr>
            </m:ctrlPr>
          </m:dPr>
          <m:e>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0</m:t>
                </m:r>
                <m:r>
                  <m:rPr>
                    <m:sty m:val="p"/>
                  </m:rPr>
                  <w:rPr>
                    <w:rFonts w:ascii="Cambria Math" w:eastAsiaTheme="minorEastAsia" w:hAnsi="Cambria Math" w:cs="Times New Roman"/>
                    <w:sz w:val="28"/>
                    <w:szCs w:val="28"/>
                  </w:rPr>
                  <m:t xml:space="preserve"> </m:t>
                </m:r>
              </m:sub>
            </m:sSub>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β</m:t>
                </m:r>
              </m:e>
              <m:sub>
                <m:r>
                  <w:rPr>
                    <w:rFonts w:ascii="Cambria Math" w:eastAsiaTheme="minorEastAsia" w:hAnsi="Cambria Math" w:cs="Times New Roman"/>
                    <w:sz w:val="28"/>
                    <w:szCs w:val="28"/>
                  </w:rPr>
                  <m:t>0</m:t>
                </m:r>
              </m:sub>
            </m:sSub>
          </m:e>
        </m:d>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β</m:t>
            </m:r>
          </m:e>
          <m:sub>
            <m:r>
              <w:rPr>
                <w:rFonts w:ascii="Cambria Math" w:eastAsiaTheme="minorEastAsia" w:hAnsi="Cambria Math" w:cs="Times New Roman"/>
                <w:sz w:val="28"/>
                <w:szCs w:val="28"/>
              </w:rPr>
              <m:t>p</m:t>
            </m:r>
            <m:r>
              <m:rPr>
                <m:sty m:val="p"/>
              </m:rPr>
              <w:rPr>
                <w:rFonts w:ascii="Cambria Math" w:eastAsiaTheme="minorEastAsia" w:hAnsi="Cambria Math" w:cs="Times New Roman"/>
                <w:sz w:val="28"/>
                <w:szCs w:val="28"/>
              </w:rPr>
              <m:t xml:space="preserve"> </m:t>
            </m:r>
          </m:sub>
        </m:sSub>
        <m:r>
          <w:rPr>
            <w:rFonts w:ascii="Cambria Math" w:eastAsiaTheme="minorEastAsia" w:hAnsi="Cambria Math" w:cs="Times New Roman"/>
            <w:sz w:val="28"/>
            <w:szCs w:val="28"/>
          </w:rPr>
          <m:t>,</m:t>
        </m:r>
      </m:oMath>
      <w:r w:rsidR="00BF3DED" w:rsidRPr="00716E9E">
        <w:rPr>
          <w:rFonts w:ascii="Times New Roman" w:eastAsiaTheme="minorEastAsia" w:hAnsi="Times New Roman" w:cs="Times New Roman"/>
          <w:sz w:val="28"/>
          <w:szCs w:val="28"/>
        </w:rPr>
        <w:t xml:space="preserve">  </w:t>
      </w:r>
      <w:r w:rsidR="00BF3DED">
        <w:rPr>
          <w:rFonts w:ascii="Times New Roman" w:eastAsiaTheme="minorEastAsia" w:hAnsi="Times New Roman" w:cs="Times New Roman"/>
          <w:sz w:val="28"/>
          <w:szCs w:val="28"/>
        </w:rPr>
        <w:t xml:space="preserve">     </w:t>
      </w:r>
    </w:p>
    <w:p w14:paraId="4C6D6F1C" w14:textId="26A02044" w:rsidR="00BF3DED" w:rsidRDefault="00BF3DED"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r>
          <w:rPr>
            <w:rFonts w:ascii="Cambria Math" w:hAnsi="Cambria Math" w:cs="Times New Roman"/>
            <w:sz w:val="28"/>
            <w:szCs w:val="28"/>
          </w:rPr>
          <m:t>ϕ</m:t>
        </m:r>
        <m:d>
          <m:dPr>
            <m:ctrlPr>
              <w:rPr>
                <w:rFonts w:ascii="Cambria Math" w:eastAsiaTheme="minorEastAsia" w:hAnsi="Cambria Math" w:cs="Times New Roman"/>
                <w:sz w:val="28"/>
                <w:szCs w:val="28"/>
              </w:rPr>
            </m:ctrlPr>
          </m:dPr>
          <m:e>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0</m:t>
                </m:r>
                <m:r>
                  <m:rPr>
                    <m:sty m:val="p"/>
                  </m:rPr>
                  <w:rPr>
                    <w:rFonts w:ascii="Cambria Math" w:eastAsiaTheme="minorEastAsia" w:hAnsi="Cambria Math" w:cs="Times New Roman"/>
                    <w:sz w:val="28"/>
                    <w:szCs w:val="28"/>
                  </w:rPr>
                  <m:t xml:space="preserve"> </m:t>
                </m:r>
              </m:sub>
            </m:sSub>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β</m:t>
                </m:r>
              </m:e>
              <m:sub>
                <m:r>
                  <w:rPr>
                    <w:rFonts w:ascii="Cambria Math" w:eastAsiaTheme="minorEastAsia" w:hAnsi="Cambria Math" w:cs="Times New Roman"/>
                    <w:sz w:val="28"/>
                    <w:szCs w:val="28"/>
                  </w:rPr>
                  <m:t>0</m:t>
                </m:r>
              </m:sub>
            </m:sSub>
          </m:e>
        </m:d>
      </m:oMath>
      <w:r>
        <w:rPr>
          <w:rFonts w:ascii="Times New Roman" w:eastAsiaTheme="minorEastAsia" w:hAnsi="Times New Roman" w:cs="Times New Roman"/>
          <w:sz w:val="28"/>
          <w:szCs w:val="28"/>
        </w:rPr>
        <w:t xml:space="preserve"> </w:t>
      </w:r>
      <w:r>
        <w:rPr>
          <w:rFonts w:ascii="Times New Roman" w:eastAsiaTheme="minorEastAsia" w:hAnsi="Times New Roman" w:cs="Times New Roman"/>
          <w:sz w:val="24"/>
          <w:szCs w:val="24"/>
        </w:rPr>
        <w:t>is the probability density function of the standard normal distribution</w:t>
      </w:r>
      <w:r w:rsidR="00321E9C">
        <w:rPr>
          <w:rFonts w:ascii="Times New Roman" w:eastAsiaTheme="minorEastAsia" w:hAnsi="Times New Roman" w:cs="Times New Roman"/>
          <w:sz w:val="24"/>
          <w:szCs w:val="24"/>
        </w:rPr>
        <w:t xml:space="preserve"> evaluated at </w:t>
      </w:r>
      <m:oMath>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0</m:t>
            </m:r>
            <m:r>
              <m:rPr>
                <m:sty m:val="p"/>
              </m:rPr>
              <w:rPr>
                <w:rFonts w:ascii="Cambria Math" w:eastAsiaTheme="minorEastAsia" w:hAnsi="Cambria Math" w:cs="Times New Roman"/>
                <w:sz w:val="28"/>
                <w:szCs w:val="28"/>
              </w:rPr>
              <m:t xml:space="preserve"> </m:t>
            </m:r>
          </m:sub>
        </m:sSub>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β</m:t>
            </m:r>
          </m:e>
          <m:sub>
            <m:r>
              <w:rPr>
                <w:rFonts w:ascii="Cambria Math" w:eastAsiaTheme="minorEastAsia" w:hAnsi="Cambria Math" w:cs="Times New Roman"/>
                <w:sz w:val="28"/>
                <w:szCs w:val="28"/>
              </w:rPr>
              <m:t>0</m:t>
            </m:r>
          </m:sub>
        </m:sSub>
      </m:oMath>
      <w:r>
        <w:rPr>
          <w:rFonts w:ascii="Times New Roman" w:eastAsiaTheme="minorEastAsia" w:hAnsi="Times New Roman" w:cs="Times New Roman"/>
          <w:sz w:val="24"/>
          <w:szCs w:val="24"/>
        </w:rPr>
        <w:t>. For a binary independent variable (</w:t>
      </w:r>
      <m:oMath>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r>
              <m:rPr>
                <m:sty m:val="p"/>
              </m:rPr>
              <w:rPr>
                <w:rFonts w:ascii="Cambria Math" w:hAnsi="Cambria Math" w:cs="Times New Roman"/>
                <w:sz w:val="28"/>
                <w:szCs w:val="28"/>
              </w:rPr>
              <m:t xml:space="preserve"> </m:t>
            </m:r>
          </m:sub>
        </m:sSub>
      </m:oMath>
      <w:r>
        <w:rPr>
          <w:rFonts w:ascii="Times New Roman" w:eastAsiaTheme="minorEastAsia" w:hAnsi="Times New Roman" w:cs="Times New Roman"/>
          <w:sz w:val="24"/>
          <w:szCs w:val="24"/>
        </w:rPr>
        <w:t>), the marginal effect is calculated as,</w:t>
      </w:r>
    </w:p>
    <w:p w14:paraId="45010239" w14:textId="3B42F52A" w:rsidR="00AD449F" w:rsidRDefault="009D7E32"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B131C0">
        <w:rPr>
          <w:rFonts w:ascii="Times New Roman" w:eastAsiaTheme="minorEastAsia" w:hAnsi="Times New Roman" w:cs="Times New Roman"/>
          <w:sz w:val="24"/>
          <w:szCs w:val="24"/>
        </w:rPr>
        <w:t>20</w:t>
      </w:r>
      <w:r w:rsidR="002704CC">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Prob</m:t>
        </m:r>
        <m:d>
          <m:dPr>
            <m:begChr m:val="["/>
            <m:endChr m:val="]"/>
            <m:ctrlPr>
              <w:rPr>
                <w:rFonts w:ascii="Cambria Math" w:eastAsiaTheme="minorEastAsia" w:hAnsi="Cambria Math" w:cs="Times New Roman"/>
                <w:i/>
                <w:sz w:val="24"/>
                <w:szCs w:val="24"/>
              </w:rPr>
            </m:ctrlPr>
          </m:dPr>
          <m:e>
            <m:sSub>
              <m:sSubPr>
                <m:ctrlPr>
                  <w:rPr>
                    <w:rFonts w:ascii="Cambria Math" w:eastAsia="Calibri" w:hAnsi="Cambria Math" w:cs="Times New Roman"/>
                    <w:kern w:val="0"/>
                    <w:sz w:val="28"/>
                    <w:szCs w:val="28"/>
                    <w14:ligatures w14:val="none"/>
                  </w:rPr>
                </m:ctrlPr>
              </m:sSubPr>
              <m:e>
                <m:r>
                  <w:rPr>
                    <w:rFonts w:ascii="Cambria Math" w:eastAsia="Calibri" w:hAnsi="Cambria Math" w:cs="Times New Roman"/>
                    <w:kern w:val="0"/>
                    <w:sz w:val="28"/>
                    <w:szCs w:val="28"/>
                    <w14:ligatures w14:val="none"/>
                  </w:rPr>
                  <m:t>y</m:t>
                </m:r>
              </m:e>
              <m:sub>
                <m:r>
                  <w:rPr>
                    <w:rFonts w:ascii="Cambria Math" w:eastAsia="Calibri" w:hAnsi="Cambria Math" w:cs="Times New Roman"/>
                    <w:kern w:val="0"/>
                    <w:sz w:val="28"/>
                    <w:szCs w:val="28"/>
                    <w14:ligatures w14:val="none"/>
                  </w:rPr>
                  <m:t>ac0</m:t>
                </m:r>
              </m:sub>
            </m:sSub>
            <m:r>
              <m:rPr>
                <m:sty m:val="p"/>
              </m:rPr>
              <w:rPr>
                <w:rFonts w:ascii="Cambria Math" w:eastAsiaTheme="minorEastAsia" w:hAnsi="Cambria Math" w:cs="Times New Roman"/>
                <w:sz w:val="28"/>
                <w:szCs w:val="28"/>
              </w:rPr>
              <m:t>=1|</m:t>
            </m:r>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bar>
                  <m:barPr>
                    <m:pos m:val="top"/>
                    <m:ctrlPr>
                      <w:rPr>
                        <w:rFonts w:ascii="Cambria Math" w:eastAsiaTheme="minorEastAsia" w:hAnsi="Cambria Math" w:cs="Times New Roman"/>
                        <w:i/>
                        <w:sz w:val="24"/>
                        <w:szCs w:val="24"/>
                      </w:rPr>
                    </m:ctrlPr>
                  </m:barPr>
                  <m:e>
                    <m:r>
                      <w:rPr>
                        <w:rFonts w:ascii="Cambria Math" w:eastAsiaTheme="minorEastAsia" w:hAnsi="Cambria Math" w:cs="Times New Roman"/>
                        <w:sz w:val="24"/>
                        <w:szCs w:val="24"/>
                      </w:rPr>
                      <m:t>x</m:t>
                    </m:r>
                  </m:e>
                </m:bar>
              </m:e>
              <m:sub>
                <m:d>
                  <m:dPr>
                    <m:ctrlPr>
                      <w:rPr>
                        <w:rFonts w:ascii="Cambria Math" w:eastAsiaTheme="minorEastAsia" w:hAnsi="Cambria Math" w:cs="Times New Roman"/>
                        <w:i/>
                        <w:sz w:val="24"/>
                        <w:szCs w:val="24"/>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r>
                          <m:rPr>
                            <m:sty m:val="p"/>
                          </m:rPr>
                          <w:rPr>
                            <w:rFonts w:ascii="Cambria Math" w:hAnsi="Cambria Math" w:cs="Times New Roman"/>
                            <w:sz w:val="28"/>
                            <w:szCs w:val="28"/>
                          </w:rPr>
                          <m:t xml:space="preserve"> </m:t>
                        </m:r>
                      </m:sub>
                    </m:sSub>
                  </m:e>
                </m:d>
              </m:sub>
            </m:sSub>
            <m:r>
              <w:rPr>
                <w:rFonts w:ascii="Cambria Math" w:eastAsiaTheme="minorEastAsia" w:hAnsi="Cambria Math" w:cs="Times New Roman"/>
                <w:sz w:val="24"/>
                <w:szCs w:val="24"/>
              </w:rPr>
              <m:t xml:space="preserve">, </m:t>
            </m:r>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r>
                  <m:rPr>
                    <m:sty m:val="p"/>
                  </m:rPr>
                  <w:rPr>
                    <w:rFonts w:ascii="Cambria Math" w:hAnsi="Cambria Math" w:cs="Times New Roman"/>
                    <w:sz w:val="28"/>
                    <w:szCs w:val="28"/>
                  </w:rPr>
                  <m:t xml:space="preserve"> </m:t>
                </m:r>
              </m:sub>
            </m:sSub>
            <m:r>
              <w:rPr>
                <w:rFonts w:ascii="Cambria Math" w:eastAsiaTheme="minorEastAsia" w:hAnsi="Cambria Math" w:cs="Times New Roman"/>
                <w:sz w:val="24"/>
                <w:szCs w:val="24"/>
              </w:rPr>
              <m:t>=1</m:t>
            </m:r>
          </m:e>
        </m:d>
        <m:r>
          <w:rPr>
            <w:rFonts w:ascii="Cambria Math" w:eastAsiaTheme="minorEastAsia" w:hAnsi="Cambria Math" w:cs="Times New Roman"/>
            <w:sz w:val="24"/>
            <w:szCs w:val="24"/>
          </w:rPr>
          <m:t>-</m:t>
        </m:r>
      </m:oMath>
      <w:r w:rsidR="002704CC">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Prob</m:t>
        </m:r>
        <m:d>
          <m:dPr>
            <m:begChr m:val="["/>
            <m:endChr m:val="]"/>
            <m:ctrlPr>
              <w:rPr>
                <w:rFonts w:ascii="Cambria Math" w:eastAsiaTheme="minorEastAsia" w:hAnsi="Cambria Math" w:cs="Times New Roman"/>
                <w:i/>
                <w:sz w:val="24"/>
                <w:szCs w:val="24"/>
              </w:rPr>
            </m:ctrlPr>
          </m:dPr>
          <m:e>
            <m:sSub>
              <m:sSubPr>
                <m:ctrlPr>
                  <w:rPr>
                    <w:rFonts w:ascii="Cambria Math" w:eastAsia="Calibri" w:hAnsi="Cambria Math" w:cs="Times New Roman"/>
                    <w:kern w:val="0"/>
                    <w:sz w:val="28"/>
                    <w:szCs w:val="28"/>
                    <w14:ligatures w14:val="none"/>
                  </w:rPr>
                </m:ctrlPr>
              </m:sSubPr>
              <m:e>
                <m:r>
                  <w:rPr>
                    <w:rFonts w:ascii="Cambria Math" w:eastAsia="Calibri" w:hAnsi="Cambria Math" w:cs="Times New Roman"/>
                    <w:kern w:val="0"/>
                    <w:sz w:val="28"/>
                    <w:szCs w:val="28"/>
                    <w14:ligatures w14:val="none"/>
                  </w:rPr>
                  <m:t>y</m:t>
                </m:r>
              </m:e>
              <m:sub>
                <m:r>
                  <w:rPr>
                    <w:rFonts w:ascii="Cambria Math" w:eastAsia="Calibri" w:hAnsi="Cambria Math" w:cs="Times New Roman"/>
                    <w:kern w:val="0"/>
                    <w:sz w:val="28"/>
                    <w:szCs w:val="28"/>
                    <w14:ligatures w14:val="none"/>
                  </w:rPr>
                  <m:t>ac0</m:t>
                </m:r>
              </m:sub>
            </m:sSub>
            <m:r>
              <m:rPr>
                <m:sty m:val="p"/>
              </m:rPr>
              <w:rPr>
                <w:rFonts w:ascii="Cambria Math" w:eastAsiaTheme="minorEastAsia" w:hAnsi="Cambria Math" w:cs="Times New Roman"/>
                <w:sz w:val="28"/>
                <w:szCs w:val="28"/>
              </w:rPr>
              <m:t>=1|</m:t>
            </m:r>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bar>
                  <m:barPr>
                    <m:pos m:val="top"/>
                    <m:ctrlPr>
                      <w:rPr>
                        <w:rFonts w:ascii="Cambria Math" w:eastAsiaTheme="minorEastAsia" w:hAnsi="Cambria Math" w:cs="Times New Roman"/>
                        <w:i/>
                        <w:sz w:val="24"/>
                        <w:szCs w:val="24"/>
                      </w:rPr>
                    </m:ctrlPr>
                  </m:barPr>
                  <m:e>
                    <m:r>
                      <w:rPr>
                        <w:rFonts w:ascii="Cambria Math" w:eastAsiaTheme="minorEastAsia" w:hAnsi="Cambria Math" w:cs="Times New Roman"/>
                        <w:sz w:val="24"/>
                        <w:szCs w:val="24"/>
                      </w:rPr>
                      <m:t>x</m:t>
                    </m:r>
                  </m:e>
                </m:bar>
              </m:e>
              <m:sub>
                <m:d>
                  <m:dPr>
                    <m:ctrlPr>
                      <w:rPr>
                        <w:rFonts w:ascii="Cambria Math" w:eastAsiaTheme="minorEastAsia" w:hAnsi="Cambria Math" w:cs="Times New Roman"/>
                        <w:i/>
                        <w:sz w:val="24"/>
                        <w:szCs w:val="24"/>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r>
                          <m:rPr>
                            <m:sty m:val="p"/>
                          </m:rPr>
                          <w:rPr>
                            <w:rFonts w:ascii="Cambria Math" w:hAnsi="Cambria Math" w:cs="Times New Roman"/>
                            <w:sz w:val="28"/>
                            <w:szCs w:val="28"/>
                          </w:rPr>
                          <m:t xml:space="preserve"> </m:t>
                        </m:r>
                      </m:sub>
                    </m:sSub>
                  </m:e>
                </m:d>
              </m:sub>
            </m:sSub>
            <m:r>
              <w:rPr>
                <w:rFonts w:ascii="Cambria Math" w:eastAsiaTheme="minorEastAsia" w:hAnsi="Cambria Math" w:cs="Times New Roman"/>
                <w:sz w:val="24"/>
                <w:szCs w:val="24"/>
              </w:rPr>
              <m:t xml:space="preserve">, </m:t>
            </m:r>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r>
                  <m:rPr>
                    <m:sty m:val="p"/>
                  </m:rPr>
                  <w:rPr>
                    <w:rFonts w:ascii="Cambria Math" w:hAnsi="Cambria Math" w:cs="Times New Roman"/>
                    <w:sz w:val="28"/>
                    <w:szCs w:val="28"/>
                  </w:rPr>
                  <m:t xml:space="preserve"> </m:t>
                </m:r>
              </m:sub>
            </m:sSub>
            <m:r>
              <w:rPr>
                <w:rFonts w:ascii="Cambria Math" w:eastAsiaTheme="minorEastAsia" w:hAnsi="Cambria Math" w:cs="Times New Roman"/>
                <w:sz w:val="24"/>
                <w:szCs w:val="24"/>
              </w:rPr>
              <m:t>=0</m:t>
            </m:r>
          </m:e>
        </m:d>
      </m:oMath>
      <w:r w:rsidR="00AD449F">
        <w:rPr>
          <w:rFonts w:ascii="Times New Roman" w:eastAsiaTheme="minorEastAsia" w:hAnsi="Times New Roman" w:cs="Times New Roman"/>
          <w:sz w:val="24"/>
          <w:szCs w:val="24"/>
        </w:rPr>
        <w:t xml:space="preserve">,             </w:t>
      </w:r>
    </w:p>
    <w:p w14:paraId="52BF1ED8" w14:textId="7C1F602D" w:rsidR="00AD449F" w:rsidRDefault="00AD449F"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i/>
                <w:sz w:val="24"/>
                <w:szCs w:val="24"/>
              </w:rPr>
            </m:ctrlPr>
          </m:sSubPr>
          <m:e>
            <m:bar>
              <m:barPr>
                <m:pos m:val="top"/>
                <m:ctrlPr>
                  <w:rPr>
                    <w:rFonts w:ascii="Cambria Math" w:eastAsiaTheme="minorEastAsia" w:hAnsi="Cambria Math" w:cs="Times New Roman"/>
                    <w:i/>
                    <w:sz w:val="24"/>
                    <w:szCs w:val="24"/>
                  </w:rPr>
                </m:ctrlPr>
              </m:barPr>
              <m:e>
                <m:r>
                  <w:rPr>
                    <w:rFonts w:ascii="Cambria Math" w:eastAsiaTheme="minorEastAsia" w:hAnsi="Cambria Math" w:cs="Times New Roman"/>
                    <w:sz w:val="24"/>
                    <w:szCs w:val="24"/>
                  </w:rPr>
                  <m:t>x</m:t>
                </m:r>
              </m:e>
            </m:bar>
          </m:e>
          <m:sub>
            <m:d>
              <m:dPr>
                <m:ctrlPr>
                  <w:rPr>
                    <w:rFonts w:ascii="Cambria Math" w:eastAsiaTheme="minorEastAsia" w:hAnsi="Cambria Math" w:cs="Times New Roman"/>
                    <w:i/>
                    <w:sz w:val="24"/>
                    <w:szCs w:val="24"/>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r>
                      <m:rPr>
                        <m:sty m:val="p"/>
                      </m:rPr>
                      <w:rPr>
                        <w:rFonts w:ascii="Cambria Math" w:hAnsi="Cambria Math" w:cs="Times New Roman"/>
                        <w:sz w:val="28"/>
                        <w:szCs w:val="28"/>
                      </w:rPr>
                      <m:t xml:space="preserve"> </m:t>
                    </m:r>
                  </m:sub>
                </m:sSub>
              </m:e>
            </m:d>
          </m:sub>
        </m:sSub>
      </m:oMath>
      <w:r>
        <w:rPr>
          <w:rFonts w:ascii="Times New Roman" w:eastAsiaTheme="minorEastAsia" w:hAnsi="Times New Roman" w:cs="Times New Roman"/>
          <w:sz w:val="24"/>
          <w:szCs w:val="24"/>
        </w:rPr>
        <w:t xml:space="preserve"> are the means of all the variables included in the model, excluding </w:t>
      </w:r>
      <m:oMath>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b</m:t>
            </m:r>
            <m:r>
              <m:rPr>
                <m:sty m:val="p"/>
              </m:rPr>
              <w:rPr>
                <w:rFonts w:ascii="Cambria Math" w:hAnsi="Cambria Math" w:cs="Times New Roman"/>
                <w:sz w:val="28"/>
                <w:szCs w:val="28"/>
              </w:rPr>
              <m:t xml:space="preserve"> </m:t>
            </m:r>
          </m:sub>
        </m:sSub>
      </m:oMath>
      <w:r>
        <w:rPr>
          <w:rFonts w:ascii="Times New Roman" w:eastAsiaTheme="minorEastAsia" w:hAnsi="Times New Roman" w:cs="Times New Roman"/>
          <w:sz w:val="24"/>
          <w:szCs w:val="24"/>
        </w:rPr>
        <w:t xml:space="preserve"> </w:t>
      </w:r>
      <w:r w:rsidR="00FA2B16">
        <w:rPr>
          <w:rFonts w:ascii="Times New Roman" w:eastAsiaTheme="minorEastAsia" w:hAnsi="Times New Roman" w:cs="Times New Roman"/>
          <w:sz w:val="24"/>
          <w:szCs w:val="24"/>
        </w:rPr>
        <w:fldChar w:fldCharType="begin"/>
      </w:r>
      <w:r w:rsidR="00E311F0">
        <w:rPr>
          <w:rFonts w:ascii="Times New Roman" w:eastAsiaTheme="minorEastAsia" w:hAnsi="Times New Roman" w:cs="Times New Roman"/>
          <w:sz w:val="24"/>
          <w:szCs w:val="24"/>
        </w:rPr>
        <w:instrText xml:space="preserve"> ADDIN EN.CITE &lt;EndNote&gt;&lt;Cite&gt;&lt;Author&gt;Greene&lt;/Author&gt;&lt;Year&gt;2012&lt;/Year&gt;&lt;RecNum&gt;32&lt;/RecNum&gt;&lt;DisplayText&gt;(Greene, 2012)&lt;/DisplayText&gt;&lt;record&gt;&lt;rec-number&gt;32&lt;/rec-number&gt;&lt;foreign-keys&gt;&lt;key app="EN" db-id="rsftrfxs2vwat6e595kxzwaqepvwwszae2wz" timestamp="1720834390"&gt;32&lt;/key&gt;&lt;/foreign-keys&gt;&lt;ref-type name="Book"&gt;6&lt;/ref-type&gt;&lt;contributors&gt;&lt;authors&gt;&lt;author&gt;Greene, W.H.   &lt;/author&gt;&lt;/authors&gt;&lt;/contributors&gt;&lt;titles&gt;&lt;title&gt;Econometric Analysis, 7th ed.&lt;/title&gt;&lt;/titles&gt;&lt;dates&gt;&lt;year&gt;2012&lt;/year&gt;&lt;/dates&gt;&lt;pub-location&gt;New York, NY: Prentice Hall.&lt;/pub-location&gt;&lt;publisher&gt;Pearson&lt;/publisher&gt;&lt;urls&gt;&lt;/urls&gt;&lt;/record&gt;&lt;/Cite&gt;&lt;Cite&gt;&lt;Author&gt;Greene&lt;/Author&gt;&lt;Year&gt;2012&lt;/Year&gt;&lt;RecNum&gt;32&lt;/RecNum&gt;&lt;record&gt;&lt;rec-number&gt;32&lt;/rec-number&gt;&lt;foreign-keys&gt;&lt;key app="EN" db-id="rsftrfxs2vwat6e595kxzwaqepvwwszae2wz" timestamp="1720834390"&gt;32&lt;/key&gt;&lt;/foreign-keys&gt;&lt;ref-type name="Book"&gt;6&lt;/ref-type&gt;&lt;contributors&gt;&lt;authors&gt;&lt;author&gt;Greene, W.H.   &lt;/author&gt;&lt;/authors&gt;&lt;/contributors&gt;&lt;titles&gt;&lt;title&gt;Econometric Analysis, 7th ed.&lt;/title&gt;&lt;/titles&gt;&lt;dates&gt;&lt;year&gt;2012&lt;/year&gt;&lt;/dates&gt;&lt;pub-location&gt;New York, NY: Prentice Hall.&lt;/pub-location&gt;&lt;publisher&gt;Pearson&lt;/publisher&gt;&lt;urls&gt;&lt;/urls&gt;&lt;/record&gt;&lt;/Cite&gt;&lt;/EndNote&gt;</w:instrText>
      </w:r>
      <w:r w:rsidR="00FA2B16">
        <w:rPr>
          <w:rFonts w:ascii="Times New Roman" w:eastAsiaTheme="minorEastAsia" w:hAnsi="Times New Roman" w:cs="Times New Roman"/>
          <w:sz w:val="24"/>
          <w:szCs w:val="24"/>
        </w:rPr>
        <w:fldChar w:fldCharType="separate"/>
      </w:r>
      <w:r w:rsidR="00E311F0">
        <w:rPr>
          <w:rFonts w:ascii="Times New Roman" w:eastAsiaTheme="minorEastAsia" w:hAnsi="Times New Roman" w:cs="Times New Roman"/>
          <w:noProof/>
          <w:sz w:val="24"/>
          <w:szCs w:val="24"/>
        </w:rPr>
        <w:t>(</w:t>
      </w:r>
      <w:hyperlink w:anchor="_ENREF_12" w:tooltip="Greene, 2012 #32" w:history="1">
        <w:r w:rsidR="00E1034F">
          <w:rPr>
            <w:rFonts w:ascii="Times New Roman" w:eastAsiaTheme="minorEastAsia" w:hAnsi="Times New Roman" w:cs="Times New Roman"/>
            <w:noProof/>
            <w:sz w:val="24"/>
            <w:szCs w:val="24"/>
          </w:rPr>
          <w:t>Greene, 2012</w:t>
        </w:r>
      </w:hyperlink>
      <w:r w:rsidR="00E311F0">
        <w:rPr>
          <w:rFonts w:ascii="Times New Roman" w:eastAsiaTheme="minorEastAsia" w:hAnsi="Times New Roman" w:cs="Times New Roman"/>
          <w:noProof/>
          <w:sz w:val="24"/>
          <w:szCs w:val="24"/>
        </w:rPr>
        <w:t>)</w:t>
      </w:r>
      <w:r w:rsidR="00FA2B16">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w:t>
      </w:r>
      <w:r w:rsidR="00875ABF">
        <w:rPr>
          <w:rFonts w:ascii="Times New Roman" w:eastAsiaTheme="minorEastAsia" w:hAnsi="Times New Roman" w:cs="Times New Roman"/>
          <w:sz w:val="24"/>
          <w:szCs w:val="24"/>
        </w:rPr>
        <w:t xml:space="preserve"> </w:t>
      </w:r>
    </w:p>
    <w:p w14:paraId="68D0B294" w14:textId="127C3AD9" w:rsidR="001929BC" w:rsidRDefault="003E62AA" w:rsidP="006131B1">
      <w:pPr>
        <w:spacing w:after="0" w:line="480" w:lineRule="auto"/>
        <w:rPr>
          <w:rFonts w:ascii="Times New Roman" w:eastAsiaTheme="minorEastAsia" w:hAnsi="Times New Roman" w:cs="Times New Roman"/>
          <w:sz w:val="24"/>
          <w:szCs w:val="24"/>
        </w:rPr>
      </w:pPr>
      <w:bookmarkStart w:id="24" w:name="_Toc195011140"/>
      <w:r w:rsidRPr="00746397">
        <w:rPr>
          <w:rStyle w:val="Heading2Char"/>
          <w:rFonts w:ascii="Times New Roman" w:hAnsi="Times New Roman" w:cs="Times New Roman"/>
          <w:b/>
          <w:bCs/>
          <w:i/>
          <w:iCs/>
          <w:color w:val="0D0D0D" w:themeColor="text1" w:themeTint="F2"/>
          <w:sz w:val="24"/>
          <w:szCs w:val="24"/>
        </w:rPr>
        <w:lastRenderedPageBreak/>
        <w:t>Diagnostic Test</w:t>
      </w:r>
      <w:bookmarkEnd w:id="24"/>
      <w:r>
        <w:rPr>
          <w:rFonts w:ascii="Times New Roman" w:eastAsiaTheme="minorEastAsia" w:hAnsi="Times New Roman" w:cs="Times New Roman"/>
          <w:i/>
          <w:iCs/>
          <w:sz w:val="24"/>
          <w:szCs w:val="24"/>
        </w:rPr>
        <w:br/>
      </w:r>
      <w:r w:rsidR="00056FE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Multicollinearity can distort result</w:t>
      </w:r>
      <w:r w:rsidR="003F373A">
        <w:rPr>
          <w:rFonts w:ascii="Times New Roman" w:eastAsiaTheme="minorEastAsia" w:hAnsi="Times New Roman" w:cs="Times New Roman"/>
          <w:sz w:val="24"/>
          <w:szCs w:val="24"/>
        </w:rPr>
        <w:t>s</w:t>
      </w:r>
      <w:r w:rsidR="00707CD1">
        <w:rPr>
          <w:rFonts w:ascii="Times New Roman" w:eastAsiaTheme="minorEastAsia" w:hAnsi="Times New Roman" w:cs="Times New Roman"/>
          <w:sz w:val="24"/>
          <w:szCs w:val="24"/>
        </w:rPr>
        <w:t xml:space="preserve"> associated with the significance of the independent variables’ coefficien</w:t>
      </w:r>
      <w:r w:rsidR="00566E60">
        <w:rPr>
          <w:rFonts w:ascii="Times New Roman" w:eastAsiaTheme="minorEastAsia" w:hAnsi="Times New Roman" w:cs="Times New Roman"/>
          <w:sz w:val="24"/>
          <w:szCs w:val="24"/>
        </w:rPr>
        <w:t>ts</w:t>
      </w:r>
      <w:r>
        <w:rPr>
          <w:rFonts w:ascii="Times New Roman" w:eastAsiaTheme="minorEastAsia" w:hAnsi="Times New Roman" w:cs="Times New Roman"/>
          <w:sz w:val="24"/>
          <w:szCs w:val="24"/>
        </w:rPr>
        <w:t xml:space="preserve"> by inflating the</w:t>
      </w:r>
      <w:r w:rsidR="00566E60">
        <w:rPr>
          <w:rFonts w:ascii="Times New Roman" w:eastAsiaTheme="minorEastAsia" w:hAnsi="Times New Roman" w:cs="Times New Roman"/>
          <w:sz w:val="24"/>
          <w:szCs w:val="24"/>
        </w:rPr>
        <w:t>ir</w:t>
      </w:r>
      <w:r>
        <w:rPr>
          <w:rFonts w:ascii="Times New Roman" w:eastAsiaTheme="minorEastAsia" w:hAnsi="Times New Roman" w:cs="Times New Roman"/>
          <w:sz w:val="24"/>
          <w:szCs w:val="24"/>
        </w:rPr>
        <w:t xml:space="preserve"> estimated variances </w:t>
      </w:r>
      <w:r w:rsidR="00FA2B16">
        <w:rPr>
          <w:rFonts w:ascii="Times New Roman" w:eastAsiaTheme="minorEastAsia" w:hAnsi="Times New Roman" w:cs="Times New Roman"/>
          <w:sz w:val="24"/>
          <w:szCs w:val="24"/>
        </w:rPr>
        <w:fldChar w:fldCharType="begin"/>
      </w:r>
      <w:r w:rsidR="00E311F0">
        <w:rPr>
          <w:rFonts w:ascii="Times New Roman" w:eastAsiaTheme="minorEastAsia" w:hAnsi="Times New Roman" w:cs="Times New Roman"/>
          <w:sz w:val="24"/>
          <w:szCs w:val="24"/>
        </w:rPr>
        <w:instrText xml:space="preserve"> ADDIN EN.CITE &lt;EndNote&gt;&lt;Cite&gt;&lt;Author&gt;Greene&lt;/Author&gt;&lt;Year&gt;2012&lt;/Year&gt;&lt;RecNum&gt;32&lt;/RecNum&gt;&lt;DisplayText&gt;(Greene, 2012)&lt;/DisplayText&gt;&lt;record&gt;&lt;rec-number&gt;32&lt;/rec-number&gt;&lt;foreign-keys&gt;&lt;key app="EN" db-id="rsftrfxs2vwat6e595kxzwaqepvwwszae2wz" timestamp="1720834390"&gt;32&lt;/key&gt;&lt;/foreign-keys&gt;&lt;ref-type name="Book"&gt;6&lt;/ref-type&gt;&lt;contributors&gt;&lt;authors&gt;&lt;author&gt;Greene, W.H.   &lt;/author&gt;&lt;/authors&gt;&lt;/contributors&gt;&lt;titles&gt;&lt;title&gt;Econometric Analysis, 7th ed.&lt;/title&gt;&lt;/titles&gt;&lt;dates&gt;&lt;year&gt;2012&lt;/year&gt;&lt;/dates&gt;&lt;pub-location&gt;New York, NY: Prentice Hall.&lt;/pub-location&gt;&lt;publisher&gt;Pearson&lt;/publisher&gt;&lt;urls&gt;&lt;/urls&gt;&lt;/record&gt;&lt;/Cite&gt;&lt;/EndNote&gt;</w:instrText>
      </w:r>
      <w:r w:rsidR="00FA2B16">
        <w:rPr>
          <w:rFonts w:ascii="Times New Roman" w:eastAsiaTheme="minorEastAsia" w:hAnsi="Times New Roman" w:cs="Times New Roman"/>
          <w:sz w:val="24"/>
          <w:szCs w:val="24"/>
        </w:rPr>
        <w:fldChar w:fldCharType="separate"/>
      </w:r>
      <w:r w:rsidR="00E311F0">
        <w:rPr>
          <w:rFonts w:ascii="Times New Roman" w:eastAsiaTheme="minorEastAsia" w:hAnsi="Times New Roman" w:cs="Times New Roman"/>
          <w:noProof/>
          <w:sz w:val="24"/>
          <w:szCs w:val="24"/>
        </w:rPr>
        <w:t>(</w:t>
      </w:r>
      <w:hyperlink w:anchor="_ENREF_12" w:tooltip="Greene, 2012 #32" w:history="1">
        <w:r w:rsidR="00E1034F">
          <w:rPr>
            <w:rFonts w:ascii="Times New Roman" w:eastAsiaTheme="minorEastAsia" w:hAnsi="Times New Roman" w:cs="Times New Roman"/>
            <w:noProof/>
            <w:sz w:val="24"/>
            <w:szCs w:val="24"/>
          </w:rPr>
          <w:t>Greene, 2012</w:t>
        </w:r>
      </w:hyperlink>
      <w:r w:rsidR="00E311F0">
        <w:rPr>
          <w:rFonts w:ascii="Times New Roman" w:eastAsiaTheme="minorEastAsia" w:hAnsi="Times New Roman" w:cs="Times New Roman"/>
          <w:noProof/>
          <w:sz w:val="24"/>
          <w:szCs w:val="24"/>
        </w:rPr>
        <w:t>)</w:t>
      </w:r>
      <w:r w:rsidR="00FA2B16">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We used </w:t>
      </w:r>
      <w:r w:rsidR="003F373A">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condition index to evaluate multicollinearity</w:t>
      </w:r>
      <w:r w:rsidR="008C4C5E">
        <w:rPr>
          <w:rFonts w:ascii="Times New Roman" w:eastAsiaTheme="minorEastAsia" w:hAnsi="Times New Roman" w:cs="Times New Roman"/>
          <w:sz w:val="24"/>
          <w:szCs w:val="24"/>
        </w:rPr>
        <w:t xml:space="preserve"> in the probit regressions</w:t>
      </w:r>
      <w:r w:rsidR="000326D7">
        <w:rPr>
          <w:rFonts w:ascii="Times New Roman" w:eastAsiaTheme="minorEastAsia" w:hAnsi="Times New Roman" w:cs="Times New Roman"/>
          <w:sz w:val="24"/>
          <w:szCs w:val="24"/>
        </w:rPr>
        <w:t xml:space="preserve"> </w:t>
      </w:r>
      <w:r w:rsidR="000326D7">
        <w:rPr>
          <w:rFonts w:ascii="Times New Roman" w:eastAsiaTheme="minorEastAsia" w:hAnsi="Times New Roman" w:cs="Times New Roman"/>
          <w:sz w:val="24"/>
          <w:szCs w:val="24"/>
        </w:rPr>
        <w:fldChar w:fldCharType="begin"/>
      </w:r>
      <w:r w:rsidR="000326D7">
        <w:rPr>
          <w:rFonts w:ascii="Times New Roman" w:eastAsiaTheme="minorEastAsia" w:hAnsi="Times New Roman" w:cs="Times New Roman"/>
          <w:sz w:val="24"/>
          <w:szCs w:val="24"/>
        </w:rPr>
        <w:instrText xml:space="preserve"> ADDIN EN.CITE &lt;EndNote&gt;&lt;Cite&gt;&lt;Author&gt;Belsley&lt;/Author&gt;&lt;Year&gt;1980&lt;/Year&gt;&lt;RecNum&gt;38&lt;/RecNum&gt;&lt;DisplayText&gt;(Belsley et al., 1980)&lt;/DisplayText&gt;&lt;record&gt;&lt;rec-number&gt;38&lt;/rec-number&gt;&lt;foreign-keys&gt;&lt;key app="EN" db-id="rsftrfxs2vwat6e595kxzwaqepvwwszae2wz" timestamp="1739340843"&gt;38&lt;/key&gt;&lt;/foreign-keys&gt;&lt;ref-type name="Journal Article"&gt;17&lt;/ref-type&gt;&lt;contributors&gt;&lt;authors&gt;&lt;author&gt;Belsley, David A&lt;/author&gt;&lt;author&gt;Kuh, Edwin&lt;/author&gt;&lt;author&gt;Welsch, Roy E&lt;/author&gt;&lt;/authors&gt;&lt;/contributors&gt;&lt;titles&gt;&lt;title&gt;Regression Diagnostics; Identifying Influence Data and Source of Collinearity.&lt;/title&gt;&lt;secondary-title&gt;John Wiley &amp;amp; Sons&lt;/secondary-title&gt;&lt;/titles&gt;&lt;periodical&gt;&lt;full-title&gt;John Wiley &amp;amp; Sons&lt;/full-title&gt;&lt;/periodical&gt;&lt;dates&gt;&lt;year&gt;1980&lt;/year&gt;&lt;/dates&gt;&lt;urls&gt;&lt;related-urls&gt;&lt;url&gt; http://dx.doi.org/10.1002/0471725153&lt;/url&gt;&lt;/related-urls&gt;&lt;/urls&gt;&lt;/record&gt;&lt;/Cite&gt;&lt;/EndNote&gt;</w:instrText>
      </w:r>
      <w:r w:rsidR="000326D7">
        <w:rPr>
          <w:rFonts w:ascii="Times New Roman" w:eastAsiaTheme="minorEastAsia" w:hAnsi="Times New Roman" w:cs="Times New Roman"/>
          <w:sz w:val="24"/>
          <w:szCs w:val="24"/>
        </w:rPr>
        <w:fldChar w:fldCharType="separate"/>
      </w:r>
      <w:r w:rsidR="000326D7">
        <w:rPr>
          <w:rFonts w:ascii="Times New Roman" w:eastAsiaTheme="minorEastAsia" w:hAnsi="Times New Roman" w:cs="Times New Roman"/>
          <w:noProof/>
          <w:sz w:val="24"/>
          <w:szCs w:val="24"/>
        </w:rPr>
        <w:t>(</w:t>
      </w:r>
      <w:hyperlink w:anchor="_ENREF_7" w:tooltip="Belsley, 1980 #38" w:history="1">
        <w:r w:rsidR="00E1034F">
          <w:rPr>
            <w:rFonts w:ascii="Times New Roman" w:eastAsiaTheme="minorEastAsia" w:hAnsi="Times New Roman" w:cs="Times New Roman"/>
            <w:noProof/>
            <w:sz w:val="24"/>
            <w:szCs w:val="24"/>
          </w:rPr>
          <w:t>Belsley et al., 1980</w:t>
        </w:r>
      </w:hyperlink>
      <w:r w:rsidR="000326D7">
        <w:rPr>
          <w:rFonts w:ascii="Times New Roman" w:eastAsiaTheme="minorEastAsia" w:hAnsi="Times New Roman" w:cs="Times New Roman"/>
          <w:noProof/>
          <w:sz w:val="24"/>
          <w:szCs w:val="24"/>
        </w:rPr>
        <w:t>)</w:t>
      </w:r>
      <w:r w:rsidR="000326D7">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w:t>
      </w:r>
      <w:r w:rsidR="00BA2437">
        <w:rPr>
          <w:rFonts w:ascii="Times New Roman" w:eastAsiaTheme="minorEastAsia" w:hAnsi="Times New Roman" w:cs="Times New Roman"/>
          <w:sz w:val="24"/>
          <w:szCs w:val="24"/>
        </w:rPr>
        <w:t xml:space="preserve"> C</w:t>
      </w:r>
      <w:r>
        <w:rPr>
          <w:rFonts w:ascii="Times New Roman" w:eastAsiaTheme="minorEastAsia" w:hAnsi="Times New Roman" w:cs="Times New Roman"/>
          <w:sz w:val="24"/>
          <w:szCs w:val="24"/>
        </w:rPr>
        <w:t xml:space="preserve">ondition index values between 30 </w:t>
      </w:r>
      <w:r w:rsidR="008C4C5E">
        <w:rPr>
          <w:rFonts w:ascii="Times New Roman" w:eastAsiaTheme="minorEastAsia" w:hAnsi="Times New Roman" w:cs="Times New Roman"/>
          <w:sz w:val="24"/>
          <w:szCs w:val="24"/>
        </w:rPr>
        <w:t>and</w:t>
      </w:r>
      <w:r>
        <w:rPr>
          <w:rFonts w:ascii="Times New Roman" w:eastAsiaTheme="minorEastAsia" w:hAnsi="Times New Roman" w:cs="Times New Roman"/>
          <w:sz w:val="24"/>
          <w:szCs w:val="24"/>
        </w:rPr>
        <w:t xml:space="preserve"> 100 </w:t>
      </w:r>
      <w:r w:rsidR="00BA2437">
        <w:rPr>
          <w:rFonts w:ascii="Times New Roman" w:eastAsiaTheme="minorEastAsia" w:hAnsi="Times New Roman" w:cs="Times New Roman"/>
          <w:sz w:val="24"/>
          <w:szCs w:val="24"/>
        </w:rPr>
        <w:t xml:space="preserve">are suggested to </w:t>
      </w:r>
      <w:r>
        <w:rPr>
          <w:rFonts w:ascii="Times New Roman" w:eastAsiaTheme="minorEastAsia" w:hAnsi="Times New Roman" w:cs="Times New Roman"/>
          <w:sz w:val="24"/>
          <w:szCs w:val="24"/>
        </w:rPr>
        <w:t>indicate moderate to strong multicollinearity problem</w:t>
      </w:r>
      <w:r w:rsidR="00BA2437">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w:t>
      </w:r>
      <w:r w:rsidR="003A53BC">
        <w:rPr>
          <w:rFonts w:ascii="Times New Roman" w:eastAsiaTheme="minorEastAsia" w:hAnsi="Times New Roman" w:cs="Times New Roman"/>
          <w:sz w:val="24"/>
          <w:szCs w:val="24"/>
        </w:rPr>
        <w:fldChar w:fldCharType="begin"/>
      </w:r>
      <w:r w:rsidR="003A53BC">
        <w:rPr>
          <w:rFonts w:ascii="Times New Roman" w:eastAsiaTheme="minorEastAsia" w:hAnsi="Times New Roman" w:cs="Times New Roman"/>
          <w:sz w:val="24"/>
          <w:szCs w:val="24"/>
        </w:rPr>
        <w:instrText xml:space="preserve"> ADDIN EN.CITE &lt;EndNote&gt;&lt;Cite&gt;&lt;Author&gt;Belsley&lt;/Author&gt;&lt;Year&gt;1980&lt;/Year&gt;&lt;RecNum&gt;38&lt;/RecNum&gt;&lt;DisplayText&gt;(Belsley et al., 1980)&lt;/DisplayText&gt;&lt;record&gt;&lt;rec-number&gt;38&lt;/rec-number&gt;&lt;foreign-keys&gt;&lt;key app="EN" db-id="rsftrfxs2vwat6e595kxzwaqepvwwszae2wz" timestamp="1739340843"&gt;38&lt;/key&gt;&lt;/foreign-keys&gt;&lt;ref-type name="Journal Article"&gt;17&lt;/ref-type&gt;&lt;contributors&gt;&lt;authors&gt;&lt;author&gt;Belsley, David A&lt;/author&gt;&lt;author&gt;Kuh, Edwin&lt;/author&gt;&lt;author&gt;Welsch, Roy E&lt;/author&gt;&lt;/authors&gt;&lt;/contributors&gt;&lt;titles&gt;&lt;title&gt;Regression Diagnostics; Identifying Influence Data and Source of Collinearity.&lt;/title&gt;&lt;secondary-title&gt;John Wiley &amp;amp; Sons&lt;/secondary-title&gt;&lt;/titles&gt;&lt;periodical&gt;&lt;full-title&gt;John Wiley &amp;amp; Sons&lt;/full-title&gt;&lt;/periodical&gt;&lt;dates&gt;&lt;year&gt;1980&lt;/year&gt;&lt;/dates&gt;&lt;urls&gt;&lt;related-urls&gt;&lt;url&gt; http://dx.doi.org/10.1002/0471725153&lt;/url&gt;&lt;/related-urls&gt;&lt;/urls&gt;&lt;/record&gt;&lt;/Cite&gt;&lt;/EndNote&gt;</w:instrText>
      </w:r>
      <w:r w:rsidR="003A53BC">
        <w:rPr>
          <w:rFonts w:ascii="Times New Roman" w:eastAsiaTheme="minorEastAsia" w:hAnsi="Times New Roman" w:cs="Times New Roman"/>
          <w:sz w:val="24"/>
          <w:szCs w:val="24"/>
        </w:rPr>
        <w:fldChar w:fldCharType="separate"/>
      </w:r>
      <w:r w:rsidR="003A53BC">
        <w:rPr>
          <w:rFonts w:ascii="Times New Roman" w:eastAsiaTheme="minorEastAsia" w:hAnsi="Times New Roman" w:cs="Times New Roman"/>
          <w:noProof/>
          <w:sz w:val="24"/>
          <w:szCs w:val="24"/>
        </w:rPr>
        <w:t>(</w:t>
      </w:r>
      <w:hyperlink w:anchor="_ENREF_7" w:tooltip="Belsley, 1980 #38" w:history="1">
        <w:r w:rsidR="00E1034F">
          <w:rPr>
            <w:rFonts w:ascii="Times New Roman" w:eastAsiaTheme="minorEastAsia" w:hAnsi="Times New Roman" w:cs="Times New Roman"/>
            <w:noProof/>
            <w:sz w:val="24"/>
            <w:szCs w:val="24"/>
          </w:rPr>
          <w:t>Belsley et al., 1980</w:t>
        </w:r>
      </w:hyperlink>
      <w:r w:rsidR="003A53BC">
        <w:rPr>
          <w:rFonts w:ascii="Times New Roman" w:eastAsiaTheme="minorEastAsia" w:hAnsi="Times New Roman" w:cs="Times New Roman"/>
          <w:noProof/>
          <w:sz w:val="24"/>
          <w:szCs w:val="24"/>
        </w:rPr>
        <w:t>)</w:t>
      </w:r>
      <w:r w:rsidR="003A53BC">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w:t>
      </w:r>
    </w:p>
    <w:p w14:paraId="527C8DAC" w14:textId="7F9939E9" w:rsidR="000B1677" w:rsidRDefault="005A6991" w:rsidP="0073272E">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To address the potential heteroskedasticity</w:t>
      </w:r>
      <w:r w:rsidR="006D401E">
        <w:rPr>
          <w:rFonts w:ascii="Times New Roman" w:eastAsiaTheme="minorEastAsia" w:hAnsi="Times New Roman" w:cs="Times New Roman"/>
          <w:sz w:val="24"/>
          <w:szCs w:val="24"/>
        </w:rPr>
        <w:t>, we used heteroskedasticity-robust standard errors using the Huber-White sandwich estimator</w:t>
      </w:r>
      <w:r w:rsidR="00C5091C">
        <w:rPr>
          <w:rFonts w:ascii="Times New Roman" w:eastAsiaTheme="minorEastAsia" w:hAnsi="Times New Roman" w:cs="Times New Roman"/>
          <w:sz w:val="24"/>
          <w:szCs w:val="24"/>
        </w:rPr>
        <w:t xml:space="preserve"> </w:t>
      </w:r>
      <w:r w:rsidR="00C5091C">
        <w:rPr>
          <w:rFonts w:ascii="Times New Roman" w:eastAsiaTheme="minorEastAsia" w:hAnsi="Times New Roman" w:cs="Times New Roman"/>
          <w:sz w:val="24"/>
          <w:szCs w:val="24"/>
        </w:rPr>
        <w:fldChar w:fldCharType="begin"/>
      </w:r>
      <w:r w:rsidR="00C5091C">
        <w:rPr>
          <w:rFonts w:ascii="Times New Roman" w:eastAsiaTheme="minorEastAsia" w:hAnsi="Times New Roman" w:cs="Times New Roman"/>
          <w:sz w:val="24"/>
          <w:szCs w:val="24"/>
        </w:rPr>
        <w:instrText xml:space="preserve"> ADDIN EN.CITE &lt;EndNote&gt;&lt;Cite&gt;&lt;Author&gt;StataCorp&lt;/Author&gt;&lt;Year&gt;2023&lt;/Year&gt;&lt;RecNum&gt;37&lt;/RecNum&gt;&lt;DisplayText&gt;(StataCorp, 2023)&lt;/DisplayText&gt;&lt;record&gt;&lt;rec-number&gt;37&lt;/rec-number&gt;&lt;foreign-keys&gt;&lt;key app="EN" db-id="rsftrfxs2vwat6e595kxzwaqepvwwszae2wz" timestamp="1738798185"&gt;37&lt;/key&gt;&lt;/foreign-keys&gt;&lt;ref-type name="Book"&gt;6&lt;/ref-type&gt;&lt;contributors&gt;&lt;authors&gt;&lt;author&gt;StataCorp&lt;/author&gt;&lt;/authors&gt;&lt;/contributors&gt;&lt;titles&gt;&lt;title&gt;Stata base reference manual 18&lt;/title&gt;&lt;/titles&gt;&lt;dates&gt;&lt;year&gt;2023&lt;/year&gt;&lt;/dates&gt;&lt;pub-location&gt;College Station, TX&lt;/pub-location&gt;&lt;publisher&gt;Stata Press.&lt;/publisher&gt;&lt;urls&gt;&lt;/urls&gt;&lt;/record&gt;&lt;/Cite&gt;&lt;/EndNote&gt;</w:instrText>
      </w:r>
      <w:r w:rsidR="00C5091C">
        <w:rPr>
          <w:rFonts w:ascii="Times New Roman" w:eastAsiaTheme="minorEastAsia" w:hAnsi="Times New Roman" w:cs="Times New Roman"/>
          <w:sz w:val="24"/>
          <w:szCs w:val="24"/>
        </w:rPr>
        <w:fldChar w:fldCharType="separate"/>
      </w:r>
      <w:r w:rsidR="00C5091C">
        <w:rPr>
          <w:rFonts w:ascii="Times New Roman" w:eastAsiaTheme="minorEastAsia" w:hAnsi="Times New Roman" w:cs="Times New Roman"/>
          <w:noProof/>
          <w:sz w:val="24"/>
          <w:szCs w:val="24"/>
        </w:rPr>
        <w:t>(</w:t>
      </w:r>
      <w:hyperlink w:anchor="_ENREF_27" w:tooltip="StataCorp, 2023 #37" w:history="1">
        <w:r w:rsidR="00E1034F">
          <w:rPr>
            <w:rFonts w:ascii="Times New Roman" w:eastAsiaTheme="minorEastAsia" w:hAnsi="Times New Roman" w:cs="Times New Roman"/>
            <w:noProof/>
            <w:sz w:val="24"/>
            <w:szCs w:val="24"/>
          </w:rPr>
          <w:t>StataCorp, 2023</w:t>
        </w:r>
      </w:hyperlink>
      <w:r w:rsidR="00C5091C">
        <w:rPr>
          <w:rFonts w:ascii="Times New Roman" w:eastAsiaTheme="minorEastAsia" w:hAnsi="Times New Roman" w:cs="Times New Roman"/>
          <w:noProof/>
          <w:sz w:val="24"/>
          <w:szCs w:val="24"/>
        </w:rPr>
        <w:t>)</w:t>
      </w:r>
      <w:r w:rsidR="00C5091C">
        <w:rPr>
          <w:rFonts w:ascii="Times New Roman" w:eastAsiaTheme="minorEastAsia" w:hAnsi="Times New Roman" w:cs="Times New Roman"/>
          <w:sz w:val="24"/>
          <w:szCs w:val="24"/>
        </w:rPr>
        <w:fldChar w:fldCharType="end"/>
      </w:r>
      <w:r w:rsidR="00C5091C">
        <w:rPr>
          <w:rFonts w:ascii="Times New Roman" w:eastAsiaTheme="minorEastAsia" w:hAnsi="Times New Roman" w:cs="Times New Roman"/>
          <w:sz w:val="24"/>
          <w:szCs w:val="24"/>
        </w:rPr>
        <w:t>.</w:t>
      </w:r>
    </w:p>
    <w:p w14:paraId="18EA817D" w14:textId="77777777" w:rsidR="00120505" w:rsidRDefault="000F2BA2" w:rsidP="00120505">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robust </w:t>
      </w:r>
      <w:r w:rsidR="003E160C">
        <w:rPr>
          <w:rFonts w:ascii="Times New Roman" w:eastAsiaTheme="minorEastAsia" w:hAnsi="Times New Roman" w:cs="Times New Roman"/>
          <w:sz w:val="24"/>
          <w:szCs w:val="24"/>
        </w:rPr>
        <w:t xml:space="preserve">variance estimator </w:t>
      </w:r>
      <w:r w:rsidR="00E3541F">
        <w:rPr>
          <w:rFonts w:ascii="Times New Roman" w:eastAsiaTheme="minorEastAsia" w:hAnsi="Times New Roman" w:cs="Times New Roman"/>
          <w:sz w:val="24"/>
          <w:szCs w:val="24"/>
        </w:rPr>
        <w:t>is defined</w:t>
      </w:r>
      <w:r w:rsidR="003E160C">
        <w:rPr>
          <w:rFonts w:ascii="Times New Roman" w:eastAsiaTheme="minorEastAsia" w:hAnsi="Times New Roman" w:cs="Times New Roman"/>
          <w:sz w:val="24"/>
          <w:szCs w:val="24"/>
        </w:rPr>
        <w:t xml:space="preserve"> as follows,</w:t>
      </w:r>
    </w:p>
    <w:p w14:paraId="0F009BC2" w14:textId="77777777" w:rsidR="006D7628" w:rsidRDefault="00120505" w:rsidP="006D7628">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(14)</w:t>
      </w:r>
      <w:r w:rsidR="006D7628">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V</m:t>
        </m:r>
        <m:d>
          <m:dPr>
            <m:ctrlPr>
              <w:rPr>
                <w:rFonts w:ascii="Cambria Math" w:eastAsiaTheme="minorEastAsia" w:hAnsi="Cambria Math" w:cs="Times New Roman"/>
                <w:i/>
                <w:sz w:val="24"/>
                <w:szCs w:val="24"/>
              </w:rPr>
            </m:ctrlPr>
          </m:d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(X'X)</m:t>
            </m:r>
          </m:e>
          <m:sup>
            <m:r>
              <w:rPr>
                <w:rFonts w:ascii="Cambria Math" w:eastAsiaTheme="minorEastAsia" w:hAnsi="Cambria Math" w:cs="Times New Roman"/>
                <w:sz w:val="24"/>
                <w:szCs w:val="24"/>
              </w:rPr>
              <m:t>-1</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m:t>
            </m:r>
          </m:sup>
        </m:sSup>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 xml:space="preserve">X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(X'X)</m:t>
            </m:r>
          </m:e>
          <m:sup>
            <m:r>
              <w:rPr>
                <w:rFonts w:ascii="Cambria Math" w:eastAsiaTheme="minorEastAsia" w:hAnsi="Cambria Math" w:cs="Times New Roman"/>
                <w:sz w:val="24"/>
                <w:szCs w:val="24"/>
              </w:rPr>
              <m:t>-1</m:t>
            </m:r>
          </m:sup>
        </m:sSup>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 xml:space="preserve">        </w:t>
      </w:r>
    </w:p>
    <w:p w14:paraId="1488A441" w14:textId="221C66A8" w:rsidR="00120505" w:rsidRDefault="009D07AE" w:rsidP="006A0745">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w:t>
      </w:r>
      <w:r w:rsidR="00120505">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X</m:t>
        </m:r>
      </m:oMath>
      <w:r>
        <w:rPr>
          <w:rFonts w:ascii="Times New Roman" w:eastAsiaTheme="minorEastAsia" w:hAnsi="Times New Roman" w:cs="Times New Roman"/>
          <w:sz w:val="24"/>
          <w:szCs w:val="24"/>
        </w:rPr>
        <w:t xml:space="preserve"> is the matrix of the independent variables, and </w:t>
      </w:r>
      <m:oMath>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oMath>
      <w:r w:rsidR="00B048A0">
        <w:rPr>
          <w:rFonts w:ascii="Times New Roman" w:eastAsiaTheme="minorEastAsia" w:hAnsi="Times New Roman" w:cs="Times New Roman"/>
          <w:sz w:val="24"/>
          <w:szCs w:val="24"/>
        </w:rPr>
        <w:t xml:space="preserve"> </w:t>
      </w:r>
      <w:r w:rsidR="006A0745">
        <w:rPr>
          <w:rFonts w:ascii="Times New Roman" w:eastAsiaTheme="minorEastAsia" w:hAnsi="Times New Roman" w:cs="Times New Roman"/>
          <w:sz w:val="24"/>
          <w:szCs w:val="24"/>
        </w:rPr>
        <w:t xml:space="preserve">is the diagonal </w:t>
      </w:r>
      <w:r w:rsidR="000549DB">
        <w:rPr>
          <w:rFonts w:ascii="Times New Roman" w:eastAsiaTheme="minorEastAsia" w:hAnsi="Times New Roman" w:cs="Times New Roman"/>
          <w:sz w:val="24"/>
          <w:szCs w:val="24"/>
        </w:rPr>
        <w:t>matrix</w:t>
      </w:r>
      <w:r w:rsidR="006A0745">
        <w:rPr>
          <w:rFonts w:ascii="Times New Roman" w:eastAsiaTheme="minorEastAsia" w:hAnsi="Times New Roman" w:cs="Times New Roman"/>
          <w:sz w:val="24"/>
          <w:szCs w:val="24"/>
        </w:rPr>
        <w:t xml:space="preserve"> of the squared errors.</w:t>
      </w:r>
    </w:p>
    <w:p w14:paraId="22726A80" w14:textId="795FEF18" w:rsidR="003E62AA" w:rsidRDefault="00915916"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used the Akaike Information Criteria (AIC) to compare various regressions and select the one that best </w:t>
      </w:r>
      <w:proofErr w:type="gramStart"/>
      <w:r>
        <w:rPr>
          <w:rFonts w:ascii="Times New Roman" w:eastAsiaTheme="minorEastAsia" w:hAnsi="Times New Roman" w:cs="Times New Roman"/>
          <w:sz w:val="24"/>
          <w:szCs w:val="24"/>
        </w:rPr>
        <w:t>fi</w:t>
      </w:r>
      <w:r w:rsidR="00B81496">
        <w:rPr>
          <w:rFonts w:ascii="Times New Roman" w:eastAsiaTheme="minorEastAsia" w:hAnsi="Times New Roman" w:cs="Times New Roman"/>
          <w:sz w:val="24"/>
          <w:szCs w:val="24"/>
        </w:rPr>
        <w:t>tted</w:t>
      </w:r>
      <w:proofErr w:type="gramEnd"/>
      <w:r w:rsidR="00B81496">
        <w:rPr>
          <w:rFonts w:ascii="Times New Roman" w:eastAsiaTheme="minorEastAsia" w:hAnsi="Times New Roman" w:cs="Times New Roman"/>
          <w:sz w:val="24"/>
          <w:szCs w:val="24"/>
        </w:rPr>
        <w:t xml:space="preserve"> the data and </w:t>
      </w:r>
      <w:proofErr w:type="gramStart"/>
      <w:r w:rsidR="00B81496">
        <w:rPr>
          <w:rFonts w:ascii="Times New Roman" w:eastAsiaTheme="minorEastAsia" w:hAnsi="Times New Roman" w:cs="Times New Roman"/>
          <w:sz w:val="24"/>
          <w:szCs w:val="24"/>
        </w:rPr>
        <w:t>minimize</w:t>
      </w:r>
      <w:r w:rsidR="00BA2437">
        <w:rPr>
          <w:rFonts w:ascii="Times New Roman" w:eastAsiaTheme="minorEastAsia" w:hAnsi="Times New Roman" w:cs="Times New Roman"/>
          <w:sz w:val="24"/>
          <w:szCs w:val="24"/>
        </w:rPr>
        <w:t>d</w:t>
      </w:r>
      <w:proofErr w:type="gramEnd"/>
      <w:r w:rsidR="00B81496">
        <w:rPr>
          <w:rFonts w:ascii="Times New Roman" w:eastAsiaTheme="minorEastAsia" w:hAnsi="Times New Roman" w:cs="Times New Roman"/>
          <w:sz w:val="24"/>
          <w:szCs w:val="24"/>
        </w:rPr>
        <w:t xml:space="preserve"> complexity (i.e., the number of variables)</w:t>
      </w:r>
      <w:r w:rsidR="00A718EA">
        <w:rPr>
          <w:rFonts w:ascii="Times New Roman" w:eastAsiaTheme="minorEastAsia" w:hAnsi="Times New Roman" w:cs="Times New Roman"/>
          <w:sz w:val="24"/>
          <w:szCs w:val="24"/>
        </w:rPr>
        <w:t>.</w:t>
      </w:r>
      <w:r w:rsidR="00A46AC7">
        <w:rPr>
          <w:rFonts w:ascii="Times New Roman" w:eastAsiaTheme="minorEastAsia" w:hAnsi="Times New Roman" w:cs="Times New Roman"/>
          <w:sz w:val="24"/>
          <w:szCs w:val="24"/>
        </w:rPr>
        <w:t xml:space="preserve"> </w:t>
      </w:r>
      <w:r w:rsidR="003E62AA">
        <w:rPr>
          <w:rFonts w:ascii="Times New Roman" w:eastAsiaTheme="minorEastAsia" w:hAnsi="Times New Roman" w:cs="Times New Roman"/>
          <w:sz w:val="24"/>
          <w:szCs w:val="24"/>
        </w:rPr>
        <w:t>The AIC is defined as</w:t>
      </w:r>
      <w:r w:rsidR="00F919EF">
        <w:rPr>
          <w:rFonts w:ascii="Times New Roman" w:eastAsiaTheme="minorEastAsia" w:hAnsi="Times New Roman" w:cs="Times New Roman"/>
          <w:sz w:val="24"/>
          <w:szCs w:val="24"/>
        </w:rPr>
        <w:t>,</w:t>
      </w:r>
      <w:r w:rsidR="003E62AA">
        <w:rPr>
          <w:rFonts w:ascii="Times New Roman" w:eastAsiaTheme="minorEastAsia" w:hAnsi="Times New Roman" w:cs="Times New Roman"/>
          <w:sz w:val="24"/>
          <w:szCs w:val="24"/>
        </w:rPr>
        <w:t xml:space="preserve"> </w:t>
      </w:r>
    </w:p>
    <w:p w14:paraId="1A6C7716" w14:textId="038CDD1E" w:rsidR="003E62AA" w:rsidRDefault="00F919EF"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r w:rsidR="001A28C8">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r w:rsidR="003E62A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003E62A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AIC= -2lnL+2k,                                        </m:t>
        </m:r>
      </m:oMath>
    </w:p>
    <w:p w14:paraId="4E213E83" w14:textId="16709C3C" w:rsidR="003E62AA" w:rsidRDefault="003E62AA"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r>
          <w:rPr>
            <w:rFonts w:ascii="Cambria Math" w:eastAsiaTheme="minorEastAsia" w:hAnsi="Cambria Math" w:cs="Times New Roman"/>
            <w:sz w:val="24"/>
            <w:szCs w:val="24"/>
          </w:rPr>
          <m:t>lnL</m:t>
        </m:r>
      </m:oMath>
      <w:r>
        <w:rPr>
          <w:rFonts w:ascii="Times New Roman" w:eastAsiaTheme="minorEastAsia" w:hAnsi="Times New Roman" w:cs="Times New Roman"/>
          <w:sz w:val="24"/>
          <w:szCs w:val="24"/>
        </w:rPr>
        <w:t xml:space="preserve"> is the maximized log-likelihood of the estimated probit </w:t>
      </w:r>
      <w:r w:rsidR="00A718EA">
        <w:rPr>
          <w:rFonts w:ascii="Times New Roman" w:eastAsiaTheme="minorEastAsia" w:hAnsi="Times New Roman" w:cs="Times New Roman"/>
          <w:sz w:val="24"/>
          <w:szCs w:val="24"/>
        </w:rPr>
        <w:t>regression</w:t>
      </w:r>
      <w:r w:rsidR="009F501A">
        <w:rPr>
          <w:rFonts w:ascii="Times New Roman" w:eastAsiaTheme="minorEastAsia" w:hAnsi="Times New Roman" w:cs="Times New Roman"/>
          <w:sz w:val="24"/>
          <w:szCs w:val="24"/>
        </w:rPr>
        <w:t>, and</w:t>
      </w: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k</m:t>
        </m:r>
      </m:oMath>
      <w:r>
        <w:rPr>
          <w:rFonts w:ascii="Times New Roman" w:eastAsiaTheme="minorEastAsia" w:hAnsi="Times New Roman" w:cs="Times New Roman"/>
          <w:sz w:val="24"/>
          <w:szCs w:val="24"/>
        </w:rPr>
        <w:t xml:space="preserve"> is the number of estimated parameters </w:t>
      </w:r>
      <w:r w:rsidR="00873123">
        <w:rPr>
          <w:rFonts w:ascii="Times New Roman" w:eastAsiaTheme="minorEastAsia" w:hAnsi="Times New Roman" w:cs="Times New Roman"/>
          <w:sz w:val="24"/>
          <w:szCs w:val="24"/>
        </w:rPr>
        <w:fldChar w:fldCharType="begin"/>
      </w:r>
      <w:r w:rsidR="00A1171D">
        <w:rPr>
          <w:rFonts w:ascii="Times New Roman" w:eastAsiaTheme="minorEastAsia" w:hAnsi="Times New Roman" w:cs="Times New Roman"/>
          <w:sz w:val="24"/>
          <w:szCs w:val="24"/>
        </w:rPr>
        <w:instrText xml:space="preserve"> ADDIN EN.CITE &lt;EndNote&gt;&lt;Cite&gt;&lt;Author&gt;StataCorp&lt;/Author&gt;&lt;Year&gt;2023&lt;/Year&gt;&lt;RecNum&gt;37&lt;/RecNum&gt;&lt;DisplayText&gt;(StataCorp, 2023)&lt;/DisplayText&gt;&lt;record&gt;&lt;rec-number&gt;37&lt;/rec-number&gt;&lt;foreign-keys&gt;&lt;key app="EN" db-id="rsftrfxs2vwat6e595kxzwaqepvwwszae2wz" timestamp="1738798185"&gt;37&lt;/key&gt;&lt;/foreign-keys&gt;&lt;ref-type name="Book"&gt;6&lt;/ref-type&gt;&lt;contributors&gt;&lt;authors&gt;&lt;author&gt;StataCorp&lt;/author&gt;&lt;/authors&gt;&lt;/contributors&gt;&lt;titles&gt;&lt;title&gt;Stata base reference manual 18&lt;/title&gt;&lt;/titles&gt;&lt;dates&gt;&lt;year&gt;2023&lt;/year&gt;&lt;/dates&gt;&lt;pub-location&gt;College Station, TX&lt;/pub-location&gt;&lt;publisher&gt;Stata Press.&lt;/publisher&gt;&lt;urls&gt;&lt;/urls&gt;&lt;/record&gt;&lt;/Cite&gt;&lt;/EndNote&gt;</w:instrText>
      </w:r>
      <w:r w:rsidR="00873123">
        <w:rPr>
          <w:rFonts w:ascii="Times New Roman" w:eastAsiaTheme="minorEastAsia" w:hAnsi="Times New Roman" w:cs="Times New Roman"/>
          <w:sz w:val="24"/>
          <w:szCs w:val="24"/>
        </w:rPr>
        <w:fldChar w:fldCharType="separate"/>
      </w:r>
      <w:r w:rsidR="00E311F0">
        <w:rPr>
          <w:rFonts w:ascii="Times New Roman" w:eastAsiaTheme="minorEastAsia" w:hAnsi="Times New Roman" w:cs="Times New Roman"/>
          <w:noProof/>
          <w:sz w:val="24"/>
          <w:szCs w:val="24"/>
        </w:rPr>
        <w:t>(</w:t>
      </w:r>
      <w:hyperlink w:anchor="_ENREF_27" w:tooltip="StataCorp, 2023 #37" w:history="1">
        <w:r w:rsidR="00E1034F">
          <w:rPr>
            <w:rFonts w:ascii="Times New Roman" w:eastAsiaTheme="minorEastAsia" w:hAnsi="Times New Roman" w:cs="Times New Roman"/>
            <w:noProof/>
            <w:sz w:val="24"/>
            <w:szCs w:val="24"/>
          </w:rPr>
          <w:t>StataCorp, 2023</w:t>
        </w:r>
      </w:hyperlink>
      <w:r w:rsidR="00E311F0">
        <w:rPr>
          <w:rFonts w:ascii="Times New Roman" w:eastAsiaTheme="minorEastAsia" w:hAnsi="Times New Roman" w:cs="Times New Roman"/>
          <w:noProof/>
          <w:sz w:val="24"/>
          <w:szCs w:val="24"/>
        </w:rPr>
        <w:t>)</w:t>
      </w:r>
      <w:r w:rsidR="00873123">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w:t>
      </w:r>
    </w:p>
    <w:p w14:paraId="3702D6FF" w14:textId="1AEC615D" w:rsidR="004658A1" w:rsidRDefault="004658A1"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used the </w:t>
      </w:r>
      <w:r w:rsidR="00847336">
        <w:rPr>
          <w:rFonts w:ascii="Times New Roman" w:eastAsiaTheme="minorEastAsia" w:hAnsi="Times New Roman" w:cs="Times New Roman"/>
          <w:sz w:val="24"/>
          <w:szCs w:val="24"/>
        </w:rPr>
        <w:t>Wald</w:t>
      </w:r>
      <w:r>
        <w:rPr>
          <w:rFonts w:ascii="Times New Roman" w:eastAsiaTheme="minorEastAsia" w:hAnsi="Times New Roman" w:cs="Times New Roman"/>
          <w:sz w:val="24"/>
          <w:szCs w:val="24"/>
        </w:rPr>
        <w:t xml:space="preserve"> test</w:t>
      </w:r>
      <w:r w:rsidR="0007622C">
        <w:rPr>
          <w:rFonts w:ascii="Times New Roman" w:eastAsiaTheme="minorEastAsia" w:hAnsi="Times New Roman" w:cs="Times New Roman"/>
          <w:sz w:val="24"/>
          <w:szCs w:val="24"/>
        </w:rPr>
        <w:t xml:space="preserve"> </w:t>
      </w:r>
      <w:r w:rsidR="0007622C">
        <w:rPr>
          <w:rFonts w:ascii="Times New Roman" w:eastAsiaTheme="minorEastAsia" w:hAnsi="Times New Roman" w:cs="Times New Roman"/>
          <w:sz w:val="24"/>
          <w:szCs w:val="24"/>
        </w:rPr>
        <w:fldChar w:fldCharType="begin"/>
      </w:r>
      <w:r w:rsidR="00A1171D">
        <w:rPr>
          <w:rFonts w:ascii="Times New Roman" w:eastAsiaTheme="minorEastAsia" w:hAnsi="Times New Roman" w:cs="Times New Roman"/>
          <w:sz w:val="24"/>
          <w:szCs w:val="24"/>
        </w:rPr>
        <w:instrText xml:space="preserve"> ADDIN EN.CITE &lt;EndNote&gt;&lt;Cite&gt;&lt;Author&gt;StataCorp&lt;/Author&gt;&lt;Year&gt;2023&lt;/Year&gt;&lt;RecNum&gt;37&lt;/RecNum&gt;&lt;DisplayText&gt;(StataCorp, 2023)&lt;/DisplayText&gt;&lt;record&gt;&lt;rec-number&gt;37&lt;/rec-number&gt;&lt;foreign-keys&gt;&lt;key app="EN" db-id="rsftrfxs2vwat6e595kxzwaqepvwwszae2wz" timestamp="1738798185"&gt;37&lt;/key&gt;&lt;/foreign-keys&gt;&lt;ref-type name="Book"&gt;6&lt;/ref-type&gt;&lt;contributors&gt;&lt;authors&gt;&lt;author&gt;StataCorp&lt;/author&gt;&lt;/authors&gt;&lt;/contributors&gt;&lt;titles&gt;&lt;title&gt;Stata base reference manual 18&lt;/title&gt;&lt;/titles&gt;&lt;dates&gt;&lt;year&gt;2023&lt;/year&gt;&lt;/dates&gt;&lt;pub-location&gt;College Station, TX&lt;/pub-location&gt;&lt;publisher&gt;Stata Press.&lt;/publisher&gt;&lt;urls&gt;&lt;/urls&gt;&lt;/record&gt;&lt;/Cite&gt;&lt;/EndNote&gt;</w:instrText>
      </w:r>
      <w:r w:rsidR="0007622C">
        <w:rPr>
          <w:rFonts w:ascii="Times New Roman" w:eastAsiaTheme="minorEastAsia" w:hAnsi="Times New Roman" w:cs="Times New Roman"/>
          <w:sz w:val="24"/>
          <w:szCs w:val="24"/>
        </w:rPr>
        <w:fldChar w:fldCharType="separate"/>
      </w:r>
      <w:r w:rsidR="00E311F0">
        <w:rPr>
          <w:rFonts w:ascii="Times New Roman" w:eastAsiaTheme="minorEastAsia" w:hAnsi="Times New Roman" w:cs="Times New Roman"/>
          <w:noProof/>
          <w:sz w:val="24"/>
          <w:szCs w:val="24"/>
        </w:rPr>
        <w:t>(</w:t>
      </w:r>
      <w:hyperlink w:anchor="_ENREF_27" w:tooltip="StataCorp, 2023 #37" w:history="1">
        <w:r w:rsidR="00E1034F">
          <w:rPr>
            <w:rFonts w:ascii="Times New Roman" w:eastAsiaTheme="minorEastAsia" w:hAnsi="Times New Roman" w:cs="Times New Roman"/>
            <w:noProof/>
            <w:sz w:val="24"/>
            <w:szCs w:val="24"/>
          </w:rPr>
          <w:t>StataCorp, 2023</w:t>
        </w:r>
      </w:hyperlink>
      <w:r w:rsidR="00E311F0">
        <w:rPr>
          <w:rFonts w:ascii="Times New Roman" w:eastAsiaTheme="minorEastAsia" w:hAnsi="Times New Roman" w:cs="Times New Roman"/>
          <w:noProof/>
          <w:sz w:val="24"/>
          <w:szCs w:val="24"/>
        </w:rPr>
        <w:t>)</w:t>
      </w:r>
      <w:r w:rsidR="0007622C">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to measure the overall significance of each</w:t>
      </w:r>
      <w:r w:rsidR="009F501A">
        <w:rPr>
          <w:rFonts w:ascii="Times New Roman" w:eastAsiaTheme="minorEastAsia" w:hAnsi="Times New Roman" w:cs="Times New Roman"/>
          <w:sz w:val="24"/>
          <w:szCs w:val="24"/>
        </w:rPr>
        <w:t xml:space="preserve"> probit </w:t>
      </w:r>
      <w:r>
        <w:rPr>
          <w:rFonts w:ascii="Times New Roman" w:eastAsiaTheme="minorEastAsia" w:hAnsi="Times New Roman" w:cs="Times New Roman"/>
          <w:sz w:val="24"/>
          <w:szCs w:val="24"/>
        </w:rPr>
        <w:t>regression. This test evaluates the null hypothesis that a</w:t>
      </w:r>
      <w:r w:rsidR="0020649F">
        <w:rPr>
          <w:rFonts w:ascii="Times New Roman" w:eastAsiaTheme="minorEastAsia" w:hAnsi="Times New Roman" w:cs="Times New Roman"/>
          <w:sz w:val="24"/>
          <w:szCs w:val="24"/>
        </w:rPr>
        <w:t xml:space="preserve">ll </w:t>
      </w:r>
      <w:r w:rsidR="00395741">
        <w:rPr>
          <w:rFonts w:ascii="Times New Roman" w:eastAsiaTheme="minorEastAsia" w:hAnsi="Times New Roman" w:cs="Times New Roman"/>
          <w:sz w:val="24"/>
          <w:szCs w:val="24"/>
        </w:rPr>
        <w:t>estimated</w:t>
      </w:r>
      <w:r w:rsidR="0020649F">
        <w:rPr>
          <w:rFonts w:ascii="Times New Roman" w:eastAsiaTheme="minorEastAsia" w:hAnsi="Times New Roman" w:cs="Times New Roman"/>
          <w:sz w:val="24"/>
          <w:szCs w:val="24"/>
        </w:rPr>
        <w:t xml:space="preserve"> coefficients are equal to zero</w:t>
      </w:r>
      <w:r w:rsidR="00395F13">
        <w:rPr>
          <w:rFonts w:ascii="Times New Roman" w:eastAsiaTheme="minorEastAsia" w:hAnsi="Times New Roman" w:cs="Times New Roman"/>
          <w:sz w:val="24"/>
          <w:szCs w:val="24"/>
        </w:rPr>
        <w:t>,</w:t>
      </w:r>
      <w:r w:rsidR="00EE6B22">
        <w:rPr>
          <w:rFonts w:ascii="Times New Roman" w:eastAsiaTheme="minorEastAsia" w:hAnsi="Times New Roman" w:cs="Times New Roman"/>
          <w:sz w:val="24"/>
          <w:szCs w:val="24"/>
        </w:rPr>
        <w:t xml:space="preserve"> </w:t>
      </w:r>
    </w:p>
    <w:p w14:paraId="7F18E3B7" w14:textId="57C7F447" w:rsidR="00F5432E" w:rsidRDefault="00FE32CC" w:rsidP="006131B1">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F5432E">
        <w:rPr>
          <w:rFonts w:ascii="Times New Roman" w:eastAsiaTheme="minorEastAsia" w:hAnsi="Times New Roman" w:cs="Times New Roman"/>
          <w:sz w:val="24"/>
          <w:szCs w:val="24"/>
        </w:rPr>
        <w:t>(1</w:t>
      </w:r>
      <w:r w:rsidR="001A28C8">
        <w:rPr>
          <w:rFonts w:ascii="Times New Roman" w:eastAsiaTheme="minorEastAsia" w:hAnsi="Times New Roman" w:cs="Times New Roman"/>
          <w:sz w:val="24"/>
          <w:szCs w:val="24"/>
        </w:rPr>
        <w:t>6</w:t>
      </w:r>
      <w:r w:rsidR="00F5432E">
        <w:rPr>
          <w:rFonts w:ascii="Times New Roman" w:eastAsiaTheme="minorEastAsia" w:hAnsi="Times New Roman" w:cs="Times New Roman"/>
          <w:sz w:val="24"/>
          <w:szCs w:val="24"/>
        </w:rPr>
        <w:t>)</w:t>
      </w:r>
      <w:r w:rsidR="00A12CA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00A12CAF">
        <w:rPr>
          <w:rFonts w:ascii="Times New Roman" w:eastAsiaTheme="minorEastAsia" w:hAnsi="Times New Roman" w:cs="Times New Roman"/>
          <w:sz w:val="24"/>
          <w:szCs w:val="24"/>
        </w:rPr>
        <w:t xml:space="preserve">     </w:t>
      </w:r>
      <w:r w:rsidR="00F5432E">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=0</m:t>
        </m:r>
      </m:oMath>
      <w:r w:rsidR="008317E1">
        <w:rPr>
          <w:rFonts w:ascii="Times New Roman" w:eastAsiaTheme="minorEastAsia" w:hAnsi="Times New Roman" w:cs="Times New Roman"/>
          <w:sz w:val="24"/>
          <w:szCs w:val="24"/>
        </w:rPr>
        <w:t>.</w:t>
      </w:r>
    </w:p>
    <w:p w14:paraId="2439C2D1" w14:textId="371C0D83" w:rsidR="00404AFE" w:rsidRDefault="00FE4D25"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alternative hypothesis</w:t>
      </w:r>
      <w:r w:rsidR="00376208">
        <w:rPr>
          <w:rFonts w:ascii="Times New Roman" w:eastAsiaTheme="minorEastAsia" w:hAnsi="Times New Roman" w:cs="Times New Roman"/>
          <w:sz w:val="24"/>
          <w:szCs w:val="24"/>
        </w:rPr>
        <w:t xml:space="preserve"> is </w:t>
      </w:r>
      <w:r w:rsidR="00395741">
        <w:rPr>
          <w:rFonts w:ascii="Times New Roman" w:eastAsiaTheme="minorEastAsia" w:hAnsi="Times New Roman" w:cs="Times New Roman"/>
          <w:sz w:val="24"/>
          <w:szCs w:val="24"/>
        </w:rPr>
        <w:t xml:space="preserve">that </w:t>
      </w:r>
      <w:r w:rsidR="00376208">
        <w:rPr>
          <w:rFonts w:ascii="Times New Roman" w:eastAsiaTheme="minorEastAsia" w:hAnsi="Times New Roman" w:cs="Times New Roman"/>
          <w:sz w:val="24"/>
          <w:szCs w:val="24"/>
        </w:rPr>
        <w:t>at least one of the coefficients is significantly different than zero</w:t>
      </w:r>
      <w:r w:rsidR="003D5A2A">
        <w:rPr>
          <w:rFonts w:ascii="Times New Roman" w:eastAsiaTheme="minorEastAsia" w:hAnsi="Times New Roman" w:cs="Times New Roman"/>
          <w:sz w:val="24"/>
          <w:szCs w:val="24"/>
        </w:rPr>
        <w:t>.</w:t>
      </w:r>
    </w:p>
    <w:p w14:paraId="44E72039" w14:textId="2084ABC5" w:rsidR="002C3C0C" w:rsidRPr="00746397" w:rsidRDefault="002C3C0C" w:rsidP="006131B1">
      <w:pPr>
        <w:pStyle w:val="Heading2"/>
        <w:spacing w:before="0" w:after="0" w:line="480" w:lineRule="auto"/>
        <w:rPr>
          <w:rFonts w:ascii="Times New Roman" w:eastAsiaTheme="minorEastAsia" w:hAnsi="Times New Roman" w:cs="Times New Roman"/>
          <w:b/>
          <w:bCs/>
          <w:i/>
          <w:iCs/>
          <w:color w:val="0D0D0D" w:themeColor="text1" w:themeTint="F2"/>
          <w:sz w:val="24"/>
          <w:szCs w:val="24"/>
        </w:rPr>
      </w:pPr>
      <w:bookmarkStart w:id="25" w:name="_Toc195011141"/>
      <w:r w:rsidRPr="00746397">
        <w:rPr>
          <w:rFonts w:ascii="Times New Roman" w:eastAsiaTheme="minorEastAsia" w:hAnsi="Times New Roman" w:cs="Times New Roman"/>
          <w:b/>
          <w:bCs/>
          <w:i/>
          <w:iCs/>
          <w:color w:val="0D0D0D" w:themeColor="text1" w:themeTint="F2"/>
          <w:sz w:val="24"/>
          <w:szCs w:val="24"/>
        </w:rPr>
        <w:t xml:space="preserve">Hypotheses for </w:t>
      </w:r>
      <w:r w:rsidR="005138D9" w:rsidRPr="00746397">
        <w:rPr>
          <w:rFonts w:ascii="Times New Roman" w:eastAsiaTheme="minorEastAsia" w:hAnsi="Times New Roman" w:cs="Times New Roman"/>
          <w:b/>
          <w:bCs/>
          <w:i/>
          <w:iCs/>
          <w:color w:val="0D0D0D" w:themeColor="text1" w:themeTint="F2"/>
          <w:sz w:val="24"/>
          <w:szCs w:val="24"/>
        </w:rPr>
        <w:t>Explanatory Variables</w:t>
      </w:r>
      <w:bookmarkEnd w:id="25"/>
    </w:p>
    <w:p w14:paraId="7779B4AA" w14:textId="50B802B7" w:rsidR="00E015A3" w:rsidRDefault="00E015A3" w:rsidP="006131B1">
      <w:pPr>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 xml:space="preserve"> </w:t>
      </w:r>
      <w:r w:rsidR="00713063">
        <w:rPr>
          <w:rFonts w:ascii="Times New Roman" w:eastAsiaTheme="minorEastAsia" w:hAnsi="Times New Roman" w:cs="Times New Roman"/>
          <w:sz w:val="24"/>
          <w:szCs w:val="24"/>
        </w:rPr>
        <w:t xml:space="preserve">In this section, we discuss the independent variables we included in </w:t>
      </w:r>
      <w:r w:rsidR="003C6517">
        <w:rPr>
          <w:rFonts w:ascii="Times New Roman" w:eastAsiaTheme="minorEastAsia" w:hAnsi="Times New Roman" w:cs="Times New Roman"/>
          <w:sz w:val="24"/>
          <w:szCs w:val="24"/>
        </w:rPr>
        <w:t>the</w:t>
      </w:r>
      <w:r w:rsidR="00713063">
        <w:rPr>
          <w:rFonts w:ascii="Times New Roman" w:eastAsiaTheme="minorEastAsia" w:hAnsi="Times New Roman" w:cs="Times New Roman"/>
          <w:sz w:val="24"/>
          <w:szCs w:val="24"/>
        </w:rPr>
        <w:t xml:space="preserve"> probit regression</w:t>
      </w:r>
      <w:r w:rsidR="003C6517">
        <w:rPr>
          <w:rFonts w:ascii="Times New Roman" w:eastAsiaTheme="minorEastAsia" w:hAnsi="Times New Roman" w:cs="Times New Roman"/>
          <w:sz w:val="24"/>
          <w:szCs w:val="24"/>
        </w:rPr>
        <w:t>s</w:t>
      </w:r>
      <w:r w:rsidR="007A0C7F">
        <w:rPr>
          <w:rFonts w:ascii="Times New Roman" w:eastAsiaTheme="minorEastAsia" w:hAnsi="Times New Roman" w:cs="Times New Roman"/>
          <w:sz w:val="24"/>
          <w:szCs w:val="24"/>
        </w:rPr>
        <w:t>.</w:t>
      </w:r>
      <w:r w:rsidR="00A00AFB">
        <w:rPr>
          <w:rFonts w:ascii="Times New Roman" w:eastAsiaTheme="minorEastAsia" w:hAnsi="Times New Roman" w:cs="Times New Roman"/>
          <w:sz w:val="24"/>
          <w:szCs w:val="24"/>
        </w:rPr>
        <w:t xml:space="preserve"> Hypotheses about the correlation between these variables and survey respondents’ willingness to adopt alley cropping are</w:t>
      </w:r>
      <w:r w:rsidR="00713063">
        <w:rPr>
          <w:rFonts w:ascii="Times New Roman" w:eastAsiaTheme="minorEastAsia" w:hAnsi="Times New Roman" w:cs="Times New Roman"/>
          <w:sz w:val="24"/>
          <w:szCs w:val="24"/>
        </w:rPr>
        <w:t xml:space="preserve"> based on previous literature findings and arguments previous studies used for the inclusion of specific variables in the evaluation of factors correlated with agro</w:t>
      </w:r>
      <w:r w:rsidR="00A8771D">
        <w:rPr>
          <w:rFonts w:ascii="Times New Roman" w:eastAsiaTheme="minorEastAsia" w:hAnsi="Times New Roman" w:cs="Times New Roman"/>
          <w:sz w:val="24"/>
          <w:szCs w:val="24"/>
        </w:rPr>
        <w:t>forestry adoption or interest in agroforestry adoption in general and alley cropping systems, specifically.</w:t>
      </w:r>
    </w:p>
    <w:p w14:paraId="79D854A7" w14:textId="6DB87E36" w:rsidR="00E868A8" w:rsidRDefault="001B5768" w:rsidP="006131B1">
      <w:pPr>
        <w:spacing w:after="0" w:line="480" w:lineRule="auto"/>
        <w:ind w:firstLine="720"/>
        <w:rPr>
          <w:rFonts w:ascii="Times New Roman" w:hAnsi="Times New Roman" w:cs="Times New Roman"/>
          <w:sz w:val="24"/>
          <w:szCs w:val="24"/>
        </w:rPr>
      </w:pPr>
      <w:r>
        <w:rPr>
          <w:rFonts w:ascii="Times New Roman" w:eastAsiaTheme="minorEastAsia" w:hAnsi="Times New Roman" w:cs="Times New Roman"/>
          <w:sz w:val="24"/>
          <w:szCs w:val="24"/>
        </w:rPr>
        <w:lastRenderedPageBreak/>
        <w:t>We ex</w:t>
      </w:r>
      <w:r w:rsidR="00FF35E6">
        <w:rPr>
          <w:rFonts w:ascii="Times New Roman" w:eastAsiaTheme="minorEastAsia" w:hAnsi="Times New Roman" w:cs="Times New Roman"/>
          <w:sz w:val="24"/>
          <w:szCs w:val="24"/>
        </w:rPr>
        <w:t>pect that farmer demographic characteristics would be correlated with farmers’ willingness to adopt alley cropping. Farmer age and education were included in previous studies as potential determinants of agroforestry practices adoption, including alley cropping</w:t>
      </w:r>
      <w:r w:rsidR="005075D4">
        <w:rPr>
          <w:rFonts w:ascii="Times New Roman" w:eastAsiaTheme="minorEastAsia" w:hAnsi="Times New Roman" w:cs="Times New Roman"/>
          <w:sz w:val="24"/>
          <w:szCs w:val="24"/>
        </w:rPr>
        <w:t xml:space="preserve"> </w:t>
      </w:r>
      <w:r w:rsidR="00B15B68">
        <w:rPr>
          <w:rFonts w:ascii="Times New Roman" w:eastAsiaTheme="minorEastAsia" w:hAnsi="Times New Roman" w:cs="Times New Roman"/>
          <w:sz w:val="24"/>
          <w:szCs w:val="24"/>
        </w:rPr>
        <w:fldChar w:fldCharType="begin">
          <w:fldData xml:space="preserve">PEVuZE5vdGU+PENpdGU+PEF1dGhvcj5BZGVzaW5hPC9BdXRob3I+PFllYXI+MjAwMDwvWWVhcj48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</w:fldData>
        </w:fldChar>
      </w:r>
      <w:r w:rsidR="00E311F0">
        <w:rPr>
          <w:rFonts w:ascii="Times New Roman" w:eastAsiaTheme="minorEastAsia" w:hAnsi="Times New Roman" w:cs="Times New Roman"/>
          <w:sz w:val="24"/>
          <w:szCs w:val="24"/>
        </w:rPr>
        <w:instrText xml:space="preserve"> ADDIN EN.CITE </w:instrText>
      </w:r>
      <w:r w:rsidR="00E311F0">
        <w:rPr>
          <w:rFonts w:ascii="Times New Roman" w:eastAsiaTheme="minorEastAsia" w:hAnsi="Times New Roman" w:cs="Times New Roman"/>
          <w:sz w:val="24"/>
          <w:szCs w:val="24"/>
        </w:rPr>
        <w:fldChar w:fldCharType="begin">
          <w:fldData xml:space="preserve">PEVuZE5vdGU+PENpdGU+PEF1dGhvcj5BZGVzaW5hPC9BdXRob3I+PFllYXI+MjAwMDwvWWVhcj48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</w:fldData>
        </w:fldChar>
      </w:r>
      <w:r w:rsidR="00E311F0">
        <w:rPr>
          <w:rFonts w:ascii="Times New Roman" w:eastAsiaTheme="minorEastAsia" w:hAnsi="Times New Roman" w:cs="Times New Roman"/>
          <w:sz w:val="24"/>
          <w:szCs w:val="24"/>
        </w:rPr>
        <w:instrText xml:space="preserve"> ADDIN EN.CITE.DATA </w:instrText>
      </w:r>
      <w:r w:rsidR="00E311F0">
        <w:rPr>
          <w:rFonts w:ascii="Times New Roman" w:eastAsiaTheme="minorEastAsia" w:hAnsi="Times New Roman" w:cs="Times New Roman"/>
          <w:sz w:val="24"/>
          <w:szCs w:val="24"/>
        </w:rPr>
      </w:r>
      <w:r w:rsidR="00E311F0">
        <w:rPr>
          <w:rFonts w:ascii="Times New Roman" w:eastAsiaTheme="minorEastAsia" w:hAnsi="Times New Roman" w:cs="Times New Roman"/>
          <w:sz w:val="24"/>
          <w:szCs w:val="24"/>
        </w:rPr>
        <w:fldChar w:fldCharType="end"/>
      </w:r>
      <w:r w:rsidR="00B15B68">
        <w:rPr>
          <w:rFonts w:ascii="Times New Roman" w:eastAsiaTheme="minorEastAsia" w:hAnsi="Times New Roman" w:cs="Times New Roman"/>
          <w:sz w:val="24"/>
          <w:szCs w:val="24"/>
        </w:rPr>
      </w:r>
      <w:r w:rsidR="00B15B68">
        <w:rPr>
          <w:rFonts w:ascii="Times New Roman" w:eastAsiaTheme="minorEastAsia" w:hAnsi="Times New Roman" w:cs="Times New Roman"/>
          <w:sz w:val="24"/>
          <w:szCs w:val="24"/>
        </w:rPr>
        <w:fldChar w:fldCharType="separate"/>
      </w:r>
      <w:r w:rsidR="00E311F0">
        <w:rPr>
          <w:rFonts w:ascii="Times New Roman" w:eastAsiaTheme="minorEastAsia" w:hAnsi="Times New Roman" w:cs="Times New Roman"/>
          <w:noProof/>
          <w:sz w:val="24"/>
          <w:szCs w:val="24"/>
        </w:rPr>
        <w:t>(</w:t>
      </w:r>
      <w:hyperlink w:anchor="_ENREF_1" w:tooltip="Adesina, 2000 #2" w:history="1">
        <w:r w:rsidR="00E1034F">
          <w:rPr>
            <w:rFonts w:ascii="Times New Roman" w:eastAsiaTheme="minorEastAsia" w:hAnsi="Times New Roman" w:cs="Times New Roman"/>
            <w:noProof/>
            <w:sz w:val="24"/>
            <w:szCs w:val="24"/>
          </w:rPr>
          <w:t>Adesina et al., 2000</w:t>
        </w:r>
      </w:hyperlink>
      <w:r w:rsidR="00E311F0">
        <w:rPr>
          <w:rFonts w:ascii="Times New Roman" w:eastAsiaTheme="minorEastAsia" w:hAnsi="Times New Roman" w:cs="Times New Roman"/>
          <w:noProof/>
          <w:sz w:val="24"/>
          <w:szCs w:val="24"/>
        </w:rPr>
        <w:t xml:space="preserve">; </w:t>
      </w:r>
      <w:hyperlink w:anchor="_ENREF_2" w:tooltip="Alemayehu, 2024 #19" w:history="1">
        <w:r w:rsidR="00E1034F">
          <w:rPr>
            <w:rFonts w:ascii="Times New Roman" w:eastAsiaTheme="minorEastAsia" w:hAnsi="Times New Roman" w:cs="Times New Roman"/>
            <w:noProof/>
            <w:sz w:val="24"/>
            <w:szCs w:val="24"/>
          </w:rPr>
          <w:t>Alemayehu &amp; Simeneh, 2024</w:t>
        </w:r>
      </w:hyperlink>
      <w:r w:rsidR="00E311F0">
        <w:rPr>
          <w:rFonts w:ascii="Times New Roman" w:eastAsiaTheme="minorEastAsia" w:hAnsi="Times New Roman" w:cs="Times New Roman"/>
          <w:noProof/>
          <w:sz w:val="24"/>
          <w:szCs w:val="24"/>
        </w:rPr>
        <w:t xml:space="preserve">; </w:t>
      </w:r>
      <w:hyperlink w:anchor="_ENREF_3" w:tooltip="Arbuckle, 2009 #22" w:history="1">
        <w:r w:rsidR="00E1034F">
          <w:rPr>
            <w:rFonts w:ascii="Times New Roman" w:eastAsiaTheme="minorEastAsia" w:hAnsi="Times New Roman" w:cs="Times New Roman"/>
            <w:noProof/>
            <w:sz w:val="24"/>
            <w:szCs w:val="24"/>
          </w:rPr>
          <w:t>Arbuckle et al., 2009</w:t>
        </w:r>
      </w:hyperlink>
      <w:r w:rsidR="00E311F0">
        <w:rPr>
          <w:rFonts w:ascii="Times New Roman" w:eastAsiaTheme="minorEastAsia" w:hAnsi="Times New Roman" w:cs="Times New Roman"/>
          <w:noProof/>
          <w:sz w:val="24"/>
          <w:szCs w:val="24"/>
        </w:rPr>
        <w:t xml:space="preserve">; </w:t>
      </w:r>
      <w:hyperlink w:anchor="_ENREF_4" w:tooltip="Arimi, 2021 #20" w:history="1">
        <w:r w:rsidR="00E1034F">
          <w:rPr>
            <w:rFonts w:ascii="Times New Roman" w:eastAsiaTheme="minorEastAsia" w:hAnsi="Times New Roman" w:cs="Times New Roman"/>
            <w:noProof/>
            <w:sz w:val="24"/>
            <w:szCs w:val="24"/>
          </w:rPr>
          <w:t>Arimi &amp; Omoare, 2021</w:t>
        </w:r>
      </w:hyperlink>
      <w:r w:rsidR="00E311F0">
        <w:rPr>
          <w:rFonts w:ascii="Times New Roman" w:eastAsiaTheme="minorEastAsia" w:hAnsi="Times New Roman" w:cs="Times New Roman"/>
          <w:noProof/>
          <w:sz w:val="24"/>
          <w:szCs w:val="24"/>
        </w:rPr>
        <w:t xml:space="preserve">; </w:t>
      </w:r>
      <w:hyperlink w:anchor="_ENREF_6" w:tooltip="Beer, 2020 #16" w:history="1">
        <w:r w:rsidR="00E1034F">
          <w:rPr>
            <w:rFonts w:ascii="Times New Roman" w:eastAsiaTheme="minorEastAsia" w:hAnsi="Times New Roman" w:cs="Times New Roman"/>
            <w:noProof/>
            <w:sz w:val="24"/>
            <w:szCs w:val="24"/>
          </w:rPr>
          <w:t>Beer &amp; Theuvsen, 2020</w:t>
        </w:r>
      </w:hyperlink>
      <w:r w:rsidR="00E311F0">
        <w:rPr>
          <w:rFonts w:ascii="Times New Roman" w:eastAsiaTheme="minorEastAsia" w:hAnsi="Times New Roman" w:cs="Times New Roman"/>
          <w:noProof/>
          <w:sz w:val="24"/>
          <w:szCs w:val="24"/>
        </w:rPr>
        <w:t xml:space="preserve">; </w:t>
      </w:r>
      <w:hyperlink w:anchor="_ENREF_15" w:tooltip="Kouassi, 2021 #21" w:history="1">
        <w:r w:rsidR="00E1034F">
          <w:rPr>
            <w:rFonts w:ascii="Times New Roman" w:eastAsiaTheme="minorEastAsia" w:hAnsi="Times New Roman" w:cs="Times New Roman"/>
            <w:noProof/>
            <w:sz w:val="24"/>
            <w:szCs w:val="24"/>
          </w:rPr>
          <w:t>Kouassi et al., 2021</w:t>
        </w:r>
      </w:hyperlink>
      <w:r w:rsidR="00E311F0">
        <w:rPr>
          <w:rFonts w:ascii="Times New Roman" w:eastAsiaTheme="minorEastAsia" w:hAnsi="Times New Roman" w:cs="Times New Roman"/>
          <w:noProof/>
          <w:sz w:val="24"/>
          <w:szCs w:val="24"/>
        </w:rPr>
        <w:t xml:space="preserve">; </w:t>
      </w:r>
      <w:hyperlink w:anchor="_ENREF_16" w:tooltip="Kronenberg, 2023 #23" w:history="1">
        <w:r w:rsidR="00E1034F">
          <w:rPr>
            <w:rFonts w:ascii="Times New Roman" w:eastAsiaTheme="minorEastAsia" w:hAnsi="Times New Roman" w:cs="Times New Roman"/>
            <w:noProof/>
            <w:sz w:val="24"/>
            <w:szCs w:val="24"/>
          </w:rPr>
          <w:t>Kronenberg et al., 2023</w:t>
        </w:r>
      </w:hyperlink>
      <w:r w:rsidR="00E311F0">
        <w:rPr>
          <w:rFonts w:ascii="Times New Roman" w:eastAsiaTheme="minorEastAsia" w:hAnsi="Times New Roman" w:cs="Times New Roman"/>
          <w:noProof/>
          <w:sz w:val="24"/>
          <w:szCs w:val="24"/>
        </w:rPr>
        <w:t xml:space="preserve">; </w:t>
      </w:r>
      <w:hyperlink w:anchor="_ENREF_25" w:tooltip="Pattanayak, 2003 #17" w:history="1">
        <w:r w:rsidR="00E1034F">
          <w:rPr>
            <w:rFonts w:ascii="Times New Roman" w:eastAsiaTheme="minorEastAsia" w:hAnsi="Times New Roman" w:cs="Times New Roman"/>
            <w:noProof/>
            <w:sz w:val="24"/>
            <w:szCs w:val="24"/>
          </w:rPr>
          <w:t>Pattanayak et al., 2003</w:t>
        </w:r>
      </w:hyperlink>
      <w:r w:rsidR="00E311F0">
        <w:rPr>
          <w:rFonts w:ascii="Times New Roman" w:eastAsiaTheme="minorEastAsia" w:hAnsi="Times New Roman" w:cs="Times New Roman"/>
          <w:noProof/>
          <w:sz w:val="24"/>
          <w:szCs w:val="24"/>
        </w:rPr>
        <w:t xml:space="preserve">; </w:t>
      </w:r>
      <w:hyperlink w:anchor="_ENREF_32" w:tooltip="Valdivia, 2009 #25" w:history="1">
        <w:r w:rsidR="00E1034F">
          <w:rPr>
            <w:rFonts w:ascii="Times New Roman" w:eastAsiaTheme="minorEastAsia" w:hAnsi="Times New Roman" w:cs="Times New Roman"/>
            <w:noProof/>
            <w:sz w:val="24"/>
            <w:szCs w:val="24"/>
          </w:rPr>
          <w:t>Valdivia &amp; Poulos, 2009</w:t>
        </w:r>
      </w:hyperlink>
      <w:r w:rsidR="00E311F0">
        <w:rPr>
          <w:rFonts w:ascii="Times New Roman" w:eastAsiaTheme="minorEastAsia" w:hAnsi="Times New Roman" w:cs="Times New Roman"/>
          <w:noProof/>
          <w:sz w:val="24"/>
          <w:szCs w:val="24"/>
        </w:rPr>
        <w:t>)</w:t>
      </w:r>
      <w:r w:rsidR="00B15B68">
        <w:rPr>
          <w:rFonts w:ascii="Times New Roman" w:eastAsiaTheme="minorEastAsia" w:hAnsi="Times New Roman" w:cs="Times New Roman"/>
          <w:sz w:val="24"/>
          <w:szCs w:val="24"/>
        </w:rPr>
        <w:fldChar w:fldCharType="end"/>
      </w:r>
      <w:r w:rsidR="00E868A8" w:rsidRPr="00286F29">
        <w:rPr>
          <w:rFonts w:ascii="Times New Roman" w:hAnsi="Times New Roman" w:cs="Times New Roman"/>
          <w:sz w:val="24"/>
          <w:szCs w:val="24"/>
        </w:rPr>
        <w:t xml:space="preserve">. </w:t>
      </w:r>
    </w:p>
    <w:p w14:paraId="1A90BB91" w14:textId="06A793B3" w:rsidR="00095ECC" w:rsidRDefault="00E868A8" w:rsidP="006131B1">
      <w:pPr>
        <w:spacing w:after="0" w:line="480" w:lineRule="auto"/>
        <w:ind w:firstLine="720"/>
        <w:rPr>
          <w:rFonts w:ascii="Times New Roman" w:hAnsi="Times New Roman" w:cs="Times New Roman"/>
          <w:sz w:val="24"/>
          <w:szCs w:val="24"/>
        </w:rPr>
      </w:pPr>
      <w:r>
        <w:rPr>
          <w:rFonts w:ascii="Times New Roman" w:eastAsiaTheme="minorEastAsia" w:hAnsi="Times New Roman" w:cs="Times New Roman"/>
          <w:sz w:val="24"/>
          <w:szCs w:val="24"/>
        </w:rPr>
        <w:t>We assum</w:t>
      </w:r>
      <w:r w:rsidR="00677775">
        <w:rPr>
          <w:rFonts w:ascii="Times New Roman" w:eastAsiaTheme="minorEastAsia" w:hAnsi="Times New Roman" w:cs="Times New Roman"/>
          <w:sz w:val="24"/>
          <w:szCs w:val="24"/>
        </w:rPr>
        <w:t>e older farmers would be less likely to be willing to adopt alley cropping because of the long period before the potential benefits of adopting alley cr</w:t>
      </w:r>
      <w:r w:rsidR="00664945">
        <w:rPr>
          <w:rFonts w:ascii="Times New Roman" w:eastAsiaTheme="minorEastAsia" w:hAnsi="Times New Roman" w:cs="Times New Roman"/>
          <w:sz w:val="24"/>
          <w:szCs w:val="24"/>
        </w:rPr>
        <w:t xml:space="preserve">opping could be realized. Older farmers have a shorter planning horizon, and they might be less likely to invest money and time in a practice </w:t>
      </w:r>
      <w:r w:rsidR="00EC4A86">
        <w:rPr>
          <w:rFonts w:ascii="Times New Roman" w:eastAsiaTheme="minorEastAsia" w:hAnsi="Times New Roman" w:cs="Times New Roman"/>
          <w:sz w:val="24"/>
          <w:szCs w:val="24"/>
        </w:rPr>
        <w:t xml:space="preserve">from which </w:t>
      </w:r>
      <w:r w:rsidR="00664945">
        <w:rPr>
          <w:rFonts w:ascii="Times New Roman" w:eastAsiaTheme="minorEastAsia" w:hAnsi="Times New Roman" w:cs="Times New Roman"/>
          <w:sz w:val="24"/>
          <w:szCs w:val="24"/>
        </w:rPr>
        <w:t xml:space="preserve">they might not be able to see the </w:t>
      </w:r>
      <w:r w:rsidR="00514960">
        <w:rPr>
          <w:rFonts w:ascii="Times New Roman" w:eastAsiaTheme="minorEastAsia" w:hAnsi="Times New Roman" w:cs="Times New Roman"/>
          <w:sz w:val="24"/>
          <w:szCs w:val="24"/>
        </w:rPr>
        <w:t>benefits during</w:t>
      </w:r>
      <w:r w:rsidR="00664945">
        <w:rPr>
          <w:rFonts w:ascii="Times New Roman" w:eastAsiaTheme="minorEastAsia" w:hAnsi="Times New Roman" w:cs="Times New Roman"/>
          <w:sz w:val="24"/>
          <w:szCs w:val="24"/>
        </w:rPr>
        <w:t xml:space="preserve"> the</w:t>
      </w:r>
      <w:r w:rsidR="00510B79">
        <w:rPr>
          <w:rFonts w:ascii="Times New Roman" w:eastAsiaTheme="minorEastAsia" w:hAnsi="Times New Roman" w:cs="Times New Roman"/>
          <w:sz w:val="24"/>
          <w:szCs w:val="24"/>
        </w:rPr>
        <w:t>ir lifetime</w:t>
      </w:r>
      <w:r w:rsidR="00B67B95">
        <w:rPr>
          <w:rFonts w:ascii="Times New Roman" w:eastAsiaTheme="minorEastAsia" w:hAnsi="Times New Roman" w:cs="Times New Roman"/>
          <w:sz w:val="24"/>
          <w:szCs w:val="24"/>
        </w:rPr>
        <w:t xml:space="preserve"> </w:t>
      </w:r>
      <w:r w:rsidR="00867C38">
        <w:rPr>
          <w:rFonts w:ascii="Times New Roman" w:hAnsi="Times New Roman" w:cs="Times New Roman"/>
          <w:sz w:val="24"/>
          <w:szCs w:val="24"/>
        </w:rPr>
        <w:fldChar w:fldCharType="begin"/>
      </w:r>
      <w:r w:rsidR="00E311F0">
        <w:rPr>
          <w:rFonts w:ascii="Times New Roman" w:hAnsi="Times New Roman" w:cs="Times New Roman"/>
          <w:sz w:val="24"/>
          <w:szCs w:val="24"/>
        </w:rPr>
        <w:instrText xml:space="preserve"> ADDIN EN.CITE &lt;EndNote&gt;&lt;Cite&gt;&lt;Author&gt;Adesina&lt;/Author&gt;&lt;Year&gt;2000&lt;/Year&gt;&lt;RecNum&gt;2&lt;/RecNum&gt;&lt;DisplayText&gt;(Adesina et al., 2000; Kronenberg et al., 2023)&lt;/DisplayText&gt;&lt;record&gt;&lt;rec-number&gt;2&lt;/rec-number&gt;&lt;foreign-keys&gt;&lt;key app="EN" db-id="rsftrfxs2vwat6e595kxzwaqepvwwszae2wz" timestamp="1720028351"&gt;2&lt;/key&gt;&lt;/foreign-keys&gt;&lt;ref-type name="Journal Article"&gt;17&lt;/ref-type&gt;&lt;contributors&gt;&lt;authors&gt;&lt;author&gt;Adesina, Akinwumi A&lt;/author&gt;&lt;author&gt;Mbila, David&lt;/author&gt;&lt;author&gt;Nkamleu, Guy Blaise&lt;/author&gt;&lt;author&gt;Endamana, Dominique&lt;/author&gt;&lt;/authors&gt;&lt;/contributors&gt;&lt;titles&gt;&lt;title&gt;Econometric analysis of the determinants of adoption of alley farming by farmers in the forest zone of southwest Cameroon&lt;/title&gt;&lt;secondary-title&gt;Agriculture, ecosystems &amp;amp; environment&lt;/secondary-title&gt;&lt;/titles&gt;&lt;periodical&gt;&lt;full-title&gt;Agriculture, ecosystems &amp;amp; environment&lt;/full-title&gt;&lt;/periodical&gt;&lt;pages&gt;255-265&lt;/pages&gt;&lt;volume&gt;80&lt;/volume&gt;&lt;number&gt;3&lt;/number&gt;&lt;dates&gt;&lt;year&gt;2000&lt;/year&gt;&lt;/dates&gt;&lt;isbn&gt;0167-8809&lt;/isbn&gt;&lt;urls&gt;&lt;/urls&gt;&lt;/record&gt;&lt;/Cite&gt;&lt;Cite&gt;&lt;Author&gt;Kronenberg&lt;/Author&gt;&lt;Year&gt;2023&lt;/Year&gt;&lt;RecNum&gt;23&lt;/RecNum&gt;&lt;record&gt;&lt;rec-number&gt;23&lt;/rec-number&gt;&lt;foreign-keys&gt;&lt;key app="EN" db-id="rsftrfxs2vwat6e595kxzwaqepvwwszae2wz" timestamp="1720207727"&gt;23&lt;/key&gt;&lt;/foreign-keys&gt;&lt;ref-type name="Journal Article"&gt;17&lt;/ref-type&gt;&lt;contributors&gt;&lt;authors&gt;&lt;author&gt;Kronenberg, Raelin&lt;/author&gt;&lt;author&gt;Lovell, Sarah&lt;/author&gt;&lt;author&gt;Thapa, Bhuwan&lt;/author&gt;&lt;author&gt;Spinka, Christine&lt;/author&gt;&lt;author&gt;Valdivia, Corinne&lt;/author&gt;&lt;author&gt;Gold, Michael&lt;/author&gt;&lt;author&gt;Bardhan, Sougata&lt;/author&gt;&lt;/authors&gt;&lt;/contributors&gt;&lt;titles&gt;&lt;title&gt;Survey of Missouri Landowners to Explore the Potential of Woody Perennials to Integrate Conservation and Production&lt;/title&gt;&lt;secondary-title&gt;Land&lt;/secondary-title&gt;&lt;/titles&gt;&lt;periodical&gt;&lt;full-title&gt;Land&lt;/full-title&gt;&lt;/periodical&gt;&lt;pages&gt;1911&lt;/pages&gt;&lt;volume&gt;12&lt;/volume&gt;&lt;number&gt;10&lt;/number&gt;&lt;dates&gt;&lt;year&gt;2023&lt;/year&gt;&lt;/dates&gt;&lt;isbn&gt;2073-445X&lt;/isbn&gt;&lt;urls&gt;&lt;/urls&gt;&lt;/record&gt;&lt;/Cite&gt;&lt;/EndNote&gt;</w:instrText>
      </w:r>
      <w:r w:rsidR="00867C38">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16" w:tooltip="Kronenberg, 2023 #23" w:history="1">
        <w:r w:rsidR="00E1034F">
          <w:rPr>
            <w:rFonts w:ascii="Times New Roman" w:hAnsi="Times New Roman" w:cs="Times New Roman"/>
            <w:noProof/>
            <w:sz w:val="24"/>
            <w:szCs w:val="24"/>
          </w:rPr>
          <w:t>Kronenberg et al., 2023</w:t>
        </w:r>
      </w:hyperlink>
      <w:r w:rsidR="00E311F0">
        <w:rPr>
          <w:rFonts w:ascii="Times New Roman" w:hAnsi="Times New Roman" w:cs="Times New Roman"/>
          <w:noProof/>
          <w:sz w:val="24"/>
          <w:szCs w:val="24"/>
        </w:rPr>
        <w:t>)</w:t>
      </w:r>
      <w:r w:rsidR="00867C38">
        <w:rPr>
          <w:rFonts w:ascii="Times New Roman" w:hAnsi="Times New Roman" w:cs="Times New Roman"/>
          <w:sz w:val="24"/>
          <w:szCs w:val="24"/>
        </w:rPr>
        <w:fldChar w:fldCharType="end"/>
      </w:r>
      <w:r w:rsidR="00B67B95" w:rsidRPr="00286F29">
        <w:rPr>
          <w:rFonts w:ascii="Times New Roman" w:hAnsi="Times New Roman" w:cs="Times New Roman"/>
          <w:sz w:val="24"/>
          <w:szCs w:val="24"/>
        </w:rPr>
        <w:t>.</w:t>
      </w:r>
    </w:p>
    <w:p w14:paraId="083DD990" w14:textId="7E89BE03" w:rsidR="00BA7C4D" w:rsidRPr="00286F29" w:rsidRDefault="00BA7C4D"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We hypothesized that farmers with a higher level of education (i.e., bachelor</w:t>
      </w:r>
      <w:r>
        <w:rPr>
          <w:rFonts w:ascii="Times New Roman" w:hAnsi="Times New Roman" w:cs="Times New Roman"/>
          <w:sz w:val="24"/>
          <w:szCs w:val="24"/>
        </w:rPr>
        <w:t>’</w:t>
      </w:r>
      <w:r w:rsidRPr="00286F29">
        <w:rPr>
          <w:rFonts w:ascii="Times New Roman" w:hAnsi="Times New Roman" w:cs="Times New Roman"/>
          <w:sz w:val="24"/>
          <w:szCs w:val="24"/>
        </w:rPr>
        <w:t xml:space="preserve">s or graduate degrees) would be more </w:t>
      </w:r>
      <w:r>
        <w:rPr>
          <w:rFonts w:ascii="Times New Roman" w:hAnsi="Times New Roman" w:cs="Times New Roman"/>
          <w:sz w:val="24"/>
          <w:szCs w:val="24"/>
        </w:rPr>
        <w:t>willing</w:t>
      </w:r>
      <w:r w:rsidRPr="00286F29">
        <w:rPr>
          <w:rFonts w:ascii="Times New Roman" w:hAnsi="Times New Roman" w:cs="Times New Roman"/>
          <w:sz w:val="24"/>
          <w:szCs w:val="24"/>
        </w:rPr>
        <w:t xml:space="preserve"> to adopt alley cropping than farmers with lower levels of education</w:t>
      </w:r>
      <w:r w:rsidR="009343DC">
        <w:rPr>
          <w:rFonts w:ascii="Times New Roman" w:hAnsi="Times New Roman" w:cs="Times New Roman"/>
          <w:sz w:val="24"/>
          <w:szCs w:val="24"/>
        </w:rPr>
        <w:t>. More educated farmers</w:t>
      </w:r>
      <w:r w:rsidRPr="00286F29">
        <w:rPr>
          <w:rFonts w:ascii="Times New Roman" w:hAnsi="Times New Roman" w:cs="Times New Roman"/>
          <w:sz w:val="24"/>
          <w:szCs w:val="24"/>
        </w:rPr>
        <w:t xml:space="preserve"> might be able to better understand more complex production systems, like alley cropping,</w:t>
      </w:r>
      <w:r w:rsidR="00F85CDC">
        <w:rPr>
          <w:rFonts w:ascii="Times New Roman" w:hAnsi="Times New Roman" w:cs="Times New Roman"/>
          <w:sz w:val="24"/>
          <w:szCs w:val="24"/>
        </w:rPr>
        <w:t xml:space="preserve"> and</w:t>
      </w:r>
      <w:r w:rsidRPr="00286F29">
        <w:rPr>
          <w:rFonts w:ascii="Times New Roman" w:hAnsi="Times New Roman" w:cs="Times New Roman"/>
          <w:sz w:val="24"/>
          <w:szCs w:val="24"/>
        </w:rPr>
        <w:t xml:space="preserve"> timing and returns from investment</w:t>
      </w:r>
      <w:r w:rsidR="00F85CDC">
        <w:rPr>
          <w:rFonts w:ascii="Times New Roman" w:hAnsi="Times New Roman" w:cs="Times New Roman"/>
          <w:sz w:val="24"/>
          <w:szCs w:val="24"/>
        </w:rPr>
        <w:t>.</w:t>
      </w:r>
      <w:r w:rsidRPr="00286F29">
        <w:rPr>
          <w:rFonts w:ascii="Times New Roman" w:hAnsi="Times New Roman" w:cs="Times New Roman"/>
          <w:sz w:val="24"/>
          <w:szCs w:val="24"/>
        </w:rPr>
        <w:t xml:space="preserve"> </w:t>
      </w:r>
      <w:r w:rsidR="00F85CDC">
        <w:rPr>
          <w:rFonts w:ascii="Times New Roman" w:hAnsi="Times New Roman" w:cs="Times New Roman"/>
          <w:sz w:val="24"/>
          <w:szCs w:val="24"/>
        </w:rPr>
        <w:t>T</w:t>
      </w:r>
      <w:r w:rsidRPr="00286F29">
        <w:rPr>
          <w:rFonts w:ascii="Times New Roman" w:hAnsi="Times New Roman" w:cs="Times New Roman"/>
          <w:sz w:val="24"/>
          <w:szCs w:val="24"/>
        </w:rPr>
        <w:t>hey might</w:t>
      </w:r>
      <w:r w:rsidR="00F85CDC">
        <w:rPr>
          <w:rFonts w:ascii="Times New Roman" w:hAnsi="Times New Roman" w:cs="Times New Roman"/>
          <w:sz w:val="24"/>
          <w:szCs w:val="24"/>
        </w:rPr>
        <w:t xml:space="preserve"> also</w:t>
      </w:r>
      <w:r w:rsidRPr="00286F29">
        <w:rPr>
          <w:rFonts w:ascii="Times New Roman" w:hAnsi="Times New Roman" w:cs="Times New Roman"/>
          <w:sz w:val="24"/>
          <w:szCs w:val="24"/>
        </w:rPr>
        <w:t xml:space="preserve"> have a better understanding of climate change impacts and how alley cropping could help mitigate these impacts on their farms </w:t>
      </w:r>
      <w:r w:rsidR="006B245C">
        <w:rPr>
          <w:rFonts w:ascii="Times New Roman" w:hAnsi="Times New Roman" w:cs="Times New Roman"/>
          <w:sz w:val="24"/>
          <w:szCs w:val="24"/>
        </w:rPr>
        <w:fldChar w:fldCharType="begin">
          <w:fldData xml:space="preserve">PEVuZE5vdGU+PENpdGU+PEF1dGhvcj5BbGVtYXllaHU8L0F1dGhvcj48WWVhcj4yMDI0PC9ZZWFy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PEVuZE5vdGU+PENpdGU+PEF1dGhvcj5BbGVtYXllaHU8L0F1dGhvcj48WWVhcj4yMDI0PC9ZZWFy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6B245C">
        <w:rPr>
          <w:rFonts w:ascii="Times New Roman" w:hAnsi="Times New Roman" w:cs="Times New Roman"/>
          <w:sz w:val="24"/>
          <w:szCs w:val="24"/>
        </w:rPr>
      </w:r>
      <w:r w:rsidR="006B245C">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2" w:tooltip="Alemayehu, 2024 #19" w:history="1">
        <w:r w:rsidR="00E1034F">
          <w:rPr>
            <w:rFonts w:ascii="Times New Roman" w:hAnsi="Times New Roman" w:cs="Times New Roman"/>
            <w:noProof/>
            <w:sz w:val="24"/>
            <w:szCs w:val="24"/>
          </w:rPr>
          <w:t>Alemayehu &amp; Simeneh, 2024</w:t>
        </w:r>
      </w:hyperlink>
      <w:r w:rsidR="00E311F0">
        <w:rPr>
          <w:rFonts w:ascii="Times New Roman" w:hAnsi="Times New Roman" w:cs="Times New Roman"/>
          <w:noProof/>
          <w:sz w:val="24"/>
          <w:szCs w:val="24"/>
        </w:rPr>
        <w:t xml:space="preserve">; </w:t>
      </w:r>
      <w:hyperlink w:anchor="_ENREF_4" w:tooltip="Arimi, 2021 #20" w:history="1">
        <w:r w:rsidR="00E1034F">
          <w:rPr>
            <w:rFonts w:ascii="Times New Roman" w:hAnsi="Times New Roman" w:cs="Times New Roman"/>
            <w:noProof/>
            <w:sz w:val="24"/>
            <w:szCs w:val="24"/>
          </w:rPr>
          <w:t>Arimi &amp; Omoare, 2021</w:t>
        </w:r>
      </w:hyperlink>
      <w:r w:rsidR="00E311F0">
        <w:rPr>
          <w:rFonts w:ascii="Times New Roman" w:hAnsi="Times New Roman" w:cs="Times New Roman"/>
          <w:noProof/>
          <w:sz w:val="24"/>
          <w:szCs w:val="24"/>
        </w:rPr>
        <w:t xml:space="preserve">; </w:t>
      </w:r>
      <w:hyperlink w:anchor="_ENREF_6" w:tooltip="Beer, 2020 #16" w:history="1">
        <w:r w:rsidR="00E1034F">
          <w:rPr>
            <w:rFonts w:ascii="Times New Roman" w:hAnsi="Times New Roman" w:cs="Times New Roman"/>
            <w:noProof/>
            <w:sz w:val="24"/>
            <w:szCs w:val="24"/>
          </w:rPr>
          <w:t>Beer &amp; Theuvsen, 2020</w:t>
        </w:r>
      </w:hyperlink>
      <w:r w:rsidR="00E311F0">
        <w:rPr>
          <w:rFonts w:ascii="Times New Roman" w:hAnsi="Times New Roman" w:cs="Times New Roman"/>
          <w:noProof/>
          <w:sz w:val="24"/>
          <w:szCs w:val="24"/>
        </w:rPr>
        <w:t>)</w:t>
      </w:r>
      <w:r w:rsidR="006B245C">
        <w:rPr>
          <w:rFonts w:ascii="Times New Roman" w:hAnsi="Times New Roman" w:cs="Times New Roman"/>
          <w:sz w:val="24"/>
          <w:szCs w:val="24"/>
        </w:rPr>
        <w:fldChar w:fldCharType="end"/>
      </w:r>
      <w:r w:rsidRPr="00286F29">
        <w:rPr>
          <w:rFonts w:ascii="Times New Roman" w:hAnsi="Times New Roman" w:cs="Times New Roman"/>
          <w:sz w:val="24"/>
          <w:szCs w:val="24"/>
        </w:rPr>
        <w:t xml:space="preserve">.  </w:t>
      </w:r>
    </w:p>
    <w:p w14:paraId="0CDCD66E" w14:textId="1756E290" w:rsidR="00A908C8" w:rsidRDefault="00A908C8"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We also expect that farm business characteristics </w:t>
      </w:r>
      <w:r>
        <w:rPr>
          <w:rFonts w:ascii="Times New Roman" w:hAnsi="Times New Roman" w:cs="Times New Roman"/>
          <w:sz w:val="24"/>
          <w:szCs w:val="24"/>
        </w:rPr>
        <w:t xml:space="preserve">will be correlated with farmers’ willingness to </w:t>
      </w:r>
      <w:r w:rsidRPr="00286F29">
        <w:rPr>
          <w:rFonts w:ascii="Times New Roman" w:hAnsi="Times New Roman" w:cs="Times New Roman"/>
          <w:sz w:val="24"/>
          <w:szCs w:val="24"/>
        </w:rPr>
        <w:t>adopt alley cropping. We divided farm business characteristics into two categories: biophysical characteristics of the farm (</w:t>
      </w:r>
      <w:r>
        <w:rPr>
          <w:rFonts w:ascii="Times New Roman" w:hAnsi="Times New Roman" w:cs="Times New Roman"/>
          <w:sz w:val="24"/>
          <w:szCs w:val="24"/>
        </w:rPr>
        <w:t>i</w:t>
      </w:r>
      <w:r w:rsidR="00724E3E">
        <w:rPr>
          <w:rFonts w:ascii="Times New Roman" w:hAnsi="Times New Roman" w:cs="Times New Roman"/>
          <w:sz w:val="24"/>
          <w:szCs w:val="24"/>
        </w:rPr>
        <w:t xml:space="preserve">.e., </w:t>
      </w:r>
      <w:r w:rsidRPr="00286F29">
        <w:rPr>
          <w:rFonts w:ascii="Times New Roman" w:hAnsi="Times New Roman" w:cs="Times New Roman"/>
          <w:sz w:val="24"/>
          <w:szCs w:val="24"/>
        </w:rPr>
        <w:t>erosion</w:t>
      </w:r>
      <w:r w:rsidR="00F85CDC">
        <w:rPr>
          <w:rFonts w:ascii="Times New Roman" w:hAnsi="Times New Roman" w:cs="Times New Roman"/>
          <w:sz w:val="24"/>
          <w:szCs w:val="24"/>
        </w:rPr>
        <w:t xml:space="preserve"> and heat stress</w:t>
      </w:r>
      <w:r w:rsidRPr="00286F29">
        <w:rPr>
          <w:rFonts w:ascii="Times New Roman" w:hAnsi="Times New Roman" w:cs="Times New Roman"/>
          <w:sz w:val="24"/>
          <w:szCs w:val="24"/>
        </w:rPr>
        <w:t>) and size characteristics measured in terms of farm size in acres, number of farm workers, and gross income generated from farming activities.</w:t>
      </w:r>
    </w:p>
    <w:p w14:paraId="2EE65A3B" w14:textId="02357F15" w:rsidR="0096520E" w:rsidRDefault="0096520E"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We assumed that farmers who perceive erosion and heat stress to be problems on their farms would be more likely to be interested in adopting alley cropping. Similar to </w:t>
      </w:r>
      <w:bookmarkStart w:id="26" w:name="_Hlk17204250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HYPERLINK \l "_ENREF_32" \o "Valdivia, 2009 #25" </w:instrText>
      </w:r>
      <w:r w:rsidR="00E1034F">
        <w:rPr>
          <w:rFonts w:ascii="Times New Roman" w:hAnsi="Times New Roman" w:cs="Times New Roman"/>
          <w:sz w:val="24"/>
          <w:szCs w:val="24"/>
        </w:rPr>
      </w:r>
      <w:r w:rsidR="00E1034F">
        <w:rPr>
          <w:rFonts w:ascii="Times New Roman" w:hAnsi="Times New Roman" w:cs="Times New Roman"/>
          <w:sz w:val="24"/>
          <w:szCs w:val="24"/>
        </w:rPr>
        <w:fldChar w:fldCharType="separate"/>
      </w:r>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AuthorYear="1"&gt;&lt;Author&gt;Valdivia&lt;/Author&gt;&lt;Year&gt;2009&lt;/Year&gt;&lt;RecNum&gt;25&lt;/RecNum&gt;&lt;DisplayText&gt;Valdivia and Poulos (2009)&lt;/DisplayText&gt;&lt;record&gt;&lt;rec-number&gt;25&lt;/rec-number&gt;&lt;foreign-keys&gt;&lt;key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Valdivia and Poulos (2009)</w:t>
      </w:r>
      <w:r w:rsidR="00E1034F">
        <w:rPr>
          <w:rFonts w:ascii="Times New Roman" w:hAnsi="Times New Roman" w:cs="Times New Roman"/>
          <w:sz w:val="24"/>
          <w:szCs w:val="24"/>
        </w:rPr>
        <w:fldChar w:fldCharType="end"/>
      </w:r>
      <w:r w:rsidR="00E1034F">
        <w:rPr>
          <w:rFonts w:ascii="Times New Roman" w:hAnsi="Times New Roman" w:cs="Times New Roman"/>
          <w:sz w:val="24"/>
          <w:szCs w:val="24"/>
        </w:rPr>
        <w:fldChar w:fldCharType="end"/>
      </w:r>
      <w:r w:rsidRPr="00286F29">
        <w:rPr>
          <w:rFonts w:ascii="Times New Roman" w:hAnsi="Times New Roman" w:cs="Times New Roman"/>
          <w:sz w:val="24"/>
          <w:szCs w:val="24"/>
        </w:rPr>
        <w:t xml:space="preserve"> and </w:t>
      </w:r>
      <w:hyperlink w:anchor="_ENREF_1" w:tooltip="Adesina, 2000 #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AuthorYear="1"&gt;&lt;Author&gt;Adesina&lt;/Author&gt;&lt;Year&gt;2000&lt;/Year&gt;&lt;RecNum&gt;2&lt;/RecNum&gt;&lt;DisplayText&gt;Adesina et al. (2000)&lt;/DisplayText&gt;&lt;record&gt;&lt;rec-number&gt;2&lt;/rec-number&gt;&lt;foreign-keys&gt;&lt;key app="EN" db-id="rsftrfxs2vwat6e595kxzwaqepvwwszae2wz" timestamp="1720028351"&gt;2&lt;/key&gt;&lt;/foreign-keys&gt;&lt;ref-type name="Journal Article"&gt;17&lt;/ref-type&gt;&lt;contributors&gt;&lt;authors&gt;&lt;author&gt;Adesina, Akinwumi A&lt;/author&gt;&lt;author&gt;Mbila, David&lt;/author&gt;&lt;author&gt;Nkamleu, Guy Blaise&lt;/author&gt;&lt;author&gt;Endamana, Dominique&lt;/author&gt;&lt;/authors&gt;&lt;/contributors&gt;&lt;titles&gt;&lt;title&gt;Econometric analysis of the determinants of adoption of alley farming by farmers in the forest zone of southwest Cameroon&lt;/title&gt;&lt;secondary-title&gt;Agriculture, ecosystems &amp;amp; environment&lt;/secondary-title&gt;&lt;/titles&gt;&lt;periodical&gt;&lt;full-title&gt;Agriculture, ecosystems &amp;amp; environment&lt;/full-title&gt;&lt;/periodical&gt;&lt;pages&gt;255-265&lt;/pages&gt;&lt;volume&gt;80&lt;/volume&gt;&lt;number&gt;3&lt;/number&gt;&lt;dates&gt;&lt;year&gt;2000&lt;/year&gt;&lt;/dates&gt;&lt;isbn&gt;0167-8809&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Adesina et al. (2000)</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we assumed that farmers who perceive there is a problem on their land, specifically an erosion or heat-stress problem, might be more likely to consider the adoption of a practice (i.e., alley cropping) that could alleviate these problems. </w:t>
      </w:r>
      <w:bookmarkEnd w:id="26"/>
      <w:r w:rsidRPr="00286F29">
        <w:rPr>
          <w:rFonts w:ascii="Times New Roman" w:hAnsi="Times New Roman" w:cs="Times New Roman"/>
          <w:sz w:val="24"/>
          <w:szCs w:val="24"/>
        </w:rPr>
        <w:t xml:space="preserve">As suggested by </w:t>
      </w:r>
      <w:hyperlink w:anchor="_ENREF_6" w:tooltip="Beer, 2020 #16"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AuthorYear="1"&gt;&lt;Author&gt;Beer&lt;/Author&gt;&lt;Year&gt;2020&lt;/Year&gt;&lt;RecNum&gt;16&lt;/RecNum&gt;&lt;DisplayText&gt;Beer and Theuvsen (2020)&lt;/DisplayText&gt;&lt;record&gt;&lt;rec-number&gt;16&lt;/rec-number&gt;&lt;foreign-keys&gt;&lt;key app="EN" db-id="rsftrfxs2vwat6e595kxzwaqepvwwszae2wz" timestamp="1720205745"&gt;16&lt;/key&gt;&lt;/foreign-keys&gt;&lt;ref-type name="Journal Article"&gt;17&lt;/ref-type&gt;&lt;contributors&gt;&lt;authors&gt;&lt;author&gt;Beer, Lara&lt;/author&gt;&lt;author&gt;Theuvsen, Ludwig&lt;/author&gt;&lt;/authors&gt;&lt;/contributors&gt;&lt;titles&gt;&lt;title&gt;Factors influencing German farmer’s decision to grow alley cropping systems as ecological focus areas: a regression analysis&lt;/title&gt;&lt;secondary-title&gt;International Food and Agribusiness Management Review&lt;/secondary-title&gt;&lt;/titles&gt;&lt;periodical&gt;&lt;full-title&gt;International Food and Agribusiness Management Review&lt;/full-title&gt;&lt;/periodical&gt;&lt;pages&gt;529-545&lt;/pages&gt;&lt;volume&gt;23&lt;/volume&gt;&lt;number&gt;4&lt;/number&gt;&lt;dates&gt;&lt;year&gt;2020&lt;/year&gt;&lt;/dates&gt;&lt;isbn&gt;1559-2448&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Beer and Theuvsen (2020)</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location could also be a proxy of farm biophysical characteristics (e.g., soil conditions). We assume</w:t>
      </w:r>
      <w:r>
        <w:rPr>
          <w:rFonts w:ascii="Times New Roman" w:hAnsi="Times New Roman" w:cs="Times New Roman"/>
          <w:sz w:val="24"/>
          <w:szCs w:val="24"/>
        </w:rPr>
        <w:t>d</w:t>
      </w:r>
      <w:r w:rsidRPr="00286F29">
        <w:rPr>
          <w:rFonts w:ascii="Times New Roman" w:hAnsi="Times New Roman" w:cs="Times New Roman"/>
          <w:sz w:val="24"/>
          <w:szCs w:val="24"/>
        </w:rPr>
        <w:t xml:space="preserve"> that farms with better location conditions would be less likely to</w:t>
      </w:r>
      <w:r>
        <w:rPr>
          <w:rFonts w:ascii="Times New Roman" w:hAnsi="Times New Roman" w:cs="Times New Roman"/>
          <w:sz w:val="24"/>
          <w:szCs w:val="24"/>
        </w:rPr>
        <w:t xml:space="preserve"> be willing to </w:t>
      </w:r>
      <w:r w:rsidRPr="00286F29">
        <w:rPr>
          <w:rFonts w:ascii="Times New Roman" w:hAnsi="Times New Roman" w:cs="Times New Roman"/>
          <w:sz w:val="24"/>
          <w:szCs w:val="24"/>
        </w:rPr>
        <w:t xml:space="preserve">adopt alley cropping </w:t>
      </w:r>
      <w:r w:rsidR="00021C95">
        <w:rPr>
          <w:rFonts w:ascii="Times New Roman" w:hAnsi="Times New Roman" w:cs="Times New Roman"/>
          <w:sz w:val="24"/>
          <w:szCs w:val="24"/>
        </w:rPr>
        <w:fldChar w:fldCharType="begin"/>
      </w:r>
      <w:r w:rsidR="00E311F0">
        <w:rPr>
          <w:rFonts w:ascii="Times New Roman" w:hAnsi="Times New Roman" w:cs="Times New Roman"/>
          <w:sz w:val="24"/>
          <w:szCs w:val="24"/>
        </w:rPr>
        <w:instrText xml:space="preserve"> ADDIN EN.CITE &lt;EndNote&gt;&lt;Cite&gt;&lt;Author&gt;Beer&lt;/Author&gt;&lt;Year&gt;2020&lt;/Year&gt;&lt;RecNum&gt;16&lt;/RecNum&gt;&lt;DisplayText&gt;(Beer &amp;amp; Theuvsen, 2020)&lt;/DisplayText&gt;&lt;record&gt;&lt;rec-number&gt;16&lt;/rec-number&gt;&lt;foreign-keys&gt;&lt;key app="EN" db-id="rsftrfxs2vwat6e595kxzwaqepvwwszae2wz" timestamp="1720205745"&gt;16&lt;/key&gt;&lt;/foreign-keys&gt;&lt;ref-type name="Journal Article"&gt;17&lt;/ref-type&gt;&lt;contributors&gt;&lt;authors&gt;&lt;author&gt;Beer, Lara&lt;/author&gt;&lt;author&gt;Theuvsen, Ludwig&lt;/author&gt;&lt;/authors&gt;&lt;/contributors&gt;&lt;titles&gt;&lt;title&gt;Factors influencing German farmer’s decision to grow alley cropping systems as ecological focus areas: a regression analysis&lt;/title&gt;&lt;secondary-title&gt;International Food and Agribusiness Management Review&lt;/secondary-title&gt;&lt;/titles&gt;&lt;periodical&gt;&lt;full-title&gt;International Food and Agribusiness Management Review&lt;/full-title&gt;&lt;/periodical&gt;&lt;pages&gt;529-545&lt;/pages&gt;&lt;volume&gt;23&lt;/volume&gt;&lt;number&gt;4&lt;/number&gt;&lt;dates&gt;&lt;year&gt;2020&lt;/year&gt;&lt;/dates&gt;&lt;isbn&gt;1559-2448&lt;/isbn&gt;&lt;urls&gt;&lt;/urls&gt;&lt;/record&gt;&lt;/Cite&gt;&lt;/EndNote&gt;</w:instrText>
      </w:r>
      <w:r w:rsidR="00021C95">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6" w:tooltip="Beer, 2020 #16" w:history="1">
        <w:r w:rsidR="00E1034F">
          <w:rPr>
            <w:rFonts w:ascii="Times New Roman" w:hAnsi="Times New Roman" w:cs="Times New Roman"/>
            <w:noProof/>
            <w:sz w:val="24"/>
            <w:szCs w:val="24"/>
          </w:rPr>
          <w:t>Beer &amp; Theuvsen, 2020</w:t>
        </w:r>
      </w:hyperlink>
      <w:r w:rsidR="00E311F0">
        <w:rPr>
          <w:rFonts w:ascii="Times New Roman" w:hAnsi="Times New Roman" w:cs="Times New Roman"/>
          <w:noProof/>
          <w:sz w:val="24"/>
          <w:szCs w:val="24"/>
        </w:rPr>
        <w:t>)</w:t>
      </w:r>
      <w:r w:rsidR="00021C95">
        <w:rPr>
          <w:rFonts w:ascii="Times New Roman" w:hAnsi="Times New Roman" w:cs="Times New Roman"/>
          <w:sz w:val="24"/>
          <w:szCs w:val="24"/>
        </w:rPr>
        <w:fldChar w:fldCharType="end"/>
      </w:r>
      <w:r w:rsidRPr="00286F29">
        <w:rPr>
          <w:rFonts w:ascii="Times New Roman" w:hAnsi="Times New Roman" w:cs="Times New Roman"/>
          <w:sz w:val="24"/>
          <w:szCs w:val="24"/>
        </w:rPr>
        <w:t>.</w:t>
      </w:r>
    </w:p>
    <w:p w14:paraId="55D84822" w14:textId="0805D2A2" w:rsidR="002165F0" w:rsidRDefault="00E1034F" w:rsidP="006131B1">
      <w:pPr>
        <w:spacing w:after="0" w:line="480" w:lineRule="auto"/>
        <w:ind w:firstLine="720"/>
        <w:rPr>
          <w:rFonts w:ascii="Times New Roman" w:hAnsi="Times New Roman" w:cs="Times New Roman"/>
          <w:sz w:val="24"/>
          <w:szCs w:val="24"/>
        </w:rPr>
      </w:pPr>
      <w:hyperlink w:anchor="_ENREF_2" w:tooltip="Alemayehu, 2024 #19"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AuthorYear="1"&gt;&lt;Author&gt;Alemayehu&lt;/Author&gt;&lt;Year&gt;2024&lt;/Year&gt;&lt;RecNum&gt;19&lt;/RecNum&gt;&lt;DisplayText&gt;Alemayehu and Simeneh (2024)&lt;/DisplayText&gt;&lt;record&gt;&lt;rec-number&gt;19&lt;/rec-number&gt;&lt;foreign-keys&gt;&lt;key app="EN" db-id="rsftrfxs2vwat6e595kxzwaqepvwwszae2wz" timestamp="1720207365"&gt;19&lt;/key&gt;&lt;/foreign-keys&gt;&lt;ref-type name="Journal Article"&gt;17&lt;/ref-type&gt;&lt;contributors&gt;&lt;authors&gt;&lt;author&gt;Alemayehu, Arragaw&lt;/author&gt;&lt;author&gt;Simeneh, Sisay&lt;/author&gt;&lt;/authors&gt;&lt;/contributors&gt;&lt;titles&gt;&lt;title&gt;Adoption of agroforestry technologies: a case study from central highlands of Ethiopia&lt;/title&gt;&lt;secondary-title&gt;Agroforestry systems&lt;/secondary-title&gt;&lt;/titles&gt;&lt;periodical&gt;&lt;full-title&gt;Agroforestry Systems&lt;/full-title&gt;&lt;/periodical&gt;&lt;pages&gt;1021-1034&lt;/pages&gt;&lt;volume&gt;98&lt;/volume&gt;&lt;number&gt;4&lt;/number&gt;&lt;dates&gt;&lt;year&gt;2024&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Alemayehu and Simeneh (2024)</w:t>
        </w:r>
        <w:r>
          <w:rPr>
            <w:rFonts w:ascii="Times New Roman" w:hAnsi="Times New Roman" w:cs="Times New Roman"/>
            <w:sz w:val="24"/>
            <w:szCs w:val="24"/>
          </w:rPr>
          <w:fldChar w:fldCharType="end"/>
        </w:r>
      </w:hyperlink>
      <w:r w:rsidR="002165F0" w:rsidRPr="00286F29">
        <w:rPr>
          <w:rFonts w:ascii="Times New Roman" w:hAnsi="Times New Roman" w:cs="Times New Roman"/>
          <w:sz w:val="24"/>
          <w:szCs w:val="24"/>
        </w:rPr>
        <w:t xml:space="preserve"> found a positive correlation between landholding size and the adoption of agroforestry practices. They suggested that farmers with larger farms would be </w:t>
      </w:r>
      <w:r w:rsidR="002165F0">
        <w:rPr>
          <w:rFonts w:ascii="Times New Roman" w:hAnsi="Times New Roman" w:cs="Times New Roman"/>
          <w:sz w:val="24"/>
          <w:szCs w:val="24"/>
        </w:rPr>
        <w:t xml:space="preserve">more </w:t>
      </w:r>
      <w:r w:rsidR="002165F0" w:rsidRPr="00286F29">
        <w:rPr>
          <w:rFonts w:ascii="Times New Roman" w:hAnsi="Times New Roman" w:cs="Times New Roman"/>
          <w:sz w:val="24"/>
          <w:szCs w:val="24"/>
        </w:rPr>
        <w:t xml:space="preserve">likely to have land </w:t>
      </w:r>
      <w:r w:rsidR="002165F0">
        <w:rPr>
          <w:rFonts w:ascii="Times New Roman" w:hAnsi="Times New Roman" w:cs="Times New Roman"/>
          <w:sz w:val="24"/>
          <w:szCs w:val="24"/>
        </w:rPr>
        <w:t xml:space="preserve">available </w:t>
      </w:r>
      <w:r w:rsidR="002165F0" w:rsidRPr="00286F29">
        <w:rPr>
          <w:rFonts w:ascii="Times New Roman" w:hAnsi="Times New Roman" w:cs="Times New Roman"/>
          <w:sz w:val="24"/>
          <w:szCs w:val="24"/>
        </w:rPr>
        <w:t xml:space="preserve">to implement agroforestry systems. </w:t>
      </w:r>
      <w:r w:rsidR="002165F0">
        <w:rPr>
          <w:rFonts w:ascii="Times New Roman" w:hAnsi="Times New Roman" w:cs="Times New Roman"/>
          <w:sz w:val="24"/>
          <w:szCs w:val="24"/>
        </w:rPr>
        <w:t xml:space="preserve">Therefore, we assumed a positive correlation between farm size in terms of acres and farmers’ willingness to adopt alley cropping. </w:t>
      </w:r>
    </w:p>
    <w:p w14:paraId="3D8F355E" w14:textId="64120A2E" w:rsidR="0012002F" w:rsidRDefault="00E1034F" w:rsidP="006131B1">
      <w:pPr>
        <w:spacing w:after="0" w:line="480" w:lineRule="auto"/>
        <w:ind w:firstLine="720"/>
        <w:rPr>
          <w:rFonts w:ascii="Times New Roman" w:hAnsi="Times New Roman" w:cs="Times New Roman"/>
          <w:sz w:val="24"/>
          <w:szCs w:val="24"/>
        </w:rPr>
      </w:pPr>
      <w:hyperlink w:anchor="_ENREF_2" w:tooltip="Alemayehu, 2024 #19"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AuthorYear="1"&gt;&lt;Author&gt;Alemayehu&lt;/Author&gt;&lt;Year&gt;2024&lt;/Year&gt;&lt;RecNum&gt;19&lt;/RecNum&gt;&lt;DisplayText&gt;Alemayehu and Simeneh (2024)&lt;/DisplayText&gt;&lt;record&gt;&lt;rec-number&gt;19&lt;/rec-number&gt;&lt;foreign-keys&gt;&lt;key app="EN" db-id="rsftrfxs2vwat6e595kxzwaqepvwwszae2wz" timestamp="1720207365"&gt;19&lt;/key&gt;&lt;/foreign-keys&gt;&lt;ref-type name="Journal Article"&gt;17&lt;/ref-type&gt;&lt;contributors&gt;&lt;authors&gt;&lt;author&gt;Alemayehu, Arragaw&lt;/author&gt;&lt;author&gt;Simeneh, Sisay&lt;/author&gt;&lt;/authors&gt;&lt;/contributors&gt;&lt;titles&gt;&lt;title&gt;Adoption of agroforestry technologies: a case study from central highlands of Ethiopia&lt;/title&gt;&lt;secondary-title&gt;Agroforestry systems&lt;/secondary-title&gt;&lt;/titles&gt;&lt;periodical&gt;&lt;full-title&gt;Agroforestry Systems&lt;/full-title&gt;&lt;/periodical&gt;&lt;pages&gt;1021-1034&lt;/pages&gt;&lt;volume&gt;98&lt;/volume&gt;&lt;number&gt;4&lt;/number&gt;&lt;dates&gt;&lt;year&gt;2024&lt;/year&gt;&lt;/dates&gt;&lt;isbn&gt;0167-4366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Alemayehu and Simeneh (2024)</w:t>
        </w:r>
        <w:r>
          <w:rPr>
            <w:rFonts w:ascii="Times New Roman" w:hAnsi="Times New Roman" w:cs="Times New Roman"/>
            <w:sz w:val="24"/>
            <w:szCs w:val="24"/>
          </w:rPr>
          <w:fldChar w:fldCharType="end"/>
        </w:r>
      </w:hyperlink>
      <w:r w:rsidR="0012002F" w:rsidRPr="00286F29">
        <w:rPr>
          <w:rFonts w:ascii="Times New Roman" w:hAnsi="Times New Roman" w:cs="Times New Roman"/>
          <w:sz w:val="24"/>
          <w:szCs w:val="24"/>
        </w:rPr>
        <w:t xml:space="preserve"> and </w:t>
      </w:r>
      <w:hyperlink w:anchor="_ENREF_1" w:tooltip="Adesina, 2000 #2"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AuthorYear="1"&gt;&lt;Author&gt;Adesina&lt;/Author&gt;&lt;Year&gt;2000&lt;/Year&gt;&lt;RecNum&gt;2&lt;/RecNum&gt;&lt;DisplayText&gt;Adesina et al. (2000)&lt;/DisplayText&gt;&lt;record&gt;&lt;rec-number&gt;2&lt;/rec-number&gt;&lt;foreign-keys&gt;&lt;key app="EN" db-id="rsftrfxs2vwat6e595kxzwaqepvwwszae2wz" timestamp="1720028351"&gt;2&lt;/key&gt;&lt;/foreign-keys&gt;&lt;ref-type name="Journal Article"&gt;17&lt;/ref-type&gt;&lt;contributors&gt;&lt;authors&gt;&lt;author&gt;Adesina, Akinwumi A&lt;/author&gt;&lt;author&gt;Mbila, David&lt;/author&gt;&lt;author&gt;Nkamleu, Guy Blaise&lt;/author&gt;&lt;author&gt;Endamana, Dominique&lt;/author&gt;&lt;/authors&gt;&lt;/contributors&gt;&lt;titles&gt;&lt;title&gt;Econometric analysis of the determinants of adoption of alley farming by farmers in the forest zone of southwest Cameroon&lt;/title&gt;&lt;secondary-title&gt;Agriculture, ecosystems &amp;amp; environment&lt;/secondary-title&gt;&lt;/titles&gt;&lt;periodical&gt;&lt;full-title&gt;Agriculture, ecosystems &amp;amp; environment&lt;/full-title&gt;&lt;/periodical&gt;&lt;pages&gt;255-265&lt;/pages&gt;&lt;volume&gt;80&lt;/volume&gt;&lt;number&gt;3&lt;/number&gt;&lt;dates&gt;&lt;year&gt;2000&lt;/year&gt;&lt;/dates&gt;&lt;isbn&gt;0167-8809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Adesina et al. (2000)</w:t>
        </w:r>
        <w:r>
          <w:rPr>
            <w:rFonts w:ascii="Times New Roman" w:hAnsi="Times New Roman" w:cs="Times New Roman"/>
            <w:sz w:val="24"/>
            <w:szCs w:val="24"/>
          </w:rPr>
          <w:fldChar w:fldCharType="end"/>
        </w:r>
      </w:hyperlink>
      <w:r w:rsidR="0012002F" w:rsidRPr="00286F29">
        <w:rPr>
          <w:rFonts w:ascii="Times New Roman" w:hAnsi="Times New Roman" w:cs="Times New Roman"/>
          <w:sz w:val="24"/>
          <w:szCs w:val="24"/>
        </w:rPr>
        <w:t xml:space="preserve"> found a positive correlation between labor availability, measured by household size, and farmers</w:t>
      </w:r>
      <w:r w:rsidR="0012002F">
        <w:rPr>
          <w:rFonts w:ascii="Times New Roman" w:hAnsi="Times New Roman" w:cs="Times New Roman"/>
          <w:sz w:val="24"/>
          <w:szCs w:val="24"/>
        </w:rPr>
        <w:t>’</w:t>
      </w:r>
      <w:r w:rsidR="0012002F" w:rsidRPr="00286F29">
        <w:rPr>
          <w:rFonts w:ascii="Times New Roman" w:hAnsi="Times New Roman" w:cs="Times New Roman"/>
          <w:sz w:val="24"/>
          <w:szCs w:val="24"/>
        </w:rPr>
        <w:t xml:space="preserve"> decision</w:t>
      </w:r>
      <w:r w:rsidR="00EC4A86">
        <w:rPr>
          <w:rFonts w:ascii="Times New Roman" w:hAnsi="Times New Roman" w:cs="Times New Roman"/>
          <w:sz w:val="24"/>
          <w:szCs w:val="24"/>
        </w:rPr>
        <w:t>s</w:t>
      </w:r>
      <w:r w:rsidR="0012002F" w:rsidRPr="00286F29">
        <w:rPr>
          <w:rFonts w:ascii="Times New Roman" w:hAnsi="Times New Roman" w:cs="Times New Roman"/>
          <w:sz w:val="24"/>
          <w:szCs w:val="24"/>
        </w:rPr>
        <w:t xml:space="preserve"> to adopt agroforestry. Given the additional labor requirements related to the adoption of alley cropping, specifically those related to tree planting and maintenance, we expect that labor availability, measured by the number of farm workers</w:t>
      </w:r>
      <w:r w:rsidR="0012002F">
        <w:rPr>
          <w:rFonts w:ascii="Times New Roman" w:hAnsi="Times New Roman" w:cs="Times New Roman"/>
          <w:sz w:val="24"/>
          <w:szCs w:val="24"/>
        </w:rPr>
        <w:t xml:space="preserve"> in a farm business</w:t>
      </w:r>
      <w:r w:rsidR="0012002F" w:rsidRPr="00286F29">
        <w:rPr>
          <w:rFonts w:ascii="Times New Roman" w:hAnsi="Times New Roman" w:cs="Times New Roman"/>
          <w:sz w:val="24"/>
          <w:szCs w:val="24"/>
        </w:rPr>
        <w:t xml:space="preserve">, would be positively correlated with </w:t>
      </w:r>
      <w:r w:rsidR="0012002F">
        <w:rPr>
          <w:rFonts w:ascii="Times New Roman" w:hAnsi="Times New Roman" w:cs="Times New Roman"/>
          <w:sz w:val="24"/>
          <w:szCs w:val="24"/>
        </w:rPr>
        <w:t>farmers’ willingness to adopt</w:t>
      </w:r>
      <w:r w:rsidR="0012002F" w:rsidRPr="00286F29">
        <w:rPr>
          <w:rFonts w:ascii="Times New Roman" w:hAnsi="Times New Roman" w:cs="Times New Roman"/>
          <w:sz w:val="24"/>
          <w:szCs w:val="24"/>
        </w:rPr>
        <w:t xml:space="preserve"> alley cropping. </w:t>
      </w:r>
    </w:p>
    <w:p w14:paraId="407B74AD" w14:textId="6EC3107B" w:rsidR="00834DD6" w:rsidRPr="00286F29" w:rsidRDefault="00E1034F" w:rsidP="006131B1">
      <w:pPr>
        <w:spacing w:after="0" w:line="480" w:lineRule="auto"/>
        <w:ind w:firstLine="720"/>
        <w:rPr>
          <w:rFonts w:ascii="Times New Roman" w:hAnsi="Times New Roman" w:cs="Times New Roman"/>
          <w:sz w:val="24"/>
          <w:szCs w:val="24"/>
        </w:rPr>
      </w:pPr>
      <w:hyperlink w:anchor="_ENREF_6" w:tooltip="Beer, 2020 #16" w:history="1">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AuthorYear="1"&gt;&lt;Author&gt;Beer&lt;/Author&gt;&lt;Year&gt;2020&lt;/Year&gt;&lt;RecNum&gt;16&lt;/RecNum&gt;&lt;DisplayText&gt;Beer and Theuvsen (2020)&lt;/DisplayText&gt;&lt;record&gt;&lt;rec-number&gt;16&lt;/rec-number&gt;&lt;foreign-keys&gt;&lt;key app="EN" db-id="rsftrfxs2vwat6e595kxzwaqepvwwszae2wz" timestamp="1720205745"&gt;16&lt;/key&gt;&lt;/foreign-keys&gt;&lt;ref-type name="Journal Article"&gt;17&lt;/ref-type&gt;&lt;contributors&gt;&lt;authors&gt;&lt;author&gt;Beer, Lara&lt;/author&gt;&lt;author&gt;Theuvsen, Ludwig&lt;/author&gt;&lt;/authors&gt;&lt;/contributors&gt;&lt;titles&gt;&lt;title&gt;Factors influencing German farmer’s decision to grow alley cropping systems as ecological focus areas: a regression analysis&lt;/title&gt;&lt;secondary-title&gt;International Food and Agribusiness Management Review&lt;/secondary-title&gt;&lt;/titles&gt;&lt;periodical&gt;&lt;full-title&gt;International Food and Agribusiness Management Review&lt;/full-title&gt;&lt;/periodical&gt;&lt;pages&gt;529-545&lt;/pages&gt;&lt;volume&gt;23&lt;/volume&gt;&lt;number&gt;4&lt;/number&gt;&lt;dates&gt;&lt;year&gt;2020&lt;/year&gt;&lt;/dates&gt;&lt;isbn&gt;1559-2448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Beer and Theuvsen (2020)</w:t>
        </w:r>
        <w:r>
          <w:rPr>
            <w:rFonts w:ascii="Times New Roman" w:hAnsi="Times New Roman" w:cs="Times New Roman"/>
            <w:sz w:val="24"/>
            <w:szCs w:val="24"/>
          </w:rPr>
          <w:fldChar w:fldCharType="end"/>
        </w:r>
      </w:hyperlink>
      <w:r w:rsidR="00834DD6" w:rsidRPr="00286F29">
        <w:rPr>
          <w:rFonts w:ascii="Times New Roman" w:hAnsi="Times New Roman" w:cs="Times New Roman"/>
          <w:sz w:val="24"/>
          <w:szCs w:val="24"/>
        </w:rPr>
        <w:t xml:space="preserve"> hypothesized that a better economic position of the farm would have a positive effect on investment behavior, specifically investment associated with alley cropping implementation. Therefore, we assumed that gross farm income, as a proxy of the economic position of a farm business, would be positively correlated with </w:t>
      </w:r>
      <w:r w:rsidR="00834DD6">
        <w:rPr>
          <w:rFonts w:ascii="Times New Roman" w:hAnsi="Times New Roman" w:cs="Times New Roman"/>
          <w:sz w:val="24"/>
          <w:szCs w:val="24"/>
        </w:rPr>
        <w:t xml:space="preserve">farmers’ willingness to adopt </w:t>
      </w:r>
      <w:r w:rsidR="00834DD6" w:rsidRPr="00286F29">
        <w:rPr>
          <w:rFonts w:ascii="Times New Roman" w:hAnsi="Times New Roman" w:cs="Times New Roman"/>
          <w:sz w:val="24"/>
          <w:szCs w:val="24"/>
        </w:rPr>
        <w:t>alley cropping.</w:t>
      </w:r>
    </w:p>
    <w:p w14:paraId="48573D52" w14:textId="713353EF" w:rsidR="002165F0" w:rsidRDefault="00C01B86"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We hypothesized that variables related to farmer risk preferences and uncertainty of adoption would be correlated with </w:t>
      </w:r>
      <w:r>
        <w:rPr>
          <w:rFonts w:ascii="Times New Roman" w:hAnsi="Times New Roman" w:cs="Times New Roman"/>
          <w:sz w:val="24"/>
          <w:szCs w:val="24"/>
        </w:rPr>
        <w:t>farmers’ willingness to adopt</w:t>
      </w:r>
      <w:r w:rsidRPr="00286F29">
        <w:rPr>
          <w:rFonts w:ascii="Times New Roman" w:hAnsi="Times New Roman" w:cs="Times New Roman"/>
          <w:sz w:val="24"/>
          <w:szCs w:val="24"/>
        </w:rPr>
        <w:t xml:space="preserve"> alley cropping </w:t>
      </w:r>
      <w:r w:rsidR="00592A4B">
        <w:rPr>
          <w:rFonts w:ascii="Times New Roman" w:hAnsi="Times New Roman" w:cs="Times New Roman"/>
          <w:sz w:val="24"/>
          <w:szCs w:val="24"/>
        </w:rPr>
        <w:fldChar w:fldCharType="begin"/>
      </w:r>
      <w:r w:rsidR="00E311F0">
        <w:rPr>
          <w:rFonts w:ascii="Times New Roman" w:hAnsi="Times New Roman" w:cs="Times New Roman"/>
          <w:sz w:val="24"/>
          <w:szCs w:val="24"/>
        </w:rPr>
        <w:instrText xml:space="preserve"> ADDIN EN.CITE &lt;EndNote&gt;&lt;Cite&gt;&lt;Author&gt;Pattanayak&lt;/Author&gt;&lt;Year&gt;2003&lt;/Year&gt;&lt;RecNum&gt;17&lt;/RecNum&gt;&lt;DisplayText&gt;(Pattanayak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sidR="00592A4B">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25" w:tooltip="Pattanayak, 2003 #17" w:history="1">
        <w:r w:rsidR="00E1034F">
          <w:rPr>
            <w:rFonts w:ascii="Times New Roman" w:hAnsi="Times New Roman" w:cs="Times New Roman"/>
            <w:noProof/>
            <w:sz w:val="24"/>
            <w:szCs w:val="24"/>
          </w:rPr>
          <w:t>Pattanayak et al., 2003</w:t>
        </w:r>
      </w:hyperlink>
      <w:r w:rsidR="00E311F0">
        <w:rPr>
          <w:rFonts w:ascii="Times New Roman" w:hAnsi="Times New Roman" w:cs="Times New Roman"/>
          <w:noProof/>
          <w:sz w:val="24"/>
          <w:szCs w:val="24"/>
        </w:rPr>
        <w:t>)</w:t>
      </w:r>
      <w:r w:rsidR="00592A4B">
        <w:rPr>
          <w:rFonts w:ascii="Times New Roman" w:hAnsi="Times New Roman" w:cs="Times New Roman"/>
          <w:sz w:val="24"/>
          <w:szCs w:val="24"/>
        </w:rPr>
        <w:fldChar w:fldCharType="end"/>
      </w:r>
      <w:r w:rsidRPr="00286F29">
        <w:rPr>
          <w:rFonts w:ascii="Times New Roman" w:hAnsi="Times New Roman" w:cs="Times New Roman"/>
          <w:sz w:val="24"/>
          <w:szCs w:val="24"/>
        </w:rPr>
        <w:t xml:space="preserve">. We hypothesized that because of the high upfront investment and the long period before benefits are realized, more risk-averse individuals would be less likely to </w:t>
      </w:r>
      <w:r>
        <w:rPr>
          <w:rFonts w:ascii="Times New Roman" w:hAnsi="Times New Roman" w:cs="Times New Roman"/>
          <w:sz w:val="24"/>
          <w:szCs w:val="24"/>
        </w:rPr>
        <w:t xml:space="preserve">be willing to </w:t>
      </w:r>
      <w:r w:rsidRPr="00286F29">
        <w:rPr>
          <w:rFonts w:ascii="Times New Roman" w:hAnsi="Times New Roman" w:cs="Times New Roman"/>
          <w:sz w:val="24"/>
          <w:szCs w:val="24"/>
        </w:rPr>
        <w:t xml:space="preserve">adopt alley cropping </w:t>
      </w:r>
      <w:r w:rsidR="00C210AC">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ICZhbXA7IFRoZXV2c2VuLCAyMDIwOyBPdHRlciAmYW1wOyBCZWVyLCAyMDIxOyBPdHRlciAmYW1w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ICZhbXA7IFRoZXV2c2VuLCAyMDIwOyBPdHRlciAmYW1wOyBCZWVyLCAyMDIxOyBPdHRlciAmYW1w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C210AC">
        <w:rPr>
          <w:rFonts w:ascii="Times New Roman" w:hAnsi="Times New Roman" w:cs="Times New Roman"/>
          <w:sz w:val="24"/>
          <w:szCs w:val="24"/>
        </w:rPr>
      </w:r>
      <w:r w:rsidR="00C210AC">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6" w:tooltip="Beer, 2020 #16" w:history="1">
        <w:r w:rsidR="00E1034F">
          <w:rPr>
            <w:rFonts w:ascii="Times New Roman" w:hAnsi="Times New Roman" w:cs="Times New Roman"/>
            <w:noProof/>
            <w:sz w:val="24"/>
            <w:szCs w:val="24"/>
          </w:rPr>
          <w:t>Beer &amp; Theuvsen, 2020</w:t>
        </w:r>
      </w:hyperlink>
      <w:r w:rsidR="00E311F0">
        <w:rPr>
          <w:rFonts w:ascii="Times New Roman" w:hAnsi="Times New Roman" w:cs="Times New Roman"/>
          <w:noProof/>
          <w:sz w:val="24"/>
          <w:szCs w:val="24"/>
        </w:rPr>
        <w:t xml:space="preserve">; </w:t>
      </w:r>
      <w:hyperlink w:anchor="_ENREF_23" w:tooltip="Otter, 2021 #3" w:history="1">
        <w:r w:rsidR="00E1034F">
          <w:rPr>
            <w:rFonts w:ascii="Times New Roman" w:hAnsi="Times New Roman" w:cs="Times New Roman"/>
            <w:noProof/>
            <w:sz w:val="24"/>
            <w:szCs w:val="24"/>
          </w:rPr>
          <w:t>Otter &amp; Beer, 2021</w:t>
        </w:r>
      </w:hyperlink>
      <w:r w:rsidR="00E311F0">
        <w:rPr>
          <w:rFonts w:ascii="Times New Roman" w:hAnsi="Times New Roman" w:cs="Times New Roman"/>
          <w:noProof/>
          <w:sz w:val="24"/>
          <w:szCs w:val="24"/>
        </w:rPr>
        <w:t xml:space="preserve">; </w:t>
      </w:r>
      <w:hyperlink w:anchor="_ENREF_24" w:tooltip="Otter, 2023 #6" w:history="1">
        <w:r w:rsidR="00E1034F">
          <w:rPr>
            <w:rFonts w:ascii="Times New Roman" w:hAnsi="Times New Roman" w:cs="Times New Roman"/>
            <w:noProof/>
            <w:sz w:val="24"/>
            <w:szCs w:val="24"/>
          </w:rPr>
          <w:t>Otter &amp; Deutsch, 2023</w:t>
        </w:r>
      </w:hyperlink>
      <w:r w:rsidR="00E311F0">
        <w:rPr>
          <w:rFonts w:ascii="Times New Roman" w:hAnsi="Times New Roman" w:cs="Times New Roman"/>
          <w:noProof/>
          <w:sz w:val="24"/>
          <w:szCs w:val="24"/>
        </w:rPr>
        <w:t>)</w:t>
      </w:r>
      <w:r w:rsidR="00C210AC">
        <w:rPr>
          <w:rFonts w:ascii="Times New Roman" w:hAnsi="Times New Roman" w:cs="Times New Roman"/>
          <w:sz w:val="24"/>
          <w:szCs w:val="24"/>
        </w:rPr>
        <w:fldChar w:fldCharType="end"/>
      </w:r>
      <w:r w:rsidRPr="00286F29">
        <w:rPr>
          <w:rFonts w:ascii="Times New Roman" w:hAnsi="Times New Roman" w:cs="Times New Roman"/>
          <w:sz w:val="24"/>
          <w:szCs w:val="24"/>
        </w:rPr>
        <w:t xml:space="preserve">. </w:t>
      </w:r>
      <w:hyperlink w:anchor="_ENREF_6" w:tooltip="Beer, 2020 #16"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AuthorYear="1"&gt;&lt;Author&gt;Beer&lt;/Author&gt;&lt;Year&gt;2020&lt;/Year&gt;&lt;RecNum&gt;16&lt;/RecNum&gt;&lt;DisplayText&gt;Beer and Theuvsen (2020)&lt;/DisplayText&gt;&lt;record&gt;&lt;rec-number&gt;16&lt;/rec-number&gt;&lt;foreign-keys&gt;&lt;key app="EN" db-id="rsftrfxs2vwat6e595kxzwaqepvwwszae2wz" timestamp="1720205745"&gt;16&lt;/key&gt;&lt;/foreign-keys&gt;&lt;ref-type name="Journal Article"&gt;17&lt;/ref-type&gt;&lt;contributors&gt;&lt;authors&gt;&lt;author&gt;Beer, Lara&lt;/author&gt;&lt;author&gt;Theuvsen, Ludwig&lt;/author&gt;&lt;/authors&gt;&lt;/contributors&gt;&lt;titles&gt;&lt;title&gt;Factors influencing German farmer’s decision to grow alley cropping systems as ecological focus areas: a regression analysis&lt;/title&gt;&lt;secondary-title&gt;International Food and Agribusiness Management Review&lt;/secondary-title&gt;&lt;/titles&gt;&lt;periodical&gt;&lt;full-title&gt;International Food and Agribusiness Management Review&lt;/full-title&gt;&lt;/periodical&gt;&lt;pages&gt;529-545&lt;/pages&gt;&lt;volume&gt;23&lt;/volume&gt;&lt;number&gt;4&lt;/number&gt;&lt;dates&gt;&lt;year&gt;2020&lt;/year&gt;&lt;/dates&gt;&lt;isbn&gt;1559-2448&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Beer and Theuvsen (2020)</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assumed that more risk-averse farmers might have a more defensive behavior toward investing in a new production practice.</w:t>
      </w:r>
    </w:p>
    <w:p w14:paraId="5A036930" w14:textId="0EE8FB05" w:rsidR="007A2038" w:rsidRDefault="007A2038"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We also hypothesized that variables related </w:t>
      </w:r>
      <w:r w:rsidR="009343DC">
        <w:rPr>
          <w:rFonts w:ascii="Times New Roman" w:hAnsi="Times New Roman" w:cs="Times New Roman"/>
          <w:sz w:val="24"/>
          <w:szCs w:val="24"/>
        </w:rPr>
        <w:t xml:space="preserve">to </w:t>
      </w:r>
      <w:r w:rsidRPr="00286F29">
        <w:rPr>
          <w:rFonts w:ascii="Times New Roman" w:hAnsi="Times New Roman" w:cs="Times New Roman"/>
          <w:sz w:val="24"/>
          <w:szCs w:val="24"/>
        </w:rPr>
        <w:t xml:space="preserve">familiarity with alley cropping could reduce the risk and uncertainty of adopting </w:t>
      </w:r>
      <w:r>
        <w:rPr>
          <w:rFonts w:ascii="Times New Roman" w:hAnsi="Times New Roman" w:cs="Times New Roman"/>
          <w:sz w:val="24"/>
          <w:szCs w:val="24"/>
        </w:rPr>
        <w:t>alley cropping. Therefore, we assumed that variable</w:t>
      </w:r>
      <w:r w:rsidR="0001068A">
        <w:rPr>
          <w:rFonts w:ascii="Times New Roman" w:hAnsi="Times New Roman" w:cs="Times New Roman"/>
          <w:sz w:val="24"/>
          <w:szCs w:val="24"/>
        </w:rPr>
        <w:t>s</w:t>
      </w:r>
      <w:r>
        <w:rPr>
          <w:rFonts w:ascii="Times New Roman" w:hAnsi="Times New Roman" w:cs="Times New Roman"/>
          <w:sz w:val="24"/>
          <w:szCs w:val="24"/>
        </w:rPr>
        <w:t xml:space="preserve"> </w:t>
      </w:r>
      <w:r w:rsidR="00454ECB">
        <w:rPr>
          <w:rFonts w:ascii="Times New Roman" w:hAnsi="Times New Roman" w:cs="Times New Roman"/>
          <w:sz w:val="24"/>
          <w:szCs w:val="24"/>
        </w:rPr>
        <w:t xml:space="preserve">associated with familiarity with alley cropping </w:t>
      </w:r>
      <w:r>
        <w:rPr>
          <w:rFonts w:ascii="Times New Roman" w:hAnsi="Times New Roman" w:cs="Times New Roman"/>
          <w:sz w:val="24"/>
          <w:szCs w:val="24"/>
        </w:rPr>
        <w:t xml:space="preserve">would </w:t>
      </w:r>
      <w:r w:rsidRPr="00286F29">
        <w:rPr>
          <w:rFonts w:ascii="Times New Roman" w:hAnsi="Times New Roman" w:cs="Times New Roman"/>
          <w:sz w:val="24"/>
          <w:szCs w:val="24"/>
        </w:rPr>
        <w:t xml:space="preserve">be positively correlated with </w:t>
      </w:r>
      <w:r>
        <w:rPr>
          <w:rFonts w:ascii="Times New Roman" w:hAnsi="Times New Roman" w:cs="Times New Roman"/>
          <w:sz w:val="24"/>
          <w:szCs w:val="24"/>
        </w:rPr>
        <w:t>farmers’ willingness to adopt this practice</w:t>
      </w:r>
      <w:r w:rsidRPr="00286F29">
        <w:rPr>
          <w:rFonts w:ascii="Times New Roman" w:hAnsi="Times New Roman" w:cs="Times New Roman"/>
          <w:sz w:val="24"/>
          <w:szCs w:val="24"/>
        </w:rPr>
        <w:t xml:space="preserve">. </w:t>
      </w:r>
      <w:hyperlink w:anchor="_ENREF_4" w:tooltip="Arimi, 2021 #20"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AuthorYear="1"&gt;&lt;Author&gt;Arimi&lt;/Author&gt;&lt;Year&gt;2021&lt;/Year&gt;&lt;RecNum&gt;20&lt;/RecNum&gt;&lt;DisplayText&gt;Arimi and Omoare (2021)&lt;/DisplayText&gt;&lt;record&gt;&lt;rec-number&gt;20&lt;/rec-number&gt;&lt;foreign-keys&gt;&lt;key app="EN" db-id="rsftrfxs2vwat6e595kxzwaqepvwwszae2wz" timestamp="1720207413"&gt;20&lt;/key&gt;&lt;/foreign-keys&gt;&lt;ref-type name="Journal Article"&gt;17&lt;/ref-type&gt;&lt;contributors&gt;&lt;authors&gt;&lt;author&gt;Arimi, Kayode&lt;/author&gt;&lt;author&gt;Omoare, Ayodeji&lt;/author&gt;&lt;/authors&gt;&lt;/contributors&gt;&lt;titles&gt;&lt;title&gt;Motivating cocoa farmers to adopt agroforestry practices for mitigating climate change&lt;/title&gt;&lt;secondary-title&gt;Renewable Agriculture and Food Systems&lt;/secondary-title&gt;&lt;/titles&gt;&lt;periodical&gt;&lt;full-title&gt;Renewable Agriculture and Food Systems&lt;/full-title&gt;&lt;/periodical&gt;&lt;pages&gt;599-604&lt;/pages&gt;&lt;volume&gt;36&lt;/volume&gt;&lt;number&gt;6&lt;/number&gt;&lt;dates&gt;&lt;year&gt;2021&lt;/year&gt;&lt;/dates&gt;&lt;isbn&gt;1742-1705&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Arimi and Omoare (2021)</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suggested that information about the potential benefits of adopting alley cropping, for example, those benefits related to carbon </w:t>
      </w:r>
      <w:r w:rsidR="00932C47">
        <w:rPr>
          <w:rFonts w:ascii="Times New Roman" w:hAnsi="Times New Roman" w:cs="Times New Roman"/>
          <w:sz w:val="24"/>
          <w:szCs w:val="24"/>
        </w:rPr>
        <w:t>sequestration</w:t>
      </w:r>
      <w:r w:rsidRPr="00286F29">
        <w:rPr>
          <w:rFonts w:ascii="Times New Roman" w:hAnsi="Times New Roman" w:cs="Times New Roman"/>
          <w:sz w:val="24"/>
          <w:szCs w:val="24"/>
        </w:rPr>
        <w:t xml:space="preserve">, could positively impact </w:t>
      </w:r>
      <w:r w:rsidR="00DC210E" w:rsidRPr="00286F29">
        <w:rPr>
          <w:rFonts w:ascii="Times New Roman" w:hAnsi="Times New Roman" w:cs="Times New Roman"/>
          <w:sz w:val="24"/>
          <w:szCs w:val="24"/>
        </w:rPr>
        <w:t>farmers’</w:t>
      </w:r>
      <w:r w:rsidRPr="00286F29">
        <w:rPr>
          <w:rFonts w:ascii="Times New Roman" w:hAnsi="Times New Roman" w:cs="Times New Roman"/>
          <w:sz w:val="24"/>
          <w:szCs w:val="24"/>
        </w:rPr>
        <w:t xml:space="preserve"> willingness to adopt agroforestry systems. </w:t>
      </w:r>
    </w:p>
    <w:p w14:paraId="2189CAF2" w14:textId="514BA0FB" w:rsidR="00B953F6" w:rsidRDefault="00B953F6" w:rsidP="006131B1">
      <w:pPr>
        <w:spacing w:after="0" w:line="480" w:lineRule="auto"/>
        <w:ind w:firstLine="720"/>
        <w:rPr>
          <w:rFonts w:ascii="Times New Roman" w:hAnsi="Times New Roman" w:cs="Times New Roman"/>
          <w:sz w:val="24"/>
          <w:szCs w:val="24"/>
        </w:rPr>
      </w:pPr>
      <w:bookmarkStart w:id="27" w:name="_Hlk172224415"/>
      <w:bookmarkStart w:id="28" w:name="_Hlk172224363"/>
      <w:r w:rsidRPr="00286F29">
        <w:rPr>
          <w:rFonts w:ascii="Times New Roman" w:hAnsi="Times New Roman" w:cs="Times New Roman"/>
          <w:sz w:val="24"/>
          <w:szCs w:val="24"/>
        </w:rPr>
        <w:t>We also assume</w:t>
      </w:r>
      <w:r>
        <w:rPr>
          <w:rFonts w:ascii="Times New Roman" w:hAnsi="Times New Roman" w:cs="Times New Roman"/>
          <w:sz w:val="24"/>
          <w:szCs w:val="24"/>
        </w:rPr>
        <w:t xml:space="preserve">d </w:t>
      </w:r>
      <w:r w:rsidR="00EC4A86">
        <w:rPr>
          <w:rFonts w:ascii="Times New Roman" w:hAnsi="Times New Roman" w:cs="Times New Roman"/>
          <w:sz w:val="24"/>
          <w:szCs w:val="24"/>
        </w:rPr>
        <w:t xml:space="preserve">that </w:t>
      </w:r>
      <w:r w:rsidRPr="00286F29">
        <w:rPr>
          <w:rFonts w:ascii="Times New Roman" w:hAnsi="Times New Roman" w:cs="Times New Roman"/>
          <w:sz w:val="24"/>
          <w:szCs w:val="24"/>
        </w:rPr>
        <w:t xml:space="preserve">motivations for farming would be correlated with </w:t>
      </w:r>
      <w:r>
        <w:rPr>
          <w:rFonts w:ascii="Times New Roman" w:hAnsi="Times New Roman" w:cs="Times New Roman"/>
          <w:sz w:val="24"/>
          <w:szCs w:val="24"/>
        </w:rPr>
        <w:t>farmers’ willingness to adopt</w:t>
      </w:r>
      <w:r w:rsidRPr="00286F29">
        <w:rPr>
          <w:rFonts w:ascii="Times New Roman" w:hAnsi="Times New Roman" w:cs="Times New Roman"/>
          <w:sz w:val="24"/>
          <w:szCs w:val="24"/>
        </w:rPr>
        <w:t xml:space="preserve"> alley cropping.</w:t>
      </w:r>
      <w:bookmarkEnd w:id="27"/>
      <w:r w:rsidRPr="00286F29">
        <w:rPr>
          <w:rFonts w:ascii="Times New Roman" w:hAnsi="Times New Roman" w:cs="Times New Roman"/>
          <w:sz w:val="24"/>
          <w:szCs w:val="24"/>
        </w:rPr>
        <w:t xml:space="preserve"> </w:t>
      </w:r>
      <w:bookmarkEnd w:id="28"/>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HYPERLINK \l "_ENREF_16" \o "Kronenberg, 2023 #23" </w:instrText>
      </w:r>
      <w:r w:rsidR="00E1034F">
        <w:rPr>
          <w:rFonts w:ascii="Times New Roman" w:hAnsi="Times New Roman" w:cs="Times New Roman"/>
          <w:sz w:val="24"/>
          <w:szCs w:val="24"/>
        </w:rPr>
      </w:r>
      <w:r w:rsidR="00E1034F">
        <w:rPr>
          <w:rFonts w:ascii="Times New Roman" w:hAnsi="Times New Roman" w:cs="Times New Roman"/>
          <w:sz w:val="24"/>
          <w:szCs w:val="24"/>
        </w:rPr>
        <w:fldChar w:fldCharType="separate"/>
      </w:r>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AuthorYear="1"&gt;&lt;Author&gt;Kronenberg&lt;/Author&gt;&lt;Year&gt;2023&lt;/Year&gt;&lt;RecNum&gt;23&lt;/RecNum&gt;&lt;DisplayText&gt;Kronenberg et al. (2023)&lt;/DisplayText&gt;&lt;record&gt;&lt;rec-number&gt;23&lt;/rec-number&gt;&lt;foreign-keys&gt;&lt;key app="EN" db-id="rsftrfxs2vwat6e595kxzwaqepvwwszae2wz" timestamp="1720207727"&gt;23&lt;/key&gt;&lt;/foreign-keys&gt;&lt;ref-type name="Journal Article"&gt;17&lt;/ref-type&gt;&lt;contributors&gt;&lt;authors&gt;&lt;author&gt;Kronenberg, Raelin&lt;/author&gt;&lt;author&gt;Lovell, Sarah&lt;/author&gt;&lt;author&gt;Thapa, Bhuwan&lt;/author&gt;&lt;author&gt;Spinka, Christine&lt;/author&gt;&lt;author&gt;Valdivia, Corinne&lt;/author&gt;&lt;author&gt;Gold, Michael&lt;/author&gt;&lt;author&gt;Bardhan, Sougata&lt;/author&gt;&lt;/authors&gt;&lt;/contributors&gt;&lt;titles&gt;&lt;title&gt;Survey of Missouri Landowners to Explore the Potential of Woody Perennials to Integrate Conservation and Production&lt;/title&gt;&lt;secondary-title&gt;Land&lt;/secondary-title&gt;&lt;/titles&gt;&lt;periodical&gt;&lt;full-title&gt;Land&lt;/full-title&gt;&lt;/periodical&gt;&lt;pages&gt;1911&lt;/pages&gt;&lt;volume&gt;12&lt;/volume&gt;&lt;number&gt;10&lt;/number&gt;&lt;dates&gt;&lt;year&gt;2023&lt;/year&gt;&lt;/dates&gt;&lt;isbn&gt;2073-445X&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Kronenberg et al. (2023)</w:t>
      </w:r>
      <w:r w:rsidR="00E1034F">
        <w:rPr>
          <w:rFonts w:ascii="Times New Roman" w:hAnsi="Times New Roman" w:cs="Times New Roman"/>
          <w:sz w:val="24"/>
          <w:szCs w:val="24"/>
        </w:rPr>
        <w:fldChar w:fldCharType="end"/>
      </w:r>
      <w:r w:rsidR="00E1034F">
        <w:rPr>
          <w:rFonts w:ascii="Times New Roman" w:hAnsi="Times New Roman" w:cs="Times New Roman"/>
          <w:sz w:val="24"/>
          <w:szCs w:val="24"/>
        </w:rPr>
        <w:fldChar w:fldCharType="end"/>
      </w:r>
      <w:r w:rsidRPr="00286F29">
        <w:rPr>
          <w:rFonts w:ascii="Times New Roman" w:hAnsi="Times New Roman" w:cs="Times New Roman"/>
          <w:sz w:val="24"/>
          <w:szCs w:val="24"/>
        </w:rPr>
        <w:t xml:space="preserve"> and </w:t>
      </w:r>
      <w:hyperlink w:anchor="_ENREF_3" w:tooltip="Arbuckle, 2009 #2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AuthorYear="1"&gt;&lt;Author&gt;Arbuckle&lt;/Author&gt;&lt;Year&gt;2009&lt;/Year&gt;&lt;RecNum&gt;22&lt;/RecNum&gt;&lt;DisplayText&gt;Arbuckle et al. (2009)&lt;/DisplayText&gt;&lt;record&gt;&lt;rec-number&gt;22&lt;/rec-number&gt;&lt;foreign-keys&gt;&lt;key app="EN" db-id="rsftrfxs2vwat6e595kxzwaqepvwwszae2wz" timestamp="1720207634"&gt;22&lt;/key&gt;&lt;/foreign-keys&gt;&lt;ref-type name="Journal Article"&gt;17&lt;/ref-type&gt;&lt;contributors&gt;&lt;authors&gt;&lt;author&gt;Arbuckle, J Gordon&lt;/author&gt;&lt;author&gt;Valdivia, Corinne&lt;/author&gt;&lt;author&gt;Raedeke, Andrew&lt;/author&gt;&lt;author&gt;Green, John&lt;/author&gt;&lt;author&gt;Rikoon, J Sanford&lt;/author&gt;&lt;/authors&gt;&lt;/contributors&gt;&lt;titles&gt;&lt;title&gt;Non-operator landowner interest in agroforestry practices in two Missouri watersheds&lt;/title&gt;&lt;secondary-title&gt;Agroforestry Systems&lt;/secondary-title&gt;&lt;/titles&gt;&lt;periodical&gt;&lt;full-title&gt;Agroforestry Systems&lt;/full-title&gt;&lt;/periodical&gt;&lt;pages&gt;73-82&lt;/pages&gt;&lt;volume&gt;75&lt;/volume&gt;&lt;dates&gt;&lt;year&gt;2009&lt;/year&gt;&lt;/dates&gt;&lt;isbn&gt;0167-4366&lt;/isbn&gt;&lt;urls&gt;&lt;/urls&gt;&lt;/record&gt;&lt;/Cite&gt;&lt;/EndNote&gt;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Arbuckle et al. (2009)</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found </w:t>
      </w:r>
      <w:r w:rsidRPr="00286F29">
        <w:rPr>
          <w:rFonts w:ascii="Times New Roman" w:hAnsi="Times New Roman" w:cs="Times New Roman"/>
          <w:sz w:val="24"/>
          <w:szCs w:val="24"/>
        </w:rPr>
        <w:lastRenderedPageBreak/>
        <w:t xml:space="preserve">that farmers or landowners who expressed conservation as an important goal or who had environmental motivations for owing the land were more likely to adopt or be interested in adopting agroforestry systems. </w:t>
      </w:r>
      <w:bookmarkStart w:id="29" w:name="_Hlk172224393"/>
      <w:r w:rsidRPr="00286F29">
        <w:rPr>
          <w:rFonts w:ascii="Times New Roman" w:hAnsi="Times New Roman" w:cs="Times New Roman"/>
          <w:sz w:val="24"/>
          <w:szCs w:val="24"/>
        </w:rPr>
        <w:t>We specifically assume</w:t>
      </w:r>
      <w:r>
        <w:rPr>
          <w:rFonts w:ascii="Times New Roman" w:hAnsi="Times New Roman" w:cs="Times New Roman"/>
          <w:sz w:val="24"/>
          <w:szCs w:val="24"/>
        </w:rPr>
        <w:t>d</w:t>
      </w:r>
      <w:r w:rsidRPr="00286F29">
        <w:rPr>
          <w:rFonts w:ascii="Times New Roman" w:hAnsi="Times New Roman" w:cs="Times New Roman"/>
          <w:sz w:val="24"/>
          <w:szCs w:val="24"/>
        </w:rPr>
        <w:t xml:space="preserve"> that farmers who have already adopted practices</w:t>
      </w:r>
      <w:r w:rsidR="0097076D">
        <w:rPr>
          <w:rFonts w:ascii="Times New Roman" w:hAnsi="Times New Roman" w:cs="Times New Roman"/>
          <w:sz w:val="24"/>
          <w:szCs w:val="24"/>
        </w:rPr>
        <w:t xml:space="preserve"> </w:t>
      </w:r>
      <w:r w:rsidRPr="00286F29">
        <w:rPr>
          <w:rFonts w:ascii="Times New Roman" w:hAnsi="Times New Roman" w:cs="Times New Roman"/>
          <w:sz w:val="24"/>
          <w:szCs w:val="24"/>
        </w:rPr>
        <w:t xml:space="preserve">to improve or maintain soil health, such as cover crops, would be more </w:t>
      </w:r>
      <w:r>
        <w:rPr>
          <w:rFonts w:ascii="Times New Roman" w:hAnsi="Times New Roman" w:cs="Times New Roman"/>
          <w:sz w:val="24"/>
          <w:szCs w:val="24"/>
        </w:rPr>
        <w:t>willing to</w:t>
      </w:r>
      <w:r w:rsidRPr="00286F29">
        <w:rPr>
          <w:rFonts w:ascii="Times New Roman" w:hAnsi="Times New Roman" w:cs="Times New Roman"/>
          <w:sz w:val="24"/>
          <w:szCs w:val="24"/>
        </w:rPr>
        <w:t xml:space="preserve"> adopt alley cropping.</w:t>
      </w:r>
      <w:bookmarkEnd w:id="29"/>
      <w:r w:rsidR="00F85CDC">
        <w:rPr>
          <w:rFonts w:ascii="Times New Roman" w:hAnsi="Times New Roman" w:cs="Times New Roman"/>
          <w:sz w:val="24"/>
          <w:szCs w:val="24"/>
        </w:rPr>
        <w:t xml:space="preserve"> </w:t>
      </w:r>
      <w:r w:rsidR="00E4588C">
        <w:rPr>
          <w:rFonts w:ascii="Times New Roman" w:hAnsi="Times New Roman" w:cs="Times New Roman"/>
          <w:sz w:val="24"/>
          <w:szCs w:val="24"/>
        </w:rPr>
        <w:t>Similar to alley cropping, the use of cover crops increases soil organic matter and help</w:t>
      </w:r>
      <w:r w:rsidR="00DE3941">
        <w:rPr>
          <w:rFonts w:ascii="Times New Roman" w:hAnsi="Times New Roman" w:cs="Times New Roman"/>
          <w:sz w:val="24"/>
          <w:szCs w:val="24"/>
        </w:rPr>
        <w:t>s</w:t>
      </w:r>
      <w:r w:rsidR="00E4588C">
        <w:rPr>
          <w:rFonts w:ascii="Times New Roman" w:hAnsi="Times New Roman" w:cs="Times New Roman"/>
          <w:sz w:val="24"/>
          <w:szCs w:val="24"/>
        </w:rPr>
        <w:t xml:space="preserve"> prevent soil erosion </w:t>
      </w:r>
      <w:r w:rsidR="00C30D26">
        <w:rPr>
          <w:rFonts w:ascii="Times New Roman" w:hAnsi="Times New Roman" w:cs="Times New Roman"/>
          <w:sz w:val="24"/>
          <w:szCs w:val="24"/>
        </w:rPr>
        <w:fldChar w:fldCharType="begin"/>
      </w:r>
      <w:r w:rsidR="00C30D26">
        <w:rPr>
          <w:rFonts w:ascii="Times New Roman" w:hAnsi="Times New Roman" w:cs="Times New Roman"/>
          <w:sz w:val="24"/>
          <w:szCs w:val="24"/>
        </w:rPr>
        <w:instrText xml:space="preserve"> ADDIN EN.CITE &lt;EndNote&gt;&lt;Cite&gt;&lt;Author&gt;Wszelaki&lt;/Author&gt;&lt;Year&gt;2023&lt;/Year&gt;&lt;RecNum&gt;33&lt;/RecNum&gt;&lt;DisplayText&gt;(Wszelaki &amp;amp; Broughton, 2023)&lt;/DisplayText&gt;&lt;record&gt;&lt;rec-number&gt;33&lt;/rec-number&gt;&lt;foreign-keys&gt;&lt;key app="EN" db-id="rsftrfxs2vwat6e595kxzwaqepvwwszae2wz" timestamp="1720836570"&gt;33&lt;/key&gt;&lt;/foreign-keys&gt;&lt;ref-type name="Report"&gt;27&lt;/ref-type&gt;&lt;contributors&gt;&lt;authors&gt;&lt;author&gt;Wszelaki, Annette &lt;/author&gt;&lt;author&gt; Broughton, Sarah&lt;/author&gt;&lt;/authors&gt;&lt;/contributors&gt;&lt;titles&gt;&lt;title&gt;Cover Crops and Green Manures&lt;/title&gt;&lt;/titles&gt;&lt;dates&gt;&lt;year&gt;2023&lt;/year&gt;&lt;/dates&gt;&lt;urls&gt;&lt;related-urls&gt;&lt;url&gt;https://rutherford.tennessee.edu/wp-content/uploads/sites/200/2022/05/W235-G-Cover-Crops-and-Green-Manures.pdf&lt;/url&gt;&lt;/related-urls&gt;&lt;/urls&gt;&lt;/record&gt;&lt;/Cite&gt;&lt;/EndNote&gt;</w:instrText>
      </w:r>
      <w:r w:rsidR="00C30D26">
        <w:rPr>
          <w:rFonts w:ascii="Times New Roman" w:hAnsi="Times New Roman" w:cs="Times New Roman"/>
          <w:sz w:val="24"/>
          <w:szCs w:val="24"/>
        </w:rPr>
        <w:fldChar w:fldCharType="separate"/>
      </w:r>
      <w:r w:rsidR="00C30D26">
        <w:rPr>
          <w:rFonts w:ascii="Times New Roman" w:hAnsi="Times New Roman" w:cs="Times New Roman"/>
          <w:noProof/>
          <w:sz w:val="24"/>
          <w:szCs w:val="24"/>
        </w:rPr>
        <w:t>(</w:t>
      </w:r>
      <w:hyperlink w:anchor="_ENREF_35" w:tooltip="Wszelaki, 2023 #33" w:history="1">
        <w:r w:rsidR="00E1034F">
          <w:rPr>
            <w:rFonts w:ascii="Times New Roman" w:hAnsi="Times New Roman" w:cs="Times New Roman"/>
            <w:noProof/>
            <w:sz w:val="24"/>
            <w:szCs w:val="24"/>
          </w:rPr>
          <w:t>Wszelaki &amp; Broughton, 2023</w:t>
        </w:r>
      </w:hyperlink>
      <w:r w:rsidR="00C30D26">
        <w:rPr>
          <w:rFonts w:ascii="Times New Roman" w:hAnsi="Times New Roman" w:cs="Times New Roman"/>
          <w:noProof/>
          <w:sz w:val="24"/>
          <w:szCs w:val="24"/>
        </w:rPr>
        <w:t>)</w:t>
      </w:r>
      <w:r w:rsidR="00C30D26">
        <w:rPr>
          <w:rFonts w:ascii="Times New Roman" w:hAnsi="Times New Roman" w:cs="Times New Roman"/>
          <w:sz w:val="24"/>
          <w:szCs w:val="24"/>
        </w:rPr>
        <w:fldChar w:fldCharType="end"/>
      </w:r>
      <w:r w:rsidR="00094746">
        <w:rPr>
          <w:rFonts w:ascii="Times New Roman" w:hAnsi="Times New Roman" w:cs="Times New Roman"/>
          <w:sz w:val="24"/>
          <w:szCs w:val="24"/>
        </w:rPr>
        <w:t>.</w:t>
      </w:r>
    </w:p>
    <w:p w14:paraId="25E71B67" w14:textId="02D0CFC4" w:rsidR="000E7F26" w:rsidRDefault="00853F79"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 xml:space="preserve">We assumed that farmers who have a higher percentage of income from farming </w:t>
      </w:r>
      <w:r w:rsidR="00094746">
        <w:rPr>
          <w:rFonts w:ascii="Times New Roman" w:hAnsi="Times New Roman" w:cs="Times New Roman"/>
          <w:sz w:val="24"/>
          <w:szCs w:val="24"/>
        </w:rPr>
        <w:t xml:space="preserve">are more likely to </w:t>
      </w:r>
      <w:r w:rsidRPr="00286F29">
        <w:rPr>
          <w:rFonts w:ascii="Times New Roman" w:hAnsi="Times New Roman" w:cs="Times New Roman"/>
          <w:sz w:val="24"/>
          <w:szCs w:val="24"/>
        </w:rPr>
        <w:t xml:space="preserve">have financial motivations for farming than those with a lower percentage of income from farming. </w:t>
      </w:r>
      <w:hyperlink w:anchor="_ENREF_3" w:tooltip="Arbuckle, 2009 #2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AuthorYear="1"&gt;&lt;Author&gt;Arbuckle&lt;/Author&gt;&lt;Year&gt;2009&lt;/Year&gt;&lt;RecNum&gt;22&lt;/RecNum&gt;&lt;DisplayText&gt;Arbuckle et al. (2009)&lt;/DisplayText&gt;&lt;record&gt;&lt;rec-number&gt;22&lt;/rec-number&gt;&lt;foreign-keys&gt;&lt;key app="EN" db-id="rsftrfxs2vwat6e595kxzwaqepvwwszae2wz" timestamp="1720207634"&gt;22&lt;/key&gt;&lt;/foreign-keys&gt;&lt;ref-type name="Journal Article"&gt;17&lt;/ref-type&gt;&lt;contributors&gt;&lt;authors&gt;&lt;author&gt;Arbuckle, J Gordon&lt;/author&gt;&lt;author&gt;Valdivia, Corinne&lt;/author&gt;&lt;author&gt;Raedeke, Andrew&lt;/author&gt;&lt;author&gt;Green, John&lt;/author&gt;&lt;author&gt;Rikoon, J Sanford&lt;/author&gt;&lt;/authors&gt;&lt;/contributors&gt;&lt;titles&gt;&lt;title&gt;Non-operator landowner interest in agroforestry practices in two Missouri watersheds&lt;/title&gt;&lt;secondary-title&gt;Agroforestry Systems&lt;/secondary-title&gt;&lt;/titles&gt;&lt;periodical&gt;&lt;full-title&gt;Agroforestry Systems&lt;/full-title&gt;&lt;/periodical&gt;&lt;pages&gt;73-82&lt;/pages&gt;&lt;volume&gt;75&lt;/volume&gt;&lt;dates&gt;&lt;year&gt;2009&lt;/year&gt;&lt;/dates&gt;&lt;isbn&gt;0167-4366&lt;/isbn&gt;&lt;urls&gt;&lt;/urls&gt;&lt;/record&gt;&lt;/Cite&gt;&lt;/EndNote&gt;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Arbuckle et al. (2009)</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suggest</w:t>
      </w:r>
      <w:r>
        <w:rPr>
          <w:rFonts w:ascii="Times New Roman" w:hAnsi="Times New Roman" w:cs="Times New Roman"/>
          <w:sz w:val="24"/>
          <w:szCs w:val="24"/>
        </w:rPr>
        <w:t>ed</w:t>
      </w:r>
      <w:r w:rsidRPr="00286F29">
        <w:rPr>
          <w:rFonts w:ascii="Times New Roman" w:hAnsi="Times New Roman" w:cs="Times New Roman"/>
          <w:sz w:val="24"/>
          <w:szCs w:val="24"/>
        </w:rPr>
        <w:t xml:space="preserve"> that landowners who had financial </w:t>
      </w:r>
      <w:r w:rsidR="003F0336" w:rsidRPr="00286F29">
        <w:rPr>
          <w:rFonts w:ascii="Times New Roman" w:hAnsi="Times New Roman" w:cs="Times New Roman"/>
          <w:sz w:val="24"/>
          <w:szCs w:val="24"/>
        </w:rPr>
        <w:t>motivation</w:t>
      </w:r>
      <w:r w:rsidR="005A1004">
        <w:rPr>
          <w:rFonts w:ascii="Times New Roman" w:hAnsi="Times New Roman" w:cs="Times New Roman"/>
          <w:sz w:val="24"/>
          <w:szCs w:val="24"/>
        </w:rPr>
        <w:t>s</w:t>
      </w:r>
      <w:r w:rsidRPr="00286F29">
        <w:rPr>
          <w:rFonts w:ascii="Times New Roman" w:hAnsi="Times New Roman" w:cs="Times New Roman"/>
          <w:sz w:val="24"/>
          <w:szCs w:val="24"/>
        </w:rPr>
        <w:t xml:space="preserve"> for owning the land were less likely to be interested in adopting agroforestry. </w:t>
      </w:r>
      <w:r>
        <w:rPr>
          <w:rFonts w:ascii="Times New Roman" w:hAnsi="Times New Roman" w:cs="Times New Roman"/>
          <w:sz w:val="24"/>
          <w:szCs w:val="24"/>
        </w:rPr>
        <w:t>Therefore, we hypothesized that the percentage of income from farming would be negatively correlated with farmers’ willingness to adopt alley cropping.</w:t>
      </w:r>
    </w:p>
    <w:p w14:paraId="1F821B32" w14:textId="1814B3A8" w:rsidR="00AD0AE0" w:rsidRPr="00286F29" w:rsidRDefault="00AD0AE0" w:rsidP="006131B1">
      <w:pPr>
        <w:spacing w:after="0" w:line="480" w:lineRule="auto"/>
        <w:ind w:firstLine="720"/>
        <w:rPr>
          <w:rFonts w:ascii="Times New Roman" w:hAnsi="Times New Roman" w:cs="Times New Roman"/>
          <w:sz w:val="24"/>
          <w:szCs w:val="24"/>
        </w:rPr>
      </w:pPr>
      <w:r w:rsidRPr="00286F29">
        <w:rPr>
          <w:rFonts w:ascii="Times New Roman" w:hAnsi="Times New Roman" w:cs="Times New Roman"/>
          <w:sz w:val="24"/>
          <w:szCs w:val="24"/>
        </w:rPr>
        <w:t>Given that previous studies have suggested economic incentives in the form of payments or cost-share programs positively impact the adoption of agroforestry practices in general and alley cropping specifically</w:t>
      </w:r>
      <w:r w:rsidR="00492336">
        <w:rPr>
          <w:rFonts w:ascii="Times New Roman" w:hAnsi="Times New Roman" w:cs="Times New Roman"/>
          <w:sz w:val="24"/>
          <w:szCs w:val="24"/>
        </w:rPr>
        <w:t xml:space="preserve"> </w:t>
      </w:r>
      <w:r w:rsidR="00B41228">
        <w:rPr>
          <w:rFonts w:ascii="Times New Roman" w:hAnsi="Times New Roman" w:cs="Times New Roman"/>
          <w:sz w:val="24"/>
          <w:szCs w:val="24"/>
        </w:rPr>
        <w:fldChar w:fldCharType="begin">
          <w:fldData xml:space="preserve">PEVuZE5vdGU+PENpdGU+PEF1dGhvcj5BcmltaTwvQXV0aG9yPjxZZWFyPjIwMjE8L1llYXI+PFJl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PEVuZE5vdGU+PENpdGU+PEF1dGhvcj5BcmltaTwvQXV0aG9yPjxZZWFyPjIwMjE8L1llYXI+PFJl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B41228">
        <w:rPr>
          <w:rFonts w:ascii="Times New Roman" w:hAnsi="Times New Roman" w:cs="Times New Roman"/>
          <w:sz w:val="24"/>
          <w:szCs w:val="24"/>
        </w:rPr>
      </w:r>
      <w:r w:rsidR="00B41228">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4" w:tooltip="Arimi, 2021 #20" w:history="1">
        <w:r w:rsidR="00E1034F">
          <w:rPr>
            <w:rFonts w:ascii="Times New Roman" w:hAnsi="Times New Roman" w:cs="Times New Roman"/>
            <w:noProof/>
            <w:sz w:val="24"/>
            <w:szCs w:val="24"/>
          </w:rPr>
          <w:t>Arimi &amp; Omoare, 2021</w:t>
        </w:r>
      </w:hyperlink>
      <w:r w:rsidR="00E311F0">
        <w:rPr>
          <w:rFonts w:ascii="Times New Roman" w:hAnsi="Times New Roman" w:cs="Times New Roman"/>
          <w:noProof/>
          <w:sz w:val="24"/>
          <w:szCs w:val="24"/>
        </w:rPr>
        <w:t xml:space="preserve">; </w:t>
      </w:r>
      <w:hyperlink w:anchor="_ENREF_8" w:tooltip="Borremans, 2016 #7" w:history="1">
        <w:r w:rsidR="00E1034F">
          <w:rPr>
            <w:rFonts w:ascii="Times New Roman" w:hAnsi="Times New Roman" w:cs="Times New Roman"/>
            <w:noProof/>
            <w:sz w:val="24"/>
            <w:szCs w:val="24"/>
          </w:rPr>
          <w:t>Borremans et al., 2016</w:t>
        </w:r>
      </w:hyperlink>
      <w:r w:rsidR="00E311F0">
        <w:rPr>
          <w:rFonts w:ascii="Times New Roman" w:hAnsi="Times New Roman" w:cs="Times New Roman"/>
          <w:noProof/>
          <w:sz w:val="24"/>
          <w:szCs w:val="24"/>
        </w:rPr>
        <w:t xml:space="preserve">; </w:t>
      </w:r>
      <w:hyperlink w:anchor="_ENREF_31" w:tooltip="Valdivia, 2012 #26" w:history="1">
        <w:r w:rsidR="00E1034F">
          <w:rPr>
            <w:rFonts w:ascii="Times New Roman" w:hAnsi="Times New Roman" w:cs="Times New Roman"/>
            <w:noProof/>
            <w:sz w:val="24"/>
            <w:szCs w:val="24"/>
          </w:rPr>
          <w:t>Valdivia et al., 2012</w:t>
        </w:r>
      </w:hyperlink>
      <w:r w:rsidR="00E311F0">
        <w:rPr>
          <w:rFonts w:ascii="Times New Roman" w:hAnsi="Times New Roman" w:cs="Times New Roman"/>
          <w:noProof/>
          <w:sz w:val="24"/>
          <w:szCs w:val="24"/>
        </w:rPr>
        <w:t xml:space="preserve">; </w:t>
      </w:r>
      <w:hyperlink w:anchor="_ENREF_33" w:tooltip="Wilson, 2016 #5" w:history="1">
        <w:r w:rsidR="00E1034F">
          <w:rPr>
            <w:rFonts w:ascii="Times New Roman" w:hAnsi="Times New Roman" w:cs="Times New Roman"/>
            <w:noProof/>
            <w:sz w:val="24"/>
            <w:szCs w:val="24"/>
          </w:rPr>
          <w:t>Wilson &amp; Lovell, 2016</w:t>
        </w:r>
      </w:hyperlink>
      <w:r w:rsidR="00E311F0">
        <w:rPr>
          <w:rFonts w:ascii="Times New Roman" w:hAnsi="Times New Roman" w:cs="Times New Roman"/>
          <w:noProof/>
          <w:sz w:val="24"/>
          <w:szCs w:val="24"/>
        </w:rPr>
        <w:t>)</w:t>
      </w:r>
      <w:r w:rsidR="00B41228">
        <w:rPr>
          <w:rFonts w:ascii="Times New Roman" w:hAnsi="Times New Roman" w:cs="Times New Roman"/>
          <w:sz w:val="24"/>
          <w:szCs w:val="24"/>
        </w:rPr>
        <w:fldChar w:fldCharType="end"/>
      </w:r>
      <w:r w:rsidRPr="00286F29">
        <w:rPr>
          <w:rFonts w:ascii="Times New Roman" w:hAnsi="Times New Roman" w:cs="Times New Roman"/>
          <w:sz w:val="24"/>
          <w:szCs w:val="24"/>
        </w:rPr>
        <w:t xml:space="preserve">, we hypothesized payments offered </w:t>
      </w:r>
      <w:r w:rsidR="00143F6A">
        <w:rPr>
          <w:rFonts w:ascii="Times New Roman" w:hAnsi="Times New Roman" w:cs="Times New Roman"/>
          <w:sz w:val="24"/>
          <w:szCs w:val="24"/>
        </w:rPr>
        <w:t>for the adoption of</w:t>
      </w:r>
      <w:r w:rsidRPr="00286F29">
        <w:rPr>
          <w:rFonts w:ascii="Times New Roman" w:hAnsi="Times New Roman" w:cs="Times New Roman"/>
          <w:sz w:val="24"/>
          <w:szCs w:val="24"/>
        </w:rPr>
        <w:t xml:space="preserve"> alley cropping would be correlated with farmers</w:t>
      </w:r>
      <w:r>
        <w:rPr>
          <w:rFonts w:ascii="Times New Roman" w:hAnsi="Times New Roman" w:cs="Times New Roman"/>
          <w:sz w:val="24"/>
          <w:szCs w:val="24"/>
        </w:rPr>
        <w:t>’</w:t>
      </w:r>
      <w:r w:rsidRPr="00286F29">
        <w:rPr>
          <w:rFonts w:ascii="Times New Roman" w:hAnsi="Times New Roman" w:cs="Times New Roman"/>
          <w:sz w:val="24"/>
          <w:szCs w:val="24"/>
        </w:rPr>
        <w:t xml:space="preserve"> willingness to adopt alley cropping. Specifically, we hypothesized a positive correlation between payments for adoption and willingness to adopt alley cropping. </w:t>
      </w:r>
      <w:hyperlink w:anchor="_ENREF_8" w:tooltip="Borremans, 2016 #7" w:history="1">
        <w:r w:rsidR="00E1034F">
          <w:rPr>
            <w:rFonts w:ascii="Times New Roman" w:hAnsi="Times New Roman" w:cs="Times New Roman"/>
            <w:noProof/>
            <w:sz w:val="24"/>
            <w:szCs w:val="24"/>
          </w:rPr>
          <w:fldChar w:fldCharType="begin"/>
        </w:r>
        <w:r w:rsidR="00E1034F">
          <w:rPr>
            <w:rFonts w:ascii="Times New Roman" w:hAnsi="Times New Roman" w:cs="Times New Roman"/>
            <w:noProof/>
            <w:sz w:val="24"/>
            <w:szCs w:val="24"/>
          </w:rPr>
          <w:instrText xml:space="preserve"> ADDIN EN.CITE &lt;EndNote&gt;&lt;Cite AuthorYear="1"&gt;&lt;Author&gt;Borremans&lt;/Author&gt;&lt;Year&gt;2016&lt;/Year&gt;&lt;RecNum&gt;7&lt;/RecNum&gt;&lt;DisplayText&gt;Borremans et al. (2016)&lt;/DisplayText&gt;&lt;record&gt;&lt;rec-number&gt;7&lt;/rec-number&gt;&lt;foreign-keys&gt;&lt;key app="EN" db-id="rsftrfxs2vwat6e595kxzwaqepvwwszae2wz" timestamp="1720035028"&gt;7&lt;/key&gt;&lt;/foreign-keys&gt;&lt;ref-type name="Journal Article"&gt;17&lt;/ref-type&gt;&lt;contributors&gt;&lt;authors&gt;&lt;author&gt;Borremans, Lieve&lt;/author&gt;&lt;author&gt;Reubens, Bert&lt;/author&gt;&lt;author&gt;Van Gils, Bert&lt;/author&gt;&lt;author&gt;Baeyens, Dorien&lt;/author&gt;&lt;author&gt;Vandevelde, Céline&lt;/author&gt;&lt;author&gt;Wauters, Erwin&lt;/author&gt;&lt;/authors&gt;&lt;/contributors&gt;&lt;titles&gt;&lt;title&gt;A sociopsychological analysis of agroforestry adoption in Flanders: understanding the discrepancy between conceptual opportunities and actual implementation&lt;/title&gt;&lt;secondary-title&gt;Agroecology and Sustainable Food Systems&lt;/secondary-title&gt;&lt;/titles&gt;&lt;periodical&gt;&lt;full-title&gt;Agroecology and Sustainable Food Systems&lt;/full-title&gt;&lt;/periodical&gt;&lt;pages&gt;1008-1036&lt;/pages&gt;&lt;volume&gt;40&lt;/volume&gt;&lt;number&gt;9&lt;/number&gt;&lt;dates&gt;&lt;year&gt;2016&lt;/year&gt;&lt;/dates&gt;&lt;isbn&gt;2168-3565&lt;/isbn&gt;&lt;urls&gt;&lt;/urls&gt;&lt;/record&gt;&lt;/Cite&gt;&lt;/EndNote&gt;</w:instrText>
        </w:r>
        <w:r w:rsidR="00E1034F">
          <w:rPr>
            <w:rFonts w:ascii="Times New Roman" w:hAnsi="Times New Roman" w:cs="Times New Roman"/>
            <w:noProof/>
            <w:sz w:val="24"/>
            <w:szCs w:val="24"/>
          </w:rPr>
          <w:fldChar w:fldCharType="separate"/>
        </w:r>
        <w:r w:rsidR="00E1034F">
          <w:rPr>
            <w:rFonts w:ascii="Times New Roman" w:hAnsi="Times New Roman" w:cs="Times New Roman"/>
            <w:noProof/>
            <w:sz w:val="24"/>
            <w:szCs w:val="24"/>
          </w:rPr>
          <w:t>Borremans et al. (2016)</w:t>
        </w:r>
        <w:r w:rsidR="00E1034F">
          <w:rPr>
            <w:rFonts w:ascii="Times New Roman" w:hAnsi="Times New Roman" w:cs="Times New Roman"/>
            <w:noProof/>
            <w:sz w:val="24"/>
            <w:szCs w:val="24"/>
          </w:rPr>
          <w:fldChar w:fldCharType="end"/>
        </w:r>
      </w:hyperlink>
      <w:r w:rsidRPr="00286F29">
        <w:rPr>
          <w:rFonts w:ascii="Times New Roman" w:hAnsi="Times New Roman" w:cs="Times New Roman"/>
          <w:noProof/>
          <w:sz w:val="24"/>
          <w:szCs w:val="24"/>
        </w:rPr>
        <w:t xml:space="preserve">, </w:t>
      </w:r>
      <w:hyperlink w:anchor="_ENREF_31" w:tooltip="Valdivia, 2012 #26"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AuthorYear="1"&gt;&lt;Author&gt;Valdivia&lt;/Author&gt;&lt;Year&gt;2012&lt;/Year&gt;&lt;RecNum&gt;26&lt;/RecNum&gt;&lt;DisplayText&gt;Valdivia et al. (2012)&lt;/DisplayText&gt;&lt;record&gt;&lt;rec-number&gt;26&lt;/rec-number&gt;&lt;foreign-keys&gt;&lt;key app="EN" db-id="rsftrfxs2vwat6e595kxzwaqepvwwszae2wz" timestamp="1720207909"&gt;26&lt;/key&gt;&lt;/foreign-keys&gt;&lt;ref-type name="Journal Article"&gt;17&lt;/ref-type&gt;&lt;contributors&gt;&lt;authors&gt;&lt;author&gt;Valdivia, Corinne&lt;/author&gt;&lt;author&gt;Barbieri, Carla&lt;/author&gt;&lt;author&gt;Gold, Michael A&lt;/author&gt;&lt;/authors&gt;&lt;/contributors&gt;&lt;titles&gt;&lt;title&gt;Between forestry and farming: Policy and environmental implications of the barriers to agroforestry adoption&lt;/title&gt;&lt;secondary-title&gt;Canadian Journal of Agricultural Economics/Revue canadienne d&amp;apos;agroeconomie&lt;/secondary-title&gt;&lt;/titles&gt;&lt;periodical&gt;&lt;full-title&gt;Canadian Journal of Agricultural Economics/Revue canadienne d&amp;apos;agroeconomie&lt;/full-title&gt;&lt;/periodical&gt;&lt;pages&gt;155-175&lt;/pages&gt;&lt;volume&gt;60&lt;/volume&gt;&lt;number&gt;2&lt;/number&gt;&lt;dates&gt;&lt;year&gt;2012&lt;/year&gt;&lt;/dates&gt;&lt;isbn&gt;0008-3976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Valdivia et al. (2012)</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and </w:t>
      </w:r>
      <w:hyperlink w:anchor="_ENREF_33" w:tooltip="Wilson, 2016 #5"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AuthorYear="1"&gt;&lt;Author&gt;Wilson&lt;/Author&gt;&lt;Year&gt;2016&lt;/Year&gt;&lt;RecNum&gt;5&lt;/RecNum&gt;&lt;DisplayText&gt;Wilson and Lovell (2016)&lt;/DisplayText&gt;&lt;record&gt;&lt;rec-number&gt;5&lt;/rec-number&gt;&lt;foreign-keys&gt;&lt;key app="EN" db-id="rsftrfxs2vwat6e595kxzwaqepvwwszae2wz" timestamp="1720034539"&gt;5&lt;/key&gt;&lt;/foreign-keys&gt;&lt;ref-type name="Journal Article"&gt;17&lt;/ref-type&gt;&lt;contributors&gt;&lt;authors&gt;&lt;author&gt;Wilson, Matthew Heron&lt;/author&gt;&lt;author&gt;Lovell, Sarah Taylor&lt;/author&gt;&lt;/authors&gt;&lt;/contributors&gt;&lt;titles&gt;&lt;title&gt;Agroforestry—The next step in sustainable and resilient agriculture&lt;/title&gt;&lt;secondary-title&gt;Sustainability&lt;/secondary-title&gt;&lt;/titles&gt;&lt;periodical&gt;&lt;full-title&gt;Sustainability&lt;/full-title&gt;&lt;/periodical&gt;&lt;pages&gt;574&lt;/pages&gt;&lt;volume&gt;8&lt;/volume&gt;&lt;number&gt;6&lt;/number&gt;&lt;dates&gt;&lt;year&gt;2016&lt;/year&gt;&lt;/dates&gt;&lt;isbn&gt;2071-1050&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Wilson and Lovell (2016)</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suggest</w:t>
      </w:r>
      <w:r>
        <w:rPr>
          <w:rFonts w:ascii="Times New Roman" w:hAnsi="Times New Roman" w:cs="Times New Roman"/>
          <w:sz w:val="24"/>
          <w:szCs w:val="24"/>
        </w:rPr>
        <w:t>ed</w:t>
      </w:r>
      <w:r w:rsidRPr="00286F29">
        <w:rPr>
          <w:rFonts w:ascii="Times New Roman" w:hAnsi="Times New Roman" w:cs="Times New Roman"/>
          <w:sz w:val="24"/>
          <w:szCs w:val="24"/>
        </w:rPr>
        <w:t xml:space="preserve"> effective subsidy or cost-share programs that cover the costs of planting and maintaining trees, potential income losses from implementing agroforestry and that could compensate farmers for the environmental services offered when implementing this practice will positively impact the adoption of agroforestry systems, including alley cropping. </w:t>
      </w:r>
    </w:p>
    <w:p w14:paraId="07361E71" w14:textId="77777777" w:rsidR="00BD37BB" w:rsidRDefault="00BD37BB" w:rsidP="006131B1">
      <w:pPr>
        <w:pStyle w:val="Heading1"/>
        <w:spacing w:before="0" w:after="0" w:line="480" w:lineRule="auto"/>
        <w:jc w:val="center"/>
        <w:rPr>
          <w:rFonts w:ascii="Times New Roman" w:eastAsiaTheme="minorEastAsia" w:hAnsi="Times New Roman" w:cs="Times New Roman"/>
          <w:b/>
          <w:bCs/>
          <w:color w:val="0D0D0D" w:themeColor="text1" w:themeTint="F2"/>
          <w:sz w:val="24"/>
          <w:szCs w:val="24"/>
        </w:rPr>
      </w:pPr>
    </w:p>
    <w:p w14:paraId="3D0D8E12" w14:textId="77777777" w:rsidR="00BD37BB" w:rsidRDefault="00BD37BB" w:rsidP="006131B1">
      <w:pPr>
        <w:pStyle w:val="Heading1"/>
        <w:spacing w:before="0" w:after="0" w:line="480" w:lineRule="auto"/>
        <w:jc w:val="center"/>
        <w:rPr>
          <w:rFonts w:ascii="Times New Roman" w:eastAsiaTheme="minorEastAsia" w:hAnsi="Times New Roman" w:cs="Times New Roman"/>
          <w:b/>
          <w:bCs/>
          <w:color w:val="0D0D0D" w:themeColor="text1" w:themeTint="F2"/>
          <w:sz w:val="24"/>
          <w:szCs w:val="24"/>
        </w:rPr>
      </w:pPr>
    </w:p>
    <w:p w14:paraId="43FC1668" w14:textId="77777777" w:rsidR="00BD37BB" w:rsidRDefault="00BD37BB" w:rsidP="00BD37BB"/>
    <w:p w14:paraId="2971FD50" w14:textId="77777777" w:rsidR="00A04013" w:rsidRDefault="00A04013" w:rsidP="00BD37BB"/>
    <w:p w14:paraId="14849DA9" w14:textId="77777777" w:rsidR="00A04013" w:rsidRDefault="00A04013" w:rsidP="00BD37BB"/>
    <w:p w14:paraId="3F8F44F6" w14:textId="77777777" w:rsidR="00A04013" w:rsidRPr="00BD37BB" w:rsidRDefault="00A04013" w:rsidP="00BD37BB"/>
    <w:p w14:paraId="0C6064C4" w14:textId="2F3908BA" w:rsidR="000F1199" w:rsidRPr="00A6435B" w:rsidRDefault="0079276C" w:rsidP="00A04013">
      <w:pPr>
        <w:pStyle w:val="Heading1"/>
        <w:spacing w:before="0" w:after="0" w:line="480" w:lineRule="auto"/>
        <w:jc w:val="center"/>
        <w:rPr>
          <w:rFonts w:ascii="Times New Roman" w:eastAsiaTheme="minorEastAsia" w:hAnsi="Times New Roman" w:cs="Times New Roman"/>
          <w:b/>
          <w:bCs/>
          <w:color w:val="0D0D0D" w:themeColor="text1" w:themeTint="F2"/>
          <w:sz w:val="24"/>
          <w:szCs w:val="24"/>
        </w:rPr>
      </w:pPr>
      <w:bookmarkStart w:id="30" w:name="_Toc195011142"/>
      <w:r>
        <w:rPr>
          <w:rFonts w:ascii="Times New Roman" w:eastAsiaTheme="minorEastAsia" w:hAnsi="Times New Roman" w:cs="Times New Roman"/>
          <w:b/>
          <w:bCs/>
          <w:color w:val="0D0D0D" w:themeColor="text1" w:themeTint="F2"/>
          <w:sz w:val="24"/>
          <w:szCs w:val="24"/>
        </w:rPr>
        <w:lastRenderedPageBreak/>
        <w:t xml:space="preserve">SECTION VI: </w:t>
      </w:r>
      <w:r w:rsidR="00F15756" w:rsidRPr="00A6435B">
        <w:rPr>
          <w:rFonts w:ascii="Times New Roman" w:eastAsiaTheme="minorEastAsia" w:hAnsi="Times New Roman" w:cs="Times New Roman"/>
          <w:b/>
          <w:bCs/>
          <w:color w:val="0D0D0D" w:themeColor="text1" w:themeTint="F2"/>
          <w:sz w:val="24"/>
          <w:szCs w:val="24"/>
        </w:rPr>
        <w:t>RESULTS AND DISCUSSION</w:t>
      </w:r>
      <w:bookmarkStart w:id="31" w:name="_Hlk189680210"/>
      <w:bookmarkEnd w:id="30"/>
    </w:p>
    <w:p w14:paraId="6906755D" w14:textId="7BB7C544" w:rsidR="000F1199" w:rsidRPr="00292F9D" w:rsidRDefault="000F1199" w:rsidP="00A04013">
      <w:pPr>
        <w:pStyle w:val="Heading2"/>
        <w:spacing w:before="0" w:after="0" w:line="480" w:lineRule="auto"/>
        <w:rPr>
          <w:rFonts w:ascii="Times New Roman" w:hAnsi="Times New Roman" w:cs="Times New Roman"/>
          <w:b/>
          <w:bCs/>
          <w:i/>
          <w:iCs/>
          <w:color w:val="0D0D0D" w:themeColor="text1" w:themeTint="F2"/>
          <w:sz w:val="24"/>
          <w:szCs w:val="24"/>
        </w:rPr>
      </w:pPr>
      <w:bookmarkStart w:id="32" w:name="_Toc195011143"/>
      <w:bookmarkEnd w:id="31"/>
      <w:r w:rsidRPr="00292F9D">
        <w:rPr>
          <w:rFonts w:ascii="Times New Roman" w:hAnsi="Times New Roman" w:cs="Times New Roman"/>
          <w:b/>
          <w:bCs/>
          <w:i/>
          <w:iCs/>
          <w:color w:val="0D0D0D" w:themeColor="text1" w:themeTint="F2"/>
          <w:sz w:val="24"/>
          <w:szCs w:val="24"/>
        </w:rPr>
        <w:t xml:space="preserve">Regression </w:t>
      </w:r>
      <w:r w:rsidR="0063067F" w:rsidRPr="00292F9D">
        <w:rPr>
          <w:rFonts w:ascii="Times New Roman" w:hAnsi="Times New Roman" w:cs="Times New Roman"/>
          <w:b/>
          <w:bCs/>
          <w:i/>
          <w:iCs/>
          <w:color w:val="0D0D0D" w:themeColor="text1" w:themeTint="F2"/>
          <w:sz w:val="24"/>
          <w:szCs w:val="24"/>
        </w:rPr>
        <w:t>S</w:t>
      </w:r>
      <w:r w:rsidRPr="00292F9D">
        <w:rPr>
          <w:rFonts w:ascii="Times New Roman" w:hAnsi="Times New Roman" w:cs="Times New Roman"/>
          <w:b/>
          <w:bCs/>
          <w:i/>
          <w:iCs/>
          <w:color w:val="0D0D0D" w:themeColor="text1" w:themeTint="F2"/>
          <w:sz w:val="24"/>
          <w:szCs w:val="24"/>
        </w:rPr>
        <w:t>amples</w:t>
      </w:r>
      <w:r w:rsidR="000C1D05">
        <w:rPr>
          <w:rFonts w:ascii="Times New Roman" w:hAnsi="Times New Roman" w:cs="Times New Roman"/>
          <w:b/>
          <w:bCs/>
          <w:i/>
          <w:iCs/>
          <w:color w:val="0D0D0D" w:themeColor="text1" w:themeTint="F2"/>
          <w:sz w:val="24"/>
          <w:szCs w:val="24"/>
        </w:rPr>
        <w:t>’</w:t>
      </w:r>
      <w:r w:rsidRPr="00292F9D">
        <w:rPr>
          <w:rFonts w:ascii="Times New Roman" w:hAnsi="Times New Roman" w:cs="Times New Roman"/>
          <w:b/>
          <w:bCs/>
          <w:i/>
          <w:iCs/>
          <w:color w:val="0D0D0D" w:themeColor="text1" w:themeTint="F2"/>
          <w:sz w:val="24"/>
          <w:szCs w:val="24"/>
        </w:rPr>
        <w:t xml:space="preserve"> </w:t>
      </w:r>
      <w:r w:rsidR="0063067F" w:rsidRPr="00292F9D">
        <w:rPr>
          <w:rFonts w:ascii="Times New Roman" w:hAnsi="Times New Roman" w:cs="Times New Roman"/>
          <w:b/>
          <w:bCs/>
          <w:i/>
          <w:iCs/>
          <w:color w:val="0D0D0D" w:themeColor="text1" w:themeTint="F2"/>
          <w:sz w:val="24"/>
          <w:szCs w:val="24"/>
        </w:rPr>
        <w:t>R</w:t>
      </w:r>
      <w:r w:rsidRPr="00292F9D">
        <w:rPr>
          <w:rFonts w:ascii="Times New Roman" w:hAnsi="Times New Roman" w:cs="Times New Roman"/>
          <w:b/>
          <w:bCs/>
          <w:i/>
          <w:iCs/>
          <w:color w:val="0D0D0D" w:themeColor="text1" w:themeTint="F2"/>
          <w:sz w:val="24"/>
          <w:szCs w:val="24"/>
        </w:rPr>
        <w:t>epresentative</w:t>
      </w:r>
      <w:r w:rsidR="00B236D5">
        <w:rPr>
          <w:rFonts w:ascii="Times New Roman" w:hAnsi="Times New Roman" w:cs="Times New Roman"/>
          <w:b/>
          <w:bCs/>
          <w:i/>
          <w:iCs/>
          <w:color w:val="0D0D0D" w:themeColor="text1" w:themeTint="F2"/>
          <w:sz w:val="24"/>
          <w:szCs w:val="24"/>
        </w:rPr>
        <w:t>ness</w:t>
      </w:r>
      <w:bookmarkEnd w:id="32"/>
    </w:p>
    <w:p w14:paraId="37D15989" w14:textId="5E4D0263" w:rsidR="000F1199" w:rsidRDefault="000F1199"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evaluated the representativeness of the regression samples by comparing the</w:t>
      </w:r>
      <w:r w:rsidR="004E52E6">
        <w:rPr>
          <w:rFonts w:ascii="Times New Roman" w:hAnsi="Times New Roman" w:cs="Times New Roman"/>
          <w:sz w:val="24"/>
          <w:szCs w:val="24"/>
        </w:rPr>
        <w:t xml:space="preserve">m </w:t>
      </w:r>
      <w:r>
        <w:rPr>
          <w:rFonts w:ascii="Times New Roman" w:hAnsi="Times New Roman" w:cs="Times New Roman"/>
          <w:sz w:val="24"/>
          <w:szCs w:val="24"/>
        </w:rPr>
        <w:t xml:space="preserve">to the population of vegetable farms according to the 2022 Census of Agriculture data </w:t>
      </w:r>
      <w:r w:rsidR="000326D7">
        <w:rPr>
          <w:rFonts w:ascii="Times New Roman" w:hAnsi="Times New Roman" w:cs="Times New Roman"/>
          <w:sz w:val="24"/>
          <w:szCs w:val="24"/>
        </w:rPr>
        <w:fldChar w:fldCharType="begin"/>
      </w:r>
      <w:r w:rsidR="000326D7">
        <w:rPr>
          <w:rFonts w:ascii="Times New Roman" w:hAnsi="Times New Roman" w:cs="Times New Roman"/>
          <w:sz w:val="24"/>
          <w:szCs w:val="24"/>
        </w:rPr>
        <w:instrText xml:space="preserve"> ADDIN EN.CITE &lt;EndNote&gt;&lt;Cite&gt;&lt;Author&gt;USDA&lt;/Author&gt;&lt;Year&gt;2024&lt;/Year&gt;&lt;RecNum&gt;43&lt;/RecNum&gt;&lt;DisplayText&gt;(USDA, 2024)&lt;/DisplayText&gt;&lt;record&gt;&lt;rec-number&gt;43&lt;/rec-number&gt;&lt;foreign-keys&gt;&lt;key app="EN" db-id="rsftrfxs2vwat6e595kxzwaqepvwwszae2wz" timestamp="1740624572"&gt;43&lt;/key&gt;&lt;/foreign-keys&gt;&lt;ref-type name="Report"&gt;27&lt;/ref-type&gt;&lt;contributors&gt;&lt;authors&gt;&lt;author&gt;USDA,&lt;/author&gt;&lt;/authors&gt;&lt;/contributors&gt;&lt;titles&gt;&lt;title&gt;USDA-NASS Census of Agriculture. 2022 Census Full Report&lt;/title&gt;&lt;/titles&gt;&lt;dates&gt;&lt;year&gt;2024&lt;/year&gt;&lt;/dates&gt;&lt;urls&gt;&lt;related-urls&gt;&lt;url&gt;https://www.nass.usda.gov/Publications/AgCensus/2022/&lt;/url&gt;&lt;/related-urls&gt;&lt;/urls&gt;&lt;access-date&gt;accessed September 1, 2024&lt;/access-date&gt;&lt;/record&gt;&lt;/Cite&gt;&lt;/EndNote&gt;</w:instrText>
      </w:r>
      <w:r w:rsidR="000326D7">
        <w:rPr>
          <w:rFonts w:ascii="Times New Roman" w:hAnsi="Times New Roman" w:cs="Times New Roman"/>
          <w:sz w:val="24"/>
          <w:szCs w:val="24"/>
        </w:rPr>
        <w:fldChar w:fldCharType="separate"/>
      </w:r>
      <w:r w:rsidR="000326D7">
        <w:rPr>
          <w:rFonts w:ascii="Times New Roman" w:hAnsi="Times New Roman" w:cs="Times New Roman"/>
          <w:noProof/>
          <w:sz w:val="24"/>
          <w:szCs w:val="24"/>
        </w:rPr>
        <w:t>(</w:t>
      </w:r>
      <w:hyperlink w:anchor="_ENREF_30" w:tooltip="USDA, 2024 #43" w:history="1">
        <w:r w:rsidR="00E1034F">
          <w:rPr>
            <w:rFonts w:ascii="Times New Roman" w:hAnsi="Times New Roman" w:cs="Times New Roman"/>
            <w:noProof/>
            <w:sz w:val="24"/>
            <w:szCs w:val="24"/>
          </w:rPr>
          <w:t>USDA, 2024</w:t>
        </w:r>
      </w:hyperlink>
      <w:r w:rsidR="000326D7">
        <w:rPr>
          <w:rFonts w:ascii="Times New Roman" w:hAnsi="Times New Roman" w:cs="Times New Roman"/>
          <w:noProof/>
          <w:sz w:val="24"/>
          <w:szCs w:val="24"/>
        </w:rPr>
        <w:t>)</w:t>
      </w:r>
      <w:r w:rsidR="000326D7">
        <w:rPr>
          <w:rFonts w:ascii="Times New Roman" w:hAnsi="Times New Roman" w:cs="Times New Roman"/>
          <w:sz w:val="24"/>
          <w:szCs w:val="24"/>
        </w:rPr>
        <w:fldChar w:fldCharType="end"/>
      </w:r>
      <w:r w:rsidR="00345283">
        <w:rPr>
          <w:rFonts w:ascii="Times New Roman" w:hAnsi="Times New Roman" w:cs="Times New Roman"/>
          <w:sz w:val="24"/>
          <w:szCs w:val="24"/>
        </w:rPr>
        <w:t xml:space="preserve"> </w:t>
      </w:r>
      <w:r>
        <w:rPr>
          <w:rFonts w:ascii="Times New Roman" w:hAnsi="Times New Roman" w:cs="Times New Roman"/>
          <w:sz w:val="24"/>
          <w:szCs w:val="24"/>
        </w:rPr>
        <w:t xml:space="preserve">in terms of </w:t>
      </w:r>
      <w:r w:rsidR="00C90709">
        <w:rPr>
          <w:rFonts w:ascii="Times New Roman" w:hAnsi="Times New Roman" w:cs="Times New Roman"/>
          <w:sz w:val="24"/>
          <w:szCs w:val="24"/>
        </w:rPr>
        <w:t xml:space="preserve">the </w:t>
      </w:r>
      <w:r>
        <w:rPr>
          <w:rFonts w:ascii="Times New Roman" w:hAnsi="Times New Roman" w:cs="Times New Roman"/>
          <w:sz w:val="24"/>
          <w:szCs w:val="24"/>
        </w:rPr>
        <w:t>distribution of farms based on acres in vegetable production.</w:t>
      </w:r>
    </w:p>
    <w:p w14:paraId="7564B40F" w14:textId="0BB45ED7" w:rsidR="000F1199" w:rsidRDefault="000F1199"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farm size distribution of both the</w:t>
      </w:r>
      <w:r w:rsidR="00C301A2">
        <w:rPr>
          <w:rFonts w:ascii="Times New Roman" w:hAnsi="Times New Roman" w:cs="Times New Roman"/>
          <w:sz w:val="24"/>
          <w:szCs w:val="24"/>
        </w:rPr>
        <w:t xml:space="preserve"> sample associated with the probit regression used to evaluate the factors correlated with farmers’ willingness to adopt alley cropping</w:t>
      </w:r>
      <w:r>
        <w:rPr>
          <w:rFonts w:ascii="Times New Roman" w:hAnsi="Times New Roman" w:cs="Times New Roman"/>
          <w:sz w:val="24"/>
          <w:szCs w:val="24"/>
        </w:rPr>
        <w:t xml:space="preserve"> </w:t>
      </w:r>
      <w:r w:rsidR="00454AA1">
        <w:rPr>
          <w:rFonts w:ascii="Times New Roman" w:hAnsi="Times New Roman" w:cs="Times New Roman"/>
          <w:sz w:val="24"/>
          <w:szCs w:val="24"/>
        </w:rPr>
        <w:t>(</w:t>
      </w:r>
      <w:r>
        <w:rPr>
          <w:rFonts w:ascii="Times New Roman" w:hAnsi="Times New Roman" w:cs="Times New Roman"/>
          <w:sz w:val="24"/>
          <w:szCs w:val="24"/>
        </w:rPr>
        <w:t>WTA</w:t>
      </w:r>
      <w:r w:rsidR="00454AA1">
        <w:rPr>
          <w:rFonts w:ascii="Times New Roman" w:hAnsi="Times New Roman" w:cs="Times New Roman"/>
          <w:sz w:val="24"/>
          <w:szCs w:val="24"/>
        </w:rPr>
        <w:t>)</w:t>
      </w:r>
      <w:r>
        <w:rPr>
          <w:rFonts w:ascii="Times New Roman" w:hAnsi="Times New Roman" w:cs="Times New Roman"/>
          <w:sz w:val="24"/>
          <w:szCs w:val="24"/>
        </w:rPr>
        <w:t xml:space="preserve"> and</w:t>
      </w:r>
      <w:r w:rsidR="00454AA1">
        <w:rPr>
          <w:rFonts w:ascii="Times New Roman" w:hAnsi="Times New Roman" w:cs="Times New Roman"/>
          <w:sz w:val="24"/>
          <w:szCs w:val="24"/>
        </w:rPr>
        <w:t xml:space="preserve"> the sample associated with the probit regression used to evaluate factors correlated with farmers’ willingness to adopt the black locust alley cropping scenario when an economic </w:t>
      </w:r>
      <w:r w:rsidR="00BD69DE">
        <w:rPr>
          <w:rFonts w:ascii="Times New Roman" w:hAnsi="Times New Roman" w:cs="Times New Roman"/>
          <w:sz w:val="24"/>
          <w:szCs w:val="24"/>
        </w:rPr>
        <w:t>incentive</w:t>
      </w:r>
      <w:r w:rsidR="00454AA1">
        <w:rPr>
          <w:rFonts w:ascii="Times New Roman" w:hAnsi="Times New Roman" w:cs="Times New Roman"/>
          <w:sz w:val="24"/>
          <w:szCs w:val="24"/>
        </w:rPr>
        <w:t xml:space="preserve"> is provided for adoption</w:t>
      </w:r>
      <w:r>
        <w:rPr>
          <w:rFonts w:ascii="Times New Roman" w:hAnsi="Times New Roman" w:cs="Times New Roman"/>
          <w:sz w:val="24"/>
          <w:szCs w:val="24"/>
        </w:rPr>
        <w:t xml:space="preserve"> </w:t>
      </w:r>
      <w:r w:rsidR="00454AA1">
        <w:rPr>
          <w:rFonts w:ascii="Times New Roman" w:hAnsi="Times New Roman" w:cs="Times New Roman"/>
          <w:sz w:val="24"/>
          <w:szCs w:val="24"/>
        </w:rPr>
        <w:t>(</w:t>
      </w:r>
      <w:r>
        <w:rPr>
          <w:rFonts w:ascii="Times New Roman" w:hAnsi="Times New Roman" w:cs="Times New Roman"/>
          <w:sz w:val="24"/>
          <w:szCs w:val="24"/>
        </w:rPr>
        <w:t>WTAC</w:t>
      </w:r>
      <w:r w:rsidR="00454AA1">
        <w:rPr>
          <w:rFonts w:ascii="Times New Roman" w:hAnsi="Times New Roman" w:cs="Times New Roman"/>
          <w:sz w:val="24"/>
          <w:szCs w:val="24"/>
        </w:rPr>
        <w:t>)</w:t>
      </w:r>
      <w:r>
        <w:rPr>
          <w:rFonts w:ascii="Times New Roman" w:hAnsi="Times New Roman" w:cs="Times New Roman"/>
          <w:sz w:val="24"/>
          <w:szCs w:val="24"/>
        </w:rPr>
        <w:t xml:space="preserve"> aligned with the distribution of vegetable farms in Tennessee according to the 2022 Census of Agriculture (</w:t>
      </w:r>
      <w:r w:rsidRPr="0065770F">
        <w:rPr>
          <w:rFonts w:ascii="Times New Roman" w:hAnsi="Times New Roman" w:cs="Times New Roman"/>
          <w:b/>
          <w:bCs/>
          <w:sz w:val="24"/>
          <w:szCs w:val="24"/>
        </w:rPr>
        <w:t>Fig. 1</w:t>
      </w:r>
      <w:r>
        <w:rPr>
          <w:rFonts w:ascii="Times New Roman" w:hAnsi="Times New Roman" w:cs="Times New Roman"/>
          <w:sz w:val="24"/>
          <w:szCs w:val="24"/>
        </w:rPr>
        <w:t xml:space="preserve">). The </w:t>
      </w:r>
      <w:r w:rsidR="00C53579">
        <w:rPr>
          <w:rFonts w:ascii="Times New Roman" w:hAnsi="Times New Roman" w:cs="Times New Roman"/>
          <w:sz w:val="24"/>
          <w:szCs w:val="24"/>
        </w:rPr>
        <w:t>c</w:t>
      </w:r>
      <w:r>
        <w:rPr>
          <w:rFonts w:ascii="Times New Roman" w:hAnsi="Times New Roman" w:cs="Times New Roman"/>
          <w:sz w:val="24"/>
          <w:szCs w:val="24"/>
        </w:rPr>
        <w:t xml:space="preserve">ensus data shows that most Tennessee farms are small, with 84% of the farms falling </w:t>
      </w:r>
      <w:r w:rsidR="00C53579">
        <w:rPr>
          <w:rFonts w:ascii="Times New Roman" w:hAnsi="Times New Roman" w:cs="Times New Roman"/>
          <w:sz w:val="24"/>
          <w:szCs w:val="24"/>
        </w:rPr>
        <w:t>between</w:t>
      </w:r>
      <w:r>
        <w:rPr>
          <w:rFonts w:ascii="Times New Roman" w:hAnsi="Times New Roman" w:cs="Times New Roman"/>
          <w:sz w:val="24"/>
          <w:szCs w:val="24"/>
        </w:rPr>
        <w:t xml:space="preserve"> 0.1 and 4.9 acres (</w:t>
      </w:r>
      <w:r w:rsidRPr="0065770F">
        <w:rPr>
          <w:rFonts w:ascii="Times New Roman" w:hAnsi="Times New Roman" w:cs="Times New Roman"/>
          <w:b/>
          <w:bCs/>
          <w:sz w:val="24"/>
          <w:szCs w:val="24"/>
        </w:rPr>
        <w:t>Fig. 1</w:t>
      </w:r>
      <w:r>
        <w:rPr>
          <w:rFonts w:ascii="Times New Roman" w:hAnsi="Times New Roman" w:cs="Times New Roman"/>
          <w:sz w:val="24"/>
          <w:szCs w:val="24"/>
        </w:rPr>
        <w:t>). However, the WTA and WTAC samples deviate</w:t>
      </w:r>
      <w:r w:rsidR="00DD4F24">
        <w:rPr>
          <w:rFonts w:ascii="Times New Roman" w:hAnsi="Times New Roman" w:cs="Times New Roman"/>
          <w:sz w:val="24"/>
          <w:szCs w:val="24"/>
        </w:rPr>
        <w:t>d</w:t>
      </w:r>
      <w:r>
        <w:rPr>
          <w:rFonts w:ascii="Times New Roman" w:hAnsi="Times New Roman" w:cs="Times New Roman"/>
          <w:sz w:val="24"/>
          <w:szCs w:val="24"/>
        </w:rPr>
        <w:t xml:space="preserve"> slightly from this pattern. The WTA and WTAC samples underrepresent</w:t>
      </w:r>
      <w:r w:rsidR="00DD4F24">
        <w:rPr>
          <w:rFonts w:ascii="Times New Roman" w:hAnsi="Times New Roman" w:cs="Times New Roman"/>
          <w:sz w:val="24"/>
          <w:szCs w:val="24"/>
        </w:rPr>
        <w:t>ed</w:t>
      </w:r>
      <w:r>
        <w:rPr>
          <w:rFonts w:ascii="Times New Roman" w:hAnsi="Times New Roman" w:cs="Times New Roman"/>
          <w:sz w:val="24"/>
          <w:szCs w:val="24"/>
        </w:rPr>
        <w:t xml:space="preserve"> small farms, with 63% and 67% of respondents</w:t>
      </w:r>
      <w:r w:rsidR="00DD4F24">
        <w:rPr>
          <w:rFonts w:ascii="Times New Roman" w:hAnsi="Times New Roman" w:cs="Times New Roman"/>
          <w:sz w:val="24"/>
          <w:szCs w:val="24"/>
        </w:rPr>
        <w:t>’ acres in vegetable production being b</w:t>
      </w:r>
      <w:r w:rsidR="0077646B">
        <w:rPr>
          <w:rFonts w:ascii="Times New Roman" w:hAnsi="Times New Roman" w:cs="Times New Roman"/>
          <w:sz w:val="24"/>
          <w:szCs w:val="24"/>
        </w:rPr>
        <w:t>etween 0.1 and 4.9 acres, respectively</w:t>
      </w:r>
      <w:r>
        <w:rPr>
          <w:rFonts w:ascii="Times New Roman" w:hAnsi="Times New Roman" w:cs="Times New Roman"/>
          <w:sz w:val="24"/>
          <w:szCs w:val="24"/>
        </w:rPr>
        <w:t xml:space="preserve">. In contrast, medium-sized farms (5 to 49.9 acres) </w:t>
      </w:r>
      <w:r w:rsidR="00D63D83">
        <w:rPr>
          <w:rFonts w:ascii="Times New Roman" w:hAnsi="Times New Roman" w:cs="Times New Roman"/>
          <w:sz w:val="24"/>
          <w:szCs w:val="24"/>
        </w:rPr>
        <w:t>were</w:t>
      </w:r>
      <w:r>
        <w:rPr>
          <w:rFonts w:ascii="Times New Roman" w:hAnsi="Times New Roman" w:cs="Times New Roman"/>
          <w:sz w:val="24"/>
          <w:szCs w:val="24"/>
        </w:rPr>
        <w:t xml:space="preserve"> overrepresented in the WTA (32%) and WTAC (29%) samples, compared to the </w:t>
      </w:r>
      <w:r w:rsidR="007D75FD">
        <w:rPr>
          <w:rFonts w:ascii="Times New Roman" w:hAnsi="Times New Roman" w:cs="Times New Roman"/>
          <w:sz w:val="24"/>
          <w:szCs w:val="24"/>
        </w:rPr>
        <w:t>c</w:t>
      </w:r>
      <w:r>
        <w:rPr>
          <w:rFonts w:ascii="Times New Roman" w:hAnsi="Times New Roman" w:cs="Times New Roman"/>
          <w:sz w:val="24"/>
          <w:szCs w:val="24"/>
        </w:rPr>
        <w:t>ensus data (14%).</w:t>
      </w:r>
    </w:p>
    <w:p w14:paraId="6C795848" w14:textId="7D2A9BAC" w:rsidR="00AB015C" w:rsidRPr="003E4CBB" w:rsidRDefault="000F1199"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discrepancy suggests that the WTA and WTAC samples may have captured a greater percentage of farms with more available land, which could be more likely to participate in a study about adopting alley cropping systems. Farms in these medium and larger</w:t>
      </w:r>
      <w:r w:rsidR="007D75FD">
        <w:rPr>
          <w:rFonts w:ascii="Times New Roman" w:hAnsi="Times New Roman" w:cs="Times New Roman"/>
          <w:sz w:val="24"/>
          <w:szCs w:val="24"/>
        </w:rPr>
        <w:t xml:space="preserve"> size farm</w:t>
      </w:r>
      <w:r>
        <w:rPr>
          <w:rFonts w:ascii="Times New Roman" w:hAnsi="Times New Roman" w:cs="Times New Roman"/>
          <w:sz w:val="24"/>
          <w:szCs w:val="24"/>
        </w:rPr>
        <w:t xml:space="preserve"> categories may have more resources and operational flexibility to consider adopting practices like alley cropping. This is consistent with the findings of </w:t>
      </w:r>
      <w:hyperlink w:anchor="_ENREF_2" w:tooltip="Alemayehu, 2024 #19"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AuthorYear="1"&gt;&lt;Author&gt;Alemayehu&lt;/Author&gt;&lt;Year&gt;2024&lt;/Year&gt;&lt;RecNum&gt;19&lt;/RecNum&gt;&lt;DisplayText&gt;Alemayehu and Simeneh (2024)&lt;/DisplayText&gt;&lt;record&gt;&lt;rec-number&gt;19&lt;/rec-number&gt;&lt;foreign-keys&gt;&lt;key app="EN" db-id="rsftrfxs2vwat6e595kxzwaqepvwwszae2wz" timestamp="1720207365"&gt;19&lt;/key&gt;&lt;/foreign-keys&gt;&lt;ref-type name="Journal Article"&gt;17&lt;/ref-type&gt;&lt;contributors&gt;&lt;authors&gt;&lt;author&gt;Alemayehu, Arragaw&lt;/author&gt;&lt;author&gt;Simeneh, Sisay&lt;/author&gt;&lt;/authors&gt;&lt;/contributors&gt;&lt;titles&gt;&lt;title&gt;Adoption of agroforestry technologies: a case study from central highlands of Ethiopia&lt;/title&gt;&lt;secondary-title&gt;Agroforestry systems&lt;/secondary-title&gt;&lt;/titles&gt;&lt;periodical&gt;&lt;full-title&gt;Agroforestry Systems&lt;/full-title&gt;&lt;/periodical&gt;&lt;pages&gt;1021-1034&lt;/pages&gt;&lt;volume&gt;98&lt;/volume&gt;&lt;number&gt;4&lt;/number&gt;&lt;dates&gt;&lt;year&gt;2024&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Alemayehu and Simeneh (2024)</w:t>
        </w:r>
        <w:r w:rsidR="00E1034F">
          <w:rPr>
            <w:rFonts w:ascii="Times New Roman" w:hAnsi="Times New Roman" w:cs="Times New Roman"/>
            <w:sz w:val="24"/>
            <w:szCs w:val="24"/>
          </w:rPr>
          <w:fldChar w:fldCharType="end"/>
        </w:r>
      </w:hyperlink>
      <w:r>
        <w:rPr>
          <w:rFonts w:ascii="Times New Roman" w:hAnsi="Times New Roman" w:cs="Times New Roman"/>
          <w:sz w:val="24"/>
          <w:szCs w:val="24"/>
        </w:rPr>
        <w:t>, who suggested that farmers with larger farms are more likely to adopt agroforestry systems such as alley cropping due to their greater capacity to implement such systems.</w:t>
      </w:r>
    </w:p>
    <w:p w14:paraId="4112015A" w14:textId="7FF1F860" w:rsidR="00A41595" w:rsidRPr="00AB015C" w:rsidRDefault="00A41595" w:rsidP="006131B1">
      <w:pPr>
        <w:pStyle w:val="Heading2"/>
        <w:spacing w:before="0" w:after="0" w:line="480" w:lineRule="auto"/>
        <w:rPr>
          <w:rFonts w:ascii="Times New Roman" w:hAnsi="Times New Roman" w:cs="Times New Roman"/>
          <w:b/>
          <w:bCs/>
          <w:i/>
          <w:iCs/>
          <w:color w:val="0D0D0D" w:themeColor="text1" w:themeTint="F2"/>
          <w:sz w:val="24"/>
          <w:szCs w:val="24"/>
        </w:rPr>
      </w:pPr>
      <w:bookmarkStart w:id="33" w:name="_Toc195011144"/>
      <w:r w:rsidRPr="00AB015C">
        <w:rPr>
          <w:rFonts w:ascii="Times New Roman" w:hAnsi="Times New Roman" w:cs="Times New Roman"/>
          <w:b/>
          <w:bCs/>
          <w:i/>
          <w:iCs/>
          <w:color w:val="0D0D0D" w:themeColor="text1" w:themeTint="F2"/>
          <w:sz w:val="24"/>
          <w:szCs w:val="24"/>
        </w:rPr>
        <w:t>Sample Descriptive Statistics</w:t>
      </w:r>
      <w:bookmarkStart w:id="34" w:name="_Hlk189680344"/>
      <w:bookmarkEnd w:id="33"/>
      <w:r w:rsidRPr="00AB015C">
        <w:rPr>
          <w:rFonts w:ascii="Times New Roman" w:hAnsi="Times New Roman" w:cs="Times New Roman"/>
          <w:b/>
          <w:bCs/>
          <w:i/>
          <w:iCs/>
          <w:color w:val="0D0D0D" w:themeColor="text1" w:themeTint="F2"/>
          <w:sz w:val="24"/>
          <w:szCs w:val="24"/>
        </w:rPr>
        <w:t xml:space="preserve"> </w:t>
      </w:r>
    </w:p>
    <w:bookmarkEnd w:id="34"/>
    <w:p w14:paraId="0CA4CE53" w14:textId="6974E278" w:rsidR="002A6551" w:rsidRPr="001779E0" w:rsidRDefault="00A41595" w:rsidP="002A6551">
      <w:pPr>
        <w:spacing w:after="0" w:line="480" w:lineRule="auto"/>
        <w:ind w:firstLine="720"/>
        <w:rPr>
          <w:rFonts w:ascii="Times New Roman" w:eastAsia="Calibri" w:hAnsi="Times New Roman" w:cs="Times New Roman"/>
          <w:kern w:val="0"/>
          <w:sz w:val="24"/>
          <w:szCs w:val="24"/>
          <w14:ligatures w14:val="none"/>
        </w:rPr>
      </w:pPr>
      <w:r w:rsidRPr="00FE5BFB">
        <w:rPr>
          <w:rFonts w:ascii="Times New Roman" w:hAnsi="Times New Roman" w:cs="Times New Roman"/>
          <w:b/>
          <w:bCs/>
          <w:sz w:val="24"/>
          <w:szCs w:val="24"/>
        </w:rPr>
        <w:t xml:space="preserve">Tables 1 </w:t>
      </w:r>
      <w:r w:rsidRPr="00FE5BFB">
        <w:rPr>
          <w:rFonts w:ascii="Times New Roman" w:hAnsi="Times New Roman" w:cs="Times New Roman"/>
          <w:sz w:val="24"/>
          <w:szCs w:val="24"/>
        </w:rPr>
        <w:t>and</w:t>
      </w:r>
      <w:r w:rsidRPr="00FE5BFB">
        <w:rPr>
          <w:rFonts w:ascii="Times New Roman" w:hAnsi="Times New Roman" w:cs="Times New Roman"/>
          <w:b/>
          <w:bCs/>
          <w:sz w:val="24"/>
          <w:szCs w:val="24"/>
        </w:rPr>
        <w:t xml:space="preserve"> 2</w:t>
      </w:r>
      <w:r w:rsidRPr="00FE5BFB">
        <w:rPr>
          <w:rFonts w:ascii="Times New Roman" w:hAnsi="Times New Roman" w:cs="Times New Roman"/>
          <w:sz w:val="24"/>
          <w:szCs w:val="24"/>
        </w:rPr>
        <w:t xml:space="preserve"> provide descriptive statistics for the observations included in both probit regressions, the WTA and WTAC. </w:t>
      </w:r>
      <w:r w:rsidR="000656EA" w:rsidRPr="00FE5BFB">
        <w:rPr>
          <w:rFonts w:ascii="Times New Roman" w:hAnsi="Times New Roman" w:cs="Times New Roman"/>
          <w:sz w:val="24"/>
          <w:szCs w:val="24"/>
        </w:rPr>
        <w:t xml:space="preserve">There is </w:t>
      </w:r>
      <w:r w:rsidR="00D53288" w:rsidRPr="00FE5BFB">
        <w:rPr>
          <w:rFonts w:ascii="Times New Roman" w:hAnsi="Times New Roman" w:cs="Times New Roman"/>
          <w:sz w:val="24"/>
          <w:szCs w:val="24"/>
        </w:rPr>
        <w:t>a difference in the number of observations included in both regressions, explained by the fact that the dependent and independent variables included in each regression are not the same</w:t>
      </w:r>
      <w:r w:rsidR="00C31210" w:rsidRPr="00FE5BFB">
        <w:rPr>
          <w:rFonts w:ascii="Times New Roman" w:hAnsi="Times New Roman" w:cs="Times New Roman"/>
          <w:sz w:val="24"/>
          <w:szCs w:val="24"/>
        </w:rPr>
        <w:t xml:space="preserve">. </w:t>
      </w:r>
      <w:r w:rsidR="00FE5BFB">
        <w:rPr>
          <w:rFonts w:ascii="Times New Roman" w:hAnsi="Times New Roman" w:cs="Times New Roman"/>
          <w:sz w:val="24"/>
          <w:szCs w:val="24"/>
        </w:rPr>
        <w:t xml:space="preserve">The numbers of observations are 93 and 120 for the WTA and the WTAC probit </w:t>
      </w:r>
      <w:r w:rsidR="0019561C">
        <w:rPr>
          <w:rFonts w:ascii="Times New Roman" w:hAnsi="Times New Roman" w:cs="Times New Roman"/>
          <w:sz w:val="24"/>
          <w:szCs w:val="24"/>
        </w:rPr>
        <w:t>regression</w:t>
      </w:r>
      <w:r w:rsidR="00FE5BFB">
        <w:rPr>
          <w:rFonts w:ascii="Times New Roman" w:hAnsi="Times New Roman" w:cs="Times New Roman"/>
          <w:sz w:val="24"/>
          <w:szCs w:val="24"/>
        </w:rPr>
        <w:t xml:space="preserve"> samples, respectively. </w:t>
      </w:r>
      <w:r w:rsidR="00C31210" w:rsidRPr="00FE5BFB">
        <w:rPr>
          <w:rFonts w:ascii="Times New Roman" w:hAnsi="Times New Roman" w:cs="Times New Roman"/>
          <w:sz w:val="24"/>
          <w:szCs w:val="24"/>
        </w:rPr>
        <w:t xml:space="preserve">The variables included in each regression were selected based on the </w:t>
      </w:r>
      <w:r w:rsidR="00A93904" w:rsidRPr="00FE5BFB">
        <w:rPr>
          <w:rFonts w:ascii="Times New Roman" w:hAnsi="Times New Roman" w:cs="Times New Roman"/>
          <w:sz w:val="24"/>
          <w:szCs w:val="24"/>
        </w:rPr>
        <w:t xml:space="preserve">Akaike Information Criterion (AIC) (see </w:t>
      </w:r>
      <w:r w:rsidR="00A93904" w:rsidRPr="001779E0">
        <w:rPr>
          <w:rFonts w:ascii="Times New Roman" w:hAnsi="Times New Roman" w:cs="Times New Roman"/>
          <w:b/>
          <w:bCs/>
          <w:sz w:val="24"/>
          <w:szCs w:val="24"/>
        </w:rPr>
        <w:t>Tables 3 and 4</w:t>
      </w:r>
      <w:r w:rsidR="00A93904" w:rsidRPr="00FE5BFB">
        <w:rPr>
          <w:rFonts w:ascii="Times New Roman" w:hAnsi="Times New Roman" w:cs="Times New Roman"/>
          <w:sz w:val="24"/>
          <w:szCs w:val="24"/>
        </w:rPr>
        <w:t>)</w:t>
      </w:r>
      <w:r w:rsidR="00E8766F" w:rsidRPr="00FE5BFB">
        <w:rPr>
          <w:rFonts w:ascii="Times New Roman" w:hAnsi="Times New Roman" w:cs="Times New Roman"/>
          <w:sz w:val="24"/>
          <w:szCs w:val="24"/>
        </w:rPr>
        <w:t xml:space="preserve">. </w:t>
      </w:r>
      <w:r w:rsidR="00E8766F" w:rsidRPr="001779E0">
        <w:rPr>
          <w:rFonts w:ascii="Times New Roman" w:hAnsi="Times New Roman" w:cs="Times New Roman"/>
          <w:b/>
          <w:bCs/>
          <w:sz w:val="24"/>
          <w:szCs w:val="24"/>
        </w:rPr>
        <w:t>Table 5</w:t>
      </w:r>
      <w:r w:rsidR="00E8766F" w:rsidRPr="00FE5BFB">
        <w:rPr>
          <w:rFonts w:ascii="Times New Roman" w:hAnsi="Times New Roman" w:cs="Times New Roman"/>
          <w:sz w:val="24"/>
          <w:szCs w:val="24"/>
        </w:rPr>
        <w:t xml:space="preserve"> </w:t>
      </w:r>
      <w:r w:rsidR="00EB0BEF" w:rsidRPr="00FE5BFB">
        <w:rPr>
          <w:rFonts w:ascii="Times New Roman" w:hAnsi="Times New Roman" w:cs="Times New Roman"/>
          <w:sz w:val="24"/>
          <w:szCs w:val="24"/>
        </w:rPr>
        <w:lastRenderedPageBreak/>
        <w:t>shows a cross-tabulation</w:t>
      </w:r>
      <w:r w:rsidR="00311E39" w:rsidRPr="00FE5BFB">
        <w:rPr>
          <w:rFonts w:ascii="Times New Roman" w:hAnsi="Times New Roman" w:cs="Times New Roman"/>
          <w:sz w:val="24"/>
          <w:szCs w:val="24"/>
        </w:rPr>
        <w:t xml:space="preserve"> between the dependent variables </w:t>
      </w:r>
      <w:r w:rsidR="006635C2" w:rsidRPr="00FE5BFB">
        <w:rPr>
          <w:rFonts w:ascii="Times New Roman" w:hAnsi="Times New Roman" w:cs="Times New Roman"/>
          <w:sz w:val="24"/>
          <w:szCs w:val="24"/>
        </w:rPr>
        <w:t>from the WTA and WTAC regressions</w:t>
      </w:r>
      <w:r w:rsidR="00E8766F" w:rsidRPr="00FE5BFB">
        <w:rPr>
          <w:rFonts w:ascii="Times New Roman" w:hAnsi="Times New Roman" w:cs="Times New Roman"/>
          <w:sz w:val="24"/>
          <w:szCs w:val="24"/>
        </w:rPr>
        <w:t xml:space="preserve"> to as</w:t>
      </w:r>
      <w:r w:rsidR="001056CC" w:rsidRPr="00FE5BFB">
        <w:rPr>
          <w:rFonts w:ascii="Times New Roman" w:hAnsi="Times New Roman" w:cs="Times New Roman"/>
          <w:sz w:val="24"/>
          <w:szCs w:val="24"/>
        </w:rPr>
        <w:t xml:space="preserve">sess </w:t>
      </w:r>
      <w:r w:rsidR="003C3F4A" w:rsidRPr="00FE5BFB">
        <w:rPr>
          <w:rFonts w:ascii="Times New Roman" w:hAnsi="Times New Roman" w:cs="Times New Roman"/>
          <w:sz w:val="24"/>
          <w:szCs w:val="24"/>
        </w:rPr>
        <w:t xml:space="preserve">the </w:t>
      </w:r>
      <w:r w:rsidR="008B2D5F" w:rsidRPr="00FE5BFB">
        <w:rPr>
          <w:rFonts w:ascii="Times New Roman" w:hAnsi="Times New Roman" w:cs="Times New Roman"/>
          <w:sz w:val="24"/>
          <w:szCs w:val="24"/>
        </w:rPr>
        <w:t>similarities and differences in respondents</w:t>
      </w:r>
      <w:r w:rsidR="00477CB0" w:rsidRPr="00FE5BFB">
        <w:rPr>
          <w:rFonts w:ascii="Times New Roman" w:hAnsi="Times New Roman" w:cs="Times New Roman"/>
          <w:sz w:val="24"/>
          <w:szCs w:val="24"/>
        </w:rPr>
        <w:t>’</w:t>
      </w:r>
      <w:r w:rsidR="008B2D5F" w:rsidRPr="00FE5BFB">
        <w:rPr>
          <w:rFonts w:ascii="Times New Roman" w:hAnsi="Times New Roman" w:cs="Times New Roman"/>
          <w:sz w:val="24"/>
          <w:szCs w:val="24"/>
        </w:rPr>
        <w:t xml:space="preserve"> willingness to adopt alley cropping in general and the specific black locust scenario</w:t>
      </w:r>
      <w:r w:rsidR="001C2C18" w:rsidRPr="00FE5BFB">
        <w:rPr>
          <w:rFonts w:ascii="Times New Roman" w:hAnsi="Times New Roman" w:cs="Times New Roman"/>
          <w:sz w:val="24"/>
          <w:szCs w:val="24"/>
        </w:rPr>
        <w:t xml:space="preserve"> captured by the regression samples</w:t>
      </w:r>
      <w:r w:rsidR="008B2D5F" w:rsidRPr="00FE5BFB">
        <w:rPr>
          <w:rFonts w:ascii="Times New Roman" w:hAnsi="Times New Roman" w:cs="Times New Roman"/>
          <w:sz w:val="24"/>
          <w:szCs w:val="24"/>
        </w:rPr>
        <w:t>.</w:t>
      </w:r>
      <w:r w:rsidR="006623CF" w:rsidRPr="00FE5BFB">
        <w:rPr>
          <w:rFonts w:ascii="Times New Roman" w:hAnsi="Times New Roman" w:cs="Times New Roman"/>
          <w:sz w:val="24"/>
          <w:szCs w:val="24"/>
        </w:rPr>
        <w:t xml:space="preserve"> </w:t>
      </w:r>
      <w:r w:rsidR="002A6551" w:rsidRPr="001779E0">
        <w:rPr>
          <w:rFonts w:ascii="Times New Roman" w:eastAsia="Calibri" w:hAnsi="Times New Roman" w:cs="Times New Roman"/>
          <w:kern w:val="0"/>
          <w:sz w:val="24"/>
          <w:szCs w:val="24"/>
          <w14:ligatures w14:val="none"/>
        </w:rPr>
        <w:t xml:space="preserve">About </w:t>
      </w:r>
      <w:r w:rsidR="002D6CC9" w:rsidRPr="001779E0">
        <w:rPr>
          <w:rFonts w:ascii="Times New Roman" w:eastAsia="Calibri" w:hAnsi="Times New Roman" w:cs="Times New Roman"/>
          <w:kern w:val="0"/>
          <w:sz w:val="24"/>
          <w:szCs w:val="24"/>
          <w14:ligatures w14:val="none"/>
        </w:rPr>
        <w:t>45</w:t>
      </w:r>
      <w:r w:rsidR="002A6551" w:rsidRPr="001779E0">
        <w:rPr>
          <w:rFonts w:ascii="Times New Roman" w:eastAsia="Calibri" w:hAnsi="Times New Roman" w:cs="Times New Roman"/>
          <w:kern w:val="0"/>
          <w:sz w:val="24"/>
          <w:szCs w:val="24"/>
          <w14:ligatures w14:val="none"/>
        </w:rPr>
        <w:t xml:space="preserve">% of the respondents who indicated not being willing to adopt alley cropping did not change their </w:t>
      </w:r>
      <w:r w:rsidR="005A73C2">
        <w:rPr>
          <w:rFonts w:ascii="Times New Roman" w:eastAsia="Calibri" w:hAnsi="Times New Roman" w:cs="Times New Roman"/>
          <w:kern w:val="0"/>
          <w:sz w:val="24"/>
          <w:szCs w:val="24"/>
          <w14:ligatures w14:val="none"/>
        </w:rPr>
        <w:t>minds</w:t>
      </w:r>
      <w:r w:rsidR="002A6551" w:rsidRPr="001779E0">
        <w:rPr>
          <w:rFonts w:ascii="Times New Roman" w:eastAsia="Calibri" w:hAnsi="Times New Roman" w:cs="Times New Roman"/>
          <w:kern w:val="0"/>
          <w:sz w:val="24"/>
          <w:szCs w:val="24"/>
          <w14:ligatures w14:val="none"/>
        </w:rPr>
        <w:t xml:space="preserve"> when presented with the black locust tree alley cropping scenario at different payment levels</w:t>
      </w:r>
      <w:r w:rsidR="00814B6E">
        <w:rPr>
          <w:rFonts w:ascii="Times New Roman" w:eastAsia="Calibri" w:hAnsi="Times New Roman" w:cs="Times New Roman"/>
          <w:kern w:val="0"/>
          <w:sz w:val="24"/>
          <w:szCs w:val="24"/>
          <w14:ligatures w14:val="none"/>
        </w:rPr>
        <w:t xml:space="preserve">. </w:t>
      </w:r>
      <w:r w:rsidR="00DB5FBF">
        <w:rPr>
          <w:rFonts w:ascii="Times New Roman" w:eastAsia="Calibri" w:hAnsi="Times New Roman" w:cs="Times New Roman"/>
          <w:kern w:val="0"/>
          <w:sz w:val="24"/>
          <w:szCs w:val="24"/>
          <w14:ligatures w14:val="none"/>
        </w:rPr>
        <w:t>Additionally</w:t>
      </w:r>
      <w:r w:rsidR="00814B6E">
        <w:rPr>
          <w:rFonts w:ascii="Times New Roman" w:eastAsia="Calibri" w:hAnsi="Times New Roman" w:cs="Times New Roman"/>
          <w:kern w:val="0"/>
          <w:sz w:val="24"/>
          <w:szCs w:val="24"/>
          <w14:ligatures w14:val="none"/>
        </w:rPr>
        <w:t xml:space="preserve">, </w:t>
      </w:r>
      <w:r w:rsidR="00B8729D" w:rsidRPr="001779E0">
        <w:rPr>
          <w:rFonts w:ascii="Times New Roman" w:eastAsia="Calibri" w:hAnsi="Times New Roman" w:cs="Times New Roman"/>
          <w:kern w:val="0"/>
          <w:sz w:val="24"/>
          <w:szCs w:val="24"/>
          <w14:ligatures w14:val="none"/>
        </w:rPr>
        <w:t>only 1</w:t>
      </w:r>
      <w:r w:rsidR="002A6551" w:rsidRPr="001779E0">
        <w:rPr>
          <w:rFonts w:ascii="Times New Roman" w:eastAsia="Calibri" w:hAnsi="Times New Roman" w:cs="Times New Roman"/>
          <w:kern w:val="0"/>
          <w:sz w:val="24"/>
          <w:szCs w:val="24"/>
          <w14:ligatures w14:val="none"/>
        </w:rPr>
        <w:t xml:space="preserve">% of the respondents changed their mind </w:t>
      </w:r>
      <w:r w:rsidR="00DB5FBF">
        <w:rPr>
          <w:rFonts w:ascii="Times New Roman" w:eastAsia="Calibri" w:hAnsi="Times New Roman" w:cs="Times New Roman"/>
          <w:kern w:val="0"/>
          <w:sz w:val="24"/>
          <w:szCs w:val="24"/>
          <w14:ligatures w14:val="none"/>
        </w:rPr>
        <w:t xml:space="preserve">about not being willing to adopt alley cropping in general </w:t>
      </w:r>
      <w:r w:rsidR="002A6551" w:rsidRPr="001779E0">
        <w:rPr>
          <w:rFonts w:ascii="Times New Roman" w:eastAsia="Calibri" w:hAnsi="Times New Roman" w:cs="Times New Roman"/>
          <w:kern w:val="0"/>
          <w:sz w:val="24"/>
          <w:szCs w:val="24"/>
          <w14:ligatures w14:val="none"/>
        </w:rPr>
        <w:t>and indicated being willing to adopt the black locust tree alley cropping scenario when payment is provided for adoption (</w:t>
      </w:r>
      <w:r w:rsidR="002A6551" w:rsidRPr="001779E0">
        <w:rPr>
          <w:rFonts w:ascii="Times New Roman" w:eastAsia="Calibri" w:hAnsi="Times New Roman" w:cs="Times New Roman"/>
          <w:b/>
          <w:bCs/>
          <w:kern w:val="0"/>
          <w:sz w:val="24"/>
          <w:szCs w:val="24"/>
          <w14:ligatures w14:val="none"/>
        </w:rPr>
        <w:t xml:space="preserve">Table </w:t>
      </w:r>
      <w:r w:rsidR="002D6CC9" w:rsidRPr="001779E0">
        <w:rPr>
          <w:rFonts w:ascii="Times New Roman" w:eastAsia="Calibri" w:hAnsi="Times New Roman" w:cs="Times New Roman"/>
          <w:b/>
          <w:bCs/>
          <w:kern w:val="0"/>
          <w:sz w:val="24"/>
          <w:szCs w:val="24"/>
          <w14:ligatures w14:val="none"/>
        </w:rPr>
        <w:t>5</w:t>
      </w:r>
      <w:r w:rsidR="002A6551" w:rsidRPr="001779E0">
        <w:rPr>
          <w:rFonts w:ascii="Times New Roman" w:eastAsia="Calibri" w:hAnsi="Times New Roman" w:cs="Times New Roman"/>
          <w:kern w:val="0"/>
          <w:sz w:val="24"/>
          <w:szCs w:val="24"/>
          <w14:ligatures w14:val="none"/>
        </w:rPr>
        <w:t>).</w:t>
      </w:r>
    </w:p>
    <w:p w14:paraId="6ACA9EA1" w14:textId="31FB8EEB" w:rsidR="00A41595" w:rsidRDefault="008B2D5F"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A41595">
        <w:rPr>
          <w:rFonts w:ascii="Times New Roman" w:hAnsi="Times New Roman" w:cs="Times New Roman"/>
          <w:sz w:val="24"/>
          <w:szCs w:val="24"/>
        </w:rPr>
        <w:t>The average age of the farmers included in both regression samples is 55, which is statistically significantly lower than the average age of farmers in Tennessee (59 years), according to the 2022 Census of Agriculture data</w:t>
      </w:r>
      <w:r w:rsidR="000326D7">
        <w:rPr>
          <w:rFonts w:ascii="Times New Roman" w:hAnsi="Times New Roman" w:cs="Times New Roman"/>
          <w:sz w:val="24"/>
          <w:szCs w:val="24"/>
        </w:rPr>
        <w:t xml:space="preserve"> </w:t>
      </w:r>
      <w:r w:rsidR="000326D7">
        <w:rPr>
          <w:rFonts w:ascii="Times New Roman" w:hAnsi="Times New Roman" w:cs="Times New Roman"/>
          <w:sz w:val="24"/>
          <w:szCs w:val="24"/>
        </w:rPr>
        <w:fldChar w:fldCharType="begin"/>
      </w:r>
      <w:r w:rsidR="000326D7">
        <w:rPr>
          <w:rFonts w:ascii="Times New Roman" w:hAnsi="Times New Roman" w:cs="Times New Roman"/>
          <w:sz w:val="24"/>
          <w:szCs w:val="24"/>
        </w:rPr>
        <w:instrText xml:space="preserve"> ADDIN EN.CITE &lt;EndNote&gt;&lt;Cite&gt;&lt;Author&gt;USDA&lt;/Author&gt;&lt;Year&gt;2024&lt;/Year&gt;&lt;RecNum&gt;43&lt;/RecNum&gt;&lt;DisplayText&gt;(USDA, 2024)&lt;/DisplayText&gt;&lt;record&gt;&lt;rec-number&gt;43&lt;/rec-number&gt;&lt;foreign-keys&gt;&lt;key app="EN" db-id="rsftrfxs2vwat6e595kxzwaqepvwwszae2wz" timestamp="1740624572"&gt;43&lt;/key&gt;&lt;/foreign-keys&gt;&lt;ref-type name="Report"&gt;27&lt;/ref-type&gt;&lt;contributors&gt;&lt;authors&gt;&lt;author&gt;USDA,&lt;/author&gt;&lt;/authors&gt;&lt;/contributors&gt;&lt;titles&gt;&lt;title&gt;USDA-NASS Census of Agriculture. 2022 Census Full Report&lt;/title&gt;&lt;/titles&gt;&lt;dates&gt;&lt;year&gt;2024&lt;/year&gt;&lt;/dates&gt;&lt;urls&gt;&lt;related-urls&gt;&lt;url&gt;https://www.nass.usda.gov/Publications/AgCensus/2022/&lt;/url&gt;&lt;/related-urls&gt;&lt;/urls&gt;&lt;access-date&gt;accessed September 1, 2024&lt;/access-date&gt;&lt;/record&gt;&lt;/Cite&gt;&lt;/EndNote&gt;</w:instrText>
      </w:r>
      <w:r w:rsidR="000326D7">
        <w:rPr>
          <w:rFonts w:ascii="Times New Roman" w:hAnsi="Times New Roman" w:cs="Times New Roman"/>
          <w:sz w:val="24"/>
          <w:szCs w:val="24"/>
        </w:rPr>
        <w:fldChar w:fldCharType="separate"/>
      </w:r>
      <w:r w:rsidR="000326D7">
        <w:rPr>
          <w:rFonts w:ascii="Times New Roman" w:hAnsi="Times New Roman" w:cs="Times New Roman"/>
          <w:noProof/>
          <w:sz w:val="24"/>
          <w:szCs w:val="24"/>
        </w:rPr>
        <w:t>(</w:t>
      </w:r>
      <w:hyperlink w:anchor="_ENREF_30" w:tooltip="USDA, 2024 #43" w:history="1">
        <w:r w:rsidR="00E1034F">
          <w:rPr>
            <w:rFonts w:ascii="Times New Roman" w:hAnsi="Times New Roman" w:cs="Times New Roman"/>
            <w:noProof/>
            <w:sz w:val="24"/>
            <w:szCs w:val="24"/>
          </w:rPr>
          <w:t>USDA, 2024</w:t>
        </w:r>
      </w:hyperlink>
      <w:r w:rsidR="000326D7">
        <w:rPr>
          <w:rFonts w:ascii="Times New Roman" w:hAnsi="Times New Roman" w:cs="Times New Roman"/>
          <w:noProof/>
          <w:sz w:val="24"/>
          <w:szCs w:val="24"/>
        </w:rPr>
        <w:t>)</w:t>
      </w:r>
      <w:r w:rsidR="000326D7">
        <w:rPr>
          <w:rFonts w:ascii="Times New Roman" w:hAnsi="Times New Roman" w:cs="Times New Roman"/>
          <w:sz w:val="24"/>
          <w:szCs w:val="24"/>
        </w:rPr>
        <w:fldChar w:fldCharType="end"/>
      </w:r>
      <w:r w:rsidR="00A41595">
        <w:rPr>
          <w:rFonts w:ascii="Times New Roman" w:hAnsi="Times New Roman" w:cs="Times New Roman"/>
          <w:sz w:val="24"/>
          <w:szCs w:val="24"/>
        </w:rPr>
        <w:t xml:space="preserve">. About 61% and 58% of the survey respondents included in the WTA and the WTAC regression samples, respectively, have a bachelor’s degree or higher. </w:t>
      </w:r>
    </w:p>
    <w:p w14:paraId="7A346485" w14:textId="7F00D50F" w:rsidR="00A41595" w:rsidRDefault="00A41595"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farmers’ risk preference related to production, marketing, and financial aspects of the farm operation, the average score was </w:t>
      </w:r>
      <w:r w:rsidR="00FA256B">
        <w:rPr>
          <w:rFonts w:ascii="Times New Roman" w:hAnsi="Times New Roman" w:cs="Times New Roman"/>
          <w:sz w:val="24"/>
          <w:szCs w:val="24"/>
        </w:rPr>
        <w:t>similar</w:t>
      </w:r>
      <w:r>
        <w:rPr>
          <w:rFonts w:ascii="Times New Roman" w:hAnsi="Times New Roman" w:cs="Times New Roman"/>
          <w:sz w:val="24"/>
          <w:szCs w:val="24"/>
        </w:rPr>
        <w:t xml:space="preserve"> across the two samples, with 3.56 for the WTA sample and 3.53 for the WTAC sample. Farmers’ risk perception was measured on a 5-point Likert scale, where 1 </w:t>
      </w:r>
      <w:r w:rsidR="00A46720">
        <w:rPr>
          <w:rFonts w:ascii="Times New Roman" w:hAnsi="Times New Roman" w:cs="Times New Roman"/>
          <w:sz w:val="24"/>
          <w:szCs w:val="24"/>
        </w:rPr>
        <w:t>indicates</w:t>
      </w:r>
      <w:r w:rsidR="00FA256B">
        <w:rPr>
          <w:rFonts w:ascii="Times New Roman" w:hAnsi="Times New Roman" w:cs="Times New Roman"/>
          <w:sz w:val="24"/>
          <w:szCs w:val="24"/>
        </w:rPr>
        <w:t xml:space="preserve"> they are</w:t>
      </w:r>
      <w:r>
        <w:rPr>
          <w:rFonts w:ascii="Times New Roman" w:hAnsi="Times New Roman" w:cs="Times New Roman"/>
          <w:sz w:val="24"/>
          <w:szCs w:val="24"/>
        </w:rPr>
        <w:t xml:space="preserve"> much less likely and 5 </w:t>
      </w:r>
      <w:r w:rsidR="00AA6056">
        <w:rPr>
          <w:rFonts w:ascii="Times New Roman" w:hAnsi="Times New Roman" w:cs="Times New Roman"/>
          <w:sz w:val="24"/>
          <w:szCs w:val="24"/>
        </w:rPr>
        <w:t>indicates they are</w:t>
      </w:r>
      <w:r>
        <w:rPr>
          <w:rFonts w:ascii="Times New Roman" w:hAnsi="Times New Roman" w:cs="Times New Roman"/>
          <w:sz w:val="24"/>
          <w:szCs w:val="24"/>
        </w:rPr>
        <w:t xml:space="preserve"> much more likely to take risks compared to other operators in their industry.  </w:t>
      </w:r>
    </w:p>
    <w:p w14:paraId="47014105" w14:textId="363E6BE7" w:rsidR="00A41595" w:rsidRDefault="00A41595"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average farm size for the WTA </w:t>
      </w:r>
      <w:r w:rsidR="00942750">
        <w:rPr>
          <w:rFonts w:ascii="Times New Roman" w:hAnsi="Times New Roman" w:cs="Times New Roman"/>
          <w:sz w:val="24"/>
          <w:szCs w:val="24"/>
        </w:rPr>
        <w:t xml:space="preserve">and WTAC </w:t>
      </w:r>
      <w:r>
        <w:rPr>
          <w:rFonts w:ascii="Times New Roman" w:hAnsi="Times New Roman" w:cs="Times New Roman"/>
          <w:sz w:val="24"/>
          <w:szCs w:val="24"/>
        </w:rPr>
        <w:t>sample</w:t>
      </w:r>
      <w:r w:rsidR="00942750">
        <w:rPr>
          <w:rFonts w:ascii="Times New Roman" w:hAnsi="Times New Roman" w:cs="Times New Roman"/>
          <w:sz w:val="24"/>
          <w:szCs w:val="24"/>
        </w:rPr>
        <w:t>s</w:t>
      </w:r>
      <w:r>
        <w:rPr>
          <w:rFonts w:ascii="Times New Roman" w:hAnsi="Times New Roman" w:cs="Times New Roman"/>
          <w:sz w:val="24"/>
          <w:szCs w:val="24"/>
        </w:rPr>
        <w:t xml:space="preserve"> </w:t>
      </w:r>
      <w:r w:rsidR="00942750">
        <w:rPr>
          <w:rFonts w:ascii="Times New Roman" w:hAnsi="Times New Roman" w:cs="Times New Roman"/>
          <w:sz w:val="24"/>
          <w:szCs w:val="24"/>
        </w:rPr>
        <w:t>were</w:t>
      </w:r>
      <w:r>
        <w:rPr>
          <w:rFonts w:ascii="Times New Roman" w:hAnsi="Times New Roman" w:cs="Times New Roman"/>
          <w:sz w:val="24"/>
          <w:szCs w:val="24"/>
        </w:rPr>
        <w:t xml:space="preserve"> </w:t>
      </w:r>
      <w:r w:rsidR="00AA6056">
        <w:rPr>
          <w:rFonts w:ascii="Times New Roman" w:hAnsi="Times New Roman" w:cs="Times New Roman"/>
          <w:sz w:val="24"/>
          <w:szCs w:val="24"/>
        </w:rPr>
        <w:t xml:space="preserve">about </w:t>
      </w:r>
      <w:r>
        <w:rPr>
          <w:rFonts w:ascii="Times New Roman" w:hAnsi="Times New Roman" w:cs="Times New Roman"/>
          <w:sz w:val="24"/>
          <w:szCs w:val="24"/>
        </w:rPr>
        <w:t>21</w:t>
      </w:r>
      <w:r w:rsidR="00AA6056">
        <w:rPr>
          <w:rFonts w:ascii="Times New Roman" w:hAnsi="Times New Roman" w:cs="Times New Roman"/>
          <w:sz w:val="24"/>
          <w:szCs w:val="24"/>
        </w:rPr>
        <w:t>9</w:t>
      </w:r>
      <w:r>
        <w:rPr>
          <w:rFonts w:ascii="Times New Roman" w:hAnsi="Times New Roman" w:cs="Times New Roman"/>
          <w:sz w:val="24"/>
          <w:szCs w:val="24"/>
        </w:rPr>
        <w:t xml:space="preserve"> </w:t>
      </w:r>
      <w:r w:rsidR="00F23DEC">
        <w:rPr>
          <w:rFonts w:ascii="Times New Roman" w:hAnsi="Times New Roman" w:cs="Times New Roman"/>
          <w:sz w:val="24"/>
          <w:szCs w:val="24"/>
        </w:rPr>
        <w:t>and</w:t>
      </w:r>
      <w:r>
        <w:rPr>
          <w:rFonts w:ascii="Times New Roman" w:hAnsi="Times New Roman" w:cs="Times New Roman"/>
          <w:sz w:val="24"/>
          <w:szCs w:val="24"/>
        </w:rPr>
        <w:t xml:space="preserve"> 179 acres</w:t>
      </w:r>
      <w:r w:rsidR="00F23DEC">
        <w:rPr>
          <w:rFonts w:ascii="Times New Roman" w:hAnsi="Times New Roman" w:cs="Times New Roman"/>
          <w:sz w:val="24"/>
          <w:szCs w:val="24"/>
        </w:rPr>
        <w:t>, respectively.</w:t>
      </w:r>
      <w:r>
        <w:rPr>
          <w:rFonts w:ascii="Times New Roman" w:hAnsi="Times New Roman" w:cs="Times New Roman"/>
          <w:sz w:val="24"/>
          <w:szCs w:val="24"/>
        </w:rPr>
        <w:t xml:space="preserve"> The differences in average farm size between the regression samples and the average farm size in Tennessee (170 acres), according to the 2022 Census of Agriculture data</w:t>
      </w:r>
      <w:r w:rsidR="000326D7">
        <w:rPr>
          <w:rFonts w:ascii="Times New Roman" w:hAnsi="Times New Roman" w:cs="Times New Roman"/>
          <w:sz w:val="24"/>
          <w:szCs w:val="24"/>
        </w:rPr>
        <w:t xml:space="preserve"> </w:t>
      </w:r>
      <w:r w:rsidR="000326D7">
        <w:rPr>
          <w:rFonts w:ascii="Times New Roman" w:hAnsi="Times New Roman" w:cs="Times New Roman"/>
          <w:sz w:val="24"/>
          <w:szCs w:val="24"/>
        </w:rPr>
        <w:fldChar w:fldCharType="begin"/>
      </w:r>
      <w:r w:rsidR="000326D7">
        <w:rPr>
          <w:rFonts w:ascii="Times New Roman" w:hAnsi="Times New Roman" w:cs="Times New Roman"/>
          <w:sz w:val="24"/>
          <w:szCs w:val="24"/>
        </w:rPr>
        <w:instrText xml:space="preserve"> ADDIN EN.CITE &lt;EndNote&gt;&lt;Cite&gt;&lt;Author&gt;USDA&lt;/Author&gt;&lt;Year&gt;2024&lt;/Year&gt;&lt;RecNum&gt;43&lt;/RecNum&gt;&lt;DisplayText&gt;(USDA, 2024)&lt;/DisplayText&gt;&lt;record&gt;&lt;rec-number&gt;43&lt;/rec-number&gt;&lt;foreign-keys&gt;&lt;key app="EN" db-id="rsftrfxs2vwat6e595kxzwaqepvwwszae2wz" timestamp="1740624572"&gt;43&lt;/key&gt;&lt;/foreign-keys&gt;&lt;ref-type name="Report"&gt;27&lt;/ref-type&gt;&lt;contributors&gt;&lt;authors&gt;&lt;author&gt;USDA,&lt;/author&gt;&lt;/authors&gt;&lt;/contributors&gt;&lt;titles&gt;&lt;title&gt;USDA-NASS Census of Agriculture. 2022 Census Full Report&lt;/title&gt;&lt;/titles&gt;&lt;dates&gt;&lt;year&gt;2024&lt;/year&gt;&lt;/dates&gt;&lt;urls&gt;&lt;related-urls&gt;&lt;url&gt;https://www.nass.usda.gov/Publications/AgCensus/2022/&lt;/url&gt;&lt;/related-urls&gt;&lt;/urls&gt;&lt;access-date&gt;accessed September 1, 2024&lt;/access-date&gt;&lt;/record&gt;&lt;/Cite&gt;&lt;/EndNote&gt;</w:instrText>
      </w:r>
      <w:r w:rsidR="000326D7">
        <w:rPr>
          <w:rFonts w:ascii="Times New Roman" w:hAnsi="Times New Roman" w:cs="Times New Roman"/>
          <w:sz w:val="24"/>
          <w:szCs w:val="24"/>
        </w:rPr>
        <w:fldChar w:fldCharType="separate"/>
      </w:r>
      <w:r w:rsidR="000326D7">
        <w:rPr>
          <w:rFonts w:ascii="Times New Roman" w:hAnsi="Times New Roman" w:cs="Times New Roman"/>
          <w:noProof/>
          <w:sz w:val="24"/>
          <w:szCs w:val="24"/>
        </w:rPr>
        <w:t>(</w:t>
      </w:r>
      <w:hyperlink w:anchor="_ENREF_30" w:tooltip="USDA, 2024 #43" w:history="1">
        <w:r w:rsidR="00E1034F">
          <w:rPr>
            <w:rFonts w:ascii="Times New Roman" w:hAnsi="Times New Roman" w:cs="Times New Roman"/>
            <w:noProof/>
            <w:sz w:val="24"/>
            <w:szCs w:val="24"/>
          </w:rPr>
          <w:t>USDA, 2024</w:t>
        </w:r>
      </w:hyperlink>
      <w:r w:rsidR="000326D7">
        <w:rPr>
          <w:rFonts w:ascii="Times New Roman" w:hAnsi="Times New Roman" w:cs="Times New Roman"/>
          <w:noProof/>
          <w:sz w:val="24"/>
          <w:szCs w:val="24"/>
        </w:rPr>
        <w:t>)</w:t>
      </w:r>
      <w:r w:rsidR="000326D7">
        <w:rPr>
          <w:rFonts w:ascii="Times New Roman" w:hAnsi="Times New Roman" w:cs="Times New Roman"/>
          <w:sz w:val="24"/>
          <w:szCs w:val="24"/>
        </w:rPr>
        <w:fldChar w:fldCharType="end"/>
      </w:r>
      <w:r w:rsidR="004C5040">
        <w:rPr>
          <w:rFonts w:ascii="Times New Roman" w:hAnsi="Times New Roman" w:cs="Times New Roman"/>
          <w:sz w:val="24"/>
          <w:szCs w:val="24"/>
        </w:rPr>
        <w:t>, were</w:t>
      </w:r>
      <w:r>
        <w:rPr>
          <w:rFonts w:ascii="Times New Roman" w:hAnsi="Times New Roman" w:cs="Times New Roman"/>
          <w:sz w:val="24"/>
          <w:szCs w:val="24"/>
        </w:rPr>
        <w:t xml:space="preserve"> not statistically significant. Approximately 52% of the survey respondents included in the WTA regression sample reported that the</w:t>
      </w:r>
      <w:r w:rsidR="00670AAE">
        <w:rPr>
          <w:rFonts w:ascii="Times New Roman" w:hAnsi="Times New Roman" w:cs="Times New Roman"/>
          <w:sz w:val="24"/>
          <w:szCs w:val="24"/>
        </w:rPr>
        <w:t xml:space="preserve"> percentage </w:t>
      </w:r>
      <w:r w:rsidR="00D549F0">
        <w:rPr>
          <w:rFonts w:ascii="Times New Roman" w:hAnsi="Times New Roman" w:cs="Times New Roman"/>
          <w:sz w:val="24"/>
          <w:szCs w:val="24"/>
        </w:rPr>
        <w:t xml:space="preserve">of </w:t>
      </w:r>
      <w:r>
        <w:rPr>
          <w:rFonts w:ascii="Times New Roman" w:hAnsi="Times New Roman" w:cs="Times New Roman"/>
          <w:sz w:val="24"/>
          <w:szCs w:val="24"/>
        </w:rPr>
        <w:t xml:space="preserve">household income from farming exceeded 25%. Similarly, about 52% of the survey respondents included in that regression sample reported that their annual farming income </w:t>
      </w:r>
      <w:r w:rsidR="004C5040">
        <w:rPr>
          <w:rFonts w:ascii="Times New Roman" w:hAnsi="Times New Roman" w:cs="Times New Roman"/>
          <w:sz w:val="24"/>
          <w:szCs w:val="24"/>
        </w:rPr>
        <w:t>was</w:t>
      </w:r>
      <w:r>
        <w:rPr>
          <w:rFonts w:ascii="Times New Roman" w:hAnsi="Times New Roman" w:cs="Times New Roman"/>
          <w:sz w:val="24"/>
          <w:szCs w:val="24"/>
        </w:rPr>
        <w:t xml:space="preserve"> above $25</w:t>
      </w:r>
      <w:r w:rsidR="00AF757C">
        <w:rPr>
          <w:rFonts w:ascii="Times New Roman" w:hAnsi="Times New Roman" w:cs="Times New Roman"/>
          <w:sz w:val="24"/>
          <w:szCs w:val="24"/>
        </w:rPr>
        <w:t>,</w:t>
      </w:r>
      <w:r>
        <w:rPr>
          <w:rFonts w:ascii="Times New Roman" w:hAnsi="Times New Roman" w:cs="Times New Roman"/>
          <w:sz w:val="24"/>
          <w:szCs w:val="24"/>
        </w:rPr>
        <w:t xml:space="preserve">000. The 2022 Census of Agriculture data </w:t>
      </w:r>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&lt;EndNote&gt;&lt;Cite&gt;&lt;Author&gt;USDA&lt;/Author&gt;&lt;Year&gt;2024&lt;/Year&gt;&lt;RecNum&gt;43&lt;/RecNum&gt;&lt;DisplayText&gt;(USDA, 2024)&lt;/DisplayText&gt;&lt;record&gt;&lt;rec-number&gt;43&lt;/rec-number&gt;&lt;foreign-keys&gt;&lt;key app="EN" db-id="rsftrfxs2vwat6e595kxzwaqepvwwszae2wz" timestamp="1740624572"&gt;43&lt;/key&gt;&lt;/foreign-keys&gt;&lt;ref-type name="Report"&gt;27&lt;/ref-type&gt;&lt;contributors&gt;&lt;authors&gt;&lt;author&gt;USDA,&lt;/author&gt;&lt;/authors&gt;&lt;/contributors&gt;&lt;titles&gt;&lt;title&gt;USDA-NASS Census of Agriculture. 2022 Census Full Report&lt;/title&gt;&lt;/titles&gt;&lt;dates&gt;&lt;year&gt;2024&lt;/year&gt;&lt;/dates&gt;&lt;urls&gt;&lt;related-urls&gt;&lt;url&gt;https://www.nass.usda.gov/Publications/AgCensus/2022/&lt;/url&gt;&lt;/related-urls&gt;&lt;/urls&gt;&lt;access-date&gt;accessed September 1, 2024&lt;/access-date&gt;&lt;/record&gt;&lt;/Cite&gt;&lt;/EndNote&gt;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w:t>
      </w:r>
      <w:hyperlink w:anchor="_ENREF_30" w:tooltip="USDA, 2024 #43" w:history="1">
        <w:r w:rsidR="00E1034F">
          <w:rPr>
            <w:rFonts w:ascii="Times New Roman" w:hAnsi="Times New Roman" w:cs="Times New Roman"/>
            <w:noProof/>
            <w:sz w:val="24"/>
            <w:szCs w:val="24"/>
          </w:rPr>
          <w:t>USDA, 2024</w:t>
        </w:r>
      </w:hyperlink>
      <w:r w:rsidR="00E1034F">
        <w:rPr>
          <w:rFonts w:ascii="Times New Roman" w:hAnsi="Times New Roman" w:cs="Times New Roman"/>
          <w:noProof/>
          <w:sz w:val="24"/>
          <w:szCs w:val="24"/>
        </w:rPr>
        <w:t>)</w:t>
      </w:r>
      <w:r w:rsidR="00E1034F">
        <w:rPr>
          <w:rFonts w:ascii="Times New Roman" w:hAnsi="Times New Roman" w:cs="Times New Roman"/>
          <w:sz w:val="24"/>
          <w:szCs w:val="24"/>
        </w:rPr>
        <w:fldChar w:fldCharType="end"/>
      </w:r>
      <w:r>
        <w:rPr>
          <w:rFonts w:ascii="Times New Roman" w:hAnsi="Times New Roman" w:cs="Times New Roman"/>
          <w:sz w:val="24"/>
          <w:szCs w:val="24"/>
        </w:rPr>
        <w:t xml:space="preserve"> indicated that 19% of Tennessee farms have more than $25</w:t>
      </w:r>
      <w:r w:rsidR="00AF757C">
        <w:rPr>
          <w:rFonts w:ascii="Times New Roman" w:hAnsi="Times New Roman" w:cs="Times New Roman"/>
          <w:sz w:val="24"/>
          <w:szCs w:val="24"/>
        </w:rPr>
        <w:t>,</w:t>
      </w:r>
      <w:r>
        <w:rPr>
          <w:rFonts w:ascii="Times New Roman" w:hAnsi="Times New Roman" w:cs="Times New Roman"/>
          <w:sz w:val="24"/>
          <w:szCs w:val="24"/>
        </w:rPr>
        <w:t>000</w:t>
      </w:r>
      <w:r w:rsidR="00AF757C">
        <w:rPr>
          <w:rFonts w:ascii="Times New Roman" w:hAnsi="Times New Roman" w:cs="Times New Roman"/>
          <w:sz w:val="24"/>
          <w:szCs w:val="24"/>
        </w:rPr>
        <w:t xml:space="preserve"> in</w:t>
      </w:r>
      <w:r>
        <w:rPr>
          <w:rFonts w:ascii="Times New Roman" w:hAnsi="Times New Roman" w:cs="Times New Roman"/>
          <w:sz w:val="24"/>
          <w:szCs w:val="24"/>
        </w:rPr>
        <w:t xml:space="preserve"> on-farm revenue. Therefore, we had a higher and statistically significantly different percentage of individuals with annual gross farm income above $25,000 in the WTA sample compared to the percentage of Tennessee farms in this on-farm income category according to Ag Census data. The number of workers employed on the farm was included only in the WTA </w:t>
      </w:r>
      <w:r>
        <w:rPr>
          <w:rFonts w:ascii="Times New Roman" w:hAnsi="Times New Roman" w:cs="Times New Roman"/>
          <w:sz w:val="24"/>
          <w:szCs w:val="24"/>
        </w:rPr>
        <w:lastRenderedPageBreak/>
        <w:t>regression sample</w:t>
      </w:r>
      <w:r w:rsidR="002D7515">
        <w:rPr>
          <w:rFonts w:ascii="Times New Roman" w:hAnsi="Times New Roman" w:cs="Times New Roman"/>
          <w:sz w:val="24"/>
          <w:szCs w:val="24"/>
        </w:rPr>
        <w:t>. The average number of workers for this sample was</w:t>
      </w:r>
      <w:r>
        <w:rPr>
          <w:rFonts w:ascii="Times New Roman" w:hAnsi="Times New Roman" w:cs="Times New Roman"/>
          <w:sz w:val="24"/>
          <w:szCs w:val="24"/>
        </w:rPr>
        <w:t xml:space="preserve"> 9, including both paid and unpaid </w:t>
      </w:r>
      <w:r w:rsidR="00651048">
        <w:rPr>
          <w:rFonts w:ascii="Times New Roman" w:hAnsi="Times New Roman" w:cs="Times New Roman"/>
          <w:sz w:val="24"/>
          <w:szCs w:val="24"/>
        </w:rPr>
        <w:t>workers</w:t>
      </w:r>
      <w:r>
        <w:rPr>
          <w:rFonts w:ascii="Times New Roman" w:hAnsi="Times New Roman" w:cs="Times New Roman"/>
          <w:sz w:val="24"/>
          <w:szCs w:val="24"/>
        </w:rPr>
        <w:t xml:space="preserve">. </w:t>
      </w:r>
    </w:p>
    <w:p w14:paraId="16283CA7" w14:textId="15F15B60" w:rsidR="00A41595" w:rsidRDefault="00A41595"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Concerning production challenges faced in farm operations, erosion was identified as an issue by 63% of the survey respondents included in the WTA sample. Also, 58% of the survey respondents included in the WTAC regression sample identified erosion as an issue on their farms. Heat stress was noted as a significant production challenge by 38% and 37% of respondents in the WTA and the WTAC sample</w:t>
      </w:r>
      <w:r w:rsidR="00B92A4D">
        <w:rPr>
          <w:rFonts w:ascii="Times New Roman" w:hAnsi="Times New Roman" w:cs="Times New Roman"/>
          <w:sz w:val="24"/>
          <w:szCs w:val="24"/>
        </w:rPr>
        <w:t>s</w:t>
      </w:r>
      <w:r>
        <w:rPr>
          <w:rFonts w:ascii="Times New Roman" w:hAnsi="Times New Roman" w:cs="Times New Roman"/>
          <w:sz w:val="24"/>
          <w:szCs w:val="24"/>
        </w:rPr>
        <w:t xml:space="preserve">, respectively. The use of cover crops was similar across both samples, with 70% of the respondents in the WTA sample indicating their use of cover crops and 69% of respondents in the WTAC sample reporting its use. </w:t>
      </w:r>
    </w:p>
    <w:p w14:paraId="20AB925C" w14:textId="0A78A116" w:rsidR="00A41595" w:rsidRDefault="00A41595"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Farmers</w:t>
      </w:r>
      <w:r w:rsidR="00C0407D">
        <w:rPr>
          <w:rFonts w:ascii="Times New Roman" w:hAnsi="Times New Roman" w:cs="Times New Roman"/>
          <w:sz w:val="24"/>
          <w:szCs w:val="24"/>
        </w:rPr>
        <w:t>’</w:t>
      </w:r>
      <w:r>
        <w:rPr>
          <w:rFonts w:ascii="Times New Roman" w:hAnsi="Times New Roman" w:cs="Times New Roman"/>
          <w:sz w:val="24"/>
          <w:szCs w:val="24"/>
        </w:rPr>
        <w:t xml:space="preserve"> familiarity with alley cropping was measured using a 4-point Likert scale, where 1 </w:t>
      </w:r>
      <w:r w:rsidR="00C0407D">
        <w:rPr>
          <w:rFonts w:ascii="Times New Roman" w:hAnsi="Times New Roman" w:cs="Times New Roman"/>
          <w:sz w:val="24"/>
          <w:szCs w:val="24"/>
        </w:rPr>
        <w:t>indicates that they are</w:t>
      </w:r>
      <w:r>
        <w:rPr>
          <w:rFonts w:ascii="Times New Roman" w:hAnsi="Times New Roman" w:cs="Times New Roman"/>
          <w:sz w:val="24"/>
          <w:szCs w:val="24"/>
        </w:rPr>
        <w:t xml:space="preserve"> not familiar at all, and 4 </w:t>
      </w:r>
      <w:r w:rsidR="00C0407D">
        <w:rPr>
          <w:rFonts w:ascii="Times New Roman" w:hAnsi="Times New Roman" w:cs="Times New Roman"/>
          <w:sz w:val="24"/>
          <w:szCs w:val="24"/>
        </w:rPr>
        <w:t>indicates they are</w:t>
      </w:r>
      <w:r>
        <w:rPr>
          <w:rFonts w:ascii="Times New Roman" w:hAnsi="Times New Roman" w:cs="Times New Roman"/>
          <w:sz w:val="24"/>
          <w:szCs w:val="24"/>
        </w:rPr>
        <w:t xml:space="preserve"> very familiar. The average score of familiarity with alley cropping was 2 in both samples, indicating slight familiarity with this production system. </w:t>
      </w:r>
    </w:p>
    <w:p w14:paraId="2552D65F" w14:textId="0BBDDC19" w:rsidR="00C842AF" w:rsidRPr="00890DD9" w:rsidRDefault="00A41595"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mentioned in the methods section, we explored survey respondents’ willingness to adopt </w:t>
      </w:r>
      <w:r w:rsidR="008241B9">
        <w:rPr>
          <w:rFonts w:ascii="Times New Roman" w:hAnsi="Times New Roman" w:cs="Times New Roman"/>
          <w:sz w:val="24"/>
          <w:szCs w:val="24"/>
        </w:rPr>
        <w:t xml:space="preserve">a </w:t>
      </w:r>
      <w:r>
        <w:rPr>
          <w:rFonts w:ascii="Times New Roman" w:hAnsi="Times New Roman" w:cs="Times New Roman"/>
          <w:sz w:val="24"/>
          <w:szCs w:val="24"/>
        </w:rPr>
        <w:t>specific black locust alley cropping system when different payment levels were offered for adoption</w:t>
      </w:r>
      <w:r w:rsidR="007D5A27">
        <w:rPr>
          <w:rFonts w:ascii="Times New Roman" w:hAnsi="Times New Roman" w:cs="Times New Roman"/>
          <w:sz w:val="24"/>
          <w:szCs w:val="24"/>
        </w:rPr>
        <w:t xml:space="preserve"> </w:t>
      </w:r>
      <w:r w:rsidR="008033E4">
        <w:rPr>
          <w:rFonts w:ascii="Times New Roman" w:hAnsi="Times New Roman" w:cs="Times New Roman"/>
          <w:sz w:val="24"/>
          <w:szCs w:val="24"/>
        </w:rPr>
        <w:t>(i.e.</w:t>
      </w:r>
      <w:r w:rsidR="000A04D8">
        <w:rPr>
          <w:rFonts w:ascii="Times New Roman" w:hAnsi="Times New Roman" w:cs="Times New Roman"/>
          <w:sz w:val="24"/>
          <w:szCs w:val="24"/>
        </w:rPr>
        <w:t>,</w:t>
      </w:r>
      <w:r w:rsidR="008033E4">
        <w:rPr>
          <w:rFonts w:ascii="Times New Roman" w:hAnsi="Times New Roman" w:cs="Times New Roman"/>
          <w:sz w:val="24"/>
          <w:szCs w:val="24"/>
        </w:rPr>
        <w:t xml:space="preserve"> $270/acre, $330/acre, $390/acre, and $450/acre)</w:t>
      </w:r>
      <w:r>
        <w:rPr>
          <w:rFonts w:ascii="Times New Roman" w:hAnsi="Times New Roman" w:cs="Times New Roman"/>
          <w:sz w:val="24"/>
          <w:szCs w:val="24"/>
        </w:rPr>
        <w:t>. Among the 29 respondents who received the $270 per acre payment option, and were included in the WTAC sample, 17% indicated that they would be willing to adopt this black locust alley cropping system (</w:t>
      </w:r>
      <w:r w:rsidRPr="003125A0">
        <w:rPr>
          <w:rFonts w:ascii="Times New Roman" w:hAnsi="Times New Roman" w:cs="Times New Roman"/>
          <w:b/>
          <w:bCs/>
          <w:sz w:val="24"/>
          <w:szCs w:val="24"/>
        </w:rPr>
        <w:t>Fig. 2</w:t>
      </w:r>
      <w:r>
        <w:rPr>
          <w:rFonts w:ascii="Times New Roman" w:hAnsi="Times New Roman" w:cs="Times New Roman"/>
          <w:sz w:val="24"/>
          <w:szCs w:val="24"/>
        </w:rPr>
        <w:t xml:space="preserve">). When the payment level increased to $330, the percentage of respondents willing to adopt this specific alley cropping system increased to 25% </w:t>
      </w:r>
      <w:r w:rsidR="00651048">
        <w:rPr>
          <w:rFonts w:ascii="Times New Roman" w:hAnsi="Times New Roman" w:cs="Times New Roman"/>
          <w:sz w:val="24"/>
          <w:szCs w:val="24"/>
        </w:rPr>
        <w:t>of</w:t>
      </w:r>
      <w:r>
        <w:rPr>
          <w:rFonts w:ascii="Times New Roman" w:hAnsi="Times New Roman" w:cs="Times New Roman"/>
          <w:sz w:val="24"/>
          <w:szCs w:val="24"/>
        </w:rPr>
        <w:t xml:space="preserve"> the 36 respondents presented with the $330 per acre payment option. In contrast, when the payment level increased above $330 per acre, the percentage of respondents willing to adopt decreased. Among the 28 survey respondents presented with the $390 per acre payment option, 21% indicated that they would be willing to adopt this black locust scenario. Also, when the payment level increased to $450 per acre, 15% of the 27 survey respondents indicated they would be willing to adopt this specific alley cropping system. </w:t>
      </w:r>
      <w:r w:rsidR="00783486">
        <w:rPr>
          <w:rFonts w:ascii="Times New Roman" w:hAnsi="Times New Roman" w:cs="Times New Roman"/>
          <w:sz w:val="24"/>
          <w:szCs w:val="24"/>
        </w:rPr>
        <w:t>It is important to note that none of these percentage differences were statistically significant (</w:t>
      </w:r>
      <w:r w:rsidR="00783486" w:rsidRPr="003125A0">
        <w:rPr>
          <w:rFonts w:ascii="Times New Roman" w:hAnsi="Times New Roman" w:cs="Times New Roman"/>
          <w:b/>
          <w:bCs/>
          <w:sz w:val="24"/>
          <w:szCs w:val="24"/>
        </w:rPr>
        <w:t>Fig. 2</w:t>
      </w:r>
      <w:r w:rsidR="00783486">
        <w:rPr>
          <w:rFonts w:ascii="Times New Roman" w:hAnsi="Times New Roman" w:cs="Times New Roman"/>
          <w:sz w:val="24"/>
          <w:szCs w:val="24"/>
        </w:rPr>
        <w:t>).</w:t>
      </w:r>
    </w:p>
    <w:p w14:paraId="75F6BA33" w14:textId="3E3A5D0B" w:rsidR="00C842AF" w:rsidRPr="00C11DD4" w:rsidRDefault="00C842AF" w:rsidP="006131B1">
      <w:pPr>
        <w:pStyle w:val="Heading2"/>
        <w:spacing w:before="0" w:after="0" w:line="480" w:lineRule="auto"/>
        <w:rPr>
          <w:rFonts w:ascii="Times New Roman" w:hAnsi="Times New Roman" w:cs="Times New Roman"/>
          <w:b/>
          <w:bCs/>
          <w:color w:val="0D0D0D" w:themeColor="text1" w:themeTint="F2"/>
          <w:sz w:val="24"/>
          <w:szCs w:val="24"/>
        </w:rPr>
      </w:pPr>
      <w:bookmarkStart w:id="35" w:name="_Toc195011145"/>
      <w:r w:rsidRPr="00C11DD4">
        <w:rPr>
          <w:rFonts w:ascii="Times New Roman" w:hAnsi="Times New Roman" w:cs="Times New Roman"/>
          <w:b/>
          <w:bCs/>
          <w:color w:val="0D0D0D" w:themeColor="text1" w:themeTint="F2"/>
          <w:sz w:val="24"/>
          <w:szCs w:val="24"/>
        </w:rPr>
        <w:t>Probit Regression Results</w:t>
      </w:r>
      <w:bookmarkEnd w:id="35"/>
      <w:r w:rsidR="001D74E1" w:rsidRPr="00C11DD4">
        <w:rPr>
          <w:rFonts w:ascii="Times New Roman" w:hAnsi="Times New Roman" w:cs="Times New Roman"/>
          <w:b/>
          <w:bCs/>
          <w:color w:val="0D0D0D" w:themeColor="text1" w:themeTint="F2"/>
          <w:sz w:val="24"/>
          <w:szCs w:val="24"/>
        </w:rPr>
        <w:t xml:space="preserve"> </w:t>
      </w:r>
    </w:p>
    <w:p w14:paraId="15521F81" w14:textId="725D551B" w:rsidR="00C842AF" w:rsidRPr="004D024B" w:rsidRDefault="00C842AF" w:rsidP="006131B1">
      <w:pPr>
        <w:pStyle w:val="Heading3"/>
        <w:spacing w:before="0" w:after="0" w:line="480" w:lineRule="auto"/>
        <w:rPr>
          <w:rFonts w:ascii="Times New Roman" w:hAnsi="Times New Roman" w:cs="Times New Roman"/>
          <w:b/>
          <w:bCs/>
          <w:i/>
          <w:iCs/>
          <w:color w:val="0D0D0D" w:themeColor="text1" w:themeTint="F2"/>
          <w:sz w:val="24"/>
          <w:szCs w:val="24"/>
        </w:rPr>
      </w:pPr>
      <w:bookmarkStart w:id="36" w:name="_Toc195011146"/>
      <w:r w:rsidRPr="004D024B">
        <w:rPr>
          <w:rFonts w:ascii="Times New Roman" w:hAnsi="Times New Roman" w:cs="Times New Roman"/>
          <w:b/>
          <w:bCs/>
          <w:i/>
          <w:iCs/>
          <w:color w:val="0D0D0D" w:themeColor="text1" w:themeTint="F2"/>
          <w:sz w:val="24"/>
          <w:szCs w:val="24"/>
        </w:rPr>
        <w:t>Factors Correlated</w:t>
      </w:r>
      <w:r w:rsidR="00783486">
        <w:rPr>
          <w:rFonts w:ascii="Times New Roman" w:hAnsi="Times New Roman" w:cs="Times New Roman"/>
          <w:b/>
          <w:bCs/>
          <w:i/>
          <w:iCs/>
          <w:color w:val="0D0D0D" w:themeColor="text1" w:themeTint="F2"/>
          <w:sz w:val="24"/>
          <w:szCs w:val="24"/>
        </w:rPr>
        <w:t xml:space="preserve"> with Survey Respondents’</w:t>
      </w:r>
      <w:r w:rsidRPr="004D024B">
        <w:rPr>
          <w:rFonts w:ascii="Times New Roman" w:hAnsi="Times New Roman" w:cs="Times New Roman"/>
          <w:b/>
          <w:bCs/>
          <w:i/>
          <w:iCs/>
          <w:color w:val="0D0D0D" w:themeColor="text1" w:themeTint="F2"/>
          <w:sz w:val="24"/>
          <w:szCs w:val="24"/>
        </w:rPr>
        <w:t xml:space="preserve"> Willingness to Adopt Alley Cropping</w:t>
      </w:r>
      <w:bookmarkStart w:id="37" w:name="_Hlk189680406"/>
      <w:bookmarkEnd w:id="36"/>
    </w:p>
    <w:bookmarkEnd w:id="37"/>
    <w:p w14:paraId="0A8F5DC6" w14:textId="2493DECF" w:rsidR="00C842AF" w:rsidRDefault="00C842AF"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results of the probit regression</w:t>
      </w:r>
      <w:r w:rsidR="007D5A27">
        <w:rPr>
          <w:rFonts w:ascii="Times New Roman" w:hAnsi="Times New Roman" w:cs="Times New Roman"/>
          <w:sz w:val="24"/>
          <w:szCs w:val="24"/>
        </w:rPr>
        <w:t>s</w:t>
      </w:r>
      <w:r>
        <w:rPr>
          <w:rFonts w:ascii="Times New Roman" w:hAnsi="Times New Roman" w:cs="Times New Roman"/>
          <w:sz w:val="24"/>
          <w:szCs w:val="24"/>
        </w:rPr>
        <w:t xml:space="preserve"> are presented in </w:t>
      </w:r>
      <w:r w:rsidRPr="003125A0">
        <w:rPr>
          <w:rFonts w:ascii="Times New Roman" w:hAnsi="Times New Roman" w:cs="Times New Roman"/>
          <w:b/>
          <w:bCs/>
          <w:sz w:val="24"/>
          <w:szCs w:val="24"/>
        </w:rPr>
        <w:t xml:space="preserve">Table </w:t>
      </w:r>
      <w:r w:rsidR="00991450">
        <w:rPr>
          <w:rFonts w:ascii="Times New Roman" w:hAnsi="Times New Roman" w:cs="Times New Roman"/>
          <w:b/>
          <w:bCs/>
          <w:sz w:val="24"/>
          <w:szCs w:val="24"/>
        </w:rPr>
        <w:t>6</w:t>
      </w:r>
      <w:r>
        <w:rPr>
          <w:rFonts w:ascii="Times New Roman" w:hAnsi="Times New Roman" w:cs="Times New Roman"/>
          <w:sz w:val="24"/>
          <w:szCs w:val="24"/>
        </w:rPr>
        <w:t>. This table shows</w:t>
      </w:r>
      <w:r w:rsidR="007D5A27">
        <w:rPr>
          <w:rFonts w:ascii="Times New Roman" w:hAnsi="Times New Roman" w:cs="Times New Roman"/>
          <w:sz w:val="24"/>
          <w:szCs w:val="24"/>
        </w:rPr>
        <w:t xml:space="preserve"> the</w:t>
      </w:r>
      <w:r>
        <w:rPr>
          <w:rFonts w:ascii="Times New Roman" w:hAnsi="Times New Roman" w:cs="Times New Roman"/>
          <w:sz w:val="24"/>
          <w:szCs w:val="24"/>
        </w:rPr>
        <w:t xml:space="preserve"> estimated coefficients and marginal effects of each independent variable. The Wald test</w:t>
      </w:r>
      <w:r w:rsidR="00783486">
        <w:rPr>
          <w:rFonts w:ascii="Times New Roman" w:hAnsi="Times New Roman" w:cs="Times New Roman"/>
          <w:sz w:val="24"/>
          <w:szCs w:val="24"/>
        </w:rPr>
        <w:t xml:space="preserve"> results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suggest that at least one of the coefficients associated with the independent variables included in the </w:t>
      </w:r>
      <w:r w:rsidR="00604000">
        <w:rPr>
          <w:rFonts w:ascii="Times New Roman" w:hAnsi="Times New Roman" w:cs="Times New Roman"/>
          <w:sz w:val="24"/>
          <w:szCs w:val="24"/>
        </w:rPr>
        <w:t xml:space="preserve">WTA probit </w:t>
      </w:r>
      <w:r>
        <w:rPr>
          <w:rFonts w:ascii="Times New Roman" w:hAnsi="Times New Roman" w:cs="Times New Roman"/>
          <w:sz w:val="24"/>
          <w:szCs w:val="24"/>
        </w:rPr>
        <w:t xml:space="preserve">regression </w:t>
      </w:r>
      <w:r w:rsidR="00604000">
        <w:rPr>
          <w:rFonts w:ascii="Times New Roman" w:hAnsi="Times New Roman" w:cs="Times New Roman"/>
          <w:sz w:val="24"/>
          <w:szCs w:val="24"/>
        </w:rPr>
        <w:t>were</w:t>
      </w:r>
      <w:r>
        <w:rPr>
          <w:rFonts w:ascii="Times New Roman" w:hAnsi="Times New Roman" w:cs="Times New Roman"/>
          <w:sz w:val="24"/>
          <w:szCs w:val="24"/>
        </w:rPr>
        <w:t xml:space="preserve"> statistically significantly different than zero at the 1</w:t>
      </w:r>
      <w:r w:rsidR="005D4BE9">
        <w:rPr>
          <w:rFonts w:ascii="Times New Roman" w:hAnsi="Times New Roman" w:cs="Times New Roman"/>
          <w:sz w:val="24"/>
          <w:szCs w:val="24"/>
        </w:rPr>
        <w:t>%</w:t>
      </w:r>
      <w:r>
        <w:rPr>
          <w:rFonts w:ascii="Times New Roman" w:hAnsi="Times New Roman" w:cs="Times New Roman"/>
          <w:sz w:val="24"/>
          <w:szCs w:val="24"/>
        </w:rPr>
        <w:t xml:space="preserve"> level. The condition index </w:t>
      </w:r>
      <w:r w:rsidR="005D4BE9">
        <w:rPr>
          <w:rFonts w:ascii="Times New Roman" w:hAnsi="Times New Roman" w:cs="Times New Roman"/>
          <w:sz w:val="24"/>
          <w:szCs w:val="24"/>
        </w:rPr>
        <w:t>wa</w:t>
      </w:r>
      <w:r>
        <w:rPr>
          <w:rFonts w:ascii="Times New Roman" w:hAnsi="Times New Roman" w:cs="Times New Roman"/>
          <w:sz w:val="24"/>
          <w:szCs w:val="24"/>
        </w:rPr>
        <w:t xml:space="preserve">s </w:t>
      </w:r>
      <w:r w:rsidR="007D5A27">
        <w:rPr>
          <w:rFonts w:ascii="Times New Roman" w:hAnsi="Times New Roman" w:cs="Times New Roman"/>
          <w:sz w:val="24"/>
          <w:szCs w:val="24"/>
        </w:rPr>
        <w:t>25.8,</w:t>
      </w:r>
      <w:r>
        <w:rPr>
          <w:rFonts w:ascii="Times New Roman" w:hAnsi="Times New Roman" w:cs="Times New Roman"/>
          <w:sz w:val="24"/>
          <w:szCs w:val="24"/>
        </w:rPr>
        <w:t xml:space="preserve"> which is below the threshold of 30, indicating that there </w:t>
      </w:r>
      <w:r w:rsidR="005D4BE9">
        <w:rPr>
          <w:rFonts w:ascii="Times New Roman" w:hAnsi="Times New Roman" w:cs="Times New Roman"/>
          <w:sz w:val="24"/>
          <w:szCs w:val="24"/>
        </w:rPr>
        <w:t>we</w:t>
      </w:r>
      <w:r>
        <w:rPr>
          <w:rFonts w:ascii="Times New Roman" w:hAnsi="Times New Roman" w:cs="Times New Roman"/>
          <w:sz w:val="24"/>
          <w:szCs w:val="24"/>
        </w:rPr>
        <w:t>re no major multicollinearity issues in this regression model. The regression model had the combined lowest Akaike Information Criterion (AIC)</w:t>
      </w:r>
      <w:r w:rsidR="006E33F5">
        <w:rPr>
          <w:rFonts w:ascii="Times New Roman" w:hAnsi="Times New Roman" w:cs="Times New Roman"/>
          <w:sz w:val="24"/>
          <w:szCs w:val="24"/>
        </w:rPr>
        <w:t xml:space="preserve"> (102)</w:t>
      </w:r>
      <w:r>
        <w:rPr>
          <w:rFonts w:ascii="Times New Roman" w:hAnsi="Times New Roman" w:cs="Times New Roman"/>
          <w:sz w:val="24"/>
          <w:szCs w:val="24"/>
        </w:rPr>
        <w:t xml:space="preserve"> and condition index among the 26 regression models we estimated (</w:t>
      </w:r>
      <w:r w:rsidR="006E33F5">
        <w:rPr>
          <w:rFonts w:ascii="Times New Roman" w:hAnsi="Times New Roman" w:cs="Times New Roman"/>
          <w:sz w:val="24"/>
          <w:szCs w:val="24"/>
        </w:rPr>
        <w:t xml:space="preserve">see </w:t>
      </w:r>
      <w:r w:rsidR="006B5ED6" w:rsidRPr="006B5ED6">
        <w:rPr>
          <w:rFonts w:ascii="Times New Roman" w:hAnsi="Times New Roman" w:cs="Times New Roman"/>
          <w:b/>
          <w:bCs/>
          <w:sz w:val="24"/>
          <w:szCs w:val="24"/>
        </w:rPr>
        <w:t>Table 3</w:t>
      </w:r>
      <w:r>
        <w:rPr>
          <w:rFonts w:ascii="Times New Roman" w:hAnsi="Times New Roman" w:cs="Times New Roman"/>
          <w:sz w:val="24"/>
          <w:szCs w:val="24"/>
        </w:rPr>
        <w:t>). This means that this model ha</w:t>
      </w:r>
      <w:r w:rsidR="00720B13">
        <w:rPr>
          <w:rFonts w:ascii="Times New Roman" w:hAnsi="Times New Roman" w:cs="Times New Roman"/>
          <w:sz w:val="24"/>
          <w:szCs w:val="24"/>
        </w:rPr>
        <w:t>d</w:t>
      </w:r>
      <w:r>
        <w:rPr>
          <w:rFonts w:ascii="Times New Roman" w:hAnsi="Times New Roman" w:cs="Times New Roman"/>
          <w:sz w:val="24"/>
          <w:szCs w:val="24"/>
        </w:rPr>
        <w:t xml:space="preserve"> the best fit to the data while minimizing complexity (i.e., </w:t>
      </w:r>
      <w:r w:rsidR="006E33F5">
        <w:rPr>
          <w:rFonts w:ascii="Times New Roman" w:hAnsi="Times New Roman" w:cs="Times New Roman"/>
          <w:sz w:val="24"/>
          <w:szCs w:val="24"/>
        </w:rPr>
        <w:t xml:space="preserve">the </w:t>
      </w:r>
      <w:r>
        <w:rPr>
          <w:rFonts w:ascii="Times New Roman" w:hAnsi="Times New Roman" w:cs="Times New Roman"/>
          <w:sz w:val="24"/>
          <w:szCs w:val="24"/>
        </w:rPr>
        <w:t xml:space="preserve">number of variables included in the model) among all models </w:t>
      </w:r>
      <w:r w:rsidR="009F3620">
        <w:rPr>
          <w:rFonts w:ascii="Times New Roman" w:hAnsi="Times New Roman" w:cs="Times New Roman"/>
          <w:sz w:val="24"/>
          <w:szCs w:val="24"/>
        </w:rPr>
        <w:fldChar w:fldCharType="begin"/>
      </w:r>
      <w:r w:rsidR="00A1171D">
        <w:rPr>
          <w:rFonts w:ascii="Times New Roman" w:hAnsi="Times New Roman" w:cs="Times New Roman"/>
          <w:sz w:val="24"/>
          <w:szCs w:val="24"/>
        </w:rPr>
        <w:instrText xml:space="preserve"> ADDIN EN.CITE &lt;EndNote&gt;&lt;Cite&gt;&lt;Author&gt;StataCorp&lt;/Author&gt;&lt;Year&gt;2023&lt;/Year&gt;&lt;RecNum&gt;37&lt;/RecNum&gt;&lt;DisplayText&gt;(StataCorp, 2023)&lt;/DisplayText&gt;&lt;record&gt;&lt;rec-number&gt;37&lt;/rec-number&gt;&lt;foreign-keys&gt;&lt;key app="EN" db-id="rsftrfxs2vwat6e595kxzwaqepvwwszae2wz" timestamp="1738798185"&gt;37&lt;/key&gt;&lt;/foreign-keys&gt;&lt;ref-type name="Book"&gt;6&lt;/ref-type&gt;&lt;contributors&gt;&lt;authors&gt;&lt;author&gt;StataCorp&lt;/author&gt;&lt;/authors&gt;&lt;/contributors&gt;&lt;titles&gt;&lt;title&gt;Stata base reference manual 18&lt;/title&gt;&lt;/titles&gt;&lt;dates&gt;&lt;year&gt;2023&lt;/year&gt;&lt;/dates&gt;&lt;pub-location&gt;College Station, TX&lt;/pub-location&gt;&lt;publisher&gt;Stata Press.&lt;/publisher&gt;&lt;urls&gt;&lt;/urls&gt;&lt;/record&gt;&lt;/Cite&gt;&lt;/EndNote&gt;</w:instrText>
      </w:r>
      <w:r w:rsidR="009F3620">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27" w:tooltip="StataCorp, 2023 #37" w:history="1">
        <w:r w:rsidR="00E1034F">
          <w:rPr>
            <w:rFonts w:ascii="Times New Roman" w:hAnsi="Times New Roman" w:cs="Times New Roman"/>
            <w:noProof/>
            <w:sz w:val="24"/>
            <w:szCs w:val="24"/>
          </w:rPr>
          <w:t>StataCorp, 2023</w:t>
        </w:r>
      </w:hyperlink>
      <w:r w:rsidR="00E311F0">
        <w:rPr>
          <w:rFonts w:ascii="Times New Roman" w:hAnsi="Times New Roman" w:cs="Times New Roman"/>
          <w:noProof/>
          <w:sz w:val="24"/>
          <w:szCs w:val="24"/>
        </w:rPr>
        <w:t>)</w:t>
      </w:r>
      <w:r w:rsidR="009F3620">
        <w:rPr>
          <w:rFonts w:ascii="Times New Roman" w:hAnsi="Times New Roman" w:cs="Times New Roman"/>
          <w:sz w:val="24"/>
          <w:szCs w:val="24"/>
        </w:rPr>
        <w:fldChar w:fldCharType="end"/>
      </w:r>
      <w:r>
        <w:rPr>
          <w:rFonts w:ascii="Times New Roman" w:hAnsi="Times New Roman" w:cs="Times New Roman"/>
          <w:sz w:val="24"/>
          <w:szCs w:val="24"/>
        </w:rPr>
        <w:t>.</w:t>
      </w:r>
    </w:p>
    <w:p w14:paraId="390D3A77" w14:textId="726BA690" w:rsidR="00C842AF" w:rsidRDefault="00720B13"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C842AF">
        <w:rPr>
          <w:rFonts w:ascii="Times New Roman" w:hAnsi="Times New Roman" w:cs="Times New Roman"/>
          <w:sz w:val="24"/>
          <w:szCs w:val="24"/>
        </w:rPr>
        <w:t>ix</w:t>
      </w:r>
      <w:r>
        <w:rPr>
          <w:rFonts w:ascii="Times New Roman" w:hAnsi="Times New Roman" w:cs="Times New Roman"/>
          <w:sz w:val="24"/>
          <w:szCs w:val="24"/>
        </w:rPr>
        <w:t xml:space="preserve"> of the 11 variables </w:t>
      </w:r>
      <w:r w:rsidR="003E6DB6">
        <w:rPr>
          <w:rFonts w:ascii="Times New Roman" w:hAnsi="Times New Roman" w:cs="Times New Roman"/>
          <w:sz w:val="24"/>
          <w:szCs w:val="24"/>
        </w:rPr>
        <w:t>included in the WTA probit regression</w:t>
      </w:r>
      <w:r w:rsidR="00C842AF">
        <w:rPr>
          <w:rFonts w:ascii="Times New Roman" w:hAnsi="Times New Roman" w:cs="Times New Roman"/>
          <w:sz w:val="24"/>
          <w:szCs w:val="24"/>
        </w:rPr>
        <w:t xml:space="preserve"> were found statistically significantly correlated with the </w:t>
      </w:r>
      <w:r w:rsidR="003E6DB6">
        <w:rPr>
          <w:rFonts w:ascii="Times New Roman" w:hAnsi="Times New Roman" w:cs="Times New Roman"/>
          <w:sz w:val="24"/>
          <w:szCs w:val="24"/>
        </w:rPr>
        <w:t>survey respondents</w:t>
      </w:r>
      <w:r w:rsidR="00C842AF">
        <w:rPr>
          <w:rFonts w:ascii="Times New Roman" w:hAnsi="Times New Roman" w:cs="Times New Roman"/>
          <w:sz w:val="24"/>
          <w:szCs w:val="24"/>
        </w:rPr>
        <w:t>’ willingness to adopt alley cropping. Risk preference (</w:t>
      </w:r>
      <w:proofErr w:type="spellStart"/>
      <w:r w:rsidR="00C842AF">
        <w:rPr>
          <w:rFonts w:ascii="Cambria" w:hAnsi="Cambria"/>
          <w:i/>
          <w:iCs/>
        </w:rPr>
        <w:t>r</w:t>
      </w:r>
      <w:r w:rsidR="00C842AF" w:rsidRPr="009F44F8">
        <w:rPr>
          <w:rFonts w:ascii="Cambria" w:hAnsi="Cambria"/>
          <w:i/>
          <w:iCs/>
        </w:rPr>
        <w:t>isk</w:t>
      </w:r>
      <w:r w:rsidR="00C842AF">
        <w:rPr>
          <w:rFonts w:ascii="Cambria" w:hAnsi="Cambria"/>
          <w:i/>
          <w:iCs/>
        </w:rPr>
        <w:t>_all</w:t>
      </w:r>
      <w:proofErr w:type="spellEnd"/>
      <w:r w:rsidR="00C842AF">
        <w:rPr>
          <w:rFonts w:ascii="Times New Roman" w:hAnsi="Times New Roman" w:cs="Times New Roman"/>
          <w:sz w:val="24"/>
          <w:szCs w:val="24"/>
        </w:rPr>
        <w:t>), heat stress (</w:t>
      </w:r>
      <w:proofErr w:type="spellStart"/>
      <w:r w:rsidR="00C842AF" w:rsidRPr="00413183">
        <w:rPr>
          <w:rFonts w:ascii="Times New Roman" w:hAnsi="Times New Roman" w:cs="Times New Roman"/>
          <w:i/>
          <w:iCs/>
          <w:sz w:val="24"/>
          <w:szCs w:val="24"/>
        </w:rPr>
        <w:t>hstress</w:t>
      </w:r>
      <w:proofErr w:type="spellEnd"/>
      <w:r w:rsidR="00C842AF">
        <w:rPr>
          <w:rFonts w:ascii="Times New Roman" w:hAnsi="Times New Roman" w:cs="Times New Roman"/>
          <w:sz w:val="24"/>
          <w:szCs w:val="24"/>
        </w:rPr>
        <w:t>), familiarity with alley cropping (</w:t>
      </w:r>
      <w:r w:rsidR="00C842AF">
        <w:rPr>
          <w:rFonts w:ascii="Cambria" w:hAnsi="Cambria"/>
          <w:i/>
          <w:iCs/>
        </w:rPr>
        <w:t>fac</w:t>
      </w:r>
      <w:r w:rsidR="00C842AF">
        <w:rPr>
          <w:rFonts w:ascii="Times New Roman" w:hAnsi="Times New Roman" w:cs="Times New Roman"/>
          <w:sz w:val="24"/>
          <w:szCs w:val="24"/>
        </w:rPr>
        <w:t>), and the use of cover crops (</w:t>
      </w:r>
      <w:proofErr w:type="spellStart"/>
      <w:r w:rsidR="00C842AF" w:rsidRPr="00413183">
        <w:rPr>
          <w:rFonts w:ascii="Times New Roman" w:hAnsi="Times New Roman" w:cs="Times New Roman"/>
          <w:i/>
          <w:iCs/>
          <w:sz w:val="24"/>
          <w:szCs w:val="24"/>
        </w:rPr>
        <w:t>cover_c</w:t>
      </w:r>
      <w:proofErr w:type="spellEnd"/>
      <w:r w:rsidR="00C842AF">
        <w:rPr>
          <w:rFonts w:ascii="Times New Roman" w:hAnsi="Times New Roman" w:cs="Times New Roman"/>
          <w:sz w:val="24"/>
          <w:szCs w:val="24"/>
        </w:rPr>
        <w:t xml:space="preserve">) </w:t>
      </w:r>
      <w:r w:rsidR="00651DAA">
        <w:rPr>
          <w:rFonts w:ascii="Times New Roman" w:hAnsi="Times New Roman" w:cs="Times New Roman"/>
          <w:sz w:val="24"/>
          <w:szCs w:val="24"/>
        </w:rPr>
        <w:t>were</w:t>
      </w:r>
      <w:r w:rsidR="00C842AF">
        <w:rPr>
          <w:rFonts w:ascii="Times New Roman" w:hAnsi="Times New Roman" w:cs="Times New Roman"/>
          <w:sz w:val="24"/>
          <w:szCs w:val="24"/>
        </w:rPr>
        <w:t xml:space="preserve"> positively correlated with </w:t>
      </w:r>
      <w:r w:rsidR="00651DAA">
        <w:rPr>
          <w:rFonts w:ascii="Times New Roman" w:hAnsi="Times New Roman" w:cs="Times New Roman"/>
          <w:sz w:val="24"/>
          <w:szCs w:val="24"/>
        </w:rPr>
        <w:t>respondents’</w:t>
      </w:r>
      <w:r w:rsidR="00C842AF">
        <w:rPr>
          <w:rFonts w:ascii="Times New Roman" w:hAnsi="Times New Roman" w:cs="Times New Roman"/>
          <w:sz w:val="24"/>
          <w:szCs w:val="24"/>
        </w:rPr>
        <w:t xml:space="preserve"> willingness to adopt alley cropping. In contrast, farm size (</w:t>
      </w:r>
      <w:proofErr w:type="spellStart"/>
      <w:r w:rsidR="00C842AF" w:rsidRPr="00413183">
        <w:rPr>
          <w:rFonts w:ascii="Times New Roman" w:hAnsi="Times New Roman" w:cs="Times New Roman"/>
          <w:i/>
          <w:iCs/>
          <w:sz w:val="24"/>
          <w:szCs w:val="24"/>
        </w:rPr>
        <w:t>farm_size</w:t>
      </w:r>
      <w:proofErr w:type="spellEnd"/>
      <w:r w:rsidR="00C842AF">
        <w:rPr>
          <w:rFonts w:ascii="Times New Roman" w:hAnsi="Times New Roman" w:cs="Times New Roman"/>
          <w:sz w:val="24"/>
          <w:szCs w:val="24"/>
        </w:rPr>
        <w:t>), and farming income (</w:t>
      </w:r>
      <w:r w:rsidR="00C842AF" w:rsidRPr="00413183">
        <w:rPr>
          <w:rFonts w:ascii="Times New Roman" w:hAnsi="Times New Roman" w:cs="Times New Roman"/>
          <w:i/>
          <w:iCs/>
          <w:sz w:val="24"/>
          <w:szCs w:val="24"/>
        </w:rPr>
        <w:t>f_income1</w:t>
      </w:r>
      <w:r w:rsidR="00C842AF">
        <w:rPr>
          <w:rFonts w:ascii="Times New Roman" w:hAnsi="Times New Roman" w:cs="Times New Roman"/>
          <w:sz w:val="24"/>
          <w:szCs w:val="24"/>
        </w:rPr>
        <w:t xml:space="preserve">) </w:t>
      </w:r>
      <w:r w:rsidR="00651DAA">
        <w:rPr>
          <w:rFonts w:ascii="Times New Roman" w:hAnsi="Times New Roman" w:cs="Times New Roman"/>
          <w:sz w:val="24"/>
          <w:szCs w:val="24"/>
        </w:rPr>
        <w:t>were</w:t>
      </w:r>
      <w:r w:rsidR="00C842AF">
        <w:rPr>
          <w:rFonts w:ascii="Times New Roman" w:hAnsi="Times New Roman" w:cs="Times New Roman"/>
          <w:sz w:val="24"/>
          <w:szCs w:val="24"/>
        </w:rPr>
        <w:t xml:space="preserve"> negatively correlated with </w:t>
      </w:r>
      <w:r w:rsidR="00651DAA">
        <w:rPr>
          <w:rFonts w:ascii="Times New Roman" w:hAnsi="Times New Roman" w:cs="Times New Roman"/>
          <w:sz w:val="24"/>
          <w:szCs w:val="24"/>
        </w:rPr>
        <w:t>respondents</w:t>
      </w:r>
      <w:r w:rsidR="00C842AF">
        <w:rPr>
          <w:rFonts w:ascii="Times New Roman" w:hAnsi="Times New Roman" w:cs="Times New Roman"/>
          <w:sz w:val="24"/>
          <w:szCs w:val="24"/>
        </w:rPr>
        <w:t>’ willingness to adopt alley cropping.</w:t>
      </w:r>
    </w:p>
    <w:p w14:paraId="4B88B049" w14:textId="6CCDF2B5" w:rsidR="00C842AF" w:rsidRDefault="00C842AF"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Familiarity with alley cropping (</w:t>
      </w:r>
      <w:r>
        <w:rPr>
          <w:rFonts w:ascii="Cambria" w:hAnsi="Cambria"/>
          <w:i/>
          <w:iCs/>
        </w:rPr>
        <w:t>fac</w:t>
      </w:r>
      <w:r>
        <w:rPr>
          <w:rFonts w:ascii="Times New Roman" w:hAnsi="Times New Roman" w:cs="Times New Roman"/>
          <w:sz w:val="24"/>
          <w:szCs w:val="24"/>
        </w:rPr>
        <w:t xml:space="preserve">) </w:t>
      </w:r>
      <w:r w:rsidR="00651DAA">
        <w:rPr>
          <w:rFonts w:ascii="Times New Roman" w:hAnsi="Times New Roman" w:cs="Times New Roman"/>
          <w:sz w:val="24"/>
          <w:szCs w:val="24"/>
        </w:rPr>
        <w:t>was</w:t>
      </w:r>
      <w:r>
        <w:rPr>
          <w:rFonts w:ascii="Times New Roman" w:hAnsi="Times New Roman" w:cs="Times New Roman"/>
          <w:sz w:val="24"/>
          <w:szCs w:val="24"/>
        </w:rPr>
        <w:t xml:space="preserve"> positively and statistically significantly correlated with </w:t>
      </w:r>
      <w:r w:rsidR="00651DAA">
        <w:rPr>
          <w:rFonts w:ascii="Times New Roman" w:hAnsi="Times New Roman" w:cs="Times New Roman"/>
          <w:sz w:val="24"/>
          <w:szCs w:val="24"/>
        </w:rPr>
        <w:t>respondents</w:t>
      </w:r>
      <w:r>
        <w:rPr>
          <w:rFonts w:ascii="Times New Roman" w:hAnsi="Times New Roman" w:cs="Times New Roman"/>
          <w:sz w:val="24"/>
          <w:szCs w:val="24"/>
        </w:rPr>
        <w:t>’ willingness to adopt alley cropping at the 1% level (</w:t>
      </w:r>
      <w:r w:rsidRPr="00A97CA6">
        <w:rPr>
          <w:rFonts w:ascii="Times New Roman" w:hAnsi="Times New Roman" w:cs="Times New Roman"/>
          <w:b/>
          <w:bCs/>
          <w:sz w:val="24"/>
          <w:szCs w:val="24"/>
        </w:rPr>
        <w:t xml:space="preserve">Table </w:t>
      </w:r>
      <w:r w:rsidR="00991450">
        <w:rPr>
          <w:rFonts w:ascii="Times New Roman" w:hAnsi="Times New Roman" w:cs="Times New Roman"/>
          <w:b/>
          <w:bCs/>
          <w:sz w:val="24"/>
          <w:szCs w:val="24"/>
        </w:rPr>
        <w:t>6</w:t>
      </w:r>
      <w:r>
        <w:rPr>
          <w:rFonts w:ascii="Times New Roman" w:hAnsi="Times New Roman" w:cs="Times New Roman"/>
          <w:sz w:val="24"/>
          <w:szCs w:val="24"/>
        </w:rPr>
        <w:t xml:space="preserve">). This finding is consistent with </w:t>
      </w:r>
      <w:hyperlink w:anchor="_ENREF_3" w:tooltip="Arbuckle, 2009 #22"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AuthorYear="1"&gt;&lt;Author&gt;Arbuckle&lt;/Author&gt;&lt;Year&gt;2009&lt;/Year&gt;&lt;RecNum&gt;22&lt;/RecNum&gt;&lt;DisplayText&gt;Arbuckle et al. (2009)&lt;/DisplayText&gt;&lt;record&gt;&lt;rec-number&gt;22&lt;/rec-number&gt;&lt;foreign-keys&gt;&lt;key app="EN" db-id="rsftrfxs2vwat6e595kxzwaqepvwwszae2wz" timestamp="1720207634"&gt;22&lt;/key&gt;&lt;/foreign-keys&gt;&lt;ref-type name="Journal Article"&gt;17&lt;/ref-type&gt;&lt;contributors&gt;&lt;authors&gt;&lt;author&gt;Arbuckle, J Gordon&lt;/author&gt;&lt;author&gt;Valdivia, Corinne&lt;/author&gt;&lt;author&gt;Raedeke, Andrew&lt;/author&gt;&lt;author&gt;Green, John&lt;/author&gt;&lt;author&gt;Rikoon, J Sanford&lt;/author&gt;&lt;/authors&gt;&lt;/contributors&gt;&lt;titles&gt;&lt;title&gt;Non-operator landowner interest in agroforestry practices in two Missouri watersheds&lt;/title&gt;&lt;secondary-title&gt;Agroforestry Systems&lt;/secondary-title&gt;&lt;/titles&gt;&lt;periodical&gt;&lt;full-title&gt;Agroforestry Systems&lt;/full-title&gt;&lt;/periodical&gt;&lt;pages&gt;73-82&lt;/pages&gt;&lt;volume&gt;75&lt;/volume&gt;&lt;dates&gt;&lt;year&gt;2009&lt;/year&gt;&lt;/dates&gt;&lt;isbn&gt;0167-4366&lt;/isbn&gt;&lt;urls&gt;&lt;/urls&gt;&lt;/record&gt;&lt;/Cite&gt;&lt;/EndNote&gt;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Arbuckle et al. (2009)</w:t>
        </w:r>
        <w:r w:rsidR="00E1034F">
          <w:rPr>
            <w:rFonts w:ascii="Times New Roman" w:hAnsi="Times New Roman" w:cs="Times New Roman"/>
            <w:sz w:val="24"/>
            <w:szCs w:val="24"/>
          </w:rPr>
          <w:fldChar w:fldCharType="end"/>
        </w:r>
      </w:hyperlink>
      <w:r w:rsidRPr="00286F29">
        <w:rPr>
          <w:rFonts w:ascii="Times New Roman" w:hAnsi="Times New Roman" w:cs="Times New Roman"/>
          <w:sz w:val="24"/>
          <w:szCs w:val="24"/>
        </w:rPr>
        <w:t xml:space="preserve"> and </w:t>
      </w:r>
      <w:hyperlink w:anchor="_ENREF_32" w:tooltip="Valdivia, 2009 #25"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AuthorYear="1"&gt;&lt;Author&gt;Valdivia&lt;/Author&gt;&lt;Year&gt;2009&lt;/Year&gt;&lt;RecNum&gt;25&lt;/RecNum&gt;&lt;DisplayText&gt;Valdivia and Poulos (2009)&lt;/DisplayText&gt;&lt;record&gt;&lt;rec-number&gt;25&lt;/rec-number&gt;&lt;foreign-keys&gt;&lt;key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Valdivia and Poulos (2009)</w:t>
        </w:r>
        <w:r w:rsidR="00E1034F">
          <w:rPr>
            <w:rFonts w:ascii="Times New Roman" w:hAnsi="Times New Roman" w:cs="Times New Roman"/>
            <w:sz w:val="24"/>
            <w:szCs w:val="24"/>
          </w:rPr>
          <w:fldChar w:fldCharType="end"/>
        </w:r>
      </w:hyperlink>
      <w:r>
        <w:rPr>
          <w:rFonts w:ascii="Times New Roman" w:hAnsi="Times New Roman" w:cs="Times New Roman"/>
          <w:sz w:val="24"/>
          <w:szCs w:val="24"/>
        </w:rPr>
        <w:t>, who also found that prior knowledge of agroforestry positively impact</w:t>
      </w:r>
      <w:r w:rsidR="006855C4">
        <w:rPr>
          <w:rFonts w:ascii="Times New Roman" w:hAnsi="Times New Roman" w:cs="Times New Roman"/>
          <w:sz w:val="24"/>
          <w:szCs w:val="24"/>
        </w:rPr>
        <w:t>ed</w:t>
      </w:r>
      <w:r>
        <w:rPr>
          <w:rFonts w:ascii="Times New Roman" w:hAnsi="Times New Roman" w:cs="Times New Roman"/>
          <w:sz w:val="24"/>
          <w:szCs w:val="24"/>
        </w:rPr>
        <w:t xml:space="preserve"> the interest in implementing this practice. We can infer that farmers who are familiar with alley cropping </w:t>
      </w:r>
      <w:r w:rsidR="006855C4">
        <w:rPr>
          <w:rFonts w:ascii="Times New Roman" w:hAnsi="Times New Roman" w:cs="Times New Roman"/>
          <w:sz w:val="24"/>
          <w:szCs w:val="24"/>
        </w:rPr>
        <w:t xml:space="preserve">might have a better </w:t>
      </w:r>
      <w:r w:rsidR="006855C4" w:rsidRPr="00476F5B">
        <w:rPr>
          <w:rFonts w:ascii="Times New Roman" w:hAnsi="Times New Roman" w:cs="Times New Roman"/>
          <w:sz w:val="24"/>
          <w:szCs w:val="24"/>
        </w:rPr>
        <w:t>understanding</w:t>
      </w:r>
      <w:r w:rsidR="005B308A" w:rsidRPr="00476F5B">
        <w:rPr>
          <w:rFonts w:ascii="Times New Roman" w:hAnsi="Times New Roman" w:cs="Times New Roman"/>
          <w:sz w:val="24"/>
          <w:szCs w:val="24"/>
        </w:rPr>
        <w:t xml:space="preserve"> of</w:t>
      </w:r>
      <w:r w:rsidRPr="00476F5B">
        <w:rPr>
          <w:rFonts w:ascii="Times New Roman" w:hAnsi="Times New Roman" w:cs="Times New Roman"/>
          <w:sz w:val="24"/>
          <w:szCs w:val="24"/>
        </w:rPr>
        <w:t xml:space="preserve"> its potential long-term benefits,</w:t>
      </w:r>
      <w:r>
        <w:rPr>
          <w:rFonts w:ascii="Times New Roman" w:hAnsi="Times New Roman" w:cs="Times New Roman"/>
          <w:sz w:val="24"/>
          <w:szCs w:val="24"/>
        </w:rPr>
        <w:t xml:space="preserve"> including reduced erosion, increased soil organic matter, and carbon sequestration</w:t>
      </w:r>
      <w:r w:rsidR="005B308A">
        <w:rPr>
          <w:rFonts w:ascii="Times New Roman" w:hAnsi="Times New Roman" w:cs="Times New Roman"/>
          <w:sz w:val="24"/>
          <w:szCs w:val="24"/>
        </w:rPr>
        <w:t>.</w:t>
      </w:r>
      <w:r w:rsidR="00C8339D">
        <w:rPr>
          <w:rFonts w:ascii="Times New Roman" w:hAnsi="Times New Roman" w:cs="Times New Roman"/>
          <w:sz w:val="24"/>
          <w:szCs w:val="24"/>
        </w:rPr>
        <w:t xml:space="preserve"> </w:t>
      </w:r>
      <w:r w:rsidR="000B076A">
        <w:rPr>
          <w:rFonts w:ascii="Times New Roman" w:hAnsi="Times New Roman" w:cs="Times New Roman"/>
          <w:sz w:val="24"/>
          <w:szCs w:val="24"/>
        </w:rPr>
        <w:t>These farmers might be more willing to adopt alley cropping because of its potential long-term be</w:t>
      </w:r>
      <w:r w:rsidR="00C8339D">
        <w:rPr>
          <w:rFonts w:ascii="Times New Roman" w:hAnsi="Times New Roman" w:cs="Times New Roman"/>
          <w:sz w:val="24"/>
          <w:szCs w:val="24"/>
        </w:rPr>
        <w:t>nefits.</w:t>
      </w:r>
      <w:r>
        <w:rPr>
          <w:rFonts w:ascii="Times New Roman" w:hAnsi="Times New Roman" w:cs="Times New Roman"/>
          <w:sz w:val="24"/>
          <w:szCs w:val="24"/>
        </w:rPr>
        <w:t xml:space="preserve"> Farmers’ risk preferences (</w:t>
      </w:r>
      <w:proofErr w:type="spellStart"/>
      <w:r>
        <w:rPr>
          <w:rFonts w:ascii="Cambria" w:hAnsi="Cambria"/>
          <w:i/>
          <w:iCs/>
        </w:rPr>
        <w:t>r</w:t>
      </w:r>
      <w:r w:rsidRPr="009F44F8">
        <w:rPr>
          <w:rFonts w:ascii="Cambria" w:hAnsi="Cambria"/>
          <w:i/>
          <w:iCs/>
        </w:rPr>
        <w:t>isk</w:t>
      </w:r>
      <w:r>
        <w:rPr>
          <w:rFonts w:ascii="Cambria" w:hAnsi="Cambria"/>
          <w:i/>
          <w:iCs/>
        </w:rPr>
        <w:t>_all</w:t>
      </w:r>
      <w:proofErr w:type="spellEnd"/>
      <w:r>
        <w:rPr>
          <w:rFonts w:ascii="Times New Roman" w:hAnsi="Times New Roman" w:cs="Times New Roman"/>
          <w:sz w:val="24"/>
          <w:szCs w:val="24"/>
        </w:rPr>
        <w:t xml:space="preserve">) </w:t>
      </w:r>
      <w:r w:rsidR="00C8339D">
        <w:rPr>
          <w:rFonts w:ascii="Times New Roman" w:hAnsi="Times New Roman" w:cs="Times New Roman"/>
          <w:sz w:val="24"/>
          <w:szCs w:val="24"/>
        </w:rPr>
        <w:t>were</w:t>
      </w:r>
      <w:r>
        <w:rPr>
          <w:rFonts w:ascii="Times New Roman" w:hAnsi="Times New Roman" w:cs="Times New Roman"/>
          <w:sz w:val="24"/>
          <w:szCs w:val="24"/>
        </w:rPr>
        <w:t xml:space="preserve"> also statistically significant and positively correlated with </w:t>
      </w:r>
      <w:r w:rsidR="00C8339D">
        <w:rPr>
          <w:rFonts w:ascii="Times New Roman" w:hAnsi="Times New Roman" w:cs="Times New Roman"/>
          <w:sz w:val="24"/>
          <w:szCs w:val="24"/>
        </w:rPr>
        <w:t>respondents’</w:t>
      </w:r>
      <w:r>
        <w:rPr>
          <w:rFonts w:ascii="Times New Roman" w:hAnsi="Times New Roman" w:cs="Times New Roman"/>
          <w:sz w:val="24"/>
          <w:szCs w:val="24"/>
        </w:rPr>
        <w:t xml:space="preserve"> willingness to adopt alley cropping at the 1% level.</w:t>
      </w:r>
      <w:r w:rsidR="004C1170">
        <w:rPr>
          <w:rFonts w:ascii="Times New Roman" w:hAnsi="Times New Roman" w:cs="Times New Roman"/>
          <w:sz w:val="24"/>
          <w:szCs w:val="24"/>
        </w:rPr>
        <w:t xml:space="preserve"> This result suggests that those respondents who are more willing to take risks compared to similar operators in their industry</w:t>
      </w:r>
      <w:r w:rsidR="00C412C1">
        <w:rPr>
          <w:rFonts w:ascii="Times New Roman" w:hAnsi="Times New Roman" w:cs="Times New Roman"/>
          <w:sz w:val="24"/>
          <w:szCs w:val="24"/>
        </w:rPr>
        <w:t xml:space="preserve"> are more willing to adopt alley cropping.</w:t>
      </w:r>
      <w:r>
        <w:rPr>
          <w:rFonts w:ascii="Times New Roman" w:hAnsi="Times New Roman" w:cs="Times New Roman"/>
          <w:sz w:val="24"/>
          <w:szCs w:val="24"/>
        </w:rPr>
        <w:t xml:space="preserve"> This result is consistent with previous studies suggesting risk averse farmers would be less likely to adopt alley cropping due to the high upfront investment and the long period before benefits from alley cropping are realized </w:t>
      </w:r>
      <w:r w:rsidR="00BF3CFB">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ICZhbXA7IFRoZXV2c2VuLCAyMDIwOyBPdHRlciAmYW1wOyBCZWVyLCAyMDIxOyBPdHRlciAmYW1w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UmVjTnVtPjI8L1JlY051bT48RGlzcGxheVRleHQ+KEFkZXNpbmEgZXQgYWwuLCAyMDAwOyBCZWVy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BF3CFB">
        <w:rPr>
          <w:rFonts w:ascii="Times New Roman" w:hAnsi="Times New Roman" w:cs="Times New Roman"/>
          <w:sz w:val="24"/>
          <w:szCs w:val="24"/>
        </w:rPr>
      </w:r>
      <w:r w:rsidR="00BF3CFB">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6" w:tooltip="Beer, 2020 #16" w:history="1">
        <w:r w:rsidR="00E1034F">
          <w:rPr>
            <w:rFonts w:ascii="Times New Roman" w:hAnsi="Times New Roman" w:cs="Times New Roman"/>
            <w:noProof/>
            <w:sz w:val="24"/>
            <w:szCs w:val="24"/>
          </w:rPr>
          <w:t>Beer &amp; Theuvsen, 2020</w:t>
        </w:r>
      </w:hyperlink>
      <w:r w:rsidR="00E311F0">
        <w:rPr>
          <w:rFonts w:ascii="Times New Roman" w:hAnsi="Times New Roman" w:cs="Times New Roman"/>
          <w:noProof/>
          <w:sz w:val="24"/>
          <w:szCs w:val="24"/>
        </w:rPr>
        <w:t xml:space="preserve">; </w:t>
      </w:r>
      <w:hyperlink w:anchor="_ENREF_23" w:tooltip="Otter, 2021 #3" w:history="1">
        <w:r w:rsidR="00E1034F">
          <w:rPr>
            <w:rFonts w:ascii="Times New Roman" w:hAnsi="Times New Roman" w:cs="Times New Roman"/>
            <w:noProof/>
            <w:sz w:val="24"/>
            <w:szCs w:val="24"/>
          </w:rPr>
          <w:t>Otter &amp; Beer, 2021</w:t>
        </w:r>
      </w:hyperlink>
      <w:r w:rsidR="00E311F0">
        <w:rPr>
          <w:rFonts w:ascii="Times New Roman" w:hAnsi="Times New Roman" w:cs="Times New Roman"/>
          <w:noProof/>
          <w:sz w:val="24"/>
          <w:szCs w:val="24"/>
        </w:rPr>
        <w:t xml:space="preserve">; </w:t>
      </w:r>
      <w:hyperlink w:anchor="_ENREF_24" w:tooltip="Otter, 2023 #6" w:history="1">
        <w:r w:rsidR="00E1034F">
          <w:rPr>
            <w:rFonts w:ascii="Times New Roman" w:hAnsi="Times New Roman" w:cs="Times New Roman"/>
            <w:noProof/>
            <w:sz w:val="24"/>
            <w:szCs w:val="24"/>
          </w:rPr>
          <w:t>Otter &amp; Deutsch, 2023</w:t>
        </w:r>
      </w:hyperlink>
      <w:r w:rsidR="00E311F0">
        <w:rPr>
          <w:rFonts w:ascii="Times New Roman" w:hAnsi="Times New Roman" w:cs="Times New Roman"/>
          <w:noProof/>
          <w:sz w:val="24"/>
          <w:szCs w:val="24"/>
        </w:rPr>
        <w:t>)</w:t>
      </w:r>
      <w:r w:rsidR="00BF3CFB">
        <w:rPr>
          <w:rFonts w:ascii="Times New Roman" w:hAnsi="Times New Roman" w:cs="Times New Roman"/>
          <w:sz w:val="24"/>
          <w:szCs w:val="24"/>
        </w:rPr>
        <w:fldChar w:fldCharType="end"/>
      </w:r>
      <w:r>
        <w:rPr>
          <w:rFonts w:ascii="Times New Roman" w:hAnsi="Times New Roman" w:cs="Times New Roman"/>
          <w:sz w:val="24"/>
          <w:szCs w:val="24"/>
        </w:rPr>
        <w:t>.</w:t>
      </w:r>
    </w:p>
    <w:p w14:paraId="6B0E9391" w14:textId="6B41EF4A" w:rsidR="001C007F" w:rsidRDefault="00096564"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C842AF">
        <w:rPr>
          <w:rFonts w:ascii="Times New Roman" w:hAnsi="Times New Roman" w:cs="Times New Roman"/>
          <w:sz w:val="24"/>
          <w:szCs w:val="24"/>
        </w:rPr>
        <w:t>egression results suggest that farm size (</w:t>
      </w:r>
      <w:proofErr w:type="spellStart"/>
      <w:r w:rsidR="00C842AF" w:rsidRPr="00413183">
        <w:rPr>
          <w:rFonts w:ascii="Times New Roman" w:hAnsi="Times New Roman" w:cs="Times New Roman"/>
          <w:i/>
          <w:iCs/>
          <w:sz w:val="24"/>
          <w:szCs w:val="24"/>
        </w:rPr>
        <w:t>farm_size</w:t>
      </w:r>
      <w:proofErr w:type="spellEnd"/>
      <w:r w:rsidR="00C842AF">
        <w:rPr>
          <w:rFonts w:ascii="Times New Roman" w:hAnsi="Times New Roman" w:cs="Times New Roman"/>
          <w:sz w:val="24"/>
          <w:szCs w:val="24"/>
        </w:rPr>
        <w:t xml:space="preserve">) </w:t>
      </w:r>
      <w:r>
        <w:rPr>
          <w:rFonts w:ascii="Times New Roman" w:hAnsi="Times New Roman" w:cs="Times New Roman"/>
          <w:sz w:val="24"/>
          <w:szCs w:val="24"/>
        </w:rPr>
        <w:t>was</w:t>
      </w:r>
      <w:r w:rsidR="00C842AF">
        <w:rPr>
          <w:rFonts w:ascii="Times New Roman" w:hAnsi="Times New Roman" w:cs="Times New Roman"/>
          <w:sz w:val="24"/>
          <w:szCs w:val="24"/>
        </w:rPr>
        <w:t xml:space="preserve"> negatively</w:t>
      </w:r>
      <w:r w:rsidR="001812E5">
        <w:rPr>
          <w:rFonts w:ascii="Times New Roman" w:hAnsi="Times New Roman" w:cs="Times New Roman"/>
          <w:sz w:val="24"/>
          <w:szCs w:val="24"/>
        </w:rPr>
        <w:t xml:space="preserve"> and statistically </w:t>
      </w:r>
      <w:r w:rsidR="00C842AF">
        <w:rPr>
          <w:rFonts w:ascii="Times New Roman" w:hAnsi="Times New Roman" w:cs="Times New Roman"/>
          <w:sz w:val="24"/>
          <w:szCs w:val="24"/>
        </w:rPr>
        <w:t xml:space="preserve">correlated with </w:t>
      </w:r>
      <w:r w:rsidR="001812E5">
        <w:rPr>
          <w:rFonts w:ascii="Times New Roman" w:hAnsi="Times New Roman" w:cs="Times New Roman"/>
          <w:sz w:val="24"/>
          <w:szCs w:val="24"/>
        </w:rPr>
        <w:t>respondents’</w:t>
      </w:r>
      <w:r w:rsidR="00C842AF">
        <w:rPr>
          <w:rFonts w:ascii="Times New Roman" w:hAnsi="Times New Roman" w:cs="Times New Roman"/>
          <w:sz w:val="24"/>
          <w:szCs w:val="24"/>
        </w:rPr>
        <w:t xml:space="preserve"> willingness to adopt alley cropping at the 5% level. Previous studies </w:t>
      </w:r>
      <w:r w:rsidR="00C842AF">
        <w:rPr>
          <w:rFonts w:ascii="Times New Roman" w:hAnsi="Times New Roman" w:cs="Times New Roman"/>
          <w:sz w:val="24"/>
          <w:szCs w:val="24"/>
        </w:rPr>
        <w:lastRenderedPageBreak/>
        <w:t xml:space="preserve">found farm size to have a positive correlation with the adoption of agroforestry systems </w:t>
      </w:r>
      <w:r w:rsidR="00AF3F56">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UmVjTnVtPjI8L1JlY051bT48RGlzcGxheVRleHQ+KEFkZXNpbmEgZXQgYWwuLCAyMDAwOyBBbGVt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UmVjTnVtPjI8L1JlY051bT48RGlzcGxheVRleHQ+KEFkZXNpbmEgZXQgYWwuLCAyMDAwOyBBbGVt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AF3F56">
        <w:rPr>
          <w:rFonts w:ascii="Times New Roman" w:hAnsi="Times New Roman" w:cs="Times New Roman"/>
          <w:sz w:val="24"/>
          <w:szCs w:val="24"/>
        </w:rPr>
      </w:r>
      <w:r w:rsidR="00AF3F5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2" w:tooltip="Alemayehu, 2024 #19" w:history="1">
        <w:r w:rsidR="00E1034F">
          <w:rPr>
            <w:rFonts w:ascii="Times New Roman" w:hAnsi="Times New Roman" w:cs="Times New Roman"/>
            <w:noProof/>
            <w:sz w:val="24"/>
            <w:szCs w:val="24"/>
          </w:rPr>
          <w:t>Alemayehu &amp; Simeneh, 2024</w:t>
        </w:r>
      </w:hyperlink>
      <w:r w:rsidR="00E311F0">
        <w:rPr>
          <w:rFonts w:ascii="Times New Roman" w:hAnsi="Times New Roman" w:cs="Times New Roman"/>
          <w:noProof/>
          <w:sz w:val="24"/>
          <w:szCs w:val="24"/>
        </w:rPr>
        <w:t xml:space="preserve">; </w:t>
      </w:r>
      <w:hyperlink w:anchor="_ENREF_25" w:tooltip="Pattanayak, 2003 #17" w:history="1">
        <w:r w:rsidR="00E1034F">
          <w:rPr>
            <w:rFonts w:ascii="Times New Roman" w:hAnsi="Times New Roman" w:cs="Times New Roman"/>
            <w:noProof/>
            <w:sz w:val="24"/>
            <w:szCs w:val="24"/>
          </w:rPr>
          <w:t>Pattanayak et al., 2003</w:t>
        </w:r>
      </w:hyperlink>
      <w:r w:rsidR="00E311F0">
        <w:rPr>
          <w:rFonts w:ascii="Times New Roman" w:hAnsi="Times New Roman" w:cs="Times New Roman"/>
          <w:noProof/>
          <w:sz w:val="24"/>
          <w:szCs w:val="24"/>
        </w:rPr>
        <w:t xml:space="preserve">; </w:t>
      </w:r>
      <w:hyperlink w:anchor="_ENREF_31" w:tooltip="Valdivia, 2012 #26" w:history="1">
        <w:r w:rsidR="00E1034F">
          <w:rPr>
            <w:rFonts w:ascii="Times New Roman" w:hAnsi="Times New Roman" w:cs="Times New Roman"/>
            <w:noProof/>
            <w:sz w:val="24"/>
            <w:szCs w:val="24"/>
          </w:rPr>
          <w:t>Valdivia et al., 2012</w:t>
        </w:r>
      </w:hyperlink>
      <w:r w:rsidR="00E311F0">
        <w:rPr>
          <w:rFonts w:ascii="Times New Roman" w:hAnsi="Times New Roman" w:cs="Times New Roman"/>
          <w:noProof/>
          <w:sz w:val="24"/>
          <w:szCs w:val="24"/>
        </w:rPr>
        <w:t>)</w:t>
      </w:r>
      <w:r w:rsidR="00AF3F56">
        <w:rPr>
          <w:rFonts w:ascii="Times New Roman" w:hAnsi="Times New Roman" w:cs="Times New Roman"/>
          <w:sz w:val="24"/>
          <w:szCs w:val="24"/>
        </w:rPr>
        <w:fldChar w:fldCharType="end"/>
      </w:r>
      <w:r w:rsidR="00C842AF" w:rsidRPr="00644F12">
        <w:rPr>
          <w:rFonts w:ascii="Times New Roman" w:hAnsi="Times New Roman" w:cs="Times New Roman"/>
          <w:sz w:val="24"/>
          <w:szCs w:val="24"/>
        </w:rPr>
        <w:t xml:space="preserve">. </w:t>
      </w:r>
      <w:r w:rsidR="00C842AF">
        <w:rPr>
          <w:rFonts w:ascii="Times New Roman" w:hAnsi="Times New Roman" w:cs="Times New Roman"/>
          <w:sz w:val="24"/>
          <w:szCs w:val="24"/>
        </w:rPr>
        <w:t xml:space="preserve">It is often assumed that farmers with more land might allocate some portion of their land for alley cropping because they have more land available to do so. Nonetheless, farmers with large farm operations might view alley cropping </w:t>
      </w:r>
      <w:r w:rsidR="000A5197">
        <w:rPr>
          <w:rFonts w:ascii="Times New Roman" w:hAnsi="Times New Roman" w:cs="Times New Roman"/>
          <w:sz w:val="24"/>
          <w:szCs w:val="24"/>
        </w:rPr>
        <w:t xml:space="preserve">as </w:t>
      </w:r>
      <w:r w:rsidR="00C842AF">
        <w:rPr>
          <w:rFonts w:ascii="Times New Roman" w:hAnsi="Times New Roman" w:cs="Times New Roman"/>
          <w:sz w:val="24"/>
          <w:szCs w:val="24"/>
        </w:rPr>
        <w:t>a</w:t>
      </w:r>
      <w:r w:rsidR="00CD245D">
        <w:rPr>
          <w:rFonts w:ascii="Times New Roman" w:hAnsi="Times New Roman" w:cs="Times New Roman"/>
          <w:sz w:val="24"/>
          <w:szCs w:val="24"/>
        </w:rPr>
        <w:t xml:space="preserve"> poor fit </w:t>
      </w:r>
      <w:r w:rsidR="000A5197">
        <w:rPr>
          <w:rFonts w:ascii="Times New Roman" w:hAnsi="Times New Roman" w:cs="Times New Roman"/>
          <w:sz w:val="24"/>
          <w:szCs w:val="24"/>
        </w:rPr>
        <w:t>for</w:t>
      </w:r>
      <w:r w:rsidR="00CD245D">
        <w:rPr>
          <w:rFonts w:ascii="Times New Roman" w:hAnsi="Times New Roman" w:cs="Times New Roman"/>
          <w:sz w:val="24"/>
          <w:szCs w:val="24"/>
        </w:rPr>
        <w:t xml:space="preserve"> </w:t>
      </w:r>
      <w:r w:rsidR="00C842AF">
        <w:rPr>
          <w:rFonts w:ascii="Times New Roman" w:hAnsi="Times New Roman" w:cs="Times New Roman"/>
          <w:sz w:val="24"/>
          <w:szCs w:val="24"/>
        </w:rPr>
        <w:t>their established practices or perceive it as unfeasible. This is because</w:t>
      </w:r>
      <w:r w:rsidR="00D94F5A">
        <w:rPr>
          <w:rFonts w:ascii="Times New Roman" w:hAnsi="Times New Roman" w:cs="Times New Roman"/>
          <w:sz w:val="24"/>
          <w:szCs w:val="24"/>
        </w:rPr>
        <w:t xml:space="preserve"> implementing</w:t>
      </w:r>
      <w:r w:rsidR="00C842AF">
        <w:rPr>
          <w:rFonts w:ascii="Times New Roman" w:hAnsi="Times New Roman" w:cs="Times New Roman"/>
          <w:sz w:val="24"/>
          <w:szCs w:val="24"/>
        </w:rPr>
        <w:t xml:space="preserve"> alley cropping </w:t>
      </w:r>
      <w:r w:rsidR="00D94F5A">
        <w:rPr>
          <w:rFonts w:ascii="Times New Roman" w:hAnsi="Times New Roman" w:cs="Times New Roman"/>
          <w:sz w:val="24"/>
          <w:szCs w:val="24"/>
        </w:rPr>
        <w:t>implies</w:t>
      </w:r>
      <w:r w:rsidR="00C842AF">
        <w:rPr>
          <w:rFonts w:ascii="Times New Roman" w:hAnsi="Times New Roman" w:cs="Times New Roman"/>
          <w:sz w:val="24"/>
          <w:szCs w:val="24"/>
        </w:rPr>
        <w:t xml:space="preserve"> taking land out of production for planting trees</w:t>
      </w:r>
      <w:r w:rsidR="003B7004">
        <w:rPr>
          <w:rFonts w:ascii="Times New Roman" w:hAnsi="Times New Roman" w:cs="Times New Roman"/>
          <w:sz w:val="24"/>
          <w:szCs w:val="24"/>
        </w:rPr>
        <w:t>.</w:t>
      </w:r>
      <w:r w:rsidR="001C007F">
        <w:rPr>
          <w:rFonts w:ascii="Times New Roman" w:hAnsi="Times New Roman" w:cs="Times New Roman"/>
          <w:sz w:val="24"/>
          <w:szCs w:val="24"/>
        </w:rPr>
        <w:t xml:space="preserve"> </w:t>
      </w:r>
      <w:r w:rsidR="00605ACD">
        <w:rPr>
          <w:rFonts w:ascii="Times New Roman" w:hAnsi="Times New Roman" w:cs="Times New Roman"/>
          <w:sz w:val="24"/>
          <w:szCs w:val="24"/>
        </w:rPr>
        <w:t xml:space="preserve">It is important to </w:t>
      </w:r>
      <w:r w:rsidR="00EA0D4F">
        <w:rPr>
          <w:rFonts w:ascii="Times New Roman" w:hAnsi="Times New Roman" w:cs="Times New Roman"/>
          <w:sz w:val="24"/>
          <w:szCs w:val="24"/>
        </w:rPr>
        <w:t>note that this variable captures acres in production. In this case, t</w:t>
      </w:r>
      <w:r w:rsidR="0055207F">
        <w:rPr>
          <w:rFonts w:ascii="Times New Roman" w:hAnsi="Times New Roman" w:cs="Times New Roman"/>
          <w:sz w:val="24"/>
          <w:szCs w:val="24"/>
        </w:rPr>
        <w:t xml:space="preserve">he opportunity </w:t>
      </w:r>
      <w:r w:rsidR="00CE7E55">
        <w:rPr>
          <w:rFonts w:ascii="Times New Roman" w:hAnsi="Times New Roman" w:cs="Times New Roman"/>
          <w:sz w:val="24"/>
          <w:szCs w:val="24"/>
        </w:rPr>
        <w:t xml:space="preserve">cost of land </w:t>
      </w:r>
      <w:r w:rsidR="0015344A">
        <w:rPr>
          <w:rFonts w:ascii="Times New Roman" w:hAnsi="Times New Roman" w:cs="Times New Roman"/>
          <w:sz w:val="24"/>
          <w:szCs w:val="24"/>
        </w:rPr>
        <w:t>may vary</w:t>
      </w:r>
      <w:r w:rsidR="00CE7E55">
        <w:rPr>
          <w:rFonts w:ascii="Times New Roman" w:hAnsi="Times New Roman" w:cs="Times New Roman"/>
          <w:sz w:val="24"/>
          <w:szCs w:val="24"/>
        </w:rPr>
        <w:t xml:space="preserve"> </w:t>
      </w:r>
      <w:r w:rsidR="008D46A8">
        <w:rPr>
          <w:rFonts w:ascii="Times New Roman" w:hAnsi="Times New Roman" w:cs="Times New Roman"/>
          <w:sz w:val="24"/>
          <w:szCs w:val="24"/>
        </w:rPr>
        <w:t xml:space="preserve">depending on the type of crops grown and the location </w:t>
      </w:r>
      <w:r w:rsidR="00562EC3">
        <w:rPr>
          <w:rFonts w:ascii="Times New Roman" w:hAnsi="Times New Roman" w:cs="Times New Roman"/>
          <w:sz w:val="24"/>
          <w:szCs w:val="24"/>
        </w:rPr>
        <w:t xml:space="preserve">of the operation. Larger operations in Tennessee are more likely to be growing </w:t>
      </w:r>
      <w:r w:rsidR="00CB7C4B">
        <w:rPr>
          <w:rFonts w:ascii="Times New Roman" w:hAnsi="Times New Roman" w:cs="Times New Roman"/>
          <w:sz w:val="24"/>
          <w:szCs w:val="24"/>
        </w:rPr>
        <w:t>row crops</w:t>
      </w:r>
      <w:r w:rsidR="00CE7E55">
        <w:rPr>
          <w:rFonts w:ascii="Times New Roman" w:hAnsi="Times New Roman" w:cs="Times New Roman"/>
          <w:sz w:val="24"/>
          <w:szCs w:val="24"/>
        </w:rPr>
        <w:t xml:space="preserve"> </w:t>
      </w:r>
      <w:r w:rsidR="00C60D47">
        <w:rPr>
          <w:rFonts w:ascii="Times New Roman" w:hAnsi="Times New Roman" w:cs="Times New Roman"/>
          <w:sz w:val="24"/>
          <w:szCs w:val="24"/>
        </w:rPr>
        <w:t>such as corn and soybeans</w:t>
      </w:r>
      <w:r w:rsidR="00AF0C89">
        <w:rPr>
          <w:rFonts w:ascii="Times New Roman" w:hAnsi="Times New Roman" w:cs="Times New Roman"/>
          <w:sz w:val="24"/>
          <w:szCs w:val="24"/>
        </w:rPr>
        <w:t>. The average are</w:t>
      </w:r>
      <w:r w:rsidR="00F85F06">
        <w:rPr>
          <w:rFonts w:ascii="Times New Roman" w:hAnsi="Times New Roman" w:cs="Times New Roman"/>
          <w:sz w:val="24"/>
          <w:szCs w:val="24"/>
        </w:rPr>
        <w:t xml:space="preserve">a under corn and </w:t>
      </w:r>
      <w:r w:rsidR="00E44B40">
        <w:rPr>
          <w:rFonts w:ascii="Times New Roman" w:hAnsi="Times New Roman" w:cs="Times New Roman"/>
          <w:sz w:val="24"/>
          <w:szCs w:val="24"/>
        </w:rPr>
        <w:t>soybean production</w:t>
      </w:r>
      <w:r w:rsidR="00AF0C89">
        <w:rPr>
          <w:rFonts w:ascii="Times New Roman" w:hAnsi="Times New Roman" w:cs="Times New Roman"/>
          <w:sz w:val="24"/>
          <w:szCs w:val="24"/>
        </w:rPr>
        <w:t xml:space="preserve"> </w:t>
      </w:r>
      <w:r w:rsidR="00F85F06">
        <w:rPr>
          <w:rFonts w:ascii="Times New Roman" w:hAnsi="Times New Roman" w:cs="Times New Roman"/>
          <w:sz w:val="24"/>
          <w:szCs w:val="24"/>
        </w:rPr>
        <w:t>per</w:t>
      </w:r>
      <w:r w:rsidR="00E44B40">
        <w:rPr>
          <w:rFonts w:ascii="Times New Roman" w:hAnsi="Times New Roman" w:cs="Times New Roman"/>
          <w:sz w:val="24"/>
          <w:szCs w:val="24"/>
        </w:rPr>
        <w:t xml:space="preserve"> </w:t>
      </w:r>
      <w:r w:rsidR="00F85F06">
        <w:rPr>
          <w:rFonts w:ascii="Times New Roman" w:hAnsi="Times New Roman" w:cs="Times New Roman"/>
          <w:sz w:val="24"/>
          <w:szCs w:val="24"/>
        </w:rPr>
        <w:t xml:space="preserve">farm </w:t>
      </w:r>
      <w:r w:rsidR="00D546DB">
        <w:rPr>
          <w:rFonts w:ascii="Times New Roman" w:hAnsi="Times New Roman" w:cs="Times New Roman"/>
          <w:sz w:val="24"/>
          <w:szCs w:val="24"/>
        </w:rPr>
        <w:t xml:space="preserve">in Tennessee </w:t>
      </w:r>
      <w:r w:rsidR="00E44B40">
        <w:rPr>
          <w:rFonts w:ascii="Times New Roman" w:hAnsi="Times New Roman" w:cs="Times New Roman"/>
          <w:sz w:val="24"/>
          <w:szCs w:val="24"/>
        </w:rPr>
        <w:t xml:space="preserve">is </w:t>
      </w:r>
      <w:r w:rsidR="00AB6C3E">
        <w:rPr>
          <w:rFonts w:ascii="Times New Roman" w:hAnsi="Times New Roman" w:cs="Times New Roman"/>
          <w:sz w:val="24"/>
          <w:szCs w:val="24"/>
        </w:rPr>
        <w:t>225 and 418 acres</w:t>
      </w:r>
      <w:r w:rsidR="00E048C2">
        <w:rPr>
          <w:rFonts w:ascii="Times New Roman" w:hAnsi="Times New Roman" w:cs="Times New Roman"/>
          <w:sz w:val="24"/>
          <w:szCs w:val="24"/>
        </w:rPr>
        <w:t>,</w:t>
      </w:r>
      <w:r w:rsidR="00AB6C3E">
        <w:rPr>
          <w:rFonts w:ascii="Times New Roman" w:hAnsi="Times New Roman" w:cs="Times New Roman"/>
          <w:sz w:val="24"/>
          <w:szCs w:val="24"/>
        </w:rPr>
        <w:t xml:space="preserve"> respectively </w:t>
      </w:r>
      <w:r w:rsidR="00AB6C3E">
        <w:rPr>
          <w:rFonts w:ascii="Times New Roman" w:hAnsi="Times New Roman" w:cs="Times New Roman"/>
          <w:sz w:val="24"/>
          <w:szCs w:val="24"/>
        </w:rPr>
        <w:fldChar w:fldCharType="begin"/>
      </w:r>
      <w:r w:rsidR="00AB6C3E">
        <w:rPr>
          <w:rFonts w:ascii="Times New Roman" w:hAnsi="Times New Roman" w:cs="Times New Roman"/>
          <w:sz w:val="24"/>
          <w:szCs w:val="24"/>
        </w:rPr>
        <w:instrText xml:space="preserve"> ADDIN EN.CITE &lt;EndNote&gt;&lt;Cite&gt;&lt;Author&gt;USDA&lt;/Author&gt;&lt;Year&gt;2024&lt;/Year&gt;&lt;RecNum&gt;43&lt;/RecNum&gt;&lt;DisplayText&gt;(USDA, 2024)&lt;/DisplayText&gt;&lt;record&gt;&lt;rec-number&gt;43&lt;/rec-number&gt;&lt;foreign-keys&gt;&lt;key app="EN" db-id="rsftrfxs2vwat6e595kxzwaqepvwwszae2wz" timestamp="1740624572"&gt;43&lt;/key&gt;&lt;/foreign-keys&gt;&lt;ref-type name="Report"&gt;27&lt;/ref-type&gt;&lt;contributors&gt;&lt;authors&gt;&lt;author&gt;USDA,&lt;/author&gt;&lt;/authors&gt;&lt;/contributors&gt;&lt;titles&gt;&lt;title&gt;USDA-NASS Census of Agriculture. 2022 Census Full Report&lt;/title&gt;&lt;/titles&gt;&lt;dates&gt;&lt;year&gt;2024&lt;/year&gt;&lt;/dates&gt;&lt;urls&gt;&lt;related-urls&gt;&lt;url&gt;https://www.nass.usda.gov/Publications/AgCensus/2022/&lt;/url&gt;&lt;/related-urls&gt;&lt;/urls&gt;&lt;access-date&gt;accessed September 1, 2024&lt;/access-date&gt;&lt;/record&gt;&lt;/Cite&gt;&lt;/EndNote&gt;</w:instrText>
      </w:r>
      <w:r w:rsidR="00AB6C3E">
        <w:rPr>
          <w:rFonts w:ascii="Times New Roman" w:hAnsi="Times New Roman" w:cs="Times New Roman"/>
          <w:sz w:val="24"/>
          <w:szCs w:val="24"/>
        </w:rPr>
        <w:fldChar w:fldCharType="separate"/>
      </w:r>
      <w:r w:rsidR="00AB6C3E">
        <w:rPr>
          <w:rFonts w:ascii="Times New Roman" w:hAnsi="Times New Roman" w:cs="Times New Roman"/>
          <w:noProof/>
          <w:sz w:val="24"/>
          <w:szCs w:val="24"/>
        </w:rPr>
        <w:t>(</w:t>
      </w:r>
      <w:hyperlink w:anchor="_ENREF_30" w:tooltip="USDA, 2024 #43" w:history="1">
        <w:r w:rsidR="00AB6C3E">
          <w:rPr>
            <w:rFonts w:ascii="Times New Roman" w:hAnsi="Times New Roman" w:cs="Times New Roman"/>
            <w:noProof/>
            <w:sz w:val="24"/>
            <w:szCs w:val="24"/>
          </w:rPr>
          <w:t>USDA, 2024</w:t>
        </w:r>
      </w:hyperlink>
      <w:r w:rsidR="00AB6C3E">
        <w:rPr>
          <w:rFonts w:ascii="Times New Roman" w:hAnsi="Times New Roman" w:cs="Times New Roman"/>
          <w:noProof/>
          <w:sz w:val="24"/>
          <w:szCs w:val="24"/>
        </w:rPr>
        <w:t>)</w:t>
      </w:r>
      <w:r w:rsidR="00AB6C3E">
        <w:rPr>
          <w:rFonts w:ascii="Times New Roman" w:hAnsi="Times New Roman" w:cs="Times New Roman"/>
          <w:sz w:val="24"/>
          <w:szCs w:val="24"/>
        </w:rPr>
        <w:fldChar w:fldCharType="end"/>
      </w:r>
      <w:r w:rsidR="00E048C2">
        <w:rPr>
          <w:rFonts w:ascii="Times New Roman" w:hAnsi="Times New Roman" w:cs="Times New Roman"/>
          <w:sz w:val="24"/>
          <w:szCs w:val="24"/>
        </w:rPr>
        <w:t xml:space="preserve">, </w:t>
      </w:r>
      <w:r w:rsidR="000D2000">
        <w:rPr>
          <w:rFonts w:ascii="Times New Roman" w:hAnsi="Times New Roman" w:cs="Times New Roman"/>
          <w:sz w:val="24"/>
          <w:szCs w:val="24"/>
        </w:rPr>
        <w:t>compared</w:t>
      </w:r>
      <w:r w:rsidR="00E048C2">
        <w:rPr>
          <w:rFonts w:ascii="Times New Roman" w:hAnsi="Times New Roman" w:cs="Times New Roman"/>
          <w:sz w:val="24"/>
          <w:szCs w:val="24"/>
        </w:rPr>
        <w:t xml:space="preserve"> to </w:t>
      </w:r>
      <w:r w:rsidR="00E731B4">
        <w:rPr>
          <w:rFonts w:ascii="Times New Roman" w:hAnsi="Times New Roman" w:cs="Times New Roman"/>
          <w:sz w:val="24"/>
          <w:szCs w:val="24"/>
        </w:rPr>
        <w:t>an average of 13 acres in vegetable production.</w:t>
      </w:r>
      <w:r w:rsidR="000D2000">
        <w:rPr>
          <w:rFonts w:ascii="Times New Roman" w:hAnsi="Times New Roman" w:cs="Times New Roman"/>
          <w:sz w:val="24"/>
          <w:szCs w:val="24"/>
        </w:rPr>
        <w:t xml:space="preserve"> In our samples</w:t>
      </w:r>
      <w:r w:rsidR="008D46A8">
        <w:rPr>
          <w:rFonts w:ascii="Times New Roman" w:hAnsi="Times New Roman" w:cs="Times New Roman"/>
          <w:sz w:val="24"/>
          <w:szCs w:val="24"/>
        </w:rPr>
        <w:t>,</w:t>
      </w:r>
      <w:r w:rsidR="000D2000">
        <w:rPr>
          <w:rFonts w:ascii="Times New Roman" w:hAnsi="Times New Roman" w:cs="Times New Roman"/>
          <w:sz w:val="24"/>
          <w:szCs w:val="24"/>
        </w:rPr>
        <w:t xml:space="preserve"> we had individuals growing both row crops and vegetable crop</w:t>
      </w:r>
      <w:r w:rsidR="0096554F">
        <w:rPr>
          <w:rFonts w:ascii="Times New Roman" w:hAnsi="Times New Roman" w:cs="Times New Roman"/>
          <w:sz w:val="24"/>
          <w:szCs w:val="24"/>
        </w:rPr>
        <w:t>s. T</w:t>
      </w:r>
      <w:r w:rsidR="00605ACD">
        <w:rPr>
          <w:rFonts w:ascii="Times New Roman" w:hAnsi="Times New Roman" w:cs="Times New Roman"/>
          <w:sz w:val="24"/>
          <w:szCs w:val="24"/>
        </w:rPr>
        <w:t>herefore</w:t>
      </w:r>
      <w:r w:rsidR="002E70A6">
        <w:rPr>
          <w:rFonts w:ascii="Times New Roman" w:hAnsi="Times New Roman" w:cs="Times New Roman"/>
          <w:sz w:val="24"/>
          <w:szCs w:val="24"/>
        </w:rPr>
        <w:t>,</w:t>
      </w:r>
      <w:r w:rsidR="00605ACD">
        <w:rPr>
          <w:rFonts w:ascii="Times New Roman" w:hAnsi="Times New Roman" w:cs="Times New Roman"/>
          <w:sz w:val="24"/>
          <w:szCs w:val="24"/>
        </w:rPr>
        <w:t xml:space="preserve"> larger </w:t>
      </w:r>
      <w:r w:rsidR="00EA0D4F">
        <w:rPr>
          <w:rFonts w:ascii="Times New Roman" w:hAnsi="Times New Roman" w:cs="Times New Roman"/>
          <w:sz w:val="24"/>
          <w:szCs w:val="24"/>
        </w:rPr>
        <w:t>operations</w:t>
      </w:r>
      <w:r w:rsidR="00605ACD">
        <w:rPr>
          <w:rFonts w:ascii="Times New Roman" w:hAnsi="Times New Roman" w:cs="Times New Roman"/>
          <w:sz w:val="24"/>
          <w:szCs w:val="24"/>
        </w:rPr>
        <w:t xml:space="preserve"> were probably more likely to be growing row</w:t>
      </w:r>
      <w:r w:rsidR="00EA0D4F">
        <w:rPr>
          <w:rFonts w:ascii="Times New Roman" w:hAnsi="Times New Roman" w:cs="Times New Roman"/>
          <w:sz w:val="24"/>
          <w:szCs w:val="24"/>
        </w:rPr>
        <w:t xml:space="preserve"> crops, which </w:t>
      </w:r>
      <w:r w:rsidR="00181E9E">
        <w:rPr>
          <w:rFonts w:ascii="Times New Roman" w:hAnsi="Times New Roman" w:cs="Times New Roman"/>
          <w:sz w:val="24"/>
          <w:szCs w:val="24"/>
        </w:rPr>
        <w:t xml:space="preserve">implied their assessment of willingness to take land </w:t>
      </w:r>
      <w:r w:rsidR="002E70A6">
        <w:rPr>
          <w:rFonts w:ascii="Times New Roman" w:hAnsi="Times New Roman" w:cs="Times New Roman"/>
          <w:sz w:val="24"/>
          <w:szCs w:val="24"/>
        </w:rPr>
        <w:t xml:space="preserve">out </w:t>
      </w:r>
      <w:r w:rsidR="00181E9E">
        <w:rPr>
          <w:rFonts w:ascii="Times New Roman" w:hAnsi="Times New Roman" w:cs="Times New Roman"/>
          <w:sz w:val="24"/>
          <w:szCs w:val="24"/>
        </w:rPr>
        <w:t>of production to implement alley cropping</w:t>
      </w:r>
      <w:r w:rsidR="00E25B08">
        <w:rPr>
          <w:rFonts w:ascii="Times New Roman" w:hAnsi="Times New Roman" w:cs="Times New Roman"/>
          <w:sz w:val="24"/>
          <w:szCs w:val="24"/>
        </w:rPr>
        <w:t>,</w:t>
      </w:r>
      <w:r w:rsidR="00181E9E">
        <w:rPr>
          <w:rFonts w:ascii="Times New Roman" w:hAnsi="Times New Roman" w:cs="Times New Roman"/>
          <w:sz w:val="24"/>
          <w:szCs w:val="24"/>
        </w:rPr>
        <w:t xml:space="preserve"> took into consideration their production system and the value of the revenue generated from the land they will take </w:t>
      </w:r>
      <w:r w:rsidR="00645D29">
        <w:rPr>
          <w:rFonts w:ascii="Times New Roman" w:hAnsi="Times New Roman" w:cs="Times New Roman"/>
          <w:sz w:val="24"/>
          <w:szCs w:val="24"/>
        </w:rPr>
        <w:t>out production. This value could have been hi</w:t>
      </w:r>
      <w:r w:rsidR="00BF6164">
        <w:rPr>
          <w:rFonts w:ascii="Times New Roman" w:hAnsi="Times New Roman" w:cs="Times New Roman"/>
          <w:sz w:val="24"/>
          <w:szCs w:val="24"/>
        </w:rPr>
        <w:t>gher</w:t>
      </w:r>
      <w:r w:rsidR="00645D29">
        <w:rPr>
          <w:rFonts w:ascii="Times New Roman" w:hAnsi="Times New Roman" w:cs="Times New Roman"/>
          <w:sz w:val="24"/>
          <w:szCs w:val="24"/>
        </w:rPr>
        <w:t xml:space="preserve"> for a farmer growing soybeans and corn as opposed to </w:t>
      </w:r>
      <w:r w:rsidR="00BF6164">
        <w:rPr>
          <w:rFonts w:ascii="Times New Roman" w:hAnsi="Times New Roman" w:cs="Times New Roman"/>
          <w:sz w:val="24"/>
          <w:szCs w:val="24"/>
        </w:rPr>
        <w:t>a</w:t>
      </w:r>
      <w:r w:rsidR="00645D29">
        <w:rPr>
          <w:rFonts w:ascii="Times New Roman" w:hAnsi="Times New Roman" w:cs="Times New Roman"/>
          <w:sz w:val="24"/>
          <w:szCs w:val="24"/>
        </w:rPr>
        <w:t xml:space="preserve"> farmer using land for livestock production.</w:t>
      </w:r>
      <w:r w:rsidR="00181E9E">
        <w:rPr>
          <w:rFonts w:ascii="Times New Roman" w:hAnsi="Times New Roman" w:cs="Times New Roman"/>
          <w:sz w:val="24"/>
          <w:szCs w:val="24"/>
        </w:rPr>
        <w:t xml:space="preserve"> </w:t>
      </w:r>
    </w:p>
    <w:p w14:paraId="55DFBE2E" w14:textId="2320FB08" w:rsidR="00C842AF" w:rsidRDefault="00EB7E77"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C842AF">
        <w:rPr>
          <w:rFonts w:ascii="Times New Roman" w:hAnsi="Times New Roman" w:cs="Times New Roman"/>
          <w:sz w:val="24"/>
          <w:szCs w:val="24"/>
        </w:rPr>
        <w:t>arming income (</w:t>
      </w:r>
      <w:r w:rsidR="00C842AF" w:rsidRPr="00413183">
        <w:rPr>
          <w:rFonts w:ascii="Times New Roman" w:hAnsi="Times New Roman" w:cs="Times New Roman"/>
          <w:i/>
          <w:iCs/>
          <w:sz w:val="24"/>
          <w:szCs w:val="24"/>
        </w:rPr>
        <w:t>f_income1</w:t>
      </w:r>
      <w:r w:rsidR="00C842AF">
        <w:rPr>
          <w:rFonts w:ascii="Times New Roman" w:hAnsi="Times New Roman" w:cs="Times New Roman"/>
          <w:sz w:val="24"/>
          <w:szCs w:val="24"/>
        </w:rPr>
        <w:t xml:space="preserve">) </w:t>
      </w:r>
      <w:r>
        <w:rPr>
          <w:rFonts w:ascii="Times New Roman" w:hAnsi="Times New Roman" w:cs="Times New Roman"/>
          <w:sz w:val="24"/>
          <w:szCs w:val="24"/>
        </w:rPr>
        <w:t>wa</w:t>
      </w:r>
      <w:r w:rsidR="00C842AF">
        <w:rPr>
          <w:rFonts w:ascii="Times New Roman" w:hAnsi="Times New Roman" w:cs="Times New Roman"/>
          <w:sz w:val="24"/>
          <w:szCs w:val="24"/>
        </w:rPr>
        <w:t>s negatively</w:t>
      </w:r>
      <w:r>
        <w:rPr>
          <w:rFonts w:ascii="Times New Roman" w:hAnsi="Times New Roman" w:cs="Times New Roman"/>
          <w:sz w:val="24"/>
          <w:szCs w:val="24"/>
        </w:rPr>
        <w:t xml:space="preserve"> and statistically significantly</w:t>
      </w:r>
      <w:r w:rsidR="00C842AF">
        <w:rPr>
          <w:rFonts w:ascii="Times New Roman" w:hAnsi="Times New Roman" w:cs="Times New Roman"/>
          <w:sz w:val="24"/>
          <w:szCs w:val="24"/>
        </w:rPr>
        <w:t xml:space="preserve"> correlated with </w:t>
      </w:r>
      <w:r w:rsidR="00DF545A">
        <w:rPr>
          <w:rFonts w:ascii="Times New Roman" w:hAnsi="Times New Roman" w:cs="Times New Roman"/>
          <w:sz w:val="24"/>
          <w:szCs w:val="24"/>
        </w:rPr>
        <w:t>respondents</w:t>
      </w:r>
      <w:r w:rsidR="00C842AF">
        <w:rPr>
          <w:rFonts w:ascii="Times New Roman" w:hAnsi="Times New Roman" w:cs="Times New Roman"/>
          <w:sz w:val="24"/>
          <w:szCs w:val="24"/>
        </w:rPr>
        <w:t>’ willingness to adopt alley cropping at the 5% level. Farmers who generate higher income from farming may not be willing to adopt alley cropping, considering the potential farm income loss</w:t>
      </w:r>
      <w:r w:rsidR="00DF545A">
        <w:rPr>
          <w:rFonts w:ascii="Times New Roman" w:hAnsi="Times New Roman" w:cs="Times New Roman"/>
          <w:sz w:val="24"/>
          <w:szCs w:val="24"/>
        </w:rPr>
        <w:t xml:space="preserve"> in the short run from taking land out of production,</w:t>
      </w:r>
      <w:r w:rsidR="00C842AF">
        <w:rPr>
          <w:rFonts w:ascii="Times New Roman" w:hAnsi="Times New Roman" w:cs="Times New Roman"/>
          <w:sz w:val="24"/>
          <w:szCs w:val="24"/>
        </w:rPr>
        <w:t xml:space="preserve"> and</w:t>
      </w:r>
      <w:r w:rsidR="00F73584">
        <w:rPr>
          <w:rFonts w:ascii="Times New Roman" w:hAnsi="Times New Roman" w:cs="Times New Roman"/>
          <w:sz w:val="24"/>
          <w:szCs w:val="24"/>
        </w:rPr>
        <w:t xml:space="preserve"> the</w:t>
      </w:r>
      <w:r w:rsidR="00C842AF">
        <w:rPr>
          <w:rFonts w:ascii="Times New Roman" w:hAnsi="Times New Roman" w:cs="Times New Roman"/>
          <w:sz w:val="24"/>
          <w:szCs w:val="24"/>
        </w:rPr>
        <w:t xml:space="preserve"> upfront investment required for </w:t>
      </w:r>
      <w:r w:rsidR="00F73584">
        <w:rPr>
          <w:rFonts w:ascii="Times New Roman" w:hAnsi="Times New Roman" w:cs="Times New Roman"/>
          <w:sz w:val="24"/>
          <w:szCs w:val="24"/>
        </w:rPr>
        <w:t>implementing alley cropping</w:t>
      </w:r>
      <w:r w:rsidR="00C842AF">
        <w:rPr>
          <w:rFonts w:ascii="Times New Roman" w:hAnsi="Times New Roman" w:cs="Times New Roman"/>
          <w:sz w:val="24"/>
          <w:szCs w:val="24"/>
        </w:rPr>
        <w:t xml:space="preserve"> </w:t>
      </w:r>
      <w:r w:rsidR="00426D64">
        <w:rPr>
          <w:rFonts w:ascii="Times New Roman" w:hAnsi="Times New Roman" w:cs="Times New Roman"/>
          <w:sz w:val="24"/>
          <w:szCs w:val="24"/>
        </w:rPr>
        <w:fldChar w:fldCharType="begin"/>
      </w:r>
      <w:r w:rsidR="00E311F0">
        <w:rPr>
          <w:rFonts w:ascii="Times New Roman" w:hAnsi="Times New Roman" w:cs="Times New Roman"/>
          <w:sz w:val="24"/>
          <w:szCs w:val="24"/>
        </w:rPr>
        <w:instrText xml:space="preserve"> ADDIN EN.CITE &lt;EndNote&gt;&lt;Cite&gt;&lt;Author&gt;Pattanayak&lt;/Author&gt;&lt;Year&gt;2003&lt;/Year&gt;&lt;RecNum&gt;17&lt;/RecNum&gt;&lt;DisplayText&gt;(Pattanayak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sidR="00426D64">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25" w:tooltip="Pattanayak, 2003 #17" w:history="1">
        <w:r w:rsidR="00E1034F">
          <w:rPr>
            <w:rFonts w:ascii="Times New Roman" w:hAnsi="Times New Roman" w:cs="Times New Roman"/>
            <w:noProof/>
            <w:sz w:val="24"/>
            <w:szCs w:val="24"/>
          </w:rPr>
          <w:t>Pattanayak et al., 2003</w:t>
        </w:r>
      </w:hyperlink>
      <w:r w:rsidR="00E311F0">
        <w:rPr>
          <w:rFonts w:ascii="Times New Roman" w:hAnsi="Times New Roman" w:cs="Times New Roman"/>
          <w:noProof/>
          <w:sz w:val="24"/>
          <w:szCs w:val="24"/>
        </w:rPr>
        <w:t>)</w:t>
      </w:r>
      <w:r w:rsidR="00426D64">
        <w:rPr>
          <w:rFonts w:ascii="Times New Roman" w:hAnsi="Times New Roman" w:cs="Times New Roman"/>
          <w:sz w:val="24"/>
          <w:szCs w:val="24"/>
        </w:rPr>
        <w:fldChar w:fldCharType="end"/>
      </w:r>
      <w:r w:rsidR="00C842AF">
        <w:rPr>
          <w:rFonts w:ascii="Times New Roman" w:hAnsi="Times New Roman" w:cs="Times New Roman"/>
          <w:sz w:val="24"/>
          <w:szCs w:val="24"/>
        </w:rPr>
        <w:t>.</w:t>
      </w:r>
    </w:p>
    <w:p w14:paraId="038FC681" w14:textId="6FDBB3F3" w:rsidR="00C842AF" w:rsidRDefault="00F73584"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842AF">
        <w:rPr>
          <w:rFonts w:ascii="Times New Roman" w:hAnsi="Times New Roman" w:cs="Times New Roman"/>
          <w:sz w:val="24"/>
          <w:szCs w:val="24"/>
        </w:rPr>
        <w:t>he use of cover crops (</w:t>
      </w:r>
      <w:proofErr w:type="spellStart"/>
      <w:r w:rsidR="00C842AF" w:rsidRPr="00413183">
        <w:rPr>
          <w:rFonts w:ascii="Times New Roman" w:hAnsi="Times New Roman" w:cs="Times New Roman"/>
          <w:i/>
          <w:iCs/>
          <w:sz w:val="24"/>
          <w:szCs w:val="24"/>
        </w:rPr>
        <w:t>cover_c</w:t>
      </w:r>
      <w:proofErr w:type="spellEnd"/>
      <w:r w:rsidR="00C842AF">
        <w:rPr>
          <w:rFonts w:ascii="Times New Roman" w:hAnsi="Times New Roman" w:cs="Times New Roman"/>
          <w:sz w:val="24"/>
          <w:szCs w:val="24"/>
        </w:rPr>
        <w:t xml:space="preserve">) </w:t>
      </w:r>
      <w:r w:rsidR="006F5276">
        <w:rPr>
          <w:rFonts w:ascii="Times New Roman" w:hAnsi="Times New Roman" w:cs="Times New Roman"/>
          <w:sz w:val="24"/>
          <w:szCs w:val="24"/>
        </w:rPr>
        <w:t>wa</w:t>
      </w:r>
      <w:r w:rsidR="00C842AF">
        <w:rPr>
          <w:rFonts w:ascii="Times New Roman" w:hAnsi="Times New Roman" w:cs="Times New Roman"/>
          <w:sz w:val="24"/>
          <w:szCs w:val="24"/>
        </w:rPr>
        <w:t xml:space="preserve">s statistically significant and positively correlated with the adoption of alley cropping at the 5% level. We can infer that survey respondents who are already using cover </w:t>
      </w:r>
      <w:proofErr w:type="gramStart"/>
      <w:r w:rsidR="00C842AF">
        <w:rPr>
          <w:rFonts w:ascii="Times New Roman" w:hAnsi="Times New Roman" w:cs="Times New Roman"/>
          <w:sz w:val="24"/>
          <w:szCs w:val="24"/>
        </w:rPr>
        <w:t>crops,</w:t>
      </w:r>
      <w:proofErr w:type="gramEnd"/>
      <w:r w:rsidR="00C842AF">
        <w:rPr>
          <w:rFonts w:ascii="Times New Roman" w:hAnsi="Times New Roman" w:cs="Times New Roman"/>
          <w:sz w:val="24"/>
          <w:szCs w:val="24"/>
        </w:rPr>
        <w:t xml:space="preserve"> viewed alley cropping as a natural extension of their conservation efforts.</w:t>
      </w:r>
      <w:r w:rsidR="008867F8">
        <w:rPr>
          <w:rFonts w:ascii="Times New Roman" w:hAnsi="Times New Roman" w:cs="Times New Roman"/>
          <w:sz w:val="24"/>
          <w:szCs w:val="24"/>
        </w:rPr>
        <w:t xml:space="preserve"> </w:t>
      </w:r>
      <w:r w:rsidR="00327D21">
        <w:rPr>
          <w:rFonts w:ascii="Times New Roman" w:hAnsi="Times New Roman" w:cs="Times New Roman"/>
          <w:sz w:val="24"/>
          <w:szCs w:val="24"/>
        </w:rPr>
        <w:t>Cover crops is a production practice that increases soil organic matter, improves soil fertility, raises soil moisture capacity, prevents soil erosion, and reduce</w:t>
      </w:r>
      <w:r w:rsidR="000A5197">
        <w:rPr>
          <w:rFonts w:ascii="Times New Roman" w:hAnsi="Times New Roman" w:cs="Times New Roman"/>
          <w:sz w:val="24"/>
          <w:szCs w:val="24"/>
        </w:rPr>
        <w:t>s</w:t>
      </w:r>
      <w:r w:rsidR="00327D21">
        <w:rPr>
          <w:rFonts w:ascii="Times New Roman" w:hAnsi="Times New Roman" w:cs="Times New Roman"/>
          <w:sz w:val="24"/>
          <w:szCs w:val="24"/>
        </w:rPr>
        <w:t xml:space="preserve"> soil compaction </w:t>
      </w:r>
      <w:r w:rsidR="00327D21">
        <w:rPr>
          <w:rFonts w:ascii="Times New Roman" w:hAnsi="Times New Roman" w:cs="Times New Roman"/>
          <w:sz w:val="24"/>
          <w:szCs w:val="24"/>
        </w:rPr>
        <w:fldChar w:fldCharType="begin"/>
      </w:r>
      <w:r w:rsidR="00327D21">
        <w:rPr>
          <w:rFonts w:ascii="Times New Roman" w:hAnsi="Times New Roman" w:cs="Times New Roman"/>
          <w:sz w:val="24"/>
          <w:szCs w:val="24"/>
        </w:rPr>
        <w:instrText xml:space="preserve"> ADDIN EN.CITE &lt;EndNote&gt;&lt;Cite&gt;&lt;Author&gt;Wszelaki&lt;/Author&gt;&lt;Year&gt;2023&lt;/Year&gt;&lt;RecNum&gt;33&lt;/RecNum&gt;&lt;DisplayText&gt;(Wszelaki &amp;amp; Broughton, 2023)&lt;/DisplayText&gt;&lt;record&gt;&lt;rec-number&gt;33&lt;/rec-number&gt;&lt;foreign-keys&gt;&lt;key app="EN" db-id="rsftrfxs2vwat6e595kxzwaqepvwwszae2wz" timestamp="1720836570"&gt;33&lt;/key&gt;&lt;/foreign-keys&gt;&lt;ref-type name="Report"&gt;27&lt;/ref-type&gt;&lt;contributors&gt;&lt;authors&gt;&lt;author&gt;Wszelaki, Annette &lt;/author&gt;&lt;author&gt; Broughton, Sarah&lt;/author&gt;&lt;/authors&gt;&lt;/contributors&gt;&lt;titles&gt;&lt;title&gt;Cover Crops and Green Manures&lt;/title&gt;&lt;/titles&gt;&lt;dates&gt;&lt;year&gt;2023&lt;/year&gt;&lt;/dates&gt;&lt;urls&gt;&lt;related-urls&gt;&lt;url&gt;https://rutherford.tennessee.edu/wp-content/uploads/sites/200/2022/05/W235-G-Cover-Crops-and-Green-Manures.pdf&lt;/url&gt;&lt;/related-urls&gt;&lt;/urls&gt;&lt;/record&gt;&lt;/Cite&gt;&lt;/EndNote&gt;</w:instrText>
      </w:r>
      <w:r w:rsidR="00327D21">
        <w:rPr>
          <w:rFonts w:ascii="Times New Roman" w:hAnsi="Times New Roman" w:cs="Times New Roman"/>
          <w:sz w:val="24"/>
          <w:szCs w:val="24"/>
        </w:rPr>
        <w:fldChar w:fldCharType="separate"/>
      </w:r>
      <w:r w:rsidR="00327D21">
        <w:rPr>
          <w:rFonts w:ascii="Times New Roman" w:hAnsi="Times New Roman" w:cs="Times New Roman"/>
          <w:noProof/>
          <w:sz w:val="24"/>
          <w:szCs w:val="24"/>
        </w:rPr>
        <w:t>(</w:t>
      </w:r>
      <w:hyperlink w:anchor="_ENREF_35" w:tooltip="Wszelaki, 2023 #33" w:history="1">
        <w:r w:rsidR="00E1034F">
          <w:rPr>
            <w:rFonts w:ascii="Times New Roman" w:hAnsi="Times New Roman" w:cs="Times New Roman"/>
            <w:noProof/>
            <w:sz w:val="24"/>
            <w:szCs w:val="24"/>
          </w:rPr>
          <w:t>Wszelaki &amp; Broughton, 2023</w:t>
        </w:r>
      </w:hyperlink>
      <w:r w:rsidR="00327D21">
        <w:rPr>
          <w:rFonts w:ascii="Times New Roman" w:hAnsi="Times New Roman" w:cs="Times New Roman"/>
          <w:noProof/>
          <w:sz w:val="24"/>
          <w:szCs w:val="24"/>
        </w:rPr>
        <w:t>)</w:t>
      </w:r>
      <w:r w:rsidR="00327D21">
        <w:rPr>
          <w:rFonts w:ascii="Times New Roman" w:hAnsi="Times New Roman" w:cs="Times New Roman"/>
          <w:sz w:val="24"/>
          <w:szCs w:val="24"/>
        </w:rPr>
        <w:fldChar w:fldCharType="end"/>
      </w:r>
      <w:r w:rsidR="00327D21">
        <w:rPr>
          <w:rFonts w:ascii="Times New Roman" w:hAnsi="Times New Roman" w:cs="Times New Roman"/>
          <w:sz w:val="24"/>
          <w:szCs w:val="24"/>
        </w:rPr>
        <w:t>.</w:t>
      </w:r>
      <w:r w:rsidR="00C842AF">
        <w:rPr>
          <w:rFonts w:ascii="Times New Roman" w:hAnsi="Times New Roman" w:cs="Times New Roman"/>
          <w:sz w:val="24"/>
          <w:szCs w:val="24"/>
        </w:rPr>
        <w:t xml:space="preserve"> Alley cropping offers similar benefits to cover crops while adding the potential for additional income from the tree crops or reduced fertilizer costs due to the nitrogen fixation properties of certain kinds of trees (e.g., leguminous trees). We can also assume that farmers who use cover crops are environmentally motivated and have goals of </w:t>
      </w:r>
      <w:r w:rsidR="00C842AF">
        <w:rPr>
          <w:rFonts w:ascii="Times New Roman" w:hAnsi="Times New Roman" w:cs="Times New Roman"/>
          <w:sz w:val="24"/>
          <w:szCs w:val="24"/>
        </w:rPr>
        <w:lastRenderedPageBreak/>
        <w:t xml:space="preserve">conservation for future generations, which influence their willingness to adopt agroforestry systems such as alley cropping </w:t>
      </w:r>
      <w:r w:rsidR="00AA5967">
        <w:rPr>
          <w:rFonts w:ascii="Times New Roman" w:hAnsi="Times New Roman" w:cs="Times New Roman"/>
          <w:sz w:val="24"/>
          <w:szCs w:val="24"/>
        </w:rPr>
        <w:fldChar w:fldCharType="begin">
          <w:fldData xml:space="preserve">PEVuZE5vdGU+PENpdGU+PEF1dGhvcj5Lcm9uZW5iZXJnPC9BdXRob3I+PFllYXI+MjAyMzwvWWVh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PEVuZE5vdGU+PENpdGU+PEF1dGhvcj5Lcm9uZW5iZXJnPC9BdXRob3I+PFllYXI+MjAyMzwvWWVh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AA5967">
        <w:rPr>
          <w:rFonts w:ascii="Times New Roman" w:hAnsi="Times New Roman" w:cs="Times New Roman"/>
          <w:sz w:val="24"/>
          <w:szCs w:val="24"/>
        </w:rPr>
      </w:r>
      <w:r w:rsidR="00AA5967">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6" w:tooltip="Kronenberg, 2023 #23" w:history="1">
        <w:r w:rsidR="00E1034F">
          <w:rPr>
            <w:rFonts w:ascii="Times New Roman" w:hAnsi="Times New Roman" w:cs="Times New Roman"/>
            <w:noProof/>
            <w:sz w:val="24"/>
            <w:szCs w:val="24"/>
          </w:rPr>
          <w:t>Kronenberg et al., 2023</w:t>
        </w:r>
      </w:hyperlink>
      <w:r w:rsidR="00E311F0">
        <w:rPr>
          <w:rFonts w:ascii="Times New Roman" w:hAnsi="Times New Roman" w:cs="Times New Roman"/>
          <w:noProof/>
          <w:sz w:val="24"/>
          <w:szCs w:val="24"/>
        </w:rPr>
        <w:t xml:space="preserve">; </w:t>
      </w:r>
      <w:hyperlink w:anchor="_ENREF_31" w:tooltip="Valdivia, 2012 #26" w:history="1">
        <w:r w:rsidR="00E1034F">
          <w:rPr>
            <w:rFonts w:ascii="Times New Roman" w:hAnsi="Times New Roman" w:cs="Times New Roman"/>
            <w:noProof/>
            <w:sz w:val="24"/>
            <w:szCs w:val="24"/>
          </w:rPr>
          <w:t>Valdivia et al., 2012</w:t>
        </w:r>
      </w:hyperlink>
      <w:r w:rsidR="00E311F0">
        <w:rPr>
          <w:rFonts w:ascii="Times New Roman" w:hAnsi="Times New Roman" w:cs="Times New Roman"/>
          <w:noProof/>
          <w:sz w:val="24"/>
          <w:szCs w:val="24"/>
        </w:rPr>
        <w:t xml:space="preserve">; </w:t>
      </w:r>
      <w:hyperlink w:anchor="_ENREF_32" w:tooltip="Valdivia, 2009 #25" w:history="1">
        <w:r w:rsidR="00E1034F">
          <w:rPr>
            <w:rFonts w:ascii="Times New Roman" w:hAnsi="Times New Roman" w:cs="Times New Roman"/>
            <w:noProof/>
            <w:sz w:val="24"/>
            <w:szCs w:val="24"/>
          </w:rPr>
          <w:t>Valdivia &amp; Poulos, 2009</w:t>
        </w:r>
      </w:hyperlink>
      <w:r w:rsidR="00E311F0">
        <w:rPr>
          <w:rFonts w:ascii="Times New Roman" w:hAnsi="Times New Roman" w:cs="Times New Roman"/>
          <w:noProof/>
          <w:sz w:val="24"/>
          <w:szCs w:val="24"/>
        </w:rPr>
        <w:t>)</w:t>
      </w:r>
      <w:r w:rsidR="00AA5967">
        <w:rPr>
          <w:rFonts w:ascii="Times New Roman" w:hAnsi="Times New Roman" w:cs="Times New Roman"/>
          <w:sz w:val="24"/>
          <w:szCs w:val="24"/>
        </w:rPr>
        <w:fldChar w:fldCharType="end"/>
      </w:r>
    </w:p>
    <w:p w14:paraId="3DBEE388" w14:textId="0B38F3B1" w:rsidR="00C842AF" w:rsidRDefault="00C842AF"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Heat stress (</w:t>
      </w:r>
      <w:proofErr w:type="spellStart"/>
      <w:r w:rsidRPr="00413183">
        <w:rPr>
          <w:rFonts w:ascii="Times New Roman" w:hAnsi="Times New Roman" w:cs="Times New Roman"/>
          <w:i/>
          <w:iCs/>
          <w:sz w:val="24"/>
          <w:szCs w:val="24"/>
        </w:rPr>
        <w:t>hstress</w:t>
      </w:r>
      <w:proofErr w:type="spellEnd"/>
      <w:r>
        <w:rPr>
          <w:rFonts w:ascii="Times New Roman" w:hAnsi="Times New Roman" w:cs="Times New Roman"/>
          <w:sz w:val="24"/>
          <w:szCs w:val="24"/>
        </w:rPr>
        <w:t xml:space="preserve">) </w:t>
      </w:r>
      <w:r w:rsidR="0088757D">
        <w:rPr>
          <w:rFonts w:ascii="Times New Roman" w:hAnsi="Times New Roman" w:cs="Times New Roman"/>
          <w:sz w:val="24"/>
          <w:szCs w:val="24"/>
        </w:rPr>
        <w:t>wa</w:t>
      </w:r>
      <w:r>
        <w:rPr>
          <w:rFonts w:ascii="Times New Roman" w:hAnsi="Times New Roman" w:cs="Times New Roman"/>
          <w:sz w:val="24"/>
          <w:szCs w:val="24"/>
        </w:rPr>
        <w:t>s positively and significantly correlated with the</w:t>
      </w:r>
      <w:r w:rsidR="0088757D">
        <w:rPr>
          <w:rFonts w:ascii="Times New Roman" w:hAnsi="Times New Roman" w:cs="Times New Roman"/>
          <w:sz w:val="24"/>
          <w:szCs w:val="24"/>
        </w:rPr>
        <w:t xml:space="preserve"> respondents’</w:t>
      </w:r>
      <w:r>
        <w:rPr>
          <w:rFonts w:ascii="Times New Roman" w:hAnsi="Times New Roman" w:cs="Times New Roman"/>
          <w:sz w:val="24"/>
          <w:szCs w:val="24"/>
        </w:rPr>
        <w:t xml:space="preserve"> willingness to adopt alley cropping at the 5% significance level. This result suggests that farmers who face heat stress as</w:t>
      </w:r>
      <w:r w:rsidR="0088757D">
        <w:rPr>
          <w:rFonts w:ascii="Times New Roman" w:hAnsi="Times New Roman" w:cs="Times New Roman"/>
          <w:sz w:val="24"/>
          <w:szCs w:val="24"/>
        </w:rPr>
        <w:t xml:space="preserve"> a</w:t>
      </w:r>
      <w:r>
        <w:rPr>
          <w:rFonts w:ascii="Times New Roman" w:hAnsi="Times New Roman" w:cs="Times New Roman"/>
          <w:sz w:val="24"/>
          <w:szCs w:val="24"/>
        </w:rPr>
        <w:t xml:space="preserve"> production challenge are more likely to be interested in adopting alley cropping. This result is consistent with previous studies </w:t>
      </w:r>
      <w:r w:rsidR="003D3906">
        <w:rPr>
          <w:rFonts w:ascii="Times New Roman" w:hAnsi="Times New Roman" w:cs="Times New Roman"/>
          <w:sz w:val="24"/>
          <w:szCs w:val="24"/>
        </w:rPr>
        <w:fldChar w:fldCharType="begin"/>
      </w:r>
      <w:r w:rsidR="00E311F0">
        <w:rPr>
          <w:rFonts w:ascii="Times New Roman" w:hAnsi="Times New Roman" w:cs="Times New Roman"/>
          <w:sz w:val="24"/>
          <w:szCs w:val="24"/>
        </w:rPr>
        <w:instrText xml:space="preserve"> ADDIN EN.CITE &lt;EndNote&gt;&lt;Cite&gt;&lt;Author&gt;Adesina&lt;/Author&gt;&lt;Year&gt;2000&lt;/Year&gt;&lt;RecNum&gt;2&lt;/RecNum&gt;&lt;DisplayText&gt;(Adesina et al., 2000; Valdivia &amp;amp; Poulos, 2009)&lt;/DisplayText&gt;&lt;record&gt;&lt;rec-number&gt;2&lt;/rec-number&gt;&lt;foreign-keys&gt;&lt;key app="EN" db-id="rsftrfxs2vwat6e595kxzwaqepvwwszae2wz" timestamp="1720028351"&gt;2&lt;/key&gt;&lt;/foreign-keys&gt;&lt;ref-type name="Journal Article"&gt;17&lt;/ref-type&gt;&lt;contributors&gt;&lt;authors&gt;&lt;author&gt;Adesina, Akinwumi A&lt;/author&gt;&lt;author&gt;Mbila, David&lt;/author&gt;&lt;author&gt;Nkamleu, Guy Blaise&lt;/author&gt;&lt;author&gt;Endamana, Dominique&lt;/author&gt;&lt;/authors&gt;&lt;/contributors&gt;&lt;titles&gt;&lt;title&gt;Econometric analysis of the determinants of adoption of alley farming by farmers in the forest zone of southwest Cameroon&lt;/title&gt;&lt;secondary-title&gt;Agriculture, ecosystems &amp;amp; environment&lt;/secondary-title&gt;&lt;/titles&gt;&lt;periodical&gt;&lt;full-title&gt;Agriculture, ecosystems &amp;amp; environment&lt;/full-title&gt;&lt;/periodical&gt;&lt;pages&gt;255-265&lt;/pages&gt;&lt;volume&gt;80&lt;/volume&gt;&lt;number&gt;3&lt;/number&gt;&lt;dates&gt;&lt;year&gt;2000&lt;/year&gt;&lt;/dates&gt;&lt;isbn&gt;0167-8809&lt;/isbn&gt;&lt;urls&gt;&lt;/urls&gt;&lt;/record&gt;&lt;/Cite&gt;&lt;Cite&gt;&lt;Author&gt;Valdivia&lt;/Author&gt;&lt;Year&gt;2009&lt;/Year&gt;&lt;RecNum&gt;25&lt;/RecNum&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sidR="003D3906">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32" w:tooltip="Valdivia, 2009 #25" w:history="1">
        <w:r w:rsidR="00E1034F">
          <w:rPr>
            <w:rFonts w:ascii="Times New Roman" w:hAnsi="Times New Roman" w:cs="Times New Roman"/>
            <w:noProof/>
            <w:sz w:val="24"/>
            <w:szCs w:val="24"/>
          </w:rPr>
          <w:t>Valdivia &amp; Poulos, 2009</w:t>
        </w:r>
      </w:hyperlink>
      <w:r w:rsidR="00E311F0">
        <w:rPr>
          <w:rFonts w:ascii="Times New Roman" w:hAnsi="Times New Roman" w:cs="Times New Roman"/>
          <w:noProof/>
          <w:sz w:val="24"/>
          <w:szCs w:val="24"/>
        </w:rPr>
        <w:t>)</w:t>
      </w:r>
      <w:r w:rsidR="003D3906">
        <w:rPr>
          <w:rFonts w:ascii="Times New Roman" w:hAnsi="Times New Roman" w:cs="Times New Roman"/>
          <w:sz w:val="24"/>
          <w:szCs w:val="24"/>
        </w:rPr>
        <w:fldChar w:fldCharType="end"/>
      </w:r>
      <w:r>
        <w:rPr>
          <w:rFonts w:ascii="Times New Roman" w:hAnsi="Times New Roman" w:cs="Times New Roman"/>
          <w:sz w:val="24"/>
          <w:szCs w:val="24"/>
        </w:rPr>
        <w:t xml:space="preserve"> findings, which also suggest the correlation between farm </w:t>
      </w:r>
      <w:r w:rsidR="00953832">
        <w:rPr>
          <w:rFonts w:ascii="Times New Roman" w:hAnsi="Times New Roman" w:cs="Times New Roman"/>
          <w:sz w:val="24"/>
          <w:szCs w:val="24"/>
        </w:rPr>
        <w:t>production challenges</w:t>
      </w:r>
      <w:r>
        <w:rPr>
          <w:rFonts w:ascii="Times New Roman" w:hAnsi="Times New Roman" w:cs="Times New Roman"/>
          <w:sz w:val="24"/>
          <w:szCs w:val="24"/>
        </w:rPr>
        <w:t xml:space="preserve"> (e.g., heat stress, low organic matter) and the adoption of alley cropping. It can be assumed that survey respondents</w:t>
      </w:r>
      <w:r w:rsidR="00953832">
        <w:rPr>
          <w:rFonts w:ascii="Times New Roman" w:hAnsi="Times New Roman" w:cs="Times New Roman"/>
          <w:sz w:val="24"/>
          <w:szCs w:val="24"/>
        </w:rPr>
        <w:t xml:space="preserve"> willing to adopt alley cropping</w:t>
      </w:r>
      <w:r>
        <w:rPr>
          <w:rFonts w:ascii="Times New Roman" w:hAnsi="Times New Roman" w:cs="Times New Roman"/>
          <w:sz w:val="24"/>
          <w:szCs w:val="24"/>
        </w:rPr>
        <w:t xml:space="preserve"> valued the microclimate that alley cropping </w:t>
      </w:r>
      <w:proofErr w:type="gramStart"/>
      <w:r>
        <w:rPr>
          <w:rFonts w:ascii="Times New Roman" w:hAnsi="Times New Roman" w:cs="Times New Roman"/>
          <w:sz w:val="24"/>
          <w:szCs w:val="24"/>
        </w:rPr>
        <w:t>creates</w:t>
      </w:r>
      <w:proofErr w:type="gramEnd"/>
      <w:r>
        <w:rPr>
          <w:rFonts w:ascii="Times New Roman" w:hAnsi="Times New Roman" w:cs="Times New Roman"/>
          <w:sz w:val="24"/>
          <w:szCs w:val="24"/>
        </w:rPr>
        <w:t xml:space="preserve"> and the shade provided by the trees in the production systems, which can reduce heat stress for nearby vegetable crops.</w:t>
      </w:r>
    </w:p>
    <w:p w14:paraId="5F2BB9BD" w14:textId="64C63AF6" w:rsidR="00C842AF" w:rsidRPr="004D024B" w:rsidRDefault="00C842AF" w:rsidP="006131B1">
      <w:pPr>
        <w:pStyle w:val="Heading3"/>
        <w:spacing w:before="0" w:after="0" w:line="480" w:lineRule="auto"/>
        <w:rPr>
          <w:rFonts w:ascii="Times New Roman" w:hAnsi="Times New Roman" w:cs="Times New Roman"/>
          <w:b/>
          <w:bCs/>
          <w:i/>
          <w:iCs/>
          <w:color w:val="0D0D0D" w:themeColor="text1" w:themeTint="F2"/>
          <w:sz w:val="24"/>
          <w:szCs w:val="24"/>
        </w:rPr>
      </w:pPr>
      <w:bookmarkStart w:id="38" w:name="_Toc195011147"/>
      <w:r w:rsidRPr="004D024B">
        <w:rPr>
          <w:rFonts w:ascii="Times New Roman" w:hAnsi="Times New Roman" w:cs="Times New Roman"/>
          <w:b/>
          <w:bCs/>
          <w:i/>
          <w:iCs/>
          <w:color w:val="0D0D0D" w:themeColor="text1" w:themeTint="F2"/>
          <w:sz w:val="24"/>
          <w:szCs w:val="24"/>
        </w:rPr>
        <w:t xml:space="preserve">Factors Correlated </w:t>
      </w:r>
      <w:r w:rsidR="00953832">
        <w:rPr>
          <w:rFonts w:ascii="Times New Roman" w:hAnsi="Times New Roman" w:cs="Times New Roman"/>
          <w:b/>
          <w:bCs/>
          <w:i/>
          <w:iCs/>
          <w:color w:val="0D0D0D" w:themeColor="text1" w:themeTint="F2"/>
          <w:sz w:val="24"/>
          <w:szCs w:val="24"/>
        </w:rPr>
        <w:t xml:space="preserve">with Survey Respondents’ </w:t>
      </w:r>
      <w:r w:rsidRPr="004D024B">
        <w:rPr>
          <w:rFonts w:ascii="Times New Roman" w:hAnsi="Times New Roman" w:cs="Times New Roman"/>
          <w:b/>
          <w:bCs/>
          <w:i/>
          <w:iCs/>
          <w:color w:val="0D0D0D" w:themeColor="text1" w:themeTint="F2"/>
          <w:sz w:val="24"/>
          <w:szCs w:val="24"/>
        </w:rPr>
        <w:t>Willingness to Adopt</w:t>
      </w:r>
      <w:r w:rsidR="00934855">
        <w:rPr>
          <w:rFonts w:ascii="Times New Roman" w:hAnsi="Times New Roman" w:cs="Times New Roman"/>
          <w:b/>
          <w:bCs/>
          <w:i/>
          <w:iCs/>
          <w:color w:val="0D0D0D" w:themeColor="text1" w:themeTint="F2"/>
          <w:sz w:val="24"/>
          <w:szCs w:val="24"/>
        </w:rPr>
        <w:t xml:space="preserve"> a Black Locust-Vegetable</w:t>
      </w:r>
      <w:r w:rsidRPr="004D024B">
        <w:rPr>
          <w:rFonts w:ascii="Times New Roman" w:hAnsi="Times New Roman" w:cs="Times New Roman"/>
          <w:b/>
          <w:bCs/>
          <w:i/>
          <w:iCs/>
          <w:color w:val="0D0D0D" w:themeColor="text1" w:themeTint="F2"/>
          <w:sz w:val="24"/>
          <w:szCs w:val="24"/>
        </w:rPr>
        <w:t xml:space="preserve"> Alley Cropping</w:t>
      </w:r>
      <w:bookmarkStart w:id="39" w:name="_Hlk189680487"/>
      <w:bookmarkEnd w:id="38"/>
      <w:r w:rsidRPr="004D024B">
        <w:rPr>
          <w:rFonts w:ascii="Times New Roman" w:hAnsi="Times New Roman" w:cs="Times New Roman"/>
          <w:b/>
          <w:bCs/>
          <w:i/>
          <w:iCs/>
          <w:color w:val="0D0D0D" w:themeColor="text1" w:themeTint="F2"/>
          <w:sz w:val="24"/>
          <w:szCs w:val="24"/>
        </w:rPr>
        <w:t xml:space="preserve"> </w:t>
      </w:r>
    </w:p>
    <w:bookmarkEnd w:id="39"/>
    <w:p w14:paraId="2B815FA1" w14:textId="36D8BD9C" w:rsidR="00C842AF" w:rsidRDefault="00C842AF"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results of th</w:t>
      </w:r>
      <w:r w:rsidR="00633961">
        <w:rPr>
          <w:rFonts w:ascii="Times New Roman" w:hAnsi="Times New Roman" w:cs="Times New Roman"/>
          <w:sz w:val="24"/>
          <w:szCs w:val="24"/>
        </w:rPr>
        <w:t>e WTAC</w:t>
      </w:r>
      <w:r w:rsidR="00B80E4B">
        <w:rPr>
          <w:rFonts w:ascii="Times New Roman" w:hAnsi="Times New Roman" w:cs="Times New Roman"/>
          <w:sz w:val="24"/>
          <w:szCs w:val="24"/>
        </w:rPr>
        <w:t xml:space="preserve"> probit</w:t>
      </w:r>
      <w:r>
        <w:rPr>
          <w:rFonts w:ascii="Times New Roman" w:hAnsi="Times New Roman" w:cs="Times New Roman"/>
          <w:sz w:val="24"/>
          <w:szCs w:val="24"/>
        </w:rPr>
        <w:t xml:space="preserve"> regression are</w:t>
      </w:r>
      <w:r w:rsidR="00B80E4B">
        <w:rPr>
          <w:rFonts w:ascii="Times New Roman" w:hAnsi="Times New Roman" w:cs="Times New Roman"/>
          <w:sz w:val="24"/>
          <w:szCs w:val="24"/>
        </w:rPr>
        <w:t xml:space="preserve"> presented</w:t>
      </w:r>
      <w:r>
        <w:rPr>
          <w:rFonts w:ascii="Times New Roman" w:hAnsi="Times New Roman" w:cs="Times New Roman"/>
          <w:sz w:val="24"/>
          <w:szCs w:val="24"/>
        </w:rPr>
        <w:t xml:space="preserve"> in </w:t>
      </w:r>
      <w:r w:rsidRPr="00366646">
        <w:rPr>
          <w:rFonts w:ascii="Times New Roman" w:hAnsi="Times New Roman" w:cs="Times New Roman"/>
          <w:b/>
          <w:bCs/>
          <w:sz w:val="24"/>
          <w:szCs w:val="24"/>
        </w:rPr>
        <w:t xml:space="preserve">Table </w:t>
      </w:r>
      <w:r w:rsidR="00991450">
        <w:rPr>
          <w:rFonts w:ascii="Times New Roman" w:hAnsi="Times New Roman" w:cs="Times New Roman"/>
          <w:b/>
          <w:bCs/>
          <w:sz w:val="24"/>
          <w:szCs w:val="24"/>
        </w:rPr>
        <w:t>6</w:t>
      </w:r>
      <w:r>
        <w:rPr>
          <w:rFonts w:ascii="Times New Roman" w:hAnsi="Times New Roman" w:cs="Times New Roman"/>
          <w:sz w:val="24"/>
          <w:szCs w:val="24"/>
        </w:rPr>
        <w:t xml:space="preserve">. </w:t>
      </w:r>
      <w:r w:rsidR="00F5786B">
        <w:rPr>
          <w:rFonts w:ascii="Times New Roman" w:hAnsi="Times New Roman" w:cs="Times New Roman"/>
          <w:sz w:val="24"/>
          <w:szCs w:val="24"/>
        </w:rPr>
        <w:t xml:space="preserve">Results from the </w:t>
      </w:r>
      <w:r>
        <w:rPr>
          <w:rFonts w:ascii="Times New Roman" w:hAnsi="Times New Roman" w:cs="Times New Roman"/>
          <w:sz w:val="24"/>
          <w:szCs w:val="24"/>
        </w:rPr>
        <w:t xml:space="preserve">Wald test for this </w:t>
      </w:r>
      <w:r w:rsidR="00F5786B">
        <w:rPr>
          <w:rFonts w:ascii="Times New Roman" w:hAnsi="Times New Roman" w:cs="Times New Roman"/>
          <w:sz w:val="24"/>
          <w:szCs w:val="24"/>
        </w:rPr>
        <w:t>regressi</w:t>
      </w:r>
      <w:r w:rsidR="00841602">
        <w:rPr>
          <w:rFonts w:ascii="Times New Roman" w:hAnsi="Times New Roman" w:cs="Times New Roman"/>
          <w:sz w:val="24"/>
          <w:szCs w:val="24"/>
        </w:rPr>
        <w:t>on</w:t>
      </w:r>
      <w:r>
        <w:rPr>
          <w:rFonts w:ascii="Times New Roman" w:hAnsi="Times New Roman" w:cs="Times New Roman"/>
          <w:sz w:val="24"/>
          <w:szCs w:val="24"/>
        </w:rPr>
        <w:t xml:space="preserve"> </w:t>
      </w:r>
      <w:r w:rsidR="00105FB6">
        <w:rPr>
          <w:rFonts w:ascii="Times New Roman" w:hAnsi="Times New Roman" w:cs="Times New Roman"/>
          <w:sz w:val="24"/>
          <w:szCs w:val="24"/>
        </w:rPr>
        <w:t>suggest</w:t>
      </w:r>
      <w:r>
        <w:rPr>
          <w:rFonts w:ascii="Times New Roman" w:hAnsi="Times New Roman" w:cs="Times New Roman"/>
          <w:sz w:val="24"/>
          <w:szCs w:val="24"/>
        </w:rPr>
        <w:t xml:space="preserve"> that at least one of the independent variables </w:t>
      </w:r>
      <w:r w:rsidR="00841602">
        <w:rPr>
          <w:rFonts w:ascii="Times New Roman" w:hAnsi="Times New Roman" w:cs="Times New Roman"/>
          <w:sz w:val="24"/>
          <w:szCs w:val="24"/>
        </w:rPr>
        <w:t>wa</w:t>
      </w:r>
      <w:r>
        <w:rPr>
          <w:rFonts w:ascii="Times New Roman" w:hAnsi="Times New Roman" w:cs="Times New Roman"/>
          <w:sz w:val="24"/>
          <w:szCs w:val="24"/>
        </w:rPr>
        <w:t xml:space="preserve">s statistically significantly different than zero at the 1% level. The condition index </w:t>
      </w:r>
      <w:r w:rsidR="00841602">
        <w:rPr>
          <w:rFonts w:ascii="Times New Roman" w:hAnsi="Times New Roman" w:cs="Times New Roman"/>
          <w:sz w:val="24"/>
          <w:szCs w:val="24"/>
        </w:rPr>
        <w:t>was</w:t>
      </w:r>
      <w:r>
        <w:rPr>
          <w:rFonts w:ascii="Times New Roman" w:hAnsi="Times New Roman" w:cs="Times New Roman"/>
          <w:sz w:val="24"/>
          <w:szCs w:val="24"/>
        </w:rPr>
        <w:t xml:space="preserve"> 27.2, indicating multicollinearity </w:t>
      </w:r>
      <w:r w:rsidR="002A4D7E">
        <w:rPr>
          <w:rFonts w:ascii="Times New Roman" w:hAnsi="Times New Roman" w:cs="Times New Roman"/>
          <w:sz w:val="24"/>
          <w:szCs w:val="24"/>
        </w:rPr>
        <w:t>was not a concern for this regression.</w:t>
      </w:r>
      <w:r>
        <w:rPr>
          <w:rFonts w:ascii="Times New Roman" w:hAnsi="Times New Roman" w:cs="Times New Roman"/>
          <w:sz w:val="24"/>
          <w:szCs w:val="24"/>
        </w:rPr>
        <w:t xml:space="preserve"> </w:t>
      </w:r>
      <w:r w:rsidR="009F2AFB">
        <w:rPr>
          <w:rFonts w:ascii="Times New Roman" w:hAnsi="Times New Roman" w:cs="Times New Roman"/>
          <w:sz w:val="24"/>
          <w:szCs w:val="24"/>
        </w:rPr>
        <w:t>The regression</w:t>
      </w:r>
      <w:r w:rsidR="006A11DF">
        <w:rPr>
          <w:rFonts w:ascii="Times New Roman" w:hAnsi="Times New Roman" w:cs="Times New Roman"/>
          <w:sz w:val="24"/>
          <w:szCs w:val="24"/>
        </w:rPr>
        <w:t xml:space="preserve"> model</w:t>
      </w:r>
      <w:r w:rsidR="009F2AFB">
        <w:rPr>
          <w:rFonts w:ascii="Times New Roman" w:hAnsi="Times New Roman" w:cs="Times New Roman"/>
          <w:sz w:val="24"/>
          <w:szCs w:val="24"/>
        </w:rPr>
        <w:t xml:space="preserve"> </w:t>
      </w:r>
      <w:r w:rsidR="0001058C">
        <w:rPr>
          <w:rFonts w:ascii="Times New Roman" w:hAnsi="Times New Roman" w:cs="Times New Roman"/>
          <w:sz w:val="24"/>
          <w:szCs w:val="24"/>
        </w:rPr>
        <w:t>had the</w:t>
      </w:r>
      <w:r w:rsidR="006A11DF">
        <w:rPr>
          <w:rFonts w:ascii="Times New Roman" w:hAnsi="Times New Roman" w:cs="Times New Roman"/>
          <w:sz w:val="24"/>
          <w:szCs w:val="24"/>
        </w:rPr>
        <w:t xml:space="preserve"> combined lowest Akaike Information Criterion</w:t>
      </w:r>
      <w:r w:rsidR="0001058C">
        <w:rPr>
          <w:rFonts w:ascii="Times New Roman" w:hAnsi="Times New Roman" w:cs="Times New Roman"/>
          <w:sz w:val="24"/>
          <w:szCs w:val="24"/>
        </w:rPr>
        <w:t xml:space="preserve"> </w:t>
      </w:r>
      <w:r w:rsidR="001D246B">
        <w:rPr>
          <w:rFonts w:ascii="Times New Roman" w:hAnsi="Times New Roman" w:cs="Times New Roman"/>
          <w:sz w:val="24"/>
          <w:szCs w:val="24"/>
        </w:rPr>
        <w:t>(</w:t>
      </w:r>
      <w:r w:rsidR="00194998">
        <w:rPr>
          <w:rFonts w:ascii="Times New Roman" w:hAnsi="Times New Roman" w:cs="Times New Roman"/>
          <w:sz w:val="24"/>
          <w:szCs w:val="24"/>
        </w:rPr>
        <w:t>AIC</w:t>
      </w:r>
      <w:r w:rsidR="001D246B">
        <w:rPr>
          <w:rFonts w:ascii="Times New Roman" w:hAnsi="Times New Roman" w:cs="Times New Roman"/>
          <w:sz w:val="24"/>
          <w:szCs w:val="24"/>
        </w:rPr>
        <w:t>)</w:t>
      </w:r>
      <w:r w:rsidR="003A1D1F">
        <w:rPr>
          <w:rFonts w:ascii="Times New Roman" w:hAnsi="Times New Roman" w:cs="Times New Roman"/>
          <w:sz w:val="24"/>
          <w:szCs w:val="24"/>
        </w:rPr>
        <w:t xml:space="preserve"> </w:t>
      </w:r>
      <w:r w:rsidR="001D246B">
        <w:rPr>
          <w:rFonts w:ascii="Times New Roman" w:hAnsi="Times New Roman" w:cs="Times New Roman"/>
          <w:sz w:val="24"/>
          <w:szCs w:val="24"/>
        </w:rPr>
        <w:t>(</w:t>
      </w:r>
      <w:r w:rsidR="003A1D1F">
        <w:rPr>
          <w:rFonts w:ascii="Times New Roman" w:hAnsi="Times New Roman" w:cs="Times New Roman"/>
          <w:sz w:val="24"/>
          <w:szCs w:val="24"/>
        </w:rPr>
        <w:t>115</w:t>
      </w:r>
      <w:r w:rsidR="001D246B">
        <w:rPr>
          <w:rFonts w:ascii="Times New Roman" w:hAnsi="Times New Roman" w:cs="Times New Roman"/>
          <w:sz w:val="24"/>
          <w:szCs w:val="24"/>
        </w:rPr>
        <w:t>) and condition index, as well as the highest number of observation</w:t>
      </w:r>
      <w:r w:rsidR="00D1684E">
        <w:rPr>
          <w:rFonts w:ascii="Times New Roman" w:hAnsi="Times New Roman" w:cs="Times New Roman"/>
          <w:sz w:val="24"/>
          <w:szCs w:val="24"/>
        </w:rPr>
        <w:t xml:space="preserve">s among the 17 regression models we estimated (see </w:t>
      </w:r>
      <w:r w:rsidR="006B5ED6" w:rsidRPr="006B5ED6">
        <w:rPr>
          <w:rFonts w:ascii="Times New Roman" w:hAnsi="Times New Roman" w:cs="Times New Roman"/>
          <w:b/>
          <w:bCs/>
          <w:sz w:val="24"/>
          <w:szCs w:val="24"/>
        </w:rPr>
        <w:t>Table 4</w:t>
      </w:r>
      <w:r w:rsidR="00D1684E">
        <w:rPr>
          <w:rFonts w:ascii="Times New Roman" w:hAnsi="Times New Roman" w:cs="Times New Roman"/>
          <w:sz w:val="24"/>
          <w:szCs w:val="24"/>
        </w:rPr>
        <w:t>)</w:t>
      </w:r>
      <w:r w:rsidR="003A1D1F">
        <w:rPr>
          <w:rFonts w:ascii="Times New Roman" w:hAnsi="Times New Roman" w:cs="Times New Roman"/>
          <w:sz w:val="24"/>
          <w:szCs w:val="24"/>
        </w:rPr>
        <w:t>.</w:t>
      </w:r>
    </w:p>
    <w:p w14:paraId="1D3E6068" w14:textId="7189FDD7" w:rsidR="00C842AF" w:rsidRDefault="00C842AF"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the nine variables included in </w:t>
      </w:r>
      <w:r w:rsidR="003A1D1F">
        <w:rPr>
          <w:rFonts w:ascii="Times New Roman" w:hAnsi="Times New Roman" w:cs="Times New Roman"/>
          <w:sz w:val="24"/>
          <w:szCs w:val="24"/>
        </w:rPr>
        <w:t>this regression</w:t>
      </w:r>
      <w:r>
        <w:rPr>
          <w:rFonts w:ascii="Times New Roman" w:hAnsi="Times New Roman" w:cs="Times New Roman"/>
          <w:sz w:val="24"/>
          <w:szCs w:val="24"/>
        </w:rPr>
        <w:t xml:space="preserve">, three were statistically significantly correlated with </w:t>
      </w:r>
      <w:r w:rsidR="008005B6">
        <w:rPr>
          <w:rFonts w:ascii="Times New Roman" w:hAnsi="Times New Roman" w:cs="Times New Roman"/>
          <w:sz w:val="24"/>
          <w:szCs w:val="24"/>
        </w:rPr>
        <w:t>respondent</w:t>
      </w:r>
      <w:r>
        <w:rPr>
          <w:rFonts w:ascii="Times New Roman" w:hAnsi="Times New Roman" w:cs="Times New Roman"/>
          <w:sz w:val="24"/>
          <w:szCs w:val="24"/>
        </w:rPr>
        <w:t xml:space="preserve">s’ willingness to adopt this specific alley-cropping scenario.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w:t>
      </w:r>
      <w:r w:rsidR="008005B6">
        <w:rPr>
          <w:rFonts w:ascii="Times New Roman" w:hAnsi="Times New Roman" w:cs="Times New Roman"/>
          <w:sz w:val="24"/>
          <w:szCs w:val="24"/>
        </w:rPr>
        <w:t>WTA</w:t>
      </w:r>
      <w:r>
        <w:rPr>
          <w:rFonts w:ascii="Times New Roman" w:hAnsi="Times New Roman" w:cs="Times New Roman"/>
          <w:sz w:val="24"/>
          <w:szCs w:val="24"/>
        </w:rPr>
        <w:t xml:space="preserve"> </w:t>
      </w:r>
      <w:r w:rsidR="003340CB">
        <w:rPr>
          <w:rFonts w:ascii="Times New Roman" w:hAnsi="Times New Roman" w:cs="Times New Roman"/>
          <w:sz w:val="24"/>
          <w:szCs w:val="24"/>
        </w:rPr>
        <w:t>regression results</w:t>
      </w:r>
      <w:r>
        <w:rPr>
          <w:rFonts w:ascii="Times New Roman" w:hAnsi="Times New Roman" w:cs="Times New Roman"/>
          <w:sz w:val="24"/>
          <w:szCs w:val="24"/>
        </w:rPr>
        <w:t>, farm size (</w:t>
      </w:r>
      <w:proofErr w:type="spellStart"/>
      <w:r w:rsidRPr="00413183">
        <w:rPr>
          <w:rFonts w:ascii="Times New Roman" w:hAnsi="Times New Roman" w:cs="Times New Roman"/>
          <w:i/>
          <w:iCs/>
          <w:sz w:val="24"/>
          <w:szCs w:val="24"/>
        </w:rPr>
        <w:t>farm_size</w:t>
      </w:r>
      <w:proofErr w:type="spellEnd"/>
      <w:r>
        <w:rPr>
          <w:rFonts w:ascii="Times New Roman" w:hAnsi="Times New Roman" w:cs="Times New Roman"/>
          <w:sz w:val="24"/>
          <w:szCs w:val="24"/>
        </w:rPr>
        <w:t xml:space="preserve">) </w:t>
      </w:r>
      <w:r w:rsidR="003340CB">
        <w:rPr>
          <w:rFonts w:ascii="Times New Roman" w:hAnsi="Times New Roman" w:cs="Times New Roman"/>
          <w:sz w:val="24"/>
          <w:szCs w:val="24"/>
        </w:rPr>
        <w:t>wa</w:t>
      </w:r>
      <w:r>
        <w:rPr>
          <w:rFonts w:ascii="Times New Roman" w:hAnsi="Times New Roman" w:cs="Times New Roman"/>
          <w:sz w:val="24"/>
          <w:szCs w:val="24"/>
        </w:rPr>
        <w:t xml:space="preserve">s statistically significant and negatively correlated with </w:t>
      </w:r>
      <w:r w:rsidR="003340CB">
        <w:rPr>
          <w:rFonts w:ascii="Times New Roman" w:hAnsi="Times New Roman" w:cs="Times New Roman"/>
          <w:sz w:val="24"/>
          <w:szCs w:val="24"/>
        </w:rPr>
        <w:t>respondent</w:t>
      </w:r>
      <w:r>
        <w:rPr>
          <w:rFonts w:ascii="Times New Roman" w:hAnsi="Times New Roman" w:cs="Times New Roman"/>
          <w:sz w:val="24"/>
          <w:szCs w:val="24"/>
        </w:rPr>
        <w:t>s’ willingness to adopt the black locust</w:t>
      </w:r>
      <w:r w:rsidR="00C63C21">
        <w:rPr>
          <w:rFonts w:ascii="Times New Roman" w:hAnsi="Times New Roman" w:cs="Times New Roman"/>
          <w:sz w:val="24"/>
          <w:szCs w:val="24"/>
        </w:rPr>
        <w:t xml:space="preserve"> alley cropping</w:t>
      </w:r>
      <w:r>
        <w:rPr>
          <w:rFonts w:ascii="Times New Roman" w:hAnsi="Times New Roman" w:cs="Times New Roman"/>
          <w:sz w:val="24"/>
          <w:szCs w:val="24"/>
        </w:rPr>
        <w:t xml:space="preserve"> scenario at the 5% level. The negative correlation </w:t>
      </w:r>
      <w:r w:rsidR="00C63C21">
        <w:rPr>
          <w:rFonts w:ascii="Times New Roman" w:hAnsi="Times New Roman" w:cs="Times New Roman"/>
          <w:sz w:val="24"/>
          <w:szCs w:val="24"/>
        </w:rPr>
        <w:t>between</w:t>
      </w:r>
      <w:r>
        <w:rPr>
          <w:rFonts w:ascii="Times New Roman" w:hAnsi="Times New Roman" w:cs="Times New Roman"/>
          <w:sz w:val="24"/>
          <w:szCs w:val="24"/>
        </w:rPr>
        <w:t xml:space="preserve"> farm size</w:t>
      </w:r>
      <w:r w:rsidR="00C63C21">
        <w:rPr>
          <w:rFonts w:ascii="Times New Roman" w:hAnsi="Times New Roman" w:cs="Times New Roman"/>
          <w:sz w:val="24"/>
          <w:szCs w:val="24"/>
        </w:rPr>
        <w:t xml:space="preserve"> and </w:t>
      </w:r>
      <w:r w:rsidR="00C7396E">
        <w:rPr>
          <w:rFonts w:ascii="Times New Roman" w:hAnsi="Times New Roman" w:cs="Times New Roman"/>
          <w:sz w:val="24"/>
          <w:szCs w:val="24"/>
        </w:rPr>
        <w:t xml:space="preserve">the respondents’ willingness to adopt </w:t>
      </w:r>
      <w:r w:rsidR="00C63284">
        <w:rPr>
          <w:rFonts w:ascii="Times New Roman" w:hAnsi="Times New Roman" w:cs="Times New Roman"/>
          <w:sz w:val="24"/>
          <w:szCs w:val="24"/>
        </w:rPr>
        <w:t>alley cropping in the WTA and WTAC probit regressions</w:t>
      </w:r>
      <w:r>
        <w:rPr>
          <w:rFonts w:ascii="Times New Roman" w:hAnsi="Times New Roman" w:cs="Times New Roman"/>
          <w:sz w:val="24"/>
          <w:szCs w:val="24"/>
        </w:rPr>
        <w:t xml:space="preserve"> emphasizes that larger farms might view alley cropping as </w:t>
      </w:r>
      <w:r w:rsidR="00F5148C">
        <w:rPr>
          <w:rFonts w:ascii="Times New Roman" w:hAnsi="Times New Roman" w:cs="Times New Roman"/>
          <w:sz w:val="24"/>
          <w:szCs w:val="24"/>
        </w:rPr>
        <w:t xml:space="preserve">a </w:t>
      </w:r>
      <w:r>
        <w:rPr>
          <w:rFonts w:ascii="Times New Roman" w:hAnsi="Times New Roman" w:cs="Times New Roman"/>
          <w:sz w:val="24"/>
          <w:szCs w:val="24"/>
        </w:rPr>
        <w:t>less economically viable</w:t>
      </w:r>
      <w:r w:rsidR="00F5148C">
        <w:rPr>
          <w:rFonts w:ascii="Times New Roman" w:hAnsi="Times New Roman" w:cs="Times New Roman"/>
          <w:sz w:val="24"/>
          <w:szCs w:val="24"/>
        </w:rPr>
        <w:t xml:space="preserve"> option</w:t>
      </w:r>
      <w:r>
        <w:rPr>
          <w:rFonts w:ascii="Times New Roman" w:hAnsi="Times New Roman" w:cs="Times New Roman"/>
          <w:sz w:val="24"/>
          <w:szCs w:val="24"/>
        </w:rPr>
        <w:t>,</w:t>
      </w:r>
      <w:r w:rsidR="00750DF2">
        <w:rPr>
          <w:rFonts w:ascii="Times New Roman" w:hAnsi="Times New Roman" w:cs="Times New Roman"/>
          <w:sz w:val="24"/>
          <w:szCs w:val="24"/>
        </w:rPr>
        <w:t xml:space="preserve"> because</w:t>
      </w:r>
      <w:r>
        <w:rPr>
          <w:rFonts w:ascii="Times New Roman" w:hAnsi="Times New Roman" w:cs="Times New Roman"/>
          <w:sz w:val="24"/>
          <w:szCs w:val="24"/>
        </w:rPr>
        <w:t xml:space="preserve"> the opportunity cost of removing land from production </w:t>
      </w:r>
      <w:r w:rsidR="00750DF2">
        <w:rPr>
          <w:rFonts w:ascii="Times New Roman" w:hAnsi="Times New Roman" w:cs="Times New Roman"/>
          <w:sz w:val="24"/>
          <w:szCs w:val="24"/>
        </w:rPr>
        <w:t xml:space="preserve">to implement alley cropping </w:t>
      </w:r>
      <w:r w:rsidR="00946C75">
        <w:rPr>
          <w:rFonts w:ascii="Times New Roman" w:hAnsi="Times New Roman" w:cs="Times New Roman"/>
          <w:sz w:val="24"/>
          <w:szCs w:val="24"/>
        </w:rPr>
        <w:t>might be</w:t>
      </w:r>
      <w:r>
        <w:rPr>
          <w:rFonts w:ascii="Times New Roman" w:hAnsi="Times New Roman" w:cs="Times New Roman"/>
          <w:sz w:val="24"/>
          <w:szCs w:val="24"/>
        </w:rPr>
        <w:t xml:space="preserve"> higher for larger farms</w:t>
      </w:r>
      <w:r w:rsidR="00946C75">
        <w:rPr>
          <w:rFonts w:ascii="Times New Roman" w:hAnsi="Times New Roman" w:cs="Times New Roman"/>
          <w:sz w:val="24"/>
          <w:szCs w:val="24"/>
        </w:rPr>
        <w:t xml:space="preserve"> compared to smaller farms.</w:t>
      </w:r>
    </w:p>
    <w:p w14:paraId="7D05431B" w14:textId="4530F1C4" w:rsidR="00C842AF" w:rsidRDefault="00946C75" w:rsidP="006131B1">
      <w:pPr>
        <w:spacing w:after="0"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result from WTA regression, h</w:t>
      </w:r>
      <w:r w:rsidR="00C842AF">
        <w:rPr>
          <w:rFonts w:ascii="Times New Roman" w:hAnsi="Times New Roman" w:cs="Times New Roman"/>
          <w:sz w:val="24"/>
          <w:szCs w:val="24"/>
        </w:rPr>
        <w:t>eat stress (</w:t>
      </w:r>
      <w:proofErr w:type="spellStart"/>
      <w:r w:rsidR="00C842AF" w:rsidRPr="00413183">
        <w:rPr>
          <w:rFonts w:ascii="Times New Roman" w:hAnsi="Times New Roman" w:cs="Times New Roman"/>
          <w:i/>
          <w:iCs/>
          <w:sz w:val="24"/>
          <w:szCs w:val="24"/>
        </w:rPr>
        <w:t>hstress</w:t>
      </w:r>
      <w:proofErr w:type="spellEnd"/>
      <w:r w:rsidR="00C842AF">
        <w:rPr>
          <w:rFonts w:ascii="Times New Roman" w:hAnsi="Times New Roman" w:cs="Times New Roman"/>
          <w:sz w:val="24"/>
          <w:szCs w:val="24"/>
        </w:rPr>
        <w:t xml:space="preserve">) </w:t>
      </w:r>
      <w:r w:rsidR="00C60821">
        <w:rPr>
          <w:rFonts w:ascii="Times New Roman" w:hAnsi="Times New Roman" w:cs="Times New Roman"/>
          <w:sz w:val="24"/>
          <w:szCs w:val="24"/>
        </w:rPr>
        <w:t>was</w:t>
      </w:r>
      <w:r w:rsidR="00C842AF">
        <w:rPr>
          <w:rFonts w:ascii="Times New Roman" w:hAnsi="Times New Roman" w:cs="Times New Roman"/>
          <w:sz w:val="24"/>
          <w:szCs w:val="24"/>
        </w:rPr>
        <w:t xml:space="preserve"> statistically significant</w:t>
      </w:r>
      <w:r w:rsidR="00C60821">
        <w:rPr>
          <w:rFonts w:ascii="Times New Roman" w:hAnsi="Times New Roman" w:cs="Times New Roman"/>
          <w:sz w:val="24"/>
          <w:szCs w:val="24"/>
        </w:rPr>
        <w:t xml:space="preserve"> at the 1% level,</w:t>
      </w:r>
      <w:r w:rsidR="00C842AF">
        <w:rPr>
          <w:rFonts w:ascii="Times New Roman" w:hAnsi="Times New Roman" w:cs="Times New Roman"/>
          <w:sz w:val="24"/>
          <w:szCs w:val="24"/>
        </w:rPr>
        <w:t xml:space="preserve"> and ha</w:t>
      </w:r>
      <w:r w:rsidR="00C60821">
        <w:rPr>
          <w:rFonts w:ascii="Times New Roman" w:hAnsi="Times New Roman" w:cs="Times New Roman"/>
          <w:sz w:val="24"/>
          <w:szCs w:val="24"/>
        </w:rPr>
        <w:t xml:space="preserve">d </w:t>
      </w:r>
      <w:r w:rsidR="00C842AF">
        <w:rPr>
          <w:rFonts w:ascii="Times New Roman" w:hAnsi="Times New Roman" w:cs="Times New Roman"/>
          <w:sz w:val="24"/>
          <w:szCs w:val="24"/>
        </w:rPr>
        <w:t xml:space="preserve">a positive correlation with </w:t>
      </w:r>
      <w:r w:rsidR="00C60821">
        <w:rPr>
          <w:rFonts w:ascii="Times New Roman" w:hAnsi="Times New Roman" w:cs="Times New Roman"/>
          <w:sz w:val="24"/>
          <w:szCs w:val="24"/>
        </w:rPr>
        <w:t>respondents’</w:t>
      </w:r>
      <w:r w:rsidR="00C842AF">
        <w:rPr>
          <w:rFonts w:ascii="Times New Roman" w:hAnsi="Times New Roman" w:cs="Times New Roman"/>
          <w:sz w:val="24"/>
          <w:szCs w:val="24"/>
        </w:rPr>
        <w:t xml:space="preserve"> willingness to adopt </w:t>
      </w:r>
      <w:r w:rsidR="00C842AF">
        <w:rPr>
          <w:rFonts w:ascii="Times New Roman" w:hAnsi="Times New Roman" w:cs="Times New Roman"/>
          <w:sz w:val="24"/>
          <w:szCs w:val="24"/>
        </w:rPr>
        <w:lastRenderedPageBreak/>
        <w:t xml:space="preserve">the black locus alley cropping scenario. As we discussed earlier, farmers </w:t>
      </w:r>
      <w:r w:rsidR="00424396">
        <w:rPr>
          <w:rFonts w:ascii="Times New Roman" w:hAnsi="Times New Roman" w:cs="Times New Roman"/>
          <w:sz w:val="24"/>
          <w:szCs w:val="24"/>
        </w:rPr>
        <w:t>who understand</w:t>
      </w:r>
      <w:r w:rsidR="00C842AF">
        <w:rPr>
          <w:rFonts w:ascii="Times New Roman" w:hAnsi="Times New Roman" w:cs="Times New Roman"/>
          <w:sz w:val="24"/>
          <w:szCs w:val="24"/>
        </w:rPr>
        <w:t xml:space="preserve"> that alley cropping </w:t>
      </w:r>
      <w:r w:rsidR="00B512ED">
        <w:rPr>
          <w:rFonts w:ascii="Times New Roman" w:hAnsi="Times New Roman" w:cs="Times New Roman"/>
          <w:sz w:val="24"/>
          <w:szCs w:val="24"/>
        </w:rPr>
        <w:t>has</w:t>
      </w:r>
      <w:r w:rsidR="00C842AF">
        <w:rPr>
          <w:rFonts w:ascii="Times New Roman" w:hAnsi="Times New Roman" w:cs="Times New Roman"/>
          <w:sz w:val="24"/>
          <w:szCs w:val="24"/>
        </w:rPr>
        <w:t xml:space="preserve"> the potential to mitigate heat stress</w:t>
      </w:r>
      <w:r w:rsidR="00017FE1">
        <w:rPr>
          <w:rFonts w:ascii="Times New Roman" w:hAnsi="Times New Roman" w:cs="Times New Roman"/>
          <w:sz w:val="24"/>
          <w:szCs w:val="24"/>
        </w:rPr>
        <w:t xml:space="preserve"> that negatively impact</w:t>
      </w:r>
      <w:r w:rsidR="00F5148C">
        <w:rPr>
          <w:rFonts w:ascii="Times New Roman" w:hAnsi="Times New Roman" w:cs="Times New Roman"/>
          <w:sz w:val="24"/>
          <w:szCs w:val="24"/>
        </w:rPr>
        <w:t>s</w:t>
      </w:r>
      <w:r w:rsidR="00017FE1">
        <w:rPr>
          <w:rFonts w:ascii="Times New Roman" w:hAnsi="Times New Roman" w:cs="Times New Roman"/>
          <w:sz w:val="24"/>
          <w:szCs w:val="24"/>
        </w:rPr>
        <w:t xml:space="preserve"> crop production </w:t>
      </w:r>
      <w:r w:rsidR="00017FE1">
        <w:rPr>
          <w:rFonts w:ascii="Times New Roman" w:hAnsi="Times New Roman" w:cs="Times New Roman"/>
          <w:sz w:val="24"/>
          <w:szCs w:val="24"/>
        </w:rPr>
        <w:fldChar w:fldCharType="begin"/>
      </w:r>
      <w:r w:rsidR="00017FE1">
        <w:rPr>
          <w:rFonts w:ascii="Times New Roman" w:hAnsi="Times New Roman" w:cs="Times New Roman"/>
          <w:sz w:val="24"/>
          <w:szCs w:val="24"/>
        </w:rPr>
        <w:instrText xml:space="preserve"> ADDIN EN.CITE &lt;EndNote&gt;&lt;Cite&gt;&lt;Author&gt;Jose&lt;/Author&gt;&lt;Year&gt;2004&lt;/Year&gt;&lt;RecNum&gt;42&lt;/RecNum&gt;&lt;DisplayText&gt;(Jose et al., 2004)&lt;/DisplayText&gt;&lt;record&gt;&lt;rec-number&gt;42&lt;/rec-number&gt;&lt;foreign-keys&gt;&lt;key app="EN" db-id="rsftrfxs2vwat6e595kxzwaqepvwwszae2wz" timestamp="1739391714"&gt;42&lt;/key&gt;&lt;/foreign-keys&gt;&lt;ref-type name="Journal Article"&gt;17&lt;/ref-type&gt;&lt;contributors&gt;&lt;authors&gt;&lt;author&gt;Jose, S&lt;/author&gt;&lt;author&gt;Gillespie, AR&lt;/author&gt;&lt;author&gt;Pallardy, SG&lt;/author&gt;&lt;/authors&gt;&lt;/contributors&gt;&lt;titles&gt;&lt;title&gt;Interspecific interactions in temperate agroforestry&lt;/title&gt;&lt;secondary-title&gt;Agroforestry systems&lt;/secondary-title&gt;&lt;/titles&gt;&lt;periodical&gt;&lt;full-title&gt;Agroforestry Systems&lt;/full-title&gt;&lt;/periodical&gt;&lt;pages&gt;237-255&lt;/pages&gt;&lt;volume&gt;61&lt;/volume&gt;&lt;dates&gt;&lt;year&gt;2004&lt;/year&gt;&lt;/dates&gt;&lt;isbn&gt;0167-4366&lt;/isbn&gt;&lt;urls&gt;&lt;/urls&gt;&lt;/record&gt;&lt;/Cite&gt;&lt;/EndNote&gt;</w:instrText>
      </w:r>
      <w:r w:rsidR="00017FE1">
        <w:rPr>
          <w:rFonts w:ascii="Times New Roman" w:hAnsi="Times New Roman" w:cs="Times New Roman"/>
          <w:sz w:val="24"/>
          <w:szCs w:val="24"/>
        </w:rPr>
        <w:fldChar w:fldCharType="separate"/>
      </w:r>
      <w:r w:rsidR="00017FE1">
        <w:rPr>
          <w:rFonts w:ascii="Times New Roman" w:hAnsi="Times New Roman" w:cs="Times New Roman"/>
          <w:noProof/>
          <w:sz w:val="24"/>
          <w:szCs w:val="24"/>
        </w:rPr>
        <w:t>(</w:t>
      </w:r>
      <w:hyperlink w:anchor="_ENREF_13" w:tooltip="Jose, 2004 #42" w:history="1">
        <w:r w:rsidR="00E1034F">
          <w:rPr>
            <w:rFonts w:ascii="Times New Roman" w:hAnsi="Times New Roman" w:cs="Times New Roman"/>
            <w:noProof/>
            <w:sz w:val="24"/>
            <w:szCs w:val="24"/>
          </w:rPr>
          <w:t>Jose et al., 2004</w:t>
        </w:r>
      </w:hyperlink>
      <w:r w:rsidR="00017FE1">
        <w:rPr>
          <w:rFonts w:ascii="Times New Roman" w:hAnsi="Times New Roman" w:cs="Times New Roman"/>
          <w:noProof/>
          <w:sz w:val="24"/>
          <w:szCs w:val="24"/>
        </w:rPr>
        <w:t>)</w:t>
      </w:r>
      <w:r w:rsidR="00017FE1">
        <w:rPr>
          <w:rFonts w:ascii="Times New Roman" w:hAnsi="Times New Roman" w:cs="Times New Roman"/>
          <w:sz w:val="24"/>
          <w:szCs w:val="24"/>
        </w:rPr>
        <w:fldChar w:fldCharType="end"/>
      </w:r>
      <w:r w:rsidR="00567ED4">
        <w:rPr>
          <w:rFonts w:ascii="Times New Roman" w:hAnsi="Times New Roman" w:cs="Times New Roman"/>
          <w:sz w:val="24"/>
          <w:szCs w:val="24"/>
        </w:rPr>
        <w:t xml:space="preserve"> will be more likely to be willing to adopt this production system.</w:t>
      </w:r>
      <w:r w:rsidR="00790A3B">
        <w:rPr>
          <w:rFonts w:ascii="Times New Roman" w:hAnsi="Times New Roman" w:cs="Times New Roman"/>
          <w:sz w:val="24"/>
          <w:szCs w:val="24"/>
        </w:rPr>
        <w:t xml:space="preserve"> Just like in the WTA regression,</w:t>
      </w:r>
      <w:r w:rsidR="00C842AF">
        <w:rPr>
          <w:rFonts w:ascii="Times New Roman" w:hAnsi="Times New Roman" w:cs="Times New Roman"/>
          <w:sz w:val="24"/>
          <w:szCs w:val="24"/>
        </w:rPr>
        <w:t xml:space="preserve"> familiarity with alley cropping (</w:t>
      </w:r>
      <w:r w:rsidR="00C842AF">
        <w:rPr>
          <w:rFonts w:ascii="Cambria" w:hAnsi="Cambria"/>
          <w:i/>
          <w:iCs/>
        </w:rPr>
        <w:t>fac</w:t>
      </w:r>
      <w:r w:rsidR="00C842AF">
        <w:rPr>
          <w:rFonts w:ascii="Times New Roman" w:hAnsi="Times New Roman" w:cs="Times New Roman"/>
          <w:sz w:val="24"/>
          <w:szCs w:val="24"/>
        </w:rPr>
        <w:t xml:space="preserve">) was also statistically significant and positively correlated with </w:t>
      </w:r>
      <w:r w:rsidR="00790A3B">
        <w:rPr>
          <w:rFonts w:ascii="Times New Roman" w:hAnsi="Times New Roman" w:cs="Times New Roman"/>
          <w:sz w:val="24"/>
          <w:szCs w:val="24"/>
        </w:rPr>
        <w:t>respondents’</w:t>
      </w:r>
      <w:r w:rsidR="00C842AF">
        <w:rPr>
          <w:rFonts w:ascii="Times New Roman" w:hAnsi="Times New Roman" w:cs="Times New Roman"/>
          <w:sz w:val="24"/>
          <w:szCs w:val="24"/>
        </w:rPr>
        <w:t xml:space="preserve"> willingness to adopt the black locust scenario at the 5% level. We can infer that farmers familiar with general concepts of alley cropping may be more willing to adopt specific alley cropping scenarios.</w:t>
      </w:r>
      <w:r w:rsidR="00BF2581">
        <w:rPr>
          <w:rFonts w:ascii="Times New Roman" w:hAnsi="Times New Roman" w:cs="Times New Roman"/>
          <w:sz w:val="24"/>
          <w:szCs w:val="24"/>
        </w:rPr>
        <w:t xml:space="preserve"> For </w:t>
      </w:r>
      <w:r w:rsidR="000B634B">
        <w:rPr>
          <w:rFonts w:ascii="Times New Roman" w:hAnsi="Times New Roman" w:cs="Times New Roman"/>
          <w:sz w:val="24"/>
          <w:szCs w:val="24"/>
        </w:rPr>
        <w:t>example</w:t>
      </w:r>
      <w:r w:rsidR="00BF2581">
        <w:rPr>
          <w:rFonts w:ascii="Times New Roman" w:hAnsi="Times New Roman" w:cs="Times New Roman"/>
          <w:sz w:val="24"/>
          <w:szCs w:val="24"/>
        </w:rPr>
        <w:t xml:space="preserve">, farmers who are familiar with alley cropping might be more likely to be aware of the </w:t>
      </w:r>
      <w:r w:rsidR="00EC75E6">
        <w:rPr>
          <w:rFonts w:ascii="Times New Roman" w:hAnsi="Times New Roman" w:cs="Times New Roman"/>
          <w:sz w:val="24"/>
          <w:szCs w:val="24"/>
        </w:rPr>
        <w:t xml:space="preserve">nitrogen fixation properties of the black locust trees and </w:t>
      </w:r>
      <w:r w:rsidR="00367354">
        <w:rPr>
          <w:rFonts w:ascii="Times New Roman" w:hAnsi="Times New Roman" w:cs="Times New Roman"/>
          <w:sz w:val="24"/>
          <w:szCs w:val="24"/>
        </w:rPr>
        <w:t>their</w:t>
      </w:r>
      <w:r w:rsidR="00EC75E6">
        <w:rPr>
          <w:rFonts w:ascii="Times New Roman" w:hAnsi="Times New Roman" w:cs="Times New Roman"/>
          <w:sz w:val="24"/>
          <w:szCs w:val="24"/>
        </w:rPr>
        <w:t xml:space="preserve"> potential impact on fertilizer use reduction.</w:t>
      </w:r>
      <w:r w:rsidR="00C842AF">
        <w:rPr>
          <w:rFonts w:ascii="Times New Roman" w:hAnsi="Times New Roman" w:cs="Times New Roman"/>
          <w:sz w:val="24"/>
          <w:szCs w:val="24"/>
        </w:rPr>
        <w:t xml:space="preserve"> Previous studies emphasize</w:t>
      </w:r>
      <w:r w:rsidR="00701EF1">
        <w:rPr>
          <w:rFonts w:ascii="Times New Roman" w:hAnsi="Times New Roman" w:cs="Times New Roman"/>
          <w:sz w:val="24"/>
          <w:szCs w:val="24"/>
        </w:rPr>
        <w:t>d</w:t>
      </w:r>
      <w:r w:rsidR="00C842AF">
        <w:rPr>
          <w:rFonts w:ascii="Times New Roman" w:hAnsi="Times New Roman" w:cs="Times New Roman"/>
          <w:sz w:val="24"/>
          <w:szCs w:val="24"/>
        </w:rPr>
        <w:t xml:space="preserve"> that familiarity</w:t>
      </w:r>
      <w:r w:rsidR="00701EF1">
        <w:rPr>
          <w:rFonts w:ascii="Times New Roman" w:hAnsi="Times New Roman" w:cs="Times New Roman"/>
          <w:sz w:val="24"/>
          <w:szCs w:val="24"/>
        </w:rPr>
        <w:t xml:space="preserve"> with</w:t>
      </w:r>
      <w:r w:rsidR="00C842AF">
        <w:rPr>
          <w:rFonts w:ascii="Times New Roman" w:hAnsi="Times New Roman" w:cs="Times New Roman"/>
          <w:sz w:val="24"/>
          <w:szCs w:val="24"/>
        </w:rPr>
        <w:t xml:space="preserve"> and prior knowledge</w:t>
      </w:r>
      <w:r w:rsidR="00701EF1">
        <w:rPr>
          <w:rFonts w:ascii="Times New Roman" w:hAnsi="Times New Roman" w:cs="Times New Roman"/>
          <w:sz w:val="24"/>
          <w:szCs w:val="24"/>
        </w:rPr>
        <w:t xml:space="preserve"> of agroforestry system</w:t>
      </w:r>
      <w:r w:rsidR="00F37EBB">
        <w:rPr>
          <w:rFonts w:ascii="Times New Roman" w:hAnsi="Times New Roman" w:cs="Times New Roman"/>
          <w:sz w:val="24"/>
          <w:szCs w:val="24"/>
        </w:rPr>
        <w:t>s</w:t>
      </w:r>
      <w:r w:rsidR="00C842AF">
        <w:rPr>
          <w:rFonts w:ascii="Times New Roman" w:hAnsi="Times New Roman" w:cs="Times New Roman"/>
          <w:sz w:val="24"/>
          <w:szCs w:val="24"/>
        </w:rPr>
        <w:t xml:space="preserve"> reduce</w:t>
      </w:r>
      <w:r w:rsidR="0077469E">
        <w:rPr>
          <w:rFonts w:ascii="Times New Roman" w:hAnsi="Times New Roman" w:cs="Times New Roman"/>
          <w:sz w:val="24"/>
          <w:szCs w:val="24"/>
        </w:rPr>
        <w:t>s</w:t>
      </w:r>
      <w:r w:rsidR="00C842AF">
        <w:rPr>
          <w:rFonts w:ascii="Times New Roman" w:hAnsi="Times New Roman" w:cs="Times New Roman"/>
          <w:sz w:val="24"/>
          <w:szCs w:val="24"/>
        </w:rPr>
        <w:t xml:space="preserve"> the risk of adoption and increase</w:t>
      </w:r>
      <w:r w:rsidR="0077469E">
        <w:rPr>
          <w:rFonts w:ascii="Times New Roman" w:hAnsi="Times New Roman" w:cs="Times New Roman"/>
          <w:sz w:val="24"/>
          <w:szCs w:val="24"/>
        </w:rPr>
        <w:t>s</w:t>
      </w:r>
      <w:r w:rsidR="00C842AF">
        <w:rPr>
          <w:rFonts w:ascii="Times New Roman" w:hAnsi="Times New Roman" w:cs="Times New Roman"/>
          <w:sz w:val="24"/>
          <w:szCs w:val="24"/>
        </w:rPr>
        <w:t xml:space="preserve"> the probability of adopti</w:t>
      </w:r>
      <w:r w:rsidR="00BC7A0E">
        <w:rPr>
          <w:rFonts w:ascii="Times New Roman" w:hAnsi="Times New Roman" w:cs="Times New Roman"/>
          <w:sz w:val="24"/>
          <w:szCs w:val="24"/>
        </w:rPr>
        <w:t>ng these systems</w:t>
      </w:r>
      <w:r w:rsidR="00C842AF">
        <w:rPr>
          <w:rFonts w:ascii="Times New Roman" w:hAnsi="Times New Roman" w:cs="Times New Roman"/>
          <w:sz w:val="24"/>
          <w:szCs w:val="24"/>
        </w:rPr>
        <w:t xml:space="preserve"> </w:t>
      </w:r>
      <w:r w:rsidR="001A2E6D">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UmVjTnVtPjI8L1JlY051bT48RGlzcGxheVRleHQ+KEFkZXNpbmEgZXQgYWwuLCAyMDAwOyBBbGVt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PEVuZE5vdGU+PENpdGU+PEF1dGhvcj5BZGVzaW5hPC9BdXRob3I+PFllYXI+MjAwMDwvWWVhcj48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1A2E6D">
        <w:rPr>
          <w:rFonts w:ascii="Times New Roman" w:hAnsi="Times New Roman" w:cs="Times New Roman"/>
          <w:sz w:val="24"/>
          <w:szCs w:val="24"/>
        </w:rPr>
      </w:r>
      <w:r w:rsidR="001A2E6D">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2" w:tooltip="Alemayehu, 2024 #19" w:history="1">
        <w:r w:rsidR="00E1034F">
          <w:rPr>
            <w:rFonts w:ascii="Times New Roman" w:hAnsi="Times New Roman" w:cs="Times New Roman"/>
            <w:noProof/>
            <w:sz w:val="24"/>
            <w:szCs w:val="24"/>
          </w:rPr>
          <w:t>Alemayehu &amp; Simeneh, 2024</w:t>
        </w:r>
      </w:hyperlink>
      <w:r w:rsidR="00E311F0">
        <w:rPr>
          <w:rFonts w:ascii="Times New Roman" w:hAnsi="Times New Roman" w:cs="Times New Roman"/>
          <w:noProof/>
          <w:sz w:val="24"/>
          <w:szCs w:val="24"/>
        </w:rPr>
        <w:t xml:space="preserve">; </w:t>
      </w:r>
      <w:hyperlink w:anchor="_ENREF_3" w:tooltip="Arbuckle, 2009 #22" w:history="1">
        <w:r w:rsidR="00E1034F">
          <w:rPr>
            <w:rFonts w:ascii="Times New Roman" w:hAnsi="Times New Roman" w:cs="Times New Roman"/>
            <w:noProof/>
            <w:sz w:val="24"/>
            <w:szCs w:val="24"/>
          </w:rPr>
          <w:t>Arbuckle et al., 2009</w:t>
        </w:r>
      </w:hyperlink>
      <w:r w:rsidR="00E311F0">
        <w:rPr>
          <w:rFonts w:ascii="Times New Roman" w:hAnsi="Times New Roman" w:cs="Times New Roman"/>
          <w:noProof/>
          <w:sz w:val="24"/>
          <w:szCs w:val="24"/>
        </w:rPr>
        <w:t xml:space="preserve">; </w:t>
      </w:r>
      <w:hyperlink w:anchor="_ENREF_4" w:tooltip="Arimi, 2021 #20" w:history="1">
        <w:r w:rsidR="00E1034F">
          <w:rPr>
            <w:rFonts w:ascii="Times New Roman" w:hAnsi="Times New Roman" w:cs="Times New Roman"/>
            <w:noProof/>
            <w:sz w:val="24"/>
            <w:szCs w:val="24"/>
          </w:rPr>
          <w:t>Arimi &amp; Omoare, 2021</w:t>
        </w:r>
      </w:hyperlink>
      <w:r w:rsidR="00E311F0">
        <w:rPr>
          <w:rFonts w:ascii="Times New Roman" w:hAnsi="Times New Roman" w:cs="Times New Roman"/>
          <w:noProof/>
          <w:sz w:val="24"/>
          <w:szCs w:val="24"/>
        </w:rPr>
        <w:t xml:space="preserve">; </w:t>
      </w:r>
      <w:hyperlink w:anchor="_ENREF_16" w:tooltip="Kronenberg, 2023 #23" w:history="1">
        <w:r w:rsidR="00E1034F">
          <w:rPr>
            <w:rFonts w:ascii="Times New Roman" w:hAnsi="Times New Roman" w:cs="Times New Roman"/>
            <w:noProof/>
            <w:sz w:val="24"/>
            <w:szCs w:val="24"/>
          </w:rPr>
          <w:t>Kronenberg et al., 2023</w:t>
        </w:r>
      </w:hyperlink>
      <w:r w:rsidR="00E311F0">
        <w:rPr>
          <w:rFonts w:ascii="Times New Roman" w:hAnsi="Times New Roman" w:cs="Times New Roman"/>
          <w:noProof/>
          <w:sz w:val="24"/>
          <w:szCs w:val="24"/>
        </w:rPr>
        <w:t xml:space="preserve">; </w:t>
      </w:r>
      <w:hyperlink w:anchor="_ENREF_25" w:tooltip="Pattanayak, 2003 #17" w:history="1">
        <w:r w:rsidR="00E1034F">
          <w:rPr>
            <w:rFonts w:ascii="Times New Roman" w:hAnsi="Times New Roman" w:cs="Times New Roman"/>
            <w:noProof/>
            <w:sz w:val="24"/>
            <w:szCs w:val="24"/>
          </w:rPr>
          <w:t>Pattanayak et al., 2003</w:t>
        </w:r>
      </w:hyperlink>
      <w:r w:rsidR="00E311F0">
        <w:rPr>
          <w:rFonts w:ascii="Times New Roman" w:hAnsi="Times New Roman" w:cs="Times New Roman"/>
          <w:noProof/>
          <w:sz w:val="24"/>
          <w:szCs w:val="24"/>
        </w:rPr>
        <w:t xml:space="preserve">; </w:t>
      </w:r>
      <w:hyperlink w:anchor="_ENREF_32" w:tooltip="Valdivia, 2009 #25" w:history="1">
        <w:r w:rsidR="00E1034F">
          <w:rPr>
            <w:rFonts w:ascii="Times New Roman" w:hAnsi="Times New Roman" w:cs="Times New Roman"/>
            <w:noProof/>
            <w:sz w:val="24"/>
            <w:szCs w:val="24"/>
          </w:rPr>
          <w:t>Valdivia &amp; Poulos, 2009</w:t>
        </w:r>
      </w:hyperlink>
      <w:r w:rsidR="00E311F0">
        <w:rPr>
          <w:rFonts w:ascii="Times New Roman" w:hAnsi="Times New Roman" w:cs="Times New Roman"/>
          <w:noProof/>
          <w:sz w:val="24"/>
          <w:szCs w:val="24"/>
        </w:rPr>
        <w:t xml:space="preserve">; </w:t>
      </w:r>
      <w:hyperlink w:anchor="_ENREF_33" w:tooltip="Wilson, 2016 #5" w:history="1">
        <w:r w:rsidR="00E1034F">
          <w:rPr>
            <w:rFonts w:ascii="Times New Roman" w:hAnsi="Times New Roman" w:cs="Times New Roman"/>
            <w:noProof/>
            <w:sz w:val="24"/>
            <w:szCs w:val="24"/>
          </w:rPr>
          <w:t>Wilson &amp; Lovell, 2016</w:t>
        </w:r>
      </w:hyperlink>
      <w:r w:rsidR="00E311F0">
        <w:rPr>
          <w:rFonts w:ascii="Times New Roman" w:hAnsi="Times New Roman" w:cs="Times New Roman"/>
          <w:noProof/>
          <w:sz w:val="24"/>
          <w:szCs w:val="24"/>
        </w:rPr>
        <w:t>)</w:t>
      </w:r>
      <w:r w:rsidR="001A2E6D">
        <w:rPr>
          <w:rFonts w:ascii="Times New Roman" w:hAnsi="Times New Roman" w:cs="Times New Roman"/>
          <w:sz w:val="24"/>
          <w:szCs w:val="24"/>
        </w:rPr>
        <w:fldChar w:fldCharType="end"/>
      </w:r>
      <w:r w:rsidR="00C842AF" w:rsidRPr="00D7322B">
        <w:rPr>
          <w:rFonts w:ascii="Times New Roman" w:hAnsi="Times New Roman" w:cs="Times New Roman"/>
          <w:sz w:val="24"/>
          <w:szCs w:val="24"/>
        </w:rPr>
        <w:t>.</w:t>
      </w:r>
      <w:r w:rsidR="00BC7A0E">
        <w:rPr>
          <w:rFonts w:ascii="Times New Roman" w:hAnsi="Times New Roman" w:cs="Times New Roman"/>
          <w:sz w:val="24"/>
          <w:szCs w:val="24"/>
        </w:rPr>
        <w:t xml:space="preserve"> </w:t>
      </w:r>
    </w:p>
    <w:p w14:paraId="0F97B9A7" w14:textId="2C7259B9" w:rsidR="00BC7A0E" w:rsidRDefault="00BC7A0E"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highlight that payment or compensation for adoption was not </w:t>
      </w:r>
      <w:r w:rsidR="00DF0D3D">
        <w:rPr>
          <w:rFonts w:ascii="Times New Roman" w:hAnsi="Times New Roman" w:cs="Times New Roman"/>
          <w:sz w:val="24"/>
          <w:szCs w:val="24"/>
        </w:rPr>
        <w:t xml:space="preserve">statistically </w:t>
      </w:r>
      <w:r>
        <w:rPr>
          <w:rFonts w:ascii="Times New Roman" w:hAnsi="Times New Roman" w:cs="Times New Roman"/>
          <w:sz w:val="24"/>
          <w:szCs w:val="24"/>
        </w:rPr>
        <w:t>significantly correlated with survey respondents’ willingness to adopt alley cropping</w:t>
      </w:r>
      <w:r w:rsidR="005B07F6">
        <w:rPr>
          <w:rFonts w:ascii="Times New Roman" w:hAnsi="Times New Roman" w:cs="Times New Roman"/>
          <w:sz w:val="24"/>
          <w:szCs w:val="24"/>
        </w:rPr>
        <w:t xml:space="preserve">. This result could be associated with respondents’ perceptions that the payment offered does </w:t>
      </w:r>
      <w:r w:rsidR="00DF0D3D">
        <w:rPr>
          <w:rFonts w:ascii="Times New Roman" w:hAnsi="Times New Roman" w:cs="Times New Roman"/>
          <w:sz w:val="24"/>
          <w:szCs w:val="24"/>
        </w:rPr>
        <w:t>not</w:t>
      </w:r>
      <w:r w:rsidR="005B07F6">
        <w:rPr>
          <w:rFonts w:ascii="Times New Roman" w:hAnsi="Times New Roman" w:cs="Times New Roman"/>
          <w:sz w:val="24"/>
          <w:szCs w:val="24"/>
        </w:rPr>
        <w:t xml:space="preserve"> properly </w:t>
      </w:r>
      <w:r w:rsidR="003C1980">
        <w:rPr>
          <w:rFonts w:ascii="Times New Roman" w:hAnsi="Times New Roman" w:cs="Times New Roman"/>
          <w:sz w:val="24"/>
          <w:szCs w:val="24"/>
        </w:rPr>
        <w:t>compensate them for the cost they incur when implementing this practice, like yearly tree maintenance.</w:t>
      </w:r>
    </w:p>
    <w:p w14:paraId="4DEC4E08" w14:textId="3E0F0C70" w:rsidR="00C842AF" w:rsidRPr="001420DC" w:rsidRDefault="00C842AF" w:rsidP="006131B1">
      <w:pPr>
        <w:pStyle w:val="Heading2"/>
        <w:spacing w:before="0" w:after="0" w:line="480" w:lineRule="auto"/>
        <w:rPr>
          <w:rFonts w:ascii="Times New Roman" w:hAnsi="Times New Roman" w:cs="Times New Roman"/>
          <w:b/>
          <w:bCs/>
          <w:i/>
          <w:iCs/>
          <w:color w:val="0D0D0D" w:themeColor="text1" w:themeTint="F2"/>
          <w:sz w:val="22"/>
          <w:szCs w:val="22"/>
        </w:rPr>
      </w:pPr>
      <w:bookmarkStart w:id="40" w:name="_Toc195011148"/>
      <w:r w:rsidRPr="001420DC">
        <w:rPr>
          <w:rFonts w:ascii="Times New Roman" w:hAnsi="Times New Roman" w:cs="Times New Roman"/>
          <w:b/>
          <w:bCs/>
          <w:i/>
          <w:iCs/>
          <w:color w:val="0D0D0D" w:themeColor="text1" w:themeTint="F2"/>
          <w:sz w:val="22"/>
          <w:szCs w:val="22"/>
        </w:rPr>
        <w:t>Marginal Effects</w:t>
      </w:r>
      <w:bookmarkStart w:id="41" w:name="_Hlk189680543"/>
      <w:bookmarkEnd w:id="40"/>
      <w:r w:rsidRPr="001420DC">
        <w:rPr>
          <w:rFonts w:ascii="Times New Roman" w:hAnsi="Times New Roman" w:cs="Times New Roman"/>
          <w:b/>
          <w:bCs/>
          <w:i/>
          <w:iCs/>
          <w:color w:val="0D0D0D" w:themeColor="text1" w:themeTint="F2"/>
          <w:sz w:val="22"/>
          <w:szCs w:val="22"/>
        </w:rPr>
        <w:t xml:space="preserve"> </w:t>
      </w:r>
    </w:p>
    <w:bookmarkEnd w:id="41"/>
    <w:p w14:paraId="690E1251" w14:textId="75C41E97" w:rsidR="006940E7" w:rsidRDefault="00C842AF"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marginal effects for both probit regressions are presented in </w:t>
      </w:r>
      <w:r w:rsidRPr="006B71B8">
        <w:rPr>
          <w:rFonts w:ascii="Times New Roman" w:hAnsi="Times New Roman" w:cs="Times New Roman"/>
          <w:b/>
          <w:bCs/>
          <w:sz w:val="24"/>
          <w:szCs w:val="24"/>
        </w:rPr>
        <w:t xml:space="preserve">Table </w:t>
      </w:r>
      <w:r w:rsidR="00991450">
        <w:rPr>
          <w:rFonts w:ascii="Times New Roman" w:hAnsi="Times New Roman" w:cs="Times New Roman"/>
          <w:b/>
          <w:bCs/>
          <w:sz w:val="24"/>
          <w:szCs w:val="24"/>
        </w:rPr>
        <w:t>6</w:t>
      </w:r>
      <w:r>
        <w:rPr>
          <w:rFonts w:ascii="Times New Roman" w:hAnsi="Times New Roman" w:cs="Times New Roman"/>
          <w:sz w:val="24"/>
          <w:szCs w:val="24"/>
        </w:rPr>
        <w:t xml:space="preserve"> (</w:t>
      </w:r>
      <w:r w:rsidR="00DF0D3D">
        <w:rPr>
          <w:rFonts w:ascii="Times New Roman" w:hAnsi="Times New Roman" w:cs="Times New Roman"/>
          <w:sz w:val="24"/>
          <w:szCs w:val="24"/>
        </w:rPr>
        <w:t>s</w:t>
      </w:r>
      <w:r>
        <w:rPr>
          <w:rFonts w:ascii="Times New Roman" w:hAnsi="Times New Roman" w:cs="Times New Roman"/>
          <w:sz w:val="24"/>
          <w:szCs w:val="24"/>
        </w:rPr>
        <w:t>ee Appendix). The estimated marginal effect associated with farmers’ risk preference</w:t>
      </w:r>
      <w:r w:rsidR="00EC4A86">
        <w:rPr>
          <w:rFonts w:ascii="Times New Roman" w:hAnsi="Times New Roman" w:cs="Times New Roman"/>
          <w:sz w:val="24"/>
          <w:szCs w:val="24"/>
        </w:rPr>
        <w:t>s</w:t>
      </w:r>
      <w:r w:rsidR="00585066">
        <w:rPr>
          <w:rFonts w:ascii="Times New Roman" w:hAnsi="Times New Roman" w:cs="Times New Roman"/>
          <w:sz w:val="24"/>
          <w:szCs w:val="24"/>
        </w:rPr>
        <w:t xml:space="preserve"> for the WTA probit regression was</w:t>
      </w:r>
      <w:r>
        <w:rPr>
          <w:rFonts w:ascii="Times New Roman" w:hAnsi="Times New Roman" w:cs="Times New Roman"/>
          <w:sz w:val="24"/>
          <w:szCs w:val="24"/>
        </w:rPr>
        <w:t xml:space="preserve"> 17.2%. This </w:t>
      </w:r>
      <w:r w:rsidR="00585066">
        <w:rPr>
          <w:rFonts w:ascii="Times New Roman" w:hAnsi="Times New Roman" w:cs="Times New Roman"/>
          <w:sz w:val="24"/>
          <w:szCs w:val="24"/>
        </w:rPr>
        <w:t xml:space="preserve">result </w:t>
      </w:r>
      <w:r>
        <w:rPr>
          <w:rFonts w:ascii="Times New Roman" w:hAnsi="Times New Roman" w:cs="Times New Roman"/>
          <w:sz w:val="24"/>
          <w:szCs w:val="24"/>
        </w:rPr>
        <w:t xml:space="preserve">suggests that a one-unit increase in </w:t>
      </w:r>
      <w:r w:rsidR="00585066">
        <w:rPr>
          <w:rFonts w:ascii="Times New Roman" w:hAnsi="Times New Roman" w:cs="Times New Roman"/>
          <w:sz w:val="24"/>
          <w:szCs w:val="24"/>
        </w:rPr>
        <w:t>respondents’</w:t>
      </w:r>
      <w:r>
        <w:rPr>
          <w:rFonts w:ascii="Times New Roman" w:hAnsi="Times New Roman" w:cs="Times New Roman"/>
          <w:sz w:val="24"/>
          <w:szCs w:val="24"/>
        </w:rPr>
        <w:t xml:space="preserve"> perceived willingness to take risks with their farm operations compared to similar businesses increase</w:t>
      </w:r>
      <w:r w:rsidR="003E42FF">
        <w:rPr>
          <w:rFonts w:ascii="Times New Roman" w:hAnsi="Times New Roman" w:cs="Times New Roman"/>
          <w:sz w:val="24"/>
          <w:szCs w:val="24"/>
        </w:rPr>
        <w:t>d</w:t>
      </w:r>
      <w:r>
        <w:rPr>
          <w:rFonts w:ascii="Times New Roman" w:hAnsi="Times New Roman" w:cs="Times New Roman"/>
          <w:sz w:val="24"/>
          <w:szCs w:val="24"/>
        </w:rPr>
        <w:t xml:space="preserve"> their probability of being willing to adopt alley cropping by 17%. The marginal effect associated with the use of cover crops</w:t>
      </w:r>
      <w:r w:rsidR="003A31C5">
        <w:rPr>
          <w:rFonts w:ascii="Times New Roman" w:hAnsi="Times New Roman" w:cs="Times New Roman"/>
          <w:sz w:val="24"/>
          <w:szCs w:val="24"/>
        </w:rPr>
        <w:t xml:space="preserve"> for the WTA probit regression was</w:t>
      </w:r>
      <w:r>
        <w:rPr>
          <w:rFonts w:ascii="Times New Roman" w:hAnsi="Times New Roman" w:cs="Times New Roman"/>
          <w:sz w:val="24"/>
          <w:szCs w:val="24"/>
        </w:rPr>
        <w:t xml:space="preserve"> 23.4%</w:t>
      </w:r>
      <w:r w:rsidR="003A31C5">
        <w:rPr>
          <w:rFonts w:ascii="Times New Roman" w:hAnsi="Times New Roman" w:cs="Times New Roman"/>
          <w:sz w:val="24"/>
          <w:szCs w:val="24"/>
        </w:rPr>
        <w:t>. This result</w:t>
      </w:r>
      <w:r>
        <w:rPr>
          <w:rFonts w:ascii="Times New Roman" w:hAnsi="Times New Roman" w:cs="Times New Roman"/>
          <w:sz w:val="24"/>
          <w:szCs w:val="24"/>
        </w:rPr>
        <w:t xml:space="preserve"> suggests that </w:t>
      </w:r>
      <w:r w:rsidR="00227403">
        <w:rPr>
          <w:rFonts w:ascii="Times New Roman" w:hAnsi="Times New Roman" w:cs="Times New Roman"/>
          <w:sz w:val="24"/>
          <w:szCs w:val="24"/>
        </w:rPr>
        <w:t xml:space="preserve">respondents who </w:t>
      </w:r>
      <w:r w:rsidR="00CF134B">
        <w:rPr>
          <w:rFonts w:ascii="Times New Roman" w:hAnsi="Times New Roman" w:cs="Times New Roman"/>
          <w:sz w:val="24"/>
          <w:szCs w:val="24"/>
        </w:rPr>
        <w:t>we</w:t>
      </w:r>
      <w:r>
        <w:rPr>
          <w:rFonts w:ascii="Times New Roman" w:hAnsi="Times New Roman" w:cs="Times New Roman"/>
          <w:sz w:val="24"/>
          <w:szCs w:val="24"/>
        </w:rPr>
        <w:t xml:space="preserve">re using cover </w:t>
      </w:r>
      <w:r w:rsidR="00CF134B">
        <w:rPr>
          <w:rFonts w:ascii="Times New Roman" w:hAnsi="Times New Roman" w:cs="Times New Roman"/>
          <w:sz w:val="24"/>
          <w:szCs w:val="24"/>
        </w:rPr>
        <w:t>crops</w:t>
      </w:r>
      <w:r>
        <w:rPr>
          <w:rFonts w:ascii="Times New Roman" w:hAnsi="Times New Roman" w:cs="Times New Roman"/>
          <w:sz w:val="24"/>
          <w:szCs w:val="24"/>
        </w:rPr>
        <w:t xml:space="preserve"> </w:t>
      </w:r>
      <w:r w:rsidR="00CF134B">
        <w:rPr>
          <w:rFonts w:ascii="Times New Roman" w:hAnsi="Times New Roman" w:cs="Times New Roman"/>
          <w:sz w:val="24"/>
          <w:szCs w:val="24"/>
        </w:rPr>
        <w:t>we</w:t>
      </w:r>
      <w:r>
        <w:rPr>
          <w:rFonts w:ascii="Times New Roman" w:hAnsi="Times New Roman" w:cs="Times New Roman"/>
          <w:sz w:val="24"/>
          <w:szCs w:val="24"/>
        </w:rPr>
        <w:t>re</w:t>
      </w:r>
      <w:r w:rsidR="00DD4701">
        <w:rPr>
          <w:rFonts w:ascii="Times New Roman" w:hAnsi="Times New Roman" w:cs="Times New Roman"/>
          <w:sz w:val="24"/>
          <w:szCs w:val="24"/>
        </w:rPr>
        <w:t>,</w:t>
      </w:r>
      <w:r w:rsidR="00CF134B">
        <w:rPr>
          <w:rFonts w:ascii="Times New Roman" w:hAnsi="Times New Roman" w:cs="Times New Roman"/>
          <w:sz w:val="24"/>
          <w:szCs w:val="24"/>
        </w:rPr>
        <w:t xml:space="preserve"> on average</w:t>
      </w:r>
      <w:r w:rsidR="00DD4701">
        <w:rPr>
          <w:rFonts w:ascii="Times New Roman" w:hAnsi="Times New Roman" w:cs="Times New Roman"/>
          <w:sz w:val="24"/>
          <w:szCs w:val="24"/>
        </w:rPr>
        <w:t>,</w:t>
      </w:r>
      <w:r>
        <w:rPr>
          <w:rFonts w:ascii="Times New Roman" w:hAnsi="Times New Roman" w:cs="Times New Roman"/>
          <w:sz w:val="24"/>
          <w:szCs w:val="24"/>
        </w:rPr>
        <w:t xml:space="preserve"> 23% more likely to be willing to adopt alley cropping. In terms of farm size, the estimated marginal effects </w:t>
      </w:r>
      <w:r w:rsidR="00281D76">
        <w:rPr>
          <w:rFonts w:ascii="Times New Roman" w:hAnsi="Times New Roman" w:cs="Times New Roman"/>
          <w:sz w:val="24"/>
          <w:szCs w:val="24"/>
        </w:rPr>
        <w:t>were</w:t>
      </w:r>
      <w:r>
        <w:rPr>
          <w:rFonts w:ascii="Times New Roman" w:hAnsi="Times New Roman" w:cs="Times New Roman"/>
          <w:sz w:val="24"/>
          <w:szCs w:val="24"/>
        </w:rPr>
        <w:t xml:space="preserve"> 0.2% and 0.4% for </w:t>
      </w:r>
      <w:r w:rsidR="003E2B3B">
        <w:rPr>
          <w:rFonts w:ascii="Times New Roman" w:hAnsi="Times New Roman" w:cs="Times New Roman"/>
          <w:sz w:val="24"/>
          <w:szCs w:val="24"/>
        </w:rPr>
        <w:t>WTA and WTAC regressions</w:t>
      </w:r>
      <w:r>
        <w:rPr>
          <w:rFonts w:ascii="Times New Roman" w:hAnsi="Times New Roman" w:cs="Times New Roman"/>
          <w:sz w:val="24"/>
          <w:szCs w:val="24"/>
        </w:rPr>
        <w:t xml:space="preserve">, respectively. </w:t>
      </w:r>
      <w:r w:rsidR="00FE5504">
        <w:rPr>
          <w:rFonts w:ascii="Times New Roman" w:hAnsi="Times New Roman" w:cs="Times New Roman"/>
          <w:sz w:val="24"/>
          <w:szCs w:val="24"/>
        </w:rPr>
        <w:t>These results</w:t>
      </w:r>
      <w:r>
        <w:rPr>
          <w:rFonts w:ascii="Times New Roman" w:hAnsi="Times New Roman" w:cs="Times New Roman"/>
          <w:sz w:val="24"/>
          <w:szCs w:val="24"/>
        </w:rPr>
        <w:t xml:space="preserve"> suggest that for each additional acre in production, the </w:t>
      </w:r>
      <w:r w:rsidR="00B53081">
        <w:rPr>
          <w:rFonts w:ascii="Times New Roman" w:hAnsi="Times New Roman" w:cs="Times New Roman"/>
          <w:sz w:val="24"/>
          <w:szCs w:val="24"/>
        </w:rPr>
        <w:t>likelihood</w:t>
      </w:r>
      <w:r>
        <w:rPr>
          <w:rFonts w:ascii="Times New Roman" w:hAnsi="Times New Roman" w:cs="Times New Roman"/>
          <w:sz w:val="24"/>
          <w:szCs w:val="24"/>
        </w:rPr>
        <w:t xml:space="preserve"> of a </w:t>
      </w:r>
      <w:r w:rsidR="00B53081">
        <w:rPr>
          <w:rFonts w:ascii="Times New Roman" w:hAnsi="Times New Roman" w:cs="Times New Roman"/>
          <w:sz w:val="24"/>
          <w:szCs w:val="24"/>
        </w:rPr>
        <w:t>respondent</w:t>
      </w:r>
      <w:r w:rsidR="00973E4A">
        <w:rPr>
          <w:rFonts w:ascii="Times New Roman" w:hAnsi="Times New Roman" w:cs="Times New Roman"/>
          <w:sz w:val="24"/>
          <w:szCs w:val="24"/>
        </w:rPr>
        <w:t xml:space="preserve"> being</w:t>
      </w:r>
      <w:r>
        <w:rPr>
          <w:rFonts w:ascii="Times New Roman" w:hAnsi="Times New Roman" w:cs="Times New Roman"/>
          <w:sz w:val="24"/>
          <w:szCs w:val="24"/>
        </w:rPr>
        <w:t xml:space="preserve"> willing to adopt alley cropping and the black locust</w:t>
      </w:r>
      <w:r w:rsidR="00973E4A">
        <w:rPr>
          <w:rFonts w:ascii="Times New Roman" w:hAnsi="Times New Roman" w:cs="Times New Roman"/>
          <w:sz w:val="24"/>
          <w:szCs w:val="24"/>
        </w:rPr>
        <w:t xml:space="preserve"> alley cropping</w:t>
      </w:r>
      <w:r>
        <w:rPr>
          <w:rFonts w:ascii="Times New Roman" w:hAnsi="Times New Roman" w:cs="Times New Roman"/>
          <w:sz w:val="24"/>
          <w:szCs w:val="24"/>
        </w:rPr>
        <w:t xml:space="preserve"> scenario will </w:t>
      </w:r>
      <w:r w:rsidR="00973E4A">
        <w:rPr>
          <w:rFonts w:ascii="Times New Roman" w:hAnsi="Times New Roman" w:cs="Times New Roman"/>
          <w:sz w:val="24"/>
          <w:szCs w:val="24"/>
        </w:rPr>
        <w:t>decrease</w:t>
      </w:r>
      <w:r>
        <w:rPr>
          <w:rFonts w:ascii="Times New Roman" w:hAnsi="Times New Roman" w:cs="Times New Roman"/>
          <w:sz w:val="24"/>
          <w:szCs w:val="24"/>
        </w:rPr>
        <w:t xml:space="preserve"> by 0.2% and 0.4%, respectively. Regarding fa</w:t>
      </w:r>
      <w:r w:rsidR="005B2FBB">
        <w:rPr>
          <w:rFonts w:ascii="Times New Roman" w:hAnsi="Times New Roman" w:cs="Times New Roman"/>
          <w:sz w:val="24"/>
          <w:szCs w:val="24"/>
        </w:rPr>
        <w:t>r</w:t>
      </w:r>
      <w:r>
        <w:rPr>
          <w:rFonts w:ascii="Times New Roman" w:hAnsi="Times New Roman" w:cs="Times New Roman"/>
          <w:sz w:val="24"/>
          <w:szCs w:val="24"/>
        </w:rPr>
        <w:t xml:space="preserve">ming income, the marginal effect </w:t>
      </w:r>
      <w:r w:rsidR="00BC2EEF">
        <w:rPr>
          <w:rFonts w:ascii="Times New Roman" w:hAnsi="Times New Roman" w:cs="Times New Roman"/>
          <w:sz w:val="24"/>
          <w:szCs w:val="24"/>
        </w:rPr>
        <w:t>of</w:t>
      </w:r>
      <w:r>
        <w:rPr>
          <w:rFonts w:ascii="Times New Roman" w:hAnsi="Times New Roman" w:cs="Times New Roman"/>
          <w:sz w:val="24"/>
          <w:szCs w:val="24"/>
        </w:rPr>
        <w:t xml:space="preserve"> farming income</w:t>
      </w:r>
      <w:r w:rsidR="00973E4A">
        <w:rPr>
          <w:rFonts w:ascii="Times New Roman" w:hAnsi="Times New Roman" w:cs="Times New Roman"/>
          <w:sz w:val="24"/>
          <w:szCs w:val="24"/>
        </w:rPr>
        <w:t xml:space="preserve"> for the WTA probit regression was</w:t>
      </w:r>
      <w:r>
        <w:rPr>
          <w:rFonts w:ascii="Times New Roman" w:hAnsi="Times New Roman" w:cs="Times New Roman"/>
          <w:sz w:val="24"/>
          <w:szCs w:val="24"/>
        </w:rPr>
        <w:t xml:space="preserve"> 22.6%. This </w:t>
      </w:r>
      <w:r w:rsidR="00FE5504">
        <w:rPr>
          <w:rFonts w:ascii="Times New Roman" w:hAnsi="Times New Roman" w:cs="Times New Roman"/>
          <w:sz w:val="24"/>
          <w:szCs w:val="24"/>
        </w:rPr>
        <w:lastRenderedPageBreak/>
        <w:t xml:space="preserve">result </w:t>
      </w:r>
      <w:r>
        <w:rPr>
          <w:rFonts w:ascii="Times New Roman" w:hAnsi="Times New Roman" w:cs="Times New Roman"/>
          <w:sz w:val="24"/>
          <w:szCs w:val="24"/>
        </w:rPr>
        <w:t xml:space="preserve">suggests that </w:t>
      </w:r>
      <w:r w:rsidR="00FE5504">
        <w:rPr>
          <w:rFonts w:ascii="Times New Roman" w:hAnsi="Times New Roman" w:cs="Times New Roman"/>
          <w:sz w:val="24"/>
          <w:szCs w:val="24"/>
        </w:rPr>
        <w:t>respondents</w:t>
      </w:r>
      <w:r>
        <w:rPr>
          <w:rFonts w:ascii="Times New Roman" w:hAnsi="Times New Roman" w:cs="Times New Roman"/>
          <w:sz w:val="24"/>
          <w:szCs w:val="24"/>
        </w:rPr>
        <w:t xml:space="preserve"> with annual gross on-farm revenue of more than $25,000 were</w:t>
      </w:r>
      <w:r w:rsidR="0020795D">
        <w:rPr>
          <w:rFonts w:ascii="Times New Roman" w:hAnsi="Times New Roman" w:cs="Times New Roman"/>
          <w:sz w:val="24"/>
          <w:szCs w:val="24"/>
        </w:rPr>
        <w:t>, on average,</w:t>
      </w:r>
      <w:r>
        <w:rPr>
          <w:rFonts w:ascii="Times New Roman" w:hAnsi="Times New Roman" w:cs="Times New Roman"/>
          <w:sz w:val="24"/>
          <w:szCs w:val="24"/>
        </w:rPr>
        <w:t xml:space="preserve"> 22.6% less likely to adopt alley cropping. </w:t>
      </w:r>
      <w:r w:rsidR="00A25411">
        <w:rPr>
          <w:rFonts w:ascii="Times New Roman" w:hAnsi="Times New Roman" w:cs="Times New Roman"/>
          <w:sz w:val="24"/>
          <w:szCs w:val="24"/>
        </w:rPr>
        <w:t xml:space="preserve">Results associated with the </w:t>
      </w:r>
      <w:r w:rsidR="00CB53FF">
        <w:rPr>
          <w:rFonts w:ascii="Times New Roman" w:hAnsi="Times New Roman" w:cs="Times New Roman"/>
          <w:sz w:val="24"/>
          <w:szCs w:val="24"/>
        </w:rPr>
        <w:t>heat stress variable (</w:t>
      </w:r>
      <w:proofErr w:type="spellStart"/>
      <w:r w:rsidR="00CB53FF" w:rsidRPr="00413183">
        <w:rPr>
          <w:rFonts w:ascii="Times New Roman" w:hAnsi="Times New Roman" w:cs="Times New Roman"/>
          <w:i/>
          <w:iCs/>
          <w:sz w:val="24"/>
          <w:szCs w:val="24"/>
        </w:rPr>
        <w:t>hstress</w:t>
      </w:r>
      <w:proofErr w:type="spellEnd"/>
      <w:r w:rsidR="00CB53FF">
        <w:rPr>
          <w:rFonts w:ascii="Times New Roman" w:hAnsi="Times New Roman" w:cs="Times New Roman"/>
          <w:sz w:val="24"/>
          <w:szCs w:val="24"/>
        </w:rPr>
        <w:t>)</w:t>
      </w:r>
      <w:r w:rsidR="00753B17">
        <w:rPr>
          <w:rFonts w:ascii="Times New Roman" w:hAnsi="Times New Roman" w:cs="Times New Roman"/>
          <w:sz w:val="24"/>
          <w:szCs w:val="24"/>
        </w:rPr>
        <w:t xml:space="preserve"> marginal effects suggest </w:t>
      </w:r>
      <w:r w:rsidR="00EA5580">
        <w:rPr>
          <w:rFonts w:ascii="Times New Roman" w:hAnsi="Times New Roman" w:cs="Times New Roman"/>
          <w:sz w:val="24"/>
          <w:szCs w:val="24"/>
        </w:rPr>
        <w:t>that</w:t>
      </w:r>
      <w:r w:rsidR="00753B17">
        <w:rPr>
          <w:rFonts w:ascii="Times New Roman" w:hAnsi="Times New Roman" w:cs="Times New Roman"/>
          <w:sz w:val="24"/>
          <w:szCs w:val="24"/>
        </w:rPr>
        <w:t xml:space="preserve"> respondents who indicat</w:t>
      </w:r>
      <w:r w:rsidR="00CD6A3B">
        <w:rPr>
          <w:rFonts w:ascii="Times New Roman" w:hAnsi="Times New Roman" w:cs="Times New Roman"/>
          <w:sz w:val="24"/>
          <w:szCs w:val="24"/>
        </w:rPr>
        <w:t xml:space="preserve">ed </w:t>
      </w:r>
      <w:r>
        <w:rPr>
          <w:rFonts w:ascii="Times New Roman" w:hAnsi="Times New Roman" w:cs="Times New Roman"/>
          <w:sz w:val="24"/>
          <w:szCs w:val="24"/>
        </w:rPr>
        <w:t xml:space="preserve">facing heat stress as one of their production challenges </w:t>
      </w:r>
      <w:r w:rsidR="00CD6A3B">
        <w:rPr>
          <w:rFonts w:ascii="Times New Roman" w:hAnsi="Times New Roman" w:cs="Times New Roman"/>
          <w:sz w:val="24"/>
          <w:szCs w:val="24"/>
        </w:rPr>
        <w:t>we</w:t>
      </w:r>
      <w:r>
        <w:rPr>
          <w:rFonts w:ascii="Times New Roman" w:hAnsi="Times New Roman" w:cs="Times New Roman"/>
          <w:sz w:val="24"/>
          <w:szCs w:val="24"/>
        </w:rPr>
        <w:t>re 19.1% and 20.4% more likely to be</w:t>
      </w:r>
      <w:r w:rsidR="00CD6A3B">
        <w:rPr>
          <w:rFonts w:ascii="Times New Roman" w:hAnsi="Times New Roman" w:cs="Times New Roman"/>
          <w:sz w:val="24"/>
          <w:szCs w:val="24"/>
        </w:rPr>
        <w:t xml:space="preserve"> willing to adopt</w:t>
      </w:r>
      <w:r>
        <w:rPr>
          <w:rFonts w:ascii="Times New Roman" w:hAnsi="Times New Roman" w:cs="Times New Roman"/>
          <w:sz w:val="24"/>
          <w:szCs w:val="24"/>
        </w:rPr>
        <w:t xml:space="preserve"> alley cropping and the black locust</w:t>
      </w:r>
      <w:r w:rsidR="00BB69E2">
        <w:rPr>
          <w:rFonts w:ascii="Times New Roman" w:hAnsi="Times New Roman" w:cs="Times New Roman"/>
          <w:sz w:val="24"/>
          <w:szCs w:val="24"/>
        </w:rPr>
        <w:t xml:space="preserve"> alley cropping</w:t>
      </w:r>
      <w:r>
        <w:rPr>
          <w:rFonts w:ascii="Times New Roman" w:hAnsi="Times New Roman" w:cs="Times New Roman"/>
          <w:sz w:val="24"/>
          <w:szCs w:val="24"/>
        </w:rPr>
        <w:t xml:space="preserve"> scenario, respectively. </w:t>
      </w:r>
      <w:r w:rsidR="0067798F">
        <w:rPr>
          <w:rFonts w:ascii="Times New Roman" w:hAnsi="Times New Roman" w:cs="Times New Roman"/>
          <w:sz w:val="24"/>
          <w:szCs w:val="24"/>
        </w:rPr>
        <w:t>The result associated with the familiarity with alley cropping (</w:t>
      </w:r>
      <w:r w:rsidR="0067798F" w:rsidRPr="0067798F">
        <w:rPr>
          <w:rFonts w:ascii="Times New Roman" w:hAnsi="Times New Roman" w:cs="Times New Roman"/>
          <w:i/>
          <w:iCs/>
          <w:sz w:val="24"/>
          <w:szCs w:val="24"/>
        </w:rPr>
        <w:t>fac</w:t>
      </w:r>
      <w:r w:rsidR="0067798F">
        <w:rPr>
          <w:rFonts w:ascii="Times New Roman" w:hAnsi="Times New Roman" w:cs="Times New Roman"/>
          <w:sz w:val="24"/>
          <w:szCs w:val="24"/>
        </w:rPr>
        <w:t>)</w:t>
      </w:r>
      <w:r w:rsidR="00EA5580">
        <w:rPr>
          <w:rFonts w:ascii="Times New Roman" w:hAnsi="Times New Roman" w:cs="Times New Roman"/>
          <w:sz w:val="24"/>
          <w:szCs w:val="24"/>
        </w:rPr>
        <w:t xml:space="preserve"> variable</w:t>
      </w:r>
      <w:r w:rsidR="0067798F">
        <w:rPr>
          <w:rFonts w:ascii="Times New Roman" w:hAnsi="Times New Roman" w:cs="Times New Roman"/>
          <w:sz w:val="24"/>
          <w:szCs w:val="24"/>
        </w:rPr>
        <w:t xml:space="preserve"> suggest</w:t>
      </w:r>
      <w:r w:rsidR="00F543D3">
        <w:rPr>
          <w:rFonts w:ascii="Times New Roman" w:hAnsi="Times New Roman" w:cs="Times New Roman"/>
          <w:sz w:val="24"/>
          <w:szCs w:val="24"/>
        </w:rPr>
        <w:t>s that</w:t>
      </w:r>
      <w:r w:rsidR="00983B20">
        <w:rPr>
          <w:rFonts w:ascii="Times New Roman" w:hAnsi="Times New Roman" w:cs="Times New Roman"/>
          <w:sz w:val="24"/>
          <w:szCs w:val="24"/>
        </w:rPr>
        <w:t xml:space="preserve"> a</w:t>
      </w:r>
      <w:r>
        <w:rPr>
          <w:rFonts w:ascii="Times New Roman" w:hAnsi="Times New Roman" w:cs="Times New Roman"/>
          <w:sz w:val="24"/>
          <w:szCs w:val="24"/>
        </w:rPr>
        <w:t xml:space="preserve"> one unit</w:t>
      </w:r>
      <w:r w:rsidR="00983B20">
        <w:rPr>
          <w:rFonts w:ascii="Times New Roman" w:hAnsi="Times New Roman" w:cs="Times New Roman"/>
          <w:sz w:val="24"/>
          <w:szCs w:val="24"/>
        </w:rPr>
        <w:t xml:space="preserve"> increase in the Likert-scale used to evaluate familiarity wi</w:t>
      </w:r>
      <w:r w:rsidR="00115885">
        <w:rPr>
          <w:rFonts w:ascii="Times New Roman" w:hAnsi="Times New Roman" w:cs="Times New Roman"/>
          <w:sz w:val="24"/>
          <w:szCs w:val="24"/>
        </w:rPr>
        <w:t xml:space="preserve">ll increase respondents’ likelihood of adopting alley cropping and the black locust alley cropping scenario </w:t>
      </w:r>
      <w:r>
        <w:rPr>
          <w:rFonts w:ascii="Times New Roman" w:hAnsi="Times New Roman" w:cs="Times New Roman"/>
          <w:sz w:val="24"/>
          <w:szCs w:val="24"/>
        </w:rPr>
        <w:t xml:space="preserve">by 15% and 7.8%, respectively. </w:t>
      </w:r>
    </w:p>
    <w:p w14:paraId="5BAC41F3" w14:textId="77777777" w:rsidR="0064093C" w:rsidRDefault="0064093C" w:rsidP="006131B1">
      <w:pPr>
        <w:spacing w:after="0" w:line="480" w:lineRule="auto"/>
        <w:rPr>
          <w:rFonts w:ascii="Times New Roman" w:eastAsia="Calibri" w:hAnsi="Times New Roman" w:cs="Times New Roman"/>
          <w:kern w:val="0"/>
          <w:sz w:val="24"/>
          <w:szCs w:val="24"/>
          <w14:ligatures w14:val="none"/>
        </w:rPr>
      </w:pPr>
      <w:bookmarkStart w:id="42" w:name="_Hlk189680586"/>
    </w:p>
    <w:p w14:paraId="5356A80B" w14:textId="77777777" w:rsidR="00F543D3" w:rsidRDefault="00F543D3" w:rsidP="006131B1">
      <w:pPr>
        <w:spacing w:after="0" w:line="480" w:lineRule="auto"/>
        <w:rPr>
          <w:rFonts w:ascii="Times New Roman" w:eastAsia="Calibri" w:hAnsi="Times New Roman" w:cs="Times New Roman"/>
          <w:kern w:val="0"/>
          <w:sz w:val="24"/>
          <w:szCs w:val="24"/>
          <w14:ligatures w14:val="none"/>
        </w:rPr>
      </w:pPr>
    </w:p>
    <w:p w14:paraId="00F4C546"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551F2A29"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70235F21"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242B8D73"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295E98E5"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33976C85"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34A46032"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6F726703"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02CC2D4E"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116B09F6"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3FE4A0A9"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7691907C"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23423147"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0889BB3F"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6DCAB69A"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018A45FA" w14:textId="77777777" w:rsidR="007746E9" w:rsidRPr="007746E9" w:rsidRDefault="007746E9" w:rsidP="007746E9"/>
    <w:p w14:paraId="64843E40" w14:textId="77777777" w:rsidR="007746E9" w:rsidRDefault="007746E9"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p>
    <w:p w14:paraId="0CF7EFEA" w14:textId="77777777" w:rsidR="007746E9" w:rsidRDefault="007746E9" w:rsidP="007746E9"/>
    <w:p w14:paraId="63530444" w14:textId="77777777" w:rsidR="00610B08" w:rsidRDefault="00610B08" w:rsidP="007746E9"/>
    <w:p w14:paraId="1FE53639" w14:textId="77777777" w:rsidR="007746E9" w:rsidRPr="007746E9" w:rsidRDefault="007746E9" w:rsidP="007746E9"/>
    <w:p w14:paraId="46A16357" w14:textId="3C7EB8CC" w:rsidR="00F15756" w:rsidRPr="00DC55B3" w:rsidRDefault="0079276C" w:rsidP="006131B1">
      <w:pPr>
        <w:pStyle w:val="Heading1"/>
        <w:spacing w:before="0" w:after="0" w:line="480" w:lineRule="auto"/>
        <w:jc w:val="center"/>
        <w:rPr>
          <w:rFonts w:ascii="Times New Roman" w:eastAsia="Calibri" w:hAnsi="Times New Roman" w:cs="Times New Roman"/>
          <w:b/>
          <w:bCs/>
          <w:color w:val="0D0D0D" w:themeColor="text1" w:themeTint="F2"/>
          <w:sz w:val="24"/>
          <w:szCs w:val="24"/>
        </w:rPr>
      </w:pPr>
      <w:bookmarkStart w:id="43" w:name="_Toc195011149"/>
      <w:r>
        <w:rPr>
          <w:rFonts w:ascii="Times New Roman" w:eastAsia="Calibri" w:hAnsi="Times New Roman" w:cs="Times New Roman"/>
          <w:b/>
          <w:bCs/>
          <w:color w:val="0D0D0D" w:themeColor="text1" w:themeTint="F2"/>
          <w:sz w:val="24"/>
          <w:szCs w:val="24"/>
        </w:rPr>
        <w:lastRenderedPageBreak/>
        <w:t xml:space="preserve">SECTION VII: </w:t>
      </w:r>
      <w:r w:rsidR="00F15756" w:rsidRPr="00DC55B3">
        <w:rPr>
          <w:rFonts w:ascii="Times New Roman" w:eastAsia="Calibri" w:hAnsi="Times New Roman" w:cs="Times New Roman"/>
          <w:b/>
          <w:bCs/>
          <w:color w:val="0D0D0D" w:themeColor="text1" w:themeTint="F2"/>
          <w:sz w:val="24"/>
          <w:szCs w:val="24"/>
        </w:rPr>
        <w:t>CONCLUSION</w:t>
      </w:r>
      <w:r w:rsidR="00055EC0">
        <w:rPr>
          <w:rFonts w:ascii="Times New Roman" w:eastAsia="Calibri" w:hAnsi="Times New Roman" w:cs="Times New Roman"/>
          <w:b/>
          <w:bCs/>
          <w:color w:val="0D0D0D" w:themeColor="text1" w:themeTint="F2"/>
          <w:sz w:val="24"/>
          <w:szCs w:val="24"/>
        </w:rPr>
        <w:t>S</w:t>
      </w:r>
      <w:bookmarkEnd w:id="43"/>
    </w:p>
    <w:bookmarkEnd w:id="42"/>
    <w:p w14:paraId="4D8A1FA5" w14:textId="7D2A5C4B" w:rsidR="00220EDB" w:rsidRDefault="00684D3D" w:rsidP="006131B1">
      <w:pPr>
        <w:spacing w:after="0" w:line="480" w:lineRule="auto"/>
        <w:ind w:firstLine="720"/>
        <w:rPr>
          <w:rFonts w:ascii="Times New Roman" w:hAnsi="Times New Roman" w:cs="Times New Roman"/>
          <w:sz w:val="24"/>
          <w:szCs w:val="24"/>
        </w:rPr>
      </w:pPr>
      <w:r w:rsidRPr="00684D3D">
        <w:rPr>
          <w:rFonts w:ascii="Times New Roman" w:hAnsi="Times New Roman" w:cs="Times New Roman"/>
          <w:sz w:val="24"/>
          <w:szCs w:val="24"/>
        </w:rPr>
        <w:t>As discussed in the literature review section</w:t>
      </w:r>
      <w:r>
        <w:rPr>
          <w:rFonts w:ascii="Times New Roman" w:hAnsi="Times New Roman" w:cs="Times New Roman"/>
          <w:sz w:val="24"/>
          <w:szCs w:val="24"/>
        </w:rPr>
        <w:t xml:space="preserve">, </w:t>
      </w:r>
      <w:r w:rsidR="004B6D43">
        <w:rPr>
          <w:rFonts w:ascii="Times New Roman" w:hAnsi="Times New Roman" w:cs="Times New Roman"/>
          <w:sz w:val="24"/>
          <w:szCs w:val="24"/>
        </w:rPr>
        <w:t xml:space="preserve">most of the previous literature focused mostly on </w:t>
      </w:r>
      <w:r w:rsidR="00907D22">
        <w:rPr>
          <w:rFonts w:ascii="Times New Roman" w:hAnsi="Times New Roman" w:cs="Times New Roman"/>
          <w:sz w:val="24"/>
          <w:szCs w:val="24"/>
        </w:rPr>
        <w:t>farmer</w:t>
      </w:r>
      <w:r w:rsidR="00590685">
        <w:rPr>
          <w:rFonts w:ascii="Times New Roman" w:hAnsi="Times New Roman" w:cs="Times New Roman"/>
          <w:sz w:val="24"/>
          <w:szCs w:val="24"/>
        </w:rPr>
        <w:t>s’</w:t>
      </w:r>
      <w:r w:rsidR="004B6D43">
        <w:rPr>
          <w:rFonts w:ascii="Times New Roman" w:hAnsi="Times New Roman" w:cs="Times New Roman"/>
          <w:sz w:val="24"/>
          <w:szCs w:val="24"/>
        </w:rPr>
        <w:t xml:space="preserve"> adoption </w:t>
      </w:r>
      <w:r w:rsidR="004F4B50">
        <w:rPr>
          <w:rFonts w:ascii="Times New Roman" w:hAnsi="Times New Roman" w:cs="Times New Roman"/>
          <w:sz w:val="24"/>
          <w:szCs w:val="24"/>
        </w:rPr>
        <w:t>of agroforestry systems</w:t>
      </w:r>
      <w:r w:rsidR="009E2B27">
        <w:rPr>
          <w:rFonts w:ascii="Times New Roman" w:hAnsi="Times New Roman" w:cs="Times New Roman"/>
          <w:sz w:val="24"/>
          <w:szCs w:val="24"/>
        </w:rPr>
        <w:t xml:space="preserve">, </w:t>
      </w:r>
      <w:r w:rsidR="00B80EF7">
        <w:rPr>
          <w:rFonts w:ascii="Times New Roman" w:hAnsi="Times New Roman" w:cs="Times New Roman"/>
          <w:sz w:val="24"/>
          <w:szCs w:val="24"/>
        </w:rPr>
        <w:t xml:space="preserve">but only a few studies </w:t>
      </w:r>
      <w:r w:rsidR="00B16141">
        <w:rPr>
          <w:rFonts w:ascii="Times New Roman" w:hAnsi="Times New Roman" w:cs="Times New Roman"/>
          <w:sz w:val="24"/>
          <w:szCs w:val="24"/>
        </w:rPr>
        <w:t>have evaluated farmers’ adoption of alley cropping systems</w:t>
      </w:r>
      <w:r w:rsidR="002B7815">
        <w:rPr>
          <w:rFonts w:ascii="Times New Roman" w:hAnsi="Times New Roman" w:cs="Times New Roman"/>
          <w:sz w:val="24"/>
          <w:szCs w:val="24"/>
        </w:rPr>
        <w:t>.</w:t>
      </w:r>
      <w:r w:rsidR="00590685">
        <w:rPr>
          <w:rFonts w:ascii="Times New Roman" w:hAnsi="Times New Roman" w:cs="Times New Roman"/>
          <w:sz w:val="24"/>
          <w:szCs w:val="24"/>
        </w:rPr>
        <w:t xml:space="preserve"> No study, as far as we know, has evaluated the adoption or willingness to adopt alley cropping among US farmers.</w:t>
      </w:r>
      <w:r w:rsidR="002B7815">
        <w:rPr>
          <w:rFonts w:ascii="Times New Roman" w:hAnsi="Times New Roman" w:cs="Times New Roman"/>
          <w:sz w:val="24"/>
          <w:szCs w:val="24"/>
        </w:rPr>
        <w:t xml:space="preserve"> </w:t>
      </w:r>
      <w:r w:rsidR="00EE0CF5">
        <w:rPr>
          <w:rFonts w:ascii="Times New Roman" w:hAnsi="Times New Roman" w:cs="Times New Roman"/>
          <w:sz w:val="24"/>
          <w:szCs w:val="24"/>
        </w:rPr>
        <w:t xml:space="preserve">Using data from </w:t>
      </w:r>
      <w:r w:rsidR="00BF4565">
        <w:rPr>
          <w:rFonts w:ascii="Times New Roman" w:hAnsi="Times New Roman" w:cs="Times New Roman"/>
          <w:sz w:val="24"/>
          <w:szCs w:val="24"/>
        </w:rPr>
        <w:t>a survey of Tennessee fruit and vegetable farmers conducted in 2024</w:t>
      </w:r>
      <w:r w:rsidR="00000DA1">
        <w:rPr>
          <w:rFonts w:ascii="Times New Roman" w:hAnsi="Times New Roman" w:cs="Times New Roman"/>
          <w:sz w:val="24"/>
          <w:szCs w:val="24"/>
        </w:rPr>
        <w:t xml:space="preserve">, this study </w:t>
      </w:r>
      <w:r w:rsidR="007728E6">
        <w:rPr>
          <w:rFonts w:ascii="Times New Roman" w:hAnsi="Times New Roman" w:cs="Times New Roman"/>
          <w:sz w:val="24"/>
          <w:szCs w:val="24"/>
        </w:rPr>
        <w:t>fills that gap in the literature by evaluating Tennessee fruit and vegetable farmers’ willingness to adopt alley cropping</w:t>
      </w:r>
      <w:r w:rsidR="00426CBA">
        <w:rPr>
          <w:rFonts w:ascii="Times New Roman" w:hAnsi="Times New Roman" w:cs="Times New Roman"/>
          <w:sz w:val="24"/>
          <w:szCs w:val="24"/>
        </w:rPr>
        <w:t>.</w:t>
      </w:r>
      <w:r w:rsidR="001F5B5C">
        <w:rPr>
          <w:rFonts w:ascii="Times New Roman" w:hAnsi="Times New Roman" w:cs="Times New Roman"/>
          <w:sz w:val="24"/>
          <w:szCs w:val="24"/>
        </w:rPr>
        <w:t xml:space="preserve"> We used </w:t>
      </w:r>
      <w:r w:rsidR="00090E0A">
        <w:rPr>
          <w:rFonts w:ascii="Times New Roman" w:hAnsi="Times New Roman" w:cs="Times New Roman"/>
          <w:sz w:val="24"/>
          <w:szCs w:val="24"/>
        </w:rPr>
        <w:t>probit regression</w:t>
      </w:r>
      <w:r w:rsidR="00477633">
        <w:rPr>
          <w:rFonts w:ascii="Times New Roman" w:hAnsi="Times New Roman" w:cs="Times New Roman"/>
          <w:sz w:val="24"/>
          <w:szCs w:val="24"/>
        </w:rPr>
        <w:t>s</w:t>
      </w:r>
      <w:r w:rsidR="00090E0A">
        <w:rPr>
          <w:rFonts w:ascii="Times New Roman" w:hAnsi="Times New Roman" w:cs="Times New Roman"/>
          <w:sz w:val="24"/>
          <w:szCs w:val="24"/>
        </w:rPr>
        <w:t xml:space="preserve"> to evaluate the </w:t>
      </w:r>
      <w:r w:rsidR="005B2FBB">
        <w:rPr>
          <w:rFonts w:ascii="Times New Roman" w:hAnsi="Times New Roman" w:cs="Times New Roman"/>
          <w:sz w:val="24"/>
          <w:szCs w:val="24"/>
        </w:rPr>
        <w:t xml:space="preserve">farmers’ </w:t>
      </w:r>
      <w:r w:rsidR="00696C5E">
        <w:rPr>
          <w:rFonts w:ascii="Times New Roman" w:hAnsi="Times New Roman" w:cs="Times New Roman"/>
          <w:sz w:val="24"/>
          <w:szCs w:val="24"/>
        </w:rPr>
        <w:t>willingness to adopt alley cropping</w:t>
      </w:r>
      <w:r w:rsidR="0004198F">
        <w:rPr>
          <w:rFonts w:ascii="Times New Roman" w:hAnsi="Times New Roman" w:cs="Times New Roman"/>
          <w:sz w:val="24"/>
          <w:szCs w:val="24"/>
        </w:rPr>
        <w:t xml:space="preserve">. </w:t>
      </w:r>
    </w:p>
    <w:p w14:paraId="16F9DFFA" w14:textId="6C62696A" w:rsidR="008E7F5F" w:rsidRDefault="00220EDB"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Results from o</w:t>
      </w:r>
      <w:r w:rsidR="001B0FC1">
        <w:rPr>
          <w:rFonts w:ascii="Times New Roman" w:hAnsi="Times New Roman" w:cs="Times New Roman"/>
          <w:sz w:val="24"/>
          <w:szCs w:val="24"/>
        </w:rPr>
        <w:t>ur study</w:t>
      </w:r>
      <w:r>
        <w:rPr>
          <w:rFonts w:ascii="Times New Roman" w:hAnsi="Times New Roman" w:cs="Times New Roman"/>
          <w:sz w:val="24"/>
          <w:szCs w:val="24"/>
        </w:rPr>
        <w:t xml:space="preserve"> suggest that</w:t>
      </w:r>
      <w:r w:rsidR="001B0FC1">
        <w:rPr>
          <w:rFonts w:ascii="Times New Roman" w:hAnsi="Times New Roman" w:cs="Times New Roman"/>
          <w:sz w:val="24"/>
          <w:szCs w:val="24"/>
        </w:rPr>
        <w:t xml:space="preserve"> demographic factors do not </w:t>
      </w:r>
      <w:r w:rsidR="00445D14">
        <w:rPr>
          <w:rFonts w:ascii="Times New Roman" w:hAnsi="Times New Roman" w:cs="Times New Roman"/>
          <w:sz w:val="24"/>
          <w:szCs w:val="24"/>
        </w:rPr>
        <w:t>significantly</w:t>
      </w:r>
      <w:r w:rsidR="001B0FC1">
        <w:rPr>
          <w:rFonts w:ascii="Times New Roman" w:hAnsi="Times New Roman" w:cs="Times New Roman"/>
          <w:sz w:val="24"/>
          <w:szCs w:val="24"/>
        </w:rPr>
        <w:t xml:space="preserve"> </w:t>
      </w:r>
      <w:r w:rsidR="00445D14">
        <w:rPr>
          <w:rFonts w:ascii="Times New Roman" w:hAnsi="Times New Roman" w:cs="Times New Roman"/>
          <w:sz w:val="24"/>
          <w:szCs w:val="24"/>
        </w:rPr>
        <w:t>a</w:t>
      </w:r>
      <w:r w:rsidR="001B0FC1">
        <w:rPr>
          <w:rFonts w:ascii="Times New Roman" w:hAnsi="Times New Roman" w:cs="Times New Roman"/>
          <w:sz w:val="24"/>
          <w:szCs w:val="24"/>
        </w:rPr>
        <w:t>ffect farmers</w:t>
      </w:r>
      <w:r w:rsidR="005D2DC1">
        <w:rPr>
          <w:rFonts w:ascii="Times New Roman" w:hAnsi="Times New Roman" w:cs="Times New Roman"/>
          <w:sz w:val="24"/>
          <w:szCs w:val="24"/>
        </w:rPr>
        <w:t xml:space="preserve">’ </w:t>
      </w:r>
      <w:r w:rsidR="001B0FC1">
        <w:rPr>
          <w:rFonts w:ascii="Times New Roman" w:hAnsi="Times New Roman" w:cs="Times New Roman"/>
          <w:sz w:val="24"/>
          <w:szCs w:val="24"/>
        </w:rPr>
        <w:t>willingness to</w:t>
      </w:r>
      <w:r w:rsidR="005D2DC1">
        <w:rPr>
          <w:rFonts w:ascii="Times New Roman" w:hAnsi="Times New Roman" w:cs="Times New Roman"/>
          <w:sz w:val="24"/>
          <w:szCs w:val="24"/>
        </w:rPr>
        <w:t xml:space="preserve"> adopt alley cropping. This result is </w:t>
      </w:r>
      <w:r w:rsidR="00321EAB">
        <w:rPr>
          <w:rFonts w:ascii="Times New Roman" w:hAnsi="Times New Roman" w:cs="Times New Roman"/>
          <w:sz w:val="24"/>
          <w:szCs w:val="24"/>
        </w:rPr>
        <w:t>consistent with</w:t>
      </w:r>
      <w:r w:rsidR="005D2DC1">
        <w:rPr>
          <w:rFonts w:ascii="Times New Roman" w:hAnsi="Times New Roman" w:cs="Times New Roman"/>
          <w:sz w:val="24"/>
          <w:szCs w:val="24"/>
        </w:rPr>
        <w:t xml:space="preserve"> findings from</w:t>
      </w:r>
      <w:r w:rsidR="003A34FF">
        <w:rPr>
          <w:rFonts w:ascii="Times New Roman" w:hAnsi="Times New Roman" w:cs="Times New Roman"/>
          <w:sz w:val="24"/>
          <w:szCs w:val="24"/>
        </w:rPr>
        <w:t xml:space="preserve"> </w:t>
      </w:r>
      <w:hyperlink w:anchor="_ENREF_25" w:tooltip="Pattanayak, 2003 #17" w:history="1">
        <w:r w:rsidR="00E1034F">
          <w:rPr>
            <w:rFonts w:ascii="Times New Roman" w:hAnsi="Times New Roman" w:cs="Times New Roman"/>
            <w:sz w:val="24"/>
            <w:szCs w:val="24"/>
          </w:rPr>
          <w:fldChar w:fldCharType="begin"/>
        </w:r>
        <w:r w:rsidR="00E1034F">
          <w:rPr>
            <w:rFonts w:ascii="Times New Roman" w:hAnsi="Times New Roman" w:cs="Times New Roman"/>
            <w:sz w:val="24"/>
            <w:szCs w:val="24"/>
          </w:rPr>
          <w:instrText xml:space="preserve"> ADDIN EN.CITE &lt;EndNote&gt;&lt;Cite AuthorYear="1"&gt;&lt;Author&gt;Pattanayak&lt;/Author&gt;&lt;Year&gt;2003&lt;/Year&gt;&lt;RecNum&gt;17&lt;/RecNum&gt;&lt;DisplayText&gt;Pattanayak et al. (2003)&lt;/DisplayText&gt;&lt;record&gt;&lt;rec-number&gt;17&lt;/rec-number&gt;&lt;foreign-keys&gt;&lt;key app="EN" db-id="rsftrfxs2vwat6e595kxzwaqepvwwszae2wz" timestamp="1720205986"&gt;17&lt;/key&gt;&lt;/foreign-keys&gt;&lt;ref-type name="Journal Article"&gt;17&lt;/ref-type&gt;&lt;contributors&gt;&lt;authors&gt;&lt;author&gt;Pattanayak, Subhrendu K&lt;/author&gt;&lt;author&gt;Evan Mercer, D&lt;/author&gt;&lt;author&gt;Sills, Erin&lt;/author&gt;&lt;author&gt;Yang, Jui-Chen&lt;/author&gt;&lt;/authors&gt;&lt;/contributors&gt;&lt;titles&gt;&lt;title&gt;Taking stock of agroforestry adoption studies&lt;/title&gt;&lt;secondary-title&gt;Agroforestry systems&lt;/secondary-title&gt;&lt;/titles&gt;&lt;periodical&gt;&lt;full-title&gt;Agroforestry Systems&lt;/full-title&gt;&lt;/periodical&gt;&lt;pages&gt;173-186&lt;/pages&gt;&lt;volume&gt;57&lt;/volume&gt;&lt;dates&gt;&lt;year&gt;2003&lt;/year&gt;&lt;/dates&gt;&lt;isbn&gt;0167-4366&lt;/isbn&gt;&lt;urls&gt;&lt;/urls&gt;&lt;/record&gt;&lt;/Cite&gt;&lt;/EndNote&gt;</w:instrText>
        </w:r>
        <w:r w:rsidR="00E1034F">
          <w:rPr>
            <w:rFonts w:ascii="Times New Roman" w:hAnsi="Times New Roman" w:cs="Times New Roman"/>
            <w:sz w:val="24"/>
            <w:szCs w:val="24"/>
          </w:rPr>
          <w:fldChar w:fldCharType="separate"/>
        </w:r>
        <w:r w:rsidR="00E1034F">
          <w:rPr>
            <w:rFonts w:ascii="Times New Roman" w:hAnsi="Times New Roman" w:cs="Times New Roman"/>
            <w:noProof/>
            <w:sz w:val="24"/>
            <w:szCs w:val="24"/>
          </w:rPr>
          <w:t>Pattanayak et al. (2003)</w:t>
        </w:r>
        <w:r w:rsidR="00E1034F">
          <w:rPr>
            <w:rFonts w:ascii="Times New Roman" w:hAnsi="Times New Roman" w:cs="Times New Roman"/>
            <w:sz w:val="24"/>
            <w:szCs w:val="24"/>
          </w:rPr>
          <w:fldChar w:fldCharType="end"/>
        </w:r>
      </w:hyperlink>
      <w:r w:rsidR="00632EA4">
        <w:rPr>
          <w:rFonts w:ascii="Times New Roman" w:hAnsi="Times New Roman" w:cs="Times New Roman"/>
          <w:sz w:val="24"/>
          <w:szCs w:val="24"/>
        </w:rPr>
        <w:t xml:space="preserve"> </w:t>
      </w:r>
      <w:r w:rsidR="00445D14">
        <w:rPr>
          <w:rFonts w:ascii="Times New Roman" w:hAnsi="Times New Roman" w:cs="Times New Roman"/>
          <w:sz w:val="24"/>
          <w:szCs w:val="24"/>
        </w:rPr>
        <w:t>that</w:t>
      </w:r>
      <w:r w:rsidR="00632EA4">
        <w:rPr>
          <w:rFonts w:ascii="Times New Roman" w:hAnsi="Times New Roman" w:cs="Times New Roman"/>
          <w:sz w:val="24"/>
          <w:szCs w:val="24"/>
        </w:rPr>
        <w:t xml:space="preserve"> suggest</w:t>
      </w:r>
      <w:r w:rsidR="00445D14">
        <w:rPr>
          <w:rFonts w:ascii="Times New Roman" w:hAnsi="Times New Roman" w:cs="Times New Roman"/>
          <w:sz w:val="24"/>
          <w:szCs w:val="24"/>
        </w:rPr>
        <w:t>ed</w:t>
      </w:r>
      <w:r w:rsidR="00964419">
        <w:rPr>
          <w:rFonts w:ascii="Times New Roman" w:hAnsi="Times New Roman" w:cs="Times New Roman"/>
          <w:sz w:val="24"/>
          <w:szCs w:val="24"/>
        </w:rPr>
        <w:t xml:space="preserve"> that farmers’</w:t>
      </w:r>
      <w:r w:rsidR="00CD54C9">
        <w:rPr>
          <w:rFonts w:ascii="Times New Roman" w:hAnsi="Times New Roman" w:cs="Times New Roman"/>
          <w:sz w:val="24"/>
          <w:szCs w:val="24"/>
        </w:rPr>
        <w:t xml:space="preserve"> </w:t>
      </w:r>
      <w:r w:rsidR="003D6433">
        <w:rPr>
          <w:rFonts w:ascii="Times New Roman" w:hAnsi="Times New Roman" w:cs="Times New Roman"/>
          <w:sz w:val="24"/>
          <w:szCs w:val="24"/>
        </w:rPr>
        <w:t xml:space="preserve">demographic </w:t>
      </w:r>
      <w:r w:rsidR="00964419">
        <w:rPr>
          <w:rFonts w:ascii="Times New Roman" w:hAnsi="Times New Roman" w:cs="Times New Roman"/>
          <w:sz w:val="24"/>
          <w:szCs w:val="24"/>
        </w:rPr>
        <w:t xml:space="preserve">characteristics were less </w:t>
      </w:r>
      <w:r w:rsidR="005B2FBB">
        <w:rPr>
          <w:rFonts w:ascii="Times New Roman" w:hAnsi="Times New Roman" w:cs="Times New Roman"/>
          <w:sz w:val="24"/>
          <w:szCs w:val="24"/>
        </w:rPr>
        <w:t xml:space="preserve">likely </w:t>
      </w:r>
      <w:r w:rsidR="00964419">
        <w:rPr>
          <w:rFonts w:ascii="Times New Roman" w:hAnsi="Times New Roman" w:cs="Times New Roman"/>
          <w:sz w:val="24"/>
          <w:szCs w:val="24"/>
        </w:rPr>
        <w:t>to be found significantly correlated with</w:t>
      </w:r>
      <w:r w:rsidR="0047665A">
        <w:rPr>
          <w:rFonts w:ascii="Times New Roman" w:hAnsi="Times New Roman" w:cs="Times New Roman"/>
          <w:sz w:val="24"/>
          <w:szCs w:val="24"/>
        </w:rPr>
        <w:t xml:space="preserve"> agroforestry</w:t>
      </w:r>
      <w:r w:rsidR="008E7F5F">
        <w:rPr>
          <w:rFonts w:ascii="Times New Roman" w:hAnsi="Times New Roman" w:cs="Times New Roman"/>
          <w:sz w:val="24"/>
          <w:szCs w:val="24"/>
        </w:rPr>
        <w:t xml:space="preserve"> </w:t>
      </w:r>
      <w:r w:rsidR="000F7C0D">
        <w:rPr>
          <w:rFonts w:ascii="Times New Roman" w:hAnsi="Times New Roman" w:cs="Times New Roman"/>
          <w:sz w:val="24"/>
          <w:szCs w:val="24"/>
        </w:rPr>
        <w:t>adoption</w:t>
      </w:r>
      <w:r w:rsidR="0047665A">
        <w:rPr>
          <w:rFonts w:ascii="Times New Roman" w:hAnsi="Times New Roman" w:cs="Times New Roman"/>
          <w:sz w:val="24"/>
          <w:szCs w:val="24"/>
        </w:rPr>
        <w:t xml:space="preserve"> decisions compared to other factors</w:t>
      </w:r>
      <w:r w:rsidR="004F6927">
        <w:rPr>
          <w:rFonts w:ascii="Times New Roman" w:hAnsi="Times New Roman" w:cs="Times New Roman"/>
          <w:sz w:val="24"/>
          <w:szCs w:val="24"/>
        </w:rPr>
        <w:t>, such as biophysical factors and resource endowments.</w:t>
      </w:r>
      <w:r w:rsidR="000F7C0D">
        <w:rPr>
          <w:rFonts w:ascii="Times New Roman" w:hAnsi="Times New Roman" w:cs="Times New Roman"/>
          <w:sz w:val="24"/>
          <w:szCs w:val="24"/>
        </w:rPr>
        <w:t xml:space="preserve"> </w:t>
      </w:r>
    </w:p>
    <w:p w14:paraId="376EC9FA" w14:textId="43CC4458" w:rsidR="00A75CCF" w:rsidRDefault="00750490"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Consistent with previous studies</w:t>
      </w:r>
      <w:r w:rsidR="004529B6">
        <w:rPr>
          <w:rFonts w:ascii="Times New Roman" w:hAnsi="Times New Roman" w:cs="Times New Roman"/>
          <w:sz w:val="24"/>
          <w:szCs w:val="24"/>
        </w:rPr>
        <w:t xml:space="preserve"> </w:t>
      </w:r>
      <w:r w:rsidR="00602134">
        <w:rPr>
          <w:rFonts w:ascii="Times New Roman" w:hAnsi="Times New Roman" w:cs="Times New Roman"/>
          <w:sz w:val="24"/>
          <w:szCs w:val="24"/>
        </w:rPr>
        <w:fldChar w:fldCharType="begin"/>
      </w:r>
      <w:r w:rsidR="00E311F0">
        <w:rPr>
          <w:rFonts w:ascii="Times New Roman" w:hAnsi="Times New Roman" w:cs="Times New Roman"/>
          <w:sz w:val="24"/>
          <w:szCs w:val="24"/>
        </w:rPr>
        <w:instrText xml:space="preserve"> ADDIN EN.CITE &lt;EndNote&gt;&lt;Cite&gt;&lt;Author&gt;Adesina&lt;/Author&gt;&lt;Year&gt;2000&lt;/Year&gt;&lt;RecNum&gt;2&lt;/RecNum&gt;&lt;DisplayText&gt;(Adesina et al., 2000; Valdivia &amp;amp; Poulos, 2009)&lt;/DisplayText&gt;&lt;record&gt;&lt;rec-number&gt;2&lt;/rec-number&gt;&lt;foreign-keys&gt;&lt;key app="EN" db-id="rsftrfxs2vwat6e595kxzwaqepvwwszae2wz" timestamp="1720028351"&gt;2&lt;/key&gt;&lt;/foreign-keys&gt;&lt;ref-type name="Journal Article"&gt;17&lt;/ref-type&gt;&lt;contributors&gt;&lt;authors&gt;&lt;author&gt;Adesina, Akinwumi A&lt;/author&gt;&lt;author&gt;Mbila, David&lt;/author&gt;&lt;author&gt;Nkamleu, Guy Blaise&lt;/author&gt;&lt;author&gt;Endamana, Dominique&lt;/author&gt;&lt;/authors&gt;&lt;/contributors&gt;&lt;titles&gt;&lt;title&gt;Econometric analysis of the determinants of adoption of alley farming by farmers in the forest zone of southwest Cameroon&lt;/title&gt;&lt;secondary-title&gt;Agriculture, ecosystems &amp;amp; environment&lt;/secondary-title&gt;&lt;/titles&gt;&lt;periodical&gt;&lt;full-title&gt;Agriculture, ecosystems &amp;amp; environment&lt;/full-title&gt;&lt;/periodical&gt;&lt;pages&gt;255-265&lt;/pages&gt;&lt;volume&gt;80&lt;/volume&gt;&lt;number&gt;3&lt;/number&gt;&lt;dates&gt;&lt;year&gt;2000&lt;/year&gt;&lt;/dates&gt;&lt;isbn&gt;0167-8809&lt;/isbn&gt;&lt;urls&gt;&lt;/urls&gt;&lt;/record&gt;&lt;/Cite&gt;&lt;Cite&gt;&lt;Author&gt;Valdivia&lt;/Author&gt;&lt;Year&gt;2009&lt;/Year&gt;&lt;RecNum&gt;25&lt;/RecNum&gt;&lt;record&gt;&lt;rec-number&gt;25&lt;/rec-number&gt;&lt;foreign-keys&gt;&lt;key app="EN" db-id="rsftrfxs2vwat6e595kxzwaqepvwwszae2wz" timestamp="1720207878"&gt;25&lt;/key&gt;&lt;/foreign-keys&gt;&lt;ref-type name="Journal Article"&gt;17&lt;/ref-type&gt;&lt;contributors&gt;&lt;authors&gt;&lt;author&gt;Valdivia, Corinne&lt;/author&gt;&lt;author&gt;Poulos, Christine&lt;/author&gt;&lt;/authors&gt;&lt;/contributors&gt;&lt;titles&gt;&lt;title&gt;Factors affecting farm operators’ interest in incorporating riparian buffers and forest farming practices in northeast and southeast Missouri&lt;/title&gt;&lt;secondary-title&gt;Agroforestry Systems&lt;/secondary-title&gt;&lt;/titles&gt;&lt;periodical&gt;&lt;full-title&gt;Agroforestry Systems&lt;/full-title&gt;&lt;/periodical&gt;&lt;pages&gt;61-71&lt;/pages&gt;&lt;volume&gt;75&lt;/volume&gt;&lt;dates&gt;&lt;year&gt;2009&lt;/year&gt;&lt;/dates&gt;&lt;isbn&gt;0167-4366&lt;/isbn&gt;&lt;urls&gt;&lt;/urls&gt;&lt;/record&gt;&lt;/Cite&gt;&lt;/EndNote&gt;</w:instrText>
      </w:r>
      <w:r w:rsidR="00602134">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1" w:tooltip="Adesina, 2000 #2" w:history="1">
        <w:r w:rsidR="00E1034F">
          <w:rPr>
            <w:rFonts w:ascii="Times New Roman" w:hAnsi="Times New Roman" w:cs="Times New Roman"/>
            <w:noProof/>
            <w:sz w:val="24"/>
            <w:szCs w:val="24"/>
          </w:rPr>
          <w:t>Adesina et al., 2000</w:t>
        </w:r>
      </w:hyperlink>
      <w:r w:rsidR="00E311F0">
        <w:rPr>
          <w:rFonts w:ascii="Times New Roman" w:hAnsi="Times New Roman" w:cs="Times New Roman"/>
          <w:noProof/>
          <w:sz w:val="24"/>
          <w:szCs w:val="24"/>
        </w:rPr>
        <w:t xml:space="preserve">; </w:t>
      </w:r>
      <w:hyperlink w:anchor="_ENREF_32" w:tooltip="Valdivia, 2009 #25" w:history="1">
        <w:r w:rsidR="00E1034F">
          <w:rPr>
            <w:rFonts w:ascii="Times New Roman" w:hAnsi="Times New Roman" w:cs="Times New Roman"/>
            <w:noProof/>
            <w:sz w:val="24"/>
            <w:szCs w:val="24"/>
          </w:rPr>
          <w:t>Valdivia &amp; Poulos, 2009</w:t>
        </w:r>
      </w:hyperlink>
      <w:r w:rsidR="00E311F0">
        <w:rPr>
          <w:rFonts w:ascii="Times New Roman" w:hAnsi="Times New Roman" w:cs="Times New Roman"/>
          <w:noProof/>
          <w:sz w:val="24"/>
          <w:szCs w:val="24"/>
        </w:rPr>
        <w:t>)</w:t>
      </w:r>
      <w:r w:rsidR="00602134">
        <w:rPr>
          <w:rFonts w:ascii="Times New Roman" w:hAnsi="Times New Roman" w:cs="Times New Roman"/>
          <w:sz w:val="24"/>
          <w:szCs w:val="24"/>
        </w:rPr>
        <w:fldChar w:fldCharType="end"/>
      </w:r>
      <w:r w:rsidR="00602134">
        <w:rPr>
          <w:rFonts w:ascii="Times New Roman" w:hAnsi="Times New Roman" w:cs="Times New Roman"/>
          <w:sz w:val="24"/>
          <w:szCs w:val="24"/>
        </w:rPr>
        <w:t xml:space="preserve">, </w:t>
      </w:r>
      <w:r w:rsidR="008E7F5F">
        <w:rPr>
          <w:rFonts w:ascii="Times New Roman" w:hAnsi="Times New Roman" w:cs="Times New Roman"/>
          <w:sz w:val="24"/>
          <w:szCs w:val="24"/>
        </w:rPr>
        <w:t xml:space="preserve">our </w:t>
      </w:r>
      <w:r w:rsidR="005230B8">
        <w:rPr>
          <w:rFonts w:ascii="Times New Roman" w:hAnsi="Times New Roman" w:cs="Times New Roman"/>
          <w:sz w:val="24"/>
          <w:szCs w:val="24"/>
        </w:rPr>
        <w:t>results suggest</w:t>
      </w:r>
      <w:r w:rsidR="00602134">
        <w:rPr>
          <w:rFonts w:ascii="Times New Roman" w:hAnsi="Times New Roman" w:cs="Times New Roman"/>
          <w:sz w:val="24"/>
          <w:szCs w:val="24"/>
        </w:rPr>
        <w:t xml:space="preserve"> that farmers </w:t>
      </w:r>
      <w:r w:rsidR="001C319A">
        <w:rPr>
          <w:rFonts w:ascii="Times New Roman" w:hAnsi="Times New Roman" w:cs="Times New Roman"/>
          <w:sz w:val="24"/>
          <w:szCs w:val="24"/>
        </w:rPr>
        <w:t>facing production challenges such as heat stress</w:t>
      </w:r>
      <w:r w:rsidR="007E358C">
        <w:rPr>
          <w:rFonts w:ascii="Times New Roman" w:hAnsi="Times New Roman" w:cs="Times New Roman"/>
          <w:sz w:val="24"/>
          <w:szCs w:val="24"/>
        </w:rPr>
        <w:t>,</w:t>
      </w:r>
      <w:r w:rsidR="005230B8">
        <w:rPr>
          <w:rFonts w:ascii="Times New Roman" w:hAnsi="Times New Roman" w:cs="Times New Roman"/>
          <w:sz w:val="24"/>
          <w:szCs w:val="24"/>
        </w:rPr>
        <w:t xml:space="preserve"> which alley cropping </w:t>
      </w:r>
      <w:r w:rsidR="0068088F">
        <w:rPr>
          <w:rFonts w:ascii="Times New Roman" w:hAnsi="Times New Roman" w:cs="Times New Roman"/>
          <w:sz w:val="24"/>
          <w:szCs w:val="24"/>
        </w:rPr>
        <w:t>could</w:t>
      </w:r>
      <w:r w:rsidR="00B91E61">
        <w:rPr>
          <w:rFonts w:ascii="Times New Roman" w:hAnsi="Times New Roman" w:cs="Times New Roman"/>
          <w:sz w:val="24"/>
          <w:szCs w:val="24"/>
        </w:rPr>
        <w:t xml:space="preserve"> help</w:t>
      </w:r>
      <w:r w:rsidR="0068088F">
        <w:rPr>
          <w:rFonts w:ascii="Times New Roman" w:hAnsi="Times New Roman" w:cs="Times New Roman"/>
          <w:sz w:val="24"/>
          <w:szCs w:val="24"/>
        </w:rPr>
        <w:t xml:space="preserve"> mitigate, </w:t>
      </w:r>
      <w:r w:rsidR="00B91E61">
        <w:rPr>
          <w:rFonts w:ascii="Times New Roman" w:hAnsi="Times New Roman" w:cs="Times New Roman"/>
          <w:sz w:val="24"/>
          <w:szCs w:val="24"/>
        </w:rPr>
        <w:t>might be</w:t>
      </w:r>
      <w:r w:rsidR="005719DF">
        <w:rPr>
          <w:rFonts w:ascii="Times New Roman" w:hAnsi="Times New Roman" w:cs="Times New Roman"/>
          <w:sz w:val="24"/>
          <w:szCs w:val="24"/>
        </w:rPr>
        <w:t xml:space="preserve"> more willing to adopt alley cropping.</w:t>
      </w:r>
      <w:r w:rsidR="00695220">
        <w:rPr>
          <w:rFonts w:ascii="Times New Roman" w:hAnsi="Times New Roman" w:cs="Times New Roman"/>
          <w:sz w:val="24"/>
          <w:szCs w:val="24"/>
        </w:rPr>
        <w:t xml:space="preserve"> </w:t>
      </w:r>
      <w:r w:rsidR="0049764D">
        <w:rPr>
          <w:rFonts w:ascii="Times New Roman" w:hAnsi="Times New Roman" w:cs="Times New Roman"/>
          <w:sz w:val="24"/>
          <w:szCs w:val="24"/>
        </w:rPr>
        <w:t>Similarly, just like other</w:t>
      </w:r>
      <w:r w:rsidR="00DA678A">
        <w:rPr>
          <w:rFonts w:ascii="Times New Roman" w:hAnsi="Times New Roman" w:cs="Times New Roman"/>
          <w:sz w:val="24"/>
          <w:szCs w:val="24"/>
        </w:rPr>
        <w:t xml:space="preserve"> stud</w:t>
      </w:r>
      <w:r w:rsidR="00024EDA">
        <w:rPr>
          <w:rFonts w:ascii="Times New Roman" w:hAnsi="Times New Roman" w:cs="Times New Roman"/>
          <w:sz w:val="24"/>
          <w:szCs w:val="24"/>
        </w:rPr>
        <w:t>ies’</w:t>
      </w:r>
      <w:r w:rsidR="00DA678A">
        <w:rPr>
          <w:rFonts w:ascii="Times New Roman" w:hAnsi="Times New Roman" w:cs="Times New Roman"/>
          <w:sz w:val="24"/>
          <w:szCs w:val="24"/>
        </w:rPr>
        <w:t xml:space="preserve"> findings </w:t>
      </w:r>
      <w:r w:rsidR="00DA678A">
        <w:rPr>
          <w:rFonts w:ascii="Times New Roman" w:hAnsi="Times New Roman" w:cs="Times New Roman"/>
          <w:sz w:val="24"/>
          <w:szCs w:val="24"/>
        </w:rPr>
        <w:fldChar w:fldCharType="begin">
          <w:fldData xml:space="preserve">PEVuZE5vdGU+PENpdGU+PEF1dGhvcj5BcmltaTwvQXV0aG9yPjxZZWFyPjIwMjE8L1llYXI+PFJl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PEVuZE5vdGU+PENpdGU+PEF1dGhvcj5BcmltaTwvQXV0aG9yPjxZZWFyPjIwMjE8L1llYXI+PFJl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DA678A">
        <w:rPr>
          <w:rFonts w:ascii="Times New Roman" w:hAnsi="Times New Roman" w:cs="Times New Roman"/>
          <w:sz w:val="24"/>
          <w:szCs w:val="24"/>
        </w:rPr>
      </w:r>
      <w:r w:rsidR="00DA678A">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4" w:tooltip="Arimi, 2021 #20" w:history="1">
        <w:r w:rsidR="00E1034F">
          <w:rPr>
            <w:rFonts w:ascii="Times New Roman" w:hAnsi="Times New Roman" w:cs="Times New Roman"/>
            <w:noProof/>
            <w:sz w:val="24"/>
            <w:szCs w:val="24"/>
          </w:rPr>
          <w:t>Arimi &amp; Omoare, 2021</w:t>
        </w:r>
      </w:hyperlink>
      <w:r w:rsidR="00E311F0">
        <w:rPr>
          <w:rFonts w:ascii="Times New Roman" w:hAnsi="Times New Roman" w:cs="Times New Roman"/>
          <w:noProof/>
          <w:sz w:val="24"/>
          <w:szCs w:val="24"/>
        </w:rPr>
        <w:t xml:space="preserve">; </w:t>
      </w:r>
      <w:hyperlink w:anchor="_ENREF_5" w:tooltip="Beer, 2019 #8" w:history="1">
        <w:r w:rsidR="00E1034F">
          <w:rPr>
            <w:rFonts w:ascii="Times New Roman" w:hAnsi="Times New Roman" w:cs="Times New Roman"/>
            <w:noProof/>
            <w:sz w:val="24"/>
            <w:szCs w:val="24"/>
          </w:rPr>
          <w:t>Beer &amp; Theuvsen, 2019</w:t>
        </w:r>
      </w:hyperlink>
      <w:r w:rsidR="00E311F0">
        <w:rPr>
          <w:rFonts w:ascii="Times New Roman" w:hAnsi="Times New Roman" w:cs="Times New Roman"/>
          <w:noProof/>
          <w:sz w:val="24"/>
          <w:szCs w:val="24"/>
        </w:rPr>
        <w:t xml:space="preserve">, </w:t>
      </w:r>
      <w:hyperlink w:anchor="_ENREF_6" w:tooltip="Beer, 2020 #16" w:history="1">
        <w:r w:rsidR="00E1034F">
          <w:rPr>
            <w:rFonts w:ascii="Times New Roman" w:hAnsi="Times New Roman" w:cs="Times New Roman"/>
            <w:noProof/>
            <w:sz w:val="24"/>
            <w:szCs w:val="24"/>
          </w:rPr>
          <w:t>2020</w:t>
        </w:r>
      </w:hyperlink>
      <w:r w:rsidR="00E311F0">
        <w:rPr>
          <w:rFonts w:ascii="Times New Roman" w:hAnsi="Times New Roman" w:cs="Times New Roman"/>
          <w:noProof/>
          <w:sz w:val="24"/>
          <w:szCs w:val="24"/>
        </w:rPr>
        <w:t>)</w:t>
      </w:r>
      <w:r w:rsidR="00DA678A">
        <w:rPr>
          <w:rFonts w:ascii="Times New Roman" w:hAnsi="Times New Roman" w:cs="Times New Roman"/>
          <w:sz w:val="24"/>
          <w:szCs w:val="24"/>
        </w:rPr>
        <w:fldChar w:fldCharType="end"/>
      </w:r>
      <w:r w:rsidR="00DA678A">
        <w:rPr>
          <w:rFonts w:ascii="Times New Roman" w:hAnsi="Times New Roman" w:cs="Times New Roman"/>
          <w:sz w:val="24"/>
          <w:szCs w:val="24"/>
        </w:rPr>
        <w:t xml:space="preserve">, our results suggest that familiarity with alley cropping </w:t>
      </w:r>
      <w:r w:rsidR="00024EDA">
        <w:rPr>
          <w:rFonts w:ascii="Times New Roman" w:hAnsi="Times New Roman" w:cs="Times New Roman"/>
          <w:sz w:val="24"/>
          <w:szCs w:val="24"/>
        </w:rPr>
        <w:t>could</w:t>
      </w:r>
      <w:r w:rsidR="00DA678A">
        <w:rPr>
          <w:rFonts w:ascii="Times New Roman" w:hAnsi="Times New Roman" w:cs="Times New Roman"/>
          <w:sz w:val="24"/>
          <w:szCs w:val="24"/>
        </w:rPr>
        <w:t xml:space="preserve"> positively </w:t>
      </w:r>
      <w:r w:rsidR="00024EDA">
        <w:rPr>
          <w:rFonts w:ascii="Times New Roman" w:hAnsi="Times New Roman" w:cs="Times New Roman"/>
          <w:sz w:val="24"/>
          <w:szCs w:val="24"/>
        </w:rPr>
        <w:t>impact</w:t>
      </w:r>
      <w:r w:rsidR="00DA678A">
        <w:rPr>
          <w:rFonts w:ascii="Times New Roman" w:hAnsi="Times New Roman" w:cs="Times New Roman"/>
          <w:sz w:val="24"/>
          <w:szCs w:val="24"/>
        </w:rPr>
        <w:t xml:space="preserve"> farmers’ willingness to adopt alley cropping. </w:t>
      </w:r>
    </w:p>
    <w:p w14:paraId="465A6565" w14:textId="73F51416" w:rsidR="00F90336" w:rsidRDefault="00687FE9"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Unlike previous studies</w:t>
      </w:r>
      <w:r w:rsidR="002D300D">
        <w:rPr>
          <w:rFonts w:ascii="Times New Roman" w:hAnsi="Times New Roman" w:cs="Times New Roman"/>
          <w:sz w:val="24"/>
          <w:szCs w:val="24"/>
        </w:rPr>
        <w:t xml:space="preserve"> </w:t>
      </w:r>
      <w:r w:rsidR="00477352">
        <w:rPr>
          <w:rFonts w:ascii="Times New Roman" w:hAnsi="Times New Roman" w:cs="Times New Roman"/>
          <w:sz w:val="24"/>
          <w:szCs w:val="24"/>
        </w:rPr>
        <w:fldChar w:fldCharType="begin">
          <w:fldData xml:space="preserve">PEVuZE5vdGU+PENpdGU+PEF1dGhvcj5BcmltaTwvQXV0aG9yPjxZZWFyPjIwMjE8L1llYXI+PFJl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</w:fldData>
        </w:fldChar>
      </w:r>
      <w:r w:rsidR="00E311F0">
        <w:rPr>
          <w:rFonts w:ascii="Times New Roman" w:hAnsi="Times New Roman" w:cs="Times New Roman"/>
          <w:sz w:val="24"/>
          <w:szCs w:val="24"/>
        </w:rPr>
        <w:instrText xml:space="preserve"> ADDIN EN.CITE </w:instrText>
      </w:r>
      <w:r w:rsidR="00E311F0">
        <w:rPr>
          <w:rFonts w:ascii="Times New Roman" w:hAnsi="Times New Roman" w:cs="Times New Roman"/>
          <w:sz w:val="24"/>
          <w:szCs w:val="24"/>
        </w:rPr>
        <w:fldChar w:fldCharType="begin">
          <w:fldData xml:space="preserve">PEVuZE5vdGU+PENpdGU+PEF1dGhvcj5BcmltaTwvQXV0aG9yPjxZZWFyPjIwMjE8L1llYXI+PFJl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</w:fldData>
        </w:fldChar>
      </w:r>
      <w:r w:rsidR="00E311F0">
        <w:rPr>
          <w:rFonts w:ascii="Times New Roman" w:hAnsi="Times New Roman" w:cs="Times New Roman"/>
          <w:sz w:val="24"/>
          <w:szCs w:val="24"/>
        </w:rPr>
        <w:instrText xml:space="preserve"> ADDIN EN.CITE.DATA </w:instrText>
      </w:r>
      <w:r w:rsidR="00E311F0">
        <w:rPr>
          <w:rFonts w:ascii="Times New Roman" w:hAnsi="Times New Roman" w:cs="Times New Roman"/>
          <w:sz w:val="24"/>
          <w:szCs w:val="24"/>
        </w:rPr>
      </w:r>
      <w:r w:rsidR="00E311F0">
        <w:rPr>
          <w:rFonts w:ascii="Times New Roman" w:hAnsi="Times New Roman" w:cs="Times New Roman"/>
          <w:sz w:val="24"/>
          <w:szCs w:val="24"/>
        </w:rPr>
        <w:fldChar w:fldCharType="end"/>
      </w:r>
      <w:r w:rsidR="00477352">
        <w:rPr>
          <w:rFonts w:ascii="Times New Roman" w:hAnsi="Times New Roman" w:cs="Times New Roman"/>
          <w:sz w:val="24"/>
          <w:szCs w:val="24"/>
        </w:rPr>
      </w:r>
      <w:r w:rsidR="00477352">
        <w:rPr>
          <w:rFonts w:ascii="Times New Roman" w:hAnsi="Times New Roman" w:cs="Times New Roman"/>
          <w:sz w:val="24"/>
          <w:szCs w:val="24"/>
        </w:rPr>
        <w:fldChar w:fldCharType="separate"/>
      </w:r>
      <w:r w:rsidR="00E311F0">
        <w:rPr>
          <w:rFonts w:ascii="Times New Roman" w:hAnsi="Times New Roman" w:cs="Times New Roman"/>
          <w:noProof/>
          <w:sz w:val="24"/>
          <w:szCs w:val="24"/>
        </w:rPr>
        <w:t>(</w:t>
      </w:r>
      <w:hyperlink w:anchor="_ENREF_4" w:tooltip="Arimi, 2021 #20" w:history="1">
        <w:r w:rsidR="00E1034F">
          <w:rPr>
            <w:rFonts w:ascii="Times New Roman" w:hAnsi="Times New Roman" w:cs="Times New Roman"/>
            <w:noProof/>
            <w:sz w:val="24"/>
            <w:szCs w:val="24"/>
          </w:rPr>
          <w:t>Arimi &amp; Omoare, 2021</w:t>
        </w:r>
      </w:hyperlink>
      <w:r w:rsidR="00E311F0">
        <w:rPr>
          <w:rFonts w:ascii="Times New Roman" w:hAnsi="Times New Roman" w:cs="Times New Roman"/>
          <w:noProof/>
          <w:sz w:val="24"/>
          <w:szCs w:val="24"/>
        </w:rPr>
        <w:t xml:space="preserve">; </w:t>
      </w:r>
      <w:hyperlink w:anchor="_ENREF_8" w:tooltip="Borremans, 2016 #7" w:history="1">
        <w:r w:rsidR="00E1034F">
          <w:rPr>
            <w:rFonts w:ascii="Times New Roman" w:hAnsi="Times New Roman" w:cs="Times New Roman"/>
            <w:noProof/>
            <w:sz w:val="24"/>
            <w:szCs w:val="24"/>
          </w:rPr>
          <w:t>Borremans et al., 2016</w:t>
        </w:r>
      </w:hyperlink>
      <w:r w:rsidR="00E311F0">
        <w:rPr>
          <w:rFonts w:ascii="Times New Roman" w:hAnsi="Times New Roman" w:cs="Times New Roman"/>
          <w:noProof/>
          <w:sz w:val="24"/>
          <w:szCs w:val="24"/>
        </w:rPr>
        <w:t xml:space="preserve">; </w:t>
      </w:r>
      <w:hyperlink w:anchor="_ENREF_31" w:tooltip="Valdivia, 2012 #26" w:history="1">
        <w:r w:rsidR="00E1034F">
          <w:rPr>
            <w:rFonts w:ascii="Times New Roman" w:hAnsi="Times New Roman" w:cs="Times New Roman"/>
            <w:noProof/>
            <w:sz w:val="24"/>
            <w:szCs w:val="24"/>
          </w:rPr>
          <w:t>Valdivia et al., 2012</w:t>
        </w:r>
      </w:hyperlink>
      <w:r w:rsidR="00E311F0">
        <w:rPr>
          <w:rFonts w:ascii="Times New Roman" w:hAnsi="Times New Roman" w:cs="Times New Roman"/>
          <w:noProof/>
          <w:sz w:val="24"/>
          <w:szCs w:val="24"/>
        </w:rPr>
        <w:t xml:space="preserve">; </w:t>
      </w:r>
      <w:hyperlink w:anchor="_ENREF_33" w:tooltip="Wilson, 2016 #5" w:history="1">
        <w:r w:rsidR="00E1034F">
          <w:rPr>
            <w:rFonts w:ascii="Times New Roman" w:hAnsi="Times New Roman" w:cs="Times New Roman"/>
            <w:noProof/>
            <w:sz w:val="24"/>
            <w:szCs w:val="24"/>
          </w:rPr>
          <w:t>Wilson &amp; Lovell, 2016</w:t>
        </w:r>
      </w:hyperlink>
      <w:r w:rsidR="00E311F0">
        <w:rPr>
          <w:rFonts w:ascii="Times New Roman" w:hAnsi="Times New Roman" w:cs="Times New Roman"/>
          <w:noProof/>
          <w:sz w:val="24"/>
          <w:szCs w:val="24"/>
        </w:rPr>
        <w:t>)</w:t>
      </w:r>
      <w:r w:rsidR="00477352">
        <w:rPr>
          <w:rFonts w:ascii="Times New Roman" w:hAnsi="Times New Roman" w:cs="Times New Roman"/>
          <w:sz w:val="24"/>
          <w:szCs w:val="24"/>
        </w:rPr>
        <w:fldChar w:fldCharType="end"/>
      </w:r>
      <w:r w:rsidR="00477352">
        <w:rPr>
          <w:rFonts w:ascii="Times New Roman" w:hAnsi="Times New Roman" w:cs="Times New Roman"/>
          <w:sz w:val="24"/>
          <w:szCs w:val="24"/>
        </w:rPr>
        <w:t>,</w:t>
      </w:r>
      <w:r w:rsidR="007A0FDD">
        <w:rPr>
          <w:rFonts w:ascii="Times New Roman" w:hAnsi="Times New Roman" w:cs="Times New Roman"/>
          <w:sz w:val="24"/>
          <w:szCs w:val="24"/>
        </w:rPr>
        <w:t xml:space="preserve"> </w:t>
      </w:r>
      <w:r w:rsidR="00A75CCF">
        <w:rPr>
          <w:rFonts w:ascii="Times New Roman" w:hAnsi="Times New Roman" w:cs="Times New Roman"/>
          <w:sz w:val="24"/>
          <w:szCs w:val="24"/>
        </w:rPr>
        <w:t>our result</w:t>
      </w:r>
      <w:r w:rsidR="00D8217E">
        <w:rPr>
          <w:rFonts w:ascii="Times New Roman" w:hAnsi="Times New Roman" w:cs="Times New Roman"/>
          <w:sz w:val="24"/>
          <w:szCs w:val="24"/>
        </w:rPr>
        <w:t>s</w:t>
      </w:r>
      <w:r w:rsidR="00A75CCF">
        <w:rPr>
          <w:rFonts w:ascii="Times New Roman" w:hAnsi="Times New Roman" w:cs="Times New Roman"/>
          <w:sz w:val="24"/>
          <w:szCs w:val="24"/>
        </w:rPr>
        <w:t xml:space="preserve"> suggest</w:t>
      </w:r>
      <w:r w:rsidR="007A0FDD">
        <w:rPr>
          <w:rFonts w:ascii="Times New Roman" w:hAnsi="Times New Roman" w:cs="Times New Roman"/>
          <w:sz w:val="24"/>
          <w:szCs w:val="24"/>
        </w:rPr>
        <w:t xml:space="preserve"> that </w:t>
      </w:r>
      <w:r w:rsidR="00D8217E">
        <w:rPr>
          <w:rFonts w:ascii="Times New Roman" w:hAnsi="Times New Roman" w:cs="Times New Roman"/>
          <w:sz w:val="24"/>
          <w:szCs w:val="24"/>
        </w:rPr>
        <w:t xml:space="preserve">the </w:t>
      </w:r>
      <w:r w:rsidR="00ED2135">
        <w:rPr>
          <w:rFonts w:ascii="Times New Roman" w:hAnsi="Times New Roman" w:cs="Times New Roman"/>
          <w:sz w:val="24"/>
          <w:szCs w:val="24"/>
        </w:rPr>
        <w:t xml:space="preserve">variable associated with one-time payments </w:t>
      </w:r>
      <w:r w:rsidR="00A97D81">
        <w:rPr>
          <w:rFonts w:ascii="Times New Roman" w:hAnsi="Times New Roman" w:cs="Times New Roman"/>
          <w:sz w:val="24"/>
          <w:szCs w:val="24"/>
        </w:rPr>
        <w:t>is not correlated with</w:t>
      </w:r>
      <w:r w:rsidR="00642344">
        <w:rPr>
          <w:rFonts w:ascii="Times New Roman" w:hAnsi="Times New Roman" w:cs="Times New Roman"/>
          <w:sz w:val="24"/>
          <w:szCs w:val="24"/>
        </w:rPr>
        <w:t xml:space="preserve"> farmers</w:t>
      </w:r>
      <w:r w:rsidR="007C6E21">
        <w:rPr>
          <w:rFonts w:ascii="Times New Roman" w:hAnsi="Times New Roman" w:cs="Times New Roman"/>
          <w:sz w:val="24"/>
          <w:szCs w:val="24"/>
        </w:rPr>
        <w:t xml:space="preserve">’ willingness to adopt alley cropping, specifically the </w:t>
      </w:r>
      <w:r w:rsidR="00957691">
        <w:rPr>
          <w:rFonts w:ascii="Times New Roman" w:hAnsi="Times New Roman" w:cs="Times New Roman"/>
          <w:sz w:val="24"/>
          <w:szCs w:val="24"/>
        </w:rPr>
        <w:t>black locust</w:t>
      </w:r>
      <w:r w:rsidR="00A97D81">
        <w:rPr>
          <w:rFonts w:ascii="Times New Roman" w:hAnsi="Times New Roman" w:cs="Times New Roman"/>
          <w:sz w:val="24"/>
          <w:szCs w:val="24"/>
        </w:rPr>
        <w:t xml:space="preserve"> alley cropping</w:t>
      </w:r>
      <w:r w:rsidR="00957691">
        <w:rPr>
          <w:rFonts w:ascii="Times New Roman" w:hAnsi="Times New Roman" w:cs="Times New Roman"/>
          <w:sz w:val="24"/>
          <w:szCs w:val="24"/>
        </w:rPr>
        <w:t xml:space="preserve"> system</w:t>
      </w:r>
      <w:r w:rsidR="00467FD5">
        <w:rPr>
          <w:rFonts w:ascii="Times New Roman" w:hAnsi="Times New Roman" w:cs="Times New Roman"/>
          <w:sz w:val="24"/>
          <w:szCs w:val="24"/>
        </w:rPr>
        <w:t xml:space="preserve"> described in the study</w:t>
      </w:r>
      <w:r w:rsidR="00957691">
        <w:rPr>
          <w:rFonts w:ascii="Times New Roman" w:hAnsi="Times New Roman" w:cs="Times New Roman"/>
          <w:sz w:val="24"/>
          <w:szCs w:val="24"/>
        </w:rPr>
        <w:t>.</w:t>
      </w:r>
      <w:r w:rsidR="00A60568">
        <w:rPr>
          <w:rFonts w:ascii="Times New Roman" w:hAnsi="Times New Roman" w:cs="Times New Roman"/>
          <w:sz w:val="24"/>
          <w:szCs w:val="24"/>
        </w:rPr>
        <w:t xml:space="preserve"> </w:t>
      </w:r>
      <w:r w:rsidR="0038720B">
        <w:rPr>
          <w:rFonts w:ascii="Times New Roman" w:hAnsi="Times New Roman" w:cs="Times New Roman"/>
          <w:sz w:val="24"/>
          <w:szCs w:val="24"/>
        </w:rPr>
        <w:t xml:space="preserve">A likely explanation </w:t>
      </w:r>
      <w:r w:rsidR="00AB0095">
        <w:rPr>
          <w:rFonts w:ascii="Times New Roman" w:hAnsi="Times New Roman" w:cs="Times New Roman"/>
          <w:sz w:val="24"/>
          <w:szCs w:val="24"/>
        </w:rPr>
        <w:t>of this result is</w:t>
      </w:r>
      <w:r w:rsidR="000B47E2">
        <w:rPr>
          <w:rFonts w:ascii="Times New Roman" w:hAnsi="Times New Roman" w:cs="Times New Roman"/>
          <w:sz w:val="24"/>
          <w:szCs w:val="24"/>
        </w:rPr>
        <w:t xml:space="preserve"> that the payment </w:t>
      </w:r>
      <w:r w:rsidR="00A26800">
        <w:rPr>
          <w:rFonts w:ascii="Times New Roman" w:hAnsi="Times New Roman" w:cs="Times New Roman"/>
          <w:sz w:val="24"/>
          <w:szCs w:val="24"/>
        </w:rPr>
        <w:t>options that</w:t>
      </w:r>
      <w:r w:rsidR="000B47E2">
        <w:rPr>
          <w:rFonts w:ascii="Times New Roman" w:hAnsi="Times New Roman" w:cs="Times New Roman"/>
          <w:sz w:val="24"/>
          <w:szCs w:val="24"/>
        </w:rPr>
        <w:t xml:space="preserve"> </w:t>
      </w:r>
      <w:r w:rsidR="00B52DE7">
        <w:rPr>
          <w:rFonts w:ascii="Times New Roman" w:hAnsi="Times New Roman" w:cs="Times New Roman"/>
          <w:sz w:val="24"/>
          <w:szCs w:val="24"/>
        </w:rPr>
        <w:t xml:space="preserve">were </w:t>
      </w:r>
      <w:r w:rsidR="000B47E2">
        <w:rPr>
          <w:rFonts w:ascii="Times New Roman" w:hAnsi="Times New Roman" w:cs="Times New Roman"/>
          <w:sz w:val="24"/>
          <w:szCs w:val="24"/>
        </w:rPr>
        <w:t>presented</w:t>
      </w:r>
      <w:r w:rsidR="008237EC">
        <w:rPr>
          <w:rFonts w:ascii="Times New Roman" w:hAnsi="Times New Roman" w:cs="Times New Roman"/>
          <w:sz w:val="24"/>
          <w:szCs w:val="24"/>
        </w:rPr>
        <w:t xml:space="preserve"> to the survey respondents</w:t>
      </w:r>
      <w:r w:rsidR="000B47E2">
        <w:rPr>
          <w:rFonts w:ascii="Times New Roman" w:hAnsi="Times New Roman" w:cs="Times New Roman"/>
          <w:sz w:val="24"/>
          <w:szCs w:val="24"/>
        </w:rPr>
        <w:t xml:space="preserve"> </w:t>
      </w:r>
      <w:r w:rsidR="002244F2">
        <w:rPr>
          <w:rFonts w:ascii="Times New Roman" w:hAnsi="Times New Roman" w:cs="Times New Roman"/>
          <w:sz w:val="24"/>
          <w:szCs w:val="24"/>
        </w:rPr>
        <w:t xml:space="preserve">did not </w:t>
      </w:r>
      <w:r w:rsidR="00E11727">
        <w:rPr>
          <w:rFonts w:ascii="Times New Roman" w:hAnsi="Times New Roman" w:cs="Times New Roman"/>
          <w:sz w:val="24"/>
          <w:szCs w:val="24"/>
        </w:rPr>
        <w:t xml:space="preserve">adequately </w:t>
      </w:r>
      <w:r w:rsidR="00410A39">
        <w:rPr>
          <w:rFonts w:ascii="Times New Roman" w:hAnsi="Times New Roman" w:cs="Times New Roman"/>
          <w:sz w:val="24"/>
          <w:szCs w:val="24"/>
        </w:rPr>
        <w:t>match</w:t>
      </w:r>
      <w:r w:rsidR="002244F2">
        <w:rPr>
          <w:rFonts w:ascii="Times New Roman" w:hAnsi="Times New Roman" w:cs="Times New Roman"/>
          <w:sz w:val="24"/>
          <w:szCs w:val="24"/>
        </w:rPr>
        <w:t xml:space="preserve"> the</w:t>
      </w:r>
      <w:r w:rsidR="006D0DB8">
        <w:rPr>
          <w:rFonts w:ascii="Times New Roman" w:hAnsi="Times New Roman" w:cs="Times New Roman"/>
          <w:sz w:val="24"/>
          <w:szCs w:val="24"/>
        </w:rPr>
        <w:t xml:space="preserve"> actual</w:t>
      </w:r>
      <w:r w:rsidR="002244F2">
        <w:rPr>
          <w:rFonts w:ascii="Times New Roman" w:hAnsi="Times New Roman" w:cs="Times New Roman"/>
          <w:sz w:val="24"/>
          <w:szCs w:val="24"/>
        </w:rPr>
        <w:t xml:space="preserve"> cost</w:t>
      </w:r>
      <w:r w:rsidR="006D0DB8">
        <w:rPr>
          <w:rFonts w:ascii="Times New Roman" w:hAnsi="Times New Roman" w:cs="Times New Roman"/>
          <w:sz w:val="24"/>
          <w:szCs w:val="24"/>
        </w:rPr>
        <w:t xml:space="preserve"> and financial risks</w:t>
      </w:r>
      <w:r w:rsidR="002244F2">
        <w:rPr>
          <w:rFonts w:ascii="Times New Roman" w:hAnsi="Times New Roman" w:cs="Times New Roman"/>
          <w:sz w:val="24"/>
          <w:szCs w:val="24"/>
        </w:rPr>
        <w:t xml:space="preserve"> associated with t</w:t>
      </w:r>
      <w:r w:rsidR="0094308D">
        <w:rPr>
          <w:rFonts w:ascii="Times New Roman" w:hAnsi="Times New Roman" w:cs="Times New Roman"/>
          <w:sz w:val="24"/>
          <w:szCs w:val="24"/>
        </w:rPr>
        <w:t>he adoption of</w:t>
      </w:r>
      <w:r w:rsidR="00AB0095">
        <w:rPr>
          <w:rFonts w:ascii="Times New Roman" w:hAnsi="Times New Roman" w:cs="Times New Roman"/>
          <w:sz w:val="24"/>
          <w:szCs w:val="24"/>
        </w:rPr>
        <w:t xml:space="preserve"> the black locust</w:t>
      </w:r>
      <w:r w:rsidR="0094308D">
        <w:rPr>
          <w:rFonts w:ascii="Times New Roman" w:hAnsi="Times New Roman" w:cs="Times New Roman"/>
          <w:sz w:val="24"/>
          <w:szCs w:val="24"/>
        </w:rPr>
        <w:t xml:space="preserve"> alley cropping</w:t>
      </w:r>
      <w:r w:rsidR="00EB45FC">
        <w:rPr>
          <w:rFonts w:ascii="Times New Roman" w:hAnsi="Times New Roman" w:cs="Times New Roman"/>
          <w:sz w:val="24"/>
          <w:szCs w:val="24"/>
        </w:rPr>
        <w:t xml:space="preserve"> system scenario presented to them</w:t>
      </w:r>
      <w:r w:rsidR="0094308D">
        <w:rPr>
          <w:rFonts w:ascii="Times New Roman" w:hAnsi="Times New Roman" w:cs="Times New Roman"/>
          <w:sz w:val="24"/>
          <w:szCs w:val="24"/>
        </w:rPr>
        <w:t>.</w:t>
      </w:r>
      <w:r w:rsidR="006D0DB8">
        <w:rPr>
          <w:rFonts w:ascii="Times New Roman" w:hAnsi="Times New Roman" w:cs="Times New Roman"/>
          <w:sz w:val="24"/>
          <w:szCs w:val="24"/>
        </w:rPr>
        <w:t xml:space="preserve"> </w:t>
      </w:r>
      <w:r w:rsidR="0098554E">
        <w:rPr>
          <w:rFonts w:ascii="Times New Roman" w:hAnsi="Times New Roman" w:cs="Times New Roman"/>
          <w:sz w:val="24"/>
          <w:szCs w:val="24"/>
        </w:rPr>
        <w:t>The cost-share programs of NRCS</w:t>
      </w:r>
      <w:r w:rsidR="00AD348B">
        <w:rPr>
          <w:rFonts w:ascii="Times New Roman" w:hAnsi="Times New Roman" w:cs="Times New Roman"/>
          <w:sz w:val="24"/>
          <w:szCs w:val="24"/>
        </w:rPr>
        <w:t>,</w:t>
      </w:r>
      <w:r w:rsidR="0098554E">
        <w:rPr>
          <w:rFonts w:ascii="Times New Roman" w:hAnsi="Times New Roman" w:cs="Times New Roman"/>
          <w:sz w:val="24"/>
          <w:szCs w:val="24"/>
        </w:rPr>
        <w:t xml:space="preserve"> such as</w:t>
      </w:r>
      <w:r w:rsidR="00EB45FC">
        <w:rPr>
          <w:rFonts w:ascii="Times New Roman" w:hAnsi="Times New Roman" w:cs="Times New Roman"/>
          <w:sz w:val="24"/>
          <w:szCs w:val="24"/>
        </w:rPr>
        <w:t xml:space="preserve"> the</w:t>
      </w:r>
      <w:r w:rsidR="008D6FFD">
        <w:rPr>
          <w:rFonts w:ascii="Times New Roman" w:hAnsi="Times New Roman" w:cs="Times New Roman"/>
          <w:sz w:val="24"/>
          <w:szCs w:val="24"/>
        </w:rPr>
        <w:t xml:space="preserve"> Environmental Quality Incentives Progra</w:t>
      </w:r>
      <w:r w:rsidR="008F4213">
        <w:rPr>
          <w:rFonts w:ascii="Times New Roman" w:hAnsi="Times New Roman" w:cs="Times New Roman"/>
          <w:sz w:val="24"/>
          <w:szCs w:val="24"/>
        </w:rPr>
        <w:t>m (</w:t>
      </w:r>
      <w:r w:rsidR="0098554E">
        <w:rPr>
          <w:rFonts w:ascii="Times New Roman" w:hAnsi="Times New Roman" w:cs="Times New Roman"/>
          <w:sz w:val="24"/>
          <w:szCs w:val="24"/>
        </w:rPr>
        <w:t>EQIP</w:t>
      </w:r>
      <w:r w:rsidR="008F4213">
        <w:rPr>
          <w:rFonts w:ascii="Times New Roman" w:hAnsi="Times New Roman" w:cs="Times New Roman"/>
          <w:sz w:val="24"/>
          <w:szCs w:val="24"/>
        </w:rPr>
        <w:t>)</w:t>
      </w:r>
      <w:r w:rsidR="00AD348B">
        <w:rPr>
          <w:rFonts w:ascii="Times New Roman" w:hAnsi="Times New Roman" w:cs="Times New Roman"/>
          <w:sz w:val="24"/>
          <w:szCs w:val="24"/>
        </w:rPr>
        <w:t>,</w:t>
      </w:r>
      <w:r w:rsidR="008F4213">
        <w:rPr>
          <w:rFonts w:ascii="Times New Roman" w:hAnsi="Times New Roman" w:cs="Times New Roman"/>
          <w:sz w:val="24"/>
          <w:szCs w:val="24"/>
        </w:rPr>
        <w:t xml:space="preserve"> </w:t>
      </w:r>
      <w:r w:rsidR="004F3BEE">
        <w:rPr>
          <w:rFonts w:ascii="Times New Roman" w:hAnsi="Times New Roman" w:cs="Times New Roman"/>
          <w:sz w:val="24"/>
          <w:szCs w:val="24"/>
        </w:rPr>
        <w:t>typically provide a one-time</w:t>
      </w:r>
      <w:r w:rsidR="00EB45FC">
        <w:rPr>
          <w:rFonts w:ascii="Times New Roman" w:hAnsi="Times New Roman" w:cs="Times New Roman"/>
          <w:sz w:val="24"/>
          <w:szCs w:val="24"/>
        </w:rPr>
        <w:t xml:space="preserve"> payment or</w:t>
      </w:r>
      <w:r w:rsidR="004F3BEE">
        <w:rPr>
          <w:rFonts w:ascii="Times New Roman" w:hAnsi="Times New Roman" w:cs="Times New Roman"/>
          <w:sz w:val="24"/>
          <w:szCs w:val="24"/>
        </w:rPr>
        <w:t xml:space="preserve"> reim</w:t>
      </w:r>
      <w:r w:rsidR="00F846D1">
        <w:rPr>
          <w:rFonts w:ascii="Times New Roman" w:hAnsi="Times New Roman" w:cs="Times New Roman"/>
          <w:sz w:val="24"/>
          <w:szCs w:val="24"/>
        </w:rPr>
        <w:t xml:space="preserve">bursement for adopting </w:t>
      </w:r>
      <w:r w:rsidR="00B9254C">
        <w:rPr>
          <w:rFonts w:ascii="Times New Roman" w:hAnsi="Times New Roman" w:cs="Times New Roman"/>
          <w:sz w:val="24"/>
          <w:szCs w:val="24"/>
        </w:rPr>
        <w:t xml:space="preserve">different </w:t>
      </w:r>
      <w:r w:rsidR="00F846D1">
        <w:rPr>
          <w:rFonts w:ascii="Times New Roman" w:hAnsi="Times New Roman" w:cs="Times New Roman"/>
          <w:sz w:val="24"/>
          <w:szCs w:val="24"/>
        </w:rPr>
        <w:t>conservation practices</w:t>
      </w:r>
      <w:r w:rsidR="00960B9A">
        <w:rPr>
          <w:rFonts w:ascii="Times New Roman" w:hAnsi="Times New Roman" w:cs="Times New Roman"/>
          <w:sz w:val="24"/>
          <w:szCs w:val="24"/>
        </w:rPr>
        <w:t>. Since alley cropping is a multi-year practice</w:t>
      </w:r>
      <w:r w:rsidR="005B4554">
        <w:rPr>
          <w:rFonts w:ascii="Times New Roman" w:hAnsi="Times New Roman" w:cs="Times New Roman"/>
          <w:sz w:val="24"/>
          <w:szCs w:val="24"/>
        </w:rPr>
        <w:t xml:space="preserve"> requiring ongoing maintenance, a one-time payment may not be sufficient to offset long-term costs, such as tree maintenance and </w:t>
      </w:r>
      <w:r w:rsidR="00BC6FF5">
        <w:rPr>
          <w:rFonts w:ascii="Times New Roman" w:hAnsi="Times New Roman" w:cs="Times New Roman"/>
          <w:sz w:val="24"/>
          <w:szCs w:val="24"/>
        </w:rPr>
        <w:t>labor costs in the subsequent years.</w:t>
      </w:r>
      <w:r w:rsidR="00B11ABF">
        <w:rPr>
          <w:rFonts w:ascii="Times New Roman" w:hAnsi="Times New Roman" w:cs="Times New Roman"/>
          <w:sz w:val="24"/>
          <w:szCs w:val="24"/>
        </w:rPr>
        <w:t xml:space="preserve"> </w:t>
      </w:r>
      <w:r w:rsidR="00B9254C">
        <w:rPr>
          <w:rFonts w:ascii="Times New Roman" w:hAnsi="Times New Roman" w:cs="Times New Roman"/>
          <w:sz w:val="24"/>
          <w:szCs w:val="24"/>
        </w:rPr>
        <w:t xml:space="preserve">A </w:t>
      </w:r>
      <w:r w:rsidR="00086861">
        <w:rPr>
          <w:rFonts w:ascii="Times New Roman" w:hAnsi="Times New Roman" w:cs="Times New Roman"/>
          <w:sz w:val="24"/>
          <w:szCs w:val="24"/>
        </w:rPr>
        <w:t>survey respondent</w:t>
      </w:r>
      <w:r w:rsidR="00544977">
        <w:rPr>
          <w:rFonts w:ascii="Times New Roman" w:hAnsi="Times New Roman" w:cs="Times New Roman"/>
          <w:sz w:val="24"/>
          <w:szCs w:val="24"/>
        </w:rPr>
        <w:t xml:space="preserve"> also shared the same concern about the </w:t>
      </w:r>
      <w:r w:rsidR="00B9254C">
        <w:rPr>
          <w:rFonts w:ascii="Times New Roman" w:hAnsi="Times New Roman" w:cs="Times New Roman"/>
          <w:sz w:val="24"/>
          <w:szCs w:val="24"/>
        </w:rPr>
        <w:t>payment scenarios presented to them</w:t>
      </w:r>
      <w:r w:rsidR="006325A1">
        <w:rPr>
          <w:rFonts w:ascii="Times New Roman" w:hAnsi="Times New Roman" w:cs="Times New Roman"/>
          <w:sz w:val="24"/>
          <w:szCs w:val="24"/>
        </w:rPr>
        <w:t>:</w:t>
      </w:r>
    </w:p>
    <w:p w14:paraId="3C4251DF" w14:textId="7DD7F134" w:rsidR="00AA4FA9" w:rsidRDefault="006F4C6D" w:rsidP="006131B1">
      <w:pPr>
        <w:spacing w:after="0" w:line="480" w:lineRule="auto"/>
        <w:ind w:left="1080" w:right="540" w:firstLine="720"/>
        <w:rPr>
          <w:rFonts w:ascii="Times New Roman" w:hAnsi="Times New Roman" w:cs="Times New Roman"/>
          <w:sz w:val="24"/>
          <w:szCs w:val="24"/>
        </w:rPr>
      </w:pPr>
      <w:r>
        <w:rPr>
          <w:rFonts w:ascii="Times New Roman" w:hAnsi="Times New Roman" w:cs="Times New Roman"/>
          <w:sz w:val="24"/>
          <w:szCs w:val="24"/>
        </w:rPr>
        <w:lastRenderedPageBreak/>
        <w:t>“</w:t>
      </w:r>
      <w:r w:rsidR="00F90336" w:rsidRPr="00F90336">
        <w:rPr>
          <w:rFonts w:ascii="Times New Roman" w:hAnsi="Times New Roman" w:cs="Times New Roman"/>
          <w:sz w:val="24"/>
          <w:szCs w:val="24"/>
        </w:rPr>
        <w:t xml:space="preserve">In </w:t>
      </w:r>
      <w:r w:rsidR="00DD1B59" w:rsidRPr="00F90336">
        <w:rPr>
          <w:rFonts w:ascii="Times New Roman" w:hAnsi="Times New Roman" w:cs="Times New Roman"/>
          <w:sz w:val="24"/>
          <w:szCs w:val="24"/>
        </w:rPr>
        <w:t>general,</w:t>
      </w:r>
      <w:r w:rsidR="00F90336" w:rsidRPr="00F90336">
        <w:rPr>
          <w:rFonts w:ascii="Times New Roman" w:hAnsi="Times New Roman" w:cs="Times New Roman"/>
          <w:sz w:val="24"/>
          <w:szCs w:val="24"/>
        </w:rPr>
        <w:t xml:space="preserve"> the cost share isn't going to be adequate in </w:t>
      </w:r>
      <w:r w:rsidR="004D6B20" w:rsidRPr="00F90336">
        <w:rPr>
          <w:rFonts w:ascii="Times New Roman" w:hAnsi="Times New Roman" w:cs="Times New Roman"/>
          <w:sz w:val="24"/>
          <w:szCs w:val="24"/>
        </w:rPr>
        <w:t>its</w:t>
      </w:r>
      <w:r w:rsidR="00F90336" w:rsidRPr="00F90336">
        <w:rPr>
          <w:rFonts w:ascii="Times New Roman" w:hAnsi="Times New Roman" w:cs="Times New Roman"/>
          <w:sz w:val="24"/>
          <w:szCs w:val="24"/>
        </w:rPr>
        <w:t xml:space="preserve"> current form and there will be a higher level of maintenance required after implementation that growers should be informed of.</w:t>
      </w:r>
      <w:r>
        <w:rPr>
          <w:rFonts w:ascii="Times New Roman" w:hAnsi="Times New Roman" w:cs="Times New Roman"/>
          <w:sz w:val="24"/>
          <w:szCs w:val="24"/>
        </w:rPr>
        <w:t>”</w:t>
      </w:r>
      <w:r w:rsidR="00F90336" w:rsidRPr="00F90336">
        <w:rPr>
          <w:rFonts w:ascii="Times New Roman" w:hAnsi="Times New Roman" w:cs="Times New Roman"/>
          <w:sz w:val="24"/>
          <w:szCs w:val="24"/>
        </w:rPr>
        <w:t xml:space="preserve">  </w:t>
      </w:r>
    </w:p>
    <w:p w14:paraId="065BC719" w14:textId="61489F07" w:rsidR="00A903ED" w:rsidRDefault="00EE12DB"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overall survey sample, we found that </w:t>
      </w:r>
      <w:r w:rsidR="00BE04AE">
        <w:rPr>
          <w:rFonts w:ascii="Times New Roman" w:hAnsi="Times New Roman" w:cs="Times New Roman"/>
          <w:sz w:val="24"/>
          <w:szCs w:val="24"/>
        </w:rPr>
        <w:t>46% of the survey respondents showed interest in adopting alley cropping</w:t>
      </w:r>
      <w:r w:rsidR="00FD7367">
        <w:rPr>
          <w:rFonts w:ascii="Times New Roman" w:hAnsi="Times New Roman" w:cs="Times New Roman"/>
          <w:sz w:val="24"/>
          <w:szCs w:val="24"/>
        </w:rPr>
        <w:t>. This</w:t>
      </w:r>
      <w:r w:rsidR="008E11D5">
        <w:rPr>
          <w:rFonts w:ascii="Times New Roman" w:hAnsi="Times New Roman" w:cs="Times New Roman"/>
          <w:sz w:val="24"/>
          <w:szCs w:val="24"/>
        </w:rPr>
        <w:t xml:space="preserve"> percentage plummeted to 22%</w:t>
      </w:r>
      <w:r w:rsidR="00FD7367">
        <w:rPr>
          <w:rFonts w:ascii="Times New Roman" w:hAnsi="Times New Roman" w:cs="Times New Roman"/>
          <w:sz w:val="24"/>
          <w:szCs w:val="24"/>
        </w:rPr>
        <w:t xml:space="preserve"> when </w:t>
      </w:r>
      <w:r w:rsidR="008E11D5">
        <w:rPr>
          <w:rFonts w:ascii="Times New Roman" w:hAnsi="Times New Roman" w:cs="Times New Roman"/>
          <w:sz w:val="24"/>
          <w:szCs w:val="24"/>
        </w:rPr>
        <w:t xml:space="preserve">survey respondents </w:t>
      </w:r>
      <w:r w:rsidR="004B7B70">
        <w:rPr>
          <w:rFonts w:ascii="Times New Roman" w:hAnsi="Times New Roman" w:cs="Times New Roman"/>
          <w:sz w:val="24"/>
          <w:szCs w:val="24"/>
        </w:rPr>
        <w:t xml:space="preserve">were presented with </w:t>
      </w:r>
      <w:r w:rsidR="007512D0">
        <w:rPr>
          <w:rFonts w:ascii="Times New Roman" w:hAnsi="Times New Roman" w:cs="Times New Roman"/>
          <w:sz w:val="24"/>
          <w:szCs w:val="24"/>
        </w:rPr>
        <w:t>the black locust</w:t>
      </w:r>
      <w:r w:rsidR="004B7B70">
        <w:rPr>
          <w:rFonts w:ascii="Times New Roman" w:hAnsi="Times New Roman" w:cs="Times New Roman"/>
          <w:sz w:val="24"/>
          <w:szCs w:val="24"/>
        </w:rPr>
        <w:t xml:space="preserve"> alley cropping system </w:t>
      </w:r>
      <w:r w:rsidR="007512D0">
        <w:rPr>
          <w:rFonts w:ascii="Times New Roman" w:hAnsi="Times New Roman" w:cs="Times New Roman"/>
          <w:sz w:val="24"/>
          <w:szCs w:val="24"/>
        </w:rPr>
        <w:t>scenario</w:t>
      </w:r>
      <w:r w:rsidR="007662C1">
        <w:rPr>
          <w:rFonts w:ascii="Times New Roman" w:hAnsi="Times New Roman" w:cs="Times New Roman"/>
          <w:sz w:val="24"/>
          <w:szCs w:val="24"/>
        </w:rPr>
        <w:t xml:space="preserve">. </w:t>
      </w:r>
      <w:r w:rsidR="00CE2232">
        <w:rPr>
          <w:rFonts w:ascii="Times New Roman" w:hAnsi="Times New Roman" w:cs="Times New Roman"/>
          <w:sz w:val="24"/>
          <w:szCs w:val="24"/>
        </w:rPr>
        <w:t>This</w:t>
      </w:r>
      <w:r w:rsidR="0079337B">
        <w:rPr>
          <w:rFonts w:ascii="Times New Roman" w:hAnsi="Times New Roman" w:cs="Times New Roman"/>
          <w:sz w:val="24"/>
          <w:szCs w:val="24"/>
        </w:rPr>
        <w:t xml:space="preserve"> suggests </w:t>
      </w:r>
      <w:r w:rsidR="005B2FBB">
        <w:rPr>
          <w:rFonts w:ascii="Times New Roman" w:hAnsi="Times New Roman" w:cs="Times New Roman"/>
          <w:sz w:val="24"/>
          <w:szCs w:val="24"/>
        </w:rPr>
        <w:t xml:space="preserve">that </w:t>
      </w:r>
      <w:r w:rsidR="008B7F3A">
        <w:rPr>
          <w:rFonts w:ascii="Times New Roman" w:hAnsi="Times New Roman" w:cs="Times New Roman"/>
          <w:sz w:val="24"/>
          <w:szCs w:val="24"/>
        </w:rPr>
        <w:t>although about half of the respondents were interested in adopting alley cropping, in general, only about a quarter of the respondents were interested in adopting the black locust alley cropping scenario</w:t>
      </w:r>
      <w:r w:rsidR="00A903ED">
        <w:rPr>
          <w:rFonts w:ascii="Times New Roman" w:hAnsi="Times New Roman" w:cs="Times New Roman"/>
          <w:sz w:val="24"/>
          <w:szCs w:val="24"/>
        </w:rPr>
        <w:t>.</w:t>
      </w:r>
      <w:r w:rsidR="00AE48AB">
        <w:rPr>
          <w:rFonts w:ascii="Times New Roman" w:hAnsi="Times New Roman" w:cs="Times New Roman"/>
          <w:sz w:val="24"/>
          <w:szCs w:val="24"/>
        </w:rPr>
        <w:t xml:space="preserve"> The preference for al</w:t>
      </w:r>
      <w:r w:rsidR="00C2576C">
        <w:rPr>
          <w:rFonts w:ascii="Times New Roman" w:hAnsi="Times New Roman" w:cs="Times New Roman"/>
          <w:sz w:val="24"/>
          <w:szCs w:val="24"/>
        </w:rPr>
        <w:t>ternative alley cropping scenar</w:t>
      </w:r>
      <w:r w:rsidR="006558F6">
        <w:rPr>
          <w:rFonts w:ascii="Times New Roman" w:hAnsi="Times New Roman" w:cs="Times New Roman"/>
          <w:sz w:val="24"/>
          <w:szCs w:val="24"/>
        </w:rPr>
        <w:t xml:space="preserve">ios where other trees, </w:t>
      </w:r>
      <w:r w:rsidR="00860C06">
        <w:rPr>
          <w:rFonts w:ascii="Times New Roman" w:hAnsi="Times New Roman" w:cs="Times New Roman"/>
          <w:sz w:val="24"/>
          <w:szCs w:val="24"/>
        </w:rPr>
        <w:t>such as fruit trees</w:t>
      </w:r>
      <w:r w:rsidR="005E5D88">
        <w:rPr>
          <w:rFonts w:ascii="Times New Roman" w:hAnsi="Times New Roman" w:cs="Times New Roman"/>
          <w:sz w:val="24"/>
          <w:szCs w:val="24"/>
        </w:rPr>
        <w:t>,</w:t>
      </w:r>
      <w:r w:rsidR="00860C06">
        <w:rPr>
          <w:rFonts w:ascii="Times New Roman" w:hAnsi="Times New Roman" w:cs="Times New Roman"/>
          <w:sz w:val="24"/>
          <w:szCs w:val="24"/>
        </w:rPr>
        <w:t xml:space="preserve"> are incorporated into the system could have affected results associated with the WTAC regression. A few survey respondents mentioned that they might be interested in adopting alley cropping when presented with payments for adoption if black locust trees were replaced with other </w:t>
      </w:r>
      <w:r w:rsidR="005E5D88">
        <w:rPr>
          <w:rFonts w:ascii="Times New Roman" w:hAnsi="Times New Roman" w:cs="Times New Roman"/>
          <w:sz w:val="24"/>
          <w:szCs w:val="24"/>
        </w:rPr>
        <w:t>types</w:t>
      </w:r>
      <w:r w:rsidR="00860C06">
        <w:rPr>
          <w:rFonts w:ascii="Times New Roman" w:hAnsi="Times New Roman" w:cs="Times New Roman"/>
          <w:sz w:val="24"/>
          <w:szCs w:val="24"/>
        </w:rPr>
        <w:t xml:space="preserve"> of trees, such as fruit trees, that could generate income in the short run.</w:t>
      </w:r>
    </w:p>
    <w:p w14:paraId="05955B7D" w14:textId="67F5BC2C" w:rsidR="00ED262B" w:rsidRPr="00684D3D" w:rsidRDefault="008E2D47" w:rsidP="006131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this study </w:t>
      </w:r>
      <w:r w:rsidR="00B826AF">
        <w:rPr>
          <w:rFonts w:ascii="Times New Roman" w:hAnsi="Times New Roman" w:cs="Times New Roman"/>
          <w:sz w:val="24"/>
          <w:szCs w:val="24"/>
        </w:rPr>
        <w:t>complements the scarce literature evaluating the farmers’ willingness to adopt alley cropping, there are a few limitations in</w:t>
      </w:r>
      <w:r w:rsidR="009D26DC">
        <w:rPr>
          <w:rFonts w:ascii="Times New Roman" w:hAnsi="Times New Roman" w:cs="Times New Roman"/>
          <w:sz w:val="24"/>
          <w:szCs w:val="24"/>
        </w:rPr>
        <w:t xml:space="preserve"> this study </w:t>
      </w:r>
      <w:r w:rsidR="00F9026D">
        <w:rPr>
          <w:rFonts w:ascii="Times New Roman" w:hAnsi="Times New Roman" w:cs="Times New Roman"/>
          <w:sz w:val="24"/>
          <w:szCs w:val="24"/>
        </w:rPr>
        <w:t xml:space="preserve">that can be improved in </w:t>
      </w:r>
      <w:r w:rsidR="00AF0AD1">
        <w:rPr>
          <w:rFonts w:ascii="Times New Roman" w:hAnsi="Times New Roman" w:cs="Times New Roman"/>
          <w:sz w:val="24"/>
          <w:szCs w:val="24"/>
        </w:rPr>
        <w:t>future</w:t>
      </w:r>
      <w:r w:rsidR="00F9026D">
        <w:rPr>
          <w:rFonts w:ascii="Times New Roman" w:hAnsi="Times New Roman" w:cs="Times New Roman"/>
          <w:sz w:val="24"/>
          <w:szCs w:val="24"/>
        </w:rPr>
        <w:t xml:space="preserve"> research. </w:t>
      </w:r>
      <w:r w:rsidR="007214DF">
        <w:rPr>
          <w:rFonts w:ascii="Times New Roman" w:hAnsi="Times New Roman" w:cs="Times New Roman"/>
          <w:sz w:val="24"/>
          <w:szCs w:val="24"/>
        </w:rPr>
        <w:t xml:space="preserve">For </w:t>
      </w:r>
      <w:r w:rsidR="00020CC7">
        <w:rPr>
          <w:rFonts w:ascii="Times New Roman" w:hAnsi="Times New Roman" w:cs="Times New Roman"/>
          <w:sz w:val="24"/>
          <w:szCs w:val="24"/>
        </w:rPr>
        <w:t>instance</w:t>
      </w:r>
      <w:r w:rsidR="007214DF">
        <w:rPr>
          <w:rFonts w:ascii="Times New Roman" w:hAnsi="Times New Roman" w:cs="Times New Roman"/>
          <w:sz w:val="24"/>
          <w:szCs w:val="24"/>
        </w:rPr>
        <w:t xml:space="preserve">, </w:t>
      </w:r>
      <w:r w:rsidR="00C06F86">
        <w:rPr>
          <w:rFonts w:ascii="Times New Roman" w:hAnsi="Times New Roman" w:cs="Times New Roman"/>
          <w:sz w:val="24"/>
          <w:szCs w:val="24"/>
        </w:rPr>
        <w:t>the regression samples</w:t>
      </w:r>
      <w:r w:rsidR="005E73C1">
        <w:rPr>
          <w:rFonts w:ascii="Times New Roman" w:hAnsi="Times New Roman" w:cs="Times New Roman"/>
          <w:sz w:val="24"/>
          <w:szCs w:val="24"/>
        </w:rPr>
        <w:t xml:space="preserve"> were relatively small and </w:t>
      </w:r>
      <w:r w:rsidR="00E50BAD">
        <w:rPr>
          <w:rFonts w:ascii="Times New Roman" w:hAnsi="Times New Roman" w:cs="Times New Roman"/>
          <w:sz w:val="24"/>
          <w:szCs w:val="24"/>
        </w:rPr>
        <w:t>were</w:t>
      </w:r>
      <w:r w:rsidR="004A6489">
        <w:rPr>
          <w:rFonts w:ascii="Times New Roman" w:hAnsi="Times New Roman" w:cs="Times New Roman"/>
          <w:sz w:val="24"/>
          <w:szCs w:val="24"/>
        </w:rPr>
        <w:t xml:space="preserve"> limited to Tennessee</w:t>
      </w:r>
      <w:r w:rsidR="00C06F86">
        <w:rPr>
          <w:rFonts w:ascii="Times New Roman" w:hAnsi="Times New Roman" w:cs="Times New Roman"/>
          <w:sz w:val="24"/>
          <w:szCs w:val="24"/>
        </w:rPr>
        <w:t xml:space="preserve"> fruit and vegetable</w:t>
      </w:r>
      <w:r w:rsidR="00E50BAD">
        <w:rPr>
          <w:rFonts w:ascii="Times New Roman" w:hAnsi="Times New Roman" w:cs="Times New Roman"/>
          <w:sz w:val="24"/>
          <w:szCs w:val="24"/>
        </w:rPr>
        <w:t xml:space="preserve"> farmers</w:t>
      </w:r>
      <w:r w:rsidR="004A6489">
        <w:rPr>
          <w:rFonts w:ascii="Times New Roman" w:hAnsi="Times New Roman" w:cs="Times New Roman"/>
          <w:sz w:val="24"/>
          <w:szCs w:val="24"/>
        </w:rPr>
        <w:t xml:space="preserve">. </w:t>
      </w:r>
      <w:r w:rsidR="002550B5">
        <w:rPr>
          <w:rFonts w:ascii="Times New Roman" w:hAnsi="Times New Roman" w:cs="Times New Roman"/>
          <w:sz w:val="24"/>
          <w:szCs w:val="24"/>
        </w:rPr>
        <w:t>As a result</w:t>
      </w:r>
      <w:r w:rsidR="004A6489">
        <w:rPr>
          <w:rFonts w:ascii="Times New Roman" w:hAnsi="Times New Roman" w:cs="Times New Roman"/>
          <w:sz w:val="24"/>
          <w:szCs w:val="24"/>
        </w:rPr>
        <w:t>,</w:t>
      </w:r>
      <w:r w:rsidR="00AF0AD1">
        <w:rPr>
          <w:rFonts w:ascii="Times New Roman" w:hAnsi="Times New Roman" w:cs="Times New Roman"/>
          <w:sz w:val="24"/>
          <w:szCs w:val="24"/>
        </w:rPr>
        <w:t xml:space="preserve"> the findings and conclusions from this study </w:t>
      </w:r>
      <w:r w:rsidR="00C95971">
        <w:rPr>
          <w:rFonts w:ascii="Times New Roman" w:hAnsi="Times New Roman" w:cs="Times New Roman"/>
          <w:sz w:val="24"/>
          <w:szCs w:val="24"/>
        </w:rPr>
        <w:t>might</w:t>
      </w:r>
      <w:r w:rsidR="00AF0AD1">
        <w:rPr>
          <w:rFonts w:ascii="Times New Roman" w:hAnsi="Times New Roman" w:cs="Times New Roman"/>
          <w:sz w:val="24"/>
          <w:szCs w:val="24"/>
        </w:rPr>
        <w:t xml:space="preserve"> not apply to</w:t>
      </w:r>
      <w:r w:rsidR="009C4486">
        <w:rPr>
          <w:rFonts w:ascii="Times New Roman" w:hAnsi="Times New Roman" w:cs="Times New Roman"/>
          <w:sz w:val="24"/>
          <w:szCs w:val="24"/>
        </w:rPr>
        <w:t xml:space="preserve"> the</w:t>
      </w:r>
      <w:r w:rsidR="00AF0AD1">
        <w:rPr>
          <w:rFonts w:ascii="Times New Roman" w:hAnsi="Times New Roman" w:cs="Times New Roman"/>
          <w:sz w:val="24"/>
          <w:szCs w:val="24"/>
        </w:rPr>
        <w:t xml:space="preserve"> broader population</w:t>
      </w:r>
      <w:r w:rsidR="009C4486">
        <w:rPr>
          <w:rFonts w:ascii="Times New Roman" w:hAnsi="Times New Roman" w:cs="Times New Roman"/>
          <w:sz w:val="24"/>
          <w:szCs w:val="24"/>
        </w:rPr>
        <w:t xml:space="preserve"> of all US farmers</w:t>
      </w:r>
      <w:r w:rsidR="00AF0AD1">
        <w:rPr>
          <w:rFonts w:ascii="Times New Roman" w:hAnsi="Times New Roman" w:cs="Times New Roman"/>
          <w:sz w:val="24"/>
          <w:szCs w:val="24"/>
        </w:rPr>
        <w:t xml:space="preserve">. </w:t>
      </w:r>
      <w:r w:rsidR="002550B5">
        <w:rPr>
          <w:rFonts w:ascii="Times New Roman" w:hAnsi="Times New Roman" w:cs="Times New Roman"/>
          <w:sz w:val="24"/>
          <w:szCs w:val="24"/>
        </w:rPr>
        <w:t xml:space="preserve">Therefore, future </w:t>
      </w:r>
      <w:r w:rsidR="00C95971">
        <w:rPr>
          <w:rFonts w:ascii="Times New Roman" w:hAnsi="Times New Roman" w:cs="Times New Roman"/>
          <w:sz w:val="24"/>
          <w:szCs w:val="24"/>
        </w:rPr>
        <w:t>studies</w:t>
      </w:r>
      <w:r w:rsidR="003323EE">
        <w:rPr>
          <w:rFonts w:ascii="Times New Roman" w:hAnsi="Times New Roman" w:cs="Times New Roman"/>
          <w:sz w:val="24"/>
          <w:szCs w:val="24"/>
        </w:rPr>
        <w:t xml:space="preserve"> should aim to include farmers from a broader geographic area.</w:t>
      </w:r>
      <w:r w:rsidR="00867A88">
        <w:rPr>
          <w:rFonts w:ascii="Times New Roman" w:hAnsi="Times New Roman" w:cs="Times New Roman"/>
          <w:sz w:val="24"/>
          <w:szCs w:val="24"/>
        </w:rPr>
        <w:t xml:space="preserve"> </w:t>
      </w:r>
      <w:r w:rsidR="00907929">
        <w:rPr>
          <w:rFonts w:ascii="Times New Roman" w:hAnsi="Times New Roman" w:cs="Times New Roman"/>
          <w:sz w:val="24"/>
          <w:szCs w:val="24"/>
        </w:rPr>
        <w:t xml:space="preserve">Moreover, future research could </w:t>
      </w:r>
      <w:r w:rsidR="002C2B96">
        <w:rPr>
          <w:rFonts w:ascii="Times New Roman" w:hAnsi="Times New Roman" w:cs="Times New Roman"/>
          <w:sz w:val="24"/>
          <w:szCs w:val="24"/>
        </w:rPr>
        <w:t>inclu</w:t>
      </w:r>
      <w:r w:rsidR="00017C07">
        <w:rPr>
          <w:rFonts w:ascii="Times New Roman" w:hAnsi="Times New Roman" w:cs="Times New Roman"/>
          <w:sz w:val="24"/>
          <w:szCs w:val="24"/>
        </w:rPr>
        <w:t>de</w:t>
      </w:r>
      <w:r w:rsidR="002C2B96">
        <w:rPr>
          <w:rFonts w:ascii="Times New Roman" w:hAnsi="Times New Roman" w:cs="Times New Roman"/>
          <w:sz w:val="24"/>
          <w:szCs w:val="24"/>
        </w:rPr>
        <w:t xml:space="preserve"> a different alley cropping scenario </w:t>
      </w:r>
      <w:r w:rsidR="00017C07">
        <w:rPr>
          <w:rFonts w:ascii="Times New Roman" w:hAnsi="Times New Roman" w:cs="Times New Roman"/>
          <w:sz w:val="24"/>
          <w:szCs w:val="24"/>
        </w:rPr>
        <w:t xml:space="preserve">where fruit trees </w:t>
      </w:r>
      <w:r w:rsidR="00C206F3">
        <w:rPr>
          <w:rFonts w:ascii="Times New Roman" w:hAnsi="Times New Roman" w:cs="Times New Roman"/>
          <w:sz w:val="24"/>
          <w:szCs w:val="24"/>
        </w:rPr>
        <w:t>are</w:t>
      </w:r>
      <w:r w:rsidR="00017C07">
        <w:rPr>
          <w:rFonts w:ascii="Times New Roman" w:hAnsi="Times New Roman" w:cs="Times New Roman"/>
          <w:sz w:val="24"/>
          <w:szCs w:val="24"/>
        </w:rPr>
        <w:t xml:space="preserve"> integrated into the system</w:t>
      </w:r>
      <w:r w:rsidR="001C11C9">
        <w:rPr>
          <w:rFonts w:ascii="Times New Roman" w:hAnsi="Times New Roman" w:cs="Times New Roman"/>
          <w:sz w:val="24"/>
          <w:szCs w:val="24"/>
        </w:rPr>
        <w:t xml:space="preserve"> and evaluate how farmers’ adoption decision</w:t>
      </w:r>
      <w:r w:rsidR="0050548E">
        <w:rPr>
          <w:rFonts w:ascii="Times New Roman" w:hAnsi="Times New Roman" w:cs="Times New Roman"/>
          <w:sz w:val="24"/>
          <w:szCs w:val="24"/>
        </w:rPr>
        <w:t>s</w:t>
      </w:r>
      <w:r w:rsidR="001C11C9">
        <w:rPr>
          <w:rFonts w:ascii="Times New Roman" w:hAnsi="Times New Roman" w:cs="Times New Roman"/>
          <w:sz w:val="24"/>
          <w:szCs w:val="24"/>
        </w:rPr>
        <w:t xml:space="preserve"> </w:t>
      </w:r>
      <w:r w:rsidR="00C53ABE">
        <w:rPr>
          <w:rFonts w:ascii="Times New Roman" w:hAnsi="Times New Roman" w:cs="Times New Roman"/>
          <w:sz w:val="24"/>
          <w:szCs w:val="24"/>
        </w:rPr>
        <w:t>change</w:t>
      </w:r>
      <w:r w:rsidR="007C718E">
        <w:rPr>
          <w:rFonts w:ascii="Times New Roman" w:hAnsi="Times New Roman" w:cs="Times New Roman"/>
          <w:sz w:val="24"/>
          <w:szCs w:val="24"/>
        </w:rPr>
        <w:t>.</w:t>
      </w:r>
      <w:r w:rsidR="00C5470A">
        <w:rPr>
          <w:rFonts w:ascii="Times New Roman" w:hAnsi="Times New Roman" w:cs="Times New Roman"/>
          <w:sz w:val="24"/>
          <w:szCs w:val="24"/>
        </w:rPr>
        <w:t xml:space="preserve"> Finally, future studies should evaluate other payment scenarios that best represent </w:t>
      </w:r>
      <w:r w:rsidR="00086861">
        <w:rPr>
          <w:rFonts w:ascii="Times New Roman" w:hAnsi="Times New Roman" w:cs="Times New Roman"/>
          <w:sz w:val="24"/>
          <w:szCs w:val="24"/>
        </w:rPr>
        <w:t>the costs incurred and environmental benefits provided by farmers in the short and long term when implementing alley cropping.</w:t>
      </w:r>
    </w:p>
    <w:p w14:paraId="520847CD" w14:textId="77777777" w:rsidR="003364CC" w:rsidRDefault="003364CC" w:rsidP="006131B1">
      <w:pPr>
        <w:spacing w:after="0" w:line="480" w:lineRule="auto"/>
        <w:ind w:firstLine="720"/>
      </w:pPr>
    </w:p>
    <w:p w14:paraId="2F205036" w14:textId="77777777" w:rsidR="003364CC" w:rsidRDefault="003364CC" w:rsidP="006131B1">
      <w:pPr>
        <w:spacing w:after="0" w:line="480" w:lineRule="auto"/>
      </w:pPr>
    </w:p>
    <w:p w14:paraId="42144015" w14:textId="77777777" w:rsidR="00652D9D" w:rsidRDefault="00652D9D" w:rsidP="006131B1">
      <w:pPr>
        <w:spacing w:after="0" w:line="480" w:lineRule="auto"/>
        <w:jc w:val="center"/>
        <w:rPr>
          <w:rFonts w:ascii="Times New Roman" w:hAnsi="Times New Roman" w:cs="Times New Roman"/>
        </w:rPr>
      </w:pPr>
      <w:bookmarkStart w:id="44" w:name="_Hlk189680630"/>
    </w:p>
    <w:p w14:paraId="66953D41" w14:textId="77777777" w:rsidR="00652D9D" w:rsidRDefault="00652D9D" w:rsidP="006131B1">
      <w:pPr>
        <w:spacing w:after="0" w:line="480" w:lineRule="auto"/>
        <w:jc w:val="center"/>
        <w:rPr>
          <w:rFonts w:ascii="Times New Roman" w:hAnsi="Times New Roman" w:cs="Times New Roman"/>
        </w:rPr>
      </w:pPr>
    </w:p>
    <w:p w14:paraId="1B9A7C62" w14:textId="77777777" w:rsidR="001322EB" w:rsidRDefault="001322EB" w:rsidP="006131B1">
      <w:pPr>
        <w:spacing w:after="0" w:line="480" w:lineRule="auto"/>
        <w:jc w:val="center"/>
        <w:rPr>
          <w:rFonts w:ascii="Times New Roman" w:hAnsi="Times New Roman" w:cs="Times New Roman"/>
        </w:rPr>
      </w:pPr>
    </w:p>
    <w:p w14:paraId="438ED84C" w14:textId="77777777" w:rsidR="001322EB" w:rsidRDefault="001322EB" w:rsidP="006131B1">
      <w:pPr>
        <w:spacing w:after="0" w:line="480" w:lineRule="auto"/>
        <w:jc w:val="center"/>
        <w:rPr>
          <w:rFonts w:ascii="Times New Roman" w:hAnsi="Times New Roman" w:cs="Times New Roman"/>
        </w:rPr>
      </w:pPr>
    </w:p>
    <w:p w14:paraId="3671393E" w14:textId="77777777" w:rsidR="001322EB" w:rsidRDefault="001322EB" w:rsidP="006131B1">
      <w:pPr>
        <w:spacing w:after="0" w:line="480" w:lineRule="auto"/>
        <w:jc w:val="center"/>
        <w:rPr>
          <w:rFonts w:ascii="Times New Roman" w:hAnsi="Times New Roman" w:cs="Times New Roman"/>
        </w:rPr>
      </w:pPr>
    </w:p>
    <w:p w14:paraId="14DB001A" w14:textId="77777777" w:rsidR="001322EB" w:rsidRDefault="001322EB" w:rsidP="006131B1">
      <w:pPr>
        <w:spacing w:after="0" w:line="480" w:lineRule="auto"/>
        <w:jc w:val="center"/>
        <w:rPr>
          <w:rFonts w:ascii="Times New Roman" w:hAnsi="Times New Roman" w:cs="Times New Roman"/>
        </w:rPr>
      </w:pPr>
    </w:p>
    <w:p w14:paraId="790D411F" w14:textId="77777777" w:rsidR="001322EB" w:rsidRDefault="001322EB" w:rsidP="006131B1">
      <w:pPr>
        <w:spacing w:after="0" w:line="480" w:lineRule="auto"/>
        <w:jc w:val="center"/>
        <w:rPr>
          <w:rFonts w:ascii="Times New Roman" w:hAnsi="Times New Roman" w:cs="Times New Roman"/>
        </w:rPr>
      </w:pPr>
    </w:p>
    <w:p w14:paraId="6933371A" w14:textId="4F57AB8C" w:rsidR="002822CE" w:rsidRPr="00A04013" w:rsidRDefault="00576C96" w:rsidP="00A04013">
      <w:pPr>
        <w:pStyle w:val="Heading1"/>
        <w:spacing w:before="0" w:after="0" w:line="480" w:lineRule="auto"/>
        <w:jc w:val="center"/>
        <w:rPr>
          <w:rFonts w:ascii="Times New Roman" w:hAnsi="Times New Roman" w:cs="Times New Roman"/>
          <w:b/>
          <w:bCs/>
          <w:color w:val="0D0D0D" w:themeColor="text1" w:themeTint="F2"/>
          <w:sz w:val="24"/>
          <w:szCs w:val="24"/>
        </w:rPr>
      </w:pPr>
      <w:bookmarkStart w:id="45" w:name="_Toc195011150"/>
      <w:r w:rsidRPr="00DC55B3">
        <w:rPr>
          <w:rFonts w:ascii="Times New Roman" w:hAnsi="Times New Roman" w:cs="Times New Roman"/>
          <w:b/>
          <w:bCs/>
          <w:color w:val="0D0D0D" w:themeColor="text1" w:themeTint="F2"/>
          <w:sz w:val="24"/>
          <w:szCs w:val="24"/>
        </w:rPr>
        <w:lastRenderedPageBreak/>
        <w:t>LIST OF REFERENCES</w:t>
      </w:r>
      <w:bookmarkEnd w:id="45"/>
    </w:p>
    <w:bookmarkEnd w:id="44"/>
    <w:p w14:paraId="6DAA29BB" w14:textId="77777777" w:rsidR="00E1034F" w:rsidRPr="00412582" w:rsidRDefault="00FA2B16" w:rsidP="00A04013">
      <w:pPr>
        <w:pStyle w:val="EndNoteBibliography"/>
        <w:spacing w:after="0" w:line="480" w:lineRule="auto"/>
        <w:ind w:left="720" w:hanging="720"/>
        <w:jc w:val="left"/>
        <w:rPr>
          <w:rFonts w:ascii="Times New Roman" w:hAnsi="Times New Roman" w:cs="Times New Roman"/>
          <w:sz w:val="24"/>
          <w:szCs w:val="24"/>
        </w:rPr>
      </w:pPr>
      <w:r>
        <w:rPr>
          <w:rFonts w:ascii="Times New Roman" w:hAnsi="Times New Roman" w:cs="Times New Roman"/>
        </w:rPr>
        <w:fldChar w:fldCharType="begin"/>
      </w:r>
      <w:r w:rsidRPr="00F67A68">
        <w:rPr>
          <w:rFonts w:ascii="Times New Roman" w:hAnsi="Times New Roman" w:cs="Times New Roman"/>
        </w:rPr>
        <w:instrText xml:space="preserve"> ADDIN EN.REFLIST </w:instrText>
      </w:r>
      <w:r>
        <w:rPr>
          <w:rFonts w:ascii="Times New Roman" w:hAnsi="Times New Roman" w:cs="Times New Roman"/>
        </w:rPr>
        <w:fldChar w:fldCharType="separate"/>
      </w:r>
      <w:bookmarkStart w:id="46" w:name="_ENREF_1"/>
      <w:r w:rsidR="00E1034F" w:rsidRPr="00F67A68">
        <w:rPr>
          <w:rFonts w:ascii="Times New Roman" w:hAnsi="Times New Roman" w:cs="Times New Roman"/>
          <w:sz w:val="24"/>
          <w:szCs w:val="24"/>
        </w:rPr>
        <w:t xml:space="preserve">Adesina, A. A., Mbila, D., Nkamleu, G. B., &amp; Endamana, D. (2000). </w:t>
      </w:r>
      <w:r w:rsidR="00E1034F" w:rsidRPr="00412582">
        <w:rPr>
          <w:rFonts w:ascii="Times New Roman" w:hAnsi="Times New Roman" w:cs="Times New Roman"/>
          <w:sz w:val="24"/>
          <w:szCs w:val="24"/>
        </w:rPr>
        <w:t xml:space="preserve">Econometric analysis of the determinants of adoption of alley farming by farmers in the forest zone of southwest Cameroon. </w:t>
      </w:r>
      <w:r w:rsidR="00E1034F" w:rsidRPr="00412582">
        <w:rPr>
          <w:rFonts w:ascii="Times New Roman" w:hAnsi="Times New Roman" w:cs="Times New Roman"/>
          <w:i/>
          <w:sz w:val="24"/>
          <w:szCs w:val="24"/>
        </w:rPr>
        <w:t>Agriculture, ecosystems &amp; environment</w:t>
      </w:r>
      <w:r w:rsidR="00E1034F" w:rsidRPr="00412582">
        <w:rPr>
          <w:rFonts w:ascii="Times New Roman" w:hAnsi="Times New Roman" w:cs="Times New Roman"/>
          <w:sz w:val="24"/>
          <w:szCs w:val="24"/>
        </w:rPr>
        <w:t>,</w:t>
      </w:r>
      <w:r w:rsidR="00E1034F" w:rsidRPr="00412582">
        <w:rPr>
          <w:rFonts w:ascii="Times New Roman" w:hAnsi="Times New Roman" w:cs="Times New Roman"/>
          <w:i/>
          <w:sz w:val="24"/>
          <w:szCs w:val="24"/>
        </w:rPr>
        <w:t xml:space="preserve"> 80</w:t>
      </w:r>
      <w:r w:rsidR="00E1034F" w:rsidRPr="00412582">
        <w:rPr>
          <w:rFonts w:ascii="Times New Roman" w:hAnsi="Times New Roman" w:cs="Times New Roman"/>
          <w:sz w:val="24"/>
          <w:szCs w:val="24"/>
        </w:rPr>
        <w:t xml:space="preserve">(3), 255-265. </w:t>
      </w:r>
      <w:bookmarkEnd w:id="46"/>
    </w:p>
    <w:p w14:paraId="6487B3C5"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47" w:name="_ENREF_2"/>
      <w:r w:rsidRPr="00412582">
        <w:rPr>
          <w:rFonts w:ascii="Times New Roman" w:hAnsi="Times New Roman" w:cs="Times New Roman"/>
          <w:sz w:val="24"/>
          <w:szCs w:val="24"/>
        </w:rPr>
        <w:t xml:space="preserve">Alemayehu, A., &amp; Simeneh, S. (2024). Adoption of agroforestry technologies: a case study from central highlands of Ethiopia. </w:t>
      </w:r>
      <w:r w:rsidRPr="00412582">
        <w:rPr>
          <w:rFonts w:ascii="Times New Roman" w:hAnsi="Times New Roman" w:cs="Times New Roman"/>
          <w:i/>
          <w:sz w:val="24"/>
          <w:szCs w:val="24"/>
        </w:rPr>
        <w:t>Agroforestry Systems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98</w:t>
      </w:r>
      <w:r w:rsidRPr="00412582">
        <w:rPr>
          <w:rFonts w:ascii="Times New Roman" w:hAnsi="Times New Roman" w:cs="Times New Roman"/>
          <w:sz w:val="24"/>
          <w:szCs w:val="24"/>
        </w:rPr>
        <w:t xml:space="preserve">(4), 1021-1034. </w:t>
      </w:r>
      <w:bookmarkEnd w:id="47"/>
    </w:p>
    <w:p w14:paraId="0465DF55"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48" w:name="_ENREF_3"/>
      <w:r w:rsidRPr="00412582">
        <w:rPr>
          <w:rFonts w:ascii="Times New Roman" w:hAnsi="Times New Roman" w:cs="Times New Roman"/>
          <w:sz w:val="24"/>
          <w:szCs w:val="24"/>
        </w:rPr>
        <w:t xml:space="preserve">Arbuckle, J. G., Valdivia, C., Raedeke, A., Green, J., &amp; Rikoon, J. S. (2009). Non-operator landowner interest in agroforestry practices in two Missouri watersheds. </w:t>
      </w:r>
      <w:r w:rsidRPr="00412582">
        <w:rPr>
          <w:rFonts w:ascii="Times New Roman" w:hAnsi="Times New Roman" w:cs="Times New Roman"/>
          <w:i/>
          <w:sz w:val="24"/>
          <w:szCs w:val="24"/>
        </w:rPr>
        <w:t>Agroforestry Systems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75</w:t>
      </w:r>
      <w:r w:rsidRPr="00412582">
        <w:rPr>
          <w:rFonts w:ascii="Times New Roman" w:hAnsi="Times New Roman" w:cs="Times New Roman"/>
          <w:sz w:val="24"/>
          <w:szCs w:val="24"/>
        </w:rPr>
        <w:t xml:space="preserve">, 73-82. </w:t>
      </w:r>
      <w:bookmarkEnd w:id="48"/>
    </w:p>
    <w:p w14:paraId="260F2914"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49" w:name="_ENREF_4"/>
      <w:r w:rsidRPr="00412582">
        <w:rPr>
          <w:rFonts w:ascii="Times New Roman" w:hAnsi="Times New Roman" w:cs="Times New Roman"/>
          <w:sz w:val="24"/>
          <w:szCs w:val="24"/>
        </w:rPr>
        <w:t xml:space="preserve">Arimi, K., &amp; Omoare, A. (2021). Motivating cocoa farmers to adopt agroforestry practices for mitigating climate change. </w:t>
      </w:r>
      <w:r w:rsidRPr="00412582">
        <w:rPr>
          <w:rFonts w:ascii="Times New Roman" w:hAnsi="Times New Roman" w:cs="Times New Roman"/>
          <w:i/>
          <w:sz w:val="24"/>
          <w:szCs w:val="24"/>
        </w:rPr>
        <w:t>Renewable Agriculture and Food Systems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36</w:t>
      </w:r>
      <w:r w:rsidRPr="00412582">
        <w:rPr>
          <w:rFonts w:ascii="Times New Roman" w:hAnsi="Times New Roman" w:cs="Times New Roman"/>
          <w:sz w:val="24"/>
          <w:szCs w:val="24"/>
        </w:rPr>
        <w:t xml:space="preserve">(6), 599-604. </w:t>
      </w:r>
      <w:bookmarkEnd w:id="49"/>
    </w:p>
    <w:p w14:paraId="3C951FC3"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50" w:name="_ENREF_5"/>
      <w:r w:rsidRPr="00412582">
        <w:rPr>
          <w:rFonts w:ascii="Times New Roman" w:hAnsi="Times New Roman" w:cs="Times New Roman"/>
          <w:sz w:val="24"/>
          <w:szCs w:val="24"/>
        </w:rPr>
        <w:t xml:space="preserve">Beer, L., &amp; Theuvsen, L. (2019). Conventional German farmers’ attitudes towards agricultural wood and their willingness to plant an alley cropping system as an ecological focus area: a cluster analysis. </w:t>
      </w:r>
      <w:r w:rsidRPr="00412582">
        <w:rPr>
          <w:rFonts w:ascii="Times New Roman" w:hAnsi="Times New Roman" w:cs="Times New Roman"/>
          <w:i/>
          <w:sz w:val="24"/>
          <w:szCs w:val="24"/>
        </w:rPr>
        <w:t>Biomass and bioenergy</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125</w:t>
      </w:r>
      <w:r w:rsidRPr="00412582">
        <w:rPr>
          <w:rFonts w:ascii="Times New Roman" w:hAnsi="Times New Roman" w:cs="Times New Roman"/>
          <w:sz w:val="24"/>
          <w:szCs w:val="24"/>
        </w:rPr>
        <w:t xml:space="preserve">, 63-69. </w:t>
      </w:r>
      <w:bookmarkEnd w:id="50"/>
    </w:p>
    <w:p w14:paraId="7F61E4EB"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51" w:name="_ENREF_6"/>
      <w:r w:rsidRPr="00412582">
        <w:rPr>
          <w:rFonts w:ascii="Times New Roman" w:hAnsi="Times New Roman" w:cs="Times New Roman"/>
          <w:sz w:val="24"/>
          <w:szCs w:val="24"/>
        </w:rPr>
        <w:t xml:space="preserve">Beer, L., &amp; Theuvsen, L. (2020). Factors influencing German farmer’s decision to grow alley cropping systems as ecological focus areas: a regression analysis. </w:t>
      </w:r>
      <w:r w:rsidRPr="00412582">
        <w:rPr>
          <w:rFonts w:ascii="Times New Roman" w:hAnsi="Times New Roman" w:cs="Times New Roman"/>
          <w:i/>
          <w:sz w:val="24"/>
          <w:szCs w:val="24"/>
        </w:rPr>
        <w:t>International Food and Agribusiness Management Review</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23</w:t>
      </w:r>
      <w:r w:rsidRPr="00412582">
        <w:rPr>
          <w:rFonts w:ascii="Times New Roman" w:hAnsi="Times New Roman" w:cs="Times New Roman"/>
          <w:sz w:val="24"/>
          <w:szCs w:val="24"/>
        </w:rPr>
        <w:t xml:space="preserve">(4), 529-545. </w:t>
      </w:r>
      <w:bookmarkEnd w:id="51"/>
    </w:p>
    <w:p w14:paraId="2BFC3B11" w14:textId="7DE01340"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52" w:name="_ENREF_7"/>
      <w:r w:rsidRPr="00412582">
        <w:rPr>
          <w:rFonts w:ascii="Times New Roman" w:hAnsi="Times New Roman" w:cs="Times New Roman"/>
          <w:sz w:val="24"/>
          <w:szCs w:val="24"/>
        </w:rPr>
        <w:t xml:space="preserve">Belsley, D. A., Kuh, E., &amp; Welsch, R. E. (1980). Regression Diagnostics; Identifying Influence Data and Source of Collinearity. </w:t>
      </w:r>
      <w:r w:rsidRPr="00412582">
        <w:rPr>
          <w:rFonts w:ascii="Times New Roman" w:hAnsi="Times New Roman" w:cs="Times New Roman"/>
          <w:i/>
          <w:sz w:val="24"/>
          <w:szCs w:val="24"/>
        </w:rPr>
        <w:t>John Wiley &amp; Sons</w:t>
      </w:r>
      <w:r w:rsidRPr="00412582">
        <w:rPr>
          <w:rFonts w:ascii="Times New Roman" w:hAnsi="Times New Roman" w:cs="Times New Roman"/>
          <w:sz w:val="24"/>
          <w:szCs w:val="24"/>
        </w:rPr>
        <w:t xml:space="preserve">. </w:t>
      </w:r>
      <w:hyperlink r:id="rId9" w:history="1">
        <w:r w:rsidRPr="00412582">
          <w:rPr>
            <w:rStyle w:val="Hyperlink"/>
            <w:rFonts w:ascii="Times New Roman" w:hAnsi="Times New Roman" w:cs="Times New Roman"/>
            <w:color w:val="auto"/>
            <w:sz w:val="24"/>
            <w:szCs w:val="24"/>
          </w:rPr>
          <w:t>http://dx.doi.org/10.1002/0471725153</w:t>
        </w:r>
      </w:hyperlink>
      <w:r w:rsidRPr="00412582">
        <w:rPr>
          <w:rFonts w:ascii="Times New Roman" w:hAnsi="Times New Roman" w:cs="Times New Roman"/>
          <w:sz w:val="24"/>
          <w:szCs w:val="24"/>
        </w:rPr>
        <w:t xml:space="preserve"> </w:t>
      </w:r>
      <w:bookmarkEnd w:id="52"/>
    </w:p>
    <w:p w14:paraId="2006A081"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53" w:name="_ENREF_8"/>
      <w:r w:rsidRPr="00412582">
        <w:rPr>
          <w:rFonts w:ascii="Times New Roman" w:hAnsi="Times New Roman" w:cs="Times New Roman"/>
          <w:sz w:val="24"/>
          <w:szCs w:val="24"/>
        </w:rPr>
        <w:t xml:space="preserve">Borremans, L., Reubens, B., Van Gils, B., Baeyens, D., Vandevelde, C., &amp; Wauters, E. (2016). A sociopsychological analysis of agroforestry adoption in Flanders: understanding the discrepancy between conceptual opportunities and actual implementation. </w:t>
      </w:r>
      <w:r w:rsidRPr="00412582">
        <w:rPr>
          <w:rFonts w:ascii="Times New Roman" w:hAnsi="Times New Roman" w:cs="Times New Roman"/>
          <w:i/>
          <w:sz w:val="24"/>
          <w:szCs w:val="24"/>
        </w:rPr>
        <w:t>Agroecology and Sustainable Food Systems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40</w:t>
      </w:r>
      <w:r w:rsidRPr="00412582">
        <w:rPr>
          <w:rFonts w:ascii="Times New Roman" w:hAnsi="Times New Roman" w:cs="Times New Roman"/>
          <w:sz w:val="24"/>
          <w:szCs w:val="24"/>
        </w:rPr>
        <w:t xml:space="preserve">(9), 1008-1036. </w:t>
      </w:r>
      <w:bookmarkEnd w:id="53"/>
    </w:p>
    <w:p w14:paraId="720D3E8A"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54" w:name="_ENREF_9"/>
      <w:r w:rsidRPr="00412582">
        <w:rPr>
          <w:rFonts w:ascii="Times New Roman" w:hAnsi="Times New Roman" w:cs="Times New Roman"/>
          <w:sz w:val="24"/>
          <w:szCs w:val="24"/>
        </w:rPr>
        <w:t xml:space="preserve">Davis, J., &amp; Rausser, G. (2020). Amending conservation programs through expanding choice architecture: A case study of forestry and livestock producers. </w:t>
      </w:r>
      <w:r w:rsidRPr="00412582">
        <w:rPr>
          <w:rFonts w:ascii="Times New Roman" w:hAnsi="Times New Roman" w:cs="Times New Roman"/>
          <w:i/>
          <w:sz w:val="24"/>
          <w:szCs w:val="24"/>
        </w:rPr>
        <w:t>Agricultural Systems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177</w:t>
      </w:r>
      <w:r w:rsidRPr="00412582">
        <w:rPr>
          <w:rFonts w:ascii="Times New Roman" w:hAnsi="Times New Roman" w:cs="Times New Roman"/>
          <w:sz w:val="24"/>
          <w:szCs w:val="24"/>
        </w:rPr>
        <w:t xml:space="preserve">, 102678. </w:t>
      </w:r>
      <w:bookmarkEnd w:id="54"/>
    </w:p>
    <w:p w14:paraId="4A4B98D0"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55" w:name="_ENREF_10"/>
      <w:r w:rsidRPr="00412582">
        <w:rPr>
          <w:rFonts w:ascii="Times New Roman" w:hAnsi="Times New Roman" w:cs="Times New Roman"/>
          <w:sz w:val="24"/>
          <w:szCs w:val="24"/>
        </w:rPr>
        <w:t xml:space="preserve">Frey, G. E., Mercer, D. E., Cubbage, F. W., &amp; Abt, R. C. (2013). A real options model to assess the role of flexibility in forestry and agroforestry adoption and disadoption in the Lower Mississippi Alluvial Valley. </w:t>
      </w:r>
      <w:r w:rsidRPr="00412582">
        <w:rPr>
          <w:rFonts w:ascii="Times New Roman" w:hAnsi="Times New Roman" w:cs="Times New Roman"/>
          <w:i/>
          <w:sz w:val="24"/>
          <w:szCs w:val="24"/>
        </w:rPr>
        <w:t>Agricultural Economics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44</w:t>
      </w:r>
      <w:r w:rsidRPr="00412582">
        <w:rPr>
          <w:rFonts w:ascii="Times New Roman" w:hAnsi="Times New Roman" w:cs="Times New Roman"/>
          <w:sz w:val="24"/>
          <w:szCs w:val="24"/>
        </w:rPr>
        <w:t xml:space="preserve">(1), 73-91. </w:t>
      </w:r>
      <w:bookmarkEnd w:id="55"/>
    </w:p>
    <w:p w14:paraId="46EFB03E"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56" w:name="_ENREF_11"/>
      <w:r w:rsidRPr="00412582">
        <w:rPr>
          <w:rFonts w:ascii="Times New Roman" w:hAnsi="Times New Roman" w:cs="Times New Roman"/>
          <w:sz w:val="24"/>
          <w:szCs w:val="24"/>
        </w:rPr>
        <w:lastRenderedPageBreak/>
        <w:t xml:space="preserve">Garrett, H. G., &amp; Buck, L. (1997). Agroforestry practice and policy in the United States of America. </w:t>
      </w:r>
      <w:r w:rsidRPr="00412582">
        <w:rPr>
          <w:rFonts w:ascii="Times New Roman" w:hAnsi="Times New Roman" w:cs="Times New Roman"/>
          <w:i/>
          <w:sz w:val="24"/>
          <w:szCs w:val="24"/>
        </w:rPr>
        <w:t>Forest Ecology and Management</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91</w:t>
      </w:r>
      <w:r w:rsidRPr="00412582">
        <w:rPr>
          <w:rFonts w:ascii="Times New Roman" w:hAnsi="Times New Roman" w:cs="Times New Roman"/>
          <w:sz w:val="24"/>
          <w:szCs w:val="24"/>
        </w:rPr>
        <w:t xml:space="preserve">(1), 5-15. </w:t>
      </w:r>
      <w:bookmarkEnd w:id="56"/>
    </w:p>
    <w:p w14:paraId="347F0FDC"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57" w:name="_ENREF_12"/>
      <w:r w:rsidRPr="00412582">
        <w:rPr>
          <w:rFonts w:ascii="Times New Roman" w:hAnsi="Times New Roman" w:cs="Times New Roman"/>
          <w:sz w:val="24"/>
          <w:szCs w:val="24"/>
        </w:rPr>
        <w:t xml:space="preserve">Greene, W. H. (2012). </w:t>
      </w:r>
      <w:r w:rsidRPr="00412582">
        <w:rPr>
          <w:rFonts w:ascii="Times New Roman" w:hAnsi="Times New Roman" w:cs="Times New Roman"/>
          <w:i/>
          <w:sz w:val="24"/>
          <w:szCs w:val="24"/>
        </w:rPr>
        <w:t>Econometric Analysis, 7th ed.</w:t>
      </w:r>
      <w:r w:rsidRPr="00412582">
        <w:rPr>
          <w:rFonts w:ascii="Times New Roman" w:hAnsi="Times New Roman" w:cs="Times New Roman"/>
          <w:sz w:val="24"/>
          <w:szCs w:val="24"/>
        </w:rPr>
        <w:t xml:space="preserve"> New York, NY: Prentice Hall.:Pearson</w:t>
      </w:r>
      <w:bookmarkEnd w:id="57"/>
    </w:p>
    <w:p w14:paraId="2A824223"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58" w:name="_ENREF_13"/>
      <w:r w:rsidRPr="00F67A68">
        <w:rPr>
          <w:rFonts w:ascii="Times New Roman" w:hAnsi="Times New Roman" w:cs="Times New Roman"/>
          <w:sz w:val="24"/>
          <w:szCs w:val="24"/>
          <w:lang w:val="it-IT"/>
        </w:rPr>
        <w:t xml:space="preserve">Jose, S., Gillespie, A., &amp; Pallardy, S. (2004). </w:t>
      </w:r>
      <w:r w:rsidRPr="00412582">
        <w:rPr>
          <w:rFonts w:ascii="Times New Roman" w:hAnsi="Times New Roman" w:cs="Times New Roman"/>
          <w:sz w:val="24"/>
          <w:szCs w:val="24"/>
        </w:rPr>
        <w:t xml:space="preserve">Interspecific interactions in temperate agroforestry. </w:t>
      </w:r>
      <w:r w:rsidRPr="00412582">
        <w:rPr>
          <w:rFonts w:ascii="Times New Roman" w:hAnsi="Times New Roman" w:cs="Times New Roman"/>
          <w:i/>
          <w:sz w:val="24"/>
          <w:szCs w:val="24"/>
        </w:rPr>
        <w:t>Agroforestry Systems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61</w:t>
      </w:r>
      <w:r w:rsidRPr="00412582">
        <w:rPr>
          <w:rFonts w:ascii="Times New Roman" w:hAnsi="Times New Roman" w:cs="Times New Roman"/>
          <w:sz w:val="24"/>
          <w:szCs w:val="24"/>
        </w:rPr>
        <w:t xml:space="preserve">, 237-255. </w:t>
      </w:r>
      <w:bookmarkEnd w:id="58"/>
    </w:p>
    <w:p w14:paraId="68FFA65C"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59" w:name="_ENREF_14"/>
      <w:r w:rsidRPr="00412582">
        <w:rPr>
          <w:rFonts w:ascii="Times New Roman" w:hAnsi="Times New Roman" w:cs="Times New Roman"/>
          <w:sz w:val="24"/>
          <w:szCs w:val="24"/>
        </w:rPr>
        <w:t xml:space="preserve">Kang, B. (1997). Alley cropping—soil productivity and nutrient recycling. </w:t>
      </w:r>
      <w:r w:rsidRPr="00412582">
        <w:rPr>
          <w:rFonts w:ascii="Times New Roman" w:hAnsi="Times New Roman" w:cs="Times New Roman"/>
          <w:i/>
          <w:sz w:val="24"/>
          <w:szCs w:val="24"/>
        </w:rPr>
        <w:t>Forest Ecology and Management</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91</w:t>
      </w:r>
      <w:r w:rsidRPr="00412582">
        <w:rPr>
          <w:rFonts w:ascii="Times New Roman" w:hAnsi="Times New Roman" w:cs="Times New Roman"/>
          <w:sz w:val="24"/>
          <w:szCs w:val="24"/>
        </w:rPr>
        <w:t xml:space="preserve">(1), 75-82. </w:t>
      </w:r>
      <w:bookmarkEnd w:id="59"/>
    </w:p>
    <w:p w14:paraId="6AB665C5"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60" w:name="_ENREF_15"/>
      <w:r w:rsidRPr="00412582">
        <w:rPr>
          <w:rFonts w:ascii="Times New Roman" w:hAnsi="Times New Roman" w:cs="Times New Roman"/>
          <w:sz w:val="24"/>
          <w:szCs w:val="24"/>
        </w:rPr>
        <w:t xml:space="preserve">Kouassi, J.-L., Kouassi, A., Bene, Y., Konan, D., Tondoh, E. J., &amp; Kouame, C. (2021). Exploring barriers to agroforestry adoption by cocoa farmers in South-Western Côte d’Ivoire. </w:t>
      </w:r>
      <w:r w:rsidRPr="00412582">
        <w:rPr>
          <w:rFonts w:ascii="Times New Roman" w:hAnsi="Times New Roman" w:cs="Times New Roman"/>
          <w:i/>
          <w:sz w:val="24"/>
          <w:szCs w:val="24"/>
        </w:rPr>
        <w:t>Sustainability</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13</w:t>
      </w:r>
      <w:r w:rsidRPr="00412582">
        <w:rPr>
          <w:rFonts w:ascii="Times New Roman" w:hAnsi="Times New Roman" w:cs="Times New Roman"/>
          <w:sz w:val="24"/>
          <w:szCs w:val="24"/>
        </w:rPr>
        <w:t xml:space="preserve">(23), 13075. </w:t>
      </w:r>
      <w:bookmarkEnd w:id="60"/>
    </w:p>
    <w:p w14:paraId="2769B8F1"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61" w:name="_ENREF_16"/>
      <w:r w:rsidRPr="00412582">
        <w:rPr>
          <w:rFonts w:ascii="Times New Roman" w:hAnsi="Times New Roman" w:cs="Times New Roman"/>
          <w:sz w:val="24"/>
          <w:szCs w:val="24"/>
        </w:rPr>
        <w:t xml:space="preserve">Kronenberg, R., Lovell, S., Thapa, B., Spinka, C., Valdivia, C., Gold, M., &amp; Bardhan, S. (2023). Survey of Missouri Landowners to Explore the Potential of Woody Perennials to Integrate Conservation and Production. </w:t>
      </w:r>
      <w:r w:rsidRPr="00412582">
        <w:rPr>
          <w:rFonts w:ascii="Times New Roman" w:hAnsi="Times New Roman" w:cs="Times New Roman"/>
          <w:i/>
          <w:sz w:val="24"/>
          <w:szCs w:val="24"/>
        </w:rPr>
        <w:t>Land</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12</w:t>
      </w:r>
      <w:r w:rsidRPr="00412582">
        <w:rPr>
          <w:rFonts w:ascii="Times New Roman" w:hAnsi="Times New Roman" w:cs="Times New Roman"/>
          <w:sz w:val="24"/>
          <w:szCs w:val="24"/>
        </w:rPr>
        <w:t xml:space="preserve">(10), 1911. </w:t>
      </w:r>
      <w:bookmarkEnd w:id="61"/>
    </w:p>
    <w:p w14:paraId="05C833C2"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62" w:name="_ENREF_17"/>
      <w:r w:rsidRPr="00412582">
        <w:rPr>
          <w:rFonts w:ascii="Times New Roman" w:hAnsi="Times New Roman" w:cs="Times New Roman"/>
          <w:sz w:val="24"/>
          <w:szCs w:val="24"/>
        </w:rPr>
        <w:t xml:space="preserve">Lawry, S., Stienbarger, D., &amp; Jabbar, M. A. (1994). Land tenure and the potential for the adoption of alley farming in West Africa. </w:t>
      </w:r>
      <w:r w:rsidRPr="00412582">
        <w:rPr>
          <w:rFonts w:ascii="Times New Roman" w:hAnsi="Times New Roman" w:cs="Times New Roman"/>
          <w:i/>
          <w:sz w:val="24"/>
          <w:szCs w:val="24"/>
        </w:rPr>
        <w:t>Outlook on Agriculture</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23</w:t>
      </w:r>
      <w:r w:rsidRPr="00412582">
        <w:rPr>
          <w:rFonts w:ascii="Times New Roman" w:hAnsi="Times New Roman" w:cs="Times New Roman"/>
          <w:sz w:val="24"/>
          <w:szCs w:val="24"/>
        </w:rPr>
        <w:t xml:space="preserve">(3), 183-187. </w:t>
      </w:r>
      <w:bookmarkEnd w:id="62"/>
    </w:p>
    <w:p w14:paraId="743CDEE8"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63" w:name="_ENREF_18"/>
      <w:r w:rsidRPr="00412582">
        <w:rPr>
          <w:rFonts w:ascii="Times New Roman" w:hAnsi="Times New Roman" w:cs="Times New Roman"/>
          <w:sz w:val="24"/>
          <w:szCs w:val="24"/>
        </w:rPr>
        <w:t xml:space="preserve">MacFarland. (2017). </w:t>
      </w:r>
      <w:r w:rsidRPr="00412582">
        <w:rPr>
          <w:rFonts w:ascii="Times New Roman" w:hAnsi="Times New Roman" w:cs="Times New Roman"/>
          <w:i/>
          <w:sz w:val="24"/>
          <w:szCs w:val="24"/>
        </w:rPr>
        <w:t>Alley Cropping: An Agroforestry Practice</w:t>
      </w:r>
      <w:r w:rsidRPr="00412582">
        <w:rPr>
          <w:rFonts w:ascii="Times New Roman" w:hAnsi="Times New Roman" w:cs="Times New Roman"/>
          <w:sz w:val="24"/>
          <w:szCs w:val="24"/>
        </w:rPr>
        <w:t xml:space="preserve">. </w:t>
      </w:r>
      <w:bookmarkEnd w:id="63"/>
    </w:p>
    <w:p w14:paraId="668A1CA7" w14:textId="01EF64A3"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64" w:name="_ENREF_19"/>
      <w:bookmarkStart w:id="65" w:name="_Hlk195098745"/>
      <w:r w:rsidRPr="00412582">
        <w:rPr>
          <w:rFonts w:ascii="Times New Roman" w:hAnsi="Times New Roman" w:cs="Times New Roman"/>
          <w:sz w:val="24"/>
          <w:szCs w:val="24"/>
        </w:rPr>
        <w:t xml:space="preserve">Natural Resource Conservation Service (NRCS). (2024a). </w:t>
      </w:r>
      <w:r w:rsidRPr="00412582">
        <w:rPr>
          <w:rFonts w:ascii="Times New Roman" w:hAnsi="Times New Roman" w:cs="Times New Roman"/>
          <w:i/>
          <w:sz w:val="24"/>
          <w:szCs w:val="24"/>
        </w:rPr>
        <w:t>Agroforestry</w:t>
      </w:r>
      <w:r w:rsidRPr="00412582">
        <w:rPr>
          <w:rFonts w:ascii="Times New Roman" w:hAnsi="Times New Roman" w:cs="Times New Roman"/>
          <w:sz w:val="24"/>
          <w:szCs w:val="24"/>
        </w:rPr>
        <w:t xml:space="preserve">. </w:t>
      </w:r>
      <w:hyperlink r:id="rId10" w:history="1">
        <w:r w:rsidRPr="00412582">
          <w:rPr>
            <w:rStyle w:val="Hyperlink"/>
            <w:rFonts w:ascii="Times New Roman" w:hAnsi="Times New Roman" w:cs="Times New Roman"/>
            <w:color w:val="auto"/>
            <w:sz w:val="24"/>
            <w:szCs w:val="24"/>
          </w:rPr>
          <w:t>https://www.usda.gov/forestry/agroforestry</w:t>
        </w:r>
      </w:hyperlink>
      <w:r w:rsidRPr="00412582">
        <w:rPr>
          <w:rFonts w:ascii="Times New Roman" w:hAnsi="Times New Roman" w:cs="Times New Roman"/>
          <w:sz w:val="24"/>
          <w:szCs w:val="24"/>
        </w:rPr>
        <w:t>.</w:t>
      </w:r>
      <w:bookmarkEnd w:id="64"/>
    </w:p>
    <w:p w14:paraId="50CAC2DE" w14:textId="77777777" w:rsidR="000A46D3"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66" w:name="_ENREF_20"/>
      <w:bookmarkEnd w:id="65"/>
      <w:r w:rsidRPr="00412582">
        <w:rPr>
          <w:rFonts w:ascii="Times New Roman" w:hAnsi="Times New Roman" w:cs="Times New Roman"/>
          <w:sz w:val="24"/>
          <w:szCs w:val="24"/>
        </w:rPr>
        <w:t xml:space="preserve">Natural Resources Conservation Service (NRCS). (2016). </w:t>
      </w:r>
      <w:r w:rsidRPr="00412582">
        <w:rPr>
          <w:rFonts w:ascii="Times New Roman" w:hAnsi="Times New Roman" w:cs="Times New Roman"/>
          <w:i/>
          <w:sz w:val="24"/>
          <w:szCs w:val="24"/>
        </w:rPr>
        <w:t>Conservation practice standard sode 381</w:t>
      </w:r>
      <w:r w:rsidRPr="00412582">
        <w:rPr>
          <w:rFonts w:ascii="Times New Roman" w:hAnsi="Times New Roman" w:cs="Times New Roman"/>
          <w:sz w:val="24"/>
          <w:szCs w:val="24"/>
        </w:rPr>
        <w:t xml:space="preserve">. </w:t>
      </w:r>
      <w:hyperlink r:id="rId11" w:history="1">
        <w:r w:rsidRPr="00412582">
          <w:rPr>
            <w:rStyle w:val="Hyperlink"/>
            <w:rFonts w:ascii="Times New Roman" w:hAnsi="Times New Roman" w:cs="Times New Roman"/>
            <w:color w:val="auto"/>
            <w:sz w:val="24"/>
            <w:szCs w:val="24"/>
          </w:rPr>
          <w:t>https://www.nrcs.usda.gov/sites/default/files/2022-09/Silvopasture-381-CPS-May-2016.pdf</w:t>
        </w:r>
      </w:hyperlink>
      <w:r w:rsidRPr="00412582">
        <w:rPr>
          <w:rFonts w:ascii="Times New Roman" w:hAnsi="Times New Roman" w:cs="Times New Roman"/>
          <w:sz w:val="24"/>
          <w:szCs w:val="24"/>
        </w:rPr>
        <w:t xml:space="preserve"> </w:t>
      </w:r>
      <w:bookmarkStart w:id="67" w:name="_ENREF_21"/>
      <w:bookmarkEnd w:id="66"/>
    </w:p>
    <w:p w14:paraId="5A73DC89" w14:textId="44CB92C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r w:rsidRPr="00412582">
        <w:rPr>
          <w:rFonts w:ascii="Times New Roman" w:hAnsi="Times New Roman" w:cs="Times New Roman"/>
          <w:sz w:val="24"/>
          <w:szCs w:val="24"/>
        </w:rPr>
        <w:t xml:space="preserve">NRCS. (2024b). </w:t>
      </w:r>
      <w:r w:rsidRPr="00412582">
        <w:rPr>
          <w:rFonts w:ascii="Times New Roman" w:hAnsi="Times New Roman" w:cs="Times New Roman"/>
          <w:i/>
          <w:sz w:val="24"/>
          <w:szCs w:val="24"/>
        </w:rPr>
        <w:t>NRCS Field Office Technical Guide</w:t>
      </w:r>
      <w:r w:rsidRPr="00412582">
        <w:rPr>
          <w:rFonts w:ascii="Times New Roman" w:hAnsi="Times New Roman" w:cs="Times New Roman"/>
          <w:sz w:val="24"/>
          <w:szCs w:val="24"/>
        </w:rPr>
        <w:t xml:space="preserve">. </w:t>
      </w:r>
      <w:hyperlink r:id="rId12" w:anchor="/" w:history="1">
        <w:r w:rsidRPr="00412582">
          <w:rPr>
            <w:rStyle w:val="Hyperlink"/>
            <w:rFonts w:ascii="Times New Roman" w:hAnsi="Times New Roman" w:cs="Times New Roman"/>
            <w:color w:val="auto"/>
            <w:sz w:val="24"/>
            <w:szCs w:val="24"/>
          </w:rPr>
          <w:t>https://efotg.sc.egov.usda.gov/#/</w:t>
        </w:r>
      </w:hyperlink>
      <w:r w:rsidRPr="00412582">
        <w:rPr>
          <w:rFonts w:ascii="Times New Roman" w:hAnsi="Times New Roman" w:cs="Times New Roman"/>
          <w:sz w:val="24"/>
          <w:szCs w:val="24"/>
        </w:rPr>
        <w:t xml:space="preserve"> [accessed 1 April 2024].</w:t>
      </w:r>
      <w:bookmarkEnd w:id="67"/>
    </w:p>
    <w:p w14:paraId="417C8A15"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68" w:name="_ENREF_22"/>
      <w:r w:rsidRPr="00412582">
        <w:rPr>
          <w:rFonts w:ascii="Times New Roman" w:hAnsi="Times New Roman" w:cs="Times New Roman"/>
          <w:sz w:val="24"/>
          <w:szCs w:val="24"/>
        </w:rPr>
        <w:t xml:space="preserve">Opdenbosch, H., &amp; Hansson, H. (2023). Farmers’ willingness to adopt silvopastoral systems: Investigating cattle producers’ compensation claims and attitudes using a contingent valuation approach. </w:t>
      </w:r>
      <w:r w:rsidRPr="00412582">
        <w:rPr>
          <w:rFonts w:ascii="Times New Roman" w:hAnsi="Times New Roman" w:cs="Times New Roman"/>
          <w:i/>
          <w:sz w:val="24"/>
          <w:szCs w:val="24"/>
        </w:rPr>
        <w:t>Agroforestry Systems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97</w:t>
      </w:r>
      <w:r w:rsidRPr="00412582">
        <w:rPr>
          <w:rFonts w:ascii="Times New Roman" w:hAnsi="Times New Roman" w:cs="Times New Roman"/>
          <w:sz w:val="24"/>
          <w:szCs w:val="24"/>
        </w:rPr>
        <w:t xml:space="preserve">(1), 133-149. </w:t>
      </w:r>
      <w:bookmarkEnd w:id="68"/>
    </w:p>
    <w:p w14:paraId="4C96EFA2"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69" w:name="_ENREF_23"/>
      <w:r w:rsidRPr="00412582">
        <w:rPr>
          <w:rFonts w:ascii="Times New Roman" w:hAnsi="Times New Roman" w:cs="Times New Roman"/>
          <w:sz w:val="24"/>
          <w:szCs w:val="24"/>
        </w:rPr>
        <w:t xml:space="preserve">Otter, V., &amp; Beer, L. (2021). Alley cropping systems as Ecological Focus Areas: A PLS-analysis of German farmers’ acceptance behaviour. </w:t>
      </w:r>
      <w:r w:rsidRPr="00412582">
        <w:rPr>
          <w:rFonts w:ascii="Times New Roman" w:hAnsi="Times New Roman" w:cs="Times New Roman"/>
          <w:i/>
          <w:sz w:val="24"/>
          <w:szCs w:val="24"/>
        </w:rPr>
        <w:t>Journal of Cleaner Production</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280</w:t>
      </w:r>
      <w:r w:rsidRPr="00412582">
        <w:rPr>
          <w:rFonts w:ascii="Times New Roman" w:hAnsi="Times New Roman" w:cs="Times New Roman"/>
          <w:sz w:val="24"/>
          <w:szCs w:val="24"/>
        </w:rPr>
        <w:t xml:space="preserve">, 123702. </w:t>
      </w:r>
      <w:bookmarkEnd w:id="69"/>
    </w:p>
    <w:p w14:paraId="56EF9487"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70" w:name="_ENREF_24"/>
      <w:r w:rsidRPr="00412582">
        <w:rPr>
          <w:rFonts w:ascii="Times New Roman" w:hAnsi="Times New Roman" w:cs="Times New Roman"/>
          <w:sz w:val="24"/>
          <w:szCs w:val="24"/>
        </w:rPr>
        <w:t xml:space="preserve">Otter, V., &amp; Deutsch, M. (2023). Did policy lose sight of the wood for the trees? An UTAUT-based partial least squares estimation of farmers acceptance of innovative sustainable land use systems. </w:t>
      </w:r>
      <w:r w:rsidRPr="00412582">
        <w:rPr>
          <w:rFonts w:ascii="Times New Roman" w:hAnsi="Times New Roman" w:cs="Times New Roman"/>
          <w:i/>
          <w:sz w:val="24"/>
          <w:szCs w:val="24"/>
        </w:rPr>
        <w:t>Land Use Policy</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126</w:t>
      </w:r>
      <w:r w:rsidRPr="00412582">
        <w:rPr>
          <w:rFonts w:ascii="Times New Roman" w:hAnsi="Times New Roman" w:cs="Times New Roman"/>
          <w:sz w:val="24"/>
          <w:szCs w:val="24"/>
        </w:rPr>
        <w:t xml:space="preserve">, 106467. </w:t>
      </w:r>
      <w:bookmarkEnd w:id="70"/>
    </w:p>
    <w:p w14:paraId="65A23AB8"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71" w:name="_ENREF_25"/>
      <w:r w:rsidRPr="00412582">
        <w:rPr>
          <w:rFonts w:ascii="Times New Roman" w:hAnsi="Times New Roman" w:cs="Times New Roman"/>
          <w:sz w:val="24"/>
          <w:szCs w:val="24"/>
        </w:rPr>
        <w:lastRenderedPageBreak/>
        <w:t xml:space="preserve">Pattanayak, S. K., Evan Mercer, D., Sills, E., &amp; Yang, J.-C. (2003). Taking stock of agroforestry adoption studies. </w:t>
      </w:r>
      <w:r w:rsidRPr="00412582">
        <w:rPr>
          <w:rFonts w:ascii="Times New Roman" w:hAnsi="Times New Roman" w:cs="Times New Roman"/>
          <w:i/>
          <w:sz w:val="24"/>
          <w:szCs w:val="24"/>
        </w:rPr>
        <w:t>Agroforestry Systems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57</w:t>
      </w:r>
      <w:r w:rsidRPr="00412582">
        <w:rPr>
          <w:rFonts w:ascii="Times New Roman" w:hAnsi="Times New Roman" w:cs="Times New Roman"/>
          <w:sz w:val="24"/>
          <w:szCs w:val="24"/>
        </w:rPr>
        <w:t xml:space="preserve">, 173-186. </w:t>
      </w:r>
      <w:bookmarkEnd w:id="71"/>
    </w:p>
    <w:p w14:paraId="7B9211F8"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72" w:name="_ENREF_26"/>
      <w:r w:rsidRPr="00412582">
        <w:rPr>
          <w:rFonts w:ascii="Times New Roman" w:hAnsi="Times New Roman" w:cs="Times New Roman"/>
          <w:sz w:val="24"/>
          <w:szCs w:val="24"/>
        </w:rPr>
        <w:t xml:space="preserve">Scheelbeek, P. F., Bird, F. A., Tuomisto, H. L., Green, R., Harris, F. B., Joy, E. J., Chalabi, Z., Allen, E., Haines, A., &amp; Dangour, A. D. (2018). Effect of environmental changes on vegetable and legume yields and nutritional quality. </w:t>
      </w:r>
      <w:r w:rsidRPr="00412582">
        <w:rPr>
          <w:rFonts w:ascii="Times New Roman" w:hAnsi="Times New Roman" w:cs="Times New Roman"/>
          <w:i/>
          <w:sz w:val="24"/>
          <w:szCs w:val="24"/>
        </w:rPr>
        <w:t>Proceedings of the National Academy of Sciences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115</w:t>
      </w:r>
      <w:r w:rsidRPr="00412582">
        <w:rPr>
          <w:rFonts w:ascii="Times New Roman" w:hAnsi="Times New Roman" w:cs="Times New Roman"/>
          <w:sz w:val="24"/>
          <w:szCs w:val="24"/>
        </w:rPr>
        <w:t xml:space="preserve">(26), 6804-6809. </w:t>
      </w:r>
      <w:bookmarkEnd w:id="72"/>
    </w:p>
    <w:p w14:paraId="7B989B75"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73" w:name="_ENREF_27"/>
      <w:r w:rsidRPr="00412582">
        <w:rPr>
          <w:rFonts w:ascii="Times New Roman" w:hAnsi="Times New Roman" w:cs="Times New Roman"/>
          <w:sz w:val="24"/>
          <w:szCs w:val="24"/>
        </w:rPr>
        <w:t xml:space="preserve">StataCorp. (2023). </w:t>
      </w:r>
      <w:r w:rsidRPr="00412582">
        <w:rPr>
          <w:rFonts w:ascii="Times New Roman" w:hAnsi="Times New Roman" w:cs="Times New Roman"/>
          <w:i/>
          <w:sz w:val="24"/>
          <w:szCs w:val="24"/>
        </w:rPr>
        <w:t>Stata base reference manual 18</w:t>
      </w:r>
      <w:r w:rsidRPr="00412582">
        <w:rPr>
          <w:rFonts w:ascii="Times New Roman" w:hAnsi="Times New Roman" w:cs="Times New Roman"/>
          <w:sz w:val="24"/>
          <w:szCs w:val="24"/>
        </w:rPr>
        <w:t>. College Station, TX:Stata Press.</w:t>
      </w:r>
      <w:bookmarkEnd w:id="73"/>
    </w:p>
    <w:p w14:paraId="76B059E4"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74" w:name="_ENREF_28"/>
      <w:r w:rsidRPr="00412582">
        <w:rPr>
          <w:rFonts w:ascii="Times New Roman" w:hAnsi="Times New Roman" w:cs="Times New Roman"/>
          <w:sz w:val="24"/>
          <w:szCs w:val="24"/>
        </w:rPr>
        <w:t xml:space="preserve">Strong, N. A., &amp; Jacobson, M. G. (2005). Assessing agroforestry adoption potential utilising market segmentation: a case study in Pennsylvania. </w:t>
      </w:r>
      <w:r w:rsidRPr="00412582">
        <w:rPr>
          <w:rFonts w:ascii="Times New Roman" w:hAnsi="Times New Roman" w:cs="Times New Roman"/>
          <w:i/>
          <w:sz w:val="24"/>
          <w:szCs w:val="24"/>
        </w:rPr>
        <w:t>Small-Scale Forest Economics, Management and Policy</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4</w:t>
      </w:r>
      <w:r w:rsidRPr="00412582">
        <w:rPr>
          <w:rFonts w:ascii="Times New Roman" w:hAnsi="Times New Roman" w:cs="Times New Roman"/>
          <w:sz w:val="24"/>
          <w:szCs w:val="24"/>
        </w:rPr>
        <w:t xml:space="preserve">, 215-228. </w:t>
      </w:r>
      <w:bookmarkEnd w:id="74"/>
    </w:p>
    <w:p w14:paraId="027019DF"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75" w:name="_ENREF_29"/>
      <w:r w:rsidRPr="00412582">
        <w:rPr>
          <w:rFonts w:ascii="Times New Roman" w:hAnsi="Times New Roman" w:cs="Times New Roman"/>
          <w:sz w:val="24"/>
          <w:szCs w:val="24"/>
        </w:rPr>
        <w:t xml:space="preserve">Tsonkova, P., Mirck, J., Böhm, C., &amp; Fütz, B. (2018). Addressing farmer-perceptions and legal constraints to promote agroforestry in Germany. </w:t>
      </w:r>
      <w:r w:rsidRPr="00412582">
        <w:rPr>
          <w:rFonts w:ascii="Times New Roman" w:hAnsi="Times New Roman" w:cs="Times New Roman"/>
          <w:i/>
          <w:sz w:val="24"/>
          <w:szCs w:val="24"/>
        </w:rPr>
        <w:t>Agroforestry Systems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92</w:t>
      </w:r>
      <w:r w:rsidRPr="00412582">
        <w:rPr>
          <w:rFonts w:ascii="Times New Roman" w:hAnsi="Times New Roman" w:cs="Times New Roman"/>
          <w:sz w:val="24"/>
          <w:szCs w:val="24"/>
        </w:rPr>
        <w:t xml:space="preserve">, 1091-1103. </w:t>
      </w:r>
      <w:bookmarkEnd w:id="75"/>
    </w:p>
    <w:p w14:paraId="28BB7DD8" w14:textId="59A1FB43"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76" w:name="_ENREF_30"/>
      <w:r w:rsidRPr="00412582">
        <w:rPr>
          <w:rFonts w:ascii="Times New Roman" w:hAnsi="Times New Roman" w:cs="Times New Roman"/>
          <w:sz w:val="24"/>
          <w:szCs w:val="24"/>
        </w:rPr>
        <w:t xml:space="preserve">USDA. (2024). </w:t>
      </w:r>
      <w:r w:rsidRPr="00412582">
        <w:rPr>
          <w:rFonts w:ascii="Times New Roman" w:hAnsi="Times New Roman" w:cs="Times New Roman"/>
          <w:i/>
          <w:sz w:val="24"/>
          <w:szCs w:val="24"/>
        </w:rPr>
        <w:t>USDA-NASS Census of Agriculture. 2022 Census Full Report</w:t>
      </w:r>
      <w:r w:rsidRPr="00412582">
        <w:rPr>
          <w:rFonts w:ascii="Times New Roman" w:hAnsi="Times New Roman" w:cs="Times New Roman"/>
          <w:sz w:val="24"/>
          <w:szCs w:val="24"/>
        </w:rPr>
        <w:t xml:space="preserve">. </w:t>
      </w:r>
      <w:hyperlink r:id="rId13" w:history="1">
        <w:r w:rsidRPr="00412582">
          <w:rPr>
            <w:rStyle w:val="Hyperlink"/>
            <w:rFonts w:ascii="Times New Roman" w:hAnsi="Times New Roman" w:cs="Times New Roman"/>
            <w:color w:val="auto"/>
            <w:sz w:val="24"/>
            <w:szCs w:val="24"/>
          </w:rPr>
          <w:t>https://www.nass.usda.gov/Publications/AgCensus/2022/</w:t>
        </w:r>
      </w:hyperlink>
      <w:r w:rsidRPr="00412582">
        <w:rPr>
          <w:rFonts w:ascii="Times New Roman" w:hAnsi="Times New Roman" w:cs="Times New Roman"/>
          <w:sz w:val="24"/>
          <w:szCs w:val="24"/>
        </w:rPr>
        <w:t xml:space="preserve"> [accessed September 1, 2024].</w:t>
      </w:r>
      <w:bookmarkEnd w:id="76"/>
    </w:p>
    <w:p w14:paraId="6A0452A6"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77" w:name="_ENREF_31"/>
      <w:r w:rsidRPr="00412582">
        <w:rPr>
          <w:rFonts w:ascii="Times New Roman" w:hAnsi="Times New Roman" w:cs="Times New Roman"/>
          <w:sz w:val="24"/>
          <w:szCs w:val="24"/>
        </w:rPr>
        <w:t xml:space="preserve">Valdivia, C., Barbieri, C., &amp; Gold, M. A. (2012). Between forestry and farming: Policy and environmental implications of the barriers to agroforestry adoption. </w:t>
      </w:r>
      <w:r w:rsidRPr="00412582">
        <w:rPr>
          <w:rFonts w:ascii="Times New Roman" w:hAnsi="Times New Roman" w:cs="Times New Roman"/>
          <w:i/>
          <w:sz w:val="24"/>
          <w:szCs w:val="24"/>
        </w:rPr>
        <w:t>Canadian Journal of Agricultural Economics/Revue canadienne d'agroeconomie</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60</w:t>
      </w:r>
      <w:r w:rsidRPr="00412582">
        <w:rPr>
          <w:rFonts w:ascii="Times New Roman" w:hAnsi="Times New Roman" w:cs="Times New Roman"/>
          <w:sz w:val="24"/>
          <w:szCs w:val="24"/>
        </w:rPr>
        <w:t xml:space="preserve">(2), 155-175. </w:t>
      </w:r>
      <w:bookmarkEnd w:id="77"/>
    </w:p>
    <w:p w14:paraId="236364B6"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78" w:name="_ENREF_32"/>
      <w:r w:rsidRPr="00412582">
        <w:rPr>
          <w:rFonts w:ascii="Times New Roman" w:hAnsi="Times New Roman" w:cs="Times New Roman"/>
          <w:sz w:val="24"/>
          <w:szCs w:val="24"/>
        </w:rPr>
        <w:t xml:space="preserve">Valdivia, C., &amp; Poulos, C. (2009). Factors affecting farm operators’ interest in incorporating riparian buffers and forest farming practices in northeast and southeast Missouri. </w:t>
      </w:r>
      <w:r w:rsidRPr="00412582">
        <w:rPr>
          <w:rFonts w:ascii="Times New Roman" w:hAnsi="Times New Roman" w:cs="Times New Roman"/>
          <w:i/>
          <w:sz w:val="24"/>
          <w:szCs w:val="24"/>
        </w:rPr>
        <w:t>Agroforestry Systems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75</w:t>
      </w:r>
      <w:r w:rsidRPr="00412582">
        <w:rPr>
          <w:rFonts w:ascii="Times New Roman" w:hAnsi="Times New Roman" w:cs="Times New Roman"/>
          <w:sz w:val="24"/>
          <w:szCs w:val="24"/>
        </w:rPr>
        <w:t xml:space="preserve">, 61-71. </w:t>
      </w:r>
      <w:bookmarkEnd w:id="78"/>
    </w:p>
    <w:p w14:paraId="591C7118"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79" w:name="_ENREF_33"/>
      <w:r w:rsidRPr="00412582">
        <w:rPr>
          <w:rFonts w:ascii="Times New Roman" w:hAnsi="Times New Roman" w:cs="Times New Roman"/>
          <w:sz w:val="24"/>
          <w:szCs w:val="24"/>
        </w:rPr>
        <w:t xml:space="preserve">Wilson, M. H., &amp; Lovell, S. T. (2016). Agroforestry—The next step in sustainable and resilient agriculture. </w:t>
      </w:r>
      <w:r w:rsidRPr="00412582">
        <w:rPr>
          <w:rFonts w:ascii="Times New Roman" w:hAnsi="Times New Roman" w:cs="Times New Roman"/>
          <w:i/>
          <w:sz w:val="24"/>
          <w:szCs w:val="24"/>
        </w:rPr>
        <w:t>Sustainability</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8</w:t>
      </w:r>
      <w:r w:rsidRPr="00412582">
        <w:rPr>
          <w:rFonts w:ascii="Times New Roman" w:hAnsi="Times New Roman" w:cs="Times New Roman"/>
          <w:sz w:val="24"/>
          <w:szCs w:val="24"/>
        </w:rPr>
        <w:t xml:space="preserve">(6), 574. </w:t>
      </w:r>
      <w:bookmarkEnd w:id="79"/>
    </w:p>
    <w:p w14:paraId="29D73F72" w14:textId="77777777" w:rsidR="00E1034F" w:rsidRPr="00412582" w:rsidRDefault="00E1034F" w:rsidP="00A04013">
      <w:pPr>
        <w:pStyle w:val="EndNoteBibliography"/>
        <w:spacing w:after="0" w:line="480" w:lineRule="auto"/>
        <w:ind w:left="720" w:hanging="720"/>
        <w:jc w:val="left"/>
        <w:rPr>
          <w:rFonts w:ascii="Times New Roman" w:hAnsi="Times New Roman" w:cs="Times New Roman"/>
          <w:sz w:val="24"/>
          <w:szCs w:val="24"/>
        </w:rPr>
      </w:pPr>
      <w:bookmarkStart w:id="80" w:name="_ENREF_34"/>
      <w:r w:rsidRPr="00412582">
        <w:rPr>
          <w:rFonts w:ascii="Times New Roman" w:hAnsi="Times New Roman" w:cs="Times New Roman"/>
          <w:sz w:val="24"/>
          <w:szCs w:val="24"/>
        </w:rPr>
        <w:t xml:space="preserve">Wolz, K. J., &amp; DeLucia, E. H. (2019). Black walnut alley cropping is economically competitive with row crops in the Midwest USA. </w:t>
      </w:r>
      <w:r w:rsidRPr="00412582">
        <w:rPr>
          <w:rFonts w:ascii="Times New Roman" w:hAnsi="Times New Roman" w:cs="Times New Roman"/>
          <w:i/>
          <w:sz w:val="24"/>
          <w:szCs w:val="24"/>
        </w:rPr>
        <w:t>Ecological Applications</w:t>
      </w:r>
      <w:r w:rsidRPr="00412582">
        <w:rPr>
          <w:rFonts w:ascii="Times New Roman" w:hAnsi="Times New Roman" w:cs="Times New Roman"/>
          <w:sz w:val="24"/>
          <w:szCs w:val="24"/>
        </w:rPr>
        <w:t>,</w:t>
      </w:r>
      <w:r w:rsidRPr="00412582">
        <w:rPr>
          <w:rFonts w:ascii="Times New Roman" w:hAnsi="Times New Roman" w:cs="Times New Roman"/>
          <w:i/>
          <w:sz w:val="24"/>
          <w:szCs w:val="24"/>
        </w:rPr>
        <w:t xml:space="preserve"> 29</w:t>
      </w:r>
      <w:r w:rsidRPr="00412582">
        <w:rPr>
          <w:rFonts w:ascii="Times New Roman" w:hAnsi="Times New Roman" w:cs="Times New Roman"/>
          <w:sz w:val="24"/>
          <w:szCs w:val="24"/>
        </w:rPr>
        <w:t xml:space="preserve">(1), e01829. </w:t>
      </w:r>
      <w:bookmarkEnd w:id="80"/>
    </w:p>
    <w:p w14:paraId="136ECFD0" w14:textId="731E72D9" w:rsidR="00E1034F" w:rsidRPr="00E1034F" w:rsidRDefault="00E1034F" w:rsidP="00A04013">
      <w:pPr>
        <w:pStyle w:val="EndNoteBibliography"/>
        <w:spacing w:after="0" w:line="480" w:lineRule="auto"/>
        <w:ind w:left="720" w:hanging="720"/>
        <w:jc w:val="left"/>
      </w:pPr>
      <w:bookmarkStart w:id="81" w:name="_ENREF_35"/>
      <w:r w:rsidRPr="00412582">
        <w:rPr>
          <w:rFonts w:ascii="Times New Roman" w:hAnsi="Times New Roman" w:cs="Times New Roman"/>
          <w:sz w:val="24"/>
          <w:szCs w:val="24"/>
        </w:rPr>
        <w:t xml:space="preserve">Wszelaki, A., &amp; Broughton, S. (2023). </w:t>
      </w:r>
      <w:r w:rsidRPr="00412582">
        <w:rPr>
          <w:rFonts w:ascii="Times New Roman" w:hAnsi="Times New Roman" w:cs="Times New Roman"/>
          <w:i/>
          <w:sz w:val="24"/>
          <w:szCs w:val="24"/>
        </w:rPr>
        <w:t>Cover Crops and Green Manures</w:t>
      </w:r>
      <w:r w:rsidRPr="00412582">
        <w:rPr>
          <w:rFonts w:ascii="Times New Roman" w:hAnsi="Times New Roman" w:cs="Times New Roman"/>
          <w:sz w:val="24"/>
          <w:szCs w:val="24"/>
        </w:rPr>
        <w:t xml:space="preserve">. </w:t>
      </w:r>
      <w:hyperlink r:id="rId14" w:history="1">
        <w:r w:rsidRPr="00412582">
          <w:rPr>
            <w:rStyle w:val="Hyperlink"/>
            <w:rFonts w:ascii="Times New Roman" w:hAnsi="Times New Roman" w:cs="Times New Roman"/>
            <w:color w:val="auto"/>
            <w:sz w:val="24"/>
            <w:szCs w:val="24"/>
          </w:rPr>
          <w:t>https://rutherford.tennessee.edu/wp-content/uploads/sites/200/2022/05/W235-G-Cover-Crops-and-Green-Manures.pdf</w:t>
        </w:r>
      </w:hyperlink>
      <w:r w:rsidRPr="00E1034F">
        <w:t xml:space="preserve"> </w:t>
      </w:r>
      <w:bookmarkEnd w:id="81"/>
    </w:p>
    <w:p w14:paraId="61763C1E" w14:textId="589DB143" w:rsidR="00397DBC" w:rsidRPr="00F153C8" w:rsidRDefault="00FA2B16" w:rsidP="00A04013">
      <w:pPr>
        <w:spacing w:after="0" w:line="480" w:lineRule="auto"/>
        <w:rPr>
          <w:rFonts w:ascii="Times New Roman" w:hAnsi="Times New Roman" w:cs="Times New Roman"/>
        </w:rPr>
      </w:pPr>
      <w:r>
        <w:rPr>
          <w:rFonts w:ascii="Times New Roman" w:hAnsi="Times New Roman" w:cs="Times New Roman"/>
        </w:rPr>
        <w:fldChar w:fldCharType="end"/>
      </w:r>
      <w:bookmarkStart w:id="82" w:name="_Hlk189680657"/>
    </w:p>
    <w:p w14:paraId="14D9CCFB" w14:textId="77777777" w:rsidR="005B0D26" w:rsidRDefault="005B0D26" w:rsidP="005B0D26"/>
    <w:p w14:paraId="3068B63C" w14:textId="77777777" w:rsidR="005B0D26" w:rsidRDefault="005B0D26" w:rsidP="005B0D26"/>
    <w:p w14:paraId="593CBE25" w14:textId="77777777" w:rsidR="00A04013" w:rsidRDefault="00A04013" w:rsidP="00A04013">
      <w:bookmarkStart w:id="83" w:name="_Toc195011151"/>
    </w:p>
    <w:p w14:paraId="67D91AEE" w14:textId="0F054BE1" w:rsidR="00397DBC" w:rsidRDefault="007B64FF" w:rsidP="00FF596B">
      <w:pPr>
        <w:pStyle w:val="Heading1"/>
        <w:jc w:val="center"/>
        <w:rPr>
          <w:rFonts w:ascii="Times New Roman" w:hAnsi="Times New Roman" w:cs="Times New Roman"/>
          <w:b/>
          <w:bCs/>
          <w:color w:val="0D0D0D" w:themeColor="text1" w:themeTint="F2"/>
          <w:sz w:val="24"/>
          <w:szCs w:val="24"/>
        </w:rPr>
      </w:pPr>
      <w:r w:rsidRPr="00167B1C">
        <w:rPr>
          <w:rFonts w:ascii="Times New Roman" w:hAnsi="Times New Roman" w:cs="Times New Roman"/>
          <w:b/>
          <w:bCs/>
          <w:color w:val="0D0D0D" w:themeColor="text1" w:themeTint="F2"/>
          <w:sz w:val="24"/>
          <w:szCs w:val="24"/>
        </w:rPr>
        <w:lastRenderedPageBreak/>
        <w:t>APPENDIX</w:t>
      </w:r>
      <w:bookmarkEnd w:id="82"/>
      <w:bookmarkEnd w:id="83"/>
    </w:p>
    <w:p w14:paraId="7D22EC1E" w14:textId="77777777" w:rsidR="00043753" w:rsidRPr="00043753" w:rsidRDefault="00043753" w:rsidP="00043753"/>
    <w:p w14:paraId="4BE3E6D9" w14:textId="2FBA5CAE" w:rsidR="0004762F" w:rsidRPr="00965286" w:rsidRDefault="0004762F" w:rsidP="002A4487">
      <w:pPr>
        <w:pStyle w:val="ListofTables"/>
        <w:spacing w:line="240" w:lineRule="auto"/>
        <w:jc w:val="left"/>
        <w:rPr>
          <w:color w:val="000000" w:themeColor="text1"/>
        </w:rPr>
      </w:pPr>
      <w:bookmarkStart w:id="84" w:name="_Toc195011396"/>
      <w:r w:rsidRPr="00965286">
        <w:rPr>
          <w:color w:val="000000" w:themeColor="text1"/>
        </w:rPr>
        <w:t xml:space="preserve">Table 1. Summary Statistics for </w:t>
      </w:r>
      <w:r w:rsidR="002E140B" w:rsidRPr="00965286">
        <w:rPr>
          <w:color w:val="000000" w:themeColor="text1"/>
        </w:rPr>
        <w:t xml:space="preserve">the </w:t>
      </w:r>
      <w:r w:rsidRPr="00965286">
        <w:rPr>
          <w:color w:val="000000" w:themeColor="text1"/>
        </w:rPr>
        <w:t xml:space="preserve">WTA </w:t>
      </w:r>
      <w:r w:rsidR="002E140B" w:rsidRPr="00965286">
        <w:rPr>
          <w:color w:val="000000" w:themeColor="text1"/>
        </w:rPr>
        <w:t xml:space="preserve">probit regression sample </w:t>
      </w:r>
      <w:r w:rsidRPr="00965286">
        <w:rPr>
          <w:color w:val="000000" w:themeColor="text1"/>
        </w:rPr>
        <w:t>(n = 93)</w:t>
      </w:r>
      <w:r w:rsidR="006A41D7" w:rsidRPr="00965286">
        <w:rPr>
          <w:color w:val="000000" w:themeColor="text1"/>
        </w:rPr>
        <w:t>.</w:t>
      </w:r>
      <w:bookmarkEnd w:id="84"/>
    </w:p>
    <w:tbl>
      <w:tblPr>
        <w:tblStyle w:val="TableGrid"/>
        <w:tblW w:w="5000" w:type="pct"/>
        <w:tblLook w:val="04A0" w:firstRow="1" w:lastRow="0" w:firstColumn="1" w:lastColumn="0" w:noHBand="0" w:noVBand="1"/>
      </w:tblPr>
      <w:tblGrid>
        <w:gridCol w:w="4289"/>
        <w:gridCol w:w="921"/>
        <w:gridCol w:w="1007"/>
        <w:gridCol w:w="836"/>
        <w:gridCol w:w="917"/>
        <w:gridCol w:w="1390"/>
      </w:tblGrid>
      <w:tr w:rsidR="00DE7078" w:rsidRPr="00CE4F11" w14:paraId="1EF1644F" w14:textId="4F363C7D" w:rsidTr="00A04013">
        <w:tc>
          <w:tcPr>
            <w:tcW w:w="2295" w:type="pct"/>
            <w:tcBorders>
              <w:top w:val="single" w:sz="18" w:space="0" w:color="auto"/>
              <w:left w:val="nil"/>
              <w:bottom w:val="single" w:sz="18" w:space="0" w:color="auto"/>
              <w:right w:val="nil"/>
            </w:tcBorders>
          </w:tcPr>
          <w:p w14:paraId="011BECD3" w14:textId="77777777" w:rsidR="00DE7078" w:rsidRPr="00CE4F11" w:rsidRDefault="00DE7078" w:rsidP="002A4487">
            <w:pPr>
              <w:rPr>
                <w:rFonts w:ascii="Times New Roman" w:hAnsi="Times New Roman" w:cs="Times New Roman"/>
                <w:b/>
                <w:bCs/>
                <w:sz w:val="24"/>
                <w:szCs w:val="24"/>
              </w:rPr>
            </w:pPr>
            <w:r w:rsidRPr="00CE4F11">
              <w:rPr>
                <w:rFonts w:ascii="Times New Roman" w:hAnsi="Times New Roman" w:cs="Times New Roman"/>
                <w:b/>
                <w:bCs/>
                <w:sz w:val="24"/>
                <w:szCs w:val="24"/>
              </w:rPr>
              <w:t>Variables</w:t>
            </w:r>
          </w:p>
        </w:tc>
        <w:tc>
          <w:tcPr>
            <w:tcW w:w="495" w:type="pct"/>
            <w:tcBorders>
              <w:top w:val="single" w:sz="18" w:space="0" w:color="auto"/>
              <w:left w:val="nil"/>
              <w:bottom w:val="single" w:sz="18" w:space="0" w:color="auto"/>
              <w:right w:val="nil"/>
            </w:tcBorders>
          </w:tcPr>
          <w:p w14:paraId="275913E6" w14:textId="77777777" w:rsidR="00DE7078" w:rsidRPr="00CE4F11" w:rsidRDefault="00DE7078" w:rsidP="002A4487">
            <w:pPr>
              <w:rPr>
                <w:rFonts w:ascii="Times New Roman" w:hAnsi="Times New Roman" w:cs="Times New Roman"/>
                <w:b/>
                <w:bCs/>
                <w:sz w:val="24"/>
                <w:szCs w:val="24"/>
              </w:rPr>
            </w:pPr>
            <w:r w:rsidRPr="00CE4F11">
              <w:rPr>
                <w:rFonts w:ascii="Times New Roman" w:hAnsi="Times New Roman" w:cs="Times New Roman"/>
                <w:b/>
                <w:bCs/>
                <w:sz w:val="24"/>
                <w:szCs w:val="24"/>
              </w:rPr>
              <w:t>Mean</w:t>
            </w:r>
          </w:p>
        </w:tc>
        <w:tc>
          <w:tcPr>
            <w:tcW w:w="541" w:type="pct"/>
            <w:tcBorders>
              <w:top w:val="single" w:sz="18" w:space="0" w:color="auto"/>
              <w:left w:val="nil"/>
              <w:bottom w:val="single" w:sz="18" w:space="0" w:color="auto"/>
              <w:right w:val="nil"/>
            </w:tcBorders>
          </w:tcPr>
          <w:p w14:paraId="1F5D2FB5" w14:textId="77777777" w:rsidR="00DE7078" w:rsidRPr="00CE4F11" w:rsidRDefault="00DE7078" w:rsidP="002A4487">
            <w:pPr>
              <w:rPr>
                <w:rFonts w:ascii="Times New Roman" w:hAnsi="Times New Roman" w:cs="Times New Roman"/>
                <w:b/>
                <w:bCs/>
                <w:sz w:val="24"/>
                <w:szCs w:val="24"/>
              </w:rPr>
            </w:pPr>
            <w:r w:rsidRPr="00CE4F11">
              <w:rPr>
                <w:rFonts w:ascii="Times New Roman" w:hAnsi="Times New Roman" w:cs="Times New Roman"/>
                <w:b/>
                <w:bCs/>
                <w:sz w:val="24"/>
                <w:szCs w:val="24"/>
              </w:rPr>
              <w:t>Std. Dev.</w:t>
            </w:r>
          </w:p>
        </w:tc>
        <w:tc>
          <w:tcPr>
            <w:tcW w:w="450" w:type="pct"/>
            <w:tcBorders>
              <w:top w:val="single" w:sz="18" w:space="0" w:color="auto"/>
              <w:left w:val="nil"/>
              <w:bottom w:val="single" w:sz="18" w:space="0" w:color="auto"/>
              <w:right w:val="nil"/>
            </w:tcBorders>
          </w:tcPr>
          <w:p w14:paraId="54FBE6DE" w14:textId="77777777" w:rsidR="00DE7078" w:rsidRPr="00CE4F11" w:rsidRDefault="00DE7078" w:rsidP="002A4487">
            <w:pPr>
              <w:rPr>
                <w:rFonts w:ascii="Times New Roman" w:hAnsi="Times New Roman" w:cs="Times New Roman"/>
                <w:b/>
                <w:bCs/>
                <w:sz w:val="24"/>
                <w:szCs w:val="24"/>
              </w:rPr>
            </w:pPr>
            <w:r w:rsidRPr="00CE4F11">
              <w:rPr>
                <w:rFonts w:ascii="Times New Roman" w:hAnsi="Times New Roman" w:cs="Times New Roman"/>
                <w:b/>
                <w:bCs/>
                <w:sz w:val="24"/>
                <w:szCs w:val="24"/>
              </w:rPr>
              <w:t>Min</w:t>
            </w:r>
          </w:p>
        </w:tc>
        <w:tc>
          <w:tcPr>
            <w:tcW w:w="493" w:type="pct"/>
            <w:tcBorders>
              <w:top w:val="single" w:sz="18" w:space="0" w:color="auto"/>
              <w:left w:val="nil"/>
              <w:bottom w:val="single" w:sz="18" w:space="0" w:color="auto"/>
              <w:right w:val="nil"/>
            </w:tcBorders>
          </w:tcPr>
          <w:p w14:paraId="5ED4A601" w14:textId="77777777" w:rsidR="00DE7078" w:rsidRPr="00CE4F11" w:rsidRDefault="00DE7078" w:rsidP="002A4487">
            <w:pPr>
              <w:rPr>
                <w:rFonts w:ascii="Times New Roman" w:hAnsi="Times New Roman" w:cs="Times New Roman"/>
                <w:b/>
                <w:bCs/>
                <w:sz w:val="24"/>
                <w:szCs w:val="24"/>
              </w:rPr>
            </w:pPr>
            <w:r w:rsidRPr="00CE4F11">
              <w:rPr>
                <w:rFonts w:ascii="Times New Roman" w:hAnsi="Times New Roman" w:cs="Times New Roman"/>
                <w:b/>
                <w:bCs/>
                <w:sz w:val="24"/>
                <w:szCs w:val="24"/>
              </w:rPr>
              <w:t>Max</w:t>
            </w:r>
          </w:p>
        </w:tc>
        <w:tc>
          <w:tcPr>
            <w:tcW w:w="726" w:type="pct"/>
            <w:tcBorders>
              <w:top w:val="single" w:sz="18" w:space="0" w:color="auto"/>
              <w:left w:val="nil"/>
              <w:bottom w:val="single" w:sz="18" w:space="0" w:color="auto"/>
              <w:right w:val="nil"/>
            </w:tcBorders>
          </w:tcPr>
          <w:p w14:paraId="6EBB5E53" w14:textId="3C4D2BA8" w:rsidR="00DE7078" w:rsidRPr="00CE4F11" w:rsidRDefault="00DE7078" w:rsidP="00E048C2">
            <w:pPr>
              <w:jc w:val="center"/>
              <w:rPr>
                <w:rFonts w:ascii="Times New Roman" w:hAnsi="Times New Roman" w:cs="Times New Roman"/>
                <w:b/>
                <w:bCs/>
                <w:sz w:val="24"/>
                <w:szCs w:val="24"/>
              </w:rPr>
            </w:pPr>
            <w:r>
              <w:rPr>
                <w:rFonts w:ascii="Times New Roman" w:hAnsi="Times New Roman" w:cs="Times New Roman"/>
                <w:b/>
                <w:bCs/>
                <w:sz w:val="24"/>
                <w:szCs w:val="24"/>
              </w:rPr>
              <w:t>Hypothes</w:t>
            </w:r>
            <w:r w:rsidR="00E048C2">
              <w:rPr>
                <w:rFonts w:ascii="Times New Roman" w:hAnsi="Times New Roman" w:cs="Times New Roman"/>
                <w:b/>
                <w:bCs/>
                <w:sz w:val="24"/>
                <w:szCs w:val="24"/>
              </w:rPr>
              <w:t>e</w:t>
            </w:r>
            <w:r>
              <w:rPr>
                <w:rFonts w:ascii="Times New Roman" w:hAnsi="Times New Roman" w:cs="Times New Roman"/>
                <w:b/>
                <w:bCs/>
                <w:sz w:val="24"/>
                <w:szCs w:val="24"/>
              </w:rPr>
              <w:t>s</w:t>
            </w:r>
          </w:p>
        </w:tc>
      </w:tr>
      <w:tr w:rsidR="00DE7078" w:rsidRPr="00CE4F11" w14:paraId="26DB58E4" w14:textId="47897044" w:rsidTr="00A04013">
        <w:trPr>
          <w:trHeight w:val="450"/>
        </w:trPr>
        <w:tc>
          <w:tcPr>
            <w:tcW w:w="2295" w:type="pct"/>
            <w:tcBorders>
              <w:top w:val="single" w:sz="18" w:space="0" w:color="auto"/>
              <w:left w:val="nil"/>
              <w:bottom w:val="nil"/>
              <w:right w:val="nil"/>
            </w:tcBorders>
          </w:tcPr>
          <w:p w14:paraId="2DA1EC6A"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i/>
                <w:iCs/>
                <w:sz w:val="24"/>
                <w:szCs w:val="24"/>
              </w:rPr>
              <w:t>age</w:t>
            </w:r>
            <w:r w:rsidRPr="00CE4F11">
              <w:rPr>
                <w:rFonts w:ascii="Times New Roman" w:hAnsi="Times New Roman" w:cs="Times New Roman"/>
                <w:sz w:val="24"/>
                <w:szCs w:val="24"/>
              </w:rPr>
              <w:t xml:space="preserve"> – Age in years</w:t>
            </w:r>
          </w:p>
        </w:tc>
        <w:tc>
          <w:tcPr>
            <w:tcW w:w="495" w:type="pct"/>
            <w:tcBorders>
              <w:top w:val="single" w:sz="18" w:space="0" w:color="auto"/>
              <w:left w:val="nil"/>
              <w:bottom w:val="nil"/>
              <w:right w:val="nil"/>
            </w:tcBorders>
          </w:tcPr>
          <w:p w14:paraId="37F75D73"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54.83</w:t>
            </w:r>
          </w:p>
        </w:tc>
        <w:tc>
          <w:tcPr>
            <w:tcW w:w="541" w:type="pct"/>
            <w:tcBorders>
              <w:top w:val="single" w:sz="18" w:space="0" w:color="auto"/>
              <w:left w:val="nil"/>
              <w:bottom w:val="nil"/>
              <w:right w:val="nil"/>
            </w:tcBorders>
          </w:tcPr>
          <w:p w14:paraId="27C8CE6F"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14.21</w:t>
            </w:r>
          </w:p>
        </w:tc>
        <w:tc>
          <w:tcPr>
            <w:tcW w:w="450" w:type="pct"/>
            <w:tcBorders>
              <w:top w:val="single" w:sz="18" w:space="0" w:color="auto"/>
              <w:left w:val="nil"/>
              <w:bottom w:val="nil"/>
              <w:right w:val="nil"/>
            </w:tcBorders>
          </w:tcPr>
          <w:p w14:paraId="5DA44101"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28</w:t>
            </w:r>
          </w:p>
        </w:tc>
        <w:tc>
          <w:tcPr>
            <w:tcW w:w="493" w:type="pct"/>
            <w:tcBorders>
              <w:top w:val="single" w:sz="18" w:space="0" w:color="auto"/>
              <w:left w:val="nil"/>
              <w:bottom w:val="nil"/>
              <w:right w:val="nil"/>
            </w:tcBorders>
          </w:tcPr>
          <w:p w14:paraId="015EA48D"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84</w:t>
            </w:r>
          </w:p>
        </w:tc>
        <w:tc>
          <w:tcPr>
            <w:tcW w:w="726" w:type="pct"/>
            <w:tcBorders>
              <w:top w:val="single" w:sz="18" w:space="0" w:color="auto"/>
              <w:left w:val="nil"/>
              <w:bottom w:val="nil"/>
              <w:right w:val="nil"/>
            </w:tcBorders>
          </w:tcPr>
          <w:p w14:paraId="7EA4B19F" w14:textId="3DB04969" w:rsidR="00DE7078" w:rsidRPr="00CE4F11" w:rsidRDefault="00DE7078"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DE7078" w:rsidRPr="00CE4F11" w14:paraId="0B042C0D" w14:textId="3D3C100F" w:rsidTr="00A04013">
        <w:trPr>
          <w:trHeight w:val="729"/>
        </w:trPr>
        <w:tc>
          <w:tcPr>
            <w:tcW w:w="2295" w:type="pct"/>
            <w:tcBorders>
              <w:top w:val="nil"/>
              <w:left w:val="nil"/>
              <w:bottom w:val="nil"/>
              <w:right w:val="nil"/>
            </w:tcBorders>
          </w:tcPr>
          <w:p w14:paraId="47EDE7FD" w14:textId="77777777" w:rsidR="00DE7078" w:rsidRPr="00CE4F11" w:rsidRDefault="00DE7078">
            <w:pPr>
              <w:rPr>
                <w:rFonts w:ascii="Times New Roman" w:hAnsi="Times New Roman" w:cs="Times New Roman"/>
                <w:i/>
                <w:iCs/>
                <w:sz w:val="24"/>
                <w:szCs w:val="24"/>
              </w:rPr>
            </w:pPr>
            <w:r w:rsidRPr="00CE4F11">
              <w:rPr>
                <w:rFonts w:ascii="Times New Roman" w:hAnsi="Times New Roman" w:cs="Times New Roman"/>
                <w:i/>
                <w:iCs/>
                <w:sz w:val="24"/>
                <w:szCs w:val="24"/>
              </w:rPr>
              <w:t xml:space="preserve">education </w:t>
            </w:r>
            <w:r w:rsidRPr="00CE4F11">
              <w:rPr>
                <w:rFonts w:ascii="Times New Roman" w:hAnsi="Times New Roman" w:cs="Times New Roman"/>
                <w:sz w:val="24"/>
                <w:szCs w:val="24"/>
              </w:rPr>
              <w:t>– 1 if farmer has a bachelor’s degree or higher, zero otherwise</w:t>
            </w:r>
          </w:p>
        </w:tc>
        <w:tc>
          <w:tcPr>
            <w:tcW w:w="495" w:type="pct"/>
            <w:tcBorders>
              <w:top w:val="nil"/>
              <w:left w:val="nil"/>
              <w:bottom w:val="nil"/>
              <w:right w:val="nil"/>
            </w:tcBorders>
          </w:tcPr>
          <w:p w14:paraId="0CE9ACFE"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0.61</w:t>
            </w:r>
          </w:p>
        </w:tc>
        <w:tc>
          <w:tcPr>
            <w:tcW w:w="541" w:type="pct"/>
            <w:tcBorders>
              <w:top w:val="nil"/>
              <w:left w:val="nil"/>
              <w:bottom w:val="nil"/>
              <w:right w:val="nil"/>
            </w:tcBorders>
          </w:tcPr>
          <w:p w14:paraId="7B9E406C"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0.49</w:t>
            </w:r>
          </w:p>
        </w:tc>
        <w:tc>
          <w:tcPr>
            <w:tcW w:w="450" w:type="pct"/>
            <w:tcBorders>
              <w:top w:val="nil"/>
              <w:left w:val="nil"/>
              <w:bottom w:val="nil"/>
              <w:right w:val="nil"/>
            </w:tcBorders>
          </w:tcPr>
          <w:p w14:paraId="011A5943"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w:t>
            </w:r>
          </w:p>
        </w:tc>
        <w:tc>
          <w:tcPr>
            <w:tcW w:w="493" w:type="pct"/>
            <w:tcBorders>
              <w:top w:val="nil"/>
              <w:left w:val="nil"/>
              <w:bottom w:val="nil"/>
              <w:right w:val="nil"/>
            </w:tcBorders>
          </w:tcPr>
          <w:p w14:paraId="6ADF13B6"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w:t>
            </w:r>
          </w:p>
        </w:tc>
        <w:tc>
          <w:tcPr>
            <w:tcW w:w="726" w:type="pct"/>
            <w:tcBorders>
              <w:top w:val="nil"/>
              <w:left w:val="nil"/>
              <w:bottom w:val="nil"/>
              <w:right w:val="nil"/>
            </w:tcBorders>
          </w:tcPr>
          <w:p w14:paraId="4440D429" w14:textId="06DBD3D0" w:rsidR="00DE7078" w:rsidRPr="00CE4F11" w:rsidRDefault="00DE7078"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DE7078" w:rsidRPr="00CE4F11" w14:paraId="68CB9238" w14:textId="7FA140DD" w:rsidTr="00A04013">
        <w:trPr>
          <w:trHeight w:val="1521"/>
        </w:trPr>
        <w:tc>
          <w:tcPr>
            <w:tcW w:w="2295" w:type="pct"/>
            <w:tcBorders>
              <w:top w:val="nil"/>
              <w:left w:val="nil"/>
              <w:bottom w:val="nil"/>
              <w:right w:val="nil"/>
            </w:tcBorders>
          </w:tcPr>
          <w:p w14:paraId="3A1AA233" w14:textId="77777777" w:rsidR="00DE7078" w:rsidRPr="00CE4F11" w:rsidRDefault="00DE7078">
            <w:pPr>
              <w:rPr>
                <w:rFonts w:ascii="Times New Roman" w:hAnsi="Times New Roman" w:cs="Times New Roman"/>
                <w:sz w:val="24"/>
                <w:szCs w:val="24"/>
              </w:rPr>
            </w:pPr>
            <w:proofErr w:type="spellStart"/>
            <w:r w:rsidRPr="00CE4F11">
              <w:rPr>
                <w:rFonts w:ascii="Times New Roman" w:hAnsi="Times New Roman" w:cs="Times New Roman"/>
                <w:i/>
                <w:iCs/>
                <w:sz w:val="24"/>
                <w:szCs w:val="24"/>
              </w:rPr>
              <w:t>risk_all</w:t>
            </w:r>
            <w:proofErr w:type="spellEnd"/>
            <w:r w:rsidRPr="00CE4F11">
              <w:rPr>
                <w:rFonts w:ascii="Times New Roman" w:hAnsi="Times New Roman" w:cs="Times New Roman"/>
                <w:sz w:val="24"/>
                <w:szCs w:val="24"/>
              </w:rPr>
              <w:t xml:space="preserve"> – Average score regarding farmer willingness to take risk compared to a similar operation related to financial management, production, and marketing, where 1 is “much less ” and 5 is “much more”</w:t>
            </w:r>
          </w:p>
        </w:tc>
        <w:tc>
          <w:tcPr>
            <w:tcW w:w="495" w:type="pct"/>
            <w:tcBorders>
              <w:top w:val="nil"/>
              <w:left w:val="nil"/>
              <w:bottom w:val="nil"/>
              <w:right w:val="nil"/>
            </w:tcBorders>
          </w:tcPr>
          <w:p w14:paraId="2ACD5033"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3.56</w:t>
            </w:r>
          </w:p>
        </w:tc>
        <w:tc>
          <w:tcPr>
            <w:tcW w:w="541" w:type="pct"/>
            <w:tcBorders>
              <w:top w:val="nil"/>
              <w:left w:val="nil"/>
              <w:bottom w:val="nil"/>
              <w:right w:val="nil"/>
            </w:tcBorders>
          </w:tcPr>
          <w:p w14:paraId="218A8DEB"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0.82</w:t>
            </w:r>
          </w:p>
        </w:tc>
        <w:tc>
          <w:tcPr>
            <w:tcW w:w="450" w:type="pct"/>
            <w:tcBorders>
              <w:top w:val="nil"/>
              <w:left w:val="nil"/>
              <w:bottom w:val="nil"/>
              <w:right w:val="nil"/>
            </w:tcBorders>
          </w:tcPr>
          <w:p w14:paraId="5B733E98"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w:t>
            </w:r>
          </w:p>
        </w:tc>
        <w:tc>
          <w:tcPr>
            <w:tcW w:w="493" w:type="pct"/>
            <w:tcBorders>
              <w:top w:val="nil"/>
              <w:left w:val="nil"/>
              <w:bottom w:val="nil"/>
              <w:right w:val="nil"/>
            </w:tcBorders>
          </w:tcPr>
          <w:p w14:paraId="6F353F55"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5</w:t>
            </w:r>
          </w:p>
        </w:tc>
        <w:tc>
          <w:tcPr>
            <w:tcW w:w="726" w:type="pct"/>
            <w:tcBorders>
              <w:top w:val="nil"/>
              <w:left w:val="nil"/>
              <w:bottom w:val="nil"/>
              <w:right w:val="nil"/>
            </w:tcBorders>
          </w:tcPr>
          <w:p w14:paraId="68424C0E" w14:textId="147352B1" w:rsidR="00DE7078" w:rsidRPr="00CE4F11" w:rsidRDefault="0069230B"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DE7078" w:rsidRPr="00CE4F11" w14:paraId="5F7D6388" w14:textId="3943140D" w:rsidTr="00A04013">
        <w:trPr>
          <w:trHeight w:val="459"/>
        </w:trPr>
        <w:tc>
          <w:tcPr>
            <w:tcW w:w="2295" w:type="pct"/>
            <w:tcBorders>
              <w:top w:val="nil"/>
              <w:left w:val="nil"/>
              <w:bottom w:val="nil"/>
              <w:right w:val="nil"/>
            </w:tcBorders>
          </w:tcPr>
          <w:p w14:paraId="64B54F60" w14:textId="77777777" w:rsidR="00DE7078" w:rsidRPr="00CE4F11" w:rsidRDefault="00DE7078">
            <w:pPr>
              <w:rPr>
                <w:rFonts w:ascii="Times New Roman" w:hAnsi="Times New Roman" w:cs="Times New Roman"/>
                <w:sz w:val="24"/>
                <w:szCs w:val="24"/>
              </w:rPr>
            </w:pPr>
            <w:proofErr w:type="spellStart"/>
            <w:r w:rsidRPr="00CE4F11">
              <w:rPr>
                <w:rFonts w:ascii="Times New Roman" w:hAnsi="Times New Roman" w:cs="Times New Roman"/>
                <w:i/>
                <w:iCs/>
                <w:sz w:val="24"/>
                <w:szCs w:val="24"/>
              </w:rPr>
              <w:t>farm_size</w:t>
            </w:r>
            <w:proofErr w:type="spellEnd"/>
            <w:r w:rsidRPr="00CE4F11">
              <w:rPr>
                <w:rFonts w:ascii="Times New Roman" w:hAnsi="Times New Roman" w:cs="Times New Roman"/>
                <w:sz w:val="24"/>
                <w:szCs w:val="24"/>
              </w:rPr>
              <w:t xml:space="preserve"> – Acres in crop production</w:t>
            </w:r>
          </w:p>
        </w:tc>
        <w:tc>
          <w:tcPr>
            <w:tcW w:w="495" w:type="pct"/>
            <w:tcBorders>
              <w:top w:val="nil"/>
              <w:left w:val="nil"/>
              <w:bottom w:val="nil"/>
              <w:right w:val="nil"/>
            </w:tcBorders>
          </w:tcPr>
          <w:p w14:paraId="1AB2F855"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218.69</w:t>
            </w:r>
          </w:p>
        </w:tc>
        <w:tc>
          <w:tcPr>
            <w:tcW w:w="541" w:type="pct"/>
            <w:tcBorders>
              <w:top w:val="nil"/>
              <w:left w:val="nil"/>
              <w:bottom w:val="nil"/>
              <w:right w:val="nil"/>
            </w:tcBorders>
          </w:tcPr>
          <w:p w14:paraId="5EEDA247"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1388.30</w:t>
            </w:r>
          </w:p>
        </w:tc>
        <w:tc>
          <w:tcPr>
            <w:tcW w:w="450" w:type="pct"/>
            <w:tcBorders>
              <w:top w:val="nil"/>
              <w:left w:val="nil"/>
              <w:bottom w:val="nil"/>
              <w:right w:val="nil"/>
            </w:tcBorders>
          </w:tcPr>
          <w:p w14:paraId="5D776FFB"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0.01</w:t>
            </w:r>
          </w:p>
        </w:tc>
        <w:tc>
          <w:tcPr>
            <w:tcW w:w="493" w:type="pct"/>
            <w:tcBorders>
              <w:top w:val="nil"/>
              <w:left w:val="nil"/>
              <w:bottom w:val="nil"/>
              <w:right w:val="nil"/>
            </w:tcBorders>
          </w:tcPr>
          <w:p w14:paraId="4A0FE97E"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10780</w:t>
            </w:r>
          </w:p>
        </w:tc>
        <w:tc>
          <w:tcPr>
            <w:tcW w:w="726" w:type="pct"/>
            <w:tcBorders>
              <w:top w:val="nil"/>
              <w:left w:val="nil"/>
              <w:bottom w:val="nil"/>
              <w:right w:val="nil"/>
            </w:tcBorders>
          </w:tcPr>
          <w:p w14:paraId="5D65192D" w14:textId="2B53EA7B" w:rsidR="00DE7078" w:rsidRPr="00CE4F11" w:rsidRDefault="0069230B"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DE7078" w:rsidRPr="00CE4F11" w14:paraId="6B4B4D99" w14:textId="000F15BC" w:rsidTr="00A04013">
        <w:trPr>
          <w:trHeight w:val="981"/>
        </w:trPr>
        <w:tc>
          <w:tcPr>
            <w:tcW w:w="2295" w:type="pct"/>
            <w:tcBorders>
              <w:top w:val="nil"/>
              <w:left w:val="nil"/>
              <w:bottom w:val="nil"/>
              <w:right w:val="nil"/>
            </w:tcBorders>
          </w:tcPr>
          <w:p w14:paraId="686053A9" w14:textId="77777777" w:rsidR="00DE7078" w:rsidRPr="00CE4F11" w:rsidRDefault="00DE7078">
            <w:pPr>
              <w:rPr>
                <w:rFonts w:ascii="Times New Roman" w:hAnsi="Times New Roman" w:cs="Times New Roman"/>
                <w:sz w:val="24"/>
                <w:szCs w:val="24"/>
              </w:rPr>
            </w:pPr>
            <w:proofErr w:type="spellStart"/>
            <w:r w:rsidRPr="00CE4F11">
              <w:rPr>
                <w:rFonts w:ascii="Times New Roman" w:hAnsi="Times New Roman" w:cs="Times New Roman"/>
                <w:i/>
                <w:iCs/>
                <w:sz w:val="24"/>
                <w:szCs w:val="24"/>
              </w:rPr>
              <w:t>total_labor</w:t>
            </w:r>
            <w:proofErr w:type="spellEnd"/>
            <w:r w:rsidRPr="00CE4F11">
              <w:rPr>
                <w:rFonts w:ascii="Times New Roman" w:hAnsi="Times New Roman" w:cs="Times New Roman"/>
                <w:sz w:val="24"/>
                <w:szCs w:val="24"/>
              </w:rPr>
              <w:t xml:space="preserve"> – Number of paid and unpaid workers employed on the farm in 2023</w:t>
            </w:r>
          </w:p>
        </w:tc>
        <w:tc>
          <w:tcPr>
            <w:tcW w:w="495" w:type="pct"/>
            <w:tcBorders>
              <w:top w:val="nil"/>
              <w:left w:val="nil"/>
              <w:bottom w:val="nil"/>
              <w:right w:val="nil"/>
            </w:tcBorders>
          </w:tcPr>
          <w:p w14:paraId="527672E1"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9</w:t>
            </w:r>
          </w:p>
        </w:tc>
        <w:tc>
          <w:tcPr>
            <w:tcW w:w="541" w:type="pct"/>
            <w:tcBorders>
              <w:top w:val="nil"/>
              <w:left w:val="nil"/>
              <w:bottom w:val="nil"/>
              <w:right w:val="nil"/>
            </w:tcBorders>
          </w:tcPr>
          <w:p w14:paraId="2521FE94"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14.39</w:t>
            </w:r>
          </w:p>
        </w:tc>
        <w:tc>
          <w:tcPr>
            <w:tcW w:w="450" w:type="pct"/>
            <w:tcBorders>
              <w:top w:val="nil"/>
              <w:left w:val="nil"/>
              <w:bottom w:val="nil"/>
              <w:right w:val="nil"/>
            </w:tcBorders>
          </w:tcPr>
          <w:p w14:paraId="24302944"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w:t>
            </w:r>
          </w:p>
        </w:tc>
        <w:tc>
          <w:tcPr>
            <w:tcW w:w="493" w:type="pct"/>
            <w:tcBorders>
              <w:top w:val="nil"/>
              <w:left w:val="nil"/>
              <w:bottom w:val="nil"/>
              <w:right w:val="nil"/>
            </w:tcBorders>
          </w:tcPr>
          <w:p w14:paraId="66ABE3B4"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100</w:t>
            </w:r>
          </w:p>
        </w:tc>
        <w:tc>
          <w:tcPr>
            <w:tcW w:w="726" w:type="pct"/>
            <w:tcBorders>
              <w:top w:val="nil"/>
              <w:left w:val="nil"/>
              <w:bottom w:val="nil"/>
              <w:right w:val="nil"/>
            </w:tcBorders>
          </w:tcPr>
          <w:p w14:paraId="5DC183C5" w14:textId="1D8D376E" w:rsidR="00DE7078" w:rsidRPr="00CE4F11" w:rsidRDefault="0069230B"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DE7078" w:rsidRPr="00CE4F11" w14:paraId="106AD654" w14:textId="48B9200A" w:rsidTr="00A04013">
        <w:trPr>
          <w:trHeight w:val="1269"/>
        </w:trPr>
        <w:tc>
          <w:tcPr>
            <w:tcW w:w="2295" w:type="pct"/>
            <w:tcBorders>
              <w:top w:val="nil"/>
              <w:left w:val="nil"/>
              <w:bottom w:val="nil"/>
              <w:right w:val="nil"/>
            </w:tcBorders>
          </w:tcPr>
          <w:p w14:paraId="42ECE549" w14:textId="77777777" w:rsidR="00DE7078" w:rsidRPr="00CE4F11" w:rsidRDefault="00DE7078">
            <w:pPr>
              <w:rPr>
                <w:rFonts w:ascii="Times New Roman" w:hAnsi="Times New Roman" w:cs="Times New Roman"/>
                <w:sz w:val="24"/>
                <w:szCs w:val="24"/>
              </w:rPr>
            </w:pPr>
            <w:proofErr w:type="spellStart"/>
            <w:r w:rsidRPr="00CE4F11">
              <w:rPr>
                <w:rFonts w:ascii="Times New Roman" w:hAnsi="Times New Roman" w:cs="Times New Roman"/>
                <w:i/>
                <w:iCs/>
                <w:sz w:val="24"/>
                <w:szCs w:val="24"/>
              </w:rPr>
              <w:t>pfi</w:t>
            </w:r>
            <w:proofErr w:type="spellEnd"/>
            <w:r w:rsidRPr="00CE4F11">
              <w:rPr>
                <w:rFonts w:ascii="Times New Roman" w:hAnsi="Times New Roman" w:cs="Times New Roman"/>
                <w:sz w:val="24"/>
                <w:szCs w:val="24"/>
              </w:rPr>
              <w:t xml:space="preserve"> – 1 if the percentage of household income from farming is more than 25%, zero otherwise</w:t>
            </w:r>
          </w:p>
        </w:tc>
        <w:tc>
          <w:tcPr>
            <w:tcW w:w="495" w:type="pct"/>
            <w:tcBorders>
              <w:top w:val="nil"/>
              <w:left w:val="nil"/>
              <w:bottom w:val="nil"/>
              <w:right w:val="nil"/>
            </w:tcBorders>
          </w:tcPr>
          <w:p w14:paraId="1525015B"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0.52</w:t>
            </w:r>
          </w:p>
        </w:tc>
        <w:tc>
          <w:tcPr>
            <w:tcW w:w="541" w:type="pct"/>
            <w:tcBorders>
              <w:top w:val="nil"/>
              <w:left w:val="nil"/>
              <w:bottom w:val="nil"/>
              <w:right w:val="nil"/>
            </w:tcBorders>
          </w:tcPr>
          <w:p w14:paraId="47B1BFBF"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0.50</w:t>
            </w:r>
          </w:p>
        </w:tc>
        <w:tc>
          <w:tcPr>
            <w:tcW w:w="450" w:type="pct"/>
            <w:tcBorders>
              <w:top w:val="nil"/>
              <w:left w:val="nil"/>
              <w:bottom w:val="nil"/>
              <w:right w:val="nil"/>
            </w:tcBorders>
          </w:tcPr>
          <w:p w14:paraId="0915EB5D"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w:t>
            </w:r>
          </w:p>
        </w:tc>
        <w:tc>
          <w:tcPr>
            <w:tcW w:w="493" w:type="pct"/>
            <w:tcBorders>
              <w:top w:val="nil"/>
              <w:left w:val="nil"/>
              <w:bottom w:val="nil"/>
              <w:right w:val="nil"/>
            </w:tcBorders>
          </w:tcPr>
          <w:p w14:paraId="28F3149F"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w:t>
            </w:r>
          </w:p>
        </w:tc>
        <w:tc>
          <w:tcPr>
            <w:tcW w:w="726" w:type="pct"/>
            <w:tcBorders>
              <w:top w:val="nil"/>
              <w:left w:val="nil"/>
              <w:bottom w:val="nil"/>
              <w:right w:val="nil"/>
            </w:tcBorders>
          </w:tcPr>
          <w:p w14:paraId="010F095C" w14:textId="2C5ADD5A" w:rsidR="00DE7078" w:rsidRPr="00CE4F11" w:rsidRDefault="0069230B"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DE7078" w:rsidRPr="00CE4F11" w14:paraId="695ED843" w14:textId="144C196B" w:rsidTr="00A04013">
        <w:trPr>
          <w:trHeight w:val="990"/>
        </w:trPr>
        <w:tc>
          <w:tcPr>
            <w:tcW w:w="2295" w:type="pct"/>
            <w:tcBorders>
              <w:top w:val="nil"/>
              <w:left w:val="nil"/>
              <w:bottom w:val="nil"/>
              <w:right w:val="nil"/>
            </w:tcBorders>
          </w:tcPr>
          <w:p w14:paraId="6DAD21B0"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i/>
                <w:iCs/>
                <w:sz w:val="24"/>
                <w:szCs w:val="24"/>
              </w:rPr>
              <w:t>f_income1</w:t>
            </w:r>
            <w:r w:rsidRPr="00CE4F11">
              <w:rPr>
                <w:rFonts w:ascii="Times New Roman" w:hAnsi="Times New Roman" w:cs="Times New Roman"/>
                <w:sz w:val="24"/>
                <w:szCs w:val="24"/>
              </w:rPr>
              <w:t xml:space="preserve"> – 1 if annual gross on-farm revenue is above $25k, zero otherwise</w:t>
            </w:r>
          </w:p>
        </w:tc>
        <w:tc>
          <w:tcPr>
            <w:tcW w:w="495" w:type="pct"/>
            <w:tcBorders>
              <w:top w:val="nil"/>
              <w:left w:val="nil"/>
              <w:bottom w:val="nil"/>
              <w:right w:val="nil"/>
            </w:tcBorders>
          </w:tcPr>
          <w:p w14:paraId="25F26097"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0.52</w:t>
            </w:r>
          </w:p>
        </w:tc>
        <w:tc>
          <w:tcPr>
            <w:tcW w:w="541" w:type="pct"/>
            <w:tcBorders>
              <w:top w:val="nil"/>
              <w:left w:val="nil"/>
              <w:bottom w:val="nil"/>
              <w:right w:val="nil"/>
            </w:tcBorders>
          </w:tcPr>
          <w:p w14:paraId="5E7039E0"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0.50</w:t>
            </w:r>
          </w:p>
        </w:tc>
        <w:tc>
          <w:tcPr>
            <w:tcW w:w="450" w:type="pct"/>
            <w:tcBorders>
              <w:top w:val="nil"/>
              <w:left w:val="nil"/>
              <w:bottom w:val="nil"/>
              <w:right w:val="nil"/>
            </w:tcBorders>
          </w:tcPr>
          <w:p w14:paraId="126928FC"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w:t>
            </w:r>
          </w:p>
        </w:tc>
        <w:tc>
          <w:tcPr>
            <w:tcW w:w="493" w:type="pct"/>
            <w:tcBorders>
              <w:top w:val="nil"/>
              <w:left w:val="nil"/>
              <w:bottom w:val="nil"/>
              <w:right w:val="nil"/>
            </w:tcBorders>
          </w:tcPr>
          <w:p w14:paraId="67560085"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w:t>
            </w:r>
          </w:p>
        </w:tc>
        <w:tc>
          <w:tcPr>
            <w:tcW w:w="726" w:type="pct"/>
            <w:tcBorders>
              <w:top w:val="nil"/>
              <w:left w:val="nil"/>
              <w:bottom w:val="nil"/>
              <w:right w:val="nil"/>
            </w:tcBorders>
          </w:tcPr>
          <w:p w14:paraId="4677CFEC" w14:textId="025D9C7A" w:rsidR="00DE7078" w:rsidRPr="00CE4F11" w:rsidRDefault="0069230B"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DE7078" w:rsidRPr="00CE4F11" w14:paraId="33EA755C" w14:textId="4BC2E6A3" w:rsidTr="00A04013">
        <w:trPr>
          <w:trHeight w:val="981"/>
        </w:trPr>
        <w:tc>
          <w:tcPr>
            <w:tcW w:w="2295" w:type="pct"/>
            <w:tcBorders>
              <w:top w:val="nil"/>
              <w:left w:val="nil"/>
              <w:bottom w:val="nil"/>
              <w:right w:val="nil"/>
            </w:tcBorders>
          </w:tcPr>
          <w:p w14:paraId="769B7C65" w14:textId="159F47E8" w:rsidR="00DE7078" w:rsidRPr="00CE4F11" w:rsidRDefault="00DE7078">
            <w:pPr>
              <w:rPr>
                <w:rFonts w:ascii="Times New Roman" w:hAnsi="Times New Roman" w:cs="Times New Roman"/>
                <w:sz w:val="24"/>
                <w:szCs w:val="24"/>
              </w:rPr>
            </w:pPr>
            <w:r w:rsidRPr="00CE4F11">
              <w:rPr>
                <w:rFonts w:ascii="Times New Roman" w:hAnsi="Times New Roman" w:cs="Times New Roman"/>
                <w:i/>
                <w:iCs/>
                <w:sz w:val="24"/>
                <w:szCs w:val="24"/>
              </w:rPr>
              <w:t>erosion1</w:t>
            </w:r>
            <w:r w:rsidRPr="00CE4F11">
              <w:rPr>
                <w:rFonts w:ascii="Times New Roman" w:hAnsi="Times New Roman" w:cs="Times New Roman"/>
                <w:b/>
                <w:bCs/>
                <w:sz w:val="24"/>
                <w:szCs w:val="24"/>
              </w:rPr>
              <w:t xml:space="preserve"> </w:t>
            </w:r>
            <w:r w:rsidRPr="00CE4F11">
              <w:rPr>
                <w:rFonts w:ascii="Times New Roman" w:hAnsi="Times New Roman" w:cs="Times New Roman"/>
                <w:sz w:val="24"/>
                <w:szCs w:val="24"/>
              </w:rPr>
              <w:t>– 1 if farmer indicated water or wind erosion has been a concern on the farm, zero otherwise</w:t>
            </w:r>
          </w:p>
        </w:tc>
        <w:tc>
          <w:tcPr>
            <w:tcW w:w="495" w:type="pct"/>
            <w:tcBorders>
              <w:top w:val="nil"/>
              <w:left w:val="nil"/>
              <w:bottom w:val="nil"/>
              <w:right w:val="nil"/>
            </w:tcBorders>
          </w:tcPr>
          <w:p w14:paraId="46002AC6"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0.63</w:t>
            </w:r>
          </w:p>
        </w:tc>
        <w:tc>
          <w:tcPr>
            <w:tcW w:w="541" w:type="pct"/>
            <w:tcBorders>
              <w:top w:val="nil"/>
              <w:left w:val="nil"/>
              <w:bottom w:val="nil"/>
              <w:right w:val="nil"/>
            </w:tcBorders>
          </w:tcPr>
          <w:p w14:paraId="0F75BFFB"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0.48</w:t>
            </w:r>
          </w:p>
        </w:tc>
        <w:tc>
          <w:tcPr>
            <w:tcW w:w="450" w:type="pct"/>
            <w:tcBorders>
              <w:top w:val="nil"/>
              <w:left w:val="nil"/>
              <w:bottom w:val="nil"/>
              <w:right w:val="nil"/>
            </w:tcBorders>
          </w:tcPr>
          <w:p w14:paraId="3352AFB0"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w:t>
            </w:r>
          </w:p>
        </w:tc>
        <w:tc>
          <w:tcPr>
            <w:tcW w:w="493" w:type="pct"/>
            <w:tcBorders>
              <w:top w:val="nil"/>
              <w:left w:val="nil"/>
              <w:bottom w:val="nil"/>
              <w:right w:val="nil"/>
            </w:tcBorders>
          </w:tcPr>
          <w:p w14:paraId="062AD2ED"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w:t>
            </w:r>
          </w:p>
        </w:tc>
        <w:tc>
          <w:tcPr>
            <w:tcW w:w="726" w:type="pct"/>
            <w:tcBorders>
              <w:top w:val="nil"/>
              <w:left w:val="nil"/>
              <w:bottom w:val="nil"/>
              <w:right w:val="nil"/>
            </w:tcBorders>
          </w:tcPr>
          <w:p w14:paraId="0F16CB17" w14:textId="5CF0D968" w:rsidR="00DE7078" w:rsidRPr="00CE4F11" w:rsidRDefault="0069230B"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DE7078" w:rsidRPr="00CE4F11" w14:paraId="5E29C66C" w14:textId="03F6A9E9" w:rsidTr="00A04013">
        <w:trPr>
          <w:trHeight w:val="999"/>
        </w:trPr>
        <w:tc>
          <w:tcPr>
            <w:tcW w:w="2295" w:type="pct"/>
            <w:tcBorders>
              <w:top w:val="nil"/>
              <w:left w:val="nil"/>
              <w:bottom w:val="nil"/>
              <w:right w:val="nil"/>
            </w:tcBorders>
          </w:tcPr>
          <w:p w14:paraId="44A52B28" w14:textId="6F4D751D" w:rsidR="00DE7078" w:rsidRPr="00CE4F11" w:rsidRDefault="00DE7078">
            <w:pPr>
              <w:rPr>
                <w:rFonts w:ascii="Times New Roman" w:hAnsi="Times New Roman" w:cs="Times New Roman"/>
                <w:sz w:val="24"/>
                <w:szCs w:val="24"/>
              </w:rPr>
            </w:pPr>
            <w:proofErr w:type="spellStart"/>
            <w:r w:rsidRPr="00CE4F11">
              <w:rPr>
                <w:rFonts w:ascii="Times New Roman" w:hAnsi="Times New Roman" w:cs="Times New Roman"/>
                <w:i/>
                <w:iCs/>
                <w:sz w:val="24"/>
                <w:szCs w:val="24"/>
              </w:rPr>
              <w:t>hstress</w:t>
            </w:r>
            <w:proofErr w:type="spellEnd"/>
            <w:r w:rsidRPr="00CE4F11">
              <w:rPr>
                <w:rFonts w:ascii="Times New Roman" w:hAnsi="Times New Roman" w:cs="Times New Roman"/>
                <w:sz w:val="24"/>
                <w:szCs w:val="24"/>
              </w:rPr>
              <w:t xml:space="preserve"> – 1 if farmer indicated heat stress is one of the most important challenges faced on the farm, zero otherwise</w:t>
            </w:r>
          </w:p>
        </w:tc>
        <w:tc>
          <w:tcPr>
            <w:tcW w:w="495" w:type="pct"/>
            <w:tcBorders>
              <w:top w:val="nil"/>
              <w:left w:val="nil"/>
              <w:bottom w:val="nil"/>
              <w:right w:val="nil"/>
            </w:tcBorders>
          </w:tcPr>
          <w:p w14:paraId="0F75641E"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0.38</w:t>
            </w:r>
          </w:p>
        </w:tc>
        <w:tc>
          <w:tcPr>
            <w:tcW w:w="541" w:type="pct"/>
            <w:tcBorders>
              <w:top w:val="nil"/>
              <w:left w:val="nil"/>
              <w:bottom w:val="nil"/>
              <w:right w:val="nil"/>
            </w:tcBorders>
          </w:tcPr>
          <w:p w14:paraId="258E8A6C"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0.49</w:t>
            </w:r>
          </w:p>
        </w:tc>
        <w:tc>
          <w:tcPr>
            <w:tcW w:w="450" w:type="pct"/>
            <w:tcBorders>
              <w:top w:val="nil"/>
              <w:left w:val="nil"/>
              <w:bottom w:val="nil"/>
              <w:right w:val="nil"/>
            </w:tcBorders>
          </w:tcPr>
          <w:p w14:paraId="68611B90"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w:t>
            </w:r>
          </w:p>
        </w:tc>
        <w:tc>
          <w:tcPr>
            <w:tcW w:w="493" w:type="pct"/>
            <w:tcBorders>
              <w:top w:val="nil"/>
              <w:left w:val="nil"/>
              <w:bottom w:val="nil"/>
              <w:right w:val="nil"/>
            </w:tcBorders>
          </w:tcPr>
          <w:p w14:paraId="706B4458"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w:t>
            </w:r>
          </w:p>
        </w:tc>
        <w:tc>
          <w:tcPr>
            <w:tcW w:w="726" w:type="pct"/>
            <w:tcBorders>
              <w:top w:val="nil"/>
              <w:left w:val="nil"/>
              <w:bottom w:val="nil"/>
              <w:right w:val="nil"/>
            </w:tcBorders>
          </w:tcPr>
          <w:p w14:paraId="28E0FD21" w14:textId="692DAE3A" w:rsidR="00DE7078" w:rsidRPr="00CE4F11" w:rsidRDefault="0069230B"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DE7078" w:rsidRPr="00CE4F11" w14:paraId="33C89909" w14:textId="6BB672FB" w:rsidTr="00A04013">
        <w:trPr>
          <w:trHeight w:val="1224"/>
        </w:trPr>
        <w:tc>
          <w:tcPr>
            <w:tcW w:w="2295" w:type="pct"/>
            <w:tcBorders>
              <w:top w:val="nil"/>
              <w:left w:val="nil"/>
              <w:bottom w:val="nil"/>
              <w:right w:val="nil"/>
            </w:tcBorders>
          </w:tcPr>
          <w:p w14:paraId="03AE1127" w14:textId="25DDB47A" w:rsidR="00DE7078" w:rsidRPr="00CE4F11" w:rsidRDefault="00DE7078">
            <w:pPr>
              <w:rPr>
                <w:rFonts w:ascii="Times New Roman" w:hAnsi="Times New Roman" w:cs="Times New Roman"/>
                <w:sz w:val="24"/>
                <w:szCs w:val="24"/>
              </w:rPr>
            </w:pPr>
            <w:r w:rsidRPr="00CE4F11">
              <w:rPr>
                <w:rFonts w:ascii="Times New Roman" w:hAnsi="Times New Roman" w:cs="Times New Roman"/>
                <w:i/>
                <w:iCs/>
                <w:sz w:val="24"/>
                <w:szCs w:val="24"/>
              </w:rPr>
              <w:t>fac</w:t>
            </w:r>
            <w:r w:rsidRPr="00CE4F11">
              <w:rPr>
                <w:rFonts w:ascii="Times New Roman" w:hAnsi="Times New Roman" w:cs="Times New Roman"/>
                <w:sz w:val="24"/>
                <w:szCs w:val="24"/>
              </w:rPr>
              <w:t xml:space="preserve"> – 1 if farmer is not familiar at all, 2 if the farmer is slightly familiar, 3 if the farmer is moderately familiar, and 4 if farmer is very familiar with alley cropping</w:t>
            </w:r>
          </w:p>
        </w:tc>
        <w:tc>
          <w:tcPr>
            <w:tcW w:w="495" w:type="pct"/>
            <w:tcBorders>
              <w:top w:val="nil"/>
              <w:left w:val="nil"/>
              <w:bottom w:val="nil"/>
              <w:right w:val="nil"/>
            </w:tcBorders>
          </w:tcPr>
          <w:p w14:paraId="47D4B892"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2</w:t>
            </w:r>
          </w:p>
        </w:tc>
        <w:tc>
          <w:tcPr>
            <w:tcW w:w="541" w:type="pct"/>
            <w:tcBorders>
              <w:top w:val="nil"/>
              <w:left w:val="nil"/>
              <w:bottom w:val="nil"/>
              <w:right w:val="nil"/>
            </w:tcBorders>
          </w:tcPr>
          <w:p w14:paraId="46B983BE"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1.04</w:t>
            </w:r>
          </w:p>
        </w:tc>
        <w:tc>
          <w:tcPr>
            <w:tcW w:w="450" w:type="pct"/>
            <w:tcBorders>
              <w:top w:val="nil"/>
              <w:left w:val="nil"/>
              <w:bottom w:val="nil"/>
              <w:right w:val="nil"/>
            </w:tcBorders>
          </w:tcPr>
          <w:p w14:paraId="55FFED88"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w:t>
            </w:r>
          </w:p>
        </w:tc>
        <w:tc>
          <w:tcPr>
            <w:tcW w:w="493" w:type="pct"/>
            <w:tcBorders>
              <w:top w:val="nil"/>
              <w:left w:val="nil"/>
              <w:bottom w:val="nil"/>
              <w:right w:val="nil"/>
            </w:tcBorders>
          </w:tcPr>
          <w:p w14:paraId="56486E9E"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4</w:t>
            </w:r>
          </w:p>
        </w:tc>
        <w:tc>
          <w:tcPr>
            <w:tcW w:w="726" w:type="pct"/>
            <w:tcBorders>
              <w:top w:val="nil"/>
              <w:left w:val="nil"/>
              <w:bottom w:val="nil"/>
              <w:right w:val="nil"/>
            </w:tcBorders>
          </w:tcPr>
          <w:p w14:paraId="5166067C" w14:textId="21D49183" w:rsidR="00DE7078" w:rsidRPr="00CE4F11" w:rsidRDefault="0069230B"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DE7078" w:rsidRPr="00CE4F11" w14:paraId="1A32B666" w14:textId="243C5FFE" w:rsidTr="00A04013">
        <w:tc>
          <w:tcPr>
            <w:tcW w:w="2295" w:type="pct"/>
            <w:tcBorders>
              <w:top w:val="nil"/>
              <w:left w:val="nil"/>
              <w:bottom w:val="single" w:sz="18" w:space="0" w:color="auto"/>
              <w:right w:val="nil"/>
            </w:tcBorders>
          </w:tcPr>
          <w:p w14:paraId="31A3CEDA" w14:textId="77777777" w:rsidR="00DE7078" w:rsidRPr="00CE4F11" w:rsidRDefault="00DE7078">
            <w:pPr>
              <w:rPr>
                <w:rFonts w:ascii="Times New Roman" w:hAnsi="Times New Roman" w:cs="Times New Roman"/>
                <w:b/>
                <w:bCs/>
                <w:sz w:val="24"/>
                <w:szCs w:val="24"/>
              </w:rPr>
            </w:pPr>
            <w:proofErr w:type="spellStart"/>
            <w:r w:rsidRPr="00CE4F11">
              <w:rPr>
                <w:rFonts w:ascii="Times New Roman" w:hAnsi="Times New Roman" w:cs="Times New Roman"/>
                <w:i/>
                <w:iCs/>
                <w:sz w:val="24"/>
                <w:szCs w:val="24"/>
              </w:rPr>
              <w:t>cover_c</w:t>
            </w:r>
            <w:proofErr w:type="spellEnd"/>
            <w:r w:rsidRPr="00CE4F11">
              <w:rPr>
                <w:rFonts w:ascii="Times New Roman" w:hAnsi="Times New Roman" w:cs="Times New Roman"/>
                <w:b/>
                <w:bCs/>
                <w:sz w:val="24"/>
                <w:szCs w:val="24"/>
              </w:rPr>
              <w:t xml:space="preserve"> </w:t>
            </w:r>
            <w:r w:rsidRPr="00CE4F11">
              <w:rPr>
                <w:rFonts w:ascii="Times New Roman" w:hAnsi="Times New Roman" w:cs="Times New Roman"/>
                <w:sz w:val="24"/>
                <w:szCs w:val="24"/>
              </w:rPr>
              <w:t>– 1 if farmer uses cover crops, zero otherwise</w:t>
            </w:r>
          </w:p>
        </w:tc>
        <w:tc>
          <w:tcPr>
            <w:tcW w:w="495" w:type="pct"/>
            <w:tcBorders>
              <w:top w:val="nil"/>
              <w:left w:val="nil"/>
              <w:bottom w:val="single" w:sz="18" w:space="0" w:color="auto"/>
              <w:right w:val="nil"/>
            </w:tcBorders>
          </w:tcPr>
          <w:p w14:paraId="74436034"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0.70</w:t>
            </w:r>
          </w:p>
        </w:tc>
        <w:tc>
          <w:tcPr>
            <w:tcW w:w="541" w:type="pct"/>
            <w:tcBorders>
              <w:top w:val="nil"/>
              <w:left w:val="nil"/>
              <w:bottom w:val="single" w:sz="18" w:space="0" w:color="auto"/>
              <w:right w:val="nil"/>
            </w:tcBorders>
          </w:tcPr>
          <w:p w14:paraId="57CE9104"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0.46</w:t>
            </w:r>
          </w:p>
        </w:tc>
        <w:tc>
          <w:tcPr>
            <w:tcW w:w="450" w:type="pct"/>
            <w:tcBorders>
              <w:top w:val="nil"/>
              <w:left w:val="nil"/>
              <w:bottom w:val="single" w:sz="18" w:space="0" w:color="auto"/>
              <w:right w:val="nil"/>
            </w:tcBorders>
          </w:tcPr>
          <w:p w14:paraId="2A9E3679"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0</w:t>
            </w:r>
          </w:p>
        </w:tc>
        <w:tc>
          <w:tcPr>
            <w:tcW w:w="493" w:type="pct"/>
            <w:tcBorders>
              <w:top w:val="nil"/>
              <w:left w:val="nil"/>
              <w:bottom w:val="single" w:sz="18" w:space="0" w:color="auto"/>
              <w:right w:val="nil"/>
            </w:tcBorders>
          </w:tcPr>
          <w:p w14:paraId="129C88A4" w14:textId="77777777" w:rsidR="00DE7078" w:rsidRPr="00CE4F11" w:rsidRDefault="00DE7078">
            <w:pPr>
              <w:rPr>
                <w:rFonts w:ascii="Times New Roman" w:hAnsi="Times New Roman" w:cs="Times New Roman"/>
                <w:sz w:val="24"/>
                <w:szCs w:val="24"/>
              </w:rPr>
            </w:pPr>
            <w:r w:rsidRPr="00CE4F11">
              <w:rPr>
                <w:rFonts w:ascii="Times New Roman" w:hAnsi="Times New Roman" w:cs="Times New Roman"/>
                <w:sz w:val="24"/>
                <w:szCs w:val="24"/>
              </w:rPr>
              <w:t>1</w:t>
            </w:r>
          </w:p>
        </w:tc>
        <w:tc>
          <w:tcPr>
            <w:tcW w:w="726" w:type="pct"/>
            <w:tcBorders>
              <w:top w:val="nil"/>
              <w:left w:val="nil"/>
              <w:bottom w:val="single" w:sz="18" w:space="0" w:color="auto"/>
              <w:right w:val="nil"/>
            </w:tcBorders>
          </w:tcPr>
          <w:p w14:paraId="3B3B634C" w14:textId="0D22F43A" w:rsidR="00DE7078" w:rsidRPr="00CE4F11" w:rsidRDefault="0069230B" w:rsidP="00E048C2">
            <w:pPr>
              <w:jc w:val="center"/>
              <w:rPr>
                <w:rFonts w:ascii="Times New Roman" w:hAnsi="Times New Roman" w:cs="Times New Roman"/>
                <w:sz w:val="24"/>
                <w:szCs w:val="24"/>
              </w:rPr>
            </w:pPr>
            <w:r>
              <w:rPr>
                <w:rFonts w:ascii="Times New Roman" w:hAnsi="Times New Roman" w:cs="Times New Roman"/>
                <w:sz w:val="24"/>
                <w:szCs w:val="24"/>
              </w:rPr>
              <w:t>+</w:t>
            </w:r>
          </w:p>
        </w:tc>
      </w:tr>
    </w:tbl>
    <w:p w14:paraId="7E788099" w14:textId="77777777" w:rsidR="005950B7" w:rsidRDefault="005950B7" w:rsidP="00576C96">
      <w:pPr>
        <w:jc w:val="center"/>
        <w:rPr>
          <w:rFonts w:ascii="Times New Roman" w:hAnsi="Times New Roman" w:cs="Times New Roman"/>
        </w:rPr>
      </w:pPr>
    </w:p>
    <w:p w14:paraId="539525BE" w14:textId="77777777" w:rsidR="005B0D26" w:rsidRDefault="005B0D26" w:rsidP="00576C96">
      <w:pPr>
        <w:jc w:val="center"/>
        <w:rPr>
          <w:rFonts w:ascii="Times New Roman" w:hAnsi="Times New Roman" w:cs="Times New Roman"/>
        </w:rPr>
      </w:pPr>
    </w:p>
    <w:p w14:paraId="7935F7F2" w14:textId="77777777" w:rsidR="005B0D26" w:rsidRDefault="005B0D26" w:rsidP="00576C96">
      <w:pPr>
        <w:jc w:val="center"/>
        <w:rPr>
          <w:rFonts w:ascii="Times New Roman" w:hAnsi="Times New Roman" w:cs="Times New Roman"/>
        </w:rPr>
      </w:pPr>
    </w:p>
    <w:p w14:paraId="08BFBB7A" w14:textId="77777777" w:rsidR="005B0D26" w:rsidRDefault="005B0D26" w:rsidP="00576C96">
      <w:pPr>
        <w:jc w:val="center"/>
        <w:rPr>
          <w:rFonts w:ascii="Times New Roman" w:hAnsi="Times New Roman" w:cs="Times New Roman"/>
        </w:rPr>
      </w:pPr>
    </w:p>
    <w:p w14:paraId="0FF01386" w14:textId="77777777" w:rsidR="005B0D26" w:rsidRDefault="005B0D26" w:rsidP="00576C96">
      <w:pPr>
        <w:jc w:val="center"/>
        <w:rPr>
          <w:rFonts w:ascii="Times New Roman" w:hAnsi="Times New Roman" w:cs="Times New Roman"/>
        </w:rPr>
      </w:pPr>
    </w:p>
    <w:p w14:paraId="69ACC4D1" w14:textId="77777777" w:rsidR="005B0D26" w:rsidRDefault="005B0D26" w:rsidP="00576C96">
      <w:pPr>
        <w:jc w:val="center"/>
        <w:rPr>
          <w:rFonts w:ascii="Times New Roman" w:hAnsi="Times New Roman" w:cs="Times New Roman"/>
        </w:rPr>
      </w:pPr>
    </w:p>
    <w:p w14:paraId="12FD14FD" w14:textId="77777777" w:rsidR="005B0D26" w:rsidRDefault="005B0D26" w:rsidP="00576C96">
      <w:pPr>
        <w:jc w:val="center"/>
        <w:rPr>
          <w:rFonts w:ascii="Times New Roman" w:hAnsi="Times New Roman" w:cs="Times New Roman"/>
        </w:rPr>
      </w:pPr>
    </w:p>
    <w:p w14:paraId="31A5B30E" w14:textId="77777777" w:rsidR="005B0D26" w:rsidRDefault="005B0D26" w:rsidP="00576C96">
      <w:pPr>
        <w:jc w:val="center"/>
        <w:rPr>
          <w:rFonts w:ascii="Times New Roman" w:hAnsi="Times New Roman" w:cs="Times New Roman"/>
        </w:rPr>
      </w:pPr>
    </w:p>
    <w:p w14:paraId="47BF136C" w14:textId="77777777" w:rsidR="005B0D26" w:rsidRDefault="005B0D26" w:rsidP="00576C96">
      <w:pPr>
        <w:jc w:val="center"/>
        <w:rPr>
          <w:rFonts w:ascii="Times New Roman" w:hAnsi="Times New Roman" w:cs="Times New Roman"/>
        </w:rPr>
      </w:pPr>
    </w:p>
    <w:p w14:paraId="0824F3C7" w14:textId="77777777" w:rsidR="005B0D26" w:rsidRDefault="005B0D26" w:rsidP="00576C96">
      <w:pPr>
        <w:jc w:val="center"/>
        <w:rPr>
          <w:rFonts w:ascii="Times New Roman" w:hAnsi="Times New Roman" w:cs="Times New Roman"/>
        </w:rPr>
      </w:pPr>
    </w:p>
    <w:p w14:paraId="0D41C2ED" w14:textId="77777777" w:rsidR="005B0D26" w:rsidRDefault="005B0D26" w:rsidP="00576C96">
      <w:pPr>
        <w:jc w:val="center"/>
        <w:rPr>
          <w:rFonts w:ascii="Times New Roman" w:hAnsi="Times New Roman" w:cs="Times New Roman"/>
        </w:rPr>
      </w:pPr>
    </w:p>
    <w:p w14:paraId="2D083B98" w14:textId="77777777" w:rsidR="005B0D26" w:rsidRDefault="005B0D26" w:rsidP="00576C96">
      <w:pPr>
        <w:jc w:val="center"/>
        <w:rPr>
          <w:rFonts w:ascii="Times New Roman" w:hAnsi="Times New Roman" w:cs="Times New Roman"/>
        </w:rPr>
      </w:pPr>
    </w:p>
    <w:p w14:paraId="41D2C279" w14:textId="1B824C3D" w:rsidR="005950B7" w:rsidRPr="00965286" w:rsidRDefault="005950B7" w:rsidP="002A4487">
      <w:pPr>
        <w:pStyle w:val="ListofTables"/>
        <w:spacing w:line="240" w:lineRule="auto"/>
        <w:jc w:val="left"/>
        <w:rPr>
          <w:color w:val="000000" w:themeColor="text1"/>
        </w:rPr>
      </w:pPr>
      <w:bookmarkStart w:id="85" w:name="_Toc195011397"/>
      <w:r w:rsidRPr="00965286">
        <w:rPr>
          <w:color w:val="000000" w:themeColor="text1"/>
        </w:rPr>
        <w:lastRenderedPageBreak/>
        <w:t>Table 2.</w:t>
      </w:r>
      <w:r w:rsidR="00EA220B" w:rsidRPr="00965286">
        <w:rPr>
          <w:color w:val="000000" w:themeColor="text1"/>
        </w:rPr>
        <w:t xml:space="preserve"> </w:t>
      </w:r>
      <w:r w:rsidRPr="00965286">
        <w:rPr>
          <w:color w:val="000000" w:themeColor="text1"/>
        </w:rPr>
        <w:t xml:space="preserve">Summary Statistics for </w:t>
      </w:r>
      <w:r w:rsidR="005F00F2" w:rsidRPr="00965286">
        <w:rPr>
          <w:color w:val="000000" w:themeColor="text1"/>
        </w:rPr>
        <w:t xml:space="preserve">the </w:t>
      </w:r>
      <w:r w:rsidRPr="00965286">
        <w:rPr>
          <w:color w:val="000000" w:themeColor="text1"/>
        </w:rPr>
        <w:t>WTAC</w:t>
      </w:r>
      <w:r w:rsidR="005F00F2" w:rsidRPr="00965286">
        <w:rPr>
          <w:color w:val="000000" w:themeColor="text1"/>
        </w:rPr>
        <w:t xml:space="preserve"> probit regression sample</w:t>
      </w:r>
      <w:r w:rsidRPr="00965286">
        <w:rPr>
          <w:color w:val="000000" w:themeColor="text1"/>
        </w:rPr>
        <w:t xml:space="preserve"> (n = 120)</w:t>
      </w:r>
      <w:r w:rsidR="006A41D7" w:rsidRPr="00965286">
        <w:rPr>
          <w:color w:val="000000" w:themeColor="text1"/>
        </w:rPr>
        <w:t>.</w:t>
      </w:r>
      <w:bookmarkEnd w:id="85"/>
    </w:p>
    <w:tbl>
      <w:tblPr>
        <w:tblStyle w:val="TableGrid"/>
        <w:tblW w:w="5000" w:type="pct"/>
        <w:tblLook w:val="04A0" w:firstRow="1" w:lastRow="0" w:firstColumn="1" w:lastColumn="0" w:noHBand="0" w:noVBand="1"/>
      </w:tblPr>
      <w:tblGrid>
        <w:gridCol w:w="4289"/>
        <w:gridCol w:w="921"/>
        <w:gridCol w:w="1007"/>
        <w:gridCol w:w="836"/>
        <w:gridCol w:w="917"/>
        <w:gridCol w:w="1390"/>
      </w:tblGrid>
      <w:tr w:rsidR="00E048C2" w:rsidRPr="00CE4F11" w14:paraId="1B11C779" w14:textId="56BBABC4" w:rsidTr="00A04013">
        <w:tc>
          <w:tcPr>
            <w:tcW w:w="2295" w:type="pct"/>
            <w:tcBorders>
              <w:top w:val="single" w:sz="18" w:space="0" w:color="auto"/>
              <w:left w:val="nil"/>
              <w:bottom w:val="single" w:sz="18" w:space="0" w:color="auto"/>
              <w:right w:val="nil"/>
            </w:tcBorders>
          </w:tcPr>
          <w:p w14:paraId="4D7B6EE7" w14:textId="77777777" w:rsidR="00E048C2" w:rsidRPr="00CE4F11" w:rsidRDefault="00E048C2" w:rsidP="002A4487">
            <w:pPr>
              <w:rPr>
                <w:rFonts w:ascii="Times New Roman" w:hAnsi="Times New Roman" w:cs="Times New Roman"/>
                <w:b/>
                <w:bCs/>
                <w:sz w:val="24"/>
                <w:szCs w:val="24"/>
              </w:rPr>
            </w:pPr>
            <w:r w:rsidRPr="00CE4F11">
              <w:rPr>
                <w:rFonts w:ascii="Times New Roman" w:hAnsi="Times New Roman" w:cs="Times New Roman"/>
                <w:b/>
                <w:bCs/>
                <w:sz w:val="24"/>
                <w:szCs w:val="24"/>
              </w:rPr>
              <w:t>Variables</w:t>
            </w:r>
          </w:p>
        </w:tc>
        <w:tc>
          <w:tcPr>
            <w:tcW w:w="495" w:type="pct"/>
            <w:tcBorders>
              <w:top w:val="single" w:sz="18" w:space="0" w:color="auto"/>
              <w:left w:val="nil"/>
              <w:bottom w:val="single" w:sz="18" w:space="0" w:color="auto"/>
              <w:right w:val="nil"/>
            </w:tcBorders>
          </w:tcPr>
          <w:p w14:paraId="135A70AF" w14:textId="77777777" w:rsidR="00E048C2" w:rsidRPr="00CE4F11" w:rsidRDefault="00E048C2" w:rsidP="002A4487">
            <w:pPr>
              <w:rPr>
                <w:rFonts w:ascii="Times New Roman" w:hAnsi="Times New Roman" w:cs="Times New Roman"/>
                <w:b/>
                <w:bCs/>
                <w:sz w:val="24"/>
                <w:szCs w:val="24"/>
              </w:rPr>
            </w:pPr>
            <w:r w:rsidRPr="00CE4F11">
              <w:rPr>
                <w:rFonts w:ascii="Times New Roman" w:hAnsi="Times New Roman" w:cs="Times New Roman"/>
                <w:b/>
                <w:bCs/>
                <w:sz w:val="24"/>
                <w:szCs w:val="24"/>
              </w:rPr>
              <w:t>Mean</w:t>
            </w:r>
          </w:p>
        </w:tc>
        <w:tc>
          <w:tcPr>
            <w:tcW w:w="541" w:type="pct"/>
            <w:tcBorders>
              <w:top w:val="single" w:sz="18" w:space="0" w:color="auto"/>
              <w:left w:val="nil"/>
              <w:bottom w:val="single" w:sz="18" w:space="0" w:color="auto"/>
              <w:right w:val="nil"/>
            </w:tcBorders>
          </w:tcPr>
          <w:p w14:paraId="0FA1981C" w14:textId="77777777" w:rsidR="00E048C2" w:rsidRPr="00CE4F11" w:rsidRDefault="00E048C2" w:rsidP="002A4487">
            <w:pPr>
              <w:rPr>
                <w:rFonts w:ascii="Times New Roman" w:hAnsi="Times New Roman" w:cs="Times New Roman"/>
                <w:b/>
                <w:bCs/>
                <w:sz w:val="24"/>
                <w:szCs w:val="24"/>
              </w:rPr>
            </w:pPr>
            <w:r w:rsidRPr="00CE4F11">
              <w:rPr>
                <w:rFonts w:ascii="Times New Roman" w:hAnsi="Times New Roman" w:cs="Times New Roman"/>
                <w:b/>
                <w:bCs/>
                <w:sz w:val="24"/>
                <w:szCs w:val="24"/>
              </w:rPr>
              <w:t>Std. Dev.</w:t>
            </w:r>
          </w:p>
        </w:tc>
        <w:tc>
          <w:tcPr>
            <w:tcW w:w="450" w:type="pct"/>
            <w:tcBorders>
              <w:top w:val="single" w:sz="18" w:space="0" w:color="auto"/>
              <w:left w:val="nil"/>
              <w:bottom w:val="single" w:sz="18" w:space="0" w:color="auto"/>
              <w:right w:val="nil"/>
            </w:tcBorders>
          </w:tcPr>
          <w:p w14:paraId="455515EE" w14:textId="77777777" w:rsidR="00E048C2" w:rsidRPr="00CE4F11" w:rsidRDefault="00E048C2" w:rsidP="002A4487">
            <w:pPr>
              <w:rPr>
                <w:rFonts w:ascii="Times New Roman" w:hAnsi="Times New Roman" w:cs="Times New Roman"/>
                <w:b/>
                <w:bCs/>
                <w:sz w:val="24"/>
                <w:szCs w:val="24"/>
              </w:rPr>
            </w:pPr>
            <w:r w:rsidRPr="00CE4F11">
              <w:rPr>
                <w:rFonts w:ascii="Times New Roman" w:hAnsi="Times New Roman" w:cs="Times New Roman"/>
                <w:b/>
                <w:bCs/>
                <w:sz w:val="24"/>
                <w:szCs w:val="24"/>
              </w:rPr>
              <w:t>Min</w:t>
            </w:r>
          </w:p>
        </w:tc>
        <w:tc>
          <w:tcPr>
            <w:tcW w:w="493" w:type="pct"/>
            <w:tcBorders>
              <w:top w:val="single" w:sz="18" w:space="0" w:color="auto"/>
              <w:left w:val="nil"/>
              <w:bottom w:val="single" w:sz="18" w:space="0" w:color="auto"/>
              <w:right w:val="nil"/>
            </w:tcBorders>
          </w:tcPr>
          <w:p w14:paraId="6C37284B" w14:textId="77777777" w:rsidR="00E048C2" w:rsidRPr="00CE4F11" w:rsidRDefault="00E048C2" w:rsidP="002A4487">
            <w:pPr>
              <w:rPr>
                <w:rFonts w:ascii="Times New Roman" w:hAnsi="Times New Roman" w:cs="Times New Roman"/>
                <w:b/>
                <w:bCs/>
                <w:sz w:val="24"/>
                <w:szCs w:val="24"/>
              </w:rPr>
            </w:pPr>
            <w:r w:rsidRPr="00CE4F11">
              <w:rPr>
                <w:rFonts w:ascii="Times New Roman" w:hAnsi="Times New Roman" w:cs="Times New Roman"/>
                <w:b/>
                <w:bCs/>
                <w:sz w:val="24"/>
                <w:szCs w:val="24"/>
              </w:rPr>
              <w:t>Max</w:t>
            </w:r>
          </w:p>
        </w:tc>
        <w:tc>
          <w:tcPr>
            <w:tcW w:w="726" w:type="pct"/>
            <w:tcBorders>
              <w:top w:val="single" w:sz="18" w:space="0" w:color="auto"/>
              <w:left w:val="nil"/>
              <w:bottom w:val="single" w:sz="18" w:space="0" w:color="auto"/>
              <w:right w:val="nil"/>
            </w:tcBorders>
          </w:tcPr>
          <w:p w14:paraId="78B96527" w14:textId="359183E1" w:rsidR="00E048C2" w:rsidRPr="00CE4F11" w:rsidRDefault="00E048C2" w:rsidP="00E048C2">
            <w:pPr>
              <w:jc w:val="center"/>
              <w:rPr>
                <w:rFonts w:ascii="Times New Roman" w:hAnsi="Times New Roman" w:cs="Times New Roman"/>
                <w:b/>
                <w:bCs/>
                <w:sz w:val="24"/>
                <w:szCs w:val="24"/>
              </w:rPr>
            </w:pPr>
            <w:r>
              <w:rPr>
                <w:rFonts w:ascii="Times New Roman" w:hAnsi="Times New Roman" w:cs="Times New Roman"/>
                <w:b/>
                <w:bCs/>
                <w:sz w:val="24"/>
                <w:szCs w:val="24"/>
              </w:rPr>
              <w:t>Hypotheses</w:t>
            </w:r>
          </w:p>
        </w:tc>
      </w:tr>
      <w:tr w:rsidR="00E048C2" w:rsidRPr="00CE4F11" w14:paraId="05B88A77" w14:textId="472E2004" w:rsidTr="00A04013">
        <w:trPr>
          <w:trHeight w:val="432"/>
        </w:trPr>
        <w:tc>
          <w:tcPr>
            <w:tcW w:w="2295" w:type="pct"/>
            <w:tcBorders>
              <w:top w:val="single" w:sz="18" w:space="0" w:color="auto"/>
              <w:left w:val="nil"/>
              <w:bottom w:val="nil"/>
              <w:right w:val="nil"/>
            </w:tcBorders>
          </w:tcPr>
          <w:p w14:paraId="141E3B1C"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i/>
                <w:iCs/>
                <w:sz w:val="24"/>
                <w:szCs w:val="24"/>
              </w:rPr>
              <w:t>age</w:t>
            </w:r>
            <w:r w:rsidRPr="00CE4F11">
              <w:rPr>
                <w:rFonts w:ascii="Times New Roman" w:hAnsi="Times New Roman" w:cs="Times New Roman"/>
                <w:sz w:val="24"/>
                <w:szCs w:val="24"/>
              </w:rPr>
              <w:t xml:space="preserve"> – Age in years</w:t>
            </w:r>
          </w:p>
        </w:tc>
        <w:tc>
          <w:tcPr>
            <w:tcW w:w="495" w:type="pct"/>
            <w:tcBorders>
              <w:top w:val="single" w:sz="18" w:space="0" w:color="auto"/>
              <w:left w:val="nil"/>
              <w:bottom w:val="nil"/>
              <w:right w:val="nil"/>
            </w:tcBorders>
          </w:tcPr>
          <w:p w14:paraId="66CE65F4"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55.19</w:t>
            </w:r>
          </w:p>
        </w:tc>
        <w:tc>
          <w:tcPr>
            <w:tcW w:w="541" w:type="pct"/>
            <w:tcBorders>
              <w:top w:val="single" w:sz="18" w:space="0" w:color="auto"/>
              <w:left w:val="nil"/>
              <w:bottom w:val="nil"/>
              <w:right w:val="nil"/>
            </w:tcBorders>
          </w:tcPr>
          <w:p w14:paraId="172A381B"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14.15</w:t>
            </w:r>
          </w:p>
        </w:tc>
        <w:tc>
          <w:tcPr>
            <w:tcW w:w="450" w:type="pct"/>
            <w:tcBorders>
              <w:top w:val="single" w:sz="18" w:space="0" w:color="auto"/>
              <w:left w:val="nil"/>
              <w:bottom w:val="nil"/>
              <w:right w:val="nil"/>
            </w:tcBorders>
          </w:tcPr>
          <w:p w14:paraId="49B71DF4"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28</w:t>
            </w:r>
          </w:p>
        </w:tc>
        <w:tc>
          <w:tcPr>
            <w:tcW w:w="493" w:type="pct"/>
            <w:tcBorders>
              <w:top w:val="single" w:sz="18" w:space="0" w:color="auto"/>
              <w:left w:val="nil"/>
              <w:bottom w:val="nil"/>
              <w:right w:val="nil"/>
            </w:tcBorders>
          </w:tcPr>
          <w:p w14:paraId="1104F1AF"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85</w:t>
            </w:r>
          </w:p>
        </w:tc>
        <w:tc>
          <w:tcPr>
            <w:tcW w:w="726" w:type="pct"/>
            <w:tcBorders>
              <w:top w:val="single" w:sz="18" w:space="0" w:color="auto"/>
              <w:left w:val="nil"/>
              <w:bottom w:val="nil"/>
              <w:right w:val="nil"/>
            </w:tcBorders>
          </w:tcPr>
          <w:p w14:paraId="4F8F01E8" w14:textId="43630711" w:rsidR="00E048C2" w:rsidRPr="00CE4F11" w:rsidRDefault="00E048C2"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E048C2" w:rsidRPr="00CE4F11" w14:paraId="2D82E558" w14:textId="3A030E52" w:rsidTr="00A04013">
        <w:trPr>
          <w:trHeight w:val="729"/>
        </w:trPr>
        <w:tc>
          <w:tcPr>
            <w:tcW w:w="2295" w:type="pct"/>
            <w:tcBorders>
              <w:top w:val="nil"/>
              <w:left w:val="nil"/>
              <w:bottom w:val="nil"/>
              <w:right w:val="nil"/>
            </w:tcBorders>
          </w:tcPr>
          <w:p w14:paraId="13A49A13"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i/>
                <w:iCs/>
                <w:sz w:val="24"/>
                <w:szCs w:val="24"/>
              </w:rPr>
              <w:t>education</w:t>
            </w:r>
            <w:r w:rsidRPr="00CE4F11">
              <w:rPr>
                <w:rFonts w:ascii="Times New Roman" w:hAnsi="Times New Roman" w:cs="Times New Roman"/>
                <w:sz w:val="24"/>
                <w:szCs w:val="24"/>
              </w:rPr>
              <w:t xml:space="preserve"> – 1 if farmer has a bachelor’s degree or higher, zero otherwise</w:t>
            </w:r>
          </w:p>
        </w:tc>
        <w:tc>
          <w:tcPr>
            <w:tcW w:w="495" w:type="pct"/>
            <w:tcBorders>
              <w:top w:val="nil"/>
              <w:left w:val="nil"/>
              <w:bottom w:val="nil"/>
              <w:right w:val="nil"/>
            </w:tcBorders>
          </w:tcPr>
          <w:p w14:paraId="2CB79023"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0.58</w:t>
            </w:r>
          </w:p>
        </w:tc>
        <w:tc>
          <w:tcPr>
            <w:tcW w:w="541" w:type="pct"/>
            <w:tcBorders>
              <w:top w:val="nil"/>
              <w:left w:val="nil"/>
              <w:bottom w:val="nil"/>
              <w:right w:val="nil"/>
            </w:tcBorders>
          </w:tcPr>
          <w:p w14:paraId="19216243"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0.50</w:t>
            </w:r>
          </w:p>
        </w:tc>
        <w:tc>
          <w:tcPr>
            <w:tcW w:w="450" w:type="pct"/>
            <w:tcBorders>
              <w:top w:val="nil"/>
              <w:left w:val="nil"/>
              <w:bottom w:val="nil"/>
              <w:right w:val="nil"/>
            </w:tcBorders>
          </w:tcPr>
          <w:p w14:paraId="30C36C1F"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w:t>
            </w:r>
          </w:p>
        </w:tc>
        <w:tc>
          <w:tcPr>
            <w:tcW w:w="493" w:type="pct"/>
            <w:tcBorders>
              <w:top w:val="nil"/>
              <w:left w:val="nil"/>
              <w:bottom w:val="nil"/>
              <w:right w:val="nil"/>
            </w:tcBorders>
          </w:tcPr>
          <w:p w14:paraId="5417BB8D"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w:t>
            </w:r>
          </w:p>
        </w:tc>
        <w:tc>
          <w:tcPr>
            <w:tcW w:w="726" w:type="pct"/>
            <w:tcBorders>
              <w:top w:val="nil"/>
              <w:left w:val="nil"/>
              <w:bottom w:val="nil"/>
              <w:right w:val="nil"/>
            </w:tcBorders>
          </w:tcPr>
          <w:p w14:paraId="22494325" w14:textId="7C484B91" w:rsidR="00E048C2" w:rsidRPr="00CE4F11" w:rsidRDefault="00E048C2"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E048C2" w:rsidRPr="00CE4F11" w14:paraId="0BFD9A15" w14:textId="7AB6FA00" w:rsidTr="00A04013">
        <w:trPr>
          <w:trHeight w:val="1521"/>
        </w:trPr>
        <w:tc>
          <w:tcPr>
            <w:tcW w:w="2295" w:type="pct"/>
            <w:tcBorders>
              <w:top w:val="nil"/>
              <w:left w:val="nil"/>
              <w:bottom w:val="nil"/>
              <w:right w:val="nil"/>
            </w:tcBorders>
          </w:tcPr>
          <w:p w14:paraId="11A521A3" w14:textId="77777777" w:rsidR="00E048C2" w:rsidRPr="00CE4F11" w:rsidRDefault="00E048C2">
            <w:pPr>
              <w:rPr>
                <w:rFonts w:ascii="Times New Roman" w:hAnsi="Times New Roman" w:cs="Times New Roman"/>
                <w:sz w:val="24"/>
                <w:szCs w:val="24"/>
              </w:rPr>
            </w:pPr>
            <w:proofErr w:type="spellStart"/>
            <w:r w:rsidRPr="00CE4F11">
              <w:rPr>
                <w:rFonts w:ascii="Times New Roman" w:hAnsi="Times New Roman" w:cs="Times New Roman"/>
                <w:i/>
                <w:iCs/>
                <w:sz w:val="24"/>
                <w:szCs w:val="24"/>
              </w:rPr>
              <w:t>risk_all</w:t>
            </w:r>
            <w:proofErr w:type="spellEnd"/>
            <w:r w:rsidRPr="00CE4F11">
              <w:rPr>
                <w:rFonts w:ascii="Times New Roman" w:hAnsi="Times New Roman" w:cs="Times New Roman"/>
                <w:sz w:val="24"/>
                <w:szCs w:val="24"/>
              </w:rPr>
              <w:t xml:space="preserve"> – Average score regarding farmer willingness to take risk compared to a similar operation related to financial management, production, and marketing, where 1 is “much less ” and 5 is “much more”</w:t>
            </w:r>
          </w:p>
        </w:tc>
        <w:tc>
          <w:tcPr>
            <w:tcW w:w="495" w:type="pct"/>
            <w:tcBorders>
              <w:top w:val="nil"/>
              <w:left w:val="nil"/>
              <w:bottom w:val="nil"/>
              <w:right w:val="nil"/>
            </w:tcBorders>
          </w:tcPr>
          <w:p w14:paraId="07081454"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3.53</w:t>
            </w:r>
          </w:p>
        </w:tc>
        <w:tc>
          <w:tcPr>
            <w:tcW w:w="541" w:type="pct"/>
            <w:tcBorders>
              <w:top w:val="nil"/>
              <w:left w:val="nil"/>
              <w:bottom w:val="nil"/>
              <w:right w:val="nil"/>
            </w:tcBorders>
          </w:tcPr>
          <w:p w14:paraId="5C009123"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0.85</w:t>
            </w:r>
          </w:p>
        </w:tc>
        <w:tc>
          <w:tcPr>
            <w:tcW w:w="450" w:type="pct"/>
            <w:tcBorders>
              <w:top w:val="nil"/>
              <w:left w:val="nil"/>
              <w:bottom w:val="nil"/>
              <w:right w:val="nil"/>
            </w:tcBorders>
          </w:tcPr>
          <w:p w14:paraId="1CCCD584"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w:t>
            </w:r>
          </w:p>
        </w:tc>
        <w:tc>
          <w:tcPr>
            <w:tcW w:w="493" w:type="pct"/>
            <w:tcBorders>
              <w:top w:val="nil"/>
              <w:left w:val="nil"/>
              <w:bottom w:val="nil"/>
              <w:right w:val="nil"/>
            </w:tcBorders>
          </w:tcPr>
          <w:p w14:paraId="7927EEB5"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5</w:t>
            </w:r>
          </w:p>
        </w:tc>
        <w:tc>
          <w:tcPr>
            <w:tcW w:w="726" w:type="pct"/>
            <w:tcBorders>
              <w:top w:val="nil"/>
              <w:left w:val="nil"/>
              <w:bottom w:val="nil"/>
              <w:right w:val="nil"/>
            </w:tcBorders>
          </w:tcPr>
          <w:p w14:paraId="58A1BC2C" w14:textId="39F94658" w:rsidR="00E048C2" w:rsidRPr="00CE4F11" w:rsidRDefault="00E048C2"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E048C2" w:rsidRPr="00CE4F11" w14:paraId="07F88B7C" w14:textId="3F18D0DF" w:rsidTr="00A04013">
        <w:trPr>
          <w:trHeight w:val="450"/>
        </w:trPr>
        <w:tc>
          <w:tcPr>
            <w:tcW w:w="2295" w:type="pct"/>
            <w:tcBorders>
              <w:top w:val="nil"/>
              <w:left w:val="nil"/>
              <w:bottom w:val="nil"/>
              <w:right w:val="nil"/>
            </w:tcBorders>
          </w:tcPr>
          <w:p w14:paraId="1B0CC2B7" w14:textId="77777777" w:rsidR="00E048C2" w:rsidRPr="00CE4F11" w:rsidRDefault="00E048C2">
            <w:pPr>
              <w:rPr>
                <w:rFonts w:ascii="Times New Roman" w:hAnsi="Times New Roman" w:cs="Times New Roman"/>
                <w:sz w:val="24"/>
                <w:szCs w:val="24"/>
              </w:rPr>
            </w:pPr>
            <w:proofErr w:type="spellStart"/>
            <w:r w:rsidRPr="00CE4F11">
              <w:rPr>
                <w:rFonts w:ascii="Times New Roman" w:hAnsi="Times New Roman" w:cs="Times New Roman"/>
                <w:i/>
                <w:iCs/>
                <w:sz w:val="24"/>
                <w:szCs w:val="24"/>
              </w:rPr>
              <w:t>farm_size</w:t>
            </w:r>
            <w:proofErr w:type="spellEnd"/>
            <w:r w:rsidRPr="00CE4F11">
              <w:rPr>
                <w:rFonts w:ascii="Times New Roman" w:hAnsi="Times New Roman" w:cs="Times New Roman"/>
                <w:sz w:val="24"/>
                <w:szCs w:val="24"/>
              </w:rPr>
              <w:t xml:space="preserve"> – Acres in crop production</w:t>
            </w:r>
          </w:p>
        </w:tc>
        <w:tc>
          <w:tcPr>
            <w:tcW w:w="495" w:type="pct"/>
            <w:tcBorders>
              <w:top w:val="nil"/>
              <w:left w:val="nil"/>
              <w:bottom w:val="nil"/>
              <w:right w:val="nil"/>
            </w:tcBorders>
          </w:tcPr>
          <w:p w14:paraId="5396AAF7"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179.31</w:t>
            </w:r>
          </w:p>
        </w:tc>
        <w:tc>
          <w:tcPr>
            <w:tcW w:w="541" w:type="pct"/>
            <w:tcBorders>
              <w:top w:val="nil"/>
              <w:left w:val="nil"/>
              <w:bottom w:val="nil"/>
              <w:right w:val="nil"/>
            </w:tcBorders>
          </w:tcPr>
          <w:p w14:paraId="5629A051"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1224.85</w:t>
            </w:r>
          </w:p>
        </w:tc>
        <w:tc>
          <w:tcPr>
            <w:tcW w:w="450" w:type="pct"/>
            <w:tcBorders>
              <w:top w:val="nil"/>
              <w:left w:val="nil"/>
              <w:bottom w:val="nil"/>
              <w:right w:val="nil"/>
            </w:tcBorders>
          </w:tcPr>
          <w:p w14:paraId="15F8346C"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0.01</w:t>
            </w:r>
          </w:p>
        </w:tc>
        <w:tc>
          <w:tcPr>
            <w:tcW w:w="493" w:type="pct"/>
            <w:tcBorders>
              <w:top w:val="nil"/>
              <w:left w:val="nil"/>
              <w:bottom w:val="nil"/>
              <w:right w:val="nil"/>
            </w:tcBorders>
          </w:tcPr>
          <w:p w14:paraId="6DFFC369"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10780</w:t>
            </w:r>
          </w:p>
        </w:tc>
        <w:tc>
          <w:tcPr>
            <w:tcW w:w="726" w:type="pct"/>
            <w:tcBorders>
              <w:top w:val="nil"/>
              <w:left w:val="nil"/>
              <w:bottom w:val="nil"/>
              <w:right w:val="nil"/>
            </w:tcBorders>
          </w:tcPr>
          <w:p w14:paraId="3611C006" w14:textId="47517013" w:rsidR="00E048C2" w:rsidRPr="00CE4F11" w:rsidRDefault="00E048C2"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E048C2" w:rsidRPr="00CE4F11" w14:paraId="79587187" w14:textId="371CEA18" w:rsidTr="00A04013">
        <w:trPr>
          <w:trHeight w:val="711"/>
        </w:trPr>
        <w:tc>
          <w:tcPr>
            <w:tcW w:w="2295" w:type="pct"/>
            <w:tcBorders>
              <w:top w:val="nil"/>
              <w:left w:val="nil"/>
              <w:bottom w:val="nil"/>
              <w:right w:val="nil"/>
            </w:tcBorders>
          </w:tcPr>
          <w:p w14:paraId="650BBCBB" w14:textId="77777777" w:rsidR="00E048C2" w:rsidRPr="00CE4F11" w:rsidRDefault="00E048C2">
            <w:pPr>
              <w:rPr>
                <w:rFonts w:ascii="Times New Roman" w:hAnsi="Times New Roman" w:cs="Times New Roman"/>
                <w:sz w:val="24"/>
                <w:szCs w:val="24"/>
              </w:rPr>
            </w:pPr>
            <w:proofErr w:type="spellStart"/>
            <w:r w:rsidRPr="00CE4F11">
              <w:rPr>
                <w:rFonts w:ascii="Times New Roman" w:hAnsi="Times New Roman" w:cs="Times New Roman"/>
                <w:i/>
                <w:iCs/>
                <w:sz w:val="24"/>
                <w:szCs w:val="24"/>
              </w:rPr>
              <w:t>cover_c</w:t>
            </w:r>
            <w:proofErr w:type="spellEnd"/>
            <w:r w:rsidRPr="00CE4F11">
              <w:rPr>
                <w:rFonts w:ascii="Times New Roman" w:hAnsi="Times New Roman" w:cs="Times New Roman"/>
                <w:b/>
                <w:bCs/>
                <w:sz w:val="24"/>
                <w:szCs w:val="24"/>
              </w:rPr>
              <w:t xml:space="preserve"> </w:t>
            </w:r>
            <w:r w:rsidRPr="00CE4F11">
              <w:rPr>
                <w:rFonts w:ascii="Times New Roman" w:hAnsi="Times New Roman" w:cs="Times New Roman"/>
                <w:sz w:val="24"/>
                <w:szCs w:val="24"/>
              </w:rPr>
              <w:t>– 1 if farmer uses cover crops, zero otherwise</w:t>
            </w:r>
          </w:p>
        </w:tc>
        <w:tc>
          <w:tcPr>
            <w:tcW w:w="495" w:type="pct"/>
            <w:tcBorders>
              <w:top w:val="nil"/>
              <w:left w:val="nil"/>
              <w:bottom w:val="nil"/>
              <w:right w:val="nil"/>
            </w:tcBorders>
          </w:tcPr>
          <w:p w14:paraId="0E5443FA"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0.69</w:t>
            </w:r>
          </w:p>
        </w:tc>
        <w:tc>
          <w:tcPr>
            <w:tcW w:w="541" w:type="pct"/>
            <w:tcBorders>
              <w:top w:val="nil"/>
              <w:left w:val="nil"/>
              <w:bottom w:val="nil"/>
              <w:right w:val="nil"/>
            </w:tcBorders>
          </w:tcPr>
          <w:p w14:paraId="51C092D4"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0.46</w:t>
            </w:r>
          </w:p>
        </w:tc>
        <w:tc>
          <w:tcPr>
            <w:tcW w:w="450" w:type="pct"/>
            <w:tcBorders>
              <w:top w:val="nil"/>
              <w:left w:val="nil"/>
              <w:bottom w:val="nil"/>
              <w:right w:val="nil"/>
            </w:tcBorders>
          </w:tcPr>
          <w:p w14:paraId="63CDB404"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w:t>
            </w:r>
          </w:p>
        </w:tc>
        <w:tc>
          <w:tcPr>
            <w:tcW w:w="493" w:type="pct"/>
            <w:tcBorders>
              <w:top w:val="nil"/>
              <w:left w:val="nil"/>
              <w:bottom w:val="nil"/>
              <w:right w:val="nil"/>
            </w:tcBorders>
          </w:tcPr>
          <w:p w14:paraId="657FF7F5"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w:t>
            </w:r>
          </w:p>
        </w:tc>
        <w:tc>
          <w:tcPr>
            <w:tcW w:w="726" w:type="pct"/>
            <w:tcBorders>
              <w:top w:val="nil"/>
              <w:left w:val="nil"/>
              <w:bottom w:val="nil"/>
              <w:right w:val="nil"/>
            </w:tcBorders>
          </w:tcPr>
          <w:p w14:paraId="6B4D72D5" w14:textId="2D7A6613" w:rsidR="00E048C2" w:rsidRPr="00CE4F11" w:rsidRDefault="00E048C2"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E048C2" w:rsidRPr="00CE4F11" w14:paraId="26B05567" w14:textId="7BA910D8" w:rsidTr="00A04013">
        <w:trPr>
          <w:trHeight w:val="990"/>
        </w:trPr>
        <w:tc>
          <w:tcPr>
            <w:tcW w:w="2295" w:type="pct"/>
            <w:tcBorders>
              <w:top w:val="nil"/>
              <w:left w:val="nil"/>
              <w:bottom w:val="nil"/>
              <w:right w:val="nil"/>
            </w:tcBorders>
          </w:tcPr>
          <w:p w14:paraId="51084E17"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i/>
                <w:iCs/>
                <w:sz w:val="24"/>
                <w:szCs w:val="24"/>
              </w:rPr>
              <w:t>erosion1</w:t>
            </w:r>
            <w:r w:rsidRPr="00CE4F11">
              <w:rPr>
                <w:rFonts w:ascii="Times New Roman" w:hAnsi="Times New Roman" w:cs="Times New Roman"/>
                <w:b/>
                <w:bCs/>
                <w:sz w:val="24"/>
                <w:szCs w:val="24"/>
              </w:rPr>
              <w:t xml:space="preserve"> </w:t>
            </w:r>
            <w:r w:rsidRPr="00CE4F11">
              <w:rPr>
                <w:rFonts w:ascii="Times New Roman" w:hAnsi="Times New Roman" w:cs="Times New Roman"/>
                <w:sz w:val="24"/>
                <w:szCs w:val="24"/>
              </w:rPr>
              <w:t>– 1 if farmer indicated water or wind erosion have been a concern on the farm, zero otherwise</w:t>
            </w:r>
          </w:p>
        </w:tc>
        <w:tc>
          <w:tcPr>
            <w:tcW w:w="495" w:type="pct"/>
            <w:tcBorders>
              <w:top w:val="nil"/>
              <w:left w:val="nil"/>
              <w:bottom w:val="nil"/>
              <w:right w:val="nil"/>
            </w:tcBorders>
          </w:tcPr>
          <w:p w14:paraId="46A8A08C"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0.58</w:t>
            </w:r>
          </w:p>
        </w:tc>
        <w:tc>
          <w:tcPr>
            <w:tcW w:w="541" w:type="pct"/>
            <w:tcBorders>
              <w:top w:val="nil"/>
              <w:left w:val="nil"/>
              <w:bottom w:val="nil"/>
              <w:right w:val="nil"/>
            </w:tcBorders>
          </w:tcPr>
          <w:p w14:paraId="4E23ECAE"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0.50</w:t>
            </w:r>
          </w:p>
        </w:tc>
        <w:tc>
          <w:tcPr>
            <w:tcW w:w="450" w:type="pct"/>
            <w:tcBorders>
              <w:top w:val="nil"/>
              <w:left w:val="nil"/>
              <w:bottom w:val="nil"/>
              <w:right w:val="nil"/>
            </w:tcBorders>
          </w:tcPr>
          <w:p w14:paraId="533BB689"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w:t>
            </w:r>
          </w:p>
        </w:tc>
        <w:tc>
          <w:tcPr>
            <w:tcW w:w="493" w:type="pct"/>
            <w:tcBorders>
              <w:top w:val="nil"/>
              <w:left w:val="nil"/>
              <w:bottom w:val="nil"/>
              <w:right w:val="nil"/>
            </w:tcBorders>
          </w:tcPr>
          <w:p w14:paraId="34D6921E"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w:t>
            </w:r>
          </w:p>
        </w:tc>
        <w:tc>
          <w:tcPr>
            <w:tcW w:w="726" w:type="pct"/>
            <w:tcBorders>
              <w:top w:val="nil"/>
              <w:left w:val="nil"/>
              <w:bottom w:val="nil"/>
              <w:right w:val="nil"/>
            </w:tcBorders>
          </w:tcPr>
          <w:p w14:paraId="1FF82ED3" w14:textId="1F2BD99E" w:rsidR="00E048C2" w:rsidRPr="00CE4F11" w:rsidRDefault="00E048C2"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E048C2" w:rsidRPr="00CE4F11" w14:paraId="1709A137" w14:textId="70C79C0F" w:rsidTr="00A04013">
        <w:trPr>
          <w:trHeight w:val="999"/>
        </w:trPr>
        <w:tc>
          <w:tcPr>
            <w:tcW w:w="2295" w:type="pct"/>
            <w:tcBorders>
              <w:top w:val="nil"/>
              <w:left w:val="nil"/>
              <w:bottom w:val="nil"/>
              <w:right w:val="nil"/>
            </w:tcBorders>
          </w:tcPr>
          <w:p w14:paraId="55C9155A" w14:textId="380AB93B" w:rsidR="00E048C2" w:rsidRPr="00CE4F11" w:rsidRDefault="00E048C2">
            <w:pPr>
              <w:rPr>
                <w:rFonts w:ascii="Times New Roman" w:hAnsi="Times New Roman" w:cs="Times New Roman"/>
                <w:sz w:val="24"/>
                <w:szCs w:val="24"/>
              </w:rPr>
            </w:pPr>
            <w:proofErr w:type="spellStart"/>
            <w:r w:rsidRPr="00CE4F11">
              <w:rPr>
                <w:rFonts w:ascii="Times New Roman" w:hAnsi="Times New Roman" w:cs="Times New Roman"/>
                <w:i/>
                <w:iCs/>
                <w:sz w:val="24"/>
                <w:szCs w:val="24"/>
              </w:rPr>
              <w:t>hstress</w:t>
            </w:r>
            <w:proofErr w:type="spellEnd"/>
            <w:r w:rsidRPr="00CE4F11">
              <w:rPr>
                <w:rFonts w:ascii="Times New Roman" w:hAnsi="Times New Roman" w:cs="Times New Roman"/>
                <w:sz w:val="24"/>
                <w:szCs w:val="24"/>
              </w:rPr>
              <w:t xml:space="preserve"> – 1 if farmer indicated heat stress is one of the most important challenges faced on the farm, zero otherwise</w:t>
            </w:r>
          </w:p>
        </w:tc>
        <w:tc>
          <w:tcPr>
            <w:tcW w:w="495" w:type="pct"/>
            <w:tcBorders>
              <w:top w:val="nil"/>
              <w:left w:val="nil"/>
              <w:bottom w:val="nil"/>
              <w:right w:val="nil"/>
            </w:tcBorders>
          </w:tcPr>
          <w:p w14:paraId="1E44FBBC"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0.37</w:t>
            </w:r>
          </w:p>
        </w:tc>
        <w:tc>
          <w:tcPr>
            <w:tcW w:w="541" w:type="pct"/>
            <w:tcBorders>
              <w:top w:val="nil"/>
              <w:left w:val="nil"/>
              <w:bottom w:val="nil"/>
              <w:right w:val="nil"/>
            </w:tcBorders>
          </w:tcPr>
          <w:p w14:paraId="577A0D33"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0.48</w:t>
            </w:r>
          </w:p>
        </w:tc>
        <w:tc>
          <w:tcPr>
            <w:tcW w:w="450" w:type="pct"/>
            <w:tcBorders>
              <w:top w:val="nil"/>
              <w:left w:val="nil"/>
              <w:bottom w:val="nil"/>
              <w:right w:val="nil"/>
            </w:tcBorders>
          </w:tcPr>
          <w:p w14:paraId="00593652"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0</w:t>
            </w:r>
          </w:p>
        </w:tc>
        <w:tc>
          <w:tcPr>
            <w:tcW w:w="493" w:type="pct"/>
            <w:tcBorders>
              <w:top w:val="nil"/>
              <w:left w:val="nil"/>
              <w:bottom w:val="nil"/>
              <w:right w:val="nil"/>
            </w:tcBorders>
          </w:tcPr>
          <w:p w14:paraId="7985A4A1"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w:t>
            </w:r>
          </w:p>
        </w:tc>
        <w:tc>
          <w:tcPr>
            <w:tcW w:w="726" w:type="pct"/>
            <w:tcBorders>
              <w:top w:val="nil"/>
              <w:left w:val="nil"/>
              <w:bottom w:val="nil"/>
              <w:right w:val="nil"/>
            </w:tcBorders>
          </w:tcPr>
          <w:p w14:paraId="34BAD76C" w14:textId="2C4F181C" w:rsidR="00E048C2" w:rsidRPr="00CE4F11" w:rsidRDefault="00E048C2" w:rsidP="00E048C2">
            <w:pPr>
              <w:jc w:val="center"/>
              <w:rPr>
                <w:rFonts w:ascii="Times New Roman" w:hAnsi="Times New Roman" w:cs="Times New Roman"/>
                <w:sz w:val="24"/>
                <w:szCs w:val="24"/>
              </w:rPr>
            </w:pPr>
            <w:r>
              <w:rPr>
                <w:rFonts w:ascii="Times New Roman" w:hAnsi="Times New Roman" w:cs="Times New Roman"/>
                <w:sz w:val="24"/>
                <w:szCs w:val="24"/>
              </w:rPr>
              <w:t>+</w:t>
            </w:r>
          </w:p>
        </w:tc>
      </w:tr>
      <w:tr w:rsidR="00E048C2" w:rsidRPr="00CE4F11" w14:paraId="4E8FC650" w14:textId="57C80D9D" w:rsidTr="00A04013">
        <w:tc>
          <w:tcPr>
            <w:tcW w:w="2295" w:type="pct"/>
            <w:tcBorders>
              <w:top w:val="nil"/>
              <w:left w:val="nil"/>
              <w:bottom w:val="single" w:sz="18" w:space="0" w:color="auto"/>
              <w:right w:val="nil"/>
            </w:tcBorders>
          </w:tcPr>
          <w:p w14:paraId="677A6C0E" w14:textId="3342611C" w:rsidR="00E048C2" w:rsidRPr="00CE4F11" w:rsidRDefault="00E048C2">
            <w:pPr>
              <w:rPr>
                <w:rFonts w:ascii="Times New Roman" w:hAnsi="Times New Roman" w:cs="Times New Roman"/>
                <w:sz w:val="24"/>
                <w:szCs w:val="24"/>
              </w:rPr>
            </w:pPr>
            <w:r w:rsidRPr="00CE4F11">
              <w:rPr>
                <w:rFonts w:ascii="Times New Roman" w:hAnsi="Times New Roman" w:cs="Times New Roman"/>
                <w:i/>
                <w:iCs/>
                <w:sz w:val="24"/>
                <w:szCs w:val="24"/>
              </w:rPr>
              <w:t>fac</w:t>
            </w:r>
            <w:r w:rsidRPr="00CE4F11">
              <w:rPr>
                <w:rFonts w:ascii="Times New Roman" w:hAnsi="Times New Roman" w:cs="Times New Roman"/>
                <w:sz w:val="24"/>
                <w:szCs w:val="24"/>
              </w:rPr>
              <w:t xml:space="preserve"> – 1 if farmer is not familiar at all, 2 if the farmer is slightly familiar, 3 if the farmer is moderately familiar, and 4 if farmer is very familiar with alley cropping</w:t>
            </w:r>
          </w:p>
        </w:tc>
        <w:tc>
          <w:tcPr>
            <w:tcW w:w="495" w:type="pct"/>
            <w:tcBorders>
              <w:top w:val="nil"/>
              <w:left w:val="nil"/>
              <w:bottom w:val="single" w:sz="18" w:space="0" w:color="auto"/>
              <w:right w:val="nil"/>
            </w:tcBorders>
          </w:tcPr>
          <w:p w14:paraId="5E905450"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2</w:t>
            </w:r>
          </w:p>
        </w:tc>
        <w:tc>
          <w:tcPr>
            <w:tcW w:w="541" w:type="pct"/>
            <w:tcBorders>
              <w:top w:val="nil"/>
              <w:left w:val="nil"/>
              <w:bottom w:val="single" w:sz="18" w:space="0" w:color="auto"/>
              <w:right w:val="nil"/>
            </w:tcBorders>
          </w:tcPr>
          <w:p w14:paraId="61FF6B3C"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w:t>
            </w:r>
          </w:p>
        </w:tc>
        <w:tc>
          <w:tcPr>
            <w:tcW w:w="450" w:type="pct"/>
            <w:tcBorders>
              <w:top w:val="nil"/>
              <w:left w:val="nil"/>
              <w:bottom w:val="single" w:sz="18" w:space="0" w:color="auto"/>
              <w:right w:val="nil"/>
            </w:tcBorders>
          </w:tcPr>
          <w:p w14:paraId="1EC1C566"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1</w:t>
            </w:r>
          </w:p>
        </w:tc>
        <w:tc>
          <w:tcPr>
            <w:tcW w:w="493" w:type="pct"/>
            <w:tcBorders>
              <w:top w:val="nil"/>
              <w:left w:val="nil"/>
              <w:bottom w:val="single" w:sz="18" w:space="0" w:color="auto"/>
              <w:right w:val="nil"/>
            </w:tcBorders>
          </w:tcPr>
          <w:p w14:paraId="0ABEA36A" w14:textId="77777777" w:rsidR="00E048C2" w:rsidRPr="00CE4F11" w:rsidRDefault="00E048C2">
            <w:pPr>
              <w:rPr>
                <w:rFonts w:ascii="Times New Roman" w:hAnsi="Times New Roman" w:cs="Times New Roman"/>
                <w:sz w:val="24"/>
                <w:szCs w:val="24"/>
              </w:rPr>
            </w:pPr>
            <w:r w:rsidRPr="00CE4F11">
              <w:rPr>
                <w:rFonts w:ascii="Times New Roman" w:hAnsi="Times New Roman" w:cs="Times New Roman"/>
                <w:sz w:val="24"/>
                <w:szCs w:val="24"/>
              </w:rPr>
              <w:t>4</w:t>
            </w:r>
          </w:p>
        </w:tc>
        <w:tc>
          <w:tcPr>
            <w:tcW w:w="726" w:type="pct"/>
            <w:tcBorders>
              <w:top w:val="nil"/>
              <w:left w:val="nil"/>
              <w:bottom w:val="single" w:sz="18" w:space="0" w:color="auto"/>
              <w:right w:val="nil"/>
            </w:tcBorders>
          </w:tcPr>
          <w:p w14:paraId="30BF203F" w14:textId="2A43CC4D" w:rsidR="00E048C2" w:rsidRPr="00CE4F11" w:rsidRDefault="00E048C2" w:rsidP="00E048C2">
            <w:pPr>
              <w:jc w:val="center"/>
              <w:rPr>
                <w:rFonts w:ascii="Times New Roman" w:hAnsi="Times New Roman" w:cs="Times New Roman"/>
                <w:sz w:val="24"/>
                <w:szCs w:val="24"/>
              </w:rPr>
            </w:pPr>
            <w:r>
              <w:rPr>
                <w:rFonts w:ascii="Times New Roman" w:hAnsi="Times New Roman" w:cs="Times New Roman"/>
                <w:sz w:val="24"/>
                <w:szCs w:val="24"/>
              </w:rPr>
              <w:t>+</w:t>
            </w:r>
          </w:p>
        </w:tc>
      </w:tr>
    </w:tbl>
    <w:p w14:paraId="7CB7DCBA" w14:textId="77777777" w:rsidR="005950B7" w:rsidRPr="00167B1C" w:rsidRDefault="005950B7" w:rsidP="005950B7">
      <w:pPr>
        <w:spacing w:line="480" w:lineRule="auto"/>
        <w:rPr>
          <w:rFonts w:ascii="Times New Roman" w:hAnsi="Times New Roman" w:cs="Times New Roman"/>
          <w:sz w:val="24"/>
          <w:szCs w:val="24"/>
        </w:rPr>
      </w:pPr>
    </w:p>
    <w:p w14:paraId="7D019C36" w14:textId="77777777" w:rsidR="005950B7" w:rsidRDefault="005950B7" w:rsidP="005950B7">
      <w:pPr>
        <w:rPr>
          <w:rFonts w:ascii="Times New Roman" w:hAnsi="Times New Roman" w:cs="Times New Roman"/>
        </w:rPr>
      </w:pPr>
    </w:p>
    <w:p w14:paraId="617A7FD3" w14:textId="77777777" w:rsidR="00C2670A" w:rsidRDefault="00C2670A" w:rsidP="00576C96">
      <w:pPr>
        <w:jc w:val="center"/>
        <w:rPr>
          <w:rFonts w:ascii="Times New Roman" w:hAnsi="Times New Roman" w:cs="Times New Roman"/>
        </w:rPr>
      </w:pPr>
    </w:p>
    <w:p w14:paraId="51101F87" w14:textId="77777777" w:rsidR="00C2670A" w:rsidRDefault="00C2670A" w:rsidP="00576C96">
      <w:pPr>
        <w:jc w:val="center"/>
        <w:rPr>
          <w:rFonts w:ascii="Times New Roman" w:hAnsi="Times New Roman" w:cs="Times New Roman"/>
        </w:rPr>
      </w:pPr>
    </w:p>
    <w:p w14:paraId="140E93C6" w14:textId="77777777" w:rsidR="003423AD" w:rsidRDefault="003423AD" w:rsidP="002C5C5D">
      <w:pPr>
        <w:rPr>
          <w:rFonts w:ascii="Times New Roman" w:hAnsi="Times New Roman" w:cs="Times New Roman"/>
        </w:rPr>
      </w:pPr>
    </w:p>
    <w:p w14:paraId="20E6083C" w14:textId="77777777" w:rsidR="008D7C84" w:rsidRDefault="008D7C84" w:rsidP="001322EB">
      <w:pPr>
        <w:rPr>
          <w:rFonts w:ascii="Times New Roman" w:hAnsi="Times New Roman" w:cs="Times New Roman"/>
        </w:rPr>
      </w:pPr>
    </w:p>
    <w:p w14:paraId="5ED0DE2C" w14:textId="77777777" w:rsidR="00D94C4D" w:rsidRDefault="00D94C4D" w:rsidP="00D94C4D">
      <w:pPr>
        <w:rPr>
          <w:rFonts w:ascii="Times New Roman" w:hAnsi="Times New Roman" w:cs="Times New Roman"/>
        </w:rPr>
      </w:pPr>
    </w:p>
    <w:p w14:paraId="54BDAC33" w14:textId="77777777" w:rsidR="002C5C5D" w:rsidRDefault="002C5C5D" w:rsidP="00D94C4D">
      <w:pPr>
        <w:rPr>
          <w:rFonts w:ascii="Times New Roman" w:hAnsi="Times New Roman" w:cs="Times New Roman"/>
        </w:rPr>
      </w:pPr>
    </w:p>
    <w:p w14:paraId="5D12C02C" w14:textId="77777777" w:rsidR="002C5C5D" w:rsidRDefault="002C5C5D" w:rsidP="00D94C4D">
      <w:pPr>
        <w:rPr>
          <w:rFonts w:ascii="Times New Roman" w:hAnsi="Times New Roman" w:cs="Times New Roman"/>
        </w:rPr>
      </w:pPr>
    </w:p>
    <w:p w14:paraId="69AD815E" w14:textId="77777777" w:rsidR="00F153C8" w:rsidRDefault="00F153C8" w:rsidP="00D94C4D">
      <w:pPr>
        <w:rPr>
          <w:rFonts w:ascii="Times New Roman" w:hAnsi="Times New Roman" w:cs="Times New Roman"/>
        </w:rPr>
      </w:pPr>
    </w:p>
    <w:p w14:paraId="02BD969D" w14:textId="1730B3C1" w:rsidR="00B81791" w:rsidRDefault="00B81791" w:rsidP="002863B4">
      <w:pPr>
        <w:pStyle w:val="ListofTables"/>
        <w:spacing w:line="240" w:lineRule="auto"/>
        <w:rPr>
          <w:color w:val="0D0D0D" w:themeColor="text1" w:themeTint="F2"/>
        </w:rPr>
      </w:pPr>
    </w:p>
    <w:p w14:paraId="5759FF19" w14:textId="77777777" w:rsidR="00FC2DE1" w:rsidRDefault="00FC2DE1" w:rsidP="00FC2DE1">
      <w:pPr>
        <w:pStyle w:val="Caption"/>
      </w:pPr>
    </w:p>
    <w:p w14:paraId="45DB5164" w14:textId="77777777" w:rsidR="00FC2DE1" w:rsidRDefault="00FC2DE1" w:rsidP="00FC2DE1"/>
    <w:p w14:paraId="44A4E83B" w14:textId="77777777" w:rsidR="00FC2DE1" w:rsidRDefault="00FC2DE1" w:rsidP="00FC2DE1"/>
    <w:p w14:paraId="67E0FA03" w14:textId="77777777" w:rsidR="00FC2DE1" w:rsidRDefault="00FC2DE1" w:rsidP="00FC2DE1"/>
    <w:p w14:paraId="1A0439C9" w14:textId="77777777" w:rsidR="00FC2DE1" w:rsidRDefault="00FC2DE1" w:rsidP="00FC2DE1"/>
    <w:p w14:paraId="69F78582" w14:textId="77777777" w:rsidR="00FC2DE1" w:rsidRDefault="00FC2DE1" w:rsidP="00FC2DE1"/>
    <w:p w14:paraId="73A8EA26" w14:textId="77777777" w:rsidR="00FC2DE1" w:rsidRDefault="00FC2DE1" w:rsidP="00FC2DE1"/>
    <w:p w14:paraId="60EBF914" w14:textId="77777777" w:rsidR="00FC2DE1" w:rsidRDefault="00FC2DE1" w:rsidP="00FC2DE1"/>
    <w:p w14:paraId="2490647F" w14:textId="77777777" w:rsidR="00FC2DE1" w:rsidRDefault="00FC2DE1" w:rsidP="00FC2DE1"/>
    <w:p w14:paraId="7CC944BA" w14:textId="77777777" w:rsidR="006570E3" w:rsidRDefault="006570E3" w:rsidP="00FC2DE1">
      <w:pPr>
        <w:sectPr w:rsidR="006570E3" w:rsidSect="000A46D3">
          <w:pgSz w:w="12240" w:h="20160" w:code="1"/>
          <w:pgMar w:top="1440" w:right="1440" w:bottom="1440" w:left="1440" w:header="720" w:footer="720" w:gutter="0"/>
          <w:pgNumType w:start="1"/>
          <w:cols w:space="720"/>
          <w:docGrid w:linePitch="360"/>
        </w:sectPr>
      </w:pPr>
    </w:p>
    <w:p w14:paraId="34415C52" w14:textId="77777777" w:rsidR="00A04013" w:rsidRDefault="00A04013" w:rsidP="00A04013">
      <w:pPr>
        <w:spacing w:after="0" w:line="240" w:lineRule="auto"/>
      </w:pPr>
    </w:p>
    <w:tbl>
      <w:tblPr>
        <w:tblStyle w:val="GridTable3"/>
        <w:tblpPr w:leftFromText="720" w:rightFromText="720" w:bottomFromText="720" w:tblpXSpec="center" w:tblpYSpec="center"/>
        <w:tblOverlap w:val="never"/>
        <w:tblW w:w="5000" w:type="pct"/>
        <w:tblLook w:val="04A0" w:firstRow="1" w:lastRow="0" w:firstColumn="1" w:lastColumn="0" w:noHBand="0" w:noVBand="1"/>
      </w:tblPr>
      <w:tblGrid>
        <w:gridCol w:w="1171"/>
        <w:gridCol w:w="619"/>
        <w:gridCol w:w="619"/>
        <w:gridCol w:w="619"/>
        <w:gridCol w:w="619"/>
        <w:gridCol w:w="619"/>
        <w:gridCol w:w="619"/>
        <w:gridCol w:w="619"/>
        <w:gridCol w:w="619"/>
        <w:gridCol w:w="619"/>
        <w:gridCol w:w="619"/>
        <w:gridCol w:w="619"/>
        <w:gridCol w:w="620"/>
        <w:gridCol w:w="620"/>
        <w:gridCol w:w="620"/>
        <w:gridCol w:w="620"/>
        <w:gridCol w:w="620"/>
        <w:gridCol w:w="620"/>
        <w:gridCol w:w="620"/>
        <w:gridCol w:w="620"/>
        <w:gridCol w:w="620"/>
        <w:gridCol w:w="620"/>
        <w:gridCol w:w="620"/>
        <w:gridCol w:w="620"/>
        <w:gridCol w:w="620"/>
        <w:gridCol w:w="620"/>
        <w:gridCol w:w="620"/>
      </w:tblGrid>
      <w:tr w:rsidR="00B81791" w:rsidRPr="00D42744" w14:paraId="727679CC" w14:textId="77777777" w:rsidTr="00A0401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9" w:type="pct"/>
            <w:vMerge w:val="restart"/>
            <w:tcBorders>
              <w:top w:val="single" w:sz="18" w:space="0" w:color="auto"/>
              <w:right w:val="single" w:sz="18" w:space="0" w:color="auto"/>
            </w:tcBorders>
            <w:vAlign w:val="center"/>
          </w:tcPr>
          <w:p w14:paraId="3E47A3E8" w14:textId="77777777" w:rsidR="00B81791" w:rsidRPr="00D42744" w:rsidRDefault="00B81791" w:rsidP="00793526">
            <w:pPr>
              <w:jc w:val="center"/>
              <w:rPr>
                <w:rFonts w:ascii="Times New Roman" w:hAnsi="Times New Roman" w:cs="Times New Roman"/>
                <w:sz w:val="18"/>
                <w:szCs w:val="18"/>
              </w:rPr>
            </w:pPr>
            <w:r w:rsidRPr="00D42744">
              <w:rPr>
                <w:rFonts w:ascii="Times New Roman" w:hAnsi="Times New Roman" w:cs="Times New Roman"/>
                <w:sz w:val="18"/>
                <w:szCs w:val="18"/>
              </w:rPr>
              <w:t>Variables</w:t>
            </w:r>
          </w:p>
        </w:tc>
        <w:tc>
          <w:tcPr>
            <w:tcW w:w="4661" w:type="pct"/>
            <w:gridSpan w:val="26"/>
            <w:tcBorders>
              <w:top w:val="single" w:sz="18" w:space="0" w:color="auto"/>
              <w:left w:val="single" w:sz="18" w:space="0" w:color="auto"/>
            </w:tcBorders>
          </w:tcPr>
          <w:p w14:paraId="5D67CED4" w14:textId="77777777" w:rsidR="00B81791" w:rsidRPr="00D42744" w:rsidRDefault="00B81791" w:rsidP="0079352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D42744">
              <w:rPr>
                <w:rFonts w:ascii="Times New Roman" w:hAnsi="Times New Roman" w:cs="Times New Roman"/>
                <w:i/>
                <w:iCs/>
                <w:sz w:val="18"/>
                <w:szCs w:val="18"/>
              </w:rPr>
              <w:t>Model #</w:t>
            </w:r>
          </w:p>
        </w:tc>
      </w:tr>
      <w:tr w:rsidR="00A04013" w:rsidRPr="00D42744" w14:paraId="485B2613"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Merge/>
            <w:tcBorders>
              <w:bottom w:val="single" w:sz="18" w:space="0" w:color="auto"/>
              <w:right w:val="single" w:sz="18" w:space="0" w:color="auto"/>
            </w:tcBorders>
          </w:tcPr>
          <w:p w14:paraId="462B7EB2" w14:textId="77777777" w:rsidR="00B81791" w:rsidRPr="00D42744" w:rsidRDefault="00B81791" w:rsidP="00793526">
            <w:pPr>
              <w:rPr>
                <w:rFonts w:ascii="Times New Roman" w:hAnsi="Times New Roman" w:cs="Times New Roman"/>
                <w:sz w:val="18"/>
                <w:szCs w:val="18"/>
              </w:rPr>
            </w:pPr>
          </w:p>
        </w:tc>
        <w:tc>
          <w:tcPr>
            <w:tcW w:w="179" w:type="pct"/>
            <w:tcBorders>
              <w:left w:val="single" w:sz="18" w:space="0" w:color="auto"/>
              <w:bottom w:val="single" w:sz="18" w:space="0" w:color="auto"/>
            </w:tcBorders>
          </w:tcPr>
          <w:p w14:paraId="0DA8489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w:t>
            </w:r>
          </w:p>
        </w:tc>
        <w:tc>
          <w:tcPr>
            <w:tcW w:w="179" w:type="pct"/>
            <w:tcBorders>
              <w:bottom w:val="single" w:sz="18" w:space="0" w:color="auto"/>
            </w:tcBorders>
          </w:tcPr>
          <w:p w14:paraId="0BF6494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w:t>
            </w:r>
          </w:p>
        </w:tc>
        <w:tc>
          <w:tcPr>
            <w:tcW w:w="179" w:type="pct"/>
            <w:tcBorders>
              <w:bottom w:val="single" w:sz="18" w:space="0" w:color="auto"/>
            </w:tcBorders>
          </w:tcPr>
          <w:p w14:paraId="026558D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3</w:t>
            </w:r>
          </w:p>
        </w:tc>
        <w:tc>
          <w:tcPr>
            <w:tcW w:w="179" w:type="pct"/>
            <w:tcBorders>
              <w:bottom w:val="single" w:sz="18" w:space="0" w:color="auto"/>
            </w:tcBorders>
          </w:tcPr>
          <w:p w14:paraId="050E379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4</w:t>
            </w:r>
          </w:p>
        </w:tc>
        <w:tc>
          <w:tcPr>
            <w:tcW w:w="179" w:type="pct"/>
            <w:tcBorders>
              <w:bottom w:val="single" w:sz="18" w:space="0" w:color="auto"/>
            </w:tcBorders>
          </w:tcPr>
          <w:p w14:paraId="0D76EBD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5</w:t>
            </w:r>
          </w:p>
        </w:tc>
        <w:tc>
          <w:tcPr>
            <w:tcW w:w="179" w:type="pct"/>
            <w:tcBorders>
              <w:bottom w:val="single" w:sz="18" w:space="0" w:color="auto"/>
            </w:tcBorders>
          </w:tcPr>
          <w:p w14:paraId="2642044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6</w:t>
            </w:r>
          </w:p>
        </w:tc>
        <w:tc>
          <w:tcPr>
            <w:tcW w:w="179" w:type="pct"/>
            <w:tcBorders>
              <w:bottom w:val="single" w:sz="18" w:space="0" w:color="auto"/>
            </w:tcBorders>
          </w:tcPr>
          <w:p w14:paraId="4DAB652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7</w:t>
            </w:r>
          </w:p>
        </w:tc>
        <w:tc>
          <w:tcPr>
            <w:tcW w:w="179" w:type="pct"/>
            <w:tcBorders>
              <w:bottom w:val="single" w:sz="18" w:space="0" w:color="auto"/>
            </w:tcBorders>
          </w:tcPr>
          <w:p w14:paraId="4353AE2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8</w:t>
            </w:r>
          </w:p>
        </w:tc>
        <w:tc>
          <w:tcPr>
            <w:tcW w:w="179" w:type="pct"/>
            <w:tcBorders>
              <w:bottom w:val="single" w:sz="18" w:space="0" w:color="auto"/>
            </w:tcBorders>
          </w:tcPr>
          <w:p w14:paraId="7C4D7D7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w:t>
            </w:r>
          </w:p>
        </w:tc>
        <w:tc>
          <w:tcPr>
            <w:tcW w:w="179" w:type="pct"/>
            <w:tcBorders>
              <w:bottom w:val="single" w:sz="18" w:space="0" w:color="auto"/>
            </w:tcBorders>
          </w:tcPr>
          <w:p w14:paraId="43D4046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w:t>
            </w:r>
          </w:p>
        </w:tc>
        <w:tc>
          <w:tcPr>
            <w:tcW w:w="179" w:type="pct"/>
            <w:tcBorders>
              <w:bottom w:val="single" w:sz="18" w:space="0" w:color="auto"/>
            </w:tcBorders>
          </w:tcPr>
          <w:p w14:paraId="37B9646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w:t>
            </w:r>
          </w:p>
        </w:tc>
        <w:tc>
          <w:tcPr>
            <w:tcW w:w="179" w:type="pct"/>
            <w:tcBorders>
              <w:bottom w:val="single" w:sz="18" w:space="0" w:color="auto"/>
            </w:tcBorders>
          </w:tcPr>
          <w:p w14:paraId="5E4D380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12</w:t>
            </w:r>
          </w:p>
        </w:tc>
        <w:tc>
          <w:tcPr>
            <w:tcW w:w="179" w:type="pct"/>
            <w:tcBorders>
              <w:bottom w:val="single" w:sz="18" w:space="0" w:color="auto"/>
            </w:tcBorders>
          </w:tcPr>
          <w:p w14:paraId="536B4D5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13</w:t>
            </w:r>
          </w:p>
        </w:tc>
        <w:tc>
          <w:tcPr>
            <w:tcW w:w="179" w:type="pct"/>
            <w:tcBorders>
              <w:bottom w:val="single" w:sz="18" w:space="0" w:color="auto"/>
            </w:tcBorders>
          </w:tcPr>
          <w:p w14:paraId="5683ED6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14</w:t>
            </w:r>
          </w:p>
        </w:tc>
        <w:tc>
          <w:tcPr>
            <w:tcW w:w="179" w:type="pct"/>
            <w:tcBorders>
              <w:bottom w:val="single" w:sz="18" w:space="0" w:color="auto"/>
            </w:tcBorders>
          </w:tcPr>
          <w:p w14:paraId="1E379BF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15</w:t>
            </w:r>
          </w:p>
        </w:tc>
        <w:tc>
          <w:tcPr>
            <w:tcW w:w="179" w:type="pct"/>
            <w:tcBorders>
              <w:bottom w:val="single" w:sz="18" w:space="0" w:color="auto"/>
            </w:tcBorders>
          </w:tcPr>
          <w:p w14:paraId="5666AC1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16</w:t>
            </w:r>
          </w:p>
        </w:tc>
        <w:tc>
          <w:tcPr>
            <w:tcW w:w="179" w:type="pct"/>
            <w:tcBorders>
              <w:bottom w:val="single" w:sz="18" w:space="0" w:color="auto"/>
            </w:tcBorders>
          </w:tcPr>
          <w:p w14:paraId="3BE3EC8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17</w:t>
            </w:r>
          </w:p>
        </w:tc>
        <w:tc>
          <w:tcPr>
            <w:tcW w:w="179" w:type="pct"/>
            <w:tcBorders>
              <w:bottom w:val="single" w:sz="18" w:space="0" w:color="auto"/>
            </w:tcBorders>
          </w:tcPr>
          <w:p w14:paraId="31F4F30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18</w:t>
            </w:r>
          </w:p>
        </w:tc>
        <w:tc>
          <w:tcPr>
            <w:tcW w:w="179" w:type="pct"/>
            <w:tcBorders>
              <w:bottom w:val="single" w:sz="18" w:space="0" w:color="auto"/>
            </w:tcBorders>
          </w:tcPr>
          <w:p w14:paraId="1D1BDEB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19</w:t>
            </w:r>
          </w:p>
        </w:tc>
        <w:tc>
          <w:tcPr>
            <w:tcW w:w="179" w:type="pct"/>
            <w:tcBorders>
              <w:bottom w:val="single" w:sz="18" w:space="0" w:color="auto"/>
            </w:tcBorders>
          </w:tcPr>
          <w:p w14:paraId="513BA21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20</w:t>
            </w:r>
          </w:p>
        </w:tc>
        <w:tc>
          <w:tcPr>
            <w:tcW w:w="179" w:type="pct"/>
            <w:tcBorders>
              <w:bottom w:val="single" w:sz="18" w:space="0" w:color="auto"/>
            </w:tcBorders>
          </w:tcPr>
          <w:p w14:paraId="77C5379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21</w:t>
            </w:r>
          </w:p>
        </w:tc>
        <w:tc>
          <w:tcPr>
            <w:tcW w:w="179" w:type="pct"/>
            <w:tcBorders>
              <w:bottom w:val="single" w:sz="18" w:space="0" w:color="auto"/>
            </w:tcBorders>
          </w:tcPr>
          <w:p w14:paraId="63F3B99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22</w:t>
            </w:r>
          </w:p>
        </w:tc>
        <w:tc>
          <w:tcPr>
            <w:tcW w:w="179" w:type="pct"/>
            <w:tcBorders>
              <w:bottom w:val="single" w:sz="18" w:space="0" w:color="auto"/>
            </w:tcBorders>
          </w:tcPr>
          <w:p w14:paraId="1824706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23</w:t>
            </w:r>
          </w:p>
        </w:tc>
        <w:tc>
          <w:tcPr>
            <w:tcW w:w="179" w:type="pct"/>
            <w:tcBorders>
              <w:bottom w:val="single" w:sz="18" w:space="0" w:color="auto"/>
            </w:tcBorders>
          </w:tcPr>
          <w:p w14:paraId="48F944B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24</w:t>
            </w:r>
          </w:p>
        </w:tc>
        <w:tc>
          <w:tcPr>
            <w:tcW w:w="179" w:type="pct"/>
            <w:tcBorders>
              <w:bottom w:val="single" w:sz="18" w:space="0" w:color="auto"/>
            </w:tcBorders>
          </w:tcPr>
          <w:p w14:paraId="1DCDC86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25</w:t>
            </w:r>
          </w:p>
        </w:tc>
        <w:tc>
          <w:tcPr>
            <w:tcW w:w="179" w:type="pct"/>
            <w:tcBorders>
              <w:bottom w:val="single" w:sz="18" w:space="0" w:color="auto"/>
            </w:tcBorders>
          </w:tcPr>
          <w:p w14:paraId="7A8E839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26</w:t>
            </w:r>
          </w:p>
        </w:tc>
      </w:tr>
      <w:tr w:rsidR="00B81791" w:rsidRPr="00D42744" w14:paraId="5A9B8B2A" w14:textId="77777777" w:rsidTr="00A04013">
        <w:tc>
          <w:tcPr>
            <w:cnfStyle w:val="001000000000" w:firstRow="0" w:lastRow="0" w:firstColumn="1" w:lastColumn="0" w:oddVBand="0" w:evenVBand="0" w:oddHBand="0" w:evenHBand="0" w:firstRowFirstColumn="0" w:firstRowLastColumn="0" w:lastRowFirstColumn="0" w:lastRowLastColumn="0"/>
            <w:tcW w:w="339" w:type="pct"/>
            <w:tcBorders>
              <w:top w:val="single" w:sz="18" w:space="0" w:color="auto"/>
            </w:tcBorders>
            <w:vAlign w:val="center"/>
          </w:tcPr>
          <w:p w14:paraId="6BD0883B"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age</w:t>
            </w:r>
          </w:p>
        </w:tc>
        <w:tc>
          <w:tcPr>
            <w:tcW w:w="179" w:type="pct"/>
            <w:tcBorders>
              <w:top w:val="single" w:sz="18" w:space="0" w:color="auto"/>
            </w:tcBorders>
          </w:tcPr>
          <w:p w14:paraId="3A073DC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42D9454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2443435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437AD07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599D6FF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07DCB8F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39B1711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674D500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1C033AD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42F502F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4C80057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665F6FF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7658261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2EBADAE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516CF54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5C0AC6C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247901F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514DE8C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34E7F80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4223074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54DBD7E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10F5DAD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42D80BA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7543879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3AB6879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top w:val="single" w:sz="18" w:space="0" w:color="auto"/>
            </w:tcBorders>
          </w:tcPr>
          <w:p w14:paraId="077CD24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r>
      <w:tr w:rsidR="00A04013" w:rsidRPr="00D42744" w14:paraId="71190A21"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1C36ABE4"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education</w:t>
            </w:r>
          </w:p>
        </w:tc>
        <w:tc>
          <w:tcPr>
            <w:tcW w:w="179" w:type="pct"/>
          </w:tcPr>
          <w:p w14:paraId="786D174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C23DE2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70D8D4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DF0B45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643D44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334BEF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98E71D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8B1AE0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36E357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606A1F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77FC13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B234D7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45EBD5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191C16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FB4E1A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940E8A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A294E2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DA88DC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652FF8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922A74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1782D9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A7957F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C315AD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C77442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67E2F5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1E9CAE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r>
      <w:tr w:rsidR="00B81791" w:rsidRPr="00D42744" w14:paraId="0C037420" w14:textId="77777777" w:rsidTr="00A04013">
        <w:tc>
          <w:tcPr>
            <w:cnfStyle w:val="001000000000" w:firstRow="0" w:lastRow="0" w:firstColumn="1" w:lastColumn="0" w:oddVBand="0" w:evenVBand="0" w:oddHBand="0" w:evenHBand="0" w:firstRowFirstColumn="0" w:firstRowLastColumn="0" w:lastRowFirstColumn="0" w:lastRowLastColumn="0"/>
            <w:tcW w:w="339" w:type="pct"/>
            <w:vAlign w:val="center"/>
          </w:tcPr>
          <w:p w14:paraId="68A67F82" w14:textId="77777777" w:rsidR="00B81791" w:rsidRPr="00D42744" w:rsidRDefault="00B81791" w:rsidP="00793526">
            <w:pPr>
              <w:jc w:val="left"/>
              <w:rPr>
                <w:rFonts w:ascii="Times New Roman" w:hAnsi="Times New Roman" w:cs="Times New Roman"/>
                <w:sz w:val="18"/>
                <w:szCs w:val="18"/>
              </w:rPr>
            </w:pPr>
            <w:proofErr w:type="spellStart"/>
            <w:r w:rsidRPr="00D42744">
              <w:rPr>
                <w:rFonts w:ascii="Times New Roman" w:hAnsi="Times New Roman" w:cs="Times New Roman"/>
                <w:sz w:val="18"/>
                <w:szCs w:val="18"/>
              </w:rPr>
              <w:t>risk_all</w:t>
            </w:r>
            <w:proofErr w:type="spellEnd"/>
          </w:p>
        </w:tc>
        <w:tc>
          <w:tcPr>
            <w:tcW w:w="179" w:type="pct"/>
          </w:tcPr>
          <w:p w14:paraId="5676913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DAECA6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5975A7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A77201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715D78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BFB694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703C5C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6C83BF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AB13B3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C386CB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BAF7EE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6A31B6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A5F624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84A6DD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A65FEA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5E7CD4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8BBBB0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502838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C7DEF9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65CA01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A7642F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5F492F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2B6EA4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E46192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23EEC7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30182C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r>
      <w:tr w:rsidR="00A04013" w:rsidRPr="00D42744" w14:paraId="6295BEB2"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7B8AA2F3"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env_friend1</w:t>
            </w:r>
          </w:p>
        </w:tc>
        <w:tc>
          <w:tcPr>
            <w:tcW w:w="179" w:type="pct"/>
          </w:tcPr>
          <w:p w14:paraId="109A2E6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5F1FA8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2F241AB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7213E3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15B864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F3A957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5853AC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32C5C0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7D4395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3A77CB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B6768D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92DF87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3A0D5F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C3CAF6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F210FD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26A027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7ECD0F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3196FB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1E0A7F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2985D5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A41855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6EA4E69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72F317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889200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3F9FAF0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6C0A4F6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B81791" w:rsidRPr="00D42744" w14:paraId="06DB55A3" w14:textId="77777777" w:rsidTr="00A04013">
        <w:tc>
          <w:tcPr>
            <w:cnfStyle w:val="001000000000" w:firstRow="0" w:lastRow="0" w:firstColumn="1" w:lastColumn="0" w:oddVBand="0" w:evenVBand="0" w:oddHBand="0" w:evenHBand="0" w:firstRowFirstColumn="0" w:firstRowLastColumn="0" w:lastRowFirstColumn="0" w:lastRowLastColumn="0"/>
            <w:tcW w:w="339" w:type="pct"/>
            <w:vAlign w:val="center"/>
          </w:tcPr>
          <w:p w14:paraId="25C19233"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farm size</w:t>
            </w:r>
          </w:p>
        </w:tc>
        <w:tc>
          <w:tcPr>
            <w:tcW w:w="179" w:type="pct"/>
          </w:tcPr>
          <w:p w14:paraId="0E1278B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5AD8AD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DB4918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33FDB0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3C3A15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3109C9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F53D92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EBE323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1983BC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83ACB3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292C91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439FFA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0108FC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668289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4EA399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8B1398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1F9467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311FDB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43EC97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7C4BE3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1C21CD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ED974C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7625FE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406A1D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D7BD5C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2C4116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r>
      <w:tr w:rsidR="00A04013" w:rsidRPr="00D42744" w14:paraId="0700A183"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277105D0" w14:textId="77777777" w:rsidR="00B81791" w:rsidRPr="00D42744" w:rsidRDefault="00B81791" w:rsidP="00793526">
            <w:pPr>
              <w:jc w:val="left"/>
              <w:rPr>
                <w:rFonts w:ascii="Times New Roman" w:hAnsi="Times New Roman" w:cs="Times New Roman"/>
                <w:sz w:val="18"/>
                <w:szCs w:val="18"/>
              </w:rPr>
            </w:pPr>
            <w:proofErr w:type="spellStart"/>
            <w:r w:rsidRPr="00D42744">
              <w:rPr>
                <w:rFonts w:ascii="Times New Roman" w:hAnsi="Times New Roman" w:cs="Times New Roman"/>
                <w:sz w:val="18"/>
                <w:szCs w:val="18"/>
              </w:rPr>
              <w:t>perc_owned</w:t>
            </w:r>
            <w:proofErr w:type="spellEnd"/>
          </w:p>
        </w:tc>
        <w:tc>
          <w:tcPr>
            <w:tcW w:w="179" w:type="pct"/>
          </w:tcPr>
          <w:p w14:paraId="35F8CDD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24FE4DD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AFCC73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5E732C7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37EE1B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35A64B0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79916B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57088B9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DE12E3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2B81EC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2C815D6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9E84F1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602E308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6709179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62DAE68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2CBA23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591BD10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B2EF5B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394C40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2D31C90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69FA65F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6268CB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FF06BF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5569F03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5C323F6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EB669A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B81791" w:rsidRPr="00D42744" w14:paraId="7C5089BC" w14:textId="77777777" w:rsidTr="00A04013">
        <w:tc>
          <w:tcPr>
            <w:cnfStyle w:val="001000000000" w:firstRow="0" w:lastRow="0" w:firstColumn="1" w:lastColumn="0" w:oddVBand="0" w:evenVBand="0" w:oddHBand="0" w:evenHBand="0" w:firstRowFirstColumn="0" w:firstRowLastColumn="0" w:lastRowFirstColumn="0" w:lastRowLastColumn="0"/>
            <w:tcW w:w="339" w:type="pct"/>
            <w:vAlign w:val="center"/>
          </w:tcPr>
          <w:p w14:paraId="3E40D0A4" w14:textId="77777777" w:rsidR="00B81791" w:rsidRPr="00D42744" w:rsidRDefault="00B81791" w:rsidP="00793526">
            <w:pPr>
              <w:jc w:val="left"/>
              <w:rPr>
                <w:rFonts w:ascii="Times New Roman" w:hAnsi="Times New Roman" w:cs="Times New Roman"/>
                <w:sz w:val="18"/>
                <w:szCs w:val="18"/>
              </w:rPr>
            </w:pPr>
            <w:proofErr w:type="spellStart"/>
            <w:r w:rsidRPr="00D42744">
              <w:rPr>
                <w:rFonts w:ascii="Times New Roman" w:hAnsi="Times New Roman" w:cs="Times New Roman"/>
                <w:sz w:val="18"/>
                <w:szCs w:val="18"/>
              </w:rPr>
              <w:t>total_labor</w:t>
            </w:r>
            <w:proofErr w:type="spellEnd"/>
          </w:p>
        </w:tc>
        <w:tc>
          <w:tcPr>
            <w:tcW w:w="179" w:type="pct"/>
          </w:tcPr>
          <w:p w14:paraId="57910A4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2452D4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62E7AA1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6C74A9A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29CD36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656682D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28B7227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4B2025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C1014D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FFCBBD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DBF46B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E083D2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D200D2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1A5DCF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31B18B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18F2F2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D10673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953D16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F94B63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71ED0A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437F98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26D705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6B7C66F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E87012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C43EC8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4D64CE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r>
      <w:tr w:rsidR="00A04013" w:rsidRPr="00D42744" w14:paraId="16735B7B"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38C0F95E" w14:textId="77777777" w:rsidR="00B81791" w:rsidRPr="00D42744" w:rsidRDefault="00B81791" w:rsidP="00793526">
            <w:pPr>
              <w:jc w:val="left"/>
              <w:rPr>
                <w:rFonts w:ascii="Times New Roman" w:hAnsi="Times New Roman" w:cs="Times New Roman"/>
                <w:sz w:val="18"/>
                <w:szCs w:val="18"/>
              </w:rPr>
            </w:pPr>
            <w:proofErr w:type="spellStart"/>
            <w:r w:rsidRPr="00D42744">
              <w:rPr>
                <w:rFonts w:ascii="Times New Roman" w:hAnsi="Times New Roman" w:cs="Times New Roman"/>
                <w:sz w:val="18"/>
                <w:szCs w:val="18"/>
              </w:rPr>
              <w:t>pfi</w:t>
            </w:r>
            <w:proofErr w:type="spellEnd"/>
          </w:p>
        </w:tc>
        <w:tc>
          <w:tcPr>
            <w:tcW w:w="179" w:type="pct"/>
          </w:tcPr>
          <w:p w14:paraId="5E2B5F9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0FF18E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56AD86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3EFC4DF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046F9A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6DE56DF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5B869F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5EC6A68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5EED1C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5F1644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8A0D41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CF5E14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FCF657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2743A7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FF3652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77B9FE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CB1E63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FDA880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DA1548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1348CA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8055CD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0C8042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453B6F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A9EEC1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DD2DC7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D613D2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r>
      <w:tr w:rsidR="00B81791" w:rsidRPr="00D42744" w14:paraId="0D01256B" w14:textId="77777777" w:rsidTr="00A04013">
        <w:tc>
          <w:tcPr>
            <w:cnfStyle w:val="001000000000" w:firstRow="0" w:lastRow="0" w:firstColumn="1" w:lastColumn="0" w:oddVBand="0" w:evenVBand="0" w:oddHBand="0" w:evenHBand="0" w:firstRowFirstColumn="0" w:firstRowLastColumn="0" w:lastRowFirstColumn="0" w:lastRowLastColumn="0"/>
            <w:tcW w:w="339" w:type="pct"/>
            <w:vAlign w:val="center"/>
          </w:tcPr>
          <w:p w14:paraId="62894996"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f_income1</w:t>
            </w:r>
          </w:p>
        </w:tc>
        <w:tc>
          <w:tcPr>
            <w:tcW w:w="179" w:type="pct"/>
          </w:tcPr>
          <w:p w14:paraId="47D8D96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6519436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53C5B8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478F327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B8FC77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5E3D79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0D311B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C5AE94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6B510A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B4DC31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14342E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C6B164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343552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926701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2A701A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BF7B26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883AC2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E702E6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0B033C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2BE37F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676228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D174B3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1AD635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3C8928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0A9953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4CF3A6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A04013" w:rsidRPr="00D42744" w14:paraId="3745C60F"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000527BB"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erosion1</w:t>
            </w:r>
          </w:p>
        </w:tc>
        <w:tc>
          <w:tcPr>
            <w:tcW w:w="179" w:type="pct"/>
          </w:tcPr>
          <w:p w14:paraId="60D1EAB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025D6F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6B434F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A61D2E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5E4F80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C0B239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226140E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803D11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578F37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5C1FDD3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D7746E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3E8BCC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29FE1F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AAD4E6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35A56E5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6866D1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E14371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892537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09985A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CA8333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BC110D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8AF850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08F72F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A39B57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2F339E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800F1B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r>
      <w:tr w:rsidR="00B81791" w:rsidRPr="00D42744" w14:paraId="0D2780AA" w14:textId="77777777" w:rsidTr="00A04013">
        <w:tc>
          <w:tcPr>
            <w:cnfStyle w:val="001000000000" w:firstRow="0" w:lastRow="0" w:firstColumn="1" w:lastColumn="0" w:oddVBand="0" w:evenVBand="0" w:oddHBand="0" w:evenHBand="0" w:firstRowFirstColumn="0" w:firstRowLastColumn="0" w:lastRowFirstColumn="0" w:lastRowLastColumn="0"/>
            <w:tcW w:w="339" w:type="pct"/>
            <w:vAlign w:val="center"/>
          </w:tcPr>
          <w:p w14:paraId="0ACBF95B" w14:textId="77777777" w:rsidR="00B81791" w:rsidRPr="00D42744" w:rsidRDefault="00B81791" w:rsidP="00793526">
            <w:pPr>
              <w:jc w:val="left"/>
              <w:rPr>
                <w:rFonts w:ascii="Times New Roman" w:hAnsi="Times New Roman" w:cs="Times New Roman"/>
                <w:sz w:val="18"/>
                <w:szCs w:val="18"/>
              </w:rPr>
            </w:pPr>
            <w:proofErr w:type="spellStart"/>
            <w:r w:rsidRPr="00D42744">
              <w:rPr>
                <w:rFonts w:ascii="Times New Roman" w:hAnsi="Times New Roman" w:cs="Times New Roman"/>
                <w:sz w:val="18"/>
                <w:szCs w:val="18"/>
              </w:rPr>
              <w:t>organic_low</w:t>
            </w:r>
            <w:proofErr w:type="spellEnd"/>
          </w:p>
        </w:tc>
        <w:tc>
          <w:tcPr>
            <w:tcW w:w="179" w:type="pct"/>
          </w:tcPr>
          <w:p w14:paraId="4E29CB9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474F85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666EA5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5388D7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5986FE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40A41B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2888F8C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29BCD39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4C0D436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3DEDB0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7862A0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1076A7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48C573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26FA6F6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08FE85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BD1B82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792D34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6C081E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244EB8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90BE40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8376F1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21AD354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CE089B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D0F93B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9A368D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CFAD0C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A04013" w:rsidRPr="00D42744" w14:paraId="0C34B4E5"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3F7FB999" w14:textId="77777777" w:rsidR="00B81791" w:rsidRPr="00D42744" w:rsidRDefault="00B81791" w:rsidP="00793526">
            <w:pPr>
              <w:jc w:val="left"/>
              <w:rPr>
                <w:rFonts w:ascii="Times New Roman" w:hAnsi="Times New Roman" w:cs="Times New Roman"/>
                <w:sz w:val="18"/>
                <w:szCs w:val="18"/>
              </w:rPr>
            </w:pPr>
            <w:proofErr w:type="spellStart"/>
            <w:r w:rsidRPr="00D42744">
              <w:rPr>
                <w:rFonts w:ascii="Times New Roman" w:hAnsi="Times New Roman" w:cs="Times New Roman"/>
                <w:sz w:val="18"/>
                <w:szCs w:val="18"/>
              </w:rPr>
              <w:t>hstress</w:t>
            </w:r>
            <w:proofErr w:type="spellEnd"/>
          </w:p>
        </w:tc>
        <w:tc>
          <w:tcPr>
            <w:tcW w:w="179" w:type="pct"/>
          </w:tcPr>
          <w:p w14:paraId="21FFF32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31F1CF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BA62F3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16EB0A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E7B64F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2EDDF67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445B75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5197875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3D2F168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528081B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26FC9A8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3BFFE9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79785E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AF8E9F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A33F2D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5F8A4C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ED5813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FCAF38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7EE104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2F4875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9F9942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6B6BF0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5BCAFB9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5234C9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63E0A2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51971F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r>
      <w:tr w:rsidR="00B81791" w:rsidRPr="00D42744" w14:paraId="24BBC87A" w14:textId="77777777" w:rsidTr="00A04013">
        <w:tc>
          <w:tcPr>
            <w:cnfStyle w:val="001000000000" w:firstRow="0" w:lastRow="0" w:firstColumn="1" w:lastColumn="0" w:oddVBand="0" w:evenVBand="0" w:oddHBand="0" w:evenHBand="0" w:firstRowFirstColumn="0" w:firstRowLastColumn="0" w:lastRowFirstColumn="0" w:lastRowLastColumn="0"/>
            <w:tcW w:w="339" w:type="pct"/>
            <w:vAlign w:val="center"/>
          </w:tcPr>
          <w:p w14:paraId="5D0C6B37"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fac</w:t>
            </w:r>
          </w:p>
        </w:tc>
        <w:tc>
          <w:tcPr>
            <w:tcW w:w="179" w:type="pct"/>
          </w:tcPr>
          <w:p w14:paraId="4079F56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21C80A6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24485D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69CF29D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4B85522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4ACB63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0D67FD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FF2651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11D205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656E67A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78B0E1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CA775F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F64A19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22985ED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4A7C674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192051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9D9894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974982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8FCDEF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8026D5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028904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F338AB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75DA50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E903AB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E290AB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078C198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r>
      <w:tr w:rsidR="00A04013" w:rsidRPr="00D42744" w14:paraId="6F0B5D52"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5306BCE5" w14:textId="77777777" w:rsidR="00B81791" w:rsidRPr="00D42744" w:rsidRDefault="00B81791" w:rsidP="00793526">
            <w:pPr>
              <w:jc w:val="left"/>
              <w:rPr>
                <w:rFonts w:ascii="Times New Roman" w:hAnsi="Times New Roman" w:cs="Times New Roman"/>
                <w:sz w:val="18"/>
                <w:szCs w:val="18"/>
              </w:rPr>
            </w:pPr>
            <w:proofErr w:type="spellStart"/>
            <w:r w:rsidRPr="00D42744">
              <w:rPr>
                <w:rFonts w:ascii="Times New Roman" w:hAnsi="Times New Roman" w:cs="Times New Roman"/>
                <w:sz w:val="18"/>
                <w:szCs w:val="18"/>
              </w:rPr>
              <w:t>cover_c</w:t>
            </w:r>
            <w:proofErr w:type="spellEnd"/>
          </w:p>
        </w:tc>
        <w:tc>
          <w:tcPr>
            <w:tcW w:w="179" w:type="pct"/>
          </w:tcPr>
          <w:p w14:paraId="44898F7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6C51556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746C28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0A0F0E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947D66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53F8A4C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4D72AA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4D8C553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BAEAF5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789A6E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6D5916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A3855A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E3A4F0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DF62F8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08896D2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1B2D9D0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FEEEFC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C71D9B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46BA50A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4B58E6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74240C6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Pr>
          <w:p w14:paraId="25FCE4A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71DC795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226D71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7157B5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2E28D1F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r>
      <w:tr w:rsidR="00B81791" w:rsidRPr="00D42744" w14:paraId="586ECCE1" w14:textId="77777777" w:rsidTr="00A04013">
        <w:tc>
          <w:tcPr>
            <w:cnfStyle w:val="001000000000" w:firstRow="0" w:lastRow="0" w:firstColumn="1" w:lastColumn="0" w:oddVBand="0" w:evenVBand="0" w:oddHBand="0" w:evenHBand="0" w:firstRowFirstColumn="0" w:firstRowLastColumn="0" w:lastRowFirstColumn="0" w:lastRowLastColumn="0"/>
            <w:tcW w:w="339" w:type="pct"/>
            <w:vAlign w:val="center"/>
          </w:tcPr>
          <w:p w14:paraId="22081145" w14:textId="77777777" w:rsidR="00B81791" w:rsidRPr="00D42744" w:rsidRDefault="00B81791" w:rsidP="00793526">
            <w:pPr>
              <w:jc w:val="left"/>
              <w:rPr>
                <w:rFonts w:ascii="Times New Roman" w:hAnsi="Times New Roman" w:cs="Times New Roman"/>
                <w:sz w:val="18"/>
                <w:szCs w:val="18"/>
              </w:rPr>
            </w:pPr>
            <w:proofErr w:type="spellStart"/>
            <w:r w:rsidRPr="00D42744">
              <w:rPr>
                <w:rFonts w:ascii="Times New Roman" w:hAnsi="Times New Roman" w:cs="Times New Roman"/>
                <w:sz w:val="18"/>
                <w:szCs w:val="18"/>
              </w:rPr>
              <w:t>c_rotation</w:t>
            </w:r>
            <w:proofErr w:type="spellEnd"/>
          </w:p>
        </w:tc>
        <w:tc>
          <w:tcPr>
            <w:tcW w:w="179" w:type="pct"/>
          </w:tcPr>
          <w:p w14:paraId="2A8B4EE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D5F78D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2AAD5E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EDCA89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23C0F4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4523FF7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10D950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11A60D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C010BC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4F2D2FE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3927DE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5F5562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FF7997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38C869F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B94FCF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DBA903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193A5B4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6ECC847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3702A29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B257C0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6815448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Pr>
          <w:p w14:paraId="12F303A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0FDEF26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77056A9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25D756F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Pr>
          <w:p w14:paraId="5130CE7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A04013" w:rsidRPr="00D42744" w14:paraId="0211CED9" w14:textId="77777777" w:rsidTr="00A04013">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339" w:type="pct"/>
            <w:tcBorders>
              <w:bottom w:val="single" w:sz="18" w:space="0" w:color="auto"/>
            </w:tcBorders>
            <w:vAlign w:val="center"/>
          </w:tcPr>
          <w:p w14:paraId="2DB6BF69"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ext_use2</w:t>
            </w:r>
          </w:p>
        </w:tc>
        <w:tc>
          <w:tcPr>
            <w:tcW w:w="179" w:type="pct"/>
            <w:tcBorders>
              <w:bottom w:val="single" w:sz="18" w:space="0" w:color="auto"/>
            </w:tcBorders>
          </w:tcPr>
          <w:p w14:paraId="56D9F9A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034B8C0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0448CFC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7856CA5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349DA1B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1E52FCD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70B9D55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243B18C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0A32ECA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5EAD926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43D5EA5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008C91B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2BBE8EC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4877D00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3774147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7B42D84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4E6FDF9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34E1FF9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x</w:t>
            </w:r>
          </w:p>
        </w:tc>
        <w:tc>
          <w:tcPr>
            <w:tcW w:w="179" w:type="pct"/>
            <w:tcBorders>
              <w:bottom w:val="single" w:sz="18" w:space="0" w:color="auto"/>
            </w:tcBorders>
          </w:tcPr>
          <w:p w14:paraId="5D18471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076BE60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5164FFA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2AB154D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70113A8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60007A7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0D66B3B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380A66A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B81791" w:rsidRPr="00D42744" w14:paraId="5A7F8A38" w14:textId="77777777" w:rsidTr="00A04013">
        <w:tc>
          <w:tcPr>
            <w:cnfStyle w:val="001000000000" w:firstRow="0" w:lastRow="0" w:firstColumn="1" w:lastColumn="0" w:oddVBand="0" w:evenVBand="0" w:oddHBand="0" w:evenHBand="0" w:firstRowFirstColumn="0" w:firstRowLastColumn="0" w:lastRowFirstColumn="0" w:lastRowLastColumn="0"/>
            <w:tcW w:w="339" w:type="pct"/>
            <w:vMerge w:val="restart"/>
            <w:tcBorders>
              <w:top w:val="single" w:sz="18" w:space="0" w:color="auto"/>
              <w:right w:val="single" w:sz="18" w:space="0" w:color="auto"/>
            </w:tcBorders>
            <w:vAlign w:val="center"/>
          </w:tcPr>
          <w:p w14:paraId="0038FFB3"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Model Summary Statistics</w:t>
            </w:r>
          </w:p>
        </w:tc>
        <w:tc>
          <w:tcPr>
            <w:tcW w:w="4661" w:type="pct"/>
            <w:gridSpan w:val="26"/>
            <w:tcBorders>
              <w:top w:val="single" w:sz="18" w:space="0" w:color="auto"/>
              <w:left w:val="single" w:sz="18" w:space="0" w:color="auto"/>
              <w:right w:val="nil"/>
            </w:tcBorders>
            <w:vAlign w:val="center"/>
          </w:tcPr>
          <w:p w14:paraId="25B63798" w14:textId="77777777" w:rsidR="00B81791" w:rsidRPr="00D42744" w:rsidRDefault="00B81791" w:rsidP="007935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18"/>
                <w:szCs w:val="18"/>
              </w:rPr>
            </w:pPr>
            <w:r w:rsidRPr="00D42744">
              <w:rPr>
                <w:rFonts w:ascii="Times New Roman" w:hAnsi="Times New Roman" w:cs="Times New Roman"/>
                <w:b/>
                <w:bCs/>
                <w:i/>
                <w:iCs/>
                <w:sz w:val="18"/>
                <w:szCs w:val="18"/>
              </w:rPr>
              <w:t>Model #</w:t>
            </w:r>
          </w:p>
        </w:tc>
      </w:tr>
      <w:tr w:rsidR="00A04013" w:rsidRPr="00D42744" w14:paraId="4FCC9A62"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Merge/>
            <w:tcBorders>
              <w:bottom w:val="single" w:sz="18" w:space="0" w:color="auto"/>
              <w:right w:val="single" w:sz="18" w:space="0" w:color="auto"/>
            </w:tcBorders>
            <w:vAlign w:val="center"/>
          </w:tcPr>
          <w:p w14:paraId="69E66547" w14:textId="77777777" w:rsidR="00B81791" w:rsidRPr="00D42744" w:rsidRDefault="00B81791" w:rsidP="00793526">
            <w:pPr>
              <w:jc w:val="left"/>
              <w:rPr>
                <w:rFonts w:ascii="Times New Roman" w:hAnsi="Times New Roman" w:cs="Times New Roman"/>
                <w:sz w:val="18"/>
                <w:szCs w:val="18"/>
              </w:rPr>
            </w:pPr>
          </w:p>
        </w:tc>
        <w:tc>
          <w:tcPr>
            <w:tcW w:w="179" w:type="pct"/>
            <w:tcBorders>
              <w:left w:val="single" w:sz="18" w:space="0" w:color="auto"/>
              <w:bottom w:val="single" w:sz="18" w:space="0" w:color="auto"/>
            </w:tcBorders>
          </w:tcPr>
          <w:p w14:paraId="46C833F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w:t>
            </w:r>
          </w:p>
        </w:tc>
        <w:tc>
          <w:tcPr>
            <w:tcW w:w="179" w:type="pct"/>
            <w:tcBorders>
              <w:bottom w:val="single" w:sz="18" w:space="0" w:color="auto"/>
            </w:tcBorders>
          </w:tcPr>
          <w:p w14:paraId="097DE55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w:t>
            </w:r>
          </w:p>
        </w:tc>
        <w:tc>
          <w:tcPr>
            <w:tcW w:w="179" w:type="pct"/>
            <w:tcBorders>
              <w:bottom w:val="single" w:sz="18" w:space="0" w:color="auto"/>
            </w:tcBorders>
          </w:tcPr>
          <w:p w14:paraId="3DD4224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3</w:t>
            </w:r>
          </w:p>
        </w:tc>
        <w:tc>
          <w:tcPr>
            <w:tcW w:w="179" w:type="pct"/>
            <w:tcBorders>
              <w:bottom w:val="single" w:sz="18" w:space="0" w:color="auto"/>
            </w:tcBorders>
          </w:tcPr>
          <w:p w14:paraId="0E34F32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4</w:t>
            </w:r>
          </w:p>
        </w:tc>
        <w:tc>
          <w:tcPr>
            <w:tcW w:w="179" w:type="pct"/>
            <w:tcBorders>
              <w:bottom w:val="single" w:sz="18" w:space="0" w:color="auto"/>
            </w:tcBorders>
          </w:tcPr>
          <w:p w14:paraId="20614A2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5</w:t>
            </w:r>
          </w:p>
        </w:tc>
        <w:tc>
          <w:tcPr>
            <w:tcW w:w="179" w:type="pct"/>
            <w:tcBorders>
              <w:bottom w:val="single" w:sz="18" w:space="0" w:color="auto"/>
            </w:tcBorders>
          </w:tcPr>
          <w:p w14:paraId="4F66A75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6</w:t>
            </w:r>
          </w:p>
        </w:tc>
        <w:tc>
          <w:tcPr>
            <w:tcW w:w="179" w:type="pct"/>
            <w:tcBorders>
              <w:bottom w:val="single" w:sz="18" w:space="0" w:color="auto"/>
            </w:tcBorders>
          </w:tcPr>
          <w:p w14:paraId="302E810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7</w:t>
            </w:r>
          </w:p>
        </w:tc>
        <w:tc>
          <w:tcPr>
            <w:tcW w:w="179" w:type="pct"/>
            <w:tcBorders>
              <w:bottom w:val="single" w:sz="18" w:space="0" w:color="auto"/>
            </w:tcBorders>
          </w:tcPr>
          <w:p w14:paraId="0318F43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8</w:t>
            </w:r>
          </w:p>
        </w:tc>
        <w:tc>
          <w:tcPr>
            <w:tcW w:w="179" w:type="pct"/>
            <w:tcBorders>
              <w:bottom w:val="single" w:sz="18" w:space="0" w:color="auto"/>
            </w:tcBorders>
          </w:tcPr>
          <w:p w14:paraId="6F5E83F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w:t>
            </w:r>
          </w:p>
        </w:tc>
        <w:tc>
          <w:tcPr>
            <w:tcW w:w="179" w:type="pct"/>
            <w:tcBorders>
              <w:bottom w:val="single" w:sz="18" w:space="0" w:color="auto"/>
            </w:tcBorders>
          </w:tcPr>
          <w:p w14:paraId="17F8FF8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w:t>
            </w:r>
          </w:p>
        </w:tc>
        <w:tc>
          <w:tcPr>
            <w:tcW w:w="179" w:type="pct"/>
            <w:tcBorders>
              <w:bottom w:val="single" w:sz="18" w:space="0" w:color="auto"/>
            </w:tcBorders>
          </w:tcPr>
          <w:p w14:paraId="466FF7B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w:t>
            </w:r>
          </w:p>
        </w:tc>
        <w:tc>
          <w:tcPr>
            <w:tcW w:w="179" w:type="pct"/>
            <w:tcBorders>
              <w:bottom w:val="single" w:sz="18" w:space="0" w:color="auto"/>
            </w:tcBorders>
          </w:tcPr>
          <w:p w14:paraId="507F3C9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12</w:t>
            </w:r>
          </w:p>
        </w:tc>
        <w:tc>
          <w:tcPr>
            <w:tcW w:w="179" w:type="pct"/>
            <w:tcBorders>
              <w:bottom w:val="single" w:sz="18" w:space="0" w:color="auto"/>
            </w:tcBorders>
          </w:tcPr>
          <w:p w14:paraId="3C44322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13</w:t>
            </w:r>
          </w:p>
        </w:tc>
        <w:tc>
          <w:tcPr>
            <w:tcW w:w="179" w:type="pct"/>
            <w:tcBorders>
              <w:bottom w:val="single" w:sz="18" w:space="0" w:color="auto"/>
            </w:tcBorders>
          </w:tcPr>
          <w:p w14:paraId="1F454FC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14</w:t>
            </w:r>
          </w:p>
        </w:tc>
        <w:tc>
          <w:tcPr>
            <w:tcW w:w="179" w:type="pct"/>
            <w:tcBorders>
              <w:bottom w:val="single" w:sz="18" w:space="0" w:color="auto"/>
            </w:tcBorders>
          </w:tcPr>
          <w:p w14:paraId="4112229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15</w:t>
            </w:r>
          </w:p>
        </w:tc>
        <w:tc>
          <w:tcPr>
            <w:tcW w:w="179" w:type="pct"/>
            <w:tcBorders>
              <w:bottom w:val="single" w:sz="18" w:space="0" w:color="auto"/>
            </w:tcBorders>
          </w:tcPr>
          <w:p w14:paraId="6FC5D58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16</w:t>
            </w:r>
          </w:p>
        </w:tc>
        <w:tc>
          <w:tcPr>
            <w:tcW w:w="179" w:type="pct"/>
            <w:tcBorders>
              <w:bottom w:val="single" w:sz="18" w:space="0" w:color="auto"/>
            </w:tcBorders>
          </w:tcPr>
          <w:p w14:paraId="139D20E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17</w:t>
            </w:r>
          </w:p>
        </w:tc>
        <w:tc>
          <w:tcPr>
            <w:tcW w:w="179" w:type="pct"/>
            <w:tcBorders>
              <w:bottom w:val="single" w:sz="18" w:space="0" w:color="auto"/>
            </w:tcBorders>
          </w:tcPr>
          <w:p w14:paraId="0E04838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18</w:t>
            </w:r>
          </w:p>
        </w:tc>
        <w:tc>
          <w:tcPr>
            <w:tcW w:w="179" w:type="pct"/>
            <w:tcBorders>
              <w:bottom w:val="single" w:sz="18" w:space="0" w:color="auto"/>
            </w:tcBorders>
          </w:tcPr>
          <w:p w14:paraId="5E35C52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19</w:t>
            </w:r>
          </w:p>
        </w:tc>
        <w:tc>
          <w:tcPr>
            <w:tcW w:w="179" w:type="pct"/>
            <w:tcBorders>
              <w:bottom w:val="single" w:sz="18" w:space="0" w:color="auto"/>
            </w:tcBorders>
          </w:tcPr>
          <w:p w14:paraId="4FDA3CF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20</w:t>
            </w:r>
          </w:p>
        </w:tc>
        <w:tc>
          <w:tcPr>
            <w:tcW w:w="179" w:type="pct"/>
            <w:tcBorders>
              <w:bottom w:val="single" w:sz="18" w:space="0" w:color="auto"/>
            </w:tcBorders>
          </w:tcPr>
          <w:p w14:paraId="0261C5F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21</w:t>
            </w:r>
          </w:p>
        </w:tc>
        <w:tc>
          <w:tcPr>
            <w:tcW w:w="179" w:type="pct"/>
            <w:tcBorders>
              <w:bottom w:val="single" w:sz="18" w:space="0" w:color="auto"/>
            </w:tcBorders>
          </w:tcPr>
          <w:p w14:paraId="7BF486B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22</w:t>
            </w:r>
          </w:p>
        </w:tc>
        <w:tc>
          <w:tcPr>
            <w:tcW w:w="179" w:type="pct"/>
            <w:tcBorders>
              <w:bottom w:val="single" w:sz="18" w:space="0" w:color="auto"/>
            </w:tcBorders>
          </w:tcPr>
          <w:p w14:paraId="6EE03F1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23</w:t>
            </w:r>
          </w:p>
        </w:tc>
        <w:tc>
          <w:tcPr>
            <w:tcW w:w="179" w:type="pct"/>
            <w:tcBorders>
              <w:bottom w:val="single" w:sz="18" w:space="0" w:color="auto"/>
            </w:tcBorders>
          </w:tcPr>
          <w:p w14:paraId="2BE06F6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24</w:t>
            </w:r>
          </w:p>
        </w:tc>
        <w:tc>
          <w:tcPr>
            <w:tcW w:w="179" w:type="pct"/>
            <w:tcBorders>
              <w:bottom w:val="single" w:sz="18" w:space="0" w:color="auto"/>
            </w:tcBorders>
          </w:tcPr>
          <w:p w14:paraId="5C1DADF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25</w:t>
            </w:r>
          </w:p>
        </w:tc>
        <w:tc>
          <w:tcPr>
            <w:tcW w:w="179" w:type="pct"/>
            <w:tcBorders>
              <w:bottom w:val="single" w:sz="18" w:space="0" w:color="auto"/>
            </w:tcBorders>
          </w:tcPr>
          <w:p w14:paraId="79A87CE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26</w:t>
            </w:r>
          </w:p>
        </w:tc>
      </w:tr>
      <w:tr w:rsidR="00B81791" w:rsidRPr="00D42744" w14:paraId="2441CE75" w14:textId="77777777" w:rsidTr="00A04013">
        <w:tc>
          <w:tcPr>
            <w:cnfStyle w:val="001000000000" w:firstRow="0" w:lastRow="0" w:firstColumn="1" w:lastColumn="0" w:oddVBand="0" w:evenVBand="0" w:oddHBand="0" w:evenHBand="0" w:firstRowFirstColumn="0" w:firstRowLastColumn="0" w:lastRowFirstColumn="0" w:lastRowLastColumn="0"/>
            <w:tcW w:w="339" w:type="pct"/>
            <w:tcBorders>
              <w:top w:val="single" w:sz="18" w:space="0" w:color="auto"/>
            </w:tcBorders>
            <w:vAlign w:val="center"/>
          </w:tcPr>
          <w:p w14:paraId="774B942A"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Total Variables</w:t>
            </w:r>
          </w:p>
        </w:tc>
        <w:tc>
          <w:tcPr>
            <w:tcW w:w="179" w:type="pct"/>
            <w:tcBorders>
              <w:top w:val="single" w:sz="18" w:space="0" w:color="auto"/>
              <w:bottom w:val="single" w:sz="4" w:space="0" w:color="auto"/>
            </w:tcBorders>
          </w:tcPr>
          <w:p w14:paraId="2980050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w:t>
            </w:r>
          </w:p>
        </w:tc>
        <w:tc>
          <w:tcPr>
            <w:tcW w:w="179" w:type="pct"/>
            <w:tcBorders>
              <w:top w:val="single" w:sz="18" w:space="0" w:color="auto"/>
              <w:bottom w:val="single" w:sz="4" w:space="0" w:color="auto"/>
            </w:tcBorders>
          </w:tcPr>
          <w:p w14:paraId="2F4E658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w:t>
            </w:r>
          </w:p>
        </w:tc>
        <w:tc>
          <w:tcPr>
            <w:tcW w:w="179" w:type="pct"/>
            <w:tcBorders>
              <w:top w:val="single" w:sz="18" w:space="0" w:color="auto"/>
              <w:bottom w:val="single" w:sz="4" w:space="0" w:color="auto"/>
            </w:tcBorders>
          </w:tcPr>
          <w:p w14:paraId="6D994FB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3</w:t>
            </w:r>
          </w:p>
        </w:tc>
        <w:tc>
          <w:tcPr>
            <w:tcW w:w="179" w:type="pct"/>
            <w:tcBorders>
              <w:top w:val="single" w:sz="18" w:space="0" w:color="auto"/>
              <w:bottom w:val="single" w:sz="4" w:space="0" w:color="auto"/>
            </w:tcBorders>
          </w:tcPr>
          <w:p w14:paraId="2D942CB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4</w:t>
            </w:r>
          </w:p>
        </w:tc>
        <w:tc>
          <w:tcPr>
            <w:tcW w:w="179" w:type="pct"/>
            <w:tcBorders>
              <w:top w:val="single" w:sz="18" w:space="0" w:color="auto"/>
              <w:bottom w:val="single" w:sz="4" w:space="0" w:color="auto"/>
            </w:tcBorders>
          </w:tcPr>
          <w:p w14:paraId="288477D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5</w:t>
            </w:r>
          </w:p>
        </w:tc>
        <w:tc>
          <w:tcPr>
            <w:tcW w:w="179" w:type="pct"/>
            <w:tcBorders>
              <w:top w:val="single" w:sz="18" w:space="0" w:color="auto"/>
              <w:bottom w:val="single" w:sz="4" w:space="0" w:color="auto"/>
            </w:tcBorders>
          </w:tcPr>
          <w:p w14:paraId="7CF5791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6</w:t>
            </w:r>
          </w:p>
        </w:tc>
        <w:tc>
          <w:tcPr>
            <w:tcW w:w="179" w:type="pct"/>
            <w:tcBorders>
              <w:top w:val="single" w:sz="18" w:space="0" w:color="auto"/>
              <w:bottom w:val="single" w:sz="4" w:space="0" w:color="auto"/>
            </w:tcBorders>
          </w:tcPr>
          <w:p w14:paraId="70347F3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6</w:t>
            </w:r>
          </w:p>
        </w:tc>
        <w:tc>
          <w:tcPr>
            <w:tcW w:w="179" w:type="pct"/>
            <w:tcBorders>
              <w:top w:val="single" w:sz="18" w:space="0" w:color="auto"/>
              <w:bottom w:val="single" w:sz="4" w:space="0" w:color="auto"/>
            </w:tcBorders>
          </w:tcPr>
          <w:p w14:paraId="2900480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7</w:t>
            </w:r>
          </w:p>
        </w:tc>
        <w:tc>
          <w:tcPr>
            <w:tcW w:w="179" w:type="pct"/>
            <w:tcBorders>
              <w:top w:val="single" w:sz="18" w:space="0" w:color="auto"/>
              <w:bottom w:val="single" w:sz="4" w:space="0" w:color="auto"/>
            </w:tcBorders>
          </w:tcPr>
          <w:p w14:paraId="0AD8FF0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8</w:t>
            </w:r>
          </w:p>
        </w:tc>
        <w:tc>
          <w:tcPr>
            <w:tcW w:w="179" w:type="pct"/>
            <w:tcBorders>
              <w:top w:val="single" w:sz="18" w:space="0" w:color="auto"/>
              <w:bottom w:val="single" w:sz="4" w:space="0" w:color="auto"/>
            </w:tcBorders>
          </w:tcPr>
          <w:p w14:paraId="41BD77E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w:t>
            </w:r>
          </w:p>
        </w:tc>
        <w:tc>
          <w:tcPr>
            <w:tcW w:w="179" w:type="pct"/>
            <w:tcBorders>
              <w:top w:val="single" w:sz="18" w:space="0" w:color="auto"/>
              <w:bottom w:val="single" w:sz="4" w:space="0" w:color="auto"/>
            </w:tcBorders>
          </w:tcPr>
          <w:p w14:paraId="1CACCAA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w:t>
            </w:r>
          </w:p>
        </w:tc>
        <w:tc>
          <w:tcPr>
            <w:tcW w:w="179" w:type="pct"/>
            <w:tcBorders>
              <w:top w:val="single" w:sz="18" w:space="0" w:color="auto"/>
              <w:bottom w:val="single" w:sz="4" w:space="0" w:color="auto"/>
            </w:tcBorders>
          </w:tcPr>
          <w:p w14:paraId="2BE65EC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w:t>
            </w:r>
          </w:p>
        </w:tc>
        <w:tc>
          <w:tcPr>
            <w:tcW w:w="179" w:type="pct"/>
            <w:tcBorders>
              <w:top w:val="single" w:sz="18" w:space="0" w:color="auto"/>
              <w:bottom w:val="single" w:sz="4" w:space="0" w:color="auto"/>
            </w:tcBorders>
          </w:tcPr>
          <w:p w14:paraId="3FCFAFE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w:t>
            </w:r>
          </w:p>
        </w:tc>
        <w:tc>
          <w:tcPr>
            <w:tcW w:w="179" w:type="pct"/>
            <w:tcBorders>
              <w:top w:val="single" w:sz="18" w:space="0" w:color="auto"/>
              <w:bottom w:val="single" w:sz="4" w:space="0" w:color="auto"/>
            </w:tcBorders>
          </w:tcPr>
          <w:p w14:paraId="1D9CB53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w:t>
            </w:r>
          </w:p>
        </w:tc>
        <w:tc>
          <w:tcPr>
            <w:tcW w:w="179" w:type="pct"/>
            <w:tcBorders>
              <w:top w:val="single" w:sz="18" w:space="0" w:color="auto"/>
              <w:bottom w:val="single" w:sz="4" w:space="0" w:color="auto"/>
            </w:tcBorders>
          </w:tcPr>
          <w:p w14:paraId="1FE0FFE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w:t>
            </w:r>
          </w:p>
        </w:tc>
        <w:tc>
          <w:tcPr>
            <w:tcW w:w="179" w:type="pct"/>
            <w:tcBorders>
              <w:top w:val="single" w:sz="18" w:space="0" w:color="auto"/>
              <w:bottom w:val="single" w:sz="4" w:space="0" w:color="auto"/>
            </w:tcBorders>
          </w:tcPr>
          <w:p w14:paraId="15C73E7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12</w:t>
            </w:r>
          </w:p>
        </w:tc>
        <w:tc>
          <w:tcPr>
            <w:tcW w:w="179" w:type="pct"/>
            <w:tcBorders>
              <w:top w:val="single" w:sz="18" w:space="0" w:color="auto"/>
              <w:bottom w:val="single" w:sz="4" w:space="0" w:color="auto"/>
            </w:tcBorders>
          </w:tcPr>
          <w:p w14:paraId="17B3BEB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13</w:t>
            </w:r>
          </w:p>
        </w:tc>
        <w:tc>
          <w:tcPr>
            <w:tcW w:w="179" w:type="pct"/>
            <w:tcBorders>
              <w:top w:val="single" w:sz="18" w:space="0" w:color="auto"/>
              <w:bottom w:val="single" w:sz="4" w:space="0" w:color="auto"/>
            </w:tcBorders>
          </w:tcPr>
          <w:p w14:paraId="65A7118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14</w:t>
            </w:r>
          </w:p>
        </w:tc>
        <w:tc>
          <w:tcPr>
            <w:tcW w:w="179" w:type="pct"/>
            <w:tcBorders>
              <w:top w:val="single" w:sz="18" w:space="0" w:color="auto"/>
              <w:bottom w:val="single" w:sz="4" w:space="0" w:color="auto"/>
            </w:tcBorders>
          </w:tcPr>
          <w:p w14:paraId="5558F6C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w:t>
            </w:r>
          </w:p>
        </w:tc>
        <w:tc>
          <w:tcPr>
            <w:tcW w:w="179" w:type="pct"/>
            <w:tcBorders>
              <w:top w:val="single" w:sz="18" w:space="0" w:color="auto"/>
              <w:bottom w:val="single" w:sz="4" w:space="0" w:color="auto"/>
            </w:tcBorders>
          </w:tcPr>
          <w:p w14:paraId="50FF549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w:t>
            </w:r>
          </w:p>
        </w:tc>
        <w:tc>
          <w:tcPr>
            <w:tcW w:w="179" w:type="pct"/>
            <w:tcBorders>
              <w:top w:val="single" w:sz="18" w:space="0" w:color="auto"/>
              <w:bottom w:val="single" w:sz="4" w:space="0" w:color="auto"/>
            </w:tcBorders>
          </w:tcPr>
          <w:p w14:paraId="6E5CA56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w:t>
            </w:r>
          </w:p>
        </w:tc>
        <w:tc>
          <w:tcPr>
            <w:tcW w:w="179" w:type="pct"/>
            <w:tcBorders>
              <w:top w:val="single" w:sz="18" w:space="0" w:color="auto"/>
              <w:bottom w:val="single" w:sz="4" w:space="0" w:color="auto"/>
            </w:tcBorders>
          </w:tcPr>
          <w:p w14:paraId="73415E7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w:t>
            </w:r>
          </w:p>
        </w:tc>
        <w:tc>
          <w:tcPr>
            <w:tcW w:w="179" w:type="pct"/>
            <w:tcBorders>
              <w:top w:val="single" w:sz="18" w:space="0" w:color="auto"/>
              <w:bottom w:val="single" w:sz="4" w:space="0" w:color="auto"/>
            </w:tcBorders>
          </w:tcPr>
          <w:p w14:paraId="2DD2E31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w:t>
            </w:r>
          </w:p>
        </w:tc>
        <w:tc>
          <w:tcPr>
            <w:tcW w:w="179" w:type="pct"/>
            <w:tcBorders>
              <w:top w:val="single" w:sz="18" w:space="0" w:color="auto"/>
              <w:bottom w:val="single" w:sz="4" w:space="0" w:color="auto"/>
            </w:tcBorders>
          </w:tcPr>
          <w:p w14:paraId="0E5F933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w:t>
            </w:r>
          </w:p>
        </w:tc>
        <w:tc>
          <w:tcPr>
            <w:tcW w:w="179" w:type="pct"/>
            <w:tcBorders>
              <w:top w:val="single" w:sz="18" w:space="0" w:color="auto"/>
              <w:bottom w:val="single" w:sz="4" w:space="0" w:color="auto"/>
            </w:tcBorders>
          </w:tcPr>
          <w:p w14:paraId="039EBFD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w:t>
            </w:r>
          </w:p>
        </w:tc>
        <w:tc>
          <w:tcPr>
            <w:tcW w:w="179" w:type="pct"/>
            <w:tcBorders>
              <w:top w:val="single" w:sz="18" w:space="0" w:color="auto"/>
              <w:bottom w:val="single" w:sz="4" w:space="0" w:color="auto"/>
            </w:tcBorders>
          </w:tcPr>
          <w:p w14:paraId="7C31F99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w:t>
            </w:r>
          </w:p>
        </w:tc>
      </w:tr>
      <w:tr w:rsidR="00A04013" w:rsidRPr="00D42744" w14:paraId="541B2DAD"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0B9A30DB"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Wald (</w:t>
            </w:r>
            <m:oMath>
              <m:sSup>
                <m:sSupPr>
                  <m:ctrlPr>
                    <w:rPr>
                      <w:rFonts w:ascii="Cambria Math" w:hAnsi="Cambria Math" w:cs="Times New Roman"/>
                      <w:sz w:val="18"/>
                      <w:szCs w:val="18"/>
                    </w:rPr>
                  </m:ctrlPr>
                </m:sSupPr>
                <m:e>
                  <m:r>
                    <w:rPr>
                      <w:rFonts w:ascii="Cambria Math" w:hAnsi="Cambria Math" w:cs="Times New Roman"/>
                      <w:sz w:val="18"/>
                      <w:szCs w:val="18"/>
                    </w:rPr>
                    <m:t>χ</m:t>
                  </m:r>
                </m:e>
                <m:sup>
                  <m:r>
                    <w:rPr>
                      <w:rFonts w:ascii="Cambria Math" w:hAnsi="Cambria Math" w:cs="Times New Roman"/>
                      <w:sz w:val="18"/>
                      <w:szCs w:val="18"/>
                    </w:rPr>
                    <m:t>2</m:t>
                  </m:r>
                </m:sup>
              </m:sSup>
            </m:oMath>
            <w:r w:rsidRPr="00D42744">
              <w:rPr>
                <w:rFonts w:ascii="Times New Roman" w:hAnsi="Times New Roman" w:cs="Times New Roman"/>
                <w:sz w:val="18"/>
                <w:szCs w:val="18"/>
              </w:rPr>
              <w:t>)</w:t>
            </w:r>
          </w:p>
        </w:tc>
        <w:tc>
          <w:tcPr>
            <w:tcW w:w="179" w:type="pct"/>
            <w:tcBorders>
              <w:top w:val="single" w:sz="4" w:space="0" w:color="auto"/>
            </w:tcBorders>
          </w:tcPr>
          <w:p w14:paraId="3550E69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0.008</w:t>
            </w:r>
          </w:p>
        </w:tc>
        <w:tc>
          <w:tcPr>
            <w:tcW w:w="179" w:type="pct"/>
            <w:tcBorders>
              <w:top w:val="single" w:sz="4" w:space="0" w:color="auto"/>
            </w:tcBorders>
          </w:tcPr>
          <w:p w14:paraId="7BAA64E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0.008</w:t>
            </w:r>
          </w:p>
        </w:tc>
        <w:tc>
          <w:tcPr>
            <w:tcW w:w="179" w:type="pct"/>
            <w:tcBorders>
              <w:top w:val="single" w:sz="4" w:space="0" w:color="auto"/>
            </w:tcBorders>
          </w:tcPr>
          <w:p w14:paraId="52EDC10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0.014</w:t>
            </w:r>
          </w:p>
        </w:tc>
        <w:tc>
          <w:tcPr>
            <w:tcW w:w="179" w:type="pct"/>
            <w:tcBorders>
              <w:top w:val="single" w:sz="4" w:space="0" w:color="auto"/>
            </w:tcBorders>
          </w:tcPr>
          <w:p w14:paraId="061395A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0.008</w:t>
            </w:r>
          </w:p>
        </w:tc>
        <w:tc>
          <w:tcPr>
            <w:tcW w:w="179" w:type="pct"/>
            <w:tcBorders>
              <w:top w:val="single" w:sz="4" w:space="0" w:color="auto"/>
            </w:tcBorders>
          </w:tcPr>
          <w:p w14:paraId="38609BD5"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6D46F96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56DA685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13E0AFF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2DCC381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0E912A5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72113C5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0.001</w:t>
            </w:r>
          </w:p>
        </w:tc>
        <w:tc>
          <w:tcPr>
            <w:tcW w:w="179" w:type="pct"/>
            <w:tcBorders>
              <w:top w:val="single" w:sz="4" w:space="0" w:color="auto"/>
            </w:tcBorders>
          </w:tcPr>
          <w:p w14:paraId="1A44CA6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0.001</w:t>
            </w:r>
          </w:p>
        </w:tc>
        <w:tc>
          <w:tcPr>
            <w:tcW w:w="179" w:type="pct"/>
            <w:tcBorders>
              <w:top w:val="single" w:sz="4" w:space="0" w:color="auto"/>
            </w:tcBorders>
          </w:tcPr>
          <w:p w14:paraId="5C164B9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5E5F3FE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0.001</w:t>
            </w:r>
          </w:p>
        </w:tc>
        <w:tc>
          <w:tcPr>
            <w:tcW w:w="179" w:type="pct"/>
            <w:tcBorders>
              <w:top w:val="single" w:sz="4" w:space="0" w:color="auto"/>
            </w:tcBorders>
          </w:tcPr>
          <w:p w14:paraId="0722EBB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61B995C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27B5073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66E344E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37D6AC3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419A1F4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50AE204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43196D4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4182380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3BAD1CD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7B38674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c>
          <w:tcPr>
            <w:tcW w:w="179" w:type="pct"/>
            <w:tcBorders>
              <w:top w:val="single" w:sz="4" w:space="0" w:color="auto"/>
            </w:tcBorders>
          </w:tcPr>
          <w:p w14:paraId="3DDFF73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0.000</w:t>
            </w:r>
          </w:p>
        </w:tc>
      </w:tr>
      <w:tr w:rsidR="00B81791" w:rsidRPr="00D42744" w14:paraId="70004E94" w14:textId="77777777" w:rsidTr="00A04013">
        <w:tc>
          <w:tcPr>
            <w:cnfStyle w:val="001000000000" w:firstRow="0" w:lastRow="0" w:firstColumn="1" w:lastColumn="0" w:oddVBand="0" w:evenVBand="0" w:oddHBand="0" w:evenHBand="0" w:firstRowFirstColumn="0" w:firstRowLastColumn="0" w:lastRowFirstColumn="0" w:lastRowLastColumn="0"/>
            <w:tcW w:w="339" w:type="pct"/>
            <w:vAlign w:val="center"/>
          </w:tcPr>
          <w:p w14:paraId="31B430FF"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Condition Index Value</w:t>
            </w:r>
          </w:p>
        </w:tc>
        <w:tc>
          <w:tcPr>
            <w:tcW w:w="179" w:type="pct"/>
          </w:tcPr>
          <w:p w14:paraId="68C876B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7.94</w:t>
            </w:r>
          </w:p>
        </w:tc>
        <w:tc>
          <w:tcPr>
            <w:tcW w:w="179" w:type="pct"/>
          </w:tcPr>
          <w:p w14:paraId="6D7FEAC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9.69</w:t>
            </w:r>
          </w:p>
        </w:tc>
        <w:tc>
          <w:tcPr>
            <w:tcW w:w="179" w:type="pct"/>
          </w:tcPr>
          <w:p w14:paraId="5F5FB8E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14.5</w:t>
            </w:r>
          </w:p>
        </w:tc>
        <w:tc>
          <w:tcPr>
            <w:tcW w:w="179" w:type="pct"/>
          </w:tcPr>
          <w:p w14:paraId="764453B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15.6</w:t>
            </w:r>
          </w:p>
        </w:tc>
        <w:tc>
          <w:tcPr>
            <w:tcW w:w="179" w:type="pct"/>
          </w:tcPr>
          <w:p w14:paraId="364BCA3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15.5</w:t>
            </w:r>
          </w:p>
        </w:tc>
        <w:tc>
          <w:tcPr>
            <w:tcW w:w="179" w:type="pct"/>
          </w:tcPr>
          <w:p w14:paraId="1498EE2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17.4</w:t>
            </w:r>
          </w:p>
        </w:tc>
        <w:tc>
          <w:tcPr>
            <w:tcW w:w="179" w:type="pct"/>
          </w:tcPr>
          <w:p w14:paraId="49F5300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17.5</w:t>
            </w:r>
          </w:p>
        </w:tc>
        <w:tc>
          <w:tcPr>
            <w:tcW w:w="179" w:type="pct"/>
          </w:tcPr>
          <w:p w14:paraId="5E40388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19.1</w:t>
            </w:r>
          </w:p>
        </w:tc>
        <w:tc>
          <w:tcPr>
            <w:tcW w:w="179" w:type="pct"/>
          </w:tcPr>
          <w:p w14:paraId="60C6B2B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20.4</w:t>
            </w:r>
          </w:p>
        </w:tc>
        <w:tc>
          <w:tcPr>
            <w:tcW w:w="179" w:type="pct"/>
          </w:tcPr>
          <w:p w14:paraId="41C4195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21.8</w:t>
            </w:r>
          </w:p>
        </w:tc>
        <w:tc>
          <w:tcPr>
            <w:tcW w:w="179" w:type="pct"/>
          </w:tcPr>
          <w:p w14:paraId="1B0CCAD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24.1</w:t>
            </w:r>
          </w:p>
        </w:tc>
        <w:tc>
          <w:tcPr>
            <w:tcW w:w="179" w:type="pct"/>
          </w:tcPr>
          <w:p w14:paraId="54CD6DD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22.6</w:t>
            </w:r>
          </w:p>
        </w:tc>
        <w:tc>
          <w:tcPr>
            <w:tcW w:w="179" w:type="pct"/>
          </w:tcPr>
          <w:p w14:paraId="67FBE0F7"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21.1</w:t>
            </w:r>
          </w:p>
        </w:tc>
        <w:tc>
          <w:tcPr>
            <w:tcW w:w="179" w:type="pct"/>
          </w:tcPr>
          <w:p w14:paraId="44F25A5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22.8</w:t>
            </w:r>
          </w:p>
        </w:tc>
        <w:tc>
          <w:tcPr>
            <w:tcW w:w="179" w:type="pct"/>
          </w:tcPr>
          <w:p w14:paraId="2080AA0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24.3</w:t>
            </w:r>
          </w:p>
        </w:tc>
        <w:tc>
          <w:tcPr>
            <w:tcW w:w="179" w:type="pct"/>
          </w:tcPr>
          <w:p w14:paraId="0308848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26.8</w:t>
            </w:r>
          </w:p>
        </w:tc>
        <w:tc>
          <w:tcPr>
            <w:tcW w:w="179" w:type="pct"/>
          </w:tcPr>
          <w:p w14:paraId="78D0CD5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28.4</w:t>
            </w:r>
          </w:p>
        </w:tc>
        <w:tc>
          <w:tcPr>
            <w:tcW w:w="179" w:type="pct"/>
          </w:tcPr>
          <w:p w14:paraId="7D615E96"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29.7</w:t>
            </w:r>
          </w:p>
        </w:tc>
        <w:tc>
          <w:tcPr>
            <w:tcW w:w="179" w:type="pct"/>
          </w:tcPr>
          <w:p w14:paraId="1B76A03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25.8</w:t>
            </w:r>
          </w:p>
        </w:tc>
        <w:tc>
          <w:tcPr>
            <w:tcW w:w="179" w:type="pct"/>
          </w:tcPr>
          <w:p w14:paraId="30EE5F3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25.1</w:t>
            </w:r>
          </w:p>
        </w:tc>
        <w:tc>
          <w:tcPr>
            <w:tcW w:w="179" w:type="pct"/>
          </w:tcPr>
          <w:p w14:paraId="43C6872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26</w:t>
            </w:r>
          </w:p>
        </w:tc>
        <w:tc>
          <w:tcPr>
            <w:tcW w:w="179" w:type="pct"/>
          </w:tcPr>
          <w:p w14:paraId="323BF7C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22.5</w:t>
            </w:r>
          </w:p>
        </w:tc>
        <w:tc>
          <w:tcPr>
            <w:tcW w:w="179" w:type="pct"/>
          </w:tcPr>
          <w:p w14:paraId="419C620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23.9</w:t>
            </w:r>
          </w:p>
        </w:tc>
        <w:tc>
          <w:tcPr>
            <w:tcW w:w="179" w:type="pct"/>
          </w:tcPr>
          <w:p w14:paraId="2768B7B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23.9</w:t>
            </w:r>
          </w:p>
        </w:tc>
        <w:tc>
          <w:tcPr>
            <w:tcW w:w="179" w:type="pct"/>
          </w:tcPr>
          <w:p w14:paraId="775D1B9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25.6</w:t>
            </w:r>
          </w:p>
        </w:tc>
        <w:tc>
          <w:tcPr>
            <w:tcW w:w="179" w:type="pct"/>
          </w:tcPr>
          <w:p w14:paraId="49F8FC9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24.1</w:t>
            </w:r>
          </w:p>
        </w:tc>
      </w:tr>
      <w:tr w:rsidR="00A04013" w:rsidRPr="00D42744" w14:paraId="713F4DF5"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56D37668"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AIC</w:t>
            </w:r>
          </w:p>
        </w:tc>
        <w:tc>
          <w:tcPr>
            <w:tcW w:w="179" w:type="pct"/>
          </w:tcPr>
          <w:p w14:paraId="09724A5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201</w:t>
            </w:r>
          </w:p>
        </w:tc>
        <w:tc>
          <w:tcPr>
            <w:tcW w:w="179" w:type="pct"/>
          </w:tcPr>
          <w:p w14:paraId="009A242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200</w:t>
            </w:r>
          </w:p>
        </w:tc>
        <w:tc>
          <w:tcPr>
            <w:tcW w:w="179" w:type="pct"/>
          </w:tcPr>
          <w:p w14:paraId="3468AE8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198</w:t>
            </w:r>
          </w:p>
        </w:tc>
        <w:tc>
          <w:tcPr>
            <w:tcW w:w="179" w:type="pct"/>
          </w:tcPr>
          <w:p w14:paraId="2EFC2EC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190</w:t>
            </w:r>
          </w:p>
        </w:tc>
        <w:tc>
          <w:tcPr>
            <w:tcW w:w="179" w:type="pct"/>
          </w:tcPr>
          <w:p w14:paraId="1B9BADC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155</w:t>
            </w:r>
          </w:p>
        </w:tc>
        <w:tc>
          <w:tcPr>
            <w:tcW w:w="179" w:type="pct"/>
          </w:tcPr>
          <w:p w14:paraId="3E66517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156</w:t>
            </w:r>
          </w:p>
        </w:tc>
        <w:tc>
          <w:tcPr>
            <w:tcW w:w="179" w:type="pct"/>
          </w:tcPr>
          <w:p w14:paraId="7650443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130</w:t>
            </w:r>
          </w:p>
        </w:tc>
        <w:tc>
          <w:tcPr>
            <w:tcW w:w="179" w:type="pct"/>
          </w:tcPr>
          <w:p w14:paraId="0054FB0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121</w:t>
            </w:r>
          </w:p>
        </w:tc>
        <w:tc>
          <w:tcPr>
            <w:tcW w:w="179" w:type="pct"/>
          </w:tcPr>
          <w:p w14:paraId="572DD16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121</w:t>
            </w:r>
          </w:p>
        </w:tc>
        <w:tc>
          <w:tcPr>
            <w:tcW w:w="179" w:type="pct"/>
          </w:tcPr>
          <w:p w14:paraId="13C6D17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119</w:t>
            </w:r>
          </w:p>
        </w:tc>
        <w:tc>
          <w:tcPr>
            <w:tcW w:w="179" w:type="pct"/>
          </w:tcPr>
          <w:p w14:paraId="4D5F2FF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120</w:t>
            </w:r>
          </w:p>
        </w:tc>
        <w:tc>
          <w:tcPr>
            <w:tcW w:w="179" w:type="pct"/>
          </w:tcPr>
          <w:p w14:paraId="57C070E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117</w:t>
            </w:r>
          </w:p>
        </w:tc>
        <w:tc>
          <w:tcPr>
            <w:tcW w:w="179" w:type="pct"/>
          </w:tcPr>
          <w:p w14:paraId="0CB8E52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118</w:t>
            </w:r>
          </w:p>
        </w:tc>
        <w:tc>
          <w:tcPr>
            <w:tcW w:w="179" w:type="pct"/>
          </w:tcPr>
          <w:p w14:paraId="2C3CC83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118</w:t>
            </w:r>
          </w:p>
        </w:tc>
        <w:tc>
          <w:tcPr>
            <w:tcW w:w="179" w:type="pct"/>
          </w:tcPr>
          <w:p w14:paraId="32D9A9C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106</w:t>
            </w:r>
          </w:p>
        </w:tc>
        <w:tc>
          <w:tcPr>
            <w:tcW w:w="179" w:type="pct"/>
          </w:tcPr>
          <w:p w14:paraId="635392F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102</w:t>
            </w:r>
          </w:p>
        </w:tc>
        <w:tc>
          <w:tcPr>
            <w:tcW w:w="179" w:type="pct"/>
          </w:tcPr>
          <w:p w14:paraId="183A96E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103</w:t>
            </w:r>
          </w:p>
        </w:tc>
        <w:tc>
          <w:tcPr>
            <w:tcW w:w="179" w:type="pct"/>
          </w:tcPr>
          <w:p w14:paraId="1ABBEF1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105</w:t>
            </w:r>
          </w:p>
        </w:tc>
        <w:tc>
          <w:tcPr>
            <w:tcW w:w="179" w:type="pct"/>
          </w:tcPr>
          <w:p w14:paraId="36D010A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102</w:t>
            </w:r>
          </w:p>
        </w:tc>
        <w:tc>
          <w:tcPr>
            <w:tcW w:w="179" w:type="pct"/>
          </w:tcPr>
          <w:p w14:paraId="671BEBE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106</w:t>
            </w:r>
          </w:p>
        </w:tc>
        <w:tc>
          <w:tcPr>
            <w:tcW w:w="179" w:type="pct"/>
          </w:tcPr>
          <w:p w14:paraId="3536B65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107</w:t>
            </w:r>
          </w:p>
        </w:tc>
        <w:tc>
          <w:tcPr>
            <w:tcW w:w="179" w:type="pct"/>
          </w:tcPr>
          <w:p w14:paraId="0EFE203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121</w:t>
            </w:r>
          </w:p>
        </w:tc>
        <w:tc>
          <w:tcPr>
            <w:tcW w:w="179" w:type="pct"/>
          </w:tcPr>
          <w:p w14:paraId="4627AEE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113</w:t>
            </w:r>
          </w:p>
        </w:tc>
        <w:tc>
          <w:tcPr>
            <w:tcW w:w="179" w:type="pct"/>
          </w:tcPr>
          <w:p w14:paraId="7B6EDA7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130</w:t>
            </w:r>
          </w:p>
        </w:tc>
        <w:tc>
          <w:tcPr>
            <w:tcW w:w="179" w:type="pct"/>
          </w:tcPr>
          <w:p w14:paraId="66BF162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109</w:t>
            </w:r>
          </w:p>
        </w:tc>
        <w:tc>
          <w:tcPr>
            <w:tcW w:w="179" w:type="pct"/>
          </w:tcPr>
          <w:p w14:paraId="4BC21F80"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106</w:t>
            </w:r>
          </w:p>
        </w:tc>
      </w:tr>
      <w:tr w:rsidR="00B81791" w:rsidRPr="00D42744" w14:paraId="4C11A060" w14:textId="77777777" w:rsidTr="00A04013">
        <w:tc>
          <w:tcPr>
            <w:cnfStyle w:val="001000000000" w:firstRow="0" w:lastRow="0" w:firstColumn="1" w:lastColumn="0" w:oddVBand="0" w:evenVBand="0" w:oddHBand="0" w:evenHBand="0" w:firstRowFirstColumn="0" w:firstRowLastColumn="0" w:lastRowFirstColumn="0" w:lastRowLastColumn="0"/>
            <w:tcW w:w="339" w:type="pct"/>
            <w:vAlign w:val="center"/>
          </w:tcPr>
          <w:p w14:paraId="249EB5C1"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Number of Significant Variables*</w:t>
            </w:r>
          </w:p>
        </w:tc>
        <w:tc>
          <w:tcPr>
            <w:tcW w:w="179" w:type="pct"/>
          </w:tcPr>
          <w:p w14:paraId="77AF696D"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w:t>
            </w:r>
          </w:p>
        </w:tc>
        <w:tc>
          <w:tcPr>
            <w:tcW w:w="179" w:type="pct"/>
          </w:tcPr>
          <w:p w14:paraId="1F6C834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w:t>
            </w:r>
          </w:p>
        </w:tc>
        <w:tc>
          <w:tcPr>
            <w:tcW w:w="179" w:type="pct"/>
          </w:tcPr>
          <w:p w14:paraId="20F4AD8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2</w:t>
            </w:r>
          </w:p>
        </w:tc>
        <w:tc>
          <w:tcPr>
            <w:tcW w:w="179" w:type="pct"/>
          </w:tcPr>
          <w:p w14:paraId="65B20E7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w:t>
            </w:r>
          </w:p>
        </w:tc>
        <w:tc>
          <w:tcPr>
            <w:tcW w:w="179" w:type="pct"/>
          </w:tcPr>
          <w:p w14:paraId="7AE2308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4</w:t>
            </w:r>
          </w:p>
        </w:tc>
        <w:tc>
          <w:tcPr>
            <w:tcW w:w="179" w:type="pct"/>
          </w:tcPr>
          <w:p w14:paraId="526C1BC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3</w:t>
            </w:r>
          </w:p>
        </w:tc>
        <w:tc>
          <w:tcPr>
            <w:tcW w:w="179" w:type="pct"/>
          </w:tcPr>
          <w:p w14:paraId="1871B93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3</w:t>
            </w:r>
          </w:p>
        </w:tc>
        <w:tc>
          <w:tcPr>
            <w:tcW w:w="179" w:type="pct"/>
          </w:tcPr>
          <w:p w14:paraId="5DDB67B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3</w:t>
            </w:r>
          </w:p>
        </w:tc>
        <w:tc>
          <w:tcPr>
            <w:tcW w:w="179" w:type="pct"/>
          </w:tcPr>
          <w:p w14:paraId="4526D78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3</w:t>
            </w:r>
          </w:p>
        </w:tc>
        <w:tc>
          <w:tcPr>
            <w:tcW w:w="179" w:type="pct"/>
          </w:tcPr>
          <w:p w14:paraId="7E276680"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3</w:t>
            </w:r>
          </w:p>
        </w:tc>
        <w:tc>
          <w:tcPr>
            <w:tcW w:w="179" w:type="pct"/>
          </w:tcPr>
          <w:p w14:paraId="4894447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3</w:t>
            </w:r>
          </w:p>
        </w:tc>
        <w:tc>
          <w:tcPr>
            <w:tcW w:w="179" w:type="pct"/>
          </w:tcPr>
          <w:p w14:paraId="7B1489A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4</w:t>
            </w:r>
          </w:p>
        </w:tc>
        <w:tc>
          <w:tcPr>
            <w:tcW w:w="179" w:type="pct"/>
          </w:tcPr>
          <w:p w14:paraId="5DF2FEB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4</w:t>
            </w:r>
          </w:p>
        </w:tc>
        <w:tc>
          <w:tcPr>
            <w:tcW w:w="179" w:type="pct"/>
          </w:tcPr>
          <w:p w14:paraId="4E220A3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3</w:t>
            </w:r>
          </w:p>
        </w:tc>
        <w:tc>
          <w:tcPr>
            <w:tcW w:w="179" w:type="pct"/>
          </w:tcPr>
          <w:p w14:paraId="0AEFD7F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5</w:t>
            </w:r>
          </w:p>
        </w:tc>
        <w:tc>
          <w:tcPr>
            <w:tcW w:w="179" w:type="pct"/>
          </w:tcPr>
          <w:p w14:paraId="2E3D311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6</w:t>
            </w:r>
          </w:p>
        </w:tc>
        <w:tc>
          <w:tcPr>
            <w:tcW w:w="179" w:type="pct"/>
          </w:tcPr>
          <w:p w14:paraId="7C90293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7</w:t>
            </w:r>
          </w:p>
        </w:tc>
        <w:tc>
          <w:tcPr>
            <w:tcW w:w="179" w:type="pct"/>
          </w:tcPr>
          <w:p w14:paraId="4189631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7</w:t>
            </w:r>
          </w:p>
        </w:tc>
        <w:tc>
          <w:tcPr>
            <w:tcW w:w="179" w:type="pct"/>
          </w:tcPr>
          <w:p w14:paraId="4EAA5F6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6</w:t>
            </w:r>
          </w:p>
        </w:tc>
        <w:tc>
          <w:tcPr>
            <w:tcW w:w="179" w:type="pct"/>
          </w:tcPr>
          <w:p w14:paraId="791B2FF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5</w:t>
            </w:r>
          </w:p>
        </w:tc>
        <w:tc>
          <w:tcPr>
            <w:tcW w:w="179" w:type="pct"/>
          </w:tcPr>
          <w:p w14:paraId="230CC58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5</w:t>
            </w:r>
          </w:p>
        </w:tc>
        <w:tc>
          <w:tcPr>
            <w:tcW w:w="179" w:type="pct"/>
          </w:tcPr>
          <w:p w14:paraId="3C02333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6</w:t>
            </w:r>
          </w:p>
        </w:tc>
        <w:tc>
          <w:tcPr>
            <w:tcW w:w="179" w:type="pct"/>
          </w:tcPr>
          <w:p w14:paraId="3B74A6A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7</w:t>
            </w:r>
          </w:p>
        </w:tc>
        <w:tc>
          <w:tcPr>
            <w:tcW w:w="179" w:type="pct"/>
          </w:tcPr>
          <w:p w14:paraId="0529C89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6</w:t>
            </w:r>
          </w:p>
        </w:tc>
        <w:tc>
          <w:tcPr>
            <w:tcW w:w="179" w:type="pct"/>
          </w:tcPr>
          <w:p w14:paraId="2F01B2C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7</w:t>
            </w:r>
          </w:p>
        </w:tc>
        <w:tc>
          <w:tcPr>
            <w:tcW w:w="179" w:type="pct"/>
          </w:tcPr>
          <w:p w14:paraId="6F347FA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5</w:t>
            </w:r>
          </w:p>
        </w:tc>
      </w:tr>
      <w:tr w:rsidR="00A04013" w:rsidRPr="00D42744" w14:paraId="297952E0" w14:textId="77777777" w:rsidTr="00A04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 w:type="pct"/>
            <w:vAlign w:val="center"/>
          </w:tcPr>
          <w:p w14:paraId="5B426EFF" w14:textId="77777777" w:rsidR="00B81791" w:rsidRPr="00D42744" w:rsidRDefault="00B81791" w:rsidP="00793526">
            <w:pPr>
              <w:jc w:val="left"/>
              <w:rPr>
                <w:rFonts w:ascii="Times New Roman" w:hAnsi="Times New Roman" w:cs="Times New Roman"/>
                <w:sz w:val="18"/>
                <w:szCs w:val="18"/>
              </w:rPr>
            </w:pPr>
            <w:r w:rsidRPr="00D42744">
              <w:rPr>
                <w:rFonts w:ascii="Times New Roman" w:hAnsi="Times New Roman" w:cs="Times New Roman"/>
                <w:sz w:val="18"/>
                <w:szCs w:val="18"/>
              </w:rPr>
              <w:t>Number of Observations</w:t>
            </w:r>
          </w:p>
        </w:tc>
        <w:tc>
          <w:tcPr>
            <w:tcW w:w="179" w:type="pct"/>
          </w:tcPr>
          <w:p w14:paraId="1EA90A9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149</w:t>
            </w:r>
          </w:p>
        </w:tc>
        <w:tc>
          <w:tcPr>
            <w:tcW w:w="179" w:type="pct"/>
          </w:tcPr>
          <w:p w14:paraId="560860E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149</w:t>
            </w:r>
          </w:p>
        </w:tc>
        <w:tc>
          <w:tcPr>
            <w:tcW w:w="179" w:type="pct"/>
          </w:tcPr>
          <w:p w14:paraId="1A7974A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147</w:t>
            </w:r>
          </w:p>
        </w:tc>
        <w:tc>
          <w:tcPr>
            <w:tcW w:w="179" w:type="pct"/>
          </w:tcPr>
          <w:p w14:paraId="407CE72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142</w:t>
            </w:r>
          </w:p>
        </w:tc>
        <w:tc>
          <w:tcPr>
            <w:tcW w:w="179" w:type="pct"/>
          </w:tcPr>
          <w:p w14:paraId="12BBF39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128</w:t>
            </w:r>
          </w:p>
        </w:tc>
        <w:tc>
          <w:tcPr>
            <w:tcW w:w="179" w:type="pct"/>
          </w:tcPr>
          <w:p w14:paraId="4F7CEBCE"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128</w:t>
            </w:r>
          </w:p>
        </w:tc>
        <w:tc>
          <w:tcPr>
            <w:tcW w:w="179" w:type="pct"/>
          </w:tcPr>
          <w:p w14:paraId="066F12A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111</w:t>
            </w:r>
          </w:p>
        </w:tc>
        <w:tc>
          <w:tcPr>
            <w:tcW w:w="179" w:type="pct"/>
          </w:tcPr>
          <w:p w14:paraId="6E2B822F"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100</w:t>
            </w:r>
          </w:p>
        </w:tc>
        <w:tc>
          <w:tcPr>
            <w:tcW w:w="179" w:type="pct"/>
          </w:tcPr>
          <w:p w14:paraId="162E2609"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97</w:t>
            </w:r>
          </w:p>
        </w:tc>
        <w:tc>
          <w:tcPr>
            <w:tcW w:w="179" w:type="pct"/>
          </w:tcPr>
          <w:p w14:paraId="0375DC8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92</w:t>
            </w:r>
          </w:p>
        </w:tc>
        <w:tc>
          <w:tcPr>
            <w:tcW w:w="179" w:type="pct"/>
          </w:tcPr>
          <w:p w14:paraId="5B9A9FF4"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92</w:t>
            </w:r>
          </w:p>
        </w:tc>
        <w:tc>
          <w:tcPr>
            <w:tcW w:w="179" w:type="pct"/>
          </w:tcPr>
          <w:p w14:paraId="55F73D3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92</w:t>
            </w:r>
          </w:p>
        </w:tc>
        <w:tc>
          <w:tcPr>
            <w:tcW w:w="179" w:type="pct"/>
          </w:tcPr>
          <w:p w14:paraId="08F43E3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96</w:t>
            </w:r>
          </w:p>
        </w:tc>
        <w:tc>
          <w:tcPr>
            <w:tcW w:w="179" w:type="pct"/>
          </w:tcPr>
          <w:p w14:paraId="1D02EE7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92</w:t>
            </w:r>
          </w:p>
        </w:tc>
        <w:tc>
          <w:tcPr>
            <w:tcW w:w="179" w:type="pct"/>
          </w:tcPr>
          <w:p w14:paraId="14840196"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92</w:t>
            </w:r>
          </w:p>
        </w:tc>
        <w:tc>
          <w:tcPr>
            <w:tcW w:w="179" w:type="pct"/>
          </w:tcPr>
          <w:p w14:paraId="273D989B"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92</w:t>
            </w:r>
          </w:p>
        </w:tc>
        <w:tc>
          <w:tcPr>
            <w:tcW w:w="179" w:type="pct"/>
          </w:tcPr>
          <w:p w14:paraId="0114463C"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92</w:t>
            </w:r>
          </w:p>
        </w:tc>
        <w:tc>
          <w:tcPr>
            <w:tcW w:w="179" w:type="pct"/>
          </w:tcPr>
          <w:p w14:paraId="01D709B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92</w:t>
            </w:r>
          </w:p>
        </w:tc>
        <w:tc>
          <w:tcPr>
            <w:tcW w:w="179" w:type="pct"/>
          </w:tcPr>
          <w:p w14:paraId="319BB75A"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93</w:t>
            </w:r>
          </w:p>
        </w:tc>
        <w:tc>
          <w:tcPr>
            <w:tcW w:w="179" w:type="pct"/>
          </w:tcPr>
          <w:p w14:paraId="3DD5B3D3"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92</w:t>
            </w:r>
          </w:p>
        </w:tc>
        <w:tc>
          <w:tcPr>
            <w:tcW w:w="179" w:type="pct"/>
          </w:tcPr>
          <w:p w14:paraId="4A6072B7"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93</w:t>
            </w:r>
          </w:p>
        </w:tc>
        <w:tc>
          <w:tcPr>
            <w:tcW w:w="179" w:type="pct"/>
          </w:tcPr>
          <w:p w14:paraId="711DBC88"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109</w:t>
            </w:r>
          </w:p>
        </w:tc>
        <w:tc>
          <w:tcPr>
            <w:tcW w:w="179" w:type="pct"/>
          </w:tcPr>
          <w:p w14:paraId="1CD6966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103</w:t>
            </w:r>
          </w:p>
        </w:tc>
        <w:tc>
          <w:tcPr>
            <w:tcW w:w="179" w:type="pct"/>
          </w:tcPr>
          <w:p w14:paraId="6F53F382"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113</w:t>
            </w:r>
          </w:p>
        </w:tc>
        <w:tc>
          <w:tcPr>
            <w:tcW w:w="179" w:type="pct"/>
          </w:tcPr>
          <w:p w14:paraId="02B1AE21"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99</w:t>
            </w:r>
          </w:p>
        </w:tc>
        <w:tc>
          <w:tcPr>
            <w:tcW w:w="179" w:type="pct"/>
          </w:tcPr>
          <w:p w14:paraId="7571CAAD" w14:textId="77777777" w:rsidR="00B81791" w:rsidRPr="00D42744" w:rsidRDefault="00B81791" w:rsidP="007935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42744">
              <w:rPr>
                <w:rFonts w:ascii="Times New Roman" w:hAnsi="Times New Roman" w:cs="Times New Roman"/>
                <w:sz w:val="18"/>
                <w:szCs w:val="18"/>
              </w:rPr>
              <w:t>96</w:t>
            </w:r>
          </w:p>
        </w:tc>
      </w:tr>
      <w:tr w:rsidR="00B81791" w:rsidRPr="00D42744" w14:paraId="0159718B" w14:textId="77777777" w:rsidTr="00A04013">
        <w:tc>
          <w:tcPr>
            <w:cnfStyle w:val="001000000000" w:firstRow="0" w:lastRow="0" w:firstColumn="1" w:lastColumn="0" w:oddVBand="0" w:evenVBand="0" w:oddHBand="0" w:evenHBand="0" w:firstRowFirstColumn="0" w:firstRowLastColumn="0" w:lastRowFirstColumn="0" w:lastRowLastColumn="0"/>
            <w:tcW w:w="339" w:type="pct"/>
            <w:tcBorders>
              <w:bottom w:val="single" w:sz="18" w:space="0" w:color="auto"/>
            </w:tcBorders>
            <w:vAlign w:val="center"/>
          </w:tcPr>
          <w:p w14:paraId="0052F923" w14:textId="77777777" w:rsidR="00B81791" w:rsidRPr="00D42744" w:rsidRDefault="00B81791" w:rsidP="00793526">
            <w:pPr>
              <w:rPr>
                <w:rFonts w:ascii="Times New Roman" w:hAnsi="Times New Roman" w:cs="Times New Roman"/>
                <w:sz w:val="18"/>
                <w:szCs w:val="18"/>
              </w:rPr>
            </w:pPr>
          </w:p>
        </w:tc>
        <w:tc>
          <w:tcPr>
            <w:tcW w:w="179" w:type="pct"/>
            <w:tcBorders>
              <w:bottom w:val="single" w:sz="18" w:space="0" w:color="auto"/>
            </w:tcBorders>
          </w:tcPr>
          <w:p w14:paraId="0A2C5D7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6309E54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0DAE07F1"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6873585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2C11708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3417B4B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0C7D25CE"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38200855"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3FEC7D12"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6E86ED5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494CC9B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21E490C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589428A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46E90F4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75FCB504"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7AB9558F"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33143993"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29F1822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311B3CDB"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7CFA6ED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2E7BA47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5861726C"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2D6F897A"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2AF9EAE8"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50B59B1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79" w:type="pct"/>
            <w:tcBorders>
              <w:bottom w:val="single" w:sz="18" w:space="0" w:color="auto"/>
            </w:tcBorders>
          </w:tcPr>
          <w:p w14:paraId="620BFF99" w14:textId="77777777" w:rsidR="00B81791" w:rsidRPr="00D42744" w:rsidRDefault="00B81791" w:rsidP="007935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bl>
    <w:p w14:paraId="5A3FE207" w14:textId="77777777" w:rsidR="00A04013" w:rsidRPr="00A04013" w:rsidRDefault="00A04013" w:rsidP="00A04013">
      <w:pPr>
        <w:spacing w:after="0" w:line="240" w:lineRule="auto"/>
        <w:rPr>
          <w:rFonts w:ascii="Times New Roman" w:hAnsi="Times New Roman" w:cs="Times New Roman"/>
          <w:sz w:val="24"/>
          <w:szCs w:val="24"/>
        </w:rPr>
      </w:pPr>
      <w:r w:rsidRPr="00A04013">
        <w:rPr>
          <w:rFonts w:ascii="Times New Roman" w:hAnsi="Times New Roman" w:cs="Times New Roman"/>
          <w:sz w:val="24"/>
          <w:szCs w:val="24"/>
        </w:rPr>
        <w:t>Table 3. Summary of probit regressions for willingness to adopt alley cropping (WTA)</w:t>
      </w:r>
    </w:p>
    <w:p w14:paraId="3B932435" w14:textId="77777777" w:rsidR="00B81791" w:rsidRDefault="00B81791" w:rsidP="00B81791">
      <w:pPr>
        <w:tabs>
          <w:tab w:val="left" w:pos="2544"/>
        </w:tabs>
        <w:rPr>
          <w:rFonts w:cs="Times New Roman"/>
        </w:rPr>
      </w:pPr>
    </w:p>
    <w:p w14:paraId="6A5ABE97" w14:textId="77777777" w:rsidR="001313D1" w:rsidRDefault="001313D1" w:rsidP="00B81791">
      <w:pPr>
        <w:tabs>
          <w:tab w:val="left" w:pos="2544"/>
        </w:tabs>
        <w:rPr>
          <w:rFonts w:cs="Times New Roman"/>
        </w:rPr>
      </w:pPr>
    </w:p>
    <w:p w14:paraId="3CDB3BA9" w14:textId="2C9FA7AC" w:rsidR="00B81791" w:rsidRDefault="00B81791" w:rsidP="00B81791">
      <w:pPr>
        <w:tabs>
          <w:tab w:val="left" w:pos="1752"/>
        </w:tabs>
        <w:rPr>
          <w:rFonts w:ascii="Times New Roman" w:hAnsi="Times New Roman" w:cs="Times New Roman"/>
        </w:rPr>
      </w:pPr>
    </w:p>
    <w:p w14:paraId="0B0D5283" w14:textId="21DB63DA" w:rsidR="002863B4" w:rsidRPr="00A04013" w:rsidRDefault="00A04013" w:rsidP="00B81791">
      <w:pPr>
        <w:tabs>
          <w:tab w:val="left" w:pos="1752"/>
        </w:tabs>
        <w:rPr>
          <w:rFonts w:ascii="Times New Roman" w:hAnsi="Times New Roman" w:cs="Times New Roman"/>
          <w:sz w:val="24"/>
          <w:szCs w:val="24"/>
        </w:rPr>
      </w:pPr>
      <w:r w:rsidRPr="00A04013">
        <w:rPr>
          <w:rFonts w:ascii="Times New Roman" w:hAnsi="Times New Roman" w:cs="Times New Roman"/>
          <w:color w:val="0D0D0D" w:themeColor="text1" w:themeTint="F2"/>
          <w:sz w:val="24"/>
          <w:szCs w:val="24"/>
        </w:rPr>
        <w:t>Table 4. Summary of probit regressions for willingness to adopt the black locust alley cropping scenario</w:t>
      </w:r>
      <w:r w:rsidRPr="00A04013">
        <w:rPr>
          <w:rFonts w:ascii="Times New Roman" w:hAnsi="Times New Roman" w:cs="Times New Roman"/>
          <w:color w:val="0D0D0D" w:themeColor="text1" w:themeTint="F2"/>
          <w:sz w:val="24"/>
          <w:szCs w:val="24"/>
        </w:rPr>
        <w:t xml:space="preserve"> </w:t>
      </w:r>
      <w:r w:rsidRPr="00A04013">
        <w:rPr>
          <w:rFonts w:ascii="Times New Roman" w:hAnsi="Times New Roman" w:cs="Times New Roman"/>
          <w:color w:val="0D0D0D" w:themeColor="text1" w:themeTint="F2"/>
          <w:sz w:val="24"/>
          <w:szCs w:val="24"/>
        </w:rPr>
        <w:t>(WTAC).</w:t>
      </w:r>
    </w:p>
    <w:p w14:paraId="50C26477" w14:textId="77777777" w:rsidR="00EA3FE6" w:rsidRDefault="00B81791" w:rsidP="002863B4">
      <w:pPr>
        <w:pStyle w:val="ListofTables"/>
        <w:spacing w:line="240" w:lineRule="auto"/>
        <w:jc w:val="left"/>
        <w:rPr>
          <w:color w:val="0D0D0D" w:themeColor="text1" w:themeTint="F2"/>
          <w:sz w:val="32"/>
          <w:szCs w:val="32"/>
        </w:rPr>
      </w:pPr>
      <w:r w:rsidRPr="00802716">
        <w:rPr>
          <w:color w:val="0D0D0D" w:themeColor="text1" w:themeTint="F2"/>
          <w:sz w:val="32"/>
          <w:szCs w:val="32"/>
        </w:rPr>
        <w:tab/>
      </w:r>
      <w:r w:rsidR="00AB5DFE" w:rsidRPr="00AD5507">
        <w:rPr>
          <w:color w:val="0D0D0D" w:themeColor="text1" w:themeTint="F2"/>
          <w:sz w:val="32"/>
          <w:szCs w:val="32"/>
        </w:rPr>
        <w:t xml:space="preserve">      </w:t>
      </w:r>
    </w:p>
    <w:p w14:paraId="6CDEF3A0" w14:textId="29C0A4C6" w:rsidR="003041F7" w:rsidRPr="00AD5507" w:rsidRDefault="003041F7" w:rsidP="00C6398D">
      <w:pPr>
        <w:pStyle w:val="ListofTables"/>
        <w:spacing w:before="100" w:beforeAutospacing="1" w:after="100" w:afterAutospacing="1" w:line="240" w:lineRule="auto"/>
        <w:rPr>
          <w:color w:val="0D0D0D" w:themeColor="text1" w:themeTint="F2"/>
        </w:rPr>
      </w:pPr>
      <w:bookmarkStart w:id="86" w:name="_Toc195011399"/>
      <w:r w:rsidRPr="00AD5507">
        <w:rPr>
          <w:color w:val="0D0D0D" w:themeColor="text1" w:themeTint="F2"/>
        </w:rPr>
        <w:t xml:space="preserve"> </w:t>
      </w:r>
      <w:bookmarkEnd w:id="86"/>
    </w:p>
    <w:tbl>
      <w:tblPr>
        <w:tblStyle w:val="ListTable7Colorful"/>
        <w:tblpPr w:leftFromText="720" w:rightFromText="720" w:bottomFromText="720" w:vertAnchor="page" w:horzAnchor="margin" w:tblpXSpec="center" w:tblpY="2747"/>
        <w:tblOverlap w:val="never"/>
        <w:tblW w:w="13320" w:type="dxa"/>
        <w:tblLook w:val="04A0" w:firstRow="1" w:lastRow="0" w:firstColumn="1" w:lastColumn="0" w:noHBand="0" w:noVBand="1"/>
      </w:tblPr>
      <w:tblGrid>
        <w:gridCol w:w="2614"/>
        <w:gridCol w:w="621"/>
        <w:gridCol w:w="621"/>
        <w:gridCol w:w="621"/>
        <w:gridCol w:w="621"/>
        <w:gridCol w:w="621"/>
        <w:gridCol w:w="621"/>
        <w:gridCol w:w="621"/>
        <w:gridCol w:w="621"/>
        <w:gridCol w:w="621"/>
        <w:gridCol w:w="621"/>
        <w:gridCol w:w="621"/>
        <w:gridCol w:w="621"/>
        <w:gridCol w:w="621"/>
        <w:gridCol w:w="621"/>
        <w:gridCol w:w="621"/>
        <w:gridCol w:w="621"/>
        <w:gridCol w:w="770"/>
      </w:tblGrid>
      <w:tr w:rsidR="00D00272" w:rsidRPr="00AD5507" w14:paraId="22724BCB" w14:textId="77777777" w:rsidTr="00D0027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14" w:type="dxa"/>
            <w:vMerge w:val="restart"/>
            <w:tcBorders>
              <w:top w:val="single" w:sz="18" w:space="0" w:color="auto"/>
              <w:right w:val="single" w:sz="18" w:space="0" w:color="auto"/>
            </w:tcBorders>
            <w:vAlign w:val="center"/>
          </w:tcPr>
          <w:p w14:paraId="12FCD689" w14:textId="77777777" w:rsidR="00D00272" w:rsidRPr="00AD5507" w:rsidRDefault="00D00272" w:rsidP="00C6398D">
            <w:pPr>
              <w:spacing w:before="100" w:beforeAutospacing="1" w:after="100" w:afterAutospacing="1"/>
              <w:jc w:val="left"/>
              <w:rPr>
                <w:rFonts w:ascii="Times New Roman" w:hAnsi="Times New Roman" w:cs="Times New Roman"/>
                <w:sz w:val="18"/>
                <w:szCs w:val="18"/>
              </w:rPr>
            </w:pPr>
            <w:r w:rsidRPr="00AD5507">
              <w:rPr>
                <w:rFonts w:ascii="Times New Roman" w:hAnsi="Times New Roman" w:cs="Times New Roman"/>
                <w:sz w:val="18"/>
                <w:szCs w:val="18"/>
              </w:rPr>
              <w:t>Variables</w:t>
            </w:r>
          </w:p>
        </w:tc>
        <w:tc>
          <w:tcPr>
            <w:tcW w:w="10706" w:type="dxa"/>
            <w:gridSpan w:val="17"/>
            <w:tcBorders>
              <w:top w:val="single" w:sz="18" w:space="0" w:color="auto"/>
              <w:left w:val="single" w:sz="18" w:space="0" w:color="auto"/>
            </w:tcBorders>
            <w:vAlign w:val="center"/>
          </w:tcPr>
          <w:p w14:paraId="08BF0011" w14:textId="77777777" w:rsidR="00D00272" w:rsidRPr="00AD5507" w:rsidRDefault="00D00272" w:rsidP="00704A3B">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AD5507">
              <w:rPr>
                <w:rFonts w:ascii="Times New Roman" w:hAnsi="Times New Roman" w:cs="Times New Roman"/>
                <w:b/>
                <w:bCs/>
                <w:sz w:val="18"/>
                <w:szCs w:val="18"/>
              </w:rPr>
              <w:t>Model #</w:t>
            </w:r>
          </w:p>
        </w:tc>
      </w:tr>
      <w:tr w:rsidR="00B35AB7" w:rsidRPr="00AD5507" w14:paraId="70152926"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vMerge/>
            <w:tcBorders>
              <w:bottom w:val="single" w:sz="18" w:space="0" w:color="auto"/>
              <w:right w:val="single" w:sz="18" w:space="0" w:color="auto"/>
            </w:tcBorders>
            <w:vAlign w:val="center"/>
          </w:tcPr>
          <w:p w14:paraId="15D26664" w14:textId="77777777" w:rsidR="00D00272" w:rsidRPr="00AD5507" w:rsidRDefault="00D00272" w:rsidP="00D00272">
            <w:pPr>
              <w:jc w:val="left"/>
              <w:rPr>
                <w:rFonts w:ascii="Times New Roman" w:hAnsi="Times New Roman" w:cs="Times New Roman"/>
                <w:sz w:val="18"/>
                <w:szCs w:val="18"/>
              </w:rPr>
            </w:pPr>
          </w:p>
        </w:tc>
        <w:tc>
          <w:tcPr>
            <w:tcW w:w="621" w:type="dxa"/>
            <w:tcBorders>
              <w:top w:val="single" w:sz="4" w:space="0" w:color="000000" w:themeColor="text1"/>
              <w:left w:val="single" w:sz="18" w:space="0" w:color="auto"/>
              <w:bottom w:val="single" w:sz="18" w:space="0" w:color="auto"/>
            </w:tcBorders>
            <w:vAlign w:val="center"/>
          </w:tcPr>
          <w:p w14:paraId="43AED44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w:t>
            </w:r>
          </w:p>
        </w:tc>
        <w:tc>
          <w:tcPr>
            <w:tcW w:w="0" w:type="auto"/>
            <w:tcBorders>
              <w:top w:val="single" w:sz="4" w:space="0" w:color="000000" w:themeColor="text1"/>
              <w:bottom w:val="single" w:sz="18" w:space="0" w:color="auto"/>
            </w:tcBorders>
            <w:vAlign w:val="center"/>
          </w:tcPr>
          <w:p w14:paraId="2512B2B6"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w:t>
            </w:r>
          </w:p>
        </w:tc>
        <w:tc>
          <w:tcPr>
            <w:tcW w:w="0" w:type="auto"/>
            <w:tcBorders>
              <w:top w:val="single" w:sz="4" w:space="0" w:color="000000" w:themeColor="text1"/>
              <w:bottom w:val="single" w:sz="18" w:space="0" w:color="auto"/>
            </w:tcBorders>
            <w:vAlign w:val="center"/>
          </w:tcPr>
          <w:p w14:paraId="595EC0D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w:t>
            </w:r>
          </w:p>
        </w:tc>
        <w:tc>
          <w:tcPr>
            <w:tcW w:w="0" w:type="auto"/>
            <w:tcBorders>
              <w:top w:val="single" w:sz="4" w:space="0" w:color="000000" w:themeColor="text1"/>
              <w:bottom w:val="single" w:sz="18" w:space="0" w:color="auto"/>
            </w:tcBorders>
            <w:vAlign w:val="center"/>
          </w:tcPr>
          <w:p w14:paraId="2317DD75"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4</w:t>
            </w:r>
          </w:p>
        </w:tc>
        <w:tc>
          <w:tcPr>
            <w:tcW w:w="0" w:type="auto"/>
            <w:tcBorders>
              <w:top w:val="single" w:sz="4" w:space="0" w:color="000000" w:themeColor="text1"/>
              <w:bottom w:val="single" w:sz="18" w:space="0" w:color="auto"/>
            </w:tcBorders>
            <w:vAlign w:val="center"/>
          </w:tcPr>
          <w:p w14:paraId="6597889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5</w:t>
            </w:r>
          </w:p>
        </w:tc>
        <w:tc>
          <w:tcPr>
            <w:tcW w:w="0" w:type="auto"/>
            <w:tcBorders>
              <w:top w:val="single" w:sz="4" w:space="0" w:color="000000" w:themeColor="text1"/>
              <w:bottom w:val="single" w:sz="18" w:space="0" w:color="auto"/>
            </w:tcBorders>
            <w:vAlign w:val="center"/>
          </w:tcPr>
          <w:p w14:paraId="015F5CA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6</w:t>
            </w:r>
          </w:p>
        </w:tc>
        <w:tc>
          <w:tcPr>
            <w:tcW w:w="0" w:type="auto"/>
            <w:tcBorders>
              <w:top w:val="single" w:sz="4" w:space="0" w:color="000000" w:themeColor="text1"/>
              <w:bottom w:val="single" w:sz="18" w:space="0" w:color="auto"/>
            </w:tcBorders>
            <w:vAlign w:val="center"/>
          </w:tcPr>
          <w:p w14:paraId="42721FB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7</w:t>
            </w:r>
          </w:p>
        </w:tc>
        <w:tc>
          <w:tcPr>
            <w:tcW w:w="0" w:type="auto"/>
            <w:tcBorders>
              <w:top w:val="single" w:sz="4" w:space="0" w:color="000000" w:themeColor="text1"/>
              <w:bottom w:val="single" w:sz="18" w:space="0" w:color="auto"/>
            </w:tcBorders>
            <w:vAlign w:val="center"/>
          </w:tcPr>
          <w:p w14:paraId="2F36F63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8</w:t>
            </w:r>
          </w:p>
        </w:tc>
        <w:tc>
          <w:tcPr>
            <w:tcW w:w="0" w:type="auto"/>
            <w:tcBorders>
              <w:top w:val="single" w:sz="4" w:space="0" w:color="000000" w:themeColor="text1"/>
              <w:bottom w:val="single" w:sz="18" w:space="0" w:color="auto"/>
            </w:tcBorders>
            <w:vAlign w:val="center"/>
          </w:tcPr>
          <w:p w14:paraId="6A9149C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w:t>
            </w:r>
          </w:p>
        </w:tc>
        <w:tc>
          <w:tcPr>
            <w:tcW w:w="0" w:type="auto"/>
            <w:tcBorders>
              <w:top w:val="single" w:sz="4" w:space="0" w:color="000000" w:themeColor="text1"/>
              <w:bottom w:val="single" w:sz="18" w:space="0" w:color="auto"/>
            </w:tcBorders>
            <w:vAlign w:val="center"/>
          </w:tcPr>
          <w:p w14:paraId="62C8BD1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10</w:t>
            </w:r>
          </w:p>
        </w:tc>
        <w:tc>
          <w:tcPr>
            <w:tcW w:w="0" w:type="auto"/>
            <w:tcBorders>
              <w:top w:val="single" w:sz="4" w:space="0" w:color="000000" w:themeColor="text1"/>
              <w:bottom w:val="single" w:sz="18" w:space="0" w:color="auto"/>
            </w:tcBorders>
            <w:vAlign w:val="center"/>
          </w:tcPr>
          <w:p w14:paraId="4A0B457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11</w:t>
            </w:r>
          </w:p>
        </w:tc>
        <w:tc>
          <w:tcPr>
            <w:tcW w:w="0" w:type="auto"/>
            <w:tcBorders>
              <w:top w:val="single" w:sz="4" w:space="0" w:color="000000" w:themeColor="text1"/>
              <w:bottom w:val="single" w:sz="18" w:space="0" w:color="auto"/>
            </w:tcBorders>
            <w:vAlign w:val="center"/>
          </w:tcPr>
          <w:p w14:paraId="2D73E65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12</w:t>
            </w:r>
          </w:p>
        </w:tc>
        <w:tc>
          <w:tcPr>
            <w:tcW w:w="0" w:type="auto"/>
            <w:tcBorders>
              <w:top w:val="single" w:sz="4" w:space="0" w:color="000000" w:themeColor="text1"/>
              <w:bottom w:val="single" w:sz="18" w:space="0" w:color="auto"/>
            </w:tcBorders>
            <w:vAlign w:val="center"/>
          </w:tcPr>
          <w:p w14:paraId="5257FC0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13</w:t>
            </w:r>
          </w:p>
        </w:tc>
        <w:tc>
          <w:tcPr>
            <w:tcW w:w="0" w:type="auto"/>
            <w:tcBorders>
              <w:top w:val="single" w:sz="4" w:space="0" w:color="000000" w:themeColor="text1"/>
              <w:bottom w:val="single" w:sz="18" w:space="0" w:color="auto"/>
            </w:tcBorders>
            <w:vAlign w:val="center"/>
          </w:tcPr>
          <w:p w14:paraId="146C9EBE"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14</w:t>
            </w:r>
          </w:p>
        </w:tc>
        <w:tc>
          <w:tcPr>
            <w:tcW w:w="0" w:type="auto"/>
            <w:tcBorders>
              <w:top w:val="single" w:sz="4" w:space="0" w:color="000000" w:themeColor="text1"/>
              <w:bottom w:val="single" w:sz="18" w:space="0" w:color="auto"/>
            </w:tcBorders>
            <w:vAlign w:val="center"/>
          </w:tcPr>
          <w:p w14:paraId="26129EB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15</w:t>
            </w:r>
          </w:p>
        </w:tc>
        <w:tc>
          <w:tcPr>
            <w:tcW w:w="0" w:type="auto"/>
            <w:tcBorders>
              <w:top w:val="single" w:sz="4" w:space="0" w:color="000000" w:themeColor="text1"/>
              <w:bottom w:val="single" w:sz="18" w:space="0" w:color="auto"/>
            </w:tcBorders>
            <w:vAlign w:val="center"/>
          </w:tcPr>
          <w:p w14:paraId="335F951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16</w:t>
            </w:r>
          </w:p>
        </w:tc>
        <w:tc>
          <w:tcPr>
            <w:tcW w:w="770" w:type="dxa"/>
            <w:tcBorders>
              <w:top w:val="single" w:sz="4" w:space="0" w:color="000000" w:themeColor="text1"/>
              <w:bottom w:val="single" w:sz="18" w:space="0" w:color="auto"/>
            </w:tcBorders>
            <w:vAlign w:val="center"/>
          </w:tcPr>
          <w:p w14:paraId="74E77F8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17</w:t>
            </w:r>
          </w:p>
        </w:tc>
      </w:tr>
      <w:tr w:rsidR="00D00272" w:rsidRPr="00AD5507" w14:paraId="6601593D" w14:textId="77777777" w:rsidTr="00D00272">
        <w:tc>
          <w:tcPr>
            <w:cnfStyle w:val="001000000000" w:firstRow="0" w:lastRow="0" w:firstColumn="1" w:lastColumn="0" w:oddVBand="0" w:evenVBand="0" w:oddHBand="0" w:evenHBand="0" w:firstRowFirstColumn="0" w:firstRowLastColumn="0" w:lastRowFirstColumn="0" w:lastRowLastColumn="0"/>
            <w:tcW w:w="2614" w:type="dxa"/>
            <w:tcBorders>
              <w:top w:val="single" w:sz="18" w:space="0" w:color="auto"/>
            </w:tcBorders>
            <w:vAlign w:val="center"/>
          </w:tcPr>
          <w:p w14:paraId="76D88A6B"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payment</w:t>
            </w:r>
          </w:p>
        </w:tc>
        <w:tc>
          <w:tcPr>
            <w:tcW w:w="621" w:type="dxa"/>
            <w:tcBorders>
              <w:top w:val="single" w:sz="18" w:space="0" w:color="auto"/>
            </w:tcBorders>
            <w:vAlign w:val="center"/>
          </w:tcPr>
          <w:p w14:paraId="6C430F33"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63AAF9C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313C6669"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7531A94D"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0D38E30A"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5A6AB80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4B236DCA"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2937B88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59AEB3DC"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1E36EE31"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3C5C9D8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481401B5"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4292696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05E2566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571A94C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top w:val="single" w:sz="18" w:space="0" w:color="auto"/>
            </w:tcBorders>
            <w:vAlign w:val="center"/>
          </w:tcPr>
          <w:p w14:paraId="31CA4F77"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770" w:type="dxa"/>
            <w:tcBorders>
              <w:top w:val="single" w:sz="18" w:space="0" w:color="auto"/>
            </w:tcBorders>
            <w:vAlign w:val="center"/>
          </w:tcPr>
          <w:p w14:paraId="39575269"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r>
      <w:tr w:rsidR="00B35AB7" w:rsidRPr="00AD5507" w14:paraId="59E52B98"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vAlign w:val="center"/>
          </w:tcPr>
          <w:p w14:paraId="5CC963DB"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age</w:t>
            </w:r>
          </w:p>
        </w:tc>
        <w:tc>
          <w:tcPr>
            <w:tcW w:w="621" w:type="dxa"/>
            <w:vAlign w:val="center"/>
          </w:tcPr>
          <w:p w14:paraId="3508BB9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2B10C946"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E06583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4735BB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289299F5"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B29060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0FD7F81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6B55EFEF"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5AE292A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4120904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94C6A9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23A2A296"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1442C02"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F59289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A75DC0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5685D4F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770" w:type="dxa"/>
            <w:vAlign w:val="center"/>
          </w:tcPr>
          <w:p w14:paraId="674840A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r>
      <w:tr w:rsidR="00D00272" w:rsidRPr="00AD5507" w14:paraId="11186B03" w14:textId="77777777" w:rsidTr="00D00272">
        <w:tc>
          <w:tcPr>
            <w:cnfStyle w:val="001000000000" w:firstRow="0" w:lastRow="0" w:firstColumn="1" w:lastColumn="0" w:oddVBand="0" w:evenVBand="0" w:oddHBand="0" w:evenHBand="0" w:firstRowFirstColumn="0" w:firstRowLastColumn="0" w:lastRowFirstColumn="0" w:lastRowLastColumn="0"/>
            <w:tcW w:w="2614" w:type="dxa"/>
            <w:vAlign w:val="center"/>
          </w:tcPr>
          <w:p w14:paraId="47C659C2"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education</w:t>
            </w:r>
          </w:p>
        </w:tc>
        <w:tc>
          <w:tcPr>
            <w:tcW w:w="621" w:type="dxa"/>
            <w:vAlign w:val="center"/>
          </w:tcPr>
          <w:p w14:paraId="1F6E44C4"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6450CC2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0AB4A97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4FD5338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4125EBCD"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66D3EEB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6B78C04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2749A84"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E587B38"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437BCED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FBACA1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BE8F40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2E7B365"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DDA22A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46F348E"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69402305"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770" w:type="dxa"/>
            <w:vAlign w:val="center"/>
          </w:tcPr>
          <w:p w14:paraId="5C8C655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r>
      <w:tr w:rsidR="00B35AB7" w:rsidRPr="00AD5507" w14:paraId="0E9E57F4"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vAlign w:val="center"/>
          </w:tcPr>
          <w:p w14:paraId="70CE129A" w14:textId="77777777" w:rsidR="00D00272" w:rsidRPr="00AD5507" w:rsidRDefault="00D00272" w:rsidP="00D00272">
            <w:pPr>
              <w:jc w:val="left"/>
              <w:rPr>
                <w:rFonts w:ascii="Times New Roman" w:hAnsi="Times New Roman" w:cs="Times New Roman"/>
                <w:sz w:val="18"/>
                <w:szCs w:val="18"/>
              </w:rPr>
            </w:pPr>
            <w:proofErr w:type="spellStart"/>
            <w:r w:rsidRPr="00AD5507">
              <w:rPr>
                <w:rFonts w:ascii="Times New Roman" w:hAnsi="Times New Roman" w:cs="Times New Roman"/>
                <w:sz w:val="18"/>
                <w:szCs w:val="18"/>
              </w:rPr>
              <w:t>risk_all</w:t>
            </w:r>
            <w:proofErr w:type="spellEnd"/>
          </w:p>
        </w:tc>
        <w:tc>
          <w:tcPr>
            <w:tcW w:w="621" w:type="dxa"/>
            <w:vAlign w:val="center"/>
          </w:tcPr>
          <w:p w14:paraId="2CAC86D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71BDF1B2"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1EEE22B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30B6936F"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6742D1B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0973D21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B4E8A5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4F1D7C2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931A50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409435B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0DC735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44262C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1D3EAF2"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29E9159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6DED125F"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AE6B74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770" w:type="dxa"/>
            <w:vAlign w:val="center"/>
          </w:tcPr>
          <w:p w14:paraId="401206DE"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r>
      <w:tr w:rsidR="00D00272" w:rsidRPr="00AD5507" w14:paraId="542DB200" w14:textId="77777777" w:rsidTr="00D00272">
        <w:tc>
          <w:tcPr>
            <w:cnfStyle w:val="001000000000" w:firstRow="0" w:lastRow="0" w:firstColumn="1" w:lastColumn="0" w:oddVBand="0" w:evenVBand="0" w:oddHBand="0" w:evenHBand="0" w:firstRowFirstColumn="0" w:firstRowLastColumn="0" w:lastRowFirstColumn="0" w:lastRowLastColumn="0"/>
            <w:tcW w:w="2614" w:type="dxa"/>
            <w:vAlign w:val="center"/>
          </w:tcPr>
          <w:p w14:paraId="6BA0F54B" w14:textId="77777777" w:rsidR="00D00272" w:rsidRPr="00AD5507" w:rsidRDefault="00D00272" w:rsidP="00D00272">
            <w:pPr>
              <w:jc w:val="left"/>
              <w:rPr>
                <w:rFonts w:ascii="Times New Roman" w:hAnsi="Times New Roman" w:cs="Times New Roman"/>
                <w:sz w:val="18"/>
                <w:szCs w:val="18"/>
              </w:rPr>
            </w:pPr>
            <w:proofErr w:type="spellStart"/>
            <w:r w:rsidRPr="00AD5507">
              <w:rPr>
                <w:rFonts w:ascii="Times New Roman" w:hAnsi="Times New Roman" w:cs="Times New Roman"/>
                <w:sz w:val="18"/>
                <w:szCs w:val="18"/>
              </w:rPr>
              <w:t>cover_c</w:t>
            </w:r>
            <w:proofErr w:type="spellEnd"/>
          </w:p>
        </w:tc>
        <w:tc>
          <w:tcPr>
            <w:tcW w:w="621" w:type="dxa"/>
            <w:vAlign w:val="center"/>
          </w:tcPr>
          <w:p w14:paraId="18EF2D4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2AA95137"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3C9D82F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01B56133"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265E887E"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3A70EA3"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0AE94AED"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2EC130E"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25A3D954"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9D52BC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21FE51D5"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496239C"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EE0D93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2FAAA2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55EDF4E"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3A98935"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770" w:type="dxa"/>
            <w:vAlign w:val="center"/>
          </w:tcPr>
          <w:p w14:paraId="6A016FD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r>
      <w:tr w:rsidR="00B35AB7" w:rsidRPr="00AD5507" w14:paraId="4EF99E29"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vAlign w:val="center"/>
          </w:tcPr>
          <w:p w14:paraId="78128ABB"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farm size</w:t>
            </w:r>
          </w:p>
        </w:tc>
        <w:tc>
          <w:tcPr>
            <w:tcW w:w="621" w:type="dxa"/>
            <w:vAlign w:val="center"/>
          </w:tcPr>
          <w:p w14:paraId="7A6114E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796AD9C5"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13315946"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673A8BE6"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C15DC9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7DBD0F4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5900295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63F469F"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485354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55AA86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1FB8B1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5A143ECF"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55BA676F"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6B1EFE2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F09803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4A890B5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770" w:type="dxa"/>
            <w:vAlign w:val="center"/>
          </w:tcPr>
          <w:p w14:paraId="06859D8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D00272" w:rsidRPr="00AD5507" w14:paraId="7BED8521" w14:textId="77777777" w:rsidTr="00D00272">
        <w:tc>
          <w:tcPr>
            <w:cnfStyle w:val="001000000000" w:firstRow="0" w:lastRow="0" w:firstColumn="1" w:lastColumn="0" w:oddVBand="0" w:evenVBand="0" w:oddHBand="0" w:evenHBand="0" w:firstRowFirstColumn="0" w:firstRowLastColumn="0" w:lastRowFirstColumn="0" w:lastRowLastColumn="0"/>
            <w:tcW w:w="2614" w:type="dxa"/>
            <w:vAlign w:val="center"/>
          </w:tcPr>
          <w:p w14:paraId="59355B5E" w14:textId="77777777" w:rsidR="00D00272" w:rsidRPr="00AD5507" w:rsidRDefault="00D00272" w:rsidP="00D00272">
            <w:pPr>
              <w:jc w:val="left"/>
              <w:rPr>
                <w:rFonts w:ascii="Times New Roman" w:hAnsi="Times New Roman" w:cs="Times New Roman"/>
                <w:sz w:val="18"/>
                <w:szCs w:val="18"/>
              </w:rPr>
            </w:pPr>
            <w:proofErr w:type="spellStart"/>
            <w:r w:rsidRPr="00AD5507">
              <w:rPr>
                <w:rFonts w:ascii="Times New Roman" w:hAnsi="Times New Roman" w:cs="Times New Roman"/>
                <w:sz w:val="18"/>
                <w:szCs w:val="18"/>
              </w:rPr>
              <w:t>total_labor</w:t>
            </w:r>
            <w:proofErr w:type="spellEnd"/>
          </w:p>
        </w:tc>
        <w:tc>
          <w:tcPr>
            <w:tcW w:w="621" w:type="dxa"/>
            <w:vAlign w:val="center"/>
          </w:tcPr>
          <w:p w14:paraId="6EFF022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801BC2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059BE9EE"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96A070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039D9BC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506CCB4C"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78C0057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99D89ED"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2BC14D33"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1BB59F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B785583"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5275868A"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01B73108"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6BE0ABA9"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25267599"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F7A3B15"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770" w:type="dxa"/>
            <w:vAlign w:val="center"/>
          </w:tcPr>
          <w:p w14:paraId="1F397FEE"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B35AB7" w:rsidRPr="00AD5507" w14:paraId="530392F2"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vAlign w:val="center"/>
          </w:tcPr>
          <w:p w14:paraId="6219419E" w14:textId="77777777" w:rsidR="00D00272" w:rsidRPr="00AD5507" w:rsidRDefault="00D00272" w:rsidP="00D00272">
            <w:pPr>
              <w:jc w:val="left"/>
              <w:rPr>
                <w:rFonts w:ascii="Times New Roman" w:hAnsi="Times New Roman" w:cs="Times New Roman"/>
                <w:sz w:val="18"/>
                <w:szCs w:val="18"/>
              </w:rPr>
            </w:pPr>
            <w:proofErr w:type="spellStart"/>
            <w:r w:rsidRPr="00AD5507">
              <w:rPr>
                <w:rFonts w:ascii="Times New Roman" w:hAnsi="Times New Roman" w:cs="Times New Roman"/>
                <w:sz w:val="18"/>
                <w:szCs w:val="18"/>
              </w:rPr>
              <w:t>pfi</w:t>
            </w:r>
            <w:proofErr w:type="spellEnd"/>
          </w:p>
        </w:tc>
        <w:tc>
          <w:tcPr>
            <w:tcW w:w="621" w:type="dxa"/>
            <w:vAlign w:val="center"/>
          </w:tcPr>
          <w:p w14:paraId="7DF72356"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0D138B6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1D7133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7309961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51D02AD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3A08CB15"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7E63AEF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513BCE0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E5C11C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2D23B9D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E9D5B5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05C5606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00106D25"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1137E57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286B6CA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3C337F4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770" w:type="dxa"/>
            <w:vAlign w:val="center"/>
          </w:tcPr>
          <w:p w14:paraId="1EA5A04E"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D00272" w:rsidRPr="00AD5507" w14:paraId="1CF994E8" w14:textId="77777777" w:rsidTr="00D00272">
        <w:tc>
          <w:tcPr>
            <w:cnfStyle w:val="001000000000" w:firstRow="0" w:lastRow="0" w:firstColumn="1" w:lastColumn="0" w:oddVBand="0" w:evenVBand="0" w:oddHBand="0" w:evenHBand="0" w:firstRowFirstColumn="0" w:firstRowLastColumn="0" w:lastRowFirstColumn="0" w:lastRowLastColumn="0"/>
            <w:tcW w:w="2614" w:type="dxa"/>
            <w:vAlign w:val="center"/>
          </w:tcPr>
          <w:p w14:paraId="4B293A1C"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f_income1</w:t>
            </w:r>
          </w:p>
        </w:tc>
        <w:tc>
          <w:tcPr>
            <w:tcW w:w="621" w:type="dxa"/>
            <w:vAlign w:val="center"/>
          </w:tcPr>
          <w:p w14:paraId="07A7291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32E0979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6D258C0C"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547A87A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7BB386C1"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31459FF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57157D8C"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6E7E4903"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7DC3DA2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5D959AF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4F6776A9"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F40055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6618B8A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5D71FD9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791B93C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32002888"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770" w:type="dxa"/>
            <w:vAlign w:val="center"/>
          </w:tcPr>
          <w:p w14:paraId="4B1FC5F1"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r>
      <w:tr w:rsidR="00B35AB7" w:rsidRPr="00AD5507" w14:paraId="564B5345"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vAlign w:val="center"/>
          </w:tcPr>
          <w:p w14:paraId="2DD24067"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erosion1</w:t>
            </w:r>
          </w:p>
        </w:tc>
        <w:tc>
          <w:tcPr>
            <w:tcW w:w="621" w:type="dxa"/>
            <w:vAlign w:val="center"/>
          </w:tcPr>
          <w:p w14:paraId="75FD8B2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1ACF576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1F59630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3392ED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03C65DB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6C0557F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240CAAE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1505F3E2"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2069D7E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178C989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07C7241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DBF44A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2DBA1935"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5765CC0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7506D0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63745D05"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770" w:type="dxa"/>
            <w:vAlign w:val="center"/>
          </w:tcPr>
          <w:p w14:paraId="022165CE"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r>
      <w:tr w:rsidR="00D00272" w:rsidRPr="00AD5507" w14:paraId="5C9B6876" w14:textId="77777777" w:rsidTr="00D00272">
        <w:tc>
          <w:tcPr>
            <w:cnfStyle w:val="001000000000" w:firstRow="0" w:lastRow="0" w:firstColumn="1" w:lastColumn="0" w:oddVBand="0" w:evenVBand="0" w:oddHBand="0" w:evenHBand="0" w:firstRowFirstColumn="0" w:firstRowLastColumn="0" w:lastRowFirstColumn="0" w:lastRowLastColumn="0"/>
            <w:tcW w:w="2614" w:type="dxa"/>
            <w:vAlign w:val="center"/>
          </w:tcPr>
          <w:p w14:paraId="22C66A31" w14:textId="77777777" w:rsidR="00D00272" w:rsidRPr="00AD5507" w:rsidRDefault="00D00272" w:rsidP="00D00272">
            <w:pPr>
              <w:jc w:val="left"/>
              <w:rPr>
                <w:rFonts w:ascii="Times New Roman" w:hAnsi="Times New Roman" w:cs="Times New Roman"/>
                <w:sz w:val="18"/>
                <w:szCs w:val="18"/>
              </w:rPr>
            </w:pPr>
            <w:proofErr w:type="spellStart"/>
            <w:r w:rsidRPr="00AD5507">
              <w:rPr>
                <w:rFonts w:ascii="Times New Roman" w:hAnsi="Times New Roman" w:cs="Times New Roman"/>
                <w:sz w:val="18"/>
                <w:szCs w:val="18"/>
              </w:rPr>
              <w:t>hstress</w:t>
            </w:r>
            <w:proofErr w:type="spellEnd"/>
          </w:p>
        </w:tc>
        <w:tc>
          <w:tcPr>
            <w:tcW w:w="621" w:type="dxa"/>
            <w:vAlign w:val="center"/>
          </w:tcPr>
          <w:p w14:paraId="30E4A867"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F1D3FA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301FA10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871DF63"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5393C23D"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668F7FDD"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2A293C18"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0AF3336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2F0778E4"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4CB59C71"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6E3F7E2E"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vAlign w:val="center"/>
          </w:tcPr>
          <w:p w14:paraId="14D89077"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532AF27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31A53CF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2B1F9E6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vAlign w:val="center"/>
          </w:tcPr>
          <w:p w14:paraId="770BA4E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770" w:type="dxa"/>
            <w:vAlign w:val="center"/>
          </w:tcPr>
          <w:p w14:paraId="14C17468"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r>
      <w:tr w:rsidR="00B35AB7" w:rsidRPr="00AD5507" w14:paraId="0B612C39"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Borders>
              <w:bottom w:val="single" w:sz="18" w:space="0" w:color="auto"/>
            </w:tcBorders>
            <w:vAlign w:val="center"/>
          </w:tcPr>
          <w:p w14:paraId="510356ED"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fac</w:t>
            </w:r>
          </w:p>
        </w:tc>
        <w:tc>
          <w:tcPr>
            <w:tcW w:w="621" w:type="dxa"/>
            <w:tcBorders>
              <w:bottom w:val="single" w:sz="18" w:space="0" w:color="auto"/>
            </w:tcBorders>
            <w:vAlign w:val="center"/>
          </w:tcPr>
          <w:p w14:paraId="082A96B2"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64E3E0E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153837F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28C7D91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15E049CF"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587C46B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32B2B7DF"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0D44BF7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2172808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40B90F96"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1697B9D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55C170D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0" w:type="auto"/>
            <w:tcBorders>
              <w:bottom w:val="single" w:sz="18" w:space="0" w:color="auto"/>
            </w:tcBorders>
            <w:vAlign w:val="center"/>
          </w:tcPr>
          <w:p w14:paraId="79125B4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bottom w:val="single" w:sz="18" w:space="0" w:color="auto"/>
            </w:tcBorders>
            <w:vAlign w:val="center"/>
          </w:tcPr>
          <w:p w14:paraId="504523C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bottom w:val="single" w:sz="18" w:space="0" w:color="auto"/>
            </w:tcBorders>
            <w:vAlign w:val="center"/>
          </w:tcPr>
          <w:p w14:paraId="0779CFA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0" w:type="auto"/>
            <w:tcBorders>
              <w:bottom w:val="single" w:sz="18" w:space="0" w:color="auto"/>
            </w:tcBorders>
            <w:vAlign w:val="center"/>
          </w:tcPr>
          <w:p w14:paraId="6720DF8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c>
          <w:tcPr>
            <w:tcW w:w="770" w:type="dxa"/>
            <w:tcBorders>
              <w:bottom w:val="single" w:sz="18" w:space="0" w:color="auto"/>
            </w:tcBorders>
            <w:vAlign w:val="center"/>
          </w:tcPr>
          <w:p w14:paraId="732C73BE"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x</w:t>
            </w:r>
          </w:p>
        </w:tc>
      </w:tr>
      <w:tr w:rsidR="00D00272" w:rsidRPr="00AD5507" w14:paraId="40772698" w14:textId="77777777" w:rsidTr="00D00272">
        <w:tc>
          <w:tcPr>
            <w:cnfStyle w:val="001000000000" w:firstRow="0" w:lastRow="0" w:firstColumn="1" w:lastColumn="0" w:oddVBand="0" w:evenVBand="0" w:oddHBand="0" w:evenHBand="0" w:firstRowFirstColumn="0" w:firstRowLastColumn="0" w:lastRowFirstColumn="0" w:lastRowLastColumn="0"/>
            <w:tcW w:w="2614" w:type="dxa"/>
            <w:vMerge w:val="restart"/>
            <w:tcBorders>
              <w:top w:val="single" w:sz="18" w:space="0" w:color="auto"/>
              <w:right w:val="single" w:sz="18" w:space="0" w:color="auto"/>
            </w:tcBorders>
            <w:vAlign w:val="center"/>
          </w:tcPr>
          <w:p w14:paraId="29EA4546"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Model Summary Statistics</w:t>
            </w:r>
          </w:p>
        </w:tc>
        <w:tc>
          <w:tcPr>
            <w:tcW w:w="10706" w:type="dxa"/>
            <w:gridSpan w:val="17"/>
            <w:tcBorders>
              <w:top w:val="single" w:sz="18" w:space="0" w:color="auto"/>
              <w:left w:val="single" w:sz="18" w:space="0" w:color="auto"/>
              <w:bottom w:val="single" w:sz="4" w:space="0" w:color="auto"/>
            </w:tcBorders>
            <w:vAlign w:val="center"/>
          </w:tcPr>
          <w:p w14:paraId="1B705B9C" w14:textId="77777777" w:rsidR="00D00272" w:rsidRPr="00AD5507" w:rsidRDefault="00D00272" w:rsidP="00704A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b/>
                <w:bCs/>
                <w:sz w:val="18"/>
                <w:szCs w:val="18"/>
              </w:rPr>
              <w:t>Model #</w:t>
            </w:r>
          </w:p>
        </w:tc>
      </w:tr>
      <w:tr w:rsidR="00B35AB7" w:rsidRPr="00AD5507" w14:paraId="10C0B599"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vMerge/>
            <w:tcBorders>
              <w:bottom w:val="single" w:sz="18" w:space="0" w:color="auto"/>
              <w:right w:val="single" w:sz="18" w:space="0" w:color="auto"/>
            </w:tcBorders>
            <w:vAlign w:val="center"/>
          </w:tcPr>
          <w:p w14:paraId="36107487" w14:textId="77777777" w:rsidR="00D00272" w:rsidRPr="00AD5507" w:rsidRDefault="00D00272" w:rsidP="00D00272">
            <w:pPr>
              <w:jc w:val="left"/>
              <w:rPr>
                <w:rFonts w:ascii="Times New Roman" w:hAnsi="Times New Roman" w:cs="Times New Roman"/>
                <w:sz w:val="18"/>
                <w:szCs w:val="18"/>
              </w:rPr>
            </w:pPr>
          </w:p>
        </w:tc>
        <w:tc>
          <w:tcPr>
            <w:tcW w:w="621" w:type="dxa"/>
            <w:tcBorders>
              <w:top w:val="single" w:sz="4" w:space="0" w:color="auto"/>
              <w:left w:val="single" w:sz="18" w:space="0" w:color="auto"/>
              <w:bottom w:val="single" w:sz="18" w:space="0" w:color="auto"/>
            </w:tcBorders>
            <w:vAlign w:val="center"/>
          </w:tcPr>
          <w:p w14:paraId="30533AAE"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w:t>
            </w:r>
          </w:p>
        </w:tc>
        <w:tc>
          <w:tcPr>
            <w:tcW w:w="0" w:type="auto"/>
            <w:tcBorders>
              <w:top w:val="single" w:sz="4" w:space="0" w:color="auto"/>
              <w:bottom w:val="single" w:sz="18" w:space="0" w:color="auto"/>
            </w:tcBorders>
            <w:vAlign w:val="center"/>
          </w:tcPr>
          <w:p w14:paraId="03FF04A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w:t>
            </w:r>
          </w:p>
        </w:tc>
        <w:tc>
          <w:tcPr>
            <w:tcW w:w="0" w:type="auto"/>
            <w:tcBorders>
              <w:top w:val="single" w:sz="4" w:space="0" w:color="auto"/>
              <w:bottom w:val="single" w:sz="18" w:space="0" w:color="auto"/>
            </w:tcBorders>
            <w:vAlign w:val="center"/>
          </w:tcPr>
          <w:p w14:paraId="6962FDB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w:t>
            </w:r>
          </w:p>
        </w:tc>
        <w:tc>
          <w:tcPr>
            <w:tcW w:w="0" w:type="auto"/>
            <w:tcBorders>
              <w:top w:val="single" w:sz="4" w:space="0" w:color="auto"/>
              <w:bottom w:val="single" w:sz="18" w:space="0" w:color="auto"/>
            </w:tcBorders>
            <w:vAlign w:val="center"/>
          </w:tcPr>
          <w:p w14:paraId="15AB6CE2"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4</w:t>
            </w:r>
          </w:p>
        </w:tc>
        <w:tc>
          <w:tcPr>
            <w:tcW w:w="0" w:type="auto"/>
            <w:tcBorders>
              <w:top w:val="single" w:sz="4" w:space="0" w:color="auto"/>
              <w:bottom w:val="single" w:sz="18" w:space="0" w:color="auto"/>
            </w:tcBorders>
            <w:vAlign w:val="center"/>
          </w:tcPr>
          <w:p w14:paraId="6C7CDE0F"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5</w:t>
            </w:r>
          </w:p>
        </w:tc>
        <w:tc>
          <w:tcPr>
            <w:tcW w:w="0" w:type="auto"/>
            <w:tcBorders>
              <w:top w:val="single" w:sz="4" w:space="0" w:color="auto"/>
              <w:bottom w:val="single" w:sz="18" w:space="0" w:color="auto"/>
            </w:tcBorders>
            <w:vAlign w:val="center"/>
          </w:tcPr>
          <w:p w14:paraId="0D5FDBF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6</w:t>
            </w:r>
          </w:p>
        </w:tc>
        <w:tc>
          <w:tcPr>
            <w:tcW w:w="0" w:type="auto"/>
            <w:tcBorders>
              <w:top w:val="single" w:sz="4" w:space="0" w:color="auto"/>
              <w:bottom w:val="single" w:sz="18" w:space="0" w:color="auto"/>
            </w:tcBorders>
            <w:vAlign w:val="center"/>
          </w:tcPr>
          <w:p w14:paraId="31873A2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7</w:t>
            </w:r>
          </w:p>
        </w:tc>
        <w:tc>
          <w:tcPr>
            <w:tcW w:w="0" w:type="auto"/>
            <w:tcBorders>
              <w:top w:val="single" w:sz="4" w:space="0" w:color="auto"/>
              <w:bottom w:val="single" w:sz="18" w:space="0" w:color="auto"/>
            </w:tcBorders>
            <w:vAlign w:val="center"/>
          </w:tcPr>
          <w:p w14:paraId="2BCF8BD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8</w:t>
            </w:r>
          </w:p>
        </w:tc>
        <w:tc>
          <w:tcPr>
            <w:tcW w:w="0" w:type="auto"/>
            <w:tcBorders>
              <w:top w:val="single" w:sz="4" w:space="0" w:color="auto"/>
              <w:bottom w:val="single" w:sz="18" w:space="0" w:color="auto"/>
            </w:tcBorders>
            <w:vAlign w:val="center"/>
          </w:tcPr>
          <w:p w14:paraId="5434997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w:t>
            </w:r>
          </w:p>
        </w:tc>
        <w:tc>
          <w:tcPr>
            <w:tcW w:w="0" w:type="auto"/>
            <w:tcBorders>
              <w:top w:val="single" w:sz="4" w:space="0" w:color="auto"/>
              <w:bottom w:val="single" w:sz="18" w:space="0" w:color="auto"/>
            </w:tcBorders>
            <w:vAlign w:val="center"/>
          </w:tcPr>
          <w:p w14:paraId="00F116D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10</w:t>
            </w:r>
          </w:p>
        </w:tc>
        <w:tc>
          <w:tcPr>
            <w:tcW w:w="0" w:type="auto"/>
            <w:tcBorders>
              <w:top w:val="single" w:sz="4" w:space="0" w:color="auto"/>
              <w:bottom w:val="single" w:sz="18" w:space="0" w:color="auto"/>
            </w:tcBorders>
            <w:vAlign w:val="center"/>
          </w:tcPr>
          <w:p w14:paraId="3C062C6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11</w:t>
            </w:r>
          </w:p>
        </w:tc>
        <w:tc>
          <w:tcPr>
            <w:tcW w:w="0" w:type="auto"/>
            <w:tcBorders>
              <w:top w:val="single" w:sz="4" w:space="0" w:color="auto"/>
              <w:bottom w:val="single" w:sz="18" w:space="0" w:color="auto"/>
            </w:tcBorders>
            <w:vAlign w:val="center"/>
          </w:tcPr>
          <w:p w14:paraId="53E2D77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12</w:t>
            </w:r>
          </w:p>
        </w:tc>
        <w:tc>
          <w:tcPr>
            <w:tcW w:w="0" w:type="auto"/>
            <w:tcBorders>
              <w:top w:val="single" w:sz="4" w:space="0" w:color="auto"/>
              <w:bottom w:val="single" w:sz="18" w:space="0" w:color="auto"/>
            </w:tcBorders>
            <w:vAlign w:val="center"/>
          </w:tcPr>
          <w:p w14:paraId="406FF5C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13</w:t>
            </w:r>
          </w:p>
        </w:tc>
        <w:tc>
          <w:tcPr>
            <w:tcW w:w="0" w:type="auto"/>
            <w:tcBorders>
              <w:top w:val="single" w:sz="4" w:space="0" w:color="auto"/>
              <w:bottom w:val="single" w:sz="18" w:space="0" w:color="auto"/>
            </w:tcBorders>
            <w:vAlign w:val="center"/>
          </w:tcPr>
          <w:p w14:paraId="22357498"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14</w:t>
            </w:r>
          </w:p>
        </w:tc>
        <w:tc>
          <w:tcPr>
            <w:tcW w:w="0" w:type="auto"/>
            <w:tcBorders>
              <w:top w:val="single" w:sz="4" w:space="0" w:color="auto"/>
              <w:bottom w:val="single" w:sz="18" w:space="0" w:color="auto"/>
            </w:tcBorders>
            <w:vAlign w:val="center"/>
          </w:tcPr>
          <w:p w14:paraId="77C6AAC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15</w:t>
            </w:r>
          </w:p>
        </w:tc>
        <w:tc>
          <w:tcPr>
            <w:tcW w:w="0" w:type="auto"/>
            <w:tcBorders>
              <w:top w:val="single" w:sz="4" w:space="0" w:color="auto"/>
              <w:bottom w:val="single" w:sz="18" w:space="0" w:color="auto"/>
            </w:tcBorders>
            <w:vAlign w:val="center"/>
          </w:tcPr>
          <w:p w14:paraId="1B91AF8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16</w:t>
            </w:r>
          </w:p>
        </w:tc>
        <w:tc>
          <w:tcPr>
            <w:tcW w:w="770" w:type="dxa"/>
            <w:tcBorders>
              <w:top w:val="single" w:sz="4" w:space="0" w:color="auto"/>
              <w:bottom w:val="single" w:sz="18" w:space="0" w:color="auto"/>
            </w:tcBorders>
            <w:vAlign w:val="center"/>
          </w:tcPr>
          <w:p w14:paraId="3F07291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17</w:t>
            </w:r>
          </w:p>
        </w:tc>
      </w:tr>
      <w:tr w:rsidR="00D00272" w:rsidRPr="00AD5507" w14:paraId="56239E79" w14:textId="77777777" w:rsidTr="00D00272">
        <w:tc>
          <w:tcPr>
            <w:cnfStyle w:val="001000000000" w:firstRow="0" w:lastRow="0" w:firstColumn="1" w:lastColumn="0" w:oddVBand="0" w:evenVBand="0" w:oddHBand="0" w:evenHBand="0" w:firstRowFirstColumn="0" w:firstRowLastColumn="0" w:lastRowFirstColumn="0" w:lastRowLastColumn="0"/>
            <w:tcW w:w="2614" w:type="dxa"/>
            <w:tcBorders>
              <w:top w:val="single" w:sz="18" w:space="0" w:color="auto"/>
            </w:tcBorders>
            <w:vAlign w:val="center"/>
          </w:tcPr>
          <w:p w14:paraId="4C035851"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Total Variables</w:t>
            </w:r>
          </w:p>
        </w:tc>
        <w:tc>
          <w:tcPr>
            <w:tcW w:w="621" w:type="dxa"/>
            <w:tcBorders>
              <w:top w:val="single" w:sz="18" w:space="0" w:color="auto"/>
            </w:tcBorders>
            <w:vAlign w:val="center"/>
          </w:tcPr>
          <w:p w14:paraId="375FFBE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w:t>
            </w:r>
          </w:p>
        </w:tc>
        <w:tc>
          <w:tcPr>
            <w:tcW w:w="0" w:type="auto"/>
            <w:tcBorders>
              <w:top w:val="single" w:sz="18" w:space="0" w:color="auto"/>
            </w:tcBorders>
            <w:vAlign w:val="center"/>
          </w:tcPr>
          <w:p w14:paraId="7850D7DD"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w:t>
            </w:r>
          </w:p>
        </w:tc>
        <w:tc>
          <w:tcPr>
            <w:tcW w:w="0" w:type="auto"/>
            <w:tcBorders>
              <w:top w:val="single" w:sz="18" w:space="0" w:color="auto"/>
            </w:tcBorders>
            <w:vAlign w:val="center"/>
          </w:tcPr>
          <w:p w14:paraId="50762388"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w:t>
            </w:r>
          </w:p>
        </w:tc>
        <w:tc>
          <w:tcPr>
            <w:tcW w:w="0" w:type="auto"/>
            <w:tcBorders>
              <w:top w:val="single" w:sz="18" w:space="0" w:color="auto"/>
            </w:tcBorders>
            <w:vAlign w:val="center"/>
          </w:tcPr>
          <w:p w14:paraId="5F3E081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4</w:t>
            </w:r>
          </w:p>
        </w:tc>
        <w:tc>
          <w:tcPr>
            <w:tcW w:w="0" w:type="auto"/>
            <w:tcBorders>
              <w:top w:val="single" w:sz="18" w:space="0" w:color="auto"/>
            </w:tcBorders>
            <w:vAlign w:val="center"/>
          </w:tcPr>
          <w:p w14:paraId="69CA86C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5</w:t>
            </w:r>
          </w:p>
        </w:tc>
        <w:tc>
          <w:tcPr>
            <w:tcW w:w="0" w:type="auto"/>
            <w:tcBorders>
              <w:top w:val="single" w:sz="18" w:space="0" w:color="auto"/>
            </w:tcBorders>
            <w:vAlign w:val="center"/>
          </w:tcPr>
          <w:p w14:paraId="19A20B6A"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6</w:t>
            </w:r>
          </w:p>
        </w:tc>
        <w:tc>
          <w:tcPr>
            <w:tcW w:w="0" w:type="auto"/>
            <w:tcBorders>
              <w:top w:val="single" w:sz="18" w:space="0" w:color="auto"/>
            </w:tcBorders>
            <w:vAlign w:val="center"/>
          </w:tcPr>
          <w:p w14:paraId="789CAA09"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7</w:t>
            </w:r>
          </w:p>
        </w:tc>
        <w:tc>
          <w:tcPr>
            <w:tcW w:w="0" w:type="auto"/>
            <w:tcBorders>
              <w:top w:val="single" w:sz="18" w:space="0" w:color="auto"/>
            </w:tcBorders>
            <w:vAlign w:val="center"/>
          </w:tcPr>
          <w:p w14:paraId="2D3414E1"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8</w:t>
            </w:r>
          </w:p>
        </w:tc>
        <w:tc>
          <w:tcPr>
            <w:tcW w:w="0" w:type="auto"/>
            <w:tcBorders>
              <w:top w:val="single" w:sz="18" w:space="0" w:color="auto"/>
            </w:tcBorders>
            <w:vAlign w:val="center"/>
          </w:tcPr>
          <w:p w14:paraId="4211CE1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w:t>
            </w:r>
          </w:p>
        </w:tc>
        <w:tc>
          <w:tcPr>
            <w:tcW w:w="0" w:type="auto"/>
            <w:tcBorders>
              <w:top w:val="single" w:sz="18" w:space="0" w:color="auto"/>
            </w:tcBorders>
            <w:vAlign w:val="center"/>
          </w:tcPr>
          <w:p w14:paraId="401BED5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8</w:t>
            </w:r>
          </w:p>
        </w:tc>
        <w:tc>
          <w:tcPr>
            <w:tcW w:w="0" w:type="auto"/>
            <w:tcBorders>
              <w:top w:val="single" w:sz="18" w:space="0" w:color="auto"/>
            </w:tcBorders>
            <w:vAlign w:val="center"/>
          </w:tcPr>
          <w:p w14:paraId="0A6E2504"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w:t>
            </w:r>
          </w:p>
        </w:tc>
        <w:tc>
          <w:tcPr>
            <w:tcW w:w="0" w:type="auto"/>
            <w:tcBorders>
              <w:top w:val="single" w:sz="18" w:space="0" w:color="auto"/>
            </w:tcBorders>
            <w:vAlign w:val="center"/>
          </w:tcPr>
          <w:p w14:paraId="3E8EB337"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10</w:t>
            </w:r>
          </w:p>
        </w:tc>
        <w:tc>
          <w:tcPr>
            <w:tcW w:w="0" w:type="auto"/>
            <w:tcBorders>
              <w:top w:val="single" w:sz="18" w:space="0" w:color="auto"/>
            </w:tcBorders>
            <w:vAlign w:val="center"/>
          </w:tcPr>
          <w:p w14:paraId="037E17A1"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11</w:t>
            </w:r>
          </w:p>
        </w:tc>
        <w:tc>
          <w:tcPr>
            <w:tcW w:w="0" w:type="auto"/>
            <w:tcBorders>
              <w:top w:val="single" w:sz="18" w:space="0" w:color="auto"/>
            </w:tcBorders>
            <w:vAlign w:val="center"/>
          </w:tcPr>
          <w:p w14:paraId="175D3C61"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10</w:t>
            </w:r>
          </w:p>
        </w:tc>
        <w:tc>
          <w:tcPr>
            <w:tcW w:w="0" w:type="auto"/>
            <w:tcBorders>
              <w:top w:val="single" w:sz="18" w:space="0" w:color="auto"/>
            </w:tcBorders>
            <w:vAlign w:val="center"/>
          </w:tcPr>
          <w:p w14:paraId="6EE2144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w:t>
            </w:r>
          </w:p>
        </w:tc>
        <w:tc>
          <w:tcPr>
            <w:tcW w:w="0" w:type="auto"/>
            <w:tcBorders>
              <w:top w:val="single" w:sz="18" w:space="0" w:color="auto"/>
            </w:tcBorders>
            <w:vAlign w:val="center"/>
          </w:tcPr>
          <w:p w14:paraId="722FD23C"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w:t>
            </w:r>
          </w:p>
        </w:tc>
        <w:tc>
          <w:tcPr>
            <w:tcW w:w="770" w:type="dxa"/>
            <w:tcBorders>
              <w:top w:val="single" w:sz="18" w:space="0" w:color="auto"/>
            </w:tcBorders>
            <w:vAlign w:val="center"/>
          </w:tcPr>
          <w:p w14:paraId="2FA132B9"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w:t>
            </w:r>
          </w:p>
        </w:tc>
      </w:tr>
      <w:tr w:rsidR="00B35AB7" w:rsidRPr="00AD5507" w14:paraId="1A55BD0B"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vAlign w:val="center"/>
          </w:tcPr>
          <w:p w14:paraId="2F837BCC"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Wald (</w:t>
            </w:r>
            <m:oMath>
              <m:sSup>
                <m:sSupPr>
                  <m:ctrlPr>
                    <w:rPr>
                      <w:rFonts w:ascii="Cambria Math" w:hAnsi="Cambria Math" w:cs="Times New Roman"/>
                      <w:iCs w:val="0"/>
                      <w:sz w:val="18"/>
                      <w:szCs w:val="18"/>
                    </w:rPr>
                  </m:ctrlPr>
                </m:sSupPr>
                <m:e>
                  <m:r>
                    <w:rPr>
                      <w:rFonts w:ascii="Cambria Math" w:hAnsi="Cambria Math" w:cs="Times New Roman"/>
                      <w:sz w:val="18"/>
                      <w:szCs w:val="18"/>
                    </w:rPr>
                    <m:t>χ</m:t>
                  </m:r>
                </m:e>
                <m:sup>
                  <m:r>
                    <w:rPr>
                      <w:rFonts w:ascii="Cambria Math" w:hAnsi="Cambria Math" w:cs="Times New Roman"/>
                      <w:sz w:val="18"/>
                      <w:szCs w:val="18"/>
                    </w:rPr>
                    <m:t>2</m:t>
                  </m:r>
                </m:sup>
              </m:sSup>
            </m:oMath>
            <w:r w:rsidRPr="00AD5507">
              <w:rPr>
                <w:rFonts w:ascii="Times New Roman" w:hAnsi="Times New Roman" w:cs="Times New Roman"/>
                <w:sz w:val="18"/>
                <w:szCs w:val="18"/>
              </w:rPr>
              <w:t>)</w:t>
            </w:r>
          </w:p>
        </w:tc>
        <w:tc>
          <w:tcPr>
            <w:tcW w:w="621" w:type="dxa"/>
            <w:vAlign w:val="center"/>
          </w:tcPr>
          <w:p w14:paraId="623113E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0.644</w:t>
            </w:r>
          </w:p>
        </w:tc>
        <w:tc>
          <w:tcPr>
            <w:tcW w:w="0" w:type="auto"/>
            <w:vAlign w:val="center"/>
          </w:tcPr>
          <w:p w14:paraId="0FD57A1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0.624</w:t>
            </w:r>
          </w:p>
        </w:tc>
        <w:tc>
          <w:tcPr>
            <w:tcW w:w="0" w:type="auto"/>
            <w:vAlign w:val="center"/>
          </w:tcPr>
          <w:p w14:paraId="0BBA3AF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0.507</w:t>
            </w:r>
          </w:p>
        </w:tc>
        <w:tc>
          <w:tcPr>
            <w:tcW w:w="0" w:type="auto"/>
            <w:vAlign w:val="center"/>
          </w:tcPr>
          <w:p w14:paraId="0274274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0.575</w:t>
            </w:r>
          </w:p>
        </w:tc>
        <w:tc>
          <w:tcPr>
            <w:tcW w:w="0" w:type="auto"/>
            <w:vAlign w:val="center"/>
          </w:tcPr>
          <w:p w14:paraId="3D13FF66"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0.475</w:t>
            </w:r>
          </w:p>
        </w:tc>
        <w:tc>
          <w:tcPr>
            <w:tcW w:w="0" w:type="auto"/>
            <w:vAlign w:val="center"/>
          </w:tcPr>
          <w:p w14:paraId="4339CAC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0.054</w:t>
            </w:r>
          </w:p>
        </w:tc>
        <w:tc>
          <w:tcPr>
            <w:tcW w:w="0" w:type="auto"/>
            <w:vAlign w:val="center"/>
          </w:tcPr>
          <w:p w14:paraId="1B24A276"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0.174</w:t>
            </w:r>
          </w:p>
        </w:tc>
        <w:tc>
          <w:tcPr>
            <w:tcW w:w="0" w:type="auto"/>
            <w:vAlign w:val="center"/>
          </w:tcPr>
          <w:p w14:paraId="677959D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0.105</w:t>
            </w:r>
          </w:p>
        </w:tc>
        <w:tc>
          <w:tcPr>
            <w:tcW w:w="0" w:type="auto"/>
            <w:vAlign w:val="center"/>
          </w:tcPr>
          <w:p w14:paraId="35795AB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0.072</w:t>
            </w:r>
          </w:p>
        </w:tc>
        <w:tc>
          <w:tcPr>
            <w:tcW w:w="0" w:type="auto"/>
            <w:vAlign w:val="center"/>
          </w:tcPr>
          <w:p w14:paraId="0B98DEE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0.224</w:t>
            </w:r>
          </w:p>
        </w:tc>
        <w:tc>
          <w:tcPr>
            <w:tcW w:w="0" w:type="auto"/>
            <w:vAlign w:val="center"/>
          </w:tcPr>
          <w:p w14:paraId="02AB993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0.317</w:t>
            </w:r>
          </w:p>
        </w:tc>
        <w:tc>
          <w:tcPr>
            <w:tcW w:w="0" w:type="auto"/>
            <w:vAlign w:val="center"/>
          </w:tcPr>
          <w:p w14:paraId="0C2171EE"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0.003</w:t>
            </w:r>
          </w:p>
        </w:tc>
        <w:tc>
          <w:tcPr>
            <w:tcW w:w="0" w:type="auto"/>
            <w:vAlign w:val="center"/>
          </w:tcPr>
          <w:p w14:paraId="7A1C6B9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0.000</w:t>
            </w:r>
          </w:p>
        </w:tc>
        <w:tc>
          <w:tcPr>
            <w:tcW w:w="0" w:type="auto"/>
            <w:vAlign w:val="center"/>
          </w:tcPr>
          <w:p w14:paraId="2F5940B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0.002</w:t>
            </w:r>
          </w:p>
        </w:tc>
        <w:tc>
          <w:tcPr>
            <w:tcW w:w="0" w:type="auto"/>
            <w:vAlign w:val="center"/>
          </w:tcPr>
          <w:p w14:paraId="0E1388C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0.006</w:t>
            </w:r>
          </w:p>
        </w:tc>
        <w:tc>
          <w:tcPr>
            <w:tcW w:w="0" w:type="auto"/>
            <w:vAlign w:val="center"/>
          </w:tcPr>
          <w:p w14:paraId="1E727F1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0.006</w:t>
            </w:r>
          </w:p>
        </w:tc>
        <w:tc>
          <w:tcPr>
            <w:tcW w:w="770" w:type="dxa"/>
            <w:vAlign w:val="center"/>
          </w:tcPr>
          <w:p w14:paraId="2982CF4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0.008</w:t>
            </w:r>
          </w:p>
        </w:tc>
      </w:tr>
      <w:tr w:rsidR="00D00272" w:rsidRPr="00AD5507" w14:paraId="605E7E69" w14:textId="77777777" w:rsidTr="00D00272">
        <w:tc>
          <w:tcPr>
            <w:cnfStyle w:val="001000000000" w:firstRow="0" w:lastRow="0" w:firstColumn="1" w:lastColumn="0" w:oddVBand="0" w:evenVBand="0" w:oddHBand="0" w:evenHBand="0" w:firstRowFirstColumn="0" w:firstRowLastColumn="0" w:lastRowFirstColumn="0" w:lastRowLastColumn="0"/>
            <w:tcW w:w="2614" w:type="dxa"/>
            <w:vAlign w:val="center"/>
          </w:tcPr>
          <w:p w14:paraId="66420CF6"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Condition Index Value</w:t>
            </w:r>
          </w:p>
        </w:tc>
        <w:tc>
          <w:tcPr>
            <w:tcW w:w="621" w:type="dxa"/>
            <w:vAlign w:val="center"/>
          </w:tcPr>
          <w:p w14:paraId="0EF81B87"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14.2</w:t>
            </w:r>
          </w:p>
        </w:tc>
        <w:tc>
          <w:tcPr>
            <w:tcW w:w="0" w:type="auto"/>
            <w:vAlign w:val="center"/>
          </w:tcPr>
          <w:p w14:paraId="5F44BB9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14.1</w:t>
            </w:r>
          </w:p>
        </w:tc>
        <w:tc>
          <w:tcPr>
            <w:tcW w:w="0" w:type="auto"/>
            <w:vAlign w:val="center"/>
          </w:tcPr>
          <w:p w14:paraId="6ADCAC59"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15.7</w:t>
            </w:r>
          </w:p>
        </w:tc>
        <w:tc>
          <w:tcPr>
            <w:tcW w:w="0" w:type="auto"/>
            <w:vAlign w:val="center"/>
          </w:tcPr>
          <w:p w14:paraId="2ECCCA25"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20.3</w:t>
            </w:r>
          </w:p>
        </w:tc>
        <w:tc>
          <w:tcPr>
            <w:tcW w:w="0" w:type="auto"/>
            <w:vAlign w:val="center"/>
          </w:tcPr>
          <w:p w14:paraId="0173B201"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22.4</w:t>
            </w:r>
          </w:p>
        </w:tc>
        <w:tc>
          <w:tcPr>
            <w:tcW w:w="0" w:type="auto"/>
            <w:vAlign w:val="center"/>
          </w:tcPr>
          <w:p w14:paraId="4E808B8E"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22.1</w:t>
            </w:r>
          </w:p>
        </w:tc>
        <w:tc>
          <w:tcPr>
            <w:tcW w:w="0" w:type="auto"/>
            <w:vAlign w:val="center"/>
          </w:tcPr>
          <w:p w14:paraId="3476B375"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24.8</w:t>
            </w:r>
          </w:p>
        </w:tc>
        <w:tc>
          <w:tcPr>
            <w:tcW w:w="0" w:type="auto"/>
            <w:vAlign w:val="center"/>
          </w:tcPr>
          <w:p w14:paraId="48CF71E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27.1</w:t>
            </w:r>
          </w:p>
        </w:tc>
        <w:tc>
          <w:tcPr>
            <w:tcW w:w="0" w:type="auto"/>
            <w:vAlign w:val="center"/>
          </w:tcPr>
          <w:p w14:paraId="5950D7E5"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28.4</w:t>
            </w:r>
          </w:p>
        </w:tc>
        <w:tc>
          <w:tcPr>
            <w:tcW w:w="0" w:type="auto"/>
            <w:vAlign w:val="center"/>
          </w:tcPr>
          <w:p w14:paraId="0D77628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26.9</w:t>
            </w:r>
          </w:p>
        </w:tc>
        <w:tc>
          <w:tcPr>
            <w:tcW w:w="0" w:type="auto"/>
            <w:vAlign w:val="center"/>
          </w:tcPr>
          <w:p w14:paraId="380AC16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28.2</w:t>
            </w:r>
          </w:p>
        </w:tc>
        <w:tc>
          <w:tcPr>
            <w:tcW w:w="0" w:type="auto"/>
            <w:vAlign w:val="center"/>
          </w:tcPr>
          <w:p w14:paraId="0FAB9F9C"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29</w:t>
            </w:r>
          </w:p>
        </w:tc>
        <w:tc>
          <w:tcPr>
            <w:tcW w:w="0" w:type="auto"/>
            <w:vAlign w:val="center"/>
          </w:tcPr>
          <w:p w14:paraId="4616E6C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32.8</w:t>
            </w:r>
          </w:p>
        </w:tc>
        <w:tc>
          <w:tcPr>
            <w:tcW w:w="0" w:type="auto"/>
            <w:vAlign w:val="center"/>
          </w:tcPr>
          <w:p w14:paraId="77A16372"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29.8</w:t>
            </w:r>
          </w:p>
        </w:tc>
        <w:tc>
          <w:tcPr>
            <w:tcW w:w="0" w:type="auto"/>
            <w:vAlign w:val="center"/>
          </w:tcPr>
          <w:p w14:paraId="0570FADD"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27.2</w:t>
            </w:r>
          </w:p>
        </w:tc>
        <w:tc>
          <w:tcPr>
            <w:tcW w:w="0" w:type="auto"/>
            <w:vAlign w:val="center"/>
          </w:tcPr>
          <w:p w14:paraId="5A5499DE"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30.2</w:t>
            </w:r>
          </w:p>
        </w:tc>
        <w:tc>
          <w:tcPr>
            <w:tcW w:w="770" w:type="dxa"/>
            <w:vAlign w:val="center"/>
          </w:tcPr>
          <w:p w14:paraId="7A9FD294"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30.6</w:t>
            </w:r>
          </w:p>
        </w:tc>
      </w:tr>
      <w:tr w:rsidR="00B35AB7" w:rsidRPr="00AD5507" w14:paraId="5BED0787"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vAlign w:val="center"/>
          </w:tcPr>
          <w:p w14:paraId="24246BB8"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AIC</w:t>
            </w:r>
          </w:p>
        </w:tc>
        <w:tc>
          <w:tcPr>
            <w:tcW w:w="621" w:type="dxa"/>
            <w:vAlign w:val="center"/>
          </w:tcPr>
          <w:p w14:paraId="2445491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175</w:t>
            </w:r>
          </w:p>
        </w:tc>
        <w:tc>
          <w:tcPr>
            <w:tcW w:w="0" w:type="auto"/>
            <w:vAlign w:val="center"/>
          </w:tcPr>
          <w:p w14:paraId="1110AEC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157</w:t>
            </w:r>
          </w:p>
        </w:tc>
        <w:tc>
          <w:tcPr>
            <w:tcW w:w="0" w:type="auto"/>
            <w:vAlign w:val="center"/>
          </w:tcPr>
          <w:p w14:paraId="480DB21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157</w:t>
            </w:r>
          </w:p>
        </w:tc>
        <w:tc>
          <w:tcPr>
            <w:tcW w:w="0" w:type="auto"/>
            <w:vAlign w:val="center"/>
          </w:tcPr>
          <w:p w14:paraId="507676E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158</w:t>
            </w:r>
          </w:p>
        </w:tc>
        <w:tc>
          <w:tcPr>
            <w:tcW w:w="0" w:type="auto"/>
            <w:vAlign w:val="center"/>
          </w:tcPr>
          <w:p w14:paraId="6BBD0FA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157</w:t>
            </w:r>
          </w:p>
        </w:tc>
        <w:tc>
          <w:tcPr>
            <w:tcW w:w="0" w:type="auto"/>
            <w:vAlign w:val="center"/>
          </w:tcPr>
          <w:p w14:paraId="4F0E644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131</w:t>
            </w:r>
          </w:p>
        </w:tc>
        <w:tc>
          <w:tcPr>
            <w:tcW w:w="0" w:type="auto"/>
            <w:vAlign w:val="center"/>
          </w:tcPr>
          <w:p w14:paraId="762A570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115</w:t>
            </w:r>
          </w:p>
        </w:tc>
        <w:tc>
          <w:tcPr>
            <w:tcW w:w="0" w:type="auto"/>
            <w:vAlign w:val="center"/>
          </w:tcPr>
          <w:p w14:paraId="51589F5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101</w:t>
            </w:r>
          </w:p>
        </w:tc>
        <w:tc>
          <w:tcPr>
            <w:tcW w:w="0" w:type="auto"/>
            <w:vAlign w:val="center"/>
          </w:tcPr>
          <w:p w14:paraId="4FE50499"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101</w:t>
            </w:r>
          </w:p>
        </w:tc>
        <w:tc>
          <w:tcPr>
            <w:tcW w:w="0" w:type="auto"/>
            <w:vAlign w:val="center"/>
          </w:tcPr>
          <w:p w14:paraId="1FEE4C6F"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106</w:t>
            </w:r>
          </w:p>
        </w:tc>
        <w:tc>
          <w:tcPr>
            <w:tcW w:w="0" w:type="auto"/>
            <w:vAlign w:val="center"/>
          </w:tcPr>
          <w:p w14:paraId="13F6F28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98</w:t>
            </w:r>
          </w:p>
        </w:tc>
        <w:tc>
          <w:tcPr>
            <w:tcW w:w="0" w:type="auto"/>
            <w:vAlign w:val="center"/>
          </w:tcPr>
          <w:p w14:paraId="03C3D5D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86</w:t>
            </w:r>
          </w:p>
        </w:tc>
        <w:tc>
          <w:tcPr>
            <w:tcW w:w="0" w:type="auto"/>
            <w:vAlign w:val="center"/>
          </w:tcPr>
          <w:p w14:paraId="0AEFE2BE"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80</w:t>
            </w:r>
          </w:p>
        </w:tc>
        <w:tc>
          <w:tcPr>
            <w:tcW w:w="0" w:type="auto"/>
            <w:vAlign w:val="center"/>
          </w:tcPr>
          <w:p w14:paraId="2FDA3EA2"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95</w:t>
            </w:r>
          </w:p>
        </w:tc>
        <w:tc>
          <w:tcPr>
            <w:tcW w:w="0" w:type="auto"/>
            <w:vAlign w:val="center"/>
          </w:tcPr>
          <w:p w14:paraId="62A19BC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115</w:t>
            </w:r>
          </w:p>
        </w:tc>
        <w:tc>
          <w:tcPr>
            <w:tcW w:w="0" w:type="auto"/>
            <w:vAlign w:val="center"/>
          </w:tcPr>
          <w:p w14:paraId="6CE0F8D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113</w:t>
            </w:r>
          </w:p>
        </w:tc>
        <w:tc>
          <w:tcPr>
            <w:tcW w:w="770" w:type="dxa"/>
            <w:vAlign w:val="center"/>
          </w:tcPr>
          <w:p w14:paraId="0DB7B6D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121</w:t>
            </w:r>
          </w:p>
        </w:tc>
      </w:tr>
      <w:tr w:rsidR="00D00272" w:rsidRPr="00AD5507" w14:paraId="160BC7EC" w14:textId="77777777" w:rsidTr="00D00272">
        <w:tc>
          <w:tcPr>
            <w:cnfStyle w:val="001000000000" w:firstRow="0" w:lastRow="0" w:firstColumn="1" w:lastColumn="0" w:oddVBand="0" w:evenVBand="0" w:oddHBand="0" w:evenHBand="0" w:firstRowFirstColumn="0" w:firstRowLastColumn="0" w:lastRowFirstColumn="0" w:lastRowLastColumn="0"/>
            <w:tcW w:w="2614" w:type="dxa"/>
            <w:vAlign w:val="center"/>
          </w:tcPr>
          <w:p w14:paraId="2F46A833" w14:textId="77777777" w:rsidR="00D00272" w:rsidRPr="00AD5507" w:rsidRDefault="00D00272" w:rsidP="00D00272">
            <w:pPr>
              <w:ind w:right="-372"/>
              <w:jc w:val="left"/>
              <w:rPr>
                <w:rFonts w:ascii="Times New Roman" w:hAnsi="Times New Roman" w:cs="Times New Roman"/>
                <w:sz w:val="18"/>
                <w:szCs w:val="18"/>
              </w:rPr>
            </w:pPr>
            <w:r w:rsidRPr="00AD5507">
              <w:rPr>
                <w:rFonts w:ascii="Times New Roman" w:hAnsi="Times New Roman" w:cs="Times New Roman"/>
                <w:sz w:val="18"/>
                <w:szCs w:val="18"/>
              </w:rPr>
              <w:t>Number of Significant Variables*</w:t>
            </w:r>
          </w:p>
        </w:tc>
        <w:tc>
          <w:tcPr>
            <w:tcW w:w="621" w:type="dxa"/>
            <w:vAlign w:val="center"/>
          </w:tcPr>
          <w:p w14:paraId="44AF846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w:t>
            </w:r>
          </w:p>
        </w:tc>
        <w:tc>
          <w:tcPr>
            <w:tcW w:w="0" w:type="auto"/>
            <w:vAlign w:val="center"/>
          </w:tcPr>
          <w:p w14:paraId="1C77D92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w:t>
            </w:r>
          </w:p>
        </w:tc>
        <w:tc>
          <w:tcPr>
            <w:tcW w:w="0" w:type="auto"/>
            <w:vAlign w:val="center"/>
          </w:tcPr>
          <w:p w14:paraId="3CD3B18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w:t>
            </w:r>
          </w:p>
        </w:tc>
        <w:tc>
          <w:tcPr>
            <w:tcW w:w="0" w:type="auto"/>
            <w:vAlign w:val="center"/>
          </w:tcPr>
          <w:p w14:paraId="204E262B"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w:t>
            </w:r>
          </w:p>
        </w:tc>
        <w:tc>
          <w:tcPr>
            <w:tcW w:w="0" w:type="auto"/>
            <w:vAlign w:val="center"/>
          </w:tcPr>
          <w:p w14:paraId="711AF3D8"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w:t>
            </w:r>
          </w:p>
        </w:tc>
        <w:tc>
          <w:tcPr>
            <w:tcW w:w="0" w:type="auto"/>
            <w:vAlign w:val="center"/>
          </w:tcPr>
          <w:p w14:paraId="32099676"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w:t>
            </w:r>
          </w:p>
        </w:tc>
        <w:tc>
          <w:tcPr>
            <w:tcW w:w="0" w:type="auto"/>
            <w:vAlign w:val="center"/>
          </w:tcPr>
          <w:p w14:paraId="34DE0369"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0</w:t>
            </w:r>
          </w:p>
        </w:tc>
        <w:tc>
          <w:tcPr>
            <w:tcW w:w="0" w:type="auto"/>
            <w:vAlign w:val="center"/>
          </w:tcPr>
          <w:p w14:paraId="4435A51E"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w:t>
            </w:r>
          </w:p>
        </w:tc>
        <w:tc>
          <w:tcPr>
            <w:tcW w:w="0" w:type="auto"/>
            <w:vAlign w:val="center"/>
          </w:tcPr>
          <w:p w14:paraId="590C3ECC"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w:t>
            </w:r>
          </w:p>
        </w:tc>
        <w:tc>
          <w:tcPr>
            <w:tcW w:w="0" w:type="auto"/>
            <w:vAlign w:val="center"/>
          </w:tcPr>
          <w:p w14:paraId="45D1FC37"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w:t>
            </w:r>
          </w:p>
        </w:tc>
        <w:tc>
          <w:tcPr>
            <w:tcW w:w="0" w:type="auto"/>
            <w:vAlign w:val="center"/>
          </w:tcPr>
          <w:p w14:paraId="23C5973C"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2</w:t>
            </w:r>
          </w:p>
        </w:tc>
        <w:tc>
          <w:tcPr>
            <w:tcW w:w="0" w:type="auto"/>
            <w:vAlign w:val="center"/>
          </w:tcPr>
          <w:p w14:paraId="6E4796AF"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4</w:t>
            </w:r>
          </w:p>
        </w:tc>
        <w:tc>
          <w:tcPr>
            <w:tcW w:w="0" w:type="auto"/>
            <w:vAlign w:val="center"/>
          </w:tcPr>
          <w:p w14:paraId="4B6CB920"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5</w:t>
            </w:r>
          </w:p>
        </w:tc>
        <w:tc>
          <w:tcPr>
            <w:tcW w:w="0" w:type="auto"/>
            <w:vAlign w:val="center"/>
          </w:tcPr>
          <w:p w14:paraId="2506DCB7"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4</w:t>
            </w:r>
          </w:p>
        </w:tc>
        <w:tc>
          <w:tcPr>
            <w:tcW w:w="0" w:type="auto"/>
            <w:vAlign w:val="center"/>
          </w:tcPr>
          <w:p w14:paraId="134E1507"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w:t>
            </w:r>
          </w:p>
        </w:tc>
        <w:tc>
          <w:tcPr>
            <w:tcW w:w="0" w:type="auto"/>
            <w:vAlign w:val="center"/>
          </w:tcPr>
          <w:p w14:paraId="35895807"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w:t>
            </w:r>
          </w:p>
        </w:tc>
        <w:tc>
          <w:tcPr>
            <w:tcW w:w="770" w:type="dxa"/>
            <w:vAlign w:val="center"/>
          </w:tcPr>
          <w:p w14:paraId="7102DE01" w14:textId="77777777" w:rsidR="00D00272" w:rsidRPr="00AD5507" w:rsidRDefault="00D00272" w:rsidP="00D002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3</w:t>
            </w:r>
          </w:p>
        </w:tc>
      </w:tr>
      <w:tr w:rsidR="00B35AB7" w:rsidRPr="00AD5507" w14:paraId="4539A76D" w14:textId="77777777" w:rsidTr="00D0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tcBorders>
              <w:bottom w:val="single" w:sz="18" w:space="0" w:color="auto"/>
            </w:tcBorders>
            <w:vAlign w:val="center"/>
          </w:tcPr>
          <w:p w14:paraId="5D017070" w14:textId="77777777" w:rsidR="00D00272" w:rsidRPr="00AD5507" w:rsidRDefault="00D00272" w:rsidP="00D00272">
            <w:pPr>
              <w:jc w:val="left"/>
              <w:rPr>
                <w:rFonts w:ascii="Times New Roman" w:hAnsi="Times New Roman" w:cs="Times New Roman"/>
                <w:sz w:val="18"/>
                <w:szCs w:val="18"/>
              </w:rPr>
            </w:pPr>
            <w:r w:rsidRPr="00AD5507">
              <w:rPr>
                <w:rFonts w:ascii="Times New Roman" w:hAnsi="Times New Roman" w:cs="Times New Roman"/>
                <w:sz w:val="18"/>
                <w:szCs w:val="18"/>
              </w:rPr>
              <w:t>Number of Observations</w:t>
            </w:r>
          </w:p>
        </w:tc>
        <w:tc>
          <w:tcPr>
            <w:tcW w:w="621" w:type="dxa"/>
            <w:tcBorders>
              <w:bottom w:val="single" w:sz="18" w:space="0" w:color="auto"/>
            </w:tcBorders>
            <w:vAlign w:val="center"/>
          </w:tcPr>
          <w:p w14:paraId="1B437260"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163</w:t>
            </w:r>
          </w:p>
        </w:tc>
        <w:tc>
          <w:tcPr>
            <w:tcW w:w="0" w:type="auto"/>
            <w:tcBorders>
              <w:bottom w:val="single" w:sz="18" w:space="0" w:color="auto"/>
            </w:tcBorders>
            <w:vAlign w:val="center"/>
          </w:tcPr>
          <w:p w14:paraId="05877FC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148</w:t>
            </w:r>
          </w:p>
        </w:tc>
        <w:tc>
          <w:tcPr>
            <w:tcW w:w="0" w:type="auto"/>
            <w:tcBorders>
              <w:bottom w:val="single" w:sz="18" w:space="0" w:color="auto"/>
            </w:tcBorders>
            <w:vAlign w:val="center"/>
          </w:tcPr>
          <w:p w14:paraId="3A3CCF6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148</w:t>
            </w:r>
          </w:p>
        </w:tc>
        <w:tc>
          <w:tcPr>
            <w:tcW w:w="0" w:type="auto"/>
            <w:tcBorders>
              <w:bottom w:val="single" w:sz="18" w:space="0" w:color="auto"/>
            </w:tcBorders>
            <w:vAlign w:val="center"/>
          </w:tcPr>
          <w:p w14:paraId="49ED766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146</w:t>
            </w:r>
          </w:p>
        </w:tc>
        <w:tc>
          <w:tcPr>
            <w:tcW w:w="0" w:type="auto"/>
            <w:tcBorders>
              <w:bottom w:val="single" w:sz="18" w:space="0" w:color="auto"/>
            </w:tcBorders>
            <w:vAlign w:val="center"/>
          </w:tcPr>
          <w:p w14:paraId="35E48BBD"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143</w:t>
            </w:r>
          </w:p>
        </w:tc>
        <w:tc>
          <w:tcPr>
            <w:tcW w:w="0" w:type="auto"/>
            <w:tcBorders>
              <w:bottom w:val="single" w:sz="18" w:space="0" w:color="auto"/>
            </w:tcBorders>
            <w:vAlign w:val="center"/>
          </w:tcPr>
          <w:p w14:paraId="1BD1933A"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127</w:t>
            </w:r>
          </w:p>
        </w:tc>
        <w:tc>
          <w:tcPr>
            <w:tcW w:w="0" w:type="auto"/>
            <w:tcBorders>
              <w:bottom w:val="single" w:sz="18" w:space="0" w:color="auto"/>
            </w:tcBorders>
            <w:vAlign w:val="center"/>
          </w:tcPr>
          <w:p w14:paraId="5209C913"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111</w:t>
            </w:r>
          </w:p>
        </w:tc>
        <w:tc>
          <w:tcPr>
            <w:tcW w:w="0" w:type="auto"/>
            <w:tcBorders>
              <w:bottom w:val="single" w:sz="18" w:space="0" w:color="auto"/>
            </w:tcBorders>
            <w:vAlign w:val="center"/>
          </w:tcPr>
          <w:p w14:paraId="5C73AFC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100</w:t>
            </w:r>
          </w:p>
        </w:tc>
        <w:tc>
          <w:tcPr>
            <w:tcW w:w="0" w:type="auto"/>
            <w:tcBorders>
              <w:bottom w:val="single" w:sz="18" w:space="0" w:color="auto"/>
            </w:tcBorders>
            <w:vAlign w:val="center"/>
          </w:tcPr>
          <w:p w14:paraId="5D2C136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97</w:t>
            </w:r>
          </w:p>
        </w:tc>
        <w:tc>
          <w:tcPr>
            <w:tcW w:w="0" w:type="auto"/>
            <w:tcBorders>
              <w:bottom w:val="single" w:sz="18" w:space="0" w:color="auto"/>
            </w:tcBorders>
            <w:vAlign w:val="center"/>
          </w:tcPr>
          <w:p w14:paraId="7EF13EA4"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99</w:t>
            </w:r>
          </w:p>
        </w:tc>
        <w:tc>
          <w:tcPr>
            <w:tcW w:w="0" w:type="auto"/>
            <w:tcBorders>
              <w:bottom w:val="single" w:sz="18" w:space="0" w:color="auto"/>
            </w:tcBorders>
            <w:vAlign w:val="center"/>
          </w:tcPr>
          <w:p w14:paraId="07FD0CD2"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95</w:t>
            </w:r>
          </w:p>
        </w:tc>
        <w:tc>
          <w:tcPr>
            <w:tcW w:w="0" w:type="auto"/>
            <w:tcBorders>
              <w:bottom w:val="single" w:sz="18" w:space="0" w:color="auto"/>
            </w:tcBorders>
            <w:vAlign w:val="center"/>
          </w:tcPr>
          <w:p w14:paraId="11E195DB"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95</w:t>
            </w:r>
          </w:p>
        </w:tc>
        <w:tc>
          <w:tcPr>
            <w:tcW w:w="0" w:type="auto"/>
            <w:tcBorders>
              <w:bottom w:val="single" w:sz="18" w:space="0" w:color="auto"/>
            </w:tcBorders>
            <w:vAlign w:val="center"/>
          </w:tcPr>
          <w:p w14:paraId="163EA391"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95</w:t>
            </w:r>
          </w:p>
        </w:tc>
        <w:tc>
          <w:tcPr>
            <w:tcW w:w="0" w:type="auto"/>
            <w:tcBorders>
              <w:bottom w:val="single" w:sz="18" w:space="0" w:color="auto"/>
            </w:tcBorders>
            <w:vAlign w:val="center"/>
          </w:tcPr>
          <w:p w14:paraId="7C159D35"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105</w:t>
            </w:r>
          </w:p>
        </w:tc>
        <w:tc>
          <w:tcPr>
            <w:tcW w:w="0" w:type="auto"/>
            <w:tcBorders>
              <w:bottom w:val="single" w:sz="18" w:space="0" w:color="auto"/>
            </w:tcBorders>
            <w:vAlign w:val="center"/>
          </w:tcPr>
          <w:p w14:paraId="643CE88C"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120</w:t>
            </w:r>
          </w:p>
        </w:tc>
        <w:tc>
          <w:tcPr>
            <w:tcW w:w="0" w:type="auto"/>
            <w:tcBorders>
              <w:bottom w:val="single" w:sz="18" w:space="0" w:color="auto"/>
            </w:tcBorders>
            <w:vAlign w:val="center"/>
          </w:tcPr>
          <w:p w14:paraId="0FB22B17"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116</w:t>
            </w:r>
          </w:p>
        </w:tc>
        <w:tc>
          <w:tcPr>
            <w:tcW w:w="770" w:type="dxa"/>
            <w:tcBorders>
              <w:bottom w:val="single" w:sz="18" w:space="0" w:color="auto"/>
            </w:tcBorders>
            <w:vAlign w:val="center"/>
          </w:tcPr>
          <w:p w14:paraId="412BB7DE" w14:textId="77777777" w:rsidR="00D00272" w:rsidRPr="00AD5507" w:rsidRDefault="00D00272" w:rsidP="00D002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AD5507">
              <w:rPr>
                <w:rFonts w:ascii="Times New Roman" w:hAnsi="Times New Roman" w:cs="Times New Roman"/>
                <w:sz w:val="18"/>
                <w:szCs w:val="18"/>
              </w:rPr>
              <w:t>116</w:t>
            </w:r>
          </w:p>
        </w:tc>
      </w:tr>
    </w:tbl>
    <w:p w14:paraId="35DC0370" w14:textId="3EA75E3A" w:rsidR="009A3AD6" w:rsidRPr="004E1ABC" w:rsidRDefault="009A3AD6" w:rsidP="004E1ABC">
      <w:pPr>
        <w:rPr>
          <w:rFonts w:ascii="Times New Roman" w:hAnsi="Times New Roman" w:cs="Times New Roman"/>
        </w:rPr>
        <w:sectPr w:rsidR="009A3AD6" w:rsidRPr="004E1ABC" w:rsidSect="00B35AB7">
          <w:pgSz w:w="20160" w:h="12240" w:orient="landscape" w:code="1"/>
          <w:pgMar w:top="1440" w:right="1440" w:bottom="1440" w:left="1440" w:header="720" w:footer="720" w:gutter="0"/>
          <w:cols w:space="720"/>
          <w:docGrid w:linePitch="360"/>
        </w:sectPr>
      </w:pPr>
    </w:p>
    <w:p w14:paraId="044099B7" w14:textId="03088E56" w:rsidR="00BE3F12" w:rsidRPr="00965286" w:rsidRDefault="00BE3F12" w:rsidP="006A41D7">
      <w:pPr>
        <w:pStyle w:val="ListofTables"/>
        <w:spacing w:line="240" w:lineRule="auto"/>
        <w:jc w:val="left"/>
        <w:rPr>
          <w:color w:val="000000" w:themeColor="text1"/>
        </w:rPr>
      </w:pPr>
      <w:bookmarkStart w:id="87" w:name="_Toc195011400"/>
      <w:r w:rsidRPr="00965286">
        <w:rPr>
          <w:color w:val="000000" w:themeColor="text1"/>
        </w:rPr>
        <w:lastRenderedPageBreak/>
        <w:t xml:space="preserve">Table </w:t>
      </w:r>
      <w:r w:rsidR="0031188E" w:rsidRPr="00965286">
        <w:rPr>
          <w:color w:val="000000" w:themeColor="text1"/>
        </w:rPr>
        <w:t>5</w:t>
      </w:r>
      <w:r w:rsidRPr="00965286">
        <w:rPr>
          <w:color w:val="000000" w:themeColor="text1"/>
        </w:rPr>
        <w:t>. Cross tabulation of the number of survey respondents included in both probit regressions who are willing to adopt alley cropping and those willing to adopt alley cropping given a black locust scenario</w:t>
      </w:r>
      <w:r w:rsidR="006A41D7" w:rsidRPr="00965286">
        <w:rPr>
          <w:color w:val="000000" w:themeColor="text1"/>
        </w:rPr>
        <w:t>.</w:t>
      </w:r>
      <w:bookmarkEnd w:id="8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880"/>
        <w:gridCol w:w="1890"/>
        <w:gridCol w:w="810"/>
      </w:tblGrid>
      <w:tr w:rsidR="007F42F5" w14:paraId="15F38FE9" w14:textId="77777777" w:rsidTr="00232B35">
        <w:trPr>
          <w:trHeight w:val="252"/>
        </w:trPr>
        <w:tc>
          <w:tcPr>
            <w:tcW w:w="2700" w:type="dxa"/>
            <w:vAlign w:val="center"/>
          </w:tcPr>
          <w:p w14:paraId="7DD47CC2" w14:textId="77777777" w:rsidR="007F42F5" w:rsidRPr="00CE53FA" w:rsidRDefault="007F42F5" w:rsidP="00232B35">
            <w:pPr>
              <w:jc w:val="center"/>
              <w:rPr>
                <w:rFonts w:ascii="Times New Roman" w:hAnsi="Times New Roman" w:cs="Times New Roman"/>
                <w:sz w:val="24"/>
                <w:szCs w:val="24"/>
              </w:rPr>
            </w:pPr>
          </w:p>
        </w:tc>
        <w:tc>
          <w:tcPr>
            <w:tcW w:w="4770" w:type="dxa"/>
            <w:gridSpan w:val="2"/>
            <w:vAlign w:val="center"/>
          </w:tcPr>
          <w:p w14:paraId="5BC323B3" w14:textId="72B5CD6C" w:rsidR="007F42F5" w:rsidRPr="00CE53FA" w:rsidRDefault="003A4AA9" w:rsidP="00232B35">
            <w:pPr>
              <w:jc w:val="center"/>
              <w:rPr>
                <w:rFonts w:ascii="Times New Roman" w:hAnsi="Times New Roman" w:cs="Times New Roman"/>
                <w:sz w:val="24"/>
                <w:szCs w:val="24"/>
              </w:rPr>
            </w:pPr>
            <w:r>
              <w:rPr>
                <w:rFonts w:ascii="Times New Roman" w:eastAsia="Times New Roman" w:hAnsi="Times New Roman" w:cs="Times New Roman"/>
                <w:b/>
                <w:sz w:val="24"/>
                <w:szCs w:val="24"/>
              </w:rPr>
              <w:t>WTAC Regression</w:t>
            </w:r>
          </w:p>
        </w:tc>
        <w:tc>
          <w:tcPr>
            <w:tcW w:w="810" w:type="dxa"/>
            <w:vAlign w:val="center"/>
          </w:tcPr>
          <w:p w14:paraId="683D625E" w14:textId="77777777" w:rsidR="007F42F5" w:rsidRPr="00CE53FA" w:rsidRDefault="007F42F5" w:rsidP="00232B35">
            <w:pPr>
              <w:jc w:val="center"/>
              <w:rPr>
                <w:rFonts w:ascii="Times New Roman" w:hAnsi="Times New Roman" w:cs="Times New Roman"/>
                <w:sz w:val="24"/>
                <w:szCs w:val="24"/>
              </w:rPr>
            </w:pPr>
          </w:p>
        </w:tc>
      </w:tr>
      <w:tr w:rsidR="007F42F5" w:rsidRPr="00623795" w14:paraId="67AD25D6" w14:textId="77777777" w:rsidTr="00232B35">
        <w:tc>
          <w:tcPr>
            <w:tcW w:w="2700" w:type="dxa"/>
            <w:tcBorders>
              <w:bottom w:val="single" w:sz="18" w:space="0" w:color="auto"/>
              <w:right w:val="single" w:sz="18" w:space="0" w:color="auto"/>
            </w:tcBorders>
            <w:vAlign w:val="center"/>
          </w:tcPr>
          <w:p w14:paraId="3BE4965E" w14:textId="06EAA42C" w:rsidR="007F42F5" w:rsidRPr="00623795" w:rsidRDefault="003A4AA9" w:rsidP="00232B35">
            <w:pPr>
              <w:jc w:val="center"/>
              <w:rPr>
                <w:rFonts w:ascii="Times New Roman" w:hAnsi="Times New Roman" w:cs="Times New Roman"/>
                <w:b/>
                <w:sz w:val="24"/>
                <w:szCs w:val="24"/>
              </w:rPr>
            </w:pPr>
            <w:r w:rsidRPr="00623795">
              <w:rPr>
                <w:rFonts w:ascii="Times New Roman" w:eastAsia="Times New Roman" w:hAnsi="Times New Roman" w:cs="Times New Roman"/>
                <w:b/>
                <w:sz w:val="24"/>
                <w:szCs w:val="24"/>
              </w:rPr>
              <w:t>WTA Regression</w:t>
            </w:r>
          </w:p>
        </w:tc>
        <w:tc>
          <w:tcPr>
            <w:tcW w:w="2880" w:type="dxa"/>
            <w:tcBorders>
              <w:left w:val="single" w:sz="18" w:space="0" w:color="auto"/>
              <w:bottom w:val="single" w:sz="18" w:space="0" w:color="auto"/>
            </w:tcBorders>
            <w:vAlign w:val="center"/>
          </w:tcPr>
          <w:p w14:paraId="4B695AE1" w14:textId="77777777" w:rsidR="007F42F5" w:rsidRPr="00623795" w:rsidRDefault="007F42F5"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0=Not Willing to Adopt or Uncertain about Adoption</w:t>
            </w:r>
          </w:p>
        </w:tc>
        <w:tc>
          <w:tcPr>
            <w:tcW w:w="1890" w:type="dxa"/>
            <w:tcBorders>
              <w:bottom w:val="single" w:sz="18" w:space="0" w:color="auto"/>
              <w:right w:val="single" w:sz="18" w:space="0" w:color="auto"/>
            </w:tcBorders>
            <w:vAlign w:val="center"/>
          </w:tcPr>
          <w:p w14:paraId="23D05590" w14:textId="77777777" w:rsidR="007F42F5" w:rsidRPr="00623795" w:rsidRDefault="007F42F5"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1=Willing to Adopt</w:t>
            </w:r>
          </w:p>
        </w:tc>
        <w:tc>
          <w:tcPr>
            <w:tcW w:w="810" w:type="dxa"/>
            <w:tcBorders>
              <w:left w:val="single" w:sz="18" w:space="0" w:color="auto"/>
              <w:bottom w:val="single" w:sz="18" w:space="0" w:color="auto"/>
            </w:tcBorders>
            <w:vAlign w:val="center"/>
          </w:tcPr>
          <w:p w14:paraId="0A6F3767" w14:textId="77777777" w:rsidR="007F42F5" w:rsidRPr="00623795" w:rsidRDefault="007F42F5"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Total</w:t>
            </w:r>
          </w:p>
        </w:tc>
      </w:tr>
      <w:tr w:rsidR="007F42F5" w:rsidRPr="00623795" w14:paraId="05480D9E" w14:textId="77777777" w:rsidTr="00232B35">
        <w:tc>
          <w:tcPr>
            <w:tcW w:w="2700" w:type="dxa"/>
            <w:tcBorders>
              <w:top w:val="single" w:sz="18" w:space="0" w:color="auto"/>
              <w:right w:val="single" w:sz="18" w:space="0" w:color="auto"/>
            </w:tcBorders>
            <w:vAlign w:val="center"/>
          </w:tcPr>
          <w:p w14:paraId="78915E27" w14:textId="77777777" w:rsidR="007F42F5" w:rsidRPr="00623795" w:rsidRDefault="007F42F5" w:rsidP="00232B35">
            <w:pPr>
              <w:jc w:val="center"/>
              <w:rPr>
                <w:rFonts w:ascii="Times New Roman" w:hAnsi="Times New Roman" w:cs="Times New Roman"/>
                <w:bCs/>
                <w:sz w:val="24"/>
                <w:szCs w:val="24"/>
              </w:rPr>
            </w:pPr>
          </w:p>
          <w:p w14:paraId="7BD5EF15" w14:textId="77777777" w:rsidR="007F42F5" w:rsidRPr="00623795" w:rsidRDefault="007F42F5"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0=Not Willing to Adopt or Uncertain about Adoption</w:t>
            </w:r>
          </w:p>
          <w:p w14:paraId="5941EEA4" w14:textId="77777777" w:rsidR="007F42F5" w:rsidRPr="00623795" w:rsidRDefault="007F42F5" w:rsidP="00232B35">
            <w:pPr>
              <w:jc w:val="center"/>
              <w:rPr>
                <w:rFonts w:ascii="Times New Roman" w:hAnsi="Times New Roman" w:cs="Times New Roman"/>
                <w:bCs/>
                <w:sz w:val="24"/>
                <w:szCs w:val="24"/>
              </w:rPr>
            </w:pPr>
          </w:p>
        </w:tc>
        <w:tc>
          <w:tcPr>
            <w:tcW w:w="2880" w:type="dxa"/>
            <w:tcBorders>
              <w:top w:val="single" w:sz="18" w:space="0" w:color="auto"/>
              <w:left w:val="single" w:sz="18" w:space="0" w:color="auto"/>
            </w:tcBorders>
            <w:vAlign w:val="center"/>
          </w:tcPr>
          <w:p w14:paraId="516CE6B7" w14:textId="47539B63" w:rsidR="007F42F5" w:rsidRPr="00623795" w:rsidRDefault="00473E26"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4</w:t>
            </w:r>
            <w:r w:rsidR="00A4371C" w:rsidRPr="00623795">
              <w:rPr>
                <w:rFonts w:ascii="Times New Roman" w:hAnsi="Times New Roman" w:cs="Times New Roman"/>
                <w:bCs/>
                <w:sz w:val="24"/>
                <w:szCs w:val="24"/>
              </w:rPr>
              <w:t>2</w:t>
            </w:r>
          </w:p>
        </w:tc>
        <w:tc>
          <w:tcPr>
            <w:tcW w:w="1890" w:type="dxa"/>
            <w:tcBorders>
              <w:top w:val="single" w:sz="18" w:space="0" w:color="auto"/>
              <w:right w:val="single" w:sz="18" w:space="0" w:color="auto"/>
            </w:tcBorders>
            <w:vAlign w:val="center"/>
          </w:tcPr>
          <w:p w14:paraId="59DBCBDA" w14:textId="716809BA" w:rsidR="007F42F5" w:rsidRPr="00623795" w:rsidRDefault="00A4371C"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1</w:t>
            </w:r>
          </w:p>
        </w:tc>
        <w:tc>
          <w:tcPr>
            <w:tcW w:w="810" w:type="dxa"/>
            <w:tcBorders>
              <w:top w:val="single" w:sz="18" w:space="0" w:color="auto"/>
              <w:left w:val="single" w:sz="18" w:space="0" w:color="auto"/>
            </w:tcBorders>
            <w:vAlign w:val="center"/>
          </w:tcPr>
          <w:p w14:paraId="60284E13" w14:textId="5F3EF658" w:rsidR="007F42F5" w:rsidRPr="00623795" w:rsidRDefault="00473E26"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43</w:t>
            </w:r>
          </w:p>
        </w:tc>
      </w:tr>
      <w:tr w:rsidR="007F42F5" w:rsidRPr="00623795" w14:paraId="389291D3" w14:textId="77777777" w:rsidTr="00232B35">
        <w:trPr>
          <w:trHeight w:val="729"/>
        </w:trPr>
        <w:tc>
          <w:tcPr>
            <w:tcW w:w="2700" w:type="dxa"/>
            <w:tcBorders>
              <w:bottom w:val="single" w:sz="18" w:space="0" w:color="auto"/>
              <w:right w:val="single" w:sz="18" w:space="0" w:color="auto"/>
            </w:tcBorders>
            <w:vAlign w:val="center"/>
          </w:tcPr>
          <w:p w14:paraId="383F0A4A" w14:textId="77777777" w:rsidR="007F42F5" w:rsidRPr="00623795" w:rsidRDefault="007F42F5"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1=Willing to Adopt</w:t>
            </w:r>
          </w:p>
        </w:tc>
        <w:tc>
          <w:tcPr>
            <w:tcW w:w="2880" w:type="dxa"/>
            <w:tcBorders>
              <w:left w:val="single" w:sz="18" w:space="0" w:color="auto"/>
              <w:bottom w:val="single" w:sz="18" w:space="0" w:color="auto"/>
            </w:tcBorders>
            <w:vAlign w:val="center"/>
          </w:tcPr>
          <w:p w14:paraId="657A92F2" w14:textId="73453A03" w:rsidR="007F42F5" w:rsidRPr="00623795" w:rsidRDefault="00A4371C"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32</w:t>
            </w:r>
          </w:p>
        </w:tc>
        <w:tc>
          <w:tcPr>
            <w:tcW w:w="1890" w:type="dxa"/>
            <w:tcBorders>
              <w:bottom w:val="single" w:sz="18" w:space="0" w:color="auto"/>
              <w:right w:val="single" w:sz="18" w:space="0" w:color="auto"/>
            </w:tcBorders>
            <w:vAlign w:val="center"/>
          </w:tcPr>
          <w:p w14:paraId="2A64347E" w14:textId="3306106E" w:rsidR="007F42F5" w:rsidRPr="00623795" w:rsidRDefault="00A4371C"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17</w:t>
            </w:r>
          </w:p>
        </w:tc>
        <w:tc>
          <w:tcPr>
            <w:tcW w:w="810" w:type="dxa"/>
            <w:tcBorders>
              <w:left w:val="single" w:sz="18" w:space="0" w:color="auto"/>
              <w:bottom w:val="single" w:sz="18" w:space="0" w:color="auto"/>
            </w:tcBorders>
            <w:vAlign w:val="center"/>
          </w:tcPr>
          <w:p w14:paraId="613E92CC" w14:textId="5B4B227A" w:rsidR="007F42F5" w:rsidRPr="00623795" w:rsidRDefault="00473E26"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49</w:t>
            </w:r>
          </w:p>
        </w:tc>
      </w:tr>
      <w:tr w:rsidR="007F42F5" w:rsidRPr="00623795" w14:paraId="5E54D42A" w14:textId="77777777" w:rsidTr="00232B35">
        <w:tc>
          <w:tcPr>
            <w:tcW w:w="2700" w:type="dxa"/>
            <w:tcBorders>
              <w:top w:val="single" w:sz="18" w:space="0" w:color="auto"/>
              <w:right w:val="single" w:sz="18" w:space="0" w:color="auto"/>
            </w:tcBorders>
            <w:vAlign w:val="center"/>
          </w:tcPr>
          <w:p w14:paraId="69F10CD6" w14:textId="77777777" w:rsidR="007F42F5" w:rsidRPr="00623795" w:rsidRDefault="007F42F5"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Total</w:t>
            </w:r>
          </w:p>
        </w:tc>
        <w:tc>
          <w:tcPr>
            <w:tcW w:w="2880" w:type="dxa"/>
            <w:tcBorders>
              <w:top w:val="single" w:sz="18" w:space="0" w:color="auto"/>
              <w:left w:val="single" w:sz="18" w:space="0" w:color="auto"/>
            </w:tcBorders>
            <w:vAlign w:val="center"/>
          </w:tcPr>
          <w:p w14:paraId="5F866EFE" w14:textId="7DCC6530" w:rsidR="007F42F5" w:rsidRPr="00623795" w:rsidRDefault="00473E26"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74</w:t>
            </w:r>
          </w:p>
        </w:tc>
        <w:tc>
          <w:tcPr>
            <w:tcW w:w="1890" w:type="dxa"/>
            <w:tcBorders>
              <w:top w:val="single" w:sz="18" w:space="0" w:color="auto"/>
              <w:right w:val="single" w:sz="18" w:space="0" w:color="auto"/>
            </w:tcBorders>
            <w:vAlign w:val="center"/>
          </w:tcPr>
          <w:p w14:paraId="435CECC7" w14:textId="063D8281" w:rsidR="007F42F5" w:rsidRPr="00623795" w:rsidRDefault="00473E26"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18</w:t>
            </w:r>
          </w:p>
        </w:tc>
        <w:tc>
          <w:tcPr>
            <w:tcW w:w="810" w:type="dxa"/>
            <w:tcBorders>
              <w:top w:val="single" w:sz="18" w:space="0" w:color="auto"/>
              <w:left w:val="single" w:sz="18" w:space="0" w:color="auto"/>
            </w:tcBorders>
            <w:vAlign w:val="center"/>
          </w:tcPr>
          <w:p w14:paraId="5EF45459" w14:textId="4934D769" w:rsidR="007F42F5" w:rsidRPr="00623795" w:rsidRDefault="00A4371C" w:rsidP="00232B35">
            <w:pPr>
              <w:jc w:val="center"/>
              <w:rPr>
                <w:rFonts w:ascii="Times New Roman" w:hAnsi="Times New Roman" w:cs="Times New Roman"/>
                <w:bCs/>
                <w:sz w:val="24"/>
                <w:szCs w:val="24"/>
              </w:rPr>
            </w:pPr>
            <w:r w:rsidRPr="00623795">
              <w:rPr>
                <w:rFonts w:ascii="Times New Roman" w:hAnsi="Times New Roman" w:cs="Times New Roman"/>
                <w:bCs/>
                <w:sz w:val="24"/>
                <w:szCs w:val="24"/>
              </w:rPr>
              <w:t>92</w:t>
            </w:r>
          </w:p>
        </w:tc>
      </w:tr>
    </w:tbl>
    <w:p w14:paraId="18B6043C" w14:textId="77777777" w:rsidR="00946569" w:rsidRPr="00623795" w:rsidRDefault="00946569" w:rsidP="00F9116D">
      <w:pPr>
        <w:rPr>
          <w:rFonts w:ascii="Times New Roman" w:hAnsi="Times New Roman" w:cs="Times New Roman"/>
          <w:bCs/>
        </w:rPr>
      </w:pPr>
    </w:p>
    <w:p w14:paraId="705AA63C" w14:textId="77777777" w:rsidR="00946569" w:rsidRDefault="00946569" w:rsidP="00F9116D">
      <w:pPr>
        <w:rPr>
          <w:rFonts w:ascii="Times New Roman" w:hAnsi="Times New Roman" w:cs="Times New Roman"/>
        </w:rPr>
      </w:pPr>
    </w:p>
    <w:p w14:paraId="309E4E99" w14:textId="77777777" w:rsidR="00946569" w:rsidRDefault="00946569" w:rsidP="00F9116D">
      <w:pPr>
        <w:rPr>
          <w:rFonts w:ascii="Times New Roman" w:hAnsi="Times New Roman" w:cs="Times New Roman"/>
        </w:rPr>
      </w:pPr>
    </w:p>
    <w:p w14:paraId="1D39FBE7" w14:textId="77777777" w:rsidR="00734861" w:rsidRDefault="00734861" w:rsidP="00F9116D">
      <w:pPr>
        <w:rPr>
          <w:rFonts w:ascii="Times New Roman" w:hAnsi="Times New Roman" w:cs="Times New Roman"/>
        </w:rPr>
      </w:pPr>
    </w:p>
    <w:p w14:paraId="1F1E3E8B" w14:textId="77777777" w:rsidR="00734861" w:rsidRDefault="00734861" w:rsidP="00F9116D">
      <w:pPr>
        <w:rPr>
          <w:rFonts w:ascii="Times New Roman" w:hAnsi="Times New Roman" w:cs="Times New Roman"/>
        </w:rPr>
      </w:pPr>
    </w:p>
    <w:p w14:paraId="783BF51B" w14:textId="77777777" w:rsidR="00734861" w:rsidRDefault="00734861" w:rsidP="00F9116D">
      <w:pPr>
        <w:rPr>
          <w:rFonts w:ascii="Times New Roman" w:hAnsi="Times New Roman" w:cs="Times New Roman"/>
        </w:rPr>
      </w:pPr>
    </w:p>
    <w:p w14:paraId="6A912526" w14:textId="77777777" w:rsidR="00734861" w:rsidRDefault="00734861" w:rsidP="00F9116D">
      <w:pPr>
        <w:rPr>
          <w:rFonts w:ascii="Times New Roman" w:hAnsi="Times New Roman" w:cs="Times New Roman"/>
        </w:rPr>
      </w:pPr>
    </w:p>
    <w:p w14:paraId="258B00E9" w14:textId="77777777" w:rsidR="00734861" w:rsidRDefault="00734861" w:rsidP="00F9116D">
      <w:pPr>
        <w:rPr>
          <w:rFonts w:ascii="Times New Roman" w:hAnsi="Times New Roman" w:cs="Times New Roman"/>
        </w:rPr>
      </w:pPr>
    </w:p>
    <w:p w14:paraId="291C9898" w14:textId="77777777" w:rsidR="00734861" w:rsidRDefault="00734861" w:rsidP="00F9116D">
      <w:pPr>
        <w:rPr>
          <w:rFonts w:ascii="Times New Roman" w:hAnsi="Times New Roman" w:cs="Times New Roman"/>
        </w:rPr>
      </w:pPr>
    </w:p>
    <w:p w14:paraId="0B6F9330" w14:textId="77777777" w:rsidR="00734861" w:rsidRDefault="00734861" w:rsidP="00F9116D">
      <w:pPr>
        <w:rPr>
          <w:rFonts w:ascii="Times New Roman" w:hAnsi="Times New Roman" w:cs="Times New Roman"/>
        </w:rPr>
      </w:pPr>
    </w:p>
    <w:p w14:paraId="6B748C69" w14:textId="77777777" w:rsidR="00734861" w:rsidRDefault="00734861" w:rsidP="00F9116D">
      <w:pPr>
        <w:rPr>
          <w:rFonts w:ascii="Times New Roman" w:hAnsi="Times New Roman" w:cs="Times New Roman"/>
        </w:rPr>
      </w:pPr>
    </w:p>
    <w:p w14:paraId="15C3867E" w14:textId="77777777" w:rsidR="00734861" w:rsidRDefault="00734861" w:rsidP="00F9116D">
      <w:pPr>
        <w:rPr>
          <w:rFonts w:ascii="Times New Roman" w:hAnsi="Times New Roman" w:cs="Times New Roman"/>
        </w:rPr>
      </w:pPr>
    </w:p>
    <w:p w14:paraId="13AC170F" w14:textId="77777777" w:rsidR="00734861" w:rsidRDefault="00734861" w:rsidP="00F9116D">
      <w:pPr>
        <w:rPr>
          <w:rFonts w:ascii="Times New Roman" w:hAnsi="Times New Roman" w:cs="Times New Roman"/>
        </w:rPr>
      </w:pPr>
    </w:p>
    <w:p w14:paraId="4FE28BEC" w14:textId="77777777" w:rsidR="00734861" w:rsidRDefault="00734861" w:rsidP="00F9116D">
      <w:pPr>
        <w:rPr>
          <w:rFonts w:ascii="Times New Roman" w:hAnsi="Times New Roman" w:cs="Times New Roman"/>
        </w:rPr>
      </w:pPr>
    </w:p>
    <w:p w14:paraId="55E6CDB0" w14:textId="77777777" w:rsidR="00734861" w:rsidRDefault="00734861" w:rsidP="00F9116D">
      <w:pPr>
        <w:rPr>
          <w:rFonts w:ascii="Times New Roman" w:hAnsi="Times New Roman" w:cs="Times New Roman"/>
        </w:rPr>
      </w:pPr>
    </w:p>
    <w:p w14:paraId="18F6E55C" w14:textId="77777777" w:rsidR="00734861" w:rsidRDefault="00734861" w:rsidP="00F9116D">
      <w:pPr>
        <w:rPr>
          <w:rFonts w:ascii="Times New Roman" w:hAnsi="Times New Roman" w:cs="Times New Roman"/>
        </w:rPr>
      </w:pPr>
    </w:p>
    <w:p w14:paraId="1F9C9128" w14:textId="77777777" w:rsidR="00734861" w:rsidRDefault="00734861" w:rsidP="00F9116D">
      <w:pPr>
        <w:rPr>
          <w:rFonts w:ascii="Times New Roman" w:hAnsi="Times New Roman" w:cs="Times New Roman"/>
        </w:rPr>
      </w:pPr>
    </w:p>
    <w:p w14:paraId="53E4ABDB" w14:textId="77777777" w:rsidR="00734861" w:rsidRDefault="00734861" w:rsidP="00F9116D">
      <w:pPr>
        <w:rPr>
          <w:rFonts w:ascii="Times New Roman" w:hAnsi="Times New Roman" w:cs="Times New Roman"/>
        </w:rPr>
      </w:pPr>
    </w:p>
    <w:p w14:paraId="4BF3FCB8" w14:textId="77777777" w:rsidR="00623795" w:rsidRDefault="00623795" w:rsidP="00F9116D">
      <w:pPr>
        <w:rPr>
          <w:rFonts w:ascii="Times New Roman" w:hAnsi="Times New Roman" w:cs="Times New Roman"/>
        </w:rPr>
      </w:pPr>
    </w:p>
    <w:p w14:paraId="19670280" w14:textId="77777777" w:rsidR="006A41D7" w:rsidRDefault="006A41D7" w:rsidP="006A41D7">
      <w:pPr>
        <w:pStyle w:val="ListofTables"/>
        <w:spacing w:line="240" w:lineRule="auto"/>
        <w:jc w:val="left"/>
      </w:pPr>
    </w:p>
    <w:p w14:paraId="2276D4FC" w14:textId="2A47A3E3" w:rsidR="00734861" w:rsidRPr="00965286" w:rsidRDefault="00734861" w:rsidP="006A41D7">
      <w:pPr>
        <w:pStyle w:val="ListofTables"/>
        <w:spacing w:line="240" w:lineRule="auto"/>
        <w:jc w:val="left"/>
        <w:rPr>
          <w:color w:val="000000" w:themeColor="text1"/>
        </w:rPr>
      </w:pPr>
      <w:bookmarkStart w:id="88" w:name="_Toc195011401"/>
      <w:r w:rsidRPr="00965286">
        <w:rPr>
          <w:color w:val="000000" w:themeColor="text1"/>
        </w:rPr>
        <w:lastRenderedPageBreak/>
        <w:t>Table 6. Parameter estimates and marginal effects for WTA and WTAC probit regressions with robust standard errors</w:t>
      </w:r>
      <w:r w:rsidR="006A41D7" w:rsidRPr="00965286">
        <w:rPr>
          <w:color w:val="000000" w:themeColor="text1"/>
        </w:rPr>
        <w:t>.</w:t>
      </w:r>
      <w:bookmarkEnd w:id="88"/>
    </w:p>
    <w:tbl>
      <w:tblPr>
        <w:tblStyle w:val="TableGrid"/>
        <w:tblW w:w="0" w:type="auto"/>
        <w:tblLook w:val="04A0" w:firstRow="1" w:lastRow="0" w:firstColumn="1" w:lastColumn="0" w:noHBand="0" w:noVBand="1"/>
      </w:tblPr>
      <w:tblGrid>
        <w:gridCol w:w="3222"/>
        <w:gridCol w:w="1263"/>
        <w:gridCol w:w="1432"/>
        <w:gridCol w:w="1438"/>
        <w:gridCol w:w="1959"/>
      </w:tblGrid>
      <w:tr w:rsidR="00734861" w:rsidRPr="00CE4F11" w14:paraId="2EEE3A93" w14:textId="77777777" w:rsidTr="00C479D8">
        <w:trPr>
          <w:trHeight w:val="692"/>
        </w:trPr>
        <w:tc>
          <w:tcPr>
            <w:tcW w:w="3222" w:type="dxa"/>
            <w:vMerge w:val="restart"/>
            <w:tcBorders>
              <w:top w:val="single" w:sz="18" w:space="0" w:color="auto"/>
              <w:left w:val="nil"/>
              <w:bottom w:val="single" w:sz="18" w:space="0" w:color="auto"/>
              <w:right w:val="nil"/>
            </w:tcBorders>
            <w:vAlign w:val="center"/>
          </w:tcPr>
          <w:p w14:paraId="43D5958C" w14:textId="77777777" w:rsidR="00734861" w:rsidRPr="00CE4F11" w:rsidRDefault="00734861" w:rsidP="00C479D8">
            <w:pPr>
              <w:rPr>
                <w:rFonts w:ascii="Times New Roman" w:hAnsi="Times New Roman" w:cs="Times New Roman"/>
                <w:b/>
                <w:bCs/>
                <w:i/>
                <w:iCs/>
                <w:sz w:val="24"/>
                <w:szCs w:val="24"/>
              </w:rPr>
            </w:pPr>
            <w:r w:rsidRPr="00CE4F11">
              <w:rPr>
                <w:rFonts w:ascii="Times New Roman" w:hAnsi="Times New Roman" w:cs="Times New Roman"/>
                <w:b/>
                <w:bCs/>
                <w:i/>
                <w:iCs/>
                <w:sz w:val="24"/>
                <w:szCs w:val="24"/>
              </w:rPr>
              <w:t>Variables</w:t>
            </w:r>
          </w:p>
        </w:tc>
        <w:tc>
          <w:tcPr>
            <w:tcW w:w="2695" w:type="dxa"/>
            <w:gridSpan w:val="2"/>
            <w:tcBorders>
              <w:top w:val="single" w:sz="18" w:space="0" w:color="auto"/>
              <w:left w:val="nil"/>
              <w:bottom w:val="single" w:sz="18" w:space="0" w:color="auto"/>
              <w:right w:val="nil"/>
            </w:tcBorders>
            <w:vAlign w:val="center"/>
          </w:tcPr>
          <w:p w14:paraId="73D6F911" w14:textId="77777777" w:rsidR="00734861" w:rsidRPr="00CE4F11" w:rsidRDefault="00734861" w:rsidP="00C479D8">
            <w:pPr>
              <w:jc w:val="center"/>
              <w:rPr>
                <w:rFonts w:ascii="Times New Roman" w:hAnsi="Times New Roman" w:cs="Times New Roman"/>
                <w:sz w:val="24"/>
                <w:szCs w:val="24"/>
              </w:rPr>
            </w:pPr>
            <w:r w:rsidRPr="00CE4F11">
              <w:rPr>
                <w:rFonts w:ascii="Times New Roman" w:hAnsi="Times New Roman" w:cs="Times New Roman"/>
                <w:sz w:val="24"/>
                <w:szCs w:val="24"/>
              </w:rPr>
              <w:t>WTA</w:t>
            </w:r>
          </w:p>
        </w:tc>
        <w:tc>
          <w:tcPr>
            <w:tcW w:w="3397" w:type="dxa"/>
            <w:gridSpan w:val="2"/>
            <w:tcBorders>
              <w:top w:val="single" w:sz="18" w:space="0" w:color="auto"/>
              <w:left w:val="nil"/>
              <w:bottom w:val="single" w:sz="18" w:space="0" w:color="auto"/>
              <w:right w:val="nil"/>
            </w:tcBorders>
            <w:vAlign w:val="center"/>
          </w:tcPr>
          <w:p w14:paraId="191DFFE2" w14:textId="77777777" w:rsidR="00734861" w:rsidRPr="00CE4F11" w:rsidRDefault="00734861" w:rsidP="00C479D8">
            <w:pPr>
              <w:jc w:val="center"/>
              <w:rPr>
                <w:rFonts w:ascii="Times New Roman" w:hAnsi="Times New Roman" w:cs="Times New Roman"/>
                <w:sz w:val="24"/>
                <w:szCs w:val="24"/>
              </w:rPr>
            </w:pPr>
            <w:r w:rsidRPr="00CE4F11">
              <w:rPr>
                <w:rFonts w:ascii="Times New Roman" w:hAnsi="Times New Roman" w:cs="Times New Roman"/>
                <w:sz w:val="24"/>
                <w:szCs w:val="24"/>
              </w:rPr>
              <w:t>WTAC</w:t>
            </w:r>
          </w:p>
        </w:tc>
      </w:tr>
      <w:tr w:rsidR="00734861" w:rsidRPr="00CE4F11" w14:paraId="61B1DDFA" w14:textId="77777777" w:rsidTr="00C479D8">
        <w:trPr>
          <w:trHeight w:val="350"/>
        </w:trPr>
        <w:tc>
          <w:tcPr>
            <w:tcW w:w="3222" w:type="dxa"/>
            <w:vMerge/>
            <w:tcBorders>
              <w:top w:val="nil"/>
              <w:left w:val="nil"/>
              <w:bottom w:val="single" w:sz="18" w:space="0" w:color="auto"/>
              <w:right w:val="nil"/>
            </w:tcBorders>
            <w:vAlign w:val="center"/>
          </w:tcPr>
          <w:p w14:paraId="0449D918" w14:textId="77777777" w:rsidR="00734861" w:rsidRPr="00CE4F11" w:rsidRDefault="00734861" w:rsidP="00C479D8">
            <w:pPr>
              <w:jc w:val="center"/>
              <w:rPr>
                <w:rFonts w:ascii="Times New Roman" w:hAnsi="Times New Roman" w:cs="Times New Roman"/>
                <w:sz w:val="24"/>
                <w:szCs w:val="24"/>
              </w:rPr>
            </w:pPr>
          </w:p>
        </w:tc>
        <w:tc>
          <w:tcPr>
            <w:tcW w:w="1263" w:type="dxa"/>
            <w:tcBorders>
              <w:top w:val="single" w:sz="18" w:space="0" w:color="auto"/>
              <w:left w:val="nil"/>
              <w:bottom w:val="single" w:sz="18" w:space="0" w:color="auto"/>
              <w:right w:val="nil"/>
            </w:tcBorders>
            <w:vAlign w:val="center"/>
          </w:tcPr>
          <w:p w14:paraId="201A3055"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 xml:space="preserve"> Coef.</w:t>
            </w:r>
          </w:p>
          <w:p w14:paraId="27BCF2B7"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St. Err</w:t>
            </w:r>
          </w:p>
        </w:tc>
        <w:tc>
          <w:tcPr>
            <w:tcW w:w="1432" w:type="dxa"/>
            <w:tcBorders>
              <w:top w:val="single" w:sz="18" w:space="0" w:color="auto"/>
              <w:left w:val="nil"/>
              <w:bottom w:val="single" w:sz="18" w:space="0" w:color="auto"/>
              <w:right w:val="nil"/>
            </w:tcBorders>
            <w:vAlign w:val="center"/>
          </w:tcPr>
          <w:p w14:paraId="16B8150C"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Marginal Effects</w:t>
            </w:r>
          </w:p>
        </w:tc>
        <w:tc>
          <w:tcPr>
            <w:tcW w:w="1438" w:type="dxa"/>
            <w:tcBorders>
              <w:top w:val="single" w:sz="18" w:space="0" w:color="auto"/>
              <w:left w:val="nil"/>
              <w:bottom w:val="single" w:sz="18" w:space="0" w:color="auto"/>
              <w:right w:val="nil"/>
            </w:tcBorders>
            <w:vAlign w:val="center"/>
          </w:tcPr>
          <w:p w14:paraId="2F0C3A89"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 xml:space="preserve">   Coef.</w:t>
            </w:r>
          </w:p>
          <w:p w14:paraId="032E770F"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 xml:space="preserve">  St. Err</w:t>
            </w:r>
          </w:p>
        </w:tc>
        <w:tc>
          <w:tcPr>
            <w:tcW w:w="1959" w:type="dxa"/>
            <w:tcBorders>
              <w:top w:val="single" w:sz="18" w:space="0" w:color="auto"/>
              <w:left w:val="nil"/>
              <w:bottom w:val="single" w:sz="18" w:space="0" w:color="auto"/>
              <w:right w:val="nil"/>
            </w:tcBorders>
            <w:vAlign w:val="center"/>
          </w:tcPr>
          <w:p w14:paraId="289A3365"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 xml:space="preserve">Marginal </w:t>
            </w:r>
          </w:p>
          <w:p w14:paraId="3EB28555"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Effects</w:t>
            </w:r>
          </w:p>
        </w:tc>
      </w:tr>
      <w:tr w:rsidR="00734861" w:rsidRPr="00CE4F11" w14:paraId="3AA25055" w14:textId="77777777" w:rsidTr="00C479D8">
        <w:trPr>
          <w:trHeight w:val="620"/>
        </w:trPr>
        <w:tc>
          <w:tcPr>
            <w:tcW w:w="3222" w:type="dxa"/>
            <w:tcBorders>
              <w:top w:val="single" w:sz="18" w:space="0" w:color="auto"/>
              <w:left w:val="nil"/>
              <w:bottom w:val="nil"/>
              <w:right w:val="nil"/>
            </w:tcBorders>
            <w:vAlign w:val="center"/>
          </w:tcPr>
          <w:p w14:paraId="7F9DA053" w14:textId="77777777" w:rsidR="00734861" w:rsidRPr="00CE4F11" w:rsidRDefault="00734861" w:rsidP="00C479D8">
            <w:pPr>
              <w:rPr>
                <w:rFonts w:ascii="Times New Roman" w:hAnsi="Times New Roman" w:cs="Times New Roman"/>
                <w:i/>
                <w:iCs/>
                <w:sz w:val="24"/>
                <w:szCs w:val="24"/>
              </w:rPr>
            </w:pPr>
            <w:r w:rsidRPr="00CE4F11">
              <w:rPr>
                <w:rFonts w:ascii="Times New Roman" w:hAnsi="Times New Roman" w:cs="Times New Roman"/>
                <w:i/>
                <w:iCs/>
                <w:sz w:val="24"/>
                <w:szCs w:val="24"/>
              </w:rPr>
              <w:t>constant</w:t>
            </w:r>
          </w:p>
        </w:tc>
        <w:tc>
          <w:tcPr>
            <w:tcW w:w="1263" w:type="dxa"/>
            <w:tcBorders>
              <w:top w:val="single" w:sz="18" w:space="0" w:color="auto"/>
              <w:left w:val="nil"/>
              <w:bottom w:val="nil"/>
              <w:right w:val="nil"/>
            </w:tcBorders>
            <w:vAlign w:val="center"/>
          </w:tcPr>
          <w:p w14:paraId="5D1C8E8E" w14:textId="77777777" w:rsidR="00734861" w:rsidRPr="00CE4F11" w:rsidRDefault="00734861" w:rsidP="00C479D8">
            <w:pPr>
              <w:ind w:hanging="14"/>
              <w:rPr>
                <w:rFonts w:ascii="Times New Roman" w:hAnsi="Times New Roman" w:cs="Times New Roman"/>
                <w:sz w:val="24"/>
                <w:szCs w:val="24"/>
              </w:rPr>
            </w:pPr>
            <w:r w:rsidRPr="00CE4F11">
              <w:rPr>
                <w:rFonts w:ascii="Times New Roman" w:hAnsi="Times New Roman" w:cs="Times New Roman"/>
                <w:sz w:val="24"/>
                <w:szCs w:val="24"/>
              </w:rPr>
              <w:t>-2.938***</w:t>
            </w:r>
          </w:p>
          <w:p w14:paraId="2B95C7E9"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(1.094)</w:t>
            </w:r>
          </w:p>
        </w:tc>
        <w:tc>
          <w:tcPr>
            <w:tcW w:w="1432" w:type="dxa"/>
            <w:tcBorders>
              <w:top w:val="single" w:sz="18" w:space="0" w:color="auto"/>
              <w:left w:val="nil"/>
              <w:bottom w:val="nil"/>
              <w:right w:val="nil"/>
            </w:tcBorders>
            <w:vAlign w:val="center"/>
          </w:tcPr>
          <w:p w14:paraId="2C2305D2" w14:textId="77777777" w:rsidR="00734861" w:rsidRPr="00CE4F11" w:rsidRDefault="00734861" w:rsidP="00C479D8">
            <w:pPr>
              <w:rPr>
                <w:rFonts w:ascii="Times New Roman" w:hAnsi="Times New Roman" w:cs="Times New Roman"/>
                <w:sz w:val="24"/>
                <w:szCs w:val="24"/>
              </w:rPr>
            </w:pPr>
          </w:p>
        </w:tc>
        <w:tc>
          <w:tcPr>
            <w:tcW w:w="1438" w:type="dxa"/>
            <w:tcBorders>
              <w:top w:val="single" w:sz="18" w:space="0" w:color="auto"/>
              <w:left w:val="nil"/>
              <w:bottom w:val="nil"/>
              <w:right w:val="nil"/>
            </w:tcBorders>
            <w:vAlign w:val="center"/>
          </w:tcPr>
          <w:p w14:paraId="56A30A67"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-2.916**</w:t>
            </w:r>
          </w:p>
          <w:p w14:paraId="47D2E556"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(1.285)</w:t>
            </w:r>
          </w:p>
        </w:tc>
        <w:tc>
          <w:tcPr>
            <w:tcW w:w="1959" w:type="dxa"/>
            <w:tcBorders>
              <w:top w:val="single" w:sz="18" w:space="0" w:color="auto"/>
              <w:left w:val="nil"/>
              <w:bottom w:val="nil"/>
              <w:right w:val="nil"/>
            </w:tcBorders>
            <w:vAlign w:val="center"/>
          </w:tcPr>
          <w:p w14:paraId="00B4FEDF"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w:t>
            </w:r>
          </w:p>
        </w:tc>
      </w:tr>
      <w:tr w:rsidR="00734861" w:rsidRPr="00CE4F11" w14:paraId="239A11F6" w14:textId="77777777" w:rsidTr="00C479D8">
        <w:trPr>
          <w:trHeight w:val="620"/>
        </w:trPr>
        <w:tc>
          <w:tcPr>
            <w:tcW w:w="3222" w:type="dxa"/>
            <w:tcBorders>
              <w:top w:val="nil"/>
              <w:left w:val="nil"/>
              <w:bottom w:val="nil"/>
              <w:right w:val="nil"/>
            </w:tcBorders>
            <w:vAlign w:val="center"/>
          </w:tcPr>
          <w:p w14:paraId="7FF0A3DE" w14:textId="77777777" w:rsidR="00734861" w:rsidRPr="00CE4F11" w:rsidRDefault="00734861" w:rsidP="00C479D8">
            <w:pPr>
              <w:rPr>
                <w:rFonts w:ascii="Times New Roman" w:hAnsi="Times New Roman" w:cs="Times New Roman"/>
                <w:i/>
                <w:iCs/>
                <w:sz w:val="24"/>
                <w:szCs w:val="24"/>
              </w:rPr>
            </w:pPr>
            <w:r w:rsidRPr="00CE4F11">
              <w:rPr>
                <w:rFonts w:ascii="Times New Roman" w:hAnsi="Times New Roman" w:cs="Times New Roman"/>
                <w:i/>
                <w:iCs/>
                <w:sz w:val="24"/>
                <w:szCs w:val="24"/>
              </w:rPr>
              <w:t>age</w:t>
            </w:r>
          </w:p>
        </w:tc>
        <w:tc>
          <w:tcPr>
            <w:tcW w:w="1263" w:type="dxa"/>
            <w:tcBorders>
              <w:top w:val="nil"/>
              <w:left w:val="nil"/>
              <w:bottom w:val="nil"/>
              <w:right w:val="nil"/>
            </w:tcBorders>
            <w:vAlign w:val="center"/>
          </w:tcPr>
          <w:p w14:paraId="4DCB82E5"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-0.018</w:t>
            </w:r>
          </w:p>
          <w:p w14:paraId="13695FCA"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(0.013)</w:t>
            </w:r>
          </w:p>
        </w:tc>
        <w:tc>
          <w:tcPr>
            <w:tcW w:w="1432" w:type="dxa"/>
            <w:tcBorders>
              <w:top w:val="nil"/>
              <w:left w:val="nil"/>
              <w:bottom w:val="nil"/>
              <w:right w:val="nil"/>
            </w:tcBorders>
            <w:vAlign w:val="center"/>
          </w:tcPr>
          <w:p w14:paraId="4C8C7EA1"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-0.004</w:t>
            </w:r>
          </w:p>
        </w:tc>
        <w:tc>
          <w:tcPr>
            <w:tcW w:w="1438" w:type="dxa"/>
            <w:tcBorders>
              <w:top w:val="nil"/>
              <w:left w:val="nil"/>
              <w:bottom w:val="nil"/>
              <w:right w:val="nil"/>
            </w:tcBorders>
            <w:vAlign w:val="center"/>
          </w:tcPr>
          <w:p w14:paraId="44E2D3CF"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0.010</w:t>
            </w:r>
          </w:p>
          <w:p w14:paraId="4CE48690"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(0.009)</w:t>
            </w:r>
          </w:p>
        </w:tc>
        <w:tc>
          <w:tcPr>
            <w:tcW w:w="1959" w:type="dxa"/>
            <w:tcBorders>
              <w:top w:val="nil"/>
              <w:left w:val="nil"/>
              <w:bottom w:val="nil"/>
              <w:right w:val="nil"/>
            </w:tcBorders>
            <w:vAlign w:val="center"/>
          </w:tcPr>
          <w:p w14:paraId="760B1E65"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0.002</w:t>
            </w:r>
          </w:p>
        </w:tc>
      </w:tr>
      <w:tr w:rsidR="00734861" w:rsidRPr="00CE4F11" w14:paraId="1FF131FC" w14:textId="77777777" w:rsidTr="00C479D8">
        <w:trPr>
          <w:trHeight w:val="620"/>
        </w:trPr>
        <w:tc>
          <w:tcPr>
            <w:tcW w:w="3222" w:type="dxa"/>
            <w:tcBorders>
              <w:top w:val="nil"/>
              <w:left w:val="nil"/>
              <w:bottom w:val="nil"/>
              <w:right w:val="nil"/>
            </w:tcBorders>
            <w:vAlign w:val="center"/>
          </w:tcPr>
          <w:p w14:paraId="68AFDB36" w14:textId="77777777" w:rsidR="00734861" w:rsidRPr="00CE4F11" w:rsidRDefault="00734861" w:rsidP="00C479D8">
            <w:pPr>
              <w:rPr>
                <w:rFonts w:ascii="Times New Roman" w:hAnsi="Times New Roman" w:cs="Times New Roman"/>
                <w:i/>
                <w:iCs/>
                <w:sz w:val="24"/>
                <w:szCs w:val="24"/>
              </w:rPr>
            </w:pPr>
            <w:r w:rsidRPr="00CE4F11">
              <w:rPr>
                <w:rFonts w:ascii="Times New Roman" w:hAnsi="Times New Roman" w:cs="Times New Roman"/>
                <w:i/>
                <w:iCs/>
                <w:sz w:val="24"/>
                <w:szCs w:val="24"/>
              </w:rPr>
              <w:t>education</w:t>
            </w:r>
          </w:p>
        </w:tc>
        <w:tc>
          <w:tcPr>
            <w:tcW w:w="1263" w:type="dxa"/>
            <w:tcBorders>
              <w:top w:val="nil"/>
              <w:left w:val="nil"/>
              <w:bottom w:val="nil"/>
              <w:right w:val="nil"/>
            </w:tcBorders>
            <w:vAlign w:val="center"/>
          </w:tcPr>
          <w:p w14:paraId="3D79A672"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0.281</w:t>
            </w:r>
          </w:p>
          <w:p w14:paraId="7EF3389B"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(0.373)</w:t>
            </w:r>
          </w:p>
        </w:tc>
        <w:tc>
          <w:tcPr>
            <w:tcW w:w="1432" w:type="dxa"/>
            <w:tcBorders>
              <w:top w:val="nil"/>
              <w:left w:val="nil"/>
              <w:bottom w:val="nil"/>
              <w:right w:val="nil"/>
            </w:tcBorders>
            <w:vAlign w:val="center"/>
          </w:tcPr>
          <w:p w14:paraId="53CF804D"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0.067</w:t>
            </w:r>
          </w:p>
        </w:tc>
        <w:tc>
          <w:tcPr>
            <w:tcW w:w="1438" w:type="dxa"/>
            <w:tcBorders>
              <w:top w:val="nil"/>
              <w:left w:val="nil"/>
              <w:bottom w:val="nil"/>
              <w:right w:val="nil"/>
            </w:tcBorders>
            <w:vAlign w:val="center"/>
          </w:tcPr>
          <w:p w14:paraId="5A79FCB0"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0.238</w:t>
            </w:r>
          </w:p>
          <w:p w14:paraId="14DFC94D"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(0.303)</w:t>
            </w:r>
          </w:p>
        </w:tc>
        <w:tc>
          <w:tcPr>
            <w:tcW w:w="1959" w:type="dxa"/>
            <w:tcBorders>
              <w:top w:val="nil"/>
              <w:left w:val="nil"/>
              <w:bottom w:val="nil"/>
              <w:right w:val="nil"/>
            </w:tcBorders>
            <w:vAlign w:val="center"/>
          </w:tcPr>
          <w:p w14:paraId="683A4EE2"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0.052</w:t>
            </w:r>
          </w:p>
        </w:tc>
      </w:tr>
      <w:tr w:rsidR="00734861" w:rsidRPr="00CE4F11" w14:paraId="062BBFF7" w14:textId="77777777" w:rsidTr="00C479D8">
        <w:trPr>
          <w:trHeight w:val="620"/>
        </w:trPr>
        <w:tc>
          <w:tcPr>
            <w:tcW w:w="3222" w:type="dxa"/>
            <w:tcBorders>
              <w:top w:val="nil"/>
              <w:left w:val="nil"/>
              <w:bottom w:val="nil"/>
              <w:right w:val="nil"/>
            </w:tcBorders>
            <w:vAlign w:val="center"/>
          </w:tcPr>
          <w:p w14:paraId="03174A05" w14:textId="77777777" w:rsidR="00734861" w:rsidRPr="00CE4F11" w:rsidRDefault="00734861" w:rsidP="00C479D8">
            <w:pPr>
              <w:rPr>
                <w:rFonts w:ascii="Times New Roman" w:hAnsi="Times New Roman" w:cs="Times New Roman"/>
                <w:i/>
                <w:iCs/>
                <w:sz w:val="24"/>
                <w:szCs w:val="24"/>
              </w:rPr>
            </w:pPr>
            <w:proofErr w:type="spellStart"/>
            <w:r w:rsidRPr="00CE4F11">
              <w:rPr>
                <w:rFonts w:ascii="Times New Roman" w:hAnsi="Times New Roman" w:cs="Times New Roman"/>
                <w:i/>
                <w:iCs/>
                <w:sz w:val="24"/>
                <w:szCs w:val="24"/>
              </w:rPr>
              <w:t>risk_all</w:t>
            </w:r>
            <w:proofErr w:type="spellEnd"/>
          </w:p>
        </w:tc>
        <w:tc>
          <w:tcPr>
            <w:tcW w:w="1263" w:type="dxa"/>
            <w:tcBorders>
              <w:top w:val="nil"/>
              <w:left w:val="nil"/>
              <w:bottom w:val="nil"/>
              <w:right w:val="nil"/>
            </w:tcBorders>
            <w:vAlign w:val="center"/>
          </w:tcPr>
          <w:p w14:paraId="2F7F6182"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0.718***</w:t>
            </w:r>
          </w:p>
          <w:p w14:paraId="44CC7AD7"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(0.232)</w:t>
            </w:r>
          </w:p>
        </w:tc>
        <w:tc>
          <w:tcPr>
            <w:tcW w:w="1432" w:type="dxa"/>
            <w:tcBorders>
              <w:top w:val="nil"/>
              <w:left w:val="nil"/>
              <w:bottom w:val="nil"/>
              <w:right w:val="nil"/>
            </w:tcBorders>
            <w:vAlign w:val="center"/>
          </w:tcPr>
          <w:p w14:paraId="739166F0"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w:t>
            </w:r>
            <w:r w:rsidRPr="00CE4F11">
              <w:rPr>
                <w:rFonts w:ascii="Times New Roman" w:hAnsi="Times New Roman" w:cs="Times New Roman"/>
                <w:sz w:val="24"/>
                <w:szCs w:val="24"/>
              </w:rPr>
              <w:t>0.172</w:t>
            </w:r>
          </w:p>
        </w:tc>
        <w:tc>
          <w:tcPr>
            <w:tcW w:w="1438" w:type="dxa"/>
            <w:tcBorders>
              <w:top w:val="nil"/>
              <w:left w:val="nil"/>
              <w:bottom w:val="nil"/>
              <w:right w:val="nil"/>
            </w:tcBorders>
            <w:vAlign w:val="center"/>
          </w:tcPr>
          <w:p w14:paraId="2C27076A"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0.230</w:t>
            </w:r>
          </w:p>
          <w:p w14:paraId="70543BA8"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(0.154)</w:t>
            </w:r>
          </w:p>
        </w:tc>
        <w:tc>
          <w:tcPr>
            <w:tcW w:w="1959" w:type="dxa"/>
            <w:tcBorders>
              <w:top w:val="nil"/>
              <w:left w:val="nil"/>
              <w:bottom w:val="nil"/>
              <w:right w:val="nil"/>
            </w:tcBorders>
            <w:vAlign w:val="center"/>
          </w:tcPr>
          <w:p w14:paraId="6A81872D"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0.051</w:t>
            </w:r>
          </w:p>
        </w:tc>
      </w:tr>
      <w:tr w:rsidR="00734861" w:rsidRPr="00CE4F11" w14:paraId="170F3D4A" w14:textId="77777777" w:rsidTr="00C479D8">
        <w:trPr>
          <w:trHeight w:val="620"/>
        </w:trPr>
        <w:tc>
          <w:tcPr>
            <w:tcW w:w="3222" w:type="dxa"/>
            <w:tcBorders>
              <w:top w:val="nil"/>
              <w:left w:val="nil"/>
              <w:bottom w:val="nil"/>
              <w:right w:val="nil"/>
            </w:tcBorders>
            <w:vAlign w:val="center"/>
          </w:tcPr>
          <w:p w14:paraId="57700872" w14:textId="77777777" w:rsidR="00734861" w:rsidRPr="00CE4F11" w:rsidRDefault="00734861" w:rsidP="00C479D8">
            <w:pPr>
              <w:rPr>
                <w:rFonts w:ascii="Times New Roman" w:hAnsi="Times New Roman" w:cs="Times New Roman"/>
                <w:i/>
                <w:iCs/>
                <w:sz w:val="24"/>
                <w:szCs w:val="24"/>
              </w:rPr>
            </w:pPr>
            <w:r w:rsidRPr="00CE4F11">
              <w:rPr>
                <w:rFonts w:ascii="Times New Roman" w:hAnsi="Times New Roman" w:cs="Times New Roman"/>
                <w:i/>
                <w:iCs/>
                <w:sz w:val="24"/>
                <w:szCs w:val="24"/>
              </w:rPr>
              <w:t>farm _size</w:t>
            </w:r>
          </w:p>
        </w:tc>
        <w:tc>
          <w:tcPr>
            <w:tcW w:w="1263" w:type="dxa"/>
            <w:tcBorders>
              <w:top w:val="nil"/>
              <w:left w:val="nil"/>
              <w:bottom w:val="nil"/>
              <w:right w:val="nil"/>
            </w:tcBorders>
            <w:vAlign w:val="center"/>
          </w:tcPr>
          <w:p w14:paraId="0000F395" w14:textId="77777777" w:rsidR="00734861" w:rsidRPr="00CE4F11" w:rsidRDefault="00734861" w:rsidP="00C479D8">
            <w:pPr>
              <w:ind w:hanging="14"/>
              <w:rPr>
                <w:rFonts w:ascii="Times New Roman" w:hAnsi="Times New Roman" w:cs="Times New Roman"/>
                <w:sz w:val="24"/>
                <w:szCs w:val="24"/>
              </w:rPr>
            </w:pPr>
            <w:r w:rsidRPr="00CE4F11">
              <w:rPr>
                <w:rFonts w:ascii="Times New Roman" w:hAnsi="Times New Roman" w:cs="Times New Roman"/>
                <w:sz w:val="24"/>
                <w:szCs w:val="24"/>
              </w:rPr>
              <w:t>-0.007**</w:t>
            </w:r>
          </w:p>
          <w:p w14:paraId="3F8D3966"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(0.003)</w:t>
            </w:r>
          </w:p>
        </w:tc>
        <w:tc>
          <w:tcPr>
            <w:tcW w:w="1432" w:type="dxa"/>
            <w:tcBorders>
              <w:top w:val="nil"/>
              <w:left w:val="nil"/>
              <w:bottom w:val="nil"/>
              <w:right w:val="nil"/>
            </w:tcBorders>
            <w:vAlign w:val="center"/>
          </w:tcPr>
          <w:p w14:paraId="27DFE695"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-0.002</w:t>
            </w:r>
          </w:p>
        </w:tc>
        <w:tc>
          <w:tcPr>
            <w:tcW w:w="1438" w:type="dxa"/>
            <w:tcBorders>
              <w:top w:val="nil"/>
              <w:left w:val="nil"/>
              <w:bottom w:val="nil"/>
              <w:right w:val="nil"/>
            </w:tcBorders>
            <w:vAlign w:val="center"/>
          </w:tcPr>
          <w:p w14:paraId="539DB24D"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-0.020*</w:t>
            </w:r>
          </w:p>
          <w:p w14:paraId="63CE1B72"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(0.010)</w:t>
            </w:r>
          </w:p>
        </w:tc>
        <w:tc>
          <w:tcPr>
            <w:tcW w:w="1959" w:type="dxa"/>
            <w:tcBorders>
              <w:top w:val="nil"/>
              <w:left w:val="nil"/>
              <w:bottom w:val="nil"/>
              <w:right w:val="nil"/>
            </w:tcBorders>
            <w:vAlign w:val="center"/>
          </w:tcPr>
          <w:p w14:paraId="74FFDEB2"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-0.004</w:t>
            </w:r>
          </w:p>
        </w:tc>
      </w:tr>
      <w:tr w:rsidR="00734861" w:rsidRPr="00CE4F11" w14:paraId="7F36B1EA" w14:textId="77777777" w:rsidTr="00C479D8">
        <w:trPr>
          <w:trHeight w:val="620"/>
        </w:trPr>
        <w:tc>
          <w:tcPr>
            <w:tcW w:w="3222" w:type="dxa"/>
            <w:tcBorders>
              <w:top w:val="nil"/>
              <w:left w:val="nil"/>
              <w:bottom w:val="nil"/>
              <w:right w:val="nil"/>
            </w:tcBorders>
            <w:vAlign w:val="center"/>
          </w:tcPr>
          <w:p w14:paraId="3EAF05A4" w14:textId="77777777" w:rsidR="00734861" w:rsidRPr="00CE4F11" w:rsidRDefault="00734861" w:rsidP="00C479D8">
            <w:pPr>
              <w:rPr>
                <w:rFonts w:ascii="Times New Roman" w:hAnsi="Times New Roman" w:cs="Times New Roman"/>
                <w:i/>
                <w:iCs/>
                <w:sz w:val="24"/>
                <w:szCs w:val="24"/>
              </w:rPr>
            </w:pPr>
            <w:proofErr w:type="spellStart"/>
            <w:r w:rsidRPr="00CE4F11">
              <w:rPr>
                <w:rFonts w:ascii="Times New Roman" w:hAnsi="Times New Roman" w:cs="Times New Roman"/>
                <w:i/>
                <w:iCs/>
                <w:sz w:val="24"/>
                <w:szCs w:val="24"/>
              </w:rPr>
              <w:t>total_labor</w:t>
            </w:r>
            <w:proofErr w:type="spellEnd"/>
          </w:p>
        </w:tc>
        <w:tc>
          <w:tcPr>
            <w:tcW w:w="1263" w:type="dxa"/>
            <w:tcBorders>
              <w:top w:val="nil"/>
              <w:left w:val="nil"/>
              <w:bottom w:val="nil"/>
              <w:right w:val="nil"/>
            </w:tcBorders>
            <w:vAlign w:val="center"/>
          </w:tcPr>
          <w:p w14:paraId="5B784289"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0.013</w:t>
            </w:r>
          </w:p>
          <w:p w14:paraId="2F9D796E"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(0.014)</w:t>
            </w:r>
          </w:p>
        </w:tc>
        <w:tc>
          <w:tcPr>
            <w:tcW w:w="1432" w:type="dxa"/>
            <w:tcBorders>
              <w:top w:val="nil"/>
              <w:left w:val="nil"/>
              <w:bottom w:val="nil"/>
              <w:right w:val="nil"/>
            </w:tcBorders>
            <w:vAlign w:val="center"/>
          </w:tcPr>
          <w:p w14:paraId="47484DDF"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0.003</w:t>
            </w:r>
          </w:p>
        </w:tc>
        <w:tc>
          <w:tcPr>
            <w:tcW w:w="1438" w:type="dxa"/>
            <w:tcBorders>
              <w:top w:val="nil"/>
              <w:left w:val="nil"/>
              <w:bottom w:val="nil"/>
              <w:right w:val="nil"/>
            </w:tcBorders>
            <w:vAlign w:val="center"/>
          </w:tcPr>
          <w:p w14:paraId="3BE046D8"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w:t>
            </w:r>
          </w:p>
        </w:tc>
        <w:tc>
          <w:tcPr>
            <w:tcW w:w="1959" w:type="dxa"/>
            <w:tcBorders>
              <w:top w:val="nil"/>
              <w:left w:val="nil"/>
              <w:bottom w:val="nil"/>
              <w:right w:val="nil"/>
            </w:tcBorders>
            <w:vAlign w:val="center"/>
          </w:tcPr>
          <w:p w14:paraId="260A965A"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w:t>
            </w:r>
          </w:p>
        </w:tc>
      </w:tr>
      <w:tr w:rsidR="00734861" w:rsidRPr="00CE4F11" w14:paraId="7E28F8D0" w14:textId="77777777" w:rsidTr="00C479D8">
        <w:trPr>
          <w:trHeight w:val="647"/>
        </w:trPr>
        <w:tc>
          <w:tcPr>
            <w:tcW w:w="3222" w:type="dxa"/>
            <w:tcBorders>
              <w:top w:val="nil"/>
              <w:left w:val="nil"/>
              <w:bottom w:val="nil"/>
              <w:right w:val="nil"/>
            </w:tcBorders>
            <w:vAlign w:val="center"/>
          </w:tcPr>
          <w:p w14:paraId="70545930" w14:textId="77777777" w:rsidR="00734861" w:rsidRPr="00CE4F11" w:rsidRDefault="00734861" w:rsidP="00C479D8">
            <w:pPr>
              <w:rPr>
                <w:rFonts w:ascii="Times New Roman" w:hAnsi="Times New Roman" w:cs="Times New Roman"/>
                <w:i/>
                <w:iCs/>
                <w:sz w:val="24"/>
                <w:szCs w:val="24"/>
              </w:rPr>
            </w:pPr>
            <w:proofErr w:type="spellStart"/>
            <w:r w:rsidRPr="00CE4F11">
              <w:rPr>
                <w:rFonts w:ascii="Times New Roman" w:hAnsi="Times New Roman" w:cs="Times New Roman"/>
                <w:i/>
                <w:iCs/>
                <w:sz w:val="24"/>
                <w:szCs w:val="24"/>
              </w:rPr>
              <w:t>pfi</w:t>
            </w:r>
            <w:proofErr w:type="spellEnd"/>
            <w:r w:rsidRPr="00CE4F11">
              <w:rPr>
                <w:rFonts w:ascii="Times New Roman" w:hAnsi="Times New Roman" w:cs="Times New Roman"/>
                <w:i/>
                <w:iCs/>
                <w:sz w:val="24"/>
                <w:szCs w:val="24"/>
              </w:rPr>
              <w:t xml:space="preserve"> </w:t>
            </w:r>
          </w:p>
        </w:tc>
        <w:tc>
          <w:tcPr>
            <w:tcW w:w="1263" w:type="dxa"/>
            <w:tcBorders>
              <w:top w:val="nil"/>
              <w:left w:val="nil"/>
              <w:bottom w:val="nil"/>
              <w:right w:val="nil"/>
            </w:tcBorders>
            <w:vAlign w:val="center"/>
          </w:tcPr>
          <w:p w14:paraId="6EEE77F4"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-0.015</w:t>
            </w:r>
          </w:p>
          <w:p w14:paraId="4D7CACAC"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(0.401)</w:t>
            </w:r>
          </w:p>
        </w:tc>
        <w:tc>
          <w:tcPr>
            <w:tcW w:w="1432" w:type="dxa"/>
            <w:tcBorders>
              <w:top w:val="nil"/>
              <w:left w:val="nil"/>
              <w:bottom w:val="nil"/>
              <w:right w:val="nil"/>
            </w:tcBorders>
            <w:vAlign w:val="center"/>
          </w:tcPr>
          <w:p w14:paraId="42F92504"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-0.004</w:t>
            </w:r>
          </w:p>
        </w:tc>
        <w:tc>
          <w:tcPr>
            <w:tcW w:w="1438" w:type="dxa"/>
            <w:tcBorders>
              <w:top w:val="nil"/>
              <w:left w:val="nil"/>
              <w:bottom w:val="nil"/>
              <w:right w:val="nil"/>
            </w:tcBorders>
            <w:vAlign w:val="center"/>
          </w:tcPr>
          <w:p w14:paraId="6B0DDED2"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w:t>
            </w:r>
          </w:p>
        </w:tc>
        <w:tc>
          <w:tcPr>
            <w:tcW w:w="1959" w:type="dxa"/>
            <w:tcBorders>
              <w:top w:val="nil"/>
              <w:left w:val="nil"/>
              <w:bottom w:val="nil"/>
              <w:right w:val="nil"/>
            </w:tcBorders>
            <w:vAlign w:val="center"/>
          </w:tcPr>
          <w:p w14:paraId="0E2A0C5D"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w:t>
            </w:r>
          </w:p>
        </w:tc>
      </w:tr>
      <w:tr w:rsidR="00734861" w:rsidRPr="00CE4F11" w14:paraId="7F4EB396" w14:textId="77777777" w:rsidTr="00C479D8">
        <w:trPr>
          <w:trHeight w:val="593"/>
        </w:trPr>
        <w:tc>
          <w:tcPr>
            <w:tcW w:w="3222" w:type="dxa"/>
            <w:tcBorders>
              <w:top w:val="nil"/>
              <w:left w:val="nil"/>
              <w:bottom w:val="nil"/>
              <w:right w:val="nil"/>
            </w:tcBorders>
            <w:vAlign w:val="center"/>
          </w:tcPr>
          <w:p w14:paraId="04DE4A23" w14:textId="77777777" w:rsidR="00734861" w:rsidRPr="00CE4F11" w:rsidRDefault="00734861" w:rsidP="00C479D8">
            <w:pPr>
              <w:rPr>
                <w:rFonts w:ascii="Times New Roman" w:hAnsi="Times New Roman" w:cs="Times New Roman"/>
                <w:i/>
                <w:iCs/>
                <w:sz w:val="24"/>
                <w:szCs w:val="24"/>
              </w:rPr>
            </w:pPr>
            <w:r w:rsidRPr="00CE4F11">
              <w:rPr>
                <w:rFonts w:ascii="Times New Roman" w:hAnsi="Times New Roman" w:cs="Times New Roman"/>
                <w:i/>
                <w:iCs/>
                <w:sz w:val="24"/>
                <w:szCs w:val="24"/>
              </w:rPr>
              <w:t xml:space="preserve">f_income1 </w:t>
            </w:r>
          </w:p>
        </w:tc>
        <w:tc>
          <w:tcPr>
            <w:tcW w:w="1263" w:type="dxa"/>
            <w:tcBorders>
              <w:top w:val="nil"/>
              <w:left w:val="nil"/>
              <w:bottom w:val="nil"/>
              <w:right w:val="nil"/>
            </w:tcBorders>
            <w:vAlign w:val="center"/>
          </w:tcPr>
          <w:p w14:paraId="5ECEDCE1"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-0.941**</w:t>
            </w:r>
          </w:p>
          <w:p w14:paraId="40FC9E79"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(0.399)</w:t>
            </w:r>
          </w:p>
        </w:tc>
        <w:tc>
          <w:tcPr>
            <w:tcW w:w="1432" w:type="dxa"/>
            <w:tcBorders>
              <w:top w:val="nil"/>
              <w:left w:val="nil"/>
              <w:bottom w:val="nil"/>
              <w:right w:val="nil"/>
            </w:tcBorders>
            <w:vAlign w:val="center"/>
          </w:tcPr>
          <w:p w14:paraId="36584FAA"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-0.226</w:t>
            </w:r>
          </w:p>
        </w:tc>
        <w:tc>
          <w:tcPr>
            <w:tcW w:w="1438" w:type="dxa"/>
            <w:tcBorders>
              <w:top w:val="nil"/>
              <w:left w:val="nil"/>
              <w:bottom w:val="nil"/>
              <w:right w:val="nil"/>
            </w:tcBorders>
            <w:vAlign w:val="center"/>
          </w:tcPr>
          <w:p w14:paraId="74F50013"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w:t>
            </w:r>
          </w:p>
        </w:tc>
        <w:tc>
          <w:tcPr>
            <w:tcW w:w="1959" w:type="dxa"/>
            <w:tcBorders>
              <w:top w:val="nil"/>
              <w:left w:val="nil"/>
              <w:bottom w:val="nil"/>
              <w:right w:val="nil"/>
            </w:tcBorders>
            <w:vAlign w:val="center"/>
          </w:tcPr>
          <w:p w14:paraId="7610D881"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w:t>
            </w:r>
          </w:p>
        </w:tc>
      </w:tr>
      <w:tr w:rsidR="00734861" w:rsidRPr="00CE4F11" w14:paraId="404C4DEF" w14:textId="77777777" w:rsidTr="00C479D8">
        <w:trPr>
          <w:trHeight w:val="620"/>
        </w:trPr>
        <w:tc>
          <w:tcPr>
            <w:tcW w:w="3222" w:type="dxa"/>
            <w:tcBorders>
              <w:top w:val="nil"/>
              <w:left w:val="nil"/>
              <w:bottom w:val="nil"/>
              <w:right w:val="nil"/>
            </w:tcBorders>
            <w:vAlign w:val="center"/>
          </w:tcPr>
          <w:p w14:paraId="094C82E6" w14:textId="77777777" w:rsidR="00734861" w:rsidRPr="00CE4F11" w:rsidRDefault="00734861" w:rsidP="00C479D8">
            <w:pPr>
              <w:rPr>
                <w:rFonts w:ascii="Times New Roman" w:hAnsi="Times New Roman" w:cs="Times New Roman"/>
                <w:i/>
                <w:iCs/>
                <w:sz w:val="24"/>
                <w:szCs w:val="24"/>
              </w:rPr>
            </w:pPr>
            <w:proofErr w:type="spellStart"/>
            <w:r w:rsidRPr="00CE4F11">
              <w:rPr>
                <w:rFonts w:ascii="Times New Roman" w:hAnsi="Times New Roman" w:cs="Times New Roman"/>
                <w:i/>
                <w:iCs/>
                <w:sz w:val="24"/>
                <w:szCs w:val="24"/>
              </w:rPr>
              <w:t>hstress</w:t>
            </w:r>
            <w:proofErr w:type="spellEnd"/>
          </w:p>
        </w:tc>
        <w:tc>
          <w:tcPr>
            <w:tcW w:w="1263" w:type="dxa"/>
            <w:tcBorders>
              <w:top w:val="nil"/>
              <w:left w:val="nil"/>
              <w:bottom w:val="nil"/>
              <w:right w:val="nil"/>
            </w:tcBorders>
            <w:vAlign w:val="center"/>
          </w:tcPr>
          <w:p w14:paraId="57465957" w14:textId="77777777" w:rsidR="00734861" w:rsidRPr="00CE4F11" w:rsidRDefault="00734861" w:rsidP="00C479D8">
            <w:pPr>
              <w:ind w:firstLine="46"/>
              <w:rPr>
                <w:rFonts w:ascii="Times New Roman" w:hAnsi="Times New Roman" w:cs="Times New Roman"/>
                <w:sz w:val="24"/>
                <w:szCs w:val="24"/>
              </w:rPr>
            </w:pPr>
            <w:r w:rsidRPr="00CE4F11">
              <w:rPr>
                <w:rFonts w:ascii="Times New Roman" w:hAnsi="Times New Roman" w:cs="Times New Roman"/>
                <w:sz w:val="24"/>
                <w:szCs w:val="24"/>
              </w:rPr>
              <w:t>0.755**</w:t>
            </w:r>
          </w:p>
          <w:p w14:paraId="40DE49C1"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(0.353)</w:t>
            </w:r>
          </w:p>
        </w:tc>
        <w:tc>
          <w:tcPr>
            <w:tcW w:w="1432" w:type="dxa"/>
            <w:tcBorders>
              <w:top w:val="nil"/>
              <w:left w:val="nil"/>
              <w:bottom w:val="nil"/>
              <w:right w:val="nil"/>
            </w:tcBorders>
            <w:vAlign w:val="center"/>
          </w:tcPr>
          <w:p w14:paraId="2AC04137"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w:t>
            </w:r>
            <w:r w:rsidRPr="00CE4F11">
              <w:rPr>
                <w:rFonts w:ascii="Times New Roman" w:hAnsi="Times New Roman" w:cs="Times New Roman"/>
                <w:sz w:val="24"/>
                <w:szCs w:val="24"/>
              </w:rPr>
              <w:t>0.1</w:t>
            </w:r>
            <w:r>
              <w:rPr>
                <w:rFonts w:ascii="Times New Roman" w:hAnsi="Times New Roman" w:cs="Times New Roman"/>
                <w:sz w:val="24"/>
                <w:szCs w:val="24"/>
              </w:rPr>
              <w:t>8</w:t>
            </w:r>
            <w:r w:rsidRPr="00CE4F11">
              <w:rPr>
                <w:rFonts w:ascii="Times New Roman" w:hAnsi="Times New Roman" w:cs="Times New Roman"/>
                <w:sz w:val="24"/>
                <w:szCs w:val="24"/>
              </w:rPr>
              <w:t>1</w:t>
            </w:r>
          </w:p>
        </w:tc>
        <w:tc>
          <w:tcPr>
            <w:tcW w:w="1438" w:type="dxa"/>
            <w:tcBorders>
              <w:top w:val="nil"/>
              <w:left w:val="nil"/>
              <w:bottom w:val="nil"/>
              <w:right w:val="nil"/>
            </w:tcBorders>
            <w:vAlign w:val="center"/>
          </w:tcPr>
          <w:p w14:paraId="2C929520"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0.923***</w:t>
            </w:r>
          </w:p>
          <w:p w14:paraId="0E6FC4AB"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(0.288)</w:t>
            </w:r>
          </w:p>
        </w:tc>
        <w:tc>
          <w:tcPr>
            <w:tcW w:w="1959" w:type="dxa"/>
            <w:tcBorders>
              <w:top w:val="nil"/>
              <w:left w:val="nil"/>
              <w:bottom w:val="nil"/>
              <w:right w:val="nil"/>
            </w:tcBorders>
            <w:vAlign w:val="center"/>
          </w:tcPr>
          <w:p w14:paraId="70D89801"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w:t>
            </w:r>
            <w:r w:rsidRPr="00CE4F11">
              <w:rPr>
                <w:rFonts w:ascii="Times New Roman" w:hAnsi="Times New Roman" w:cs="Times New Roman"/>
                <w:sz w:val="24"/>
                <w:szCs w:val="24"/>
              </w:rPr>
              <w:t>0.204</w:t>
            </w:r>
          </w:p>
        </w:tc>
      </w:tr>
      <w:tr w:rsidR="00734861" w:rsidRPr="00CE4F11" w14:paraId="6E66D2CA" w14:textId="77777777" w:rsidTr="00C479D8">
        <w:trPr>
          <w:trHeight w:val="620"/>
        </w:trPr>
        <w:tc>
          <w:tcPr>
            <w:tcW w:w="3222" w:type="dxa"/>
            <w:tcBorders>
              <w:top w:val="nil"/>
              <w:left w:val="nil"/>
              <w:bottom w:val="nil"/>
              <w:right w:val="nil"/>
            </w:tcBorders>
            <w:vAlign w:val="center"/>
          </w:tcPr>
          <w:p w14:paraId="4A568F22" w14:textId="77777777" w:rsidR="00734861" w:rsidRPr="00CE4F11" w:rsidRDefault="00734861" w:rsidP="00C479D8">
            <w:pPr>
              <w:rPr>
                <w:rFonts w:ascii="Times New Roman" w:hAnsi="Times New Roman" w:cs="Times New Roman"/>
                <w:i/>
                <w:iCs/>
                <w:sz w:val="24"/>
                <w:szCs w:val="24"/>
              </w:rPr>
            </w:pPr>
            <w:r w:rsidRPr="00CE4F11">
              <w:rPr>
                <w:rFonts w:ascii="Times New Roman" w:hAnsi="Times New Roman" w:cs="Times New Roman"/>
                <w:i/>
                <w:iCs/>
                <w:sz w:val="24"/>
                <w:szCs w:val="24"/>
              </w:rPr>
              <w:t>fac</w:t>
            </w:r>
          </w:p>
        </w:tc>
        <w:tc>
          <w:tcPr>
            <w:tcW w:w="1263" w:type="dxa"/>
            <w:tcBorders>
              <w:top w:val="nil"/>
              <w:left w:val="nil"/>
              <w:bottom w:val="nil"/>
              <w:right w:val="nil"/>
            </w:tcBorders>
            <w:vAlign w:val="center"/>
          </w:tcPr>
          <w:p w14:paraId="75BDE5DD"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0.624***</w:t>
            </w:r>
          </w:p>
          <w:p w14:paraId="11283950"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(0.198)</w:t>
            </w:r>
          </w:p>
        </w:tc>
        <w:tc>
          <w:tcPr>
            <w:tcW w:w="1432" w:type="dxa"/>
            <w:tcBorders>
              <w:top w:val="nil"/>
              <w:left w:val="nil"/>
              <w:bottom w:val="nil"/>
              <w:right w:val="nil"/>
            </w:tcBorders>
            <w:vAlign w:val="center"/>
          </w:tcPr>
          <w:p w14:paraId="4F2B6670"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w:t>
            </w:r>
            <w:r w:rsidRPr="00CE4F11">
              <w:rPr>
                <w:rFonts w:ascii="Times New Roman" w:hAnsi="Times New Roman" w:cs="Times New Roman"/>
                <w:sz w:val="24"/>
                <w:szCs w:val="24"/>
              </w:rPr>
              <w:t>0.150</w:t>
            </w:r>
          </w:p>
        </w:tc>
        <w:tc>
          <w:tcPr>
            <w:tcW w:w="1438" w:type="dxa"/>
            <w:tcBorders>
              <w:top w:val="nil"/>
              <w:left w:val="nil"/>
              <w:bottom w:val="nil"/>
              <w:right w:val="nil"/>
            </w:tcBorders>
            <w:vAlign w:val="center"/>
          </w:tcPr>
          <w:p w14:paraId="4F05AF41"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0.355**</w:t>
            </w:r>
          </w:p>
          <w:p w14:paraId="28211EEA"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(0.152)</w:t>
            </w:r>
          </w:p>
        </w:tc>
        <w:tc>
          <w:tcPr>
            <w:tcW w:w="1959" w:type="dxa"/>
            <w:tcBorders>
              <w:top w:val="nil"/>
              <w:left w:val="nil"/>
              <w:bottom w:val="nil"/>
              <w:right w:val="nil"/>
            </w:tcBorders>
            <w:vAlign w:val="center"/>
          </w:tcPr>
          <w:p w14:paraId="19ABC9BB"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w:t>
            </w:r>
            <w:r w:rsidRPr="00CE4F11">
              <w:rPr>
                <w:rFonts w:ascii="Times New Roman" w:hAnsi="Times New Roman" w:cs="Times New Roman"/>
                <w:sz w:val="24"/>
                <w:szCs w:val="24"/>
              </w:rPr>
              <w:t>0.078</w:t>
            </w:r>
          </w:p>
        </w:tc>
      </w:tr>
      <w:tr w:rsidR="00734861" w:rsidRPr="00CE4F11" w14:paraId="181608B0" w14:textId="77777777" w:rsidTr="00C479D8">
        <w:trPr>
          <w:trHeight w:val="620"/>
        </w:trPr>
        <w:tc>
          <w:tcPr>
            <w:tcW w:w="3222" w:type="dxa"/>
            <w:tcBorders>
              <w:top w:val="nil"/>
              <w:left w:val="nil"/>
              <w:bottom w:val="nil"/>
              <w:right w:val="nil"/>
            </w:tcBorders>
            <w:vAlign w:val="center"/>
          </w:tcPr>
          <w:p w14:paraId="79B170A3" w14:textId="77777777" w:rsidR="00734861" w:rsidRPr="00CE4F11" w:rsidRDefault="00734861" w:rsidP="00C479D8">
            <w:pPr>
              <w:rPr>
                <w:rFonts w:ascii="Times New Roman" w:hAnsi="Times New Roman" w:cs="Times New Roman"/>
                <w:i/>
                <w:iCs/>
                <w:sz w:val="24"/>
                <w:szCs w:val="24"/>
              </w:rPr>
            </w:pPr>
            <w:proofErr w:type="spellStart"/>
            <w:r w:rsidRPr="00CE4F11">
              <w:rPr>
                <w:rFonts w:ascii="Times New Roman" w:hAnsi="Times New Roman" w:cs="Times New Roman"/>
                <w:i/>
                <w:iCs/>
                <w:sz w:val="24"/>
                <w:szCs w:val="24"/>
              </w:rPr>
              <w:t>cover_c</w:t>
            </w:r>
            <w:proofErr w:type="spellEnd"/>
          </w:p>
        </w:tc>
        <w:tc>
          <w:tcPr>
            <w:tcW w:w="1263" w:type="dxa"/>
            <w:tcBorders>
              <w:top w:val="nil"/>
              <w:left w:val="nil"/>
              <w:bottom w:val="nil"/>
              <w:right w:val="nil"/>
            </w:tcBorders>
            <w:vAlign w:val="center"/>
          </w:tcPr>
          <w:p w14:paraId="273B14BA"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0.975**</w:t>
            </w:r>
          </w:p>
          <w:p w14:paraId="2096F29F"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(0.456)</w:t>
            </w:r>
          </w:p>
        </w:tc>
        <w:tc>
          <w:tcPr>
            <w:tcW w:w="1432" w:type="dxa"/>
            <w:tcBorders>
              <w:top w:val="nil"/>
              <w:left w:val="nil"/>
              <w:bottom w:val="nil"/>
              <w:right w:val="nil"/>
            </w:tcBorders>
            <w:vAlign w:val="center"/>
          </w:tcPr>
          <w:p w14:paraId="59E68970"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w:t>
            </w:r>
            <w:r w:rsidRPr="00CE4F11">
              <w:rPr>
                <w:rFonts w:ascii="Times New Roman" w:hAnsi="Times New Roman" w:cs="Times New Roman"/>
                <w:sz w:val="24"/>
                <w:szCs w:val="24"/>
              </w:rPr>
              <w:t>0.234</w:t>
            </w:r>
          </w:p>
        </w:tc>
        <w:tc>
          <w:tcPr>
            <w:tcW w:w="1438" w:type="dxa"/>
            <w:tcBorders>
              <w:top w:val="nil"/>
              <w:left w:val="nil"/>
              <w:bottom w:val="nil"/>
              <w:right w:val="nil"/>
            </w:tcBorders>
            <w:vAlign w:val="center"/>
          </w:tcPr>
          <w:p w14:paraId="7C33790E"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-0.274</w:t>
            </w:r>
          </w:p>
          <w:p w14:paraId="5DB81973"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(0.357)</w:t>
            </w:r>
          </w:p>
        </w:tc>
        <w:tc>
          <w:tcPr>
            <w:tcW w:w="1959" w:type="dxa"/>
            <w:tcBorders>
              <w:top w:val="nil"/>
              <w:left w:val="nil"/>
              <w:bottom w:val="nil"/>
              <w:right w:val="nil"/>
            </w:tcBorders>
            <w:vAlign w:val="center"/>
          </w:tcPr>
          <w:p w14:paraId="7AB54B48"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-0.060</w:t>
            </w:r>
          </w:p>
        </w:tc>
      </w:tr>
      <w:tr w:rsidR="00734861" w:rsidRPr="00CE4F11" w14:paraId="52446451" w14:textId="77777777" w:rsidTr="00C479D8">
        <w:trPr>
          <w:trHeight w:val="620"/>
        </w:trPr>
        <w:tc>
          <w:tcPr>
            <w:tcW w:w="3222" w:type="dxa"/>
            <w:tcBorders>
              <w:top w:val="nil"/>
              <w:left w:val="nil"/>
              <w:bottom w:val="nil"/>
              <w:right w:val="nil"/>
            </w:tcBorders>
            <w:vAlign w:val="center"/>
          </w:tcPr>
          <w:p w14:paraId="20580169" w14:textId="77777777" w:rsidR="00734861" w:rsidRPr="00CE4F11" w:rsidRDefault="00734861" w:rsidP="00C479D8">
            <w:pPr>
              <w:rPr>
                <w:rFonts w:ascii="Times New Roman" w:hAnsi="Times New Roman" w:cs="Times New Roman"/>
                <w:i/>
                <w:iCs/>
                <w:sz w:val="24"/>
                <w:szCs w:val="24"/>
              </w:rPr>
            </w:pPr>
            <w:r w:rsidRPr="00CE4F11">
              <w:rPr>
                <w:rFonts w:ascii="Times New Roman" w:hAnsi="Times New Roman" w:cs="Times New Roman"/>
                <w:i/>
                <w:iCs/>
                <w:sz w:val="24"/>
                <w:szCs w:val="24"/>
              </w:rPr>
              <w:t>erosion1</w:t>
            </w:r>
          </w:p>
        </w:tc>
        <w:tc>
          <w:tcPr>
            <w:tcW w:w="1263" w:type="dxa"/>
            <w:tcBorders>
              <w:top w:val="nil"/>
              <w:left w:val="nil"/>
              <w:bottom w:val="nil"/>
              <w:right w:val="nil"/>
            </w:tcBorders>
            <w:vAlign w:val="center"/>
          </w:tcPr>
          <w:p w14:paraId="6B3AD8D5"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-0.444</w:t>
            </w:r>
          </w:p>
          <w:p w14:paraId="4B9D4C5A"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(0.409)</w:t>
            </w:r>
          </w:p>
        </w:tc>
        <w:tc>
          <w:tcPr>
            <w:tcW w:w="1432" w:type="dxa"/>
            <w:tcBorders>
              <w:top w:val="nil"/>
              <w:left w:val="nil"/>
              <w:bottom w:val="nil"/>
              <w:right w:val="nil"/>
            </w:tcBorders>
            <w:vAlign w:val="center"/>
          </w:tcPr>
          <w:p w14:paraId="6C8704F7"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-0.107</w:t>
            </w:r>
          </w:p>
        </w:tc>
        <w:tc>
          <w:tcPr>
            <w:tcW w:w="1438" w:type="dxa"/>
            <w:tcBorders>
              <w:top w:val="nil"/>
              <w:left w:val="nil"/>
              <w:bottom w:val="nil"/>
              <w:right w:val="nil"/>
            </w:tcBorders>
            <w:vAlign w:val="center"/>
          </w:tcPr>
          <w:p w14:paraId="12D663A1"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0.009</w:t>
            </w:r>
          </w:p>
          <w:p w14:paraId="45B8E08B"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(0.312)</w:t>
            </w:r>
          </w:p>
        </w:tc>
        <w:tc>
          <w:tcPr>
            <w:tcW w:w="1959" w:type="dxa"/>
            <w:tcBorders>
              <w:top w:val="nil"/>
              <w:left w:val="nil"/>
              <w:bottom w:val="nil"/>
              <w:right w:val="nil"/>
            </w:tcBorders>
            <w:vAlign w:val="center"/>
          </w:tcPr>
          <w:p w14:paraId="608B1228"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 xml:space="preserve"> 0.002</w:t>
            </w:r>
          </w:p>
        </w:tc>
      </w:tr>
      <w:tr w:rsidR="00734861" w:rsidRPr="00CE4F11" w14:paraId="39FF2033" w14:textId="77777777" w:rsidTr="00C479D8">
        <w:trPr>
          <w:trHeight w:val="620"/>
        </w:trPr>
        <w:tc>
          <w:tcPr>
            <w:tcW w:w="3222" w:type="dxa"/>
            <w:tcBorders>
              <w:top w:val="nil"/>
              <w:left w:val="nil"/>
              <w:bottom w:val="single" w:sz="18" w:space="0" w:color="auto"/>
              <w:right w:val="nil"/>
            </w:tcBorders>
            <w:vAlign w:val="center"/>
          </w:tcPr>
          <w:p w14:paraId="24C964D3" w14:textId="77777777" w:rsidR="00734861" w:rsidRPr="00CE4F11" w:rsidRDefault="00734861" w:rsidP="00C479D8">
            <w:pPr>
              <w:rPr>
                <w:rFonts w:ascii="Times New Roman" w:hAnsi="Times New Roman" w:cs="Times New Roman"/>
                <w:i/>
                <w:iCs/>
                <w:sz w:val="24"/>
                <w:szCs w:val="24"/>
              </w:rPr>
            </w:pPr>
            <w:r w:rsidRPr="00CE4F11">
              <w:rPr>
                <w:rFonts w:ascii="Times New Roman" w:hAnsi="Times New Roman" w:cs="Times New Roman"/>
                <w:i/>
                <w:iCs/>
                <w:sz w:val="24"/>
                <w:szCs w:val="24"/>
              </w:rPr>
              <w:t>payment1</w:t>
            </w:r>
          </w:p>
        </w:tc>
        <w:tc>
          <w:tcPr>
            <w:tcW w:w="1263" w:type="dxa"/>
            <w:tcBorders>
              <w:top w:val="nil"/>
              <w:left w:val="nil"/>
              <w:bottom w:val="single" w:sz="18" w:space="0" w:color="auto"/>
              <w:right w:val="nil"/>
            </w:tcBorders>
            <w:vAlign w:val="center"/>
          </w:tcPr>
          <w:p w14:paraId="5D2DAD9F"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w:t>
            </w:r>
          </w:p>
        </w:tc>
        <w:tc>
          <w:tcPr>
            <w:tcW w:w="1432" w:type="dxa"/>
            <w:tcBorders>
              <w:top w:val="nil"/>
              <w:left w:val="nil"/>
              <w:bottom w:val="single" w:sz="18" w:space="0" w:color="auto"/>
              <w:right w:val="nil"/>
            </w:tcBorders>
            <w:vAlign w:val="center"/>
          </w:tcPr>
          <w:p w14:paraId="3C6A84BA"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w:t>
            </w:r>
          </w:p>
        </w:tc>
        <w:tc>
          <w:tcPr>
            <w:tcW w:w="1438" w:type="dxa"/>
            <w:tcBorders>
              <w:top w:val="nil"/>
              <w:left w:val="nil"/>
              <w:bottom w:val="single" w:sz="18" w:space="0" w:color="auto"/>
              <w:right w:val="nil"/>
            </w:tcBorders>
            <w:vAlign w:val="center"/>
          </w:tcPr>
          <w:p w14:paraId="5D72B6D9"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-0.0007</w:t>
            </w:r>
          </w:p>
          <w:p w14:paraId="14DD9686"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(0.002)</w:t>
            </w:r>
          </w:p>
        </w:tc>
        <w:tc>
          <w:tcPr>
            <w:tcW w:w="1959" w:type="dxa"/>
            <w:tcBorders>
              <w:top w:val="nil"/>
              <w:left w:val="nil"/>
              <w:bottom w:val="single" w:sz="18" w:space="0" w:color="auto"/>
              <w:right w:val="nil"/>
            </w:tcBorders>
            <w:vAlign w:val="center"/>
          </w:tcPr>
          <w:p w14:paraId="13E4578B" w14:textId="77777777" w:rsidR="00734861" w:rsidRPr="00CE4F11" w:rsidRDefault="00734861" w:rsidP="00C479D8">
            <w:pPr>
              <w:rPr>
                <w:rFonts w:ascii="Times New Roman" w:hAnsi="Times New Roman" w:cs="Times New Roman"/>
                <w:sz w:val="24"/>
                <w:szCs w:val="24"/>
              </w:rPr>
            </w:pPr>
            <w:r>
              <w:rPr>
                <w:rFonts w:ascii="Times New Roman" w:hAnsi="Times New Roman" w:cs="Times New Roman"/>
                <w:sz w:val="24"/>
                <w:szCs w:val="24"/>
              </w:rPr>
              <w:t>-0.000</w:t>
            </w:r>
          </w:p>
        </w:tc>
      </w:tr>
      <w:tr w:rsidR="00734861" w:rsidRPr="00CE4F11" w14:paraId="6F84FCD8" w14:textId="77777777" w:rsidTr="00C479D8">
        <w:tc>
          <w:tcPr>
            <w:tcW w:w="3222" w:type="dxa"/>
            <w:tcBorders>
              <w:top w:val="single" w:sz="18" w:space="0" w:color="auto"/>
              <w:left w:val="nil"/>
              <w:bottom w:val="nil"/>
              <w:right w:val="nil"/>
            </w:tcBorders>
            <w:vAlign w:val="center"/>
          </w:tcPr>
          <w:p w14:paraId="0B8320EB"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Observations</w:t>
            </w:r>
          </w:p>
        </w:tc>
        <w:tc>
          <w:tcPr>
            <w:tcW w:w="1263" w:type="dxa"/>
            <w:tcBorders>
              <w:top w:val="single" w:sz="18" w:space="0" w:color="auto"/>
              <w:left w:val="nil"/>
              <w:bottom w:val="nil"/>
              <w:right w:val="nil"/>
            </w:tcBorders>
            <w:vAlign w:val="center"/>
          </w:tcPr>
          <w:p w14:paraId="4092896C"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93</w:t>
            </w:r>
          </w:p>
        </w:tc>
        <w:tc>
          <w:tcPr>
            <w:tcW w:w="1432" w:type="dxa"/>
            <w:tcBorders>
              <w:top w:val="single" w:sz="18" w:space="0" w:color="auto"/>
              <w:left w:val="nil"/>
              <w:bottom w:val="nil"/>
              <w:right w:val="nil"/>
            </w:tcBorders>
            <w:vAlign w:val="center"/>
          </w:tcPr>
          <w:p w14:paraId="50AEDAF6" w14:textId="77777777" w:rsidR="00734861" w:rsidRPr="00CE4F11" w:rsidRDefault="00734861" w:rsidP="00C479D8">
            <w:pPr>
              <w:rPr>
                <w:rFonts w:ascii="Times New Roman" w:hAnsi="Times New Roman" w:cs="Times New Roman"/>
                <w:sz w:val="24"/>
                <w:szCs w:val="24"/>
              </w:rPr>
            </w:pPr>
          </w:p>
        </w:tc>
        <w:tc>
          <w:tcPr>
            <w:tcW w:w="1438" w:type="dxa"/>
            <w:tcBorders>
              <w:top w:val="single" w:sz="18" w:space="0" w:color="auto"/>
              <w:left w:val="nil"/>
              <w:bottom w:val="nil"/>
              <w:right w:val="nil"/>
            </w:tcBorders>
            <w:vAlign w:val="center"/>
          </w:tcPr>
          <w:p w14:paraId="5F12EA54"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120</w:t>
            </w:r>
          </w:p>
        </w:tc>
        <w:tc>
          <w:tcPr>
            <w:tcW w:w="1959" w:type="dxa"/>
            <w:tcBorders>
              <w:top w:val="single" w:sz="18" w:space="0" w:color="auto"/>
              <w:left w:val="nil"/>
              <w:bottom w:val="nil"/>
              <w:right w:val="nil"/>
            </w:tcBorders>
            <w:vAlign w:val="center"/>
          </w:tcPr>
          <w:p w14:paraId="73B485FC" w14:textId="77777777" w:rsidR="00734861" w:rsidRPr="00CE4F11" w:rsidRDefault="00734861" w:rsidP="00C479D8">
            <w:pPr>
              <w:rPr>
                <w:rFonts w:ascii="Times New Roman" w:hAnsi="Times New Roman" w:cs="Times New Roman"/>
                <w:sz w:val="24"/>
                <w:szCs w:val="24"/>
              </w:rPr>
            </w:pPr>
          </w:p>
        </w:tc>
      </w:tr>
      <w:tr w:rsidR="00734861" w:rsidRPr="00CE4F11" w14:paraId="7CC328BE" w14:textId="77777777" w:rsidTr="00C479D8">
        <w:tc>
          <w:tcPr>
            <w:tcW w:w="3222" w:type="dxa"/>
            <w:tcBorders>
              <w:top w:val="nil"/>
              <w:left w:val="nil"/>
              <w:bottom w:val="nil"/>
              <w:right w:val="nil"/>
            </w:tcBorders>
            <w:vAlign w:val="center"/>
          </w:tcPr>
          <w:p w14:paraId="5BE4E4AD"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Log pseudolikelihood</w:t>
            </w:r>
          </w:p>
        </w:tc>
        <w:tc>
          <w:tcPr>
            <w:tcW w:w="1263" w:type="dxa"/>
            <w:tcBorders>
              <w:top w:val="nil"/>
              <w:left w:val="nil"/>
              <w:bottom w:val="nil"/>
              <w:right w:val="nil"/>
            </w:tcBorders>
            <w:vAlign w:val="center"/>
          </w:tcPr>
          <w:p w14:paraId="7725A493"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-39.378</w:t>
            </w:r>
          </w:p>
        </w:tc>
        <w:tc>
          <w:tcPr>
            <w:tcW w:w="1432" w:type="dxa"/>
            <w:tcBorders>
              <w:top w:val="nil"/>
              <w:left w:val="nil"/>
              <w:bottom w:val="nil"/>
              <w:right w:val="nil"/>
            </w:tcBorders>
            <w:vAlign w:val="center"/>
          </w:tcPr>
          <w:p w14:paraId="7A279289" w14:textId="77777777" w:rsidR="00734861" w:rsidRPr="00CE4F11" w:rsidRDefault="00734861" w:rsidP="00C479D8">
            <w:pPr>
              <w:rPr>
                <w:rFonts w:ascii="Times New Roman" w:hAnsi="Times New Roman" w:cs="Times New Roman"/>
                <w:sz w:val="24"/>
                <w:szCs w:val="24"/>
              </w:rPr>
            </w:pPr>
          </w:p>
        </w:tc>
        <w:tc>
          <w:tcPr>
            <w:tcW w:w="1438" w:type="dxa"/>
            <w:tcBorders>
              <w:top w:val="nil"/>
              <w:left w:val="nil"/>
              <w:bottom w:val="nil"/>
              <w:right w:val="nil"/>
            </w:tcBorders>
            <w:vAlign w:val="center"/>
          </w:tcPr>
          <w:p w14:paraId="5B2D8AC7"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-47.570</w:t>
            </w:r>
          </w:p>
        </w:tc>
        <w:tc>
          <w:tcPr>
            <w:tcW w:w="1959" w:type="dxa"/>
            <w:tcBorders>
              <w:top w:val="nil"/>
              <w:left w:val="nil"/>
              <w:bottom w:val="nil"/>
              <w:right w:val="nil"/>
            </w:tcBorders>
            <w:vAlign w:val="center"/>
          </w:tcPr>
          <w:p w14:paraId="7D31DB9E" w14:textId="77777777" w:rsidR="00734861" w:rsidRPr="00CE4F11" w:rsidRDefault="00734861" w:rsidP="00C479D8">
            <w:pPr>
              <w:rPr>
                <w:rFonts w:ascii="Times New Roman" w:hAnsi="Times New Roman" w:cs="Times New Roman"/>
                <w:sz w:val="24"/>
                <w:szCs w:val="24"/>
              </w:rPr>
            </w:pPr>
          </w:p>
        </w:tc>
      </w:tr>
      <w:tr w:rsidR="00734861" w:rsidRPr="00CE4F11" w14:paraId="60D31390" w14:textId="77777777" w:rsidTr="00C479D8">
        <w:tc>
          <w:tcPr>
            <w:tcW w:w="3222" w:type="dxa"/>
            <w:tcBorders>
              <w:top w:val="nil"/>
              <w:left w:val="nil"/>
              <w:bottom w:val="single" w:sz="18" w:space="0" w:color="auto"/>
              <w:right w:val="nil"/>
            </w:tcBorders>
            <w:vAlign w:val="center"/>
          </w:tcPr>
          <w:p w14:paraId="65FEF409"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Wald chi2</w:t>
            </w:r>
          </w:p>
        </w:tc>
        <w:tc>
          <w:tcPr>
            <w:tcW w:w="1263" w:type="dxa"/>
            <w:tcBorders>
              <w:top w:val="nil"/>
              <w:left w:val="nil"/>
              <w:bottom w:val="single" w:sz="18" w:space="0" w:color="auto"/>
              <w:right w:val="nil"/>
            </w:tcBorders>
            <w:vAlign w:val="center"/>
          </w:tcPr>
          <w:p w14:paraId="00E4F695"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36.71***</w:t>
            </w:r>
          </w:p>
        </w:tc>
        <w:tc>
          <w:tcPr>
            <w:tcW w:w="1432" w:type="dxa"/>
            <w:tcBorders>
              <w:top w:val="nil"/>
              <w:left w:val="nil"/>
              <w:bottom w:val="single" w:sz="18" w:space="0" w:color="auto"/>
              <w:right w:val="nil"/>
            </w:tcBorders>
            <w:vAlign w:val="center"/>
          </w:tcPr>
          <w:p w14:paraId="6AD46886" w14:textId="77777777" w:rsidR="00734861" w:rsidRPr="00CE4F11" w:rsidRDefault="00734861" w:rsidP="00C479D8">
            <w:pPr>
              <w:rPr>
                <w:rFonts w:ascii="Times New Roman" w:hAnsi="Times New Roman" w:cs="Times New Roman"/>
                <w:sz w:val="24"/>
                <w:szCs w:val="24"/>
              </w:rPr>
            </w:pPr>
          </w:p>
        </w:tc>
        <w:tc>
          <w:tcPr>
            <w:tcW w:w="1438" w:type="dxa"/>
            <w:tcBorders>
              <w:top w:val="nil"/>
              <w:left w:val="nil"/>
              <w:bottom w:val="single" w:sz="18" w:space="0" w:color="auto"/>
              <w:right w:val="nil"/>
            </w:tcBorders>
            <w:vAlign w:val="center"/>
          </w:tcPr>
          <w:p w14:paraId="71BAD7EF" w14:textId="77777777" w:rsidR="00734861" w:rsidRPr="00CE4F11" w:rsidRDefault="00734861" w:rsidP="00C479D8">
            <w:pPr>
              <w:rPr>
                <w:rFonts w:ascii="Times New Roman" w:hAnsi="Times New Roman" w:cs="Times New Roman"/>
                <w:sz w:val="24"/>
                <w:szCs w:val="24"/>
              </w:rPr>
            </w:pPr>
            <w:r w:rsidRPr="00CE4F11">
              <w:rPr>
                <w:rFonts w:ascii="Times New Roman" w:hAnsi="Times New Roman" w:cs="Times New Roman"/>
                <w:sz w:val="24"/>
                <w:szCs w:val="24"/>
              </w:rPr>
              <w:t>23.31***</w:t>
            </w:r>
          </w:p>
        </w:tc>
        <w:tc>
          <w:tcPr>
            <w:tcW w:w="1959" w:type="dxa"/>
            <w:tcBorders>
              <w:top w:val="nil"/>
              <w:left w:val="nil"/>
              <w:bottom w:val="single" w:sz="18" w:space="0" w:color="auto"/>
              <w:right w:val="nil"/>
            </w:tcBorders>
            <w:vAlign w:val="center"/>
          </w:tcPr>
          <w:p w14:paraId="27FAEFED" w14:textId="77777777" w:rsidR="00734861" w:rsidRPr="00CE4F11" w:rsidRDefault="00734861" w:rsidP="00C479D8">
            <w:pPr>
              <w:rPr>
                <w:rFonts w:ascii="Times New Roman" w:hAnsi="Times New Roman" w:cs="Times New Roman"/>
                <w:sz w:val="24"/>
                <w:szCs w:val="24"/>
              </w:rPr>
            </w:pPr>
          </w:p>
        </w:tc>
      </w:tr>
    </w:tbl>
    <w:p w14:paraId="72903CBB" w14:textId="1CA26B8F" w:rsidR="00734861" w:rsidRDefault="00734861" w:rsidP="00F9116D">
      <w:pPr>
        <w:rPr>
          <w:rFonts w:ascii="Times New Roman" w:hAnsi="Times New Roman" w:cs="Times New Roman"/>
        </w:rPr>
      </w:pPr>
      <w:r w:rsidRPr="00CE4F11">
        <w:rPr>
          <w:rFonts w:ascii="Times New Roman" w:hAnsi="Times New Roman" w:cs="Times New Roman"/>
          <w:sz w:val="24"/>
          <w:szCs w:val="24"/>
        </w:rPr>
        <w:t>Note. Values in parenthesis are robust standard errors. Statistical significance at the 10%, 5%, and 1% levels are indicated by *, **, and ***, respectively.</w:t>
      </w:r>
    </w:p>
    <w:p w14:paraId="01658DFE" w14:textId="77777777" w:rsidR="00946569" w:rsidRDefault="00946569" w:rsidP="00F9116D">
      <w:pPr>
        <w:rPr>
          <w:rFonts w:ascii="Times New Roman" w:hAnsi="Times New Roman" w:cs="Times New Roman"/>
        </w:rPr>
      </w:pPr>
    </w:p>
    <w:p w14:paraId="5B3EEB7A" w14:textId="77777777" w:rsidR="001B7455" w:rsidRDefault="001B7455" w:rsidP="00F9116D">
      <w:pPr>
        <w:rPr>
          <w:rFonts w:ascii="Times New Roman" w:hAnsi="Times New Roman" w:cs="Times New Roman"/>
        </w:rPr>
      </w:pPr>
    </w:p>
    <w:p w14:paraId="0472EF9E" w14:textId="77777777" w:rsidR="001B7455" w:rsidRDefault="001B7455" w:rsidP="00F9116D">
      <w:pPr>
        <w:rPr>
          <w:rFonts w:ascii="Times New Roman" w:hAnsi="Times New Roman" w:cs="Times New Roman"/>
        </w:rPr>
      </w:pPr>
    </w:p>
    <w:p w14:paraId="7CC66327" w14:textId="77777777" w:rsidR="00A87D5C" w:rsidRDefault="00A87D5C" w:rsidP="002863B4">
      <w:pPr>
        <w:spacing w:line="240" w:lineRule="auto"/>
        <w:rPr>
          <w:rFonts w:ascii="Times New Roman" w:hAnsi="Times New Roman" w:cs="Times New Roman"/>
          <w:sz w:val="24"/>
          <w:szCs w:val="24"/>
        </w:rPr>
      </w:pPr>
      <w:r>
        <w:rPr>
          <w:noProof/>
        </w:rPr>
        <w:lastRenderedPageBreak/>
        <w:drawing>
          <wp:inline distT="0" distB="0" distL="0" distR="0" wp14:anchorId="0551EA21" wp14:editId="39EB9384">
            <wp:extent cx="5943600" cy="3651885"/>
            <wp:effectExtent l="0" t="0" r="0" b="5715"/>
            <wp:docPr id="511308172" name="Chart 1">
              <a:extLst xmlns:a="http://schemas.openxmlformats.org/drawingml/2006/main">
                <a:ext uri="{FF2B5EF4-FFF2-40B4-BE49-F238E27FC236}">
                  <a16:creationId xmlns:a16="http://schemas.microsoft.com/office/drawing/2014/main" id="{DADBD240-0427-7A19-35C7-DA75CD455E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1D6B7B1" w14:textId="1EF14A11" w:rsidR="00A87D5C" w:rsidRPr="00802716" w:rsidRDefault="00A87D5C" w:rsidP="002863B4">
      <w:pPr>
        <w:pStyle w:val="ListofFigures"/>
        <w:rPr>
          <w:rFonts w:ascii="Times New Roman" w:hAnsi="Times New Roman" w:cs="Times New Roman"/>
          <w:color w:val="0D0D0D" w:themeColor="text1" w:themeTint="F2"/>
          <w:sz w:val="24"/>
          <w:szCs w:val="24"/>
        </w:rPr>
      </w:pPr>
      <w:bookmarkStart w:id="89" w:name="_Toc195011460"/>
      <w:r w:rsidRPr="00802716">
        <w:rPr>
          <w:rFonts w:ascii="Times New Roman" w:hAnsi="Times New Roman" w:cs="Times New Roman"/>
          <w:color w:val="0D0D0D" w:themeColor="text1" w:themeTint="F2"/>
          <w:sz w:val="24"/>
          <w:szCs w:val="24"/>
        </w:rPr>
        <w:t xml:space="preserve">Fig. 1. </w:t>
      </w:r>
      <w:proofErr w:type="gramStart"/>
      <w:r w:rsidRPr="00802716">
        <w:rPr>
          <w:rFonts w:ascii="Times New Roman" w:hAnsi="Times New Roman" w:cs="Times New Roman"/>
          <w:color w:val="0D0D0D" w:themeColor="text1" w:themeTint="F2"/>
          <w:sz w:val="24"/>
          <w:szCs w:val="24"/>
        </w:rPr>
        <w:t>Percentage</w:t>
      </w:r>
      <w:proofErr w:type="gramEnd"/>
      <w:r w:rsidRPr="00802716">
        <w:rPr>
          <w:rFonts w:ascii="Times New Roman" w:hAnsi="Times New Roman" w:cs="Times New Roman"/>
          <w:color w:val="0D0D0D" w:themeColor="text1" w:themeTint="F2"/>
          <w:sz w:val="24"/>
          <w:szCs w:val="24"/>
        </w:rPr>
        <w:t xml:space="preserve"> of farms in each farm size category </w:t>
      </w:r>
      <w:proofErr w:type="gramStart"/>
      <w:r w:rsidRPr="00802716">
        <w:rPr>
          <w:rFonts w:ascii="Times New Roman" w:hAnsi="Times New Roman" w:cs="Times New Roman"/>
          <w:color w:val="0D0D0D" w:themeColor="text1" w:themeTint="F2"/>
          <w:sz w:val="24"/>
          <w:szCs w:val="24"/>
        </w:rPr>
        <w:t>based</w:t>
      </w:r>
      <w:proofErr w:type="gramEnd"/>
      <w:r w:rsidRPr="00802716">
        <w:rPr>
          <w:rFonts w:ascii="Times New Roman" w:hAnsi="Times New Roman" w:cs="Times New Roman"/>
          <w:color w:val="0D0D0D" w:themeColor="text1" w:themeTint="F2"/>
          <w:sz w:val="24"/>
          <w:szCs w:val="24"/>
        </w:rPr>
        <w:t xml:space="preserve"> on acres in vegetable production according to the 2022 Census of Agriculture data (USDA, 2024)</w:t>
      </w:r>
      <w:r w:rsidR="002640F1">
        <w:rPr>
          <w:rFonts w:ascii="Times New Roman" w:hAnsi="Times New Roman" w:cs="Times New Roman"/>
          <w:color w:val="0D0D0D" w:themeColor="text1" w:themeTint="F2"/>
          <w:sz w:val="24"/>
          <w:szCs w:val="24"/>
        </w:rPr>
        <w:t xml:space="preserve"> for </w:t>
      </w:r>
      <w:r w:rsidRPr="00802716">
        <w:rPr>
          <w:rFonts w:ascii="Times New Roman" w:hAnsi="Times New Roman" w:cs="Times New Roman"/>
          <w:color w:val="0D0D0D" w:themeColor="text1" w:themeTint="F2"/>
          <w:sz w:val="24"/>
          <w:szCs w:val="24"/>
        </w:rPr>
        <w:t xml:space="preserve">the survey </w:t>
      </w:r>
      <w:r w:rsidR="00DA3652">
        <w:rPr>
          <w:rFonts w:ascii="Times New Roman" w:hAnsi="Times New Roman" w:cs="Times New Roman"/>
          <w:color w:val="0D0D0D" w:themeColor="text1" w:themeTint="F2"/>
          <w:sz w:val="24"/>
          <w:szCs w:val="24"/>
        </w:rPr>
        <w:t>and the regression samples.</w:t>
      </w:r>
      <w:bookmarkEnd w:id="89"/>
    </w:p>
    <w:p w14:paraId="548584F7" w14:textId="77777777" w:rsidR="00C2670A" w:rsidRDefault="00C2670A" w:rsidP="00576C96">
      <w:pPr>
        <w:jc w:val="center"/>
        <w:rPr>
          <w:rFonts w:ascii="Times New Roman" w:hAnsi="Times New Roman" w:cs="Times New Roman"/>
        </w:rPr>
      </w:pPr>
    </w:p>
    <w:p w14:paraId="5216B484" w14:textId="77777777" w:rsidR="00C2670A" w:rsidRDefault="00C2670A" w:rsidP="00576C96">
      <w:pPr>
        <w:jc w:val="center"/>
        <w:rPr>
          <w:rFonts w:ascii="Times New Roman" w:hAnsi="Times New Roman" w:cs="Times New Roman"/>
        </w:rPr>
      </w:pPr>
    </w:p>
    <w:p w14:paraId="5144072D" w14:textId="77777777" w:rsidR="00C2670A" w:rsidRDefault="00C2670A" w:rsidP="00576C96">
      <w:pPr>
        <w:jc w:val="center"/>
        <w:rPr>
          <w:rFonts w:ascii="Times New Roman" w:hAnsi="Times New Roman" w:cs="Times New Roman"/>
        </w:rPr>
      </w:pPr>
    </w:p>
    <w:p w14:paraId="1A2E7BEC" w14:textId="77777777" w:rsidR="00C2670A" w:rsidRDefault="00C2670A" w:rsidP="00576C96">
      <w:pPr>
        <w:jc w:val="center"/>
        <w:rPr>
          <w:rFonts w:ascii="Times New Roman" w:hAnsi="Times New Roman" w:cs="Times New Roman"/>
        </w:rPr>
      </w:pPr>
    </w:p>
    <w:p w14:paraId="453308B3" w14:textId="77777777" w:rsidR="00C2670A" w:rsidRDefault="00C2670A" w:rsidP="00576C96">
      <w:pPr>
        <w:jc w:val="center"/>
        <w:rPr>
          <w:rFonts w:ascii="Times New Roman" w:hAnsi="Times New Roman" w:cs="Times New Roman"/>
        </w:rPr>
      </w:pPr>
    </w:p>
    <w:p w14:paraId="55A01FC0" w14:textId="77777777" w:rsidR="00C2670A" w:rsidRDefault="00C2670A" w:rsidP="00576C96">
      <w:pPr>
        <w:jc w:val="center"/>
        <w:rPr>
          <w:rFonts w:ascii="Times New Roman" w:hAnsi="Times New Roman" w:cs="Times New Roman"/>
        </w:rPr>
      </w:pPr>
    </w:p>
    <w:p w14:paraId="3C576B6C" w14:textId="77777777" w:rsidR="00C2670A" w:rsidRDefault="00C2670A" w:rsidP="00576C96">
      <w:pPr>
        <w:jc w:val="center"/>
        <w:rPr>
          <w:rFonts w:ascii="Times New Roman" w:hAnsi="Times New Roman" w:cs="Times New Roman"/>
        </w:rPr>
      </w:pPr>
    </w:p>
    <w:p w14:paraId="79D844E4" w14:textId="77777777" w:rsidR="00727491" w:rsidRDefault="00727491" w:rsidP="00576C96">
      <w:pPr>
        <w:jc w:val="center"/>
        <w:rPr>
          <w:rFonts w:ascii="Times New Roman" w:hAnsi="Times New Roman" w:cs="Times New Roman"/>
        </w:rPr>
      </w:pPr>
    </w:p>
    <w:p w14:paraId="0C85A861" w14:textId="77777777" w:rsidR="00727491" w:rsidRDefault="00727491" w:rsidP="00576C96">
      <w:pPr>
        <w:jc w:val="center"/>
        <w:rPr>
          <w:rFonts w:ascii="Times New Roman" w:hAnsi="Times New Roman" w:cs="Times New Roman"/>
        </w:rPr>
      </w:pPr>
    </w:p>
    <w:p w14:paraId="60279F68" w14:textId="77777777" w:rsidR="00BB1661" w:rsidRDefault="00BB1661" w:rsidP="00576C96">
      <w:pPr>
        <w:jc w:val="center"/>
        <w:rPr>
          <w:rFonts w:ascii="Times New Roman" w:hAnsi="Times New Roman" w:cs="Times New Roman"/>
        </w:rPr>
      </w:pPr>
    </w:p>
    <w:p w14:paraId="0DCAEB6E" w14:textId="77777777" w:rsidR="00BB1661" w:rsidRDefault="00BB1661" w:rsidP="00576C96">
      <w:pPr>
        <w:jc w:val="center"/>
        <w:rPr>
          <w:rFonts w:ascii="Times New Roman" w:hAnsi="Times New Roman" w:cs="Times New Roman"/>
        </w:rPr>
      </w:pPr>
    </w:p>
    <w:p w14:paraId="408F06DD" w14:textId="77777777" w:rsidR="00BB1661" w:rsidRDefault="00BB1661" w:rsidP="00576C96">
      <w:pPr>
        <w:jc w:val="center"/>
        <w:rPr>
          <w:rFonts w:ascii="Times New Roman" w:hAnsi="Times New Roman" w:cs="Times New Roman"/>
        </w:rPr>
      </w:pPr>
    </w:p>
    <w:p w14:paraId="0D770082" w14:textId="77777777" w:rsidR="00BB1661" w:rsidRDefault="00BB1661" w:rsidP="00576C96">
      <w:pPr>
        <w:jc w:val="center"/>
        <w:rPr>
          <w:rFonts w:ascii="Times New Roman" w:hAnsi="Times New Roman" w:cs="Times New Roman"/>
        </w:rPr>
      </w:pPr>
    </w:p>
    <w:p w14:paraId="37FF8FDB" w14:textId="77777777" w:rsidR="00CF1252" w:rsidRDefault="00CF1252" w:rsidP="002863B4">
      <w:pPr>
        <w:spacing w:line="240" w:lineRule="auto"/>
        <w:rPr>
          <w:rFonts w:ascii="Times New Roman" w:hAnsi="Times New Roman" w:cs="Times New Roman"/>
          <w:sz w:val="24"/>
          <w:szCs w:val="24"/>
        </w:rPr>
      </w:pPr>
      <w:r>
        <w:rPr>
          <w:noProof/>
        </w:rPr>
        <w:lastRenderedPageBreak/>
        <w:drawing>
          <wp:inline distT="0" distB="0" distL="0" distR="0" wp14:anchorId="162D2DCB" wp14:editId="72E095D8">
            <wp:extent cx="5943600" cy="3758565"/>
            <wp:effectExtent l="0" t="0" r="0" b="0"/>
            <wp:docPr id="225006372" name="Chart 1">
              <a:extLst xmlns:a="http://schemas.openxmlformats.org/drawingml/2006/main">
                <a:ext uri="{FF2B5EF4-FFF2-40B4-BE49-F238E27FC236}">
                  <a16:creationId xmlns:a16="http://schemas.microsoft.com/office/drawing/2014/main" id="{AE4EC4E8-CE07-9396-C795-5AACD83A1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23E96D4" w14:textId="307D592D" w:rsidR="00CF1252" w:rsidRPr="00802716" w:rsidRDefault="00CF1252" w:rsidP="002863B4">
      <w:pPr>
        <w:pStyle w:val="ListofFigures"/>
        <w:rPr>
          <w:rFonts w:ascii="Times New Roman" w:hAnsi="Times New Roman" w:cs="Times New Roman"/>
          <w:color w:val="0D0D0D" w:themeColor="text1" w:themeTint="F2"/>
          <w:sz w:val="24"/>
          <w:szCs w:val="24"/>
        </w:rPr>
      </w:pPr>
      <w:bookmarkStart w:id="90" w:name="_Toc195011461"/>
      <w:r w:rsidRPr="00802716">
        <w:rPr>
          <w:rFonts w:ascii="Times New Roman" w:hAnsi="Times New Roman" w:cs="Times New Roman"/>
          <w:color w:val="0D0D0D" w:themeColor="text1" w:themeTint="F2"/>
          <w:sz w:val="24"/>
          <w:szCs w:val="24"/>
        </w:rPr>
        <w:t>Fig.</w:t>
      </w:r>
      <w:r w:rsidR="00B22880">
        <w:rPr>
          <w:rFonts w:ascii="Times New Roman" w:hAnsi="Times New Roman" w:cs="Times New Roman"/>
          <w:color w:val="0D0D0D" w:themeColor="text1" w:themeTint="F2"/>
          <w:sz w:val="24"/>
          <w:szCs w:val="24"/>
        </w:rPr>
        <w:t xml:space="preserve"> </w:t>
      </w:r>
      <w:r w:rsidRPr="00802716">
        <w:rPr>
          <w:rFonts w:ascii="Times New Roman" w:hAnsi="Times New Roman" w:cs="Times New Roman"/>
          <w:color w:val="0D0D0D" w:themeColor="text1" w:themeTint="F2"/>
          <w:sz w:val="24"/>
          <w:szCs w:val="24"/>
        </w:rPr>
        <w:t xml:space="preserve">2. Percentage of respondents </w:t>
      </w:r>
      <w:r w:rsidR="00514178">
        <w:rPr>
          <w:rFonts w:ascii="Times New Roman" w:hAnsi="Times New Roman" w:cs="Times New Roman"/>
          <w:color w:val="0D0D0D" w:themeColor="text1" w:themeTint="F2"/>
          <w:sz w:val="24"/>
          <w:szCs w:val="24"/>
        </w:rPr>
        <w:t xml:space="preserve">in the WTAC regression sample </w:t>
      </w:r>
      <w:r w:rsidRPr="00802716">
        <w:rPr>
          <w:rFonts w:ascii="Times New Roman" w:hAnsi="Times New Roman" w:cs="Times New Roman"/>
          <w:color w:val="0D0D0D" w:themeColor="text1" w:themeTint="F2"/>
          <w:sz w:val="24"/>
          <w:szCs w:val="24"/>
        </w:rPr>
        <w:t xml:space="preserve">willing to adopt </w:t>
      </w:r>
      <w:r w:rsidR="00DA3652">
        <w:rPr>
          <w:rFonts w:ascii="Times New Roman" w:hAnsi="Times New Roman" w:cs="Times New Roman"/>
          <w:color w:val="0D0D0D" w:themeColor="text1" w:themeTint="F2"/>
          <w:sz w:val="24"/>
          <w:szCs w:val="24"/>
        </w:rPr>
        <w:t>the</w:t>
      </w:r>
      <w:r w:rsidRPr="00802716">
        <w:rPr>
          <w:rFonts w:ascii="Times New Roman" w:hAnsi="Times New Roman" w:cs="Times New Roman"/>
          <w:color w:val="0D0D0D" w:themeColor="text1" w:themeTint="F2"/>
          <w:sz w:val="24"/>
          <w:szCs w:val="24"/>
        </w:rPr>
        <w:t xml:space="preserve"> black locust alley cropping scenario</w:t>
      </w:r>
      <w:r w:rsidR="00DA3652">
        <w:rPr>
          <w:rFonts w:ascii="Times New Roman" w:hAnsi="Times New Roman" w:cs="Times New Roman"/>
          <w:color w:val="0D0D0D" w:themeColor="text1" w:themeTint="F2"/>
          <w:sz w:val="24"/>
          <w:szCs w:val="24"/>
        </w:rPr>
        <w:t xml:space="preserve"> (ASC)</w:t>
      </w:r>
      <w:r w:rsidRPr="00802716">
        <w:rPr>
          <w:rFonts w:ascii="Times New Roman" w:hAnsi="Times New Roman" w:cs="Times New Roman"/>
          <w:color w:val="0D0D0D" w:themeColor="text1" w:themeTint="F2"/>
          <w:sz w:val="24"/>
          <w:szCs w:val="24"/>
        </w:rPr>
        <w:t xml:space="preserve"> at different </w:t>
      </w:r>
      <w:r w:rsidR="00DA3652">
        <w:rPr>
          <w:rFonts w:ascii="Times New Roman" w:hAnsi="Times New Roman" w:cs="Times New Roman"/>
          <w:color w:val="0D0D0D" w:themeColor="text1" w:themeTint="F2"/>
          <w:sz w:val="24"/>
          <w:szCs w:val="24"/>
        </w:rPr>
        <w:t xml:space="preserve">per acre </w:t>
      </w:r>
      <w:r w:rsidRPr="00802716">
        <w:rPr>
          <w:rFonts w:ascii="Times New Roman" w:hAnsi="Times New Roman" w:cs="Times New Roman"/>
          <w:color w:val="0D0D0D" w:themeColor="text1" w:themeTint="F2"/>
          <w:sz w:val="24"/>
          <w:szCs w:val="24"/>
        </w:rPr>
        <w:t>payment levels.</w:t>
      </w:r>
      <w:bookmarkEnd w:id="90"/>
      <w:r w:rsidRPr="00802716">
        <w:rPr>
          <w:rFonts w:ascii="Times New Roman" w:hAnsi="Times New Roman" w:cs="Times New Roman"/>
          <w:color w:val="0D0D0D" w:themeColor="text1" w:themeTint="F2"/>
          <w:sz w:val="24"/>
          <w:szCs w:val="24"/>
        </w:rPr>
        <w:t xml:space="preserve"> </w:t>
      </w:r>
    </w:p>
    <w:p w14:paraId="00A89434" w14:textId="77777777" w:rsidR="00C2670A" w:rsidRDefault="00C2670A" w:rsidP="00CF1252">
      <w:pPr>
        <w:rPr>
          <w:rFonts w:ascii="Times New Roman" w:hAnsi="Times New Roman" w:cs="Times New Roman"/>
        </w:rPr>
      </w:pPr>
    </w:p>
    <w:p w14:paraId="616832C0" w14:textId="77777777" w:rsidR="00C2670A" w:rsidRDefault="00C2670A" w:rsidP="00576C96">
      <w:pPr>
        <w:jc w:val="center"/>
        <w:rPr>
          <w:rFonts w:ascii="Times New Roman" w:hAnsi="Times New Roman" w:cs="Times New Roman"/>
        </w:rPr>
      </w:pPr>
    </w:p>
    <w:p w14:paraId="5E3644C6" w14:textId="77777777" w:rsidR="00C2670A" w:rsidRDefault="00C2670A" w:rsidP="00576C96">
      <w:pPr>
        <w:jc w:val="center"/>
        <w:rPr>
          <w:rFonts w:ascii="Times New Roman" w:hAnsi="Times New Roman" w:cs="Times New Roman"/>
        </w:rPr>
      </w:pPr>
    </w:p>
    <w:p w14:paraId="108B70D3" w14:textId="77777777" w:rsidR="00C2670A" w:rsidRDefault="00C2670A" w:rsidP="00576C96">
      <w:pPr>
        <w:jc w:val="center"/>
        <w:rPr>
          <w:rFonts w:ascii="Times New Roman" w:hAnsi="Times New Roman" w:cs="Times New Roman"/>
        </w:rPr>
      </w:pPr>
    </w:p>
    <w:p w14:paraId="71CE5846" w14:textId="77777777" w:rsidR="007B64FF" w:rsidRDefault="007B64FF" w:rsidP="00576C96">
      <w:pPr>
        <w:jc w:val="center"/>
        <w:rPr>
          <w:rFonts w:ascii="Times New Roman" w:hAnsi="Times New Roman" w:cs="Times New Roman"/>
        </w:rPr>
      </w:pPr>
    </w:p>
    <w:p w14:paraId="483F64B8" w14:textId="77777777" w:rsidR="007B64FF" w:rsidRDefault="007B64FF" w:rsidP="00576C96">
      <w:pPr>
        <w:jc w:val="center"/>
        <w:rPr>
          <w:rFonts w:ascii="Times New Roman" w:hAnsi="Times New Roman" w:cs="Times New Roman"/>
        </w:rPr>
      </w:pPr>
    </w:p>
    <w:p w14:paraId="1DD09038" w14:textId="77777777" w:rsidR="007B64FF" w:rsidRDefault="007B64FF" w:rsidP="00576C96">
      <w:pPr>
        <w:jc w:val="center"/>
        <w:rPr>
          <w:rFonts w:ascii="Times New Roman" w:hAnsi="Times New Roman" w:cs="Times New Roman"/>
        </w:rPr>
      </w:pPr>
    </w:p>
    <w:p w14:paraId="69673165" w14:textId="77777777" w:rsidR="007B64FF" w:rsidRDefault="007B64FF" w:rsidP="00576C96">
      <w:pPr>
        <w:jc w:val="center"/>
        <w:rPr>
          <w:rFonts w:ascii="Times New Roman" w:hAnsi="Times New Roman" w:cs="Times New Roman"/>
        </w:rPr>
      </w:pPr>
    </w:p>
    <w:p w14:paraId="0CC14F09" w14:textId="77777777" w:rsidR="00CF1252" w:rsidRDefault="00CF1252" w:rsidP="00576C96">
      <w:pPr>
        <w:jc w:val="center"/>
        <w:rPr>
          <w:rFonts w:ascii="Times New Roman" w:hAnsi="Times New Roman" w:cs="Times New Roman"/>
        </w:rPr>
      </w:pPr>
    </w:p>
    <w:p w14:paraId="2FB5E49D" w14:textId="77777777" w:rsidR="00CF1252" w:rsidRDefault="00CF1252" w:rsidP="00576C96">
      <w:pPr>
        <w:jc w:val="center"/>
        <w:rPr>
          <w:rFonts w:ascii="Times New Roman" w:hAnsi="Times New Roman" w:cs="Times New Roman"/>
        </w:rPr>
      </w:pPr>
    </w:p>
    <w:p w14:paraId="513D79A4" w14:textId="77777777" w:rsidR="00727491" w:rsidRDefault="00727491" w:rsidP="00576C96">
      <w:pPr>
        <w:jc w:val="center"/>
        <w:rPr>
          <w:rFonts w:ascii="Times New Roman" w:hAnsi="Times New Roman" w:cs="Times New Roman"/>
        </w:rPr>
      </w:pPr>
    </w:p>
    <w:p w14:paraId="1D58D757" w14:textId="77777777" w:rsidR="00BF0B1B" w:rsidRDefault="00BF0B1B" w:rsidP="00576C96">
      <w:pPr>
        <w:jc w:val="center"/>
        <w:rPr>
          <w:rFonts w:ascii="Times New Roman" w:hAnsi="Times New Roman" w:cs="Times New Roman"/>
        </w:rPr>
      </w:pPr>
    </w:p>
    <w:p w14:paraId="1398C51A" w14:textId="77777777" w:rsidR="005652B1" w:rsidRDefault="005652B1" w:rsidP="00576C96">
      <w:pPr>
        <w:jc w:val="center"/>
        <w:rPr>
          <w:rFonts w:ascii="Times New Roman" w:hAnsi="Times New Roman" w:cs="Times New Roman"/>
        </w:rPr>
      </w:pPr>
    </w:p>
    <w:p w14:paraId="63835894" w14:textId="2D0C7050" w:rsidR="007B64FF" w:rsidRPr="00DC55B3" w:rsidRDefault="002C5873" w:rsidP="0064093C">
      <w:pPr>
        <w:pStyle w:val="Heading1"/>
        <w:spacing w:line="480" w:lineRule="auto"/>
        <w:jc w:val="center"/>
        <w:rPr>
          <w:rFonts w:ascii="Times New Roman" w:hAnsi="Times New Roman" w:cs="Times New Roman"/>
          <w:b/>
          <w:bCs/>
          <w:color w:val="0D0D0D" w:themeColor="text1" w:themeTint="F2"/>
          <w:sz w:val="24"/>
          <w:szCs w:val="24"/>
        </w:rPr>
      </w:pPr>
      <w:bookmarkStart w:id="91" w:name="_Toc195011152"/>
      <w:r w:rsidRPr="00DC55B3">
        <w:rPr>
          <w:rFonts w:ascii="Times New Roman" w:hAnsi="Times New Roman" w:cs="Times New Roman"/>
          <w:b/>
          <w:bCs/>
          <w:color w:val="0D0D0D" w:themeColor="text1" w:themeTint="F2"/>
          <w:sz w:val="24"/>
          <w:szCs w:val="24"/>
        </w:rPr>
        <w:lastRenderedPageBreak/>
        <w:t>SURVEY INSTRUMENT</w:t>
      </w:r>
      <w:bookmarkEnd w:id="91"/>
    </w:p>
    <w:p w14:paraId="7130E6AC" w14:textId="77777777" w:rsidR="00046F7A" w:rsidRDefault="00046F7A" w:rsidP="0064093C">
      <w:pPr>
        <w:spacing w:after="0" w:line="480" w:lineRule="auto"/>
        <w:jc w:val="center"/>
        <w:rPr>
          <w:rFonts w:ascii="Times New Roman" w:hAnsi="Times New Roman" w:cs="Times New Roman"/>
          <w:b/>
          <w:bCs/>
          <w:sz w:val="24"/>
          <w:szCs w:val="24"/>
        </w:rPr>
      </w:pPr>
      <w:r w:rsidRPr="005F2D8A">
        <w:rPr>
          <w:rFonts w:ascii="Times New Roman" w:hAnsi="Times New Roman" w:cs="Times New Roman"/>
          <w:noProof/>
          <w:sz w:val="24"/>
          <w:szCs w:val="24"/>
        </w:rPr>
        <mc:AlternateContent>
          <mc:Choice Requires="wps">
            <w:drawing>
              <wp:inline distT="0" distB="0" distL="0" distR="0" wp14:anchorId="4B46DC01" wp14:editId="7872F57E">
                <wp:extent cx="6416675" cy="266700"/>
                <wp:effectExtent l="0" t="0" r="22225" b="19050"/>
                <wp:docPr id="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675" cy="266700"/>
                        </a:xfrm>
                        <a:prstGeom prst="rect">
                          <a:avLst/>
                        </a:prstGeom>
                        <a:solidFill>
                          <a:srgbClr val="FF9900"/>
                        </a:solidFill>
                        <a:ln w="9525">
                          <a:solidFill>
                            <a:srgbClr val="000000"/>
                          </a:solidFill>
                          <a:prstDash val="solid"/>
                          <a:miter lim="800000"/>
                          <a:headEnd/>
                          <a:tailEnd/>
                        </a:ln>
                      </wps:spPr>
                      <wps:txbx>
                        <w:txbxContent>
                          <w:p w14:paraId="0F7BDA23" w14:textId="77777777" w:rsidR="00046F7A" w:rsidRPr="00BD55F1" w:rsidRDefault="00046F7A" w:rsidP="00046F7A">
                            <w:pPr>
                              <w:jc w:val="center"/>
                              <w:rPr>
                                <w:rFonts w:ascii="Times New Roman" w:hAnsi="Times New Roman" w:cs="Times New Roman"/>
                                <w:b/>
                                <w:bCs/>
                                <w:sz w:val="24"/>
                                <w:szCs w:val="24"/>
                              </w:rPr>
                            </w:pPr>
                            <w:r w:rsidRPr="00BD55F1">
                              <w:rPr>
                                <w:rFonts w:ascii="Times New Roman" w:hAnsi="Times New Roman" w:cs="Times New Roman"/>
                                <w:b/>
                                <w:bCs/>
                                <w:sz w:val="24"/>
                                <w:szCs w:val="24"/>
                              </w:rPr>
                              <w:t>Use and Willingness to Use Alley Cropping Systems in Tennessee</w:t>
                            </w:r>
                          </w:p>
                          <w:p w14:paraId="1D6C23F8" w14:textId="77777777" w:rsidR="00046F7A" w:rsidRPr="003B3432" w:rsidRDefault="00046F7A" w:rsidP="00046F7A">
                            <w:pPr>
                              <w:pStyle w:val="BodyText"/>
                              <w:spacing w:before="70"/>
                              <w:ind w:left="144"/>
                              <w:jc w:val="center"/>
                              <w:rPr>
                                <w:color w:val="FFFFFF" w:themeColor="background1"/>
                              </w:rPr>
                            </w:pPr>
                          </w:p>
                        </w:txbxContent>
                      </wps:txbx>
                      <wps:bodyPr rot="0" vert="horz" wrap="square" lIns="0" tIns="0" rIns="0" bIns="0" anchor="t" anchorCtr="0" upright="1">
                        <a:noAutofit/>
                      </wps:bodyPr>
                    </wps:wsp>
                  </a:graphicData>
                </a:graphic>
              </wp:inline>
            </w:drawing>
          </mc:Choice>
          <mc:Fallback>
            <w:pict>
              <v:shapetype w14:anchorId="4B46DC01" id="_x0000_t202" coordsize="21600,21600" o:spt="202" path="m,l,21600r21600,l21600,xe">
                <v:stroke joinstyle="miter"/>
                <v:path gradientshapeok="t" o:connecttype="rect"/>
              </v:shapetype>
              <v:shape id="Text Box 87" o:spid="_x0000_s1026" type="#_x0000_t202" style="width:505.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" fillcolor="#f90">
                <v:textbox inset="0,0,0,0">
                  <w:txbxContent>
                    <w:p w14:paraId="0F7BDA23" w14:textId="77777777" w:rsidR="00046F7A" w:rsidRPr="00BD55F1" w:rsidRDefault="00046F7A" w:rsidP="00046F7A">
                      <w:pPr>
                        <w:jc w:val="center"/>
                        <w:rPr>
                          <w:rFonts w:ascii="Times New Roman" w:hAnsi="Times New Roman" w:cs="Times New Roman"/>
                          <w:b/>
                          <w:bCs/>
                          <w:sz w:val="24"/>
                          <w:szCs w:val="24"/>
                        </w:rPr>
                      </w:pPr>
                      <w:r w:rsidRPr="00BD55F1">
                        <w:rPr>
                          <w:rFonts w:ascii="Times New Roman" w:hAnsi="Times New Roman" w:cs="Times New Roman"/>
                          <w:b/>
                          <w:bCs/>
                          <w:sz w:val="24"/>
                          <w:szCs w:val="24"/>
                        </w:rPr>
                        <w:t>Use and Willingness to Use Alley Cropping Systems in Tennessee</w:t>
                      </w:r>
                    </w:p>
                    <w:p w14:paraId="1D6C23F8" w14:textId="77777777" w:rsidR="00046F7A" w:rsidRPr="003B3432" w:rsidRDefault="00046F7A" w:rsidP="00046F7A">
                      <w:pPr>
                        <w:pStyle w:val="BodyText"/>
                        <w:spacing w:before="70"/>
                        <w:ind w:left="144"/>
                        <w:jc w:val="center"/>
                        <w:rPr>
                          <w:color w:val="FFFFFF" w:themeColor="background1"/>
                        </w:rPr>
                      </w:pPr>
                    </w:p>
                  </w:txbxContent>
                </v:textbox>
                <w10:anchorlock/>
              </v:shape>
            </w:pict>
          </mc:Fallback>
        </mc:AlternateContent>
      </w:r>
    </w:p>
    <w:p w14:paraId="7C0E47F2" w14:textId="77777777" w:rsidR="00046F7A" w:rsidRDefault="00046F7A" w:rsidP="00046F7A">
      <w:pPr>
        <w:pBdr>
          <w:bottom w:val="single" w:sz="4" w:space="1" w:color="auto"/>
        </w:pBdr>
        <w:spacing w:after="0" w:line="240" w:lineRule="auto"/>
        <w:ind w:left="-90" w:right="-90"/>
        <w:rPr>
          <w:rFonts w:ascii="Times New Roman" w:hAnsi="Times New Roman" w:cs="Times New Roman"/>
          <w:sz w:val="24"/>
          <w:szCs w:val="24"/>
        </w:rPr>
      </w:pPr>
      <w:r w:rsidRPr="00906121">
        <w:rPr>
          <w:rFonts w:ascii="Times New Roman" w:hAnsi="Times New Roman" w:cs="Times New Roman"/>
          <w:sz w:val="24"/>
          <w:szCs w:val="24"/>
        </w:rPr>
        <w:t xml:space="preserve">You have been selected to participate in this study because you were identified as a </w:t>
      </w:r>
      <w:r>
        <w:rPr>
          <w:rFonts w:ascii="Times New Roman" w:hAnsi="Times New Roman" w:cs="Times New Roman"/>
          <w:sz w:val="24"/>
          <w:szCs w:val="24"/>
        </w:rPr>
        <w:t xml:space="preserve">fruit and/or </w:t>
      </w:r>
      <w:r w:rsidRPr="00906121">
        <w:rPr>
          <w:rFonts w:ascii="Times New Roman" w:hAnsi="Times New Roman" w:cs="Times New Roman"/>
          <w:sz w:val="24"/>
          <w:szCs w:val="24"/>
        </w:rPr>
        <w:t xml:space="preserve">vegetable grower. The information in this consent form is to help you decide if you want to be part of this research study. If you agree to be in this study, you will complete </w:t>
      </w:r>
      <w:r>
        <w:rPr>
          <w:rFonts w:ascii="Times New Roman" w:hAnsi="Times New Roman" w:cs="Times New Roman"/>
          <w:sz w:val="24"/>
          <w:szCs w:val="24"/>
        </w:rPr>
        <w:t>a</w:t>
      </w:r>
      <w:r w:rsidRPr="00906121">
        <w:rPr>
          <w:rFonts w:ascii="Times New Roman" w:hAnsi="Times New Roman" w:cs="Times New Roman"/>
          <w:sz w:val="24"/>
          <w:szCs w:val="24"/>
        </w:rPr>
        <w:t xml:space="preserve"> survey. Please take your time reading this form and contact the researcher(s) (contact information is at the end of this text) to ask questions if there is anything you do not understand. We at the University of Tennessee Department of Agricultural &amp; Resource Economics and the Department of Plant Sciences will use information from this survey to better assess the use and willingness to use alley cropping systems in vegetable production. Alley cropping is defined as the planting of rows of trees and/or shrubs to create alleys within which agricultural or horticultural crops are produced. The survey includes questions about your use of management and production practices, your farm, and you, </w:t>
      </w:r>
      <w:proofErr w:type="gramStart"/>
      <w:r w:rsidRPr="00906121">
        <w:rPr>
          <w:rFonts w:ascii="Times New Roman" w:hAnsi="Times New Roman" w:cs="Times New Roman"/>
          <w:sz w:val="24"/>
          <w:szCs w:val="24"/>
        </w:rPr>
        <w:t>and</w:t>
      </w:r>
      <w:proofErr w:type="gramEnd"/>
      <w:r w:rsidRPr="00906121">
        <w:rPr>
          <w:rFonts w:ascii="Times New Roman" w:hAnsi="Times New Roman" w:cs="Times New Roman"/>
          <w:sz w:val="24"/>
          <w:szCs w:val="24"/>
        </w:rPr>
        <w:t xml:space="preserve"> should take </w:t>
      </w:r>
      <w:r w:rsidRPr="00906121">
        <w:rPr>
          <w:rFonts w:ascii="Times New Roman" w:hAnsi="Times New Roman" w:cs="Times New Roman"/>
          <w:b/>
          <w:bCs/>
          <w:sz w:val="24"/>
          <w:szCs w:val="24"/>
        </w:rPr>
        <w:t>15 to 20 minutes to complete. You can skip questions you do not want to answer.</w:t>
      </w:r>
      <w:r>
        <w:rPr>
          <w:rFonts w:ascii="Times New Roman" w:hAnsi="Times New Roman" w:cs="Times New Roman"/>
          <w:sz w:val="24"/>
          <w:szCs w:val="24"/>
        </w:rPr>
        <w:t xml:space="preserve"> </w:t>
      </w:r>
    </w:p>
    <w:p w14:paraId="4AEB0BAB" w14:textId="77777777" w:rsidR="00046F7A" w:rsidRDefault="00046F7A" w:rsidP="00046F7A">
      <w:pPr>
        <w:pBdr>
          <w:bottom w:val="single" w:sz="4" w:space="1" w:color="auto"/>
        </w:pBdr>
        <w:spacing w:after="0" w:line="240" w:lineRule="auto"/>
        <w:ind w:left="-90" w:right="-90"/>
        <w:rPr>
          <w:rFonts w:ascii="Times New Roman" w:hAnsi="Times New Roman" w:cs="Times New Roman"/>
          <w:sz w:val="24"/>
          <w:szCs w:val="24"/>
        </w:rPr>
      </w:pPr>
    </w:p>
    <w:p w14:paraId="362B8998" w14:textId="77777777" w:rsidR="00046F7A" w:rsidRDefault="00046F7A" w:rsidP="00046F7A">
      <w:pPr>
        <w:pBdr>
          <w:bottom w:val="single" w:sz="4" w:space="1" w:color="auto"/>
        </w:pBdr>
        <w:spacing w:after="0" w:line="240" w:lineRule="auto"/>
        <w:ind w:left="-90" w:right="-90"/>
        <w:rPr>
          <w:rFonts w:ascii="Times New Roman" w:hAnsi="Times New Roman" w:cs="Times New Roman"/>
          <w:sz w:val="24"/>
          <w:szCs w:val="24"/>
        </w:rPr>
      </w:pPr>
      <w:r w:rsidRPr="00906121">
        <w:rPr>
          <w:rFonts w:ascii="Times New Roman" w:hAnsi="Times New Roman" w:cs="Times New Roman"/>
          <w:sz w:val="24"/>
          <w:szCs w:val="24"/>
        </w:rPr>
        <w:t xml:space="preserve">We cannot promise that your participation will result in any personal or immediate </w:t>
      </w:r>
      <w:proofErr w:type="gramStart"/>
      <w:r w:rsidRPr="00906121">
        <w:rPr>
          <w:rFonts w:ascii="Times New Roman" w:hAnsi="Times New Roman" w:cs="Times New Roman"/>
          <w:sz w:val="24"/>
          <w:szCs w:val="24"/>
        </w:rPr>
        <w:t>benefits</w:t>
      </w:r>
      <w:proofErr w:type="gramEnd"/>
      <w:r w:rsidRPr="00906121">
        <w:rPr>
          <w:rFonts w:ascii="Times New Roman" w:hAnsi="Times New Roman" w:cs="Times New Roman"/>
          <w:sz w:val="24"/>
          <w:szCs w:val="24"/>
        </w:rPr>
        <w:t xml:space="preserve"> to you or your community. Your participation may help us learn about the factors influencing the use of management and production practices in fruit and vegetable production. There are no foreseeable risks other than those encountered in everyday life. Being in this study is up to you. You can stop up until you submit the survey. After you submit the survey, we cannot remove your response because we will not know which response came from you. Either way, your decision will not affect your relationship with the University of Tennessee and the services you receive from this institution. </w:t>
      </w:r>
      <w:r w:rsidRPr="009C621B">
        <w:rPr>
          <w:rFonts w:ascii="Times New Roman" w:hAnsi="Times New Roman" w:cs="Times New Roman"/>
          <w:sz w:val="24"/>
          <w:szCs w:val="24"/>
        </w:rPr>
        <w:t>The survey is anonymous, and no one will be able to link your response back to you. Please do not include your name or other information that could be used to identify you in your survey responses.</w:t>
      </w:r>
      <w:r w:rsidRPr="00906121">
        <w:rPr>
          <w:rFonts w:ascii="Times New Roman" w:hAnsi="Times New Roman" w:cs="Times New Roman"/>
          <w:sz w:val="24"/>
          <w:szCs w:val="24"/>
        </w:rPr>
        <w:t xml:space="preserve"> Data obtained from this survey will be stored securely and will be made available only to researchers conducting the study unless participants specifically give </w:t>
      </w:r>
      <w:r>
        <w:rPr>
          <w:rFonts w:ascii="Times New Roman" w:hAnsi="Times New Roman" w:cs="Times New Roman"/>
          <w:sz w:val="24"/>
          <w:szCs w:val="24"/>
        </w:rPr>
        <w:t>written permission</w:t>
      </w:r>
      <w:r w:rsidRPr="00906121">
        <w:rPr>
          <w:rFonts w:ascii="Times New Roman" w:hAnsi="Times New Roman" w:cs="Times New Roman"/>
          <w:sz w:val="24"/>
          <w:szCs w:val="24"/>
        </w:rPr>
        <w:t xml:space="preserve"> to do otherwise. </w:t>
      </w:r>
      <w:proofErr w:type="gramStart"/>
      <w:r w:rsidRPr="00906121">
        <w:rPr>
          <w:rFonts w:ascii="Times New Roman" w:hAnsi="Times New Roman" w:cs="Times New Roman"/>
          <w:sz w:val="24"/>
          <w:szCs w:val="24"/>
        </w:rPr>
        <w:t>Information</w:t>
      </w:r>
      <w:proofErr w:type="gramEnd"/>
      <w:r w:rsidRPr="00906121">
        <w:rPr>
          <w:rFonts w:ascii="Times New Roman" w:hAnsi="Times New Roman" w:cs="Times New Roman"/>
          <w:sz w:val="24"/>
          <w:szCs w:val="24"/>
        </w:rPr>
        <w:t xml:space="preserve"> collected for this study will be published and possibly presented at scientific meetings. No reference will be made </w:t>
      </w:r>
      <w:proofErr w:type="gramStart"/>
      <w:r w:rsidRPr="00906121">
        <w:rPr>
          <w:rFonts w:ascii="Times New Roman" w:hAnsi="Times New Roman" w:cs="Times New Roman"/>
          <w:sz w:val="24"/>
          <w:szCs w:val="24"/>
        </w:rPr>
        <w:t>in</w:t>
      </w:r>
      <w:proofErr w:type="gramEnd"/>
      <w:r w:rsidRPr="00906121">
        <w:rPr>
          <w:rFonts w:ascii="Times New Roman" w:hAnsi="Times New Roman" w:cs="Times New Roman"/>
          <w:sz w:val="24"/>
          <w:szCs w:val="24"/>
        </w:rPr>
        <w:t xml:space="preserve"> oral or written reports which could link participants to the study. </w:t>
      </w:r>
    </w:p>
    <w:p w14:paraId="3F4A6A54" w14:textId="77777777" w:rsidR="00046F7A" w:rsidRDefault="00046F7A" w:rsidP="00046F7A">
      <w:pPr>
        <w:pBdr>
          <w:bottom w:val="single" w:sz="4" w:space="1" w:color="auto"/>
        </w:pBdr>
        <w:spacing w:after="0" w:line="240" w:lineRule="auto"/>
        <w:ind w:left="-90" w:right="-90"/>
        <w:rPr>
          <w:rFonts w:ascii="Times New Roman" w:hAnsi="Times New Roman" w:cs="Times New Roman"/>
          <w:sz w:val="24"/>
          <w:szCs w:val="24"/>
        </w:rPr>
      </w:pPr>
    </w:p>
    <w:p w14:paraId="24DDF7C0" w14:textId="77777777" w:rsidR="00046F7A" w:rsidRDefault="00046F7A" w:rsidP="00046F7A">
      <w:pPr>
        <w:pBdr>
          <w:bottom w:val="single" w:sz="4" w:space="1" w:color="auto"/>
        </w:pBdr>
        <w:spacing w:after="0" w:line="240" w:lineRule="auto"/>
        <w:ind w:left="-90" w:right="-90"/>
        <w:rPr>
          <w:rFonts w:ascii="Times New Roman" w:hAnsi="Times New Roman" w:cs="Times New Roman"/>
          <w:sz w:val="24"/>
          <w:szCs w:val="24"/>
        </w:rPr>
      </w:pPr>
      <w:r w:rsidRPr="00906121">
        <w:rPr>
          <w:rFonts w:ascii="Times New Roman" w:hAnsi="Times New Roman" w:cs="Times New Roman"/>
          <w:sz w:val="24"/>
          <w:szCs w:val="24"/>
        </w:rPr>
        <w:t xml:space="preserve">You </w:t>
      </w:r>
      <w:proofErr w:type="gramStart"/>
      <w:r w:rsidRPr="00906121">
        <w:rPr>
          <w:rFonts w:ascii="Times New Roman" w:hAnsi="Times New Roman" w:cs="Times New Roman"/>
          <w:sz w:val="24"/>
          <w:szCs w:val="24"/>
        </w:rPr>
        <w:t>have the opportunity to</w:t>
      </w:r>
      <w:proofErr w:type="gramEnd"/>
      <w:r w:rsidRPr="00906121">
        <w:rPr>
          <w:rFonts w:ascii="Times New Roman" w:hAnsi="Times New Roman" w:cs="Times New Roman"/>
          <w:sz w:val="24"/>
          <w:szCs w:val="24"/>
        </w:rPr>
        <w:t xml:space="preserve"> </w:t>
      </w:r>
      <w:proofErr w:type="gramStart"/>
      <w:r w:rsidRPr="00906121">
        <w:rPr>
          <w:rFonts w:ascii="Times New Roman" w:hAnsi="Times New Roman" w:cs="Times New Roman"/>
          <w:sz w:val="24"/>
          <w:szCs w:val="24"/>
        </w:rPr>
        <w:t>enter into</w:t>
      </w:r>
      <w:proofErr w:type="gramEnd"/>
      <w:r w:rsidRPr="00906121">
        <w:rPr>
          <w:rFonts w:ascii="Times New Roman" w:hAnsi="Times New Roman" w:cs="Times New Roman"/>
          <w:sz w:val="24"/>
          <w:szCs w:val="24"/>
        </w:rPr>
        <w:t xml:space="preserve"> a random drawing for a $</w:t>
      </w:r>
      <w:r>
        <w:rPr>
          <w:rFonts w:ascii="Times New Roman" w:hAnsi="Times New Roman" w:cs="Times New Roman"/>
          <w:sz w:val="24"/>
          <w:szCs w:val="24"/>
        </w:rPr>
        <w:t>500</w:t>
      </w:r>
      <w:r w:rsidRPr="00906121">
        <w:rPr>
          <w:rFonts w:ascii="Times New Roman" w:hAnsi="Times New Roman" w:cs="Times New Roman"/>
          <w:sz w:val="24"/>
          <w:szCs w:val="24"/>
        </w:rPr>
        <w:t xml:space="preserve"> gift card. Participation in the survey is not required to participate in the drawing. </w:t>
      </w:r>
      <w:r w:rsidRPr="009C621B">
        <w:rPr>
          <w:rFonts w:ascii="Times New Roman" w:hAnsi="Times New Roman" w:cs="Times New Roman"/>
          <w:sz w:val="24"/>
          <w:szCs w:val="24"/>
        </w:rPr>
        <w:t>Please use the following link and provide your name and e-mail address so we can include you in the drawing</w:t>
      </w:r>
      <w:r w:rsidRPr="000073D4">
        <w:rPr>
          <w:rFonts w:ascii="Times New Roman" w:hAnsi="Times New Roman" w:cs="Times New Roman"/>
          <w:color w:val="32363A"/>
          <w:sz w:val="24"/>
          <w:szCs w:val="24"/>
        </w:rPr>
        <w:t> </w:t>
      </w:r>
      <w:r>
        <w:t xml:space="preserve"> </w:t>
      </w:r>
      <w:hyperlink r:id="rId17" w:history="1">
        <w:r w:rsidRPr="00906121">
          <w:rPr>
            <w:rStyle w:val="Hyperlink"/>
            <w:rFonts w:ascii="Times New Roman" w:hAnsi="Times New Roman" w:cs="Times New Roman"/>
            <w:sz w:val="24"/>
            <w:szCs w:val="24"/>
          </w:rPr>
          <w:t>tiny.utk.edu/</w:t>
        </w:r>
        <w:proofErr w:type="spellStart"/>
        <w:r w:rsidRPr="00906121">
          <w:rPr>
            <w:rStyle w:val="Hyperlink"/>
            <w:rFonts w:ascii="Times New Roman" w:hAnsi="Times New Roman" w:cs="Times New Roman"/>
            <w:sz w:val="24"/>
            <w:szCs w:val="24"/>
          </w:rPr>
          <w:t>QLVHo</w:t>
        </w:r>
        <w:proofErr w:type="spellEnd"/>
      </w:hyperlink>
      <w:r w:rsidRPr="00906121">
        <w:rPr>
          <w:rFonts w:ascii="Times New Roman" w:hAnsi="Times New Roman" w:cs="Times New Roman"/>
          <w:sz w:val="24"/>
          <w:szCs w:val="24"/>
        </w:rPr>
        <w:t xml:space="preserve">. </w:t>
      </w:r>
      <w:r w:rsidRPr="009C621B">
        <w:rPr>
          <w:rFonts w:ascii="Times New Roman" w:hAnsi="Times New Roman" w:cs="Times New Roman"/>
          <w:sz w:val="24"/>
          <w:szCs w:val="24"/>
        </w:rPr>
        <w:t>If you do not have access to internet to enter your information, call Margarita Velandia at (865)974-7409</w:t>
      </w:r>
      <w:r w:rsidRPr="00906121">
        <w:rPr>
          <w:rFonts w:ascii="Times New Roman" w:hAnsi="Times New Roman" w:cs="Times New Roman"/>
          <w:sz w:val="24"/>
          <w:szCs w:val="24"/>
        </w:rPr>
        <w:t>. The winner will be randomly drawn from the list of those who provided their names and contact information by May 1, 2024. The winner will receive the $</w:t>
      </w:r>
      <w:r>
        <w:rPr>
          <w:rFonts w:ascii="Times New Roman" w:hAnsi="Times New Roman" w:cs="Times New Roman"/>
          <w:sz w:val="24"/>
          <w:szCs w:val="24"/>
        </w:rPr>
        <w:t>500</w:t>
      </w:r>
      <w:r w:rsidRPr="00906121">
        <w:rPr>
          <w:rFonts w:ascii="Times New Roman" w:hAnsi="Times New Roman" w:cs="Times New Roman"/>
          <w:sz w:val="24"/>
          <w:szCs w:val="24"/>
        </w:rPr>
        <w:t xml:space="preserve"> gift card via U.S. mail.</w:t>
      </w:r>
    </w:p>
    <w:p w14:paraId="7276556B" w14:textId="77777777" w:rsidR="00046F7A" w:rsidRDefault="00046F7A" w:rsidP="00046F7A">
      <w:pPr>
        <w:pBdr>
          <w:bottom w:val="single" w:sz="4" w:space="1" w:color="auto"/>
        </w:pBdr>
        <w:spacing w:after="0" w:line="240" w:lineRule="auto"/>
        <w:ind w:left="-90" w:right="-90"/>
        <w:rPr>
          <w:rFonts w:ascii="Times New Roman" w:hAnsi="Times New Roman" w:cs="Times New Roman"/>
          <w:sz w:val="24"/>
          <w:szCs w:val="24"/>
        </w:rPr>
      </w:pPr>
      <w:r w:rsidRPr="00906121">
        <w:rPr>
          <w:rFonts w:ascii="Times New Roman" w:hAnsi="Times New Roman" w:cs="Times New Roman"/>
          <w:sz w:val="24"/>
          <w:szCs w:val="24"/>
        </w:rPr>
        <w:br/>
        <w:t xml:space="preserve">If you have questions at any time about the study or the procedures (or </w:t>
      </w:r>
      <w:proofErr w:type="gramStart"/>
      <w:r w:rsidRPr="00906121">
        <w:rPr>
          <w:rFonts w:ascii="Times New Roman" w:hAnsi="Times New Roman" w:cs="Times New Roman"/>
          <w:sz w:val="24"/>
          <w:szCs w:val="24"/>
        </w:rPr>
        <w:t>you experience</w:t>
      </w:r>
      <w:proofErr w:type="gramEnd"/>
      <w:r w:rsidRPr="00906121">
        <w:rPr>
          <w:rFonts w:ascii="Times New Roman" w:hAnsi="Times New Roman" w:cs="Times New Roman"/>
          <w:sz w:val="24"/>
          <w:szCs w:val="24"/>
        </w:rPr>
        <w:t xml:space="preserve"> adverse effects </w:t>
      </w:r>
      <w:proofErr w:type="gramStart"/>
      <w:r w:rsidRPr="00906121">
        <w:rPr>
          <w:rFonts w:ascii="Times New Roman" w:hAnsi="Times New Roman" w:cs="Times New Roman"/>
          <w:sz w:val="24"/>
          <w:szCs w:val="24"/>
        </w:rPr>
        <w:t>as a result of</w:t>
      </w:r>
      <w:proofErr w:type="gramEnd"/>
      <w:r w:rsidRPr="00906121">
        <w:rPr>
          <w:rFonts w:ascii="Times New Roman" w:hAnsi="Times New Roman" w:cs="Times New Roman"/>
          <w:sz w:val="24"/>
          <w:szCs w:val="24"/>
        </w:rPr>
        <w:t xml:space="preserve"> participating in this study), you may contact the researcher, Margarita Velandia, at mvelandi@utk.edu or at (865)974-7409. If you have questions about your rights as a participant, you may contact the University of Tennessee IRB Compliance Officer at utkirb@utk.edu or (865)974-7697. Thank you for assisting the University of Tennessee with this survey. </w:t>
      </w:r>
      <w:r>
        <w:rPr>
          <w:rFonts w:ascii="Times New Roman" w:hAnsi="Times New Roman" w:cs="Times New Roman"/>
          <w:sz w:val="24"/>
          <w:szCs w:val="24"/>
        </w:rPr>
        <w:t xml:space="preserve">                                                                                                                                                                                                  </w:t>
      </w:r>
    </w:p>
    <w:p w14:paraId="40B7CD73" w14:textId="77777777" w:rsidR="00046F7A" w:rsidRDefault="00046F7A" w:rsidP="00046F7A">
      <w:pPr>
        <w:spacing w:after="0"/>
        <w:ind w:left="-720" w:right="-990" w:firstLine="630"/>
        <w:rPr>
          <w:rFonts w:ascii="Times New Roman" w:hAnsi="Times New Roman" w:cs="Times New Roman"/>
          <w:sz w:val="24"/>
          <w:szCs w:val="24"/>
        </w:rPr>
      </w:pPr>
      <w:r>
        <w:rPr>
          <w:rFonts w:ascii="Times New Roman" w:hAnsi="Times New Roman" w:cs="Times New Roman"/>
          <w:sz w:val="24"/>
          <w:szCs w:val="24"/>
        </w:rPr>
        <w:t>Consent</w:t>
      </w:r>
    </w:p>
    <w:p w14:paraId="66519E0D" w14:textId="77777777" w:rsidR="00046F7A" w:rsidRDefault="00046F7A" w:rsidP="00046F7A">
      <w:pPr>
        <w:pStyle w:val="NormalWeb"/>
        <w:spacing w:before="0" w:beforeAutospacing="0" w:after="0" w:afterAutospacing="0"/>
        <w:ind w:left="-90"/>
        <w:rPr>
          <w:color w:val="32363A"/>
        </w:rPr>
      </w:pPr>
      <w:r w:rsidRPr="003B3432">
        <w:rPr>
          <w:color w:val="32363A"/>
        </w:rPr>
        <w:lastRenderedPageBreak/>
        <w:t>I</w:t>
      </w:r>
      <w:r w:rsidRPr="00C85F9D">
        <w:rPr>
          <w:color w:val="32363A"/>
        </w:rPr>
        <w:t xml:space="preserve"> have read this form, been given the chance to ask questions and have my questions answered. If I have more questions, I have been told who to contact. By completing and returning the survey, I understand that I agree to be in this study. I can keep a copy of this consent information for future reference. If I do not want to be in this study, I do not need to do anything else.</w:t>
      </w:r>
      <w:r w:rsidRPr="003B3432">
        <w:rPr>
          <w:color w:val="32363A"/>
        </w:rPr>
        <w:t xml:space="preserve"> </w:t>
      </w:r>
    </w:p>
    <w:p w14:paraId="556772AD" w14:textId="77777777" w:rsidR="00AE460A" w:rsidRDefault="00AE460A" w:rsidP="00AE460A">
      <w:pPr>
        <w:spacing w:after="0"/>
        <w:rPr>
          <w:rFonts w:ascii="Times New Roman" w:hAnsi="Times New Roman" w:cs="Times New Roman"/>
          <w:b/>
          <w:bCs/>
          <w:sz w:val="24"/>
          <w:szCs w:val="24"/>
        </w:rPr>
      </w:pPr>
      <w:r w:rsidRPr="005F2D8A">
        <w:rPr>
          <w:rFonts w:ascii="Times New Roman" w:eastAsia="Times New Roman" w:hAnsi="Times New Roman" w:cs="Times New Roman"/>
          <w:b/>
          <w:sz w:val="24"/>
          <w:szCs w:val="24"/>
        </w:rPr>
        <w:t>Q1.</w:t>
      </w:r>
      <w:r w:rsidRPr="005F2D8A">
        <w:rPr>
          <w:rFonts w:ascii="Times New Roman" w:eastAsia="Times New Roman" w:hAnsi="Times New Roman" w:cs="Times New Roman"/>
          <w:sz w:val="24"/>
          <w:szCs w:val="24"/>
        </w:rPr>
        <w:t xml:space="preserve"> Are you eighteen years of age or older? </w:t>
      </w:r>
      <w:r w:rsidRPr="005F2D8A">
        <w:rPr>
          <w:rFonts w:ascii="Times New Roman" w:hAnsi="Times New Roman" w:cs="Times New Roman"/>
          <w:b/>
          <w:bCs/>
          <w:sz w:val="24"/>
          <w:szCs w:val="24"/>
        </w:rPr>
        <w:t>Mark your selection with an X.</w:t>
      </w:r>
    </w:p>
    <w:p w14:paraId="7CA733D5" w14:textId="77777777" w:rsidR="00AE460A" w:rsidRPr="005F2D8A" w:rsidRDefault="00AE460A" w:rsidP="00AE460A">
      <w:pPr>
        <w:keepLines/>
        <w:spacing w:after="0" w:line="240" w:lineRule="auto"/>
        <w:rPr>
          <w:rFonts w:ascii="Times New Roman" w:eastAsia="Times New Roman" w:hAnsi="Times New Roman" w:cs="Times New Roman"/>
          <w:sz w:val="24"/>
          <w:szCs w:val="24"/>
        </w:rPr>
      </w:pPr>
    </w:p>
    <w:p w14:paraId="357C732E" w14:textId="77777777" w:rsidR="00AE460A" w:rsidRDefault="00AE460A" w:rsidP="00AE460A">
      <w:pPr>
        <w:pStyle w:val="ListParagraph"/>
        <w:keepLines/>
        <w:numPr>
          <w:ilvl w:val="0"/>
          <w:numId w:val="3"/>
        </w:numPr>
        <w:spacing w:after="0" w:line="240" w:lineRule="auto"/>
        <w:ind w:left="720"/>
        <w:contextualSpacing w:val="0"/>
        <w:rPr>
          <w:rFonts w:ascii="Times New Roman" w:eastAsia="Times New Roman" w:hAnsi="Times New Roman" w:cs="Times New Roman"/>
          <w:sz w:val="24"/>
          <w:szCs w:val="24"/>
        </w:rPr>
      </w:pPr>
      <w:r w:rsidRPr="005F2D8A">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574D75F1" wp14:editId="51B276AA">
                <wp:simplePos x="0" y="0"/>
                <wp:positionH relativeFrom="column">
                  <wp:posOffset>817245</wp:posOffset>
                </wp:positionH>
                <wp:positionV relativeFrom="paragraph">
                  <wp:posOffset>30480</wp:posOffset>
                </wp:positionV>
                <wp:extent cx="800100" cy="161925"/>
                <wp:effectExtent l="0" t="19050" r="38100" b="47625"/>
                <wp:wrapNone/>
                <wp:docPr id="4" name="Arrow: Right 4"/>
                <wp:cNvGraphicFramePr/>
                <a:graphic xmlns:a="http://schemas.openxmlformats.org/drawingml/2006/main">
                  <a:graphicData uri="http://schemas.microsoft.com/office/word/2010/wordprocessingShape">
                    <wps:wsp>
                      <wps:cNvSpPr/>
                      <wps:spPr>
                        <a:xfrm>
                          <a:off x="0" y="0"/>
                          <a:ext cx="800100" cy="161925"/>
                        </a:xfrm>
                        <a:prstGeom prst="rightArrow">
                          <a:avLst/>
                        </a:prstGeom>
                        <a:solidFill>
                          <a:srgbClr val="FF99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B330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 o:spid="_x0000_s1026" type="#_x0000_t13" style="position:absolute;margin-left:64.35pt;margin-top:2.4pt;width:63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" adj="19414" fillcolor="#f90" strokecolor="#2f528f" strokeweight="1pt"/>
            </w:pict>
          </mc:Fallback>
        </mc:AlternateContent>
      </w:r>
      <w:proofErr w:type="gramStart"/>
      <w:r w:rsidRPr="005F2D8A">
        <w:rPr>
          <w:rFonts w:ascii="Times New Roman" w:eastAsia="Times New Roman" w:hAnsi="Times New Roman" w:cs="Times New Roman"/>
          <w:sz w:val="24"/>
          <w:szCs w:val="24"/>
        </w:rPr>
        <w:t>Yes</w:t>
      </w:r>
      <w:proofErr w:type="gramEnd"/>
      <w:r w:rsidRPr="005F2D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5F2D8A">
        <w:rPr>
          <w:rFonts w:ascii="Times New Roman" w:eastAsia="Times New Roman" w:hAnsi="Times New Roman" w:cs="Times New Roman"/>
          <w:sz w:val="24"/>
          <w:szCs w:val="24"/>
        </w:rPr>
        <w:t xml:space="preserve">Please go to </w:t>
      </w:r>
      <w:r w:rsidRPr="005F2D8A">
        <w:rPr>
          <w:rFonts w:ascii="Times New Roman" w:eastAsia="Times New Roman" w:hAnsi="Times New Roman" w:cs="Times New Roman"/>
          <w:b/>
          <w:sz w:val="24"/>
          <w:szCs w:val="24"/>
        </w:rPr>
        <w:t>Q2</w:t>
      </w:r>
      <w:r w:rsidRPr="005F2D8A">
        <w:rPr>
          <w:rFonts w:ascii="Times New Roman" w:eastAsia="Times New Roman" w:hAnsi="Times New Roman" w:cs="Times New Roman"/>
          <w:sz w:val="24"/>
          <w:szCs w:val="24"/>
        </w:rPr>
        <w:t xml:space="preserve">    </w:t>
      </w:r>
    </w:p>
    <w:p w14:paraId="025B8ED8" w14:textId="77777777" w:rsidR="00AE460A" w:rsidRPr="005F2D8A" w:rsidRDefault="00AE460A" w:rsidP="00AE460A">
      <w:pPr>
        <w:pStyle w:val="ListParagraph"/>
        <w:keepLines/>
        <w:spacing w:after="0" w:line="240" w:lineRule="auto"/>
        <w:contextualSpacing w:val="0"/>
        <w:rPr>
          <w:rFonts w:ascii="Times New Roman" w:eastAsia="Times New Roman" w:hAnsi="Times New Roman" w:cs="Times New Roman"/>
          <w:sz w:val="24"/>
          <w:szCs w:val="24"/>
        </w:rPr>
      </w:pPr>
      <w:r w:rsidRPr="005F2D8A">
        <w:rPr>
          <w:rFonts w:ascii="Times New Roman" w:eastAsia="Times New Roman" w:hAnsi="Times New Roman" w:cs="Times New Roman"/>
          <w:sz w:val="24"/>
          <w:szCs w:val="24"/>
        </w:rPr>
        <w:t xml:space="preserve">                    </w:t>
      </w:r>
    </w:p>
    <w:p w14:paraId="0D83B3DD" w14:textId="77777777" w:rsidR="00AE460A" w:rsidRPr="00D00BE6" w:rsidRDefault="00AE460A" w:rsidP="00AE460A">
      <w:pPr>
        <w:pStyle w:val="ListParagraph"/>
        <w:keepLines/>
        <w:numPr>
          <w:ilvl w:val="0"/>
          <w:numId w:val="3"/>
        </w:numPr>
        <w:spacing w:after="0" w:line="240" w:lineRule="auto"/>
        <w:ind w:left="720"/>
        <w:contextualSpacing w:val="0"/>
        <w:rPr>
          <w:rFonts w:ascii="Times New Roman" w:eastAsia="Times New Roman" w:hAnsi="Times New Roman" w:cs="Times New Roman"/>
          <w:sz w:val="24"/>
          <w:szCs w:val="24"/>
        </w:rPr>
      </w:pPr>
      <w:r w:rsidRPr="005F2D8A">
        <w:rPr>
          <w:rFonts w:ascii="Times New Roman" w:eastAsia="Times New Roman" w:hAnsi="Times New Roman" w:cs="Times New Roman"/>
          <w:noProof/>
          <w:sz w:val="24"/>
          <w:szCs w:val="24"/>
        </w:rPr>
        <mc:AlternateContent>
          <mc:Choice Requires="wps">
            <w:drawing>
              <wp:anchor distT="0" distB="0" distL="114300" distR="114300" simplePos="0" relativeHeight="251658241" behindDoc="0" locked="0" layoutInCell="1" allowOverlap="1" wp14:anchorId="467F48F9" wp14:editId="1C1F63E8">
                <wp:simplePos x="0" y="0"/>
                <wp:positionH relativeFrom="column">
                  <wp:posOffset>819150</wp:posOffset>
                </wp:positionH>
                <wp:positionV relativeFrom="paragraph">
                  <wp:posOffset>27940</wp:posOffset>
                </wp:positionV>
                <wp:extent cx="800100" cy="161925"/>
                <wp:effectExtent l="0" t="19050" r="38100" b="47625"/>
                <wp:wrapNone/>
                <wp:docPr id="7" name="Arrow: Right 7"/>
                <wp:cNvGraphicFramePr/>
                <a:graphic xmlns:a="http://schemas.openxmlformats.org/drawingml/2006/main">
                  <a:graphicData uri="http://schemas.microsoft.com/office/word/2010/wordprocessingShape">
                    <wps:wsp>
                      <wps:cNvSpPr/>
                      <wps:spPr>
                        <a:xfrm>
                          <a:off x="0" y="0"/>
                          <a:ext cx="800100" cy="161925"/>
                        </a:xfrm>
                        <a:prstGeom prst="rightArrow">
                          <a:avLst/>
                        </a:prstGeom>
                        <a:solidFill>
                          <a:srgbClr val="FF99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A5B74" id="Arrow: Right 7" o:spid="_x0000_s1026" type="#_x0000_t13" style="position:absolute;margin-left:64.5pt;margin-top:2.2pt;width:63pt;height:1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" adj="19414" fillcolor="#f90" strokecolor="#2f528f" strokeweight="1pt"/>
            </w:pict>
          </mc:Fallback>
        </mc:AlternateContent>
      </w:r>
      <w:r w:rsidRPr="005F2D8A">
        <w:rPr>
          <w:rFonts w:ascii="Times New Roman" w:eastAsia="Times New Roman" w:hAnsi="Times New Roman" w:cs="Times New Roman"/>
          <w:sz w:val="24"/>
          <w:szCs w:val="24"/>
        </w:rPr>
        <w:t xml:space="preserve">No                           </w:t>
      </w:r>
      <w:r>
        <w:rPr>
          <w:rFonts w:ascii="Times New Roman" w:eastAsia="Times New Roman" w:hAnsi="Times New Roman" w:cs="Times New Roman"/>
          <w:sz w:val="24"/>
          <w:szCs w:val="24"/>
        </w:rPr>
        <w:t xml:space="preserve"> </w:t>
      </w:r>
      <w:r w:rsidRPr="005F2D8A">
        <w:rPr>
          <w:rFonts w:ascii="Times New Roman" w:eastAsia="Times New Roman" w:hAnsi="Times New Roman" w:cs="Times New Roman"/>
          <w:sz w:val="24"/>
          <w:szCs w:val="24"/>
        </w:rPr>
        <w:t xml:space="preserve">Please go to </w:t>
      </w:r>
      <w:r w:rsidRPr="005F2D8A">
        <w:rPr>
          <w:rFonts w:ascii="Times New Roman" w:eastAsia="Times New Roman" w:hAnsi="Times New Roman" w:cs="Times New Roman"/>
          <w:b/>
          <w:color w:val="FF0000"/>
          <w:sz w:val="24"/>
          <w:szCs w:val="24"/>
        </w:rPr>
        <w:t>Q</w:t>
      </w:r>
      <w:r>
        <w:rPr>
          <w:rFonts w:ascii="Times New Roman" w:eastAsia="Times New Roman" w:hAnsi="Times New Roman" w:cs="Times New Roman"/>
          <w:b/>
          <w:color w:val="FF0000"/>
          <w:sz w:val="24"/>
          <w:szCs w:val="24"/>
        </w:rPr>
        <w:t>40</w:t>
      </w:r>
    </w:p>
    <w:p w14:paraId="1097CC07" w14:textId="77777777" w:rsidR="00AE460A" w:rsidRDefault="00AE460A" w:rsidP="00AE460A">
      <w:pPr>
        <w:keepLines/>
        <w:spacing w:after="0" w:line="240" w:lineRule="auto"/>
      </w:pPr>
    </w:p>
    <w:p w14:paraId="2A7AEF80" w14:textId="77777777" w:rsidR="00AE460A" w:rsidRDefault="00AE460A" w:rsidP="00AE460A">
      <w:pPr>
        <w:keepLines/>
        <w:spacing w:after="0" w:line="240" w:lineRule="auto"/>
        <w:ind w:left="540" w:hanging="450"/>
        <w:rPr>
          <w:rFonts w:ascii="Times New Roman" w:eastAsia="Times New Roman" w:hAnsi="Times New Roman" w:cs="Times New Roman"/>
          <w:sz w:val="24"/>
          <w:szCs w:val="24"/>
        </w:rPr>
      </w:pPr>
      <w:r w:rsidRPr="005F2D8A">
        <w:rPr>
          <w:rFonts w:ascii="Times New Roman" w:eastAsia="Times New Roman" w:hAnsi="Times New Roman" w:cs="Times New Roman"/>
          <w:b/>
          <w:sz w:val="24"/>
          <w:szCs w:val="24"/>
        </w:rPr>
        <w:t>Q2.</w:t>
      </w:r>
      <w:r w:rsidRPr="005F2D8A">
        <w:rPr>
          <w:rFonts w:ascii="Times New Roman" w:eastAsia="Times New Roman" w:hAnsi="Times New Roman" w:cs="Times New Roman"/>
          <w:sz w:val="24"/>
          <w:szCs w:val="24"/>
        </w:rPr>
        <w:t xml:space="preserve"> In 2023, did you produce</w:t>
      </w:r>
      <w:r>
        <w:rPr>
          <w:rFonts w:ascii="Times New Roman" w:eastAsia="Times New Roman" w:hAnsi="Times New Roman" w:cs="Times New Roman"/>
          <w:sz w:val="24"/>
          <w:szCs w:val="24"/>
        </w:rPr>
        <w:t xml:space="preserve"> fruit and/or </w:t>
      </w:r>
      <w:r w:rsidRPr="005F2D8A">
        <w:rPr>
          <w:rFonts w:ascii="Times New Roman" w:eastAsia="Times New Roman" w:hAnsi="Times New Roman" w:cs="Times New Roman"/>
          <w:sz w:val="24"/>
          <w:szCs w:val="24"/>
        </w:rPr>
        <w:t>vegetables for sale</w:t>
      </w:r>
      <w:r>
        <w:rPr>
          <w:rFonts w:ascii="Times New Roman" w:eastAsia="Times New Roman" w:hAnsi="Times New Roman" w:cs="Times New Roman"/>
          <w:sz w:val="24"/>
          <w:szCs w:val="24"/>
        </w:rPr>
        <w:t xml:space="preserve"> in the open field</w:t>
      </w:r>
      <w:r w:rsidRPr="005F2D8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 i.e., not in a high tunnel or a greenhouse) </w:t>
      </w:r>
      <w:r w:rsidRPr="005F2D8A">
        <w:rPr>
          <w:rFonts w:ascii="Times New Roman" w:eastAsia="Times New Roman" w:hAnsi="Times New Roman" w:cs="Times New Roman"/>
          <w:sz w:val="24"/>
          <w:szCs w:val="24"/>
        </w:rPr>
        <w:t xml:space="preserve"> </w:t>
      </w:r>
      <w:r w:rsidRPr="005F2D8A">
        <w:rPr>
          <w:rFonts w:ascii="Times New Roman" w:hAnsi="Times New Roman" w:cs="Times New Roman"/>
          <w:b/>
          <w:bCs/>
          <w:sz w:val="24"/>
          <w:szCs w:val="24"/>
        </w:rPr>
        <w:t>Mark your selection with an X.</w:t>
      </w:r>
      <w:r w:rsidRPr="005F2D8A">
        <w:rPr>
          <w:rFonts w:ascii="Times New Roman" w:eastAsia="Times New Roman" w:hAnsi="Times New Roman" w:cs="Times New Roman"/>
          <w:sz w:val="24"/>
          <w:szCs w:val="24"/>
        </w:rPr>
        <w:t xml:space="preserve"> </w:t>
      </w:r>
    </w:p>
    <w:p w14:paraId="4942DBDD" w14:textId="77777777" w:rsidR="00AE460A" w:rsidRPr="005F2D8A" w:rsidRDefault="00AE460A" w:rsidP="00AE460A">
      <w:pPr>
        <w:keepLines/>
        <w:spacing w:after="0" w:line="240" w:lineRule="auto"/>
        <w:rPr>
          <w:rFonts w:ascii="Times New Roman" w:eastAsia="Times New Roman" w:hAnsi="Times New Roman" w:cs="Times New Roman"/>
          <w:sz w:val="24"/>
          <w:szCs w:val="24"/>
        </w:rPr>
      </w:pPr>
    </w:p>
    <w:p w14:paraId="24F98960" w14:textId="77777777" w:rsidR="00AE460A" w:rsidRPr="00FD2EC5" w:rsidRDefault="00AE460A" w:rsidP="00AE460A">
      <w:pPr>
        <w:pStyle w:val="ListParagraph"/>
        <w:keepLines/>
        <w:numPr>
          <w:ilvl w:val="0"/>
          <w:numId w:val="6"/>
        </w:numPr>
        <w:spacing w:after="0" w:line="240" w:lineRule="auto"/>
        <w:ind w:left="810"/>
        <w:rPr>
          <w:rFonts w:ascii="Times New Roman" w:eastAsia="Times New Roman" w:hAnsi="Times New Roman" w:cs="Times New Roman"/>
          <w:sz w:val="24"/>
          <w:szCs w:val="24"/>
        </w:rPr>
      </w:pPr>
      <w:r w:rsidRPr="005F2D8A">
        <w:rPr>
          <w:rFonts w:ascii="Times New Roman" w:eastAsia="Times New Roman" w:hAnsi="Times New Roman" w:cs="Times New Roman"/>
          <w:noProof/>
          <w:sz w:val="24"/>
          <w:szCs w:val="24"/>
        </w:rPr>
        <mc:AlternateContent>
          <mc:Choice Requires="wps">
            <w:drawing>
              <wp:anchor distT="0" distB="0" distL="114300" distR="114300" simplePos="0" relativeHeight="251658242" behindDoc="0" locked="0" layoutInCell="1" allowOverlap="1" wp14:anchorId="7B4880E3" wp14:editId="27857ADA">
                <wp:simplePos x="0" y="0"/>
                <wp:positionH relativeFrom="column">
                  <wp:posOffset>819150</wp:posOffset>
                </wp:positionH>
                <wp:positionV relativeFrom="paragraph">
                  <wp:posOffset>28575</wp:posOffset>
                </wp:positionV>
                <wp:extent cx="800100" cy="161925"/>
                <wp:effectExtent l="0" t="19050" r="38100" b="47625"/>
                <wp:wrapNone/>
                <wp:docPr id="10" name="Arrow: Right 10"/>
                <wp:cNvGraphicFramePr/>
                <a:graphic xmlns:a="http://schemas.openxmlformats.org/drawingml/2006/main">
                  <a:graphicData uri="http://schemas.microsoft.com/office/word/2010/wordprocessingShape">
                    <wps:wsp>
                      <wps:cNvSpPr/>
                      <wps:spPr>
                        <a:xfrm>
                          <a:off x="0" y="0"/>
                          <a:ext cx="800100" cy="161925"/>
                        </a:xfrm>
                        <a:prstGeom prst="rightArrow">
                          <a:avLst/>
                        </a:prstGeom>
                        <a:solidFill>
                          <a:srgbClr val="FF99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F5AA7" id="Arrow: Right 10" o:spid="_x0000_s1026" type="#_x0000_t13" style="position:absolute;margin-left:64.5pt;margin-top:2.25pt;width:63pt;height:12.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" adj="19414" fillcolor="#f90" strokecolor="#2f528f" strokeweight="1pt"/>
            </w:pict>
          </mc:Fallback>
        </mc:AlternateContent>
      </w:r>
      <w:proofErr w:type="gramStart"/>
      <w:r w:rsidRPr="00FD2EC5">
        <w:rPr>
          <w:rFonts w:ascii="Times New Roman" w:eastAsia="Times New Roman" w:hAnsi="Times New Roman" w:cs="Times New Roman"/>
          <w:sz w:val="24"/>
          <w:szCs w:val="24"/>
        </w:rPr>
        <w:t>Yes</w:t>
      </w:r>
      <w:proofErr w:type="gramEnd"/>
      <w:r w:rsidRPr="00FD2EC5">
        <w:rPr>
          <w:rFonts w:ascii="Times New Roman" w:eastAsia="Times New Roman" w:hAnsi="Times New Roman" w:cs="Times New Roman"/>
          <w:sz w:val="24"/>
          <w:szCs w:val="24"/>
        </w:rPr>
        <w:t xml:space="preserve">                         Please go to </w:t>
      </w:r>
      <w:r w:rsidRPr="00FD2EC5">
        <w:rPr>
          <w:rFonts w:ascii="Times New Roman" w:eastAsia="Times New Roman" w:hAnsi="Times New Roman" w:cs="Times New Roman"/>
          <w:b/>
          <w:sz w:val="24"/>
          <w:szCs w:val="24"/>
        </w:rPr>
        <w:t>Q3</w:t>
      </w:r>
      <w:r w:rsidRPr="00FD2EC5">
        <w:rPr>
          <w:rFonts w:ascii="Times New Roman" w:eastAsia="Times New Roman" w:hAnsi="Times New Roman" w:cs="Times New Roman"/>
          <w:sz w:val="24"/>
          <w:szCs w:val="24"/>
        </w:rPr>
        <w:t xml:space="preserve"> </w:t>
      </w:r>
    </w:p>
    <w:p w14:paraId="1417E46C" w14:textId="77777777" w:rsidR="00AE460A" w:rsidRPr="00D00BE6" w:rsidRDefault="00AE460A" w:rsidP="00AE460A">
      <w:pPr>
        <w:keepLines/>
        <w:spacing w:after="0" w:line="240" w:lineRule="auto"/>
        <w:rPr>
          <w:rFonts w:ascii="Times New Roman" w:eastAsia="Times New Roman" w:hAnsi="Times New Roman" w:cs="Times New Roman"/>
          <w:sz w:val="24"/>
          <w:szCs w:val="24"/>
        </w:rPr>
      </w:pPr>
      <w:r w:rsidRPr="005F2D8A">
        <w:rPr>
          <w:rFonts w:ascii="Times New Roman" w:eastAsia="Times New Roman" w:hAnsi="Times New Roman" w:cs="Times New Roman"/>
          <w:noProof/>
          <w:sz w:val="24"/>
          <w:szCs w:val="24"/>
        </w:rPr>
        <mc:AlternateContent>
          <mc:Choice Requires="wps">
            <w:drawing>
              <wp:anchor distT="0" distB="0" distL="114300" distR="114300" simplePos="0" relativeHeight="251658243" behindDoc="0" locked="0" layoutInCell="1" allowOverlap="1" wp14:anchorId="46C6D6BC" wp14:editId="5528C675">
                <wp:simplePos x="0" y="0"/>
                <wp:positionH relativeFrom="column">
                  <wp:posOffset>800100</wp:posOffset>
                </wp:positionH>
                <wp:positionV relativeFrom="paragraph">
                  <wp:posOffset>175260</wp:posOffset>
                </wp:positionV>
                <wp:extent cx="800100" cy="161925"/>
                <wp:effectExtent l="0" t="19050" r="38100" b="47625"/>
                <wp:wrapNone/>
                <wp:docPr id="11" name="Arrow: Right 11"/>
                <wp:cNvGraphicFramePr/>
                <a:graphic xmlns:a="http://schemas.openxmlformats.org/drawingml/2006/main">
                  <a:graphicData uri="http://schemas.microsoft.com/office/word/2010/wordprocessingShape">
                    <wps:wsp>
                      <wps:cNvSpPr/>
                      <wps:spPr>
                        <a:xfrm>
                          <a:off x="0" y="0"/>
                          <a:ext cx="800100" cy="161925"/>
                        </a:xfrm>
                        <a:prstGeom prst="rightArrow">
                          <a:avLst/>
                        </a:prstGeom>
                        <a:solidFill>
                          <a:srgbClr val="FF99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0BBB1" id="Arrow: Right 11" o:spid="_x0000_s1026" type="#_x0000_t13" style="position:absolute;margin-left:63pt;margin-top:13.8pt;width:63pt;height:1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" adj="19414" fillcolor="#f90" strokecolor="#2f528f" strokeweight="1pt"/>
            </w:pict>
          </mc:Fallback>
        </mc:AlternateContent>
      </w:r>
      <w:r w:rsidRPr="00D00BE6">
        <w:rPr>
          <w:rFonts w:ascii="Times New Roman" w:eastAsia="Times New Roman" w:hAnsi="Times New Roman" w:cs="Times New Roman"/>
          <w:sz w:val="24"/>
          <w:szCs w:val="24"/>
        </w:rPr>
        <w:t xml:space="preserve"> </w:t>
      </w:r>
    </w:p>
    <w:p w14:paraId="73A2ADB7" w14:textId="77777777" w:rsidR="00AE460A" w:rsidRPr="00D00BE6" w:rsidRDefault="00AE460A" w:rsidP="00AE460A">
      <w:pPr>
        <w:pStyle w:val="ListParagraph"/>
        <w:keepLines/>
        <w:numPr>
          <w:ilvl w:val="0"/>
          <w:numId w:val="4"/>
        </w:numPr>
        <w:spacing w:after="0" w:line="240" w:lineRule="auto"/>
        <w:ind w:left="630" w:hanging="18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2D8A">
        <w:rPr>
          <w:rFonts w:ascii="Times New Roman" w:eastAsia="Times New Roman" w:hAnsi="Times New Roman" w:cs="Times New Roman"/>
          <w:sz w:val="24"/>
          <w:szCs w:val="24"/>
        </w:rPr>
        <w:t xml:space="preserve">No                          </w:t>
      </w:r>
      <w:r w:rsidRPr="00D00BE6">
        <w:rPr>
          <w:rFonts w:ascii="Times New Roman" w:eastAsia="Times New Roman" w:hAnsi="Times New Roman" w:cs="Times New Roman"/>
          <w:sz w:val="24"/>
          <w:szCs w:val="24"/>
        </w:rPr>
        <w:t xml:space="preserve"> Please go to </w:t>
      </w:r>
      <w:r w:rsidRPr="00D00BE6">
        <w:rPr>
          <w:rFonts w:ascii="Times New Roman" w:eastAsia="Times New Roman" w:hAnsi="Times New Roman" w:cs="Times New Roman"/>
          <w:b/>
          <w:color w:val="FF0000"/>
          <w:sz w:val="24"/>
          <w:szCs w:val="24"/>
        </w:rPr>
        <w:t>Q</w:t>
      </w:r>
      <w:r>
        <w:rPr>
          <w:rFonts w:ascii="Times New Roman" w:eastAsia="Times New Roman" w:hAnsi="Times New Roman" w:cs="Times New Roman"/>
          <w:b/>
          <w:color w:val="FF0000"/>
          <w:sz w:val="24"/>
          <w:szCs w:val="24"/>
        </w:rPr>
        <w:t>40</w:t>
      </w:r>
    </w:p>
    <w:p w14:paraId="42EF454F" w14:textId="77777777" w:rsidR="00AE460A" w:rsidRDefault="00AE460A" w:rsidP="00AE460A">
      <w:pPr>
        <w:keepLines/>
        <w:spacing w:after="0" w:line="240" w:lineRule="auto"/>
        <w:rPr>
          <w:rFonts w:ascii="Times New Roman" w:eastAsia="Times New Roman" w:hAnsi="Times New Roman" w:cs="Times New Roman"/>
          <w:sz w:val="24"/>
          <w:szCs w:val="24"/>
        </w:rPr>
      </w:pPr>
    </w:p>
    <w:p w14:paraId="7042BD0A" w14:textId="77777777" w:rsidR="00AE460A" w:rsidRDefault="00AE460A" w:rsidP="00AE460A">
      <w:pPr>
        <w:keepLines/>
        <w:spacing w:after="0" w:line="240" w:lineRule="auto"/>
        <w:rPr>
          <w:rFonts w:ascii="Times New Roman" w:eastAsia="Times New Roman" w:hAnsi="Times New Roman" w:cs="Times New Roman"/>
          <w:sz w:val="24"/>
          <w:szCs w:val="24"/>
        </w:rPr>
      </w:pPr>
      <w:r w:rsidRPr="005F2D8A">
        <w:rPr>
          <w:rFonts w:ascii="Times New Roman" w:hAnsi="Times New Roman" w:cs="Times New Roman"/>
          <w:noProof/>
          <w:sz w:val="24"/>
          <w:szCs w:val="24"/>
        </w:rPr>
        <mc:AlternateContent>
          <mc:Choice Requires="wps">
            <w:drawing>
              <wp:inline distT="0" distB="0" distL="0" distR="0" wp14:anchorId="18526061" wp14:editId="2B4835F7">
                <wp:extent cx="6235700" cy="266700"/>
                <wp:effectExtent l="0" t="0" r="12700" b="19050"/>
                <wp:docPr id="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0" cy="266700"/>
                        </a:xfrm>
                        <a:prstGeom prst="rect">
                          <a:avLst/>
                        </a:prstGeom>
                        <a:solidFill>
                          <a:srgbClr val="FF9900"/>
                        </a:solidFill>
                        <a:ln w="9525">
                          <a:solidFill>
                            <a:srgbClr val="000000"/>
                          </a:solidFill>
                          <a:prstDash val="solid"/>
                          <a:miter lim="800000"/>
                          <a:headEnd/>
                          <a:tailEnd/>
                        </a:ln>
                      </wps:spPr>
                      <wps:txbx>
                        <w:txbxContent>
                          <w:p w14:paraId="2EB575E2" w14:textId="77777777" w:rsidR="00AE460A" w:rsidRPr="009C621B" w:rsidRDefault="00AE460A" w:rsidP="00AE460A">
                            <w:pPr>
                              <w:pStyle w:val="BodyText"/>
                              <w:spacing w:before="70"/>
                              <w:ind w:left="144"/>
                              <w:jc w:val="center"/>
                              <w:rPr>
                                <w:color w:val="000000" w:themeColor="text1"/>
                              </w:rPr>
                            </w:pPr>
                            <w:r w:rsidRPr="009C621B">
                              <w:rPr>
                                <w:rFonts w:ascii="Times New Roman" w:eastAsia="Times New Roman" w:hAnsi="Times New Roman" w:cs="Times New Roman"/>
                                <w:color w:val="000000" w:themeColor="text1"/>
                              </w:rPr>
                              <w:t>Production Challenges</w:t>
                            </w:r>
                          </w:p>
                        </w:txbxContent>
                      </wps:txbx>
                      <wps:bodyPr rot="0" vert="horz" wrap="square" lIns="0" tIns="0" rIns="0" bIns="0" anchor="t" anchorCtr="0" upright="1">
                        <a:noAutofit/>
                      </wps:bodyPr>
                    </wps:wsp>
                  </a:graphicData>
                </a:graphic>
              </wp:inline>
            </w:drawing>
          </mc:Choice>
          <mc:Fallback>
            <w:pict>
              <v:shape w14:anchorId="18526061" id="_x0000_s1027" type="#_x0000_t202" style="width:491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" fillcolor="#f90">
                <v:textbox inset="0,0,0,0">
                  <w:txbxContent>
                    <w:p w14:paraId="2EB575E2" w14:textId="77777777" w:rsidR="00AE460A" w:rsidRPr="009C621B" w:rsidRDefault="00AE460A" w:rsidP="00AE460A">
                      <w:pPr>
                        <w:pStyle w:val="BodyText"/>
                        <w:spacing w:before="70"/>
                        <w:ind w:left="144"/>
                        <w:jc w:val="center"/>
                        <w:rPr>
                          <w:color w:val="000000" w:themeColor="text1"/>
                        </w:rPr>
                      </w:pPr>
                      <w:r w:rsidRPr="009C621B">
                        <w:rPr>
                          <w:rFonts w:ascii="Times New Roman" w:eastAsia="Times New Roman" w:hAnsi="Times New Roman" w:cs="Times New Roman"/>
                          <w:color w:val="000000" w:themeColor="text1"/>
                        </w:rPr>
                        <w:t>Production Challenges</w:t>
                      </w:r>
                    </w:p>
                  </w:txbxContent>
                </v:textbox>
                <w10:anchorlock/>
              </v:shape>
            </w:pict>
          </mc:Fallback>
        </mc:AlternateContent>
      </w:r>
    </w:p>
    <w:p w14:paraId="4B5B2490" w14:textId="77777777" w:rsidR="00AE460A" w:rsidRPr="007B466C" w:rsidRDefault="00AE460A" w:rsidP="00AE460A">
      <w:pPr>
        <w:keepLines/>
        <w:spacing w:after="0" w:line="240" w:lineRule="auto"/>
        <w:ind w:left="450" w:hanging="450"/>
        <w:rPr>
          <w:rFonts w:ascii="Times New Roman" w:hAnsi="Times New Roman" w:cs="Times New Roman"/>
          <w:color w:val="32363A"/>
          <w:sz w:val="24"/>
          <w:szCs w:val="24"/>
          <w:u w:val="single"/>
          <w:shd w:val="clear" w:color="auto" w:fill="FFFFFF"/>
        </w:rPr>
      </w:pPr>
      <w:r w:rsidRPr="00D0503F">
        <w:rPr>
          <w:rFonts w:ascii="Times New Roman" w:eastAsia="MS Gothic" w:hAnsi="Times New Roman" w:cs="Times New Roman"/>
          <w:b/>
          <w:bCs/>
          <w:sz w:val="24"/>
          <w:szCs w:val="24"/>
        </w:rPr>
        <w:t>Q</w:t>
      </w:r>
      <w:r>
        <w:rPr>
          <w:rFonts w:ascii="Times New Roman" w:eastAsia="MS Gothic" w:hAnsi="Times New Roman" w:cs="Times New Roman"/>
          <w:b/>
          <w:bCs/>
          <w:sz w:val="24"/>
          <w:szCs w:val="24"/>
        </w:rPr>
        <w:t>3</w:t>
      </w:r>
      <w:r>
        <w:rPr>
          <w:rFonts w:ascii="Times New Roman" w:eastAsia="MS Gothic" w:hAnsi="Times New Roman" w:cs="Times New Roman"/>
          <w:sz w:val="24"/>
          <w:szCs w:val="24"/>
        </w:rPr>
        <w:t xml:space="preserve">. </w:t>
      </w:r>
      <w:r w:rsidRPr="00D0503F">
        <w:rPr>
          <w:rFonts w:ascii="Times New Roman" w:eastAsia="MS Gothic" w:hAnsi="Times New Roman" w:cs="Times New Roman"/>
          <w:sz w:val="24"/>
          <w:szCs w:val="24"/>
        </w:rPr>
        <w:t xml:space="preserve">Select the </w:t>
      </w:r>
      <w:proofErr w:type="gramStart"/>
      <w:r w:rsidRPr="00D0503F">
        <w:rPr>
          <w:rFonts w:ascii="Times New Roman" w:eastAsia="MS Gothic" w:hAnsi="Times New Roman" w:cs="Times New Roman"/>
          <w:sz w:val="24"/>
          <w:szCs w:val="24"/>
        </w:rPr>
        <w:t>vegetable</w:t>
      </w:r>
      <w:proofErr w:type="gramEnd"/>
      <w:r w:rsidRPr="00D0503F">
        <w:rPr>
          <w:rFonts w:ascii="Times New Roman" w:eastAsia="MS Gothic" w:hAnsi="Times New Roman" w:cs="Times New Roman"/>
          <w:sz w:val="24"/>
          <w:szCs w:val="24"/>
        </w:rPr>
        <w:t xml:space="preserve"> and fruit crops you have grown in the past five years in the open field (not in high tunnels or greenhouses)</w:t>
      </w:r>
      <w:r>
        <w:rPr>
          <w:rFonts w:ascii="Times New Roman" w:eastAsia="MS Gothic" w:hAnsi="Times New Roman" w:cs="Times New Roman"/>
          <w:sz w:val="24"/>
          <w:szCs w:val="24"/>
        </w:rPr>
        <w:t xml:space="preserve">. </w:t>
      </w:r>
      <w:r>
        <w:rPr>
          <w:rFonts w:ascii="Times New Roman" w:hAnsi="Times New Roman" w:cs="Times New Roman"/>
          <w:b/>
          <w:bCs/>
          <w:sz w:val="24"/>
          <w:szCs w:val="24"/>
          <w:u w:val="single"/>
        </w:rPr>
        <w:t>M</w:t>
      </w:r>
      <w:r w:rsidRPr="007B466C">
        <w:rPr>
          <w:rFonts w:ascii="Times New Roman" w:hAnsi="Times New Roman" w:cs="Times New Roman"/>
          <w:b/>
          <w:bCs/>
          <w:sz w:val="24"/>
          <w:szCs w:val="24"/>
          <w:u w:val="single"/>
        </w:rPr>
        <w:t>ark your selection with an X.</w:t>
      </w:r>
    </w:p>
    <w:p w14:paraId="029692F1" w14:textId="77777777" w:rsidR="00AE460A" w:rsidRDefault="00AE460A" w:rsidP="00AE460A">
      <w:pPr>
        <w:pStyle w:val="ListParagraph"/>
        <w:keepLines/>
        <w:spacing w:after="0" w:line="240" w:lineRule="auto"/>
        <w:ind w:left="0"/>
        <w:rPr>
          <w:rFonts w:ascii="Times New Roman" w:eastAsia="MS Gothic" w:hAnsi="Times New Roman" w:cs="Times New Roman"/>
          <w:sz w:val="24"/>
          <w:szCs w:val="24"/>
        </w:rPr>
      </w:pPr>
    </w:p>
    <w:tbl>
      <w:tblPr>
        <w:tblStyle w:val="TableGrid"/>
        <w:tblW w:w="0" w:type="auto"/>
        <w:tblInd w:w="355" w:type="dxa"/>
        <w:tblLook w:val="04A0" w:firstRow="1" w:lastRow="0" w:firstColumn="1" w:lastColumn="0" w:noHBand="0" w:noVBand="1"/>
      </w:tblPr>
      <w:tblGrid>
        <w:gridCol w:w="7191"/>
        <w:gridCol w:w="1804"/>
      </w:tblGrid>
      <w:tr w:rsidR="00AE460A" w14:paraId="75B782C8" w14:textId="77777777">
        <w:tc>
          <w:tcPr>
            <w:tcW w:w="7290" w:type="dxa"/>
          </w:tcPr>
          <w:p w14:paraId="658FC6DE" w14:textId="77777777" w:rsidR="00AE460A" w:rsidRDefault="00AE460A">
            <w:pPr>
              <w:pStyle w:val="ListParagraph"/>
              <w:keepLines/>
              <w:ind w:left="0"/>
              <w:rPr>
                <w:rFonts w:ascii="Times New Roman" w:eastAsia="MS Gothic" w:hAnsi="Times New Roman" w:cs="Times New Roman"/>
                <w:sz w:val="24"/>
                <w:szCs w:val="24"/>
              </w:rPr>
            </w:pPr>
          </w:p>
        </w:tc>
        <w:tc>
          <w:tcPr>
            <w:tcW w:w="1890" w:type="dxa"/>
          </w:tcPr>
          <w:p w14:paraId="57CD3001" w14:textId="77777777" w:rsidR="00AE460A" w:rsidRPr="009C621B" w:rsidRDefault="00AE460A">
            <w:pPr>
              <w:pStyle w:val="ListParagraph"/>
              <w:keepLines/>
              <w:ind w:left="0"/>
              <w:jc w:val="center"/>
              <w:rPr>
                <w:rFonts w:ascii="Times New Roman" w:eastAsia="MS Gothic" w:hAnsi="Times New Roman" w:cs="Times New Roman"/>
                <w:b/>
                <w:sz w:val="24"/>
                <w:szCs w:val="24"/>
              </w:rPr>
            </w:pPr>
            <w:r>
              <w:rPr>
                <w:rFonts w:ascii="Times New Roman" w:eastAsia="MS Gothic" w:hAnsi="Times New Roman" w:cs="Times New Roman"/>
                <w:b/>
                <w:sz w:val="24"/>
                <w:szCs w:val="24"/>
              </w:rPr>
              <w:t>Past Five Years</w:t>
            </w:r>
          </w:p>
        </w:tc>
      </w:tr>
      <w:tr w:rsidR="00AE460A" w14:paraId="0F3A7EA6" w14:textId="77777777">
        <w:trPr>
          <w:trHeight w:val="413"/>
        </w:trPr>
        <w:tc>
          <w:tcPr>
            <w:tcW w:w="7290" w:type="dxa"/>
          </w:tcPr>
          <w:p w14:paraId="1C212C7E" w14:textId="77777777" w:rsidR="00AE460A" w:rsidRDefault="00AE460A">
            <w:pPr>
              <w:pStyle w:val="ListParagraph"/>
              <w:keepLines/>
              <w:ind w:left="0"/>
              <w:rPr>
                <w:rFonts w:ascii="Times New Roman" w:eastAsia="MS Gothic" w:hAnsi="Times New Roman" w:cs="Times New Roman"/>
                <w:sz w:val="24"/>
                <w:szCs w:val="24"/>
              </w:rPr>
            </w:pPr>
            <w:r w:rsidRPr="00084C60">
              <w:rPr>
                <w:rFonts w:ascii="Times New Roman" w:eastAsia="Times New Roman" w:hAnsi="Times New Roman" w:cs="Times New Roman"/>
                <w:sz w:val="24"/>
                <w:szCs w:val="24"/>
              </w:rPr>
              <w:t>Cucurbits (squash, zucchini, cucumbers, melons, pumpkin)</w:t>
            </w:r>
          </w:p>
        </w:tc>
        <w:sdt>
          <w:sdtPr>
            <w:rPr>
              <w:rFonts w:ascii="Times New Roman" w:eastAsia="MS Gothic" w:hAnsi="Times New Roman" w:cs="Times New Roman"/>
              <w:sz w:val="24"/>
              <w:szCs w:val="24"/>
            </w:rPr>
            <w:id w:val="-1532722486"/>
            <w14:checkbox>
              <w14:checked w14:val="0"/>
              <w14:checkedState w14:val="2612" w14:font="MS Gothic"/>
              <w14:uncheckedState w14:val="2610" w14:font="MS Gothic"/>
            </w14:checkbox>
          </w:sdtPr>
          <w:sdtContent>
            <w:tc>
              <w:tcPr>
                <w:tcW w:w="1890" w:type="dxa"/>
              </w:tcPr>
              <w:p w14:paraId="3FB49EBD" w14:textId="77777777" w:rsidR="00AE460A" w:rsidRDefault="00AE460A">
                <w:pPr>
                  <w:pStyle w:val="ListParagraph"/>
                  <w:keepLines/>
                  <w:ind w:left="0"/>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AE460A" w:rsidRPr="005764C4" w14:paraId="3A47125E" w14:textId="77777777">
        <w:trPr>
          <w:trHeight w:val="449"/>
        </w:trPr>
        <w:tc>
          <w:tcPr>
            <w:tcW w:w="7290" w:type="dxa"/>
          </w:tcPr>
          <w:p w14:paraId="52194C71" w14:textId="77777777" w:rsidR="00AE460A" w:rsidRPr="005764C4" w:rsidRDefault="00AE460A">
            <w:pPr>
              <w:pStyle w:val="ListParagraph"/>
              <w:keepLines/>
              <w:ind w:left="0"/>
              <w:rPr>
                <w:rFonts w:ascii="Times New Roman" w:eastAsia="MS Gothic" w:hAnsi="Times New Roman" w:cs="Times New Roman"/>
                <w:sz w:val="24"/>
                <w:szCs w:val="24"/>
                <w:lang w:val="fr-FR"/>
              </w:rPr>
            </w:pPr>
            <w:proofErr w:type="spellStart"/>
            <w:r w:rsidRPr="00084C60">
              <w:rPr>
                <w:rFonts w:ascii="Times New Roman" w:eastAsia="Times New Roman" w:hAnsi="Times New Roman" w:cs="Times New Roman"/>
                <w:sz w:val="24"/>
                <w:szCs w:val="24"/>
                <w:lang w:val="fr-FR"/>
              </w:rPr>
              <w:t>Solanaceous</w:t>
            </w:r>
            <w:proofErr w:type="spellEnd"/>
            <w:r w:rsidRPr="00084C60">
              <w:rPr>
                <w:rFonts w:ascii="Times New Roman" w:eastAsia="Times New Roman" w:hAnsi="Times New Roman" w:cs="Times New Roman"/>
                <w:sz w:val="24"/>
                <w:szCs w:val="24"/>
                <w:lang w:val="fr-FR"/>
              </w:rPr>
              <w:t xml:space="preserve"> </w:t>
            </w:r>
            <w:proofErr w:type="spellStart"/>
            <w:r w:rsidRPr="00084C60">
              <w:rPr>
                <w:rFonts w:ascii="Times New Roman" w:eastAsia="Times New Roman" w:hAnsi="Times New Roman" w:cs="Times New Roman"/>
                <w:sz w:val="24"/>
                <w:szCs w:val="24"/>
                <w:lang w:val="fr-FR"/>
              </w:rPr>
              <w:t>vegetables</w:t>
            </w:r>
            <w:proofErr w:type="spellEnd"/>
            <w:r w:rsidRPr="00084C60">
              <w:rPr>
                <w:rFonts w:ascii="Times New Roman" w:eastAsia="Times New Roman" w:hAnsi="Times New Roman" w:cs="Times New Roman"/>
                <w:sz w:val="24"/>
                <w:szCs w:val="24"/>
                <w:lang w:val="fr-FR"/>
              </w:rPr>
              <w:t xml:space="preserve"> (</w:t>
            </w:r>
            <w:proofErr w:type="spellStart"/>
            <w:r w:rsidRPr="00084C60">
              <w:rPr>
                <w:rFonts w:ascii="Times New Roman" w:eastAsia="Times New Roman" w:hAnsi="Times New Roman" w:cs="Times New Roman"/>
                <w:sz w:val="24"/>
                <w:szCs w:val="24"/>
                <w:lang w:val="fr-FR"/>
              </w:rPr>
              <w:t>tomatoes</w:t>
            </w:r>
            <w:proofErr w:type="spellEnd"/>
            <w:r w:rsidRPr="00084C60">
              <w:rPr>
                <w:rFonts w:ascii="Times New Roman" w:eastAsia="Times New Roman" w:hAnsi="Times New Roman" w:cs="Times New Roman"/>
                <w:sz w:val="24"/>
                <w:szCs w:val="24"/>
                <w:lang w:val="fr-FR"/>
              </w:rPr>
              <w:t xml:space="preserve">, </w:t>
            </w:r>
            <w:proofErr w:type="spellStart"/>
            <w:r w:rsidRPr="00084C60">
              <w:rPr>
                <w:rFonts w:ascii="Times New Roman" w:eastAsia="Times New Roman" w:hAnsi="Times New Roman" w:cs="Times New Roman"/>
                <w:sz w:val="24"/>
                <w:szCs w:val="24"/>
                <w:lang w:val="fr-FR"/>
              </w:rPr>
              <w:t>eggplant</w:t>
            </w:r>
            <w:proofErr w:type="spellEnd"/>
            <w:r w:rsidRPr="00084C60">
              <w:rPr>
                <w:rFonts w:ascii="Times New Roman" w:eastAsia="Times New Roman" w:hAnsi="Times New Roman" w:cs="Times New Roman"/>
                <w:sz w:val="24"/>
                <w:szCs w:val="24"/>
                <w:lang w:val="fr-FR"/>
              </w:rPr>
              <w:t xml:space="preserve">, </w:t>
            </w:r>
            <w:proofErr w:type="spellStart"/>
            <w:r w:rsidRPr="00084C60">
              <w:rPr>
                <w:rFonts w:ascii="Times New Roman" w:eastAsia="Times New Roman" w:hAnsi="Times New Roman" w:cs="Times New Roman"/>
                <w:sz w:val="24"/>
                <w:szCs w:val="24"/>
                <w:lang w:val="fr-FR"/>
              </w:rPr>
              <w:t>peppers</w:t>
            </w:r>
            <w:proofErr w:type="spellEnd"/>
            <w:r w:rsidRPr="00084C60">
              <w:rPr>
                <w:rFonts w:ascii="Times New Roman" w:eastAsia="Times New Roman" w:hAnsi="Times New Roman" w:cs="Times New Roman"/>
                <w:sz w:val="24"/>
                <w:szCs w:val="24"/>
                <w:lang w:val="fr-FR"/>
              </w:rPr>
              <w:t>)</w:t>
            </w:r>
          </w:p>
        </w:tc>
        <w:sdt>
          <w:sdtPr>
            <w:rPr>
              <w:rFonts w:ascii="Times New Roman" w:eastAsia="MS Gothic" w:hAnsi="Times New Roman" w:cs="Times New Roman"/>
              <w:sz w:val="24"/>
              <w:szCs w:val="24"/>
              <w:lang w:val="fr-FR"/>
            </w:rPr>
            <w:id w:val="-590090059"/>
            <w14:checkbox>
              <w14:checked w14:val="0"/>
              <w14:checkedState w14:val="2612" w14:font="MS Gothic"/>
              <w14:uncheckedState w14:val="2610" w14:font="MS Gothic"/>
            </w14:checkbox>
          </w:sdtPr>
          <w:sdtContent>
            <w:tc>
              <w:tcPr>
                <w:tcW w:w="1890" w:type="dxa"/>
              </w:tcPr>
              <w:p w14:paraId="2F967659" w14:textId="77777777" w:rsidR="00AE460A" w:rsidRPr="005764C4" w:rsidRDefault="00AE460A">
                <w:pPr>
                  <w:pStyle w:val="ListParagraph"/>
                  <w:keepLines/>
                  <w:ind w:left="0"/>
                  <w:jc w:val="center"/>
                  <w:rPr>
                    <w:rFonts w:ascii="Times New Roman" w:eastAsia="MS Gothic" w:hAnsi="Times New Roman" w:cs="Times New Roman"/>
                    <w:sz w:val="24"/>
                    <w:szCs w:val="24"/>
                    <w:lang w:val="fr-FR"/>
                  </w:rPr>
                </w:pPr>
                <w:r>
                  <w:rPr>
                    <w:rFonts w:ascii="MS Gothic" w:eastAsia="MS Gothic" w:hAnsi="MS Gothic" w:cs="Times New Roman" w:hint="eastAsia"/>
                    <w:sz w:val="24"/>
                    <w:szCs w:val="24"/>
                    <w:lang w:val="fr-FR"/>
                  </w:rPr>
                  <w:t>☐</w:t>
                </w:r>
              </w:p>
            </w:tc>
          </w:sdtContent>
        </w:sdt>
      </w:tr>
      <w:tr w:rsidR="00AE460A" w:rsidRPr="0060603E" w14:paraId="73986DD0" w14:textId="77777777">
        <w:trPr>
          <w:trHeight w:val="620"/>
        </w:trPr>
        <w:tc>
          <w:tcPr>
            <w:tcW w:w="7290" w:type="dxa"/>
          </w:tcPr>
          <w:p w14:paraId="5398786A" w14:textId="77777777" w:rsidR="00AE460A" w:rsidRPr="0060603E" w:rsidRDefault="00AE460A">
            <w:pPr>
              <w:pStyle w:val="ListParagraph"/>
              <w:keepLines/>
              <w:ind w:left="0"/>
              <w:rPr>
                <w:rFonts w:ascii="Times New Roman" w:eastAsia="MS Gothic" w:hAnsi="Times New Roman" w:cs="Times New Roman"/>
                <w:sz w:val="24"/>
                <w:szCs w:val="24"/>
              </w:rPr>
            </w:pPr>
            <w:r w:rsidRPr="00084C60">
              <w:rPr>
                <w:rFonts w:ascii="Times New Roman" w:eastAsia="Times New Roman" w:hAnsi="Times New Roman" w:cs="Times New Roman"/>
                <w:sz w:val="24"/>
                <w:szCs w:val="24"/>
              </w:rPr>
              <w:t>Leafy greens (lettuce, kale, Swiss chard, arugula, collard greens, spinach,</w:t>
            </w:r>
            <w:r>
              <w:rPr>
                <w:rFonts w:ascii="Times New Roman" w:eastAsia="Times New Roman" w:hAnsi="Times New Roman" w:cs="Times New Roman"/>
                <w:sz w:val="24"/>
                <w:szCs w:val="24"/>
              </w:rPr>
              <w:t xml:space="preserve"> </w:t>
            </w:r>
            <w:r w:rsidRPr="00084C60">
              <w:rPr>
                <w:rFonts w:ascii="Times New Roman" w:eastAsia="Times New Roman" w:hAnsi="Times New Roman" w:cs="Times New Roman"/>
                <w:sz w:val="24"/>
                <w:szCs w:val="24"/>
              </w:rPr>
              <w:t>etc</w:t>
            </w:r>
            <w:r>
              <w:rPr>
                <w:rFonts w:ascii="Times New Roman" w:eastAsia="Times New Roman" w:hAnsi="Times New Roman" w:cs="Times New Roman"/>
                <w:sz w:val="24"/>
                <w:szCs w:val="24"/>
              </w:rPr>
              <w:t>.</w:t>
            </w:r>
            <w:r w:rsidRPr="00084C60">
              <w:rPr>
                <w:rFonts w:ascii="Times New Roman" w:eastAsia="Times New Roman" w:hAnsi="Times New Roman" w:cs="Times New Roman"/>
                <w:sz w:val="24"/>
                <w:szCs w:val="24"/>
              </w:rPr>
              <w:t>)</w:t>
            </w:r>
          </w:p>
        </w:tc>
        <w:sdt>
          <w:sdtPr>
            <w:rPr>
              <w:rFonts w:ascii="Times New Roman" w:eastAsia="MS Gothic" w:hAnsi="Times New Roman" w:cs="Times New Roman"/>
              <w:sz w:val="24"/>
              <w:szCs w:val="24"/>
            </w:rPr>
            <w:id w:val="-1039279502"/>
            <w14:checkbox>
              <w14:checked w14:val="0"/>
              <w14:checkedState w14:val="2612" w14:font="MS Gothic"/>
              <w14:uncheckedState w14:val="2610" w14:font="MS Gothic"/>
            </w14:checkbox>
          </w:sdtPr>
          <w:sdtContent>
            <w:tc>
              <w:tcPr>
                <w:tcW w:w="1890" w:type="dxa"/>
              </w:tcPr>
              <w:p w14:paraId="1B50534D" w14:textId="77777777" w:rsidR="00AE460A" w:rsidRPr="0060603E" w:rsidRDefault="00AE460A">
                <w:pPr>
                  <w:pStyle w:val="ListParagraph"/>
                  <w:keepLines/>
                  <w:ind w:left="0"/>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AE460A" w:rsidRPr="0060603E" w14:paraId="71B0130F" w14:textId="77777777">
        <w:trPr>
          <w:trHeight w:val="431"/>
        </w:trPr>
        <w:tc>
          <w:tcPr>
            <w:tcW w:w="7290" w:type="dxa"/>
          </w:tcPr>
          <w:p w14:paraId="39B9B149" w14:textId="77777777" w:rsidR="00AE460A" w:rsidRPr="0060603E" w:rsidRDefault="00AE460A">
            <w:pPr>
              <w:pStyle w:val="ListParagraph"/>
              <w:keepLines/>
              <w:ind w:left="0"/>
              <w:rPr>
                <w:rFonts w:ascii="Times New Roman" w:eastAsia="MS Gothic" w:hAnsi="Times New Roman" w:cs="Times New Roman"/>
                <w:sz w:val="24"/>
                <w:szCs w:val="24"/>
              </w:rPr>
            </w:pPr>
            <w:r w:rsidRPr="005110B0">
              <w:rPr>
                <w:rFonts w:ascii="Times New Roman" w:eastAsia="Times New Roman" w:hAnsi="Times New Roman" w:cs="Times New Roman"/>
                <w:sz w:val="24"/>
                <w:szCs w:val="24"/>
              </w:rPr>
              <w:t>Root vegetable crops (carrots, potatoes, turnips, radishes, beets, etc.)</w:t>
            </w:r>
          </w:p>
        </w:tc>
        <w:sdt>
          <w:sdtPr>
            <w:rPr>
              <w:rFonts w:ascii="Times New Roman" w:eastAsia="MS Gothic" w:hAnsi="Times New Roman" w:cs="Times New Roman"/>
              <w:sz w:val="24"/>
              <w:szCs w:val="24"/>
            </w:rPr>
            <w:id w:val="-1458098987"/>
            <w14:checkbox>
              <w14:checked w14:val="0"/>
              <w14:checkedState w14:val="2612" w14:font="MS Gothic"/>
              <w14:uncheckedState w14:val="2610" w14:font="MS Gothic"/>
            </w14:checkbox>
          </w:sdtPr>
          <w:sdtContent>
            <w:tc>
              <w:tcPr>
                <w:tcW w:w="1890" w:type="dxa"/>
              </w:tcPr>
              <w:p w14:paraId="23D30694" w14:textId="77777777" w:rsidR="00AE460A" w:rsidRPr="0060603E" w:rsidRDefault="00AE460A">
                <w:pPr>
                  <w:pStyle w:val="ListParagraph"/>
                  <w:keepLines/>
                  <w:ind w:left="0"/>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AE460A" w:rsidRPr="0060603E" w14:paraId="3AD6D206" w14:textId="77777777">
        <w:trPr>
          <w:trHeight w:val="350"/>
        </w:trPr>
        <w:tc>
          <w:tcPr>
            <w:tcW w:w="7290" w:type="dxa"/>
          </w:tcPr>
          <w:p w14:paraId="0AD8289A" w14:textId="77777777" w:rsidR="00AE460A" w:rsidRPr="0060603E" w:rsidRDefault="00AE460A">
            <w:pPr>
              <w:pStyle w:val="ListParagraph"/>
              <w:keepLines/>
              <w:ind w:left="0"/>
              <w:rPr>
                <w:rFonts w:ascii="Times New Roman" w:eastAsia="MS Gothic" w:hAnsi="Times New Roman" w:cs="Times New Roman"/>
                <w:sz w:val="24"/>
                <w:szCs w:val="24"/>
              </w:rPr>
            </w:pPr>
            <w:r w:rsidRPr="005110B0">
              <w:rPr>
                <w:rFonts w:ascii="Times New Roman" w:eastAsia="Times New Roman" w:hAnsi="Times New Roman" w:cs="Times New Roman"/>
                <w:sz w:val="24"/>
                <w:szCs w:val="24"/>
              </w:rPr>
              <w:t>Allium vegetables (onion, leeks, chives, shallots, etc.)</w:t>
            </w:r>
          </w:p>
        </w:tc>
        <w:sdt>
          <w:sdtPr>
            <w:rPr>
              <w:rFonts w:ascii="Times New Roman" w:eastAsia="MS Gothic" w:hAnsi="Times New Roman" w:cs="Times New Roman"/>
              <w:sz w:val="24"/>
              <w:szCs w:val="24"/>
            </w:rPr>
            <w:id w:val="872733332"/>
            <w14:checkbox>
              <w14:checked w14:val="0"/>
              <w14:checkedState w14:val="2612" w14:font="MS Gothic"/>
              <w14:uncheckedState w14:val="2610" w14:font="MS Gothic"/>
            </w14:checkbox>
          </w:sdtPr>
          <w:sdtContent>
            <w:tc>
              <w:tcPr>
                <w:tcW w:w="1890" w:type="dxa"/>
              </w:tcPr>
              <w:p w14:paraId="219A630E" w14:textId="77777777" w:rsidR="00AE460A" w:rsidRPr="0060603E" w:rsidRDefault="00AE460A">
                <w:pPr>
                  <w:pStyle w:val="ListParagraph"/>
                  <w:keepLines/>
                  <w:ind w:left="0"/>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AE460A" w:rsidRPr="0060603E" w14:paraId="3160048C" w14:textId="77777777">
        <w:trPr>
          <w:trHeight w:val="350"/>
        </w:trPr>
        <w:tc>
          <w:tcPr>
            <w:tcW w:w="7290" w:type="dxa"/>
          </w:tcPr>
          <w:p w14:paraId="5E440406" w14:textId="77777777" w:rsidR="00AE460A" w:rsidRPr="0060603E" w:rsidRDefault="00AE460A">
            <w:pPr>
              <w:pStyle w:val="ListParagraph"/>
              <w:keepLines/>
              <w:ind w:left="0"/>
              <w:rPr>
                <w:rFonts w:ascii="Times New Roman" w:eastAsia="MS Gothic" w:hAnsi="Times New Roman" w:cs="Times New Roman"/>
                <w:sz w:val="24"/>
                <w:szCs w:val="24"/>
              </w:rPr>
            </w:pPr>
            <w:r w:rsidRPr="005110B0">
              <w:rPr>
                <w:rFonts w:ascii="Times New Roman" w:eastAsia="Times New Roman" w:hAnsi="Times New Roman" w:cs="Times New Roman"/>
                <w:sz w:val="24"/>
                <w:szCs w:val="24"/>
              </w:rPr>
              <w:t>Legumes (beans, peas)</w:t>
            </w:r>
          </w:p>
        </w:tc>
        <w:sdt>
          <w:sdtPr>
            <w:rPr>
              <w:rFonts w:ascii="Times New Roman" w:eastAsia="MS Gothic" w:hAnsi="Times New Roman" w:cs="Times New Roman"/>
              <w:sz w:val="24"/>
              <w:szCs w:val="24"/>
            </w:rPr>
            <w:id w:val="-845555922"/>
            <w14:checkbox>
              <w14:checked w14:val="0"/>
              <w14:checkedState w14:val="2612" w14:font="MS Gothic"/>
              <w14:uncheckedState w14:val="2610" w14:font="MS Gothic"/>
            </w14:checkbox>
          </w:sdtPr>
          <w:sdtContent>
            <w:tc>
              <w:tcPr>
                <w:tcW w:w="1890" w:type="dxa"/>
              </w:tcPr>
              <w:p w14:paraId="725B3DD5" w14:textId="77777777" w:rsidR="00AE460A" w:rsidRPr="0060603E" w:rsidRDefault="00AE460A">
                <w:pPr>
                  <w:pStyle w:val="ListParagraph"/>
                  <w:keepLines/>
                  <w:ind w:left="0"/>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AE460A" w:rsidRPr="0060603E" w14:paraId="7C6C6901" w14:textId="77777777">
        <w:trPr>
          <w:trHeight w:val="440"/>
        </w:trPr>
        <w:tc>
          <w:tcPr>
            <w:tcW w:w="7290" w:type="dxa"/>
          </w:tcPr>
          <w:p w14:paraId="4B9B458D" w14:textId="77777777" w:rsidR="00AE460A" w:rsidRPr="0060603E" w:rsidRDefault="00AE460A">
            <w:pPr>
              <w:pStyle w:val="ListParagraph"/>
              <w:keepLines/>
              <w:ind w:left="0"/>
              <w:rPr>
                <w:rFonts w:ascii="Times New Roman" w:eastAsia="MS Gothic" w:hAnsi="Times New Roman" w:cs="Times New Roman"/>
                <w:sz w:val="24"/>
                <w:szCs w:val="24"/>
              </w:rPr>
            </w:pPr>
            <w:r w:rsidRPr="005110B0">
              <w:rPr>
                <w:rFonts w:ascii="Times New Roman" w:eastAsia="Times New Roman" w:hAnsi="Times New Roman" w:cs="Times New Roman"/>
                <w:sz w:val="24"/>
                <w:szCs w:val="24"/>
              </w:rPr>
              <w:t xml:space="preserve">Brassica crops (broccoli, cauliflower, cabbage, </w:t>
            </w:r>
            <w:r>
              <w:rPr>
                <w:rFonts w:ascii="Times New Roman" w:eastAsia="Times New Roman" w:hAnsi="Times New Roman" w:cs="Times New Roman"/>
                <w:sz w:val="24"/>
                <w:szCs w:val="24"/>
              </w:rPr>
              <w:t>B</w:t>
            </w:r>
            <w:r w:rsidRPr="005110B0">
              <w:rPr>
                <w:rFonts w:ascii="Times New Roman" w:eastAsia="Times New Roman" w:hAnsi="Times New Roman" w:cs="Times New Roman"/>
                <w:sz w:val="24"/>
                <w:szCs w:val="24"/>
              </w:rPr>
              <w:t>russels sprouts, kohlrabi)</w:t>
            </w:r>
          </w:p>
        </w:tc>
        <w:sdt>
          <w:sdtPr>
            <w:rPr>
              <w:rFonts w:ascii="Times New Roman" w:eastAsia="MS Gothic" w:hAnsi="Times New Roman" w:cs="Times New Roman"/>
              <w:sz w:val="24"/>
              <w:szCs w:val="24"/>
            </w:rPr>
            <w:id w:val="1912349435"/>
            <w14:checkbox>
              <w14:checked w14:val="0"/>
              <w14:checkedState w14:val="2612" w14:font="MS Gothic"/>
              <w14:uncheckedState w14:val="2610" w14:font="MS Gothic"/>
            </w14:checkbox>
          </w:sdtPr>
          <w:sdtContent>
            <w:tc>
              <w:tcPr>
                <w:tcW w:w="1890" w:type="dxa"/>
              </w:tcPr>
              <w:p w14:paraId="1EC81222" w14:textId="77777777" w:rsidR="00AE460A" w:rsidRPr="0060603E" w:rsidRDefault="00AE460A">
                <w:pPr>
                  <w:pStyle w:val="ListParagraph"/>
                  <w:keepLines/>
                  <w:ind w:left="0"/>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AE460A" w:rsidRPr="0060603E" w14:paraId="616A7C63" w14:textId="77777777">
        <w:trPr>
          <w:trHeight w:val="359"/>
        </w:trPr>
        <w:tc>
          <w:tcPr>
            <w:tcW w:w="7290" w:type="dxa"/>
          </w:tcPr>
          <w:p w14:paraId="66055694" w14:textId="77777777" w:rsidR="00AE460A" w:rsidRPr="0060603E" w:rsidRDefault="00AE460A">
            <w:pPr>
              <w:pStyle w:val="ListParagraph"/>
              <w:keepLines/>
              <w:ind w:left="0"/>
              <w:rPr>
                <w:rFonts w:ascii="Times New Roman" w:eastAsia="MS Gothic" w:hAnsi="Times New Roman" w:cs="Times New Roman"/>
                <w:sz w:val="24"/>
                <w:szCs w:val="24"/>
              </w:rPr>
            </w:pPr>
            <w:r w:rsidRPr="00D10F0E">
              <w:rPr>
                <w:rFonts w:ascii="Times New Roman" w:eastAsia="Times New Roman" w:hAnsi="Times New Roman" w:cs="Times New Roman"/>
                <w:sz w:val="24"/>
                <w:szCs w:val="24"/>
              </w:rPr>
              <w:t xml:space="preserve">Small </w:t>
            </w:r>
            <w:r>
              <w:rPr>
                <w:rFonts w:ascii="Times New Roman" w:eastAsia="Times New Roman" w:hAnsi="Times New Roman" w:cs="Times New Roman"/>
                <w:sz w:val="24"/>
                <w:szCs w:val="24"/>
              </w:rPr>
              <w:t>fruits</w:t>
            </w:r>
            <w:r w:rsidRPr="00D10F0E">
              <w:rPr>
                <w:rFonts w:ascii="Times New Roman" w:eastAsia="Times New Roman" w:hAnsi="Times New Roman" w:cs="Times New Roman"/>
                <w:sz w:val="24"/>
                <w:szCs w:val="24"/>
              </w:rPr>
              <w:t xml:space="preserve"> (strawberries, blueberries, blackberries)</w:t>
            </w:r>
          </w:p>
        </w:tc>
        <w:sdt>
          <w:sdtPr>
            <w:rPr>
              <w:rFonts w:ascii="Times New Roman" w:eastAsia="MS Gothic" w:hAnsi="Times New Roman" w:cs="Times New Roman"/>
              <w:sz w:val="24"/>
              <w:szCs w:val="24"/>
            </w:rPr>
            <w:id w:val="1384216515"/>
            <w14:checkbox>
              <w14:checked w14:val="0"/>
              <w14:checkedState w14:val="2612" w14:font="MS Gothic"/>
              <w14:uncheckedState w14:val="2610" w14:font="MS Gothic"/>
            </w14:checkbox>
          </w:sdtPr>
          <w:sdtContent>
            <w:tc>
              <w:tcPr>
                <w:tcW w:w="1890" w:type="dxa"/>
              </w:tcPr>
              <w:p w14:paraId="75D7587C" w14:textId="77777777" w:rsidR="00AE460A" w:rsidRPr="0060603E" w:rsidRDefault="00AE460A">
                <w:pPr>
                  <w:pStyle w:val="ListParagraph"/>
                  <w:keepLines/>
                  <w:ind w:left="0"/>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AE460A" w:rsidRPr="0060603E" w14:paraId="5DD65402" w14:textId="77777777">
        <w:trPr>
          <w:trHeight w:val="431"/>
        </w:trPr>
        <w:tc>
          <w:tcPr>
            <w:tcW w:w="7290" w:type="dxa"/>
          </w:tcPr>
          <w:p w14:paraId="4D32DF2B" w14:textId="77777777" w:rsidR="00AE460A" w:rsidRPr="0060603E" w:rsidRDefault="00AE460A">
            <w:pPr>
              <w:pStyle w:val="ListParagraph"/>
              <w:keepLines/>
              <w:ind w:left="0"/>
              <w:rPr>
                <w:rFonts w:ascii="Times New Roman" w:eastAsia="MS Gothic" w:hAnsi="Times New Roman" w:cs="Times New Roman"/>
                <w:sz w:val="24"/>
                <w:szCs w:val="24"/>
              </w:rPr>
            </w:pPr>
            <w:r w:rsidRPr="00D10F0E">
              <w:rPr>
                <w:rFonts w:ascii="Times New Roman" w:eastAsia="Times New Roman" w:hAnsi="Times New Roman" w:cs="Times New Roman"/>
                <w:sz w:val="24"/>
                <w:szCs w:val="24"/>
              </w:rPr>
              <w:t>Fruit trees (apples, peaches, etc.)</w:t>
            </w:r>
          </w:p>
        </w:tc>
        <w:sdt>
          <w:sdtPr>
            <w:rPr>
              <w:rFonts w:ascii="Times New Roman" w:eastAsia="MS Gothic" w:hAnsi="Times New Roman" w:cs="Times New Roman"/>
              <w:sz w:val="24"/>
              <w:szCs w:val="24"/>
            </w:rPr>
            <w:id w:val="-1040504583"/>
            <w14:checkbox>
              <w14:checked w14:val="0"/>
              <w14:checkedState w14:val="2612" w14:font="MS Gothic"/>
              <w14:uncheckedState w14:val="2610" w14:font="MS Gothic"/>
            </w14:checkbox>
          </w:sdtPr>
          <w:sdtContent>
            <w:tc>
              <w:tcPr>
                <w:tcW w:w="1890" w:type="dxa"/>
              </w:tcPr>
              <w:p w14:paraId="33A86278" w14:textId="77777777" w:rsidR="00AE460A" w:rsidRPr="0060603E" w:rsidRDefault="00AE460A">
                <w:pPr>
                  <w:pStyle w:val="ListParagraph"/>
                  <w:keepLines/>
                  <w:ind w:left="0"/>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AE460A" w:rsidRPr="0060603E" w14:paraId="16A71F59" w14:textId="77777777">
        <w:trPr>
          <w:trHeight w:val="719"/>
        </w:trPr>
        <w:tc>
          <w:tcPr>
            <w:tcW w:w="7290" w:type="dxa"/>
          </w:tcPr>
          <w:p w14:paraId="0261B655" w14:textId="77777777" w:rsidR="00AE460A" w:rsidRDefault="00AE460A">
            <w:pPr>
              <w:pStyle w:val="ListParagraph"/>
              <w:keepLines/>
              <w:ind w:left="0"/>
              <w:rPr>
                <w:rFonts w:ascii="Times New Roman" w:eastAsia="MS Gothic" w:hAnsi="Times New Roman" w:cs="Times New Roman"/>
                <w:sz w:val="24"/>
                <w:szCs w:val="24"/>
              </w:rPr>
            </w:pPr>
            <w:r>
              <w:rPr>
                <w:rFonts w:ascii="Times New Roman" w:eastAsia="MS Gothic" w:hAnsi="Times New Roman" w:cs="Times New Roman"/>
                <w:sz w:val="24"/>
                <w:szCs w:val="24"/>
              </w:rPr>
              <w:t>Others, please specify:__________________________________________</w:t>
            </w:r>
          </w:p>
          <w:p w14:paraId="799C9A0A" w14:textId="77777777" w:rsidR="00AE460A" w:rsidRPr="0060603E" w:rsidRDefault="00AE460A">
            <w:pPr>
              <w:pStyle w:val="ListParagraph"/>
              <w:keepLines/>
              <w:ind w:left="0"/>
              <w:rPr>
                <w:rFonts w:ascii="Times New Roman" w:eastAsia="MS Gothic" w:hAnsi="Times New Roman" w:cs="Times New Roman"/>
                <w:sz w:val="24"/>
                <w:szCs w:val="24"/>
              </w:rPr>
            </w:pPr>
          </w:p>
        </w:tc>
        <w:sdt>
          <w:sdtPr>
            <w:rPr>
              <w:rFonts w:ascii="Times New Roman" w:eastAsia="MS Gothic" w:hAnsi="Times New Roman" w:cs="Times New Roman"/>
              <w:sz w:val="24"/>
              <w:szCs w:val="24"/>
            </w:rPr>
            <w:id w:val="662665951"/>
            <w14:checkbox>
              <w14:checked w14:val="0"/>
              <w14:checkedState w14:val="2612" w14:font="MS Gothic"/>
              <w14:uncheckedState w14:val="2610" w14:font="MS Gothic"/>
            </w14:checkbox>
          </w:sdtPr>
          <w:sdtContent>
            <w:tc>
              <w:tcPr>
                <w:tcW w:w="1890" w:type="dxa"/>
              </w:tcPr>
              <w:p w14:paraId="07CE7690" w14:textId="77777777" w:rsidR="00AE460A" w:rsidRPr="0060603E" w:rsidRDefault="00AE460A">
                <w:pPr>
                  <w:pStyle w:val="ListParagraph"/>
                  <w:keepLines/>
                  <w:ind w:left="0"/>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bl>
    <w:p w14:paraId="246A532E" w14:textId="77777777" w:rsidR="00AE460A" w:rsidRDefault="00AE460A" w:rsidP="00AE460A">
      <w:pPr>
        <w:pStyle w:val="ListParagraph"/>
        <w:keepLines/>
        <w:spacing w:after="0" w:line="240" w:lineRule="auto"/>
        <w:ind w:left="0"/>
        <w:rPr>
          <w:rFonts w:ascii="Times New Roman" w:eastAsia="MS Gothic" w:hAnsi="Times New Roman" w:cs="Times New Roman"/>
          <w:sz w:val="24"/>
          <w:szCs w:val="24"/>
        </w:rPr>
      </w:pPr>
    </w:p>
    <w:p w14:paraId="4D7A66AD" w14:textId="77777777" w:rsidR="008A6FD3" w:rsidRDefault="008A6FD3" w:rsidP="00AE460A">
      <w:pPr>
        <w:pStyle w:val="ListParagraph"/>
        <w:keepLines/>
        <w:spacing w:after="0" w:line="240" w:lineRule="auto"/>
        <w:ind w:left="0"/>
        <w:rPr>
          <w:rFonts w:ascii="Times New Roman" w:eastAsia="MS Gothic" w:hAnsi="Times New Roman" w:cs="Times New Roman"/>
          <w:sz w:val="24"/>
          <w:szCs w:val="24"/>
        </w:rPr>
      </w:pPr>
    </w:p>
    <w:p w14:paraId="07BB4216" w14:textId="77777777" w:rsidR="008A6FD3" w:rsidRDefault="008A6FD3" w:rsidP="00AE460A">
      <w:pPr>
        <w:pStyle w:val="ListParagraph"/>
        <w:keepLines/>
        <w:spacing w:after="0" w:line="240" w:lineRule="auto"/>
        <w:ind w:left="0"/>
        <w:rPr>
          <w:rFonts w:ascii="Times New Roman" w:eastAsia="MS Gothic" w:hAnsi="Times New Roman" w:cs="Times New Roman"/>
          <w:sz w:val="24"/>
          <w:szCs w:val="24"/>
        </w:rPr>
      </w:pPr>
    </w:p>
    <w:p w14:paraId="5E361186" w14:textId="77777777" w:rsidR="008A6FD3" w:rsidRDefault="008A6FD3" w:rsidP="00AE460A">
      <w:pPr>
        <w:pStyle w:val="ListParagraph"/>
        <w:keepLines/>
        <w:spacing w:after="0" w:line="240" w:lineRule="auto"/>
        <w:ind w:left="0"/>
        <w:rPr>
          <w:rFonts w:ascii="Times New Roman" w:eastAsia="MS Gothic" w:hAnsi="Times New Roman" w:cs="Times New Roman"/>
          <w:sz w:val="24"/>
          <w:szCs w:val="24"/>
        </w:rPr>
      </w:pPr>
    </w:p>
    <w:p w14:paraId="6F3CE304" w14:textId="77777777" w:rsidR="008A6FD3" w:rsidRDefault="008A6FD3" w:rsidP="00AE460A">
      <w:pPr>
        <w:pStyle w:val="ListParagraph"/>
        <w:keepLines/>
        <w:spacing w:after="0" w:line="240" w:lineRule="auto"/>
        <w:ind w:left="0"/>
        <w:rPr>
          <w:rFonts w:ascii="Times New Roman" w:eastAsia="MS Gothic" w:hAnsi="Times New Roman" w:cs="Times New Roman"/>
          <w:sz w:val="24"/>
          <w:szCs w:val="24"/>
        </w:rPr>
      </w:pPr>
    </w:p>
    <w:p w14:paraId="1E05C7E1" w14:textId="77777777" w:rsidR="00AE460A" w:rsidRDefault="00AE460A" w:rsidP="00AE460A">
      <w:pPr>
        <w:keepLines/>
        <w:spacing w:after="0" w:line="240" w:lineRule="auto"/>
        <w:rPr>
          <w:rFonts w:ascii="Times New Roman" w:eastAsia="MS Gothic" w:hAnsi="Times New Roman" w:cs="Times New Roman"/>
          <w:sz w:val="24"/>
          <w:szCs w:val="24"/>
        </w:rPr>
      </w:pPr>
      <w:r w:rsidRPr="009A074D">
        <w:rPr>
          <w:rFonts w:ascii="Times New Roman" w:eastAsia="MS Gothic" w:hAnsi="Times New Roman" w:cs="Times New Roman"/>
          <w:b/>
          <w:bCs/>
          <w:sz w:val="24"/>
          <w:szCs w:val="24"/>
        </w:rPr>
        <w:lastRenderedPageBreak/>
        <w:t>Q</w:t>
      </w:r>
      <w:r>
        <w:rPr>
          <w:rFonts w:ascii="Times New Roman" w:eastAsia="MS Gothic" w:hAnsi="Times New Roman" w:cs="Times New Roman"/>
          <w:b/>
          <w:bCs/>
          <w:sz w:val="24"/>
          <w:szCs w:val="24"/>
        </w:rPr>
        <w:t>4</w:t>
      </w:r>
      <w:r>
        <w:rPr>
          <w:rFonts w:ascii="Times New Roman" w:eastAsia="MS Gothic" w:hAnsi="Times New Roman" w:cs="Times New Roman"/>
          <w:sz w:val="24"/>
          <w:szCs w:val="24"/>
        </w:rPr>
        <w:t xml:space="preserve">. </w:t>
      </w:r>
      <w:r w:rsidRPr="00D86556">
        <w:rPr>
          <w:rFonts w:ascii="Times New Roman" w:eastAsia="MS Gothic" w:hAnsi="Times New Roman" w:cs="Times New Roman"/>
          <w:sz w:val="24"/>
          <w:szCs w:val="24"/>
        </w:rPr>
        <w:t>Select any of the items or issues that are currently or have historically been a concern on your farm</w:t>
      </w:r>
    </w:p>
    <w:p w14:paraId="5ED1D71B" w14:textId="77777777" w:rsidR="00AE460A" w:rsidRPr="009C621B" w:rsidRDefault="00AE460A" w:rsidP="00AE460A">
      <w:pPr>
        <w:keepLines/>
        <w:spacing w:after="0" w:line="240" w:lineRule="auto"/>
        <w:rPr>
          <w:rFonts w:ascii="Times New Roman" w:eastAsia="MS Gothic" w:hAnsi="Times New Roman" w:cs="Times New Roman"/>
          <w:sz w:val="24"/>
          <w:szCs w:val="24"/>
          <w:u w:val="single"/>
        </w:rPr>
      </w:pPr>
      <w:r>
        <w:rPr>
          <w:rFonts w:ascii="Times New Roman" w:eastAsia="MS Gothic" w:hAnsi="Times New Roman" w:cs="Times New Roman"/>
          <w:sz w:val="24"/>
          <w:szCs w:val="24"/>
        </w:rPr>
        <w:t xml:space="preserve">       </w:t>
      </w:r>
      <w:r w:rsidRPr="00D86556">
        <w:rPr>
          <w:rFonts w:ascii="Times New Roman" w:eastAsia="MS Gothic" w:hAnsi="Times New Roman" w:cs="Times New Roman"/>
          <w:sz w:val="24"/>
          <w:szCs w:val="24"/>
        </w:rPr>
        <w:t>(</w:t>
      </w:r>
      <w:r w:rsidRPr="00287DFB">
        <w:rPr>
          <w:rFonts w:ascii="Times New Roman" w:eastAsia="MS Gothic" w:hAnsi="Times New Roman" w:cs="Times New Roman"/>
          <w:b/>
          <w:bCs/>
          <w:sz w:val="24"/>
          <w:szCs w:val="24"/>
        </w:rPr>
        <w:t>select all that apply</w:t>
      </w:r>
      <w:r w:rsidRPr="00D86556">
        <w:rPr>
          <w:rFonts w:ascii="Times New Roman" w:eastAsia="MS Gothic" w:hAnsi="Times New Roman" w:cs="Times New Roman"/>
          <w:sz w:val="24"/>
          <w:szCs w:val="24"/>
        </w:rPr>
        <w:t xml:space="preserve">). </w:t>
      </w:r>
      <w:r w:rsidRPr="009C621B">
        <w:rPr>
          <w:rFonts w:ascii="Times New Roman" w:hAnsi="Times New Roman" w:cs="Times New Roman"/>
          <w:b/>
          <w:bCs/>
          <w:sz w:val="24"/>
          <w:szCs w:val="24"/>
          <w:u w:val="single"/>
        </w:rPr>
        <w:t>Mark your selection with an X.</w:t>
      </w:r>
      <w:r w:rsidRPr="009C621B">
        <w:rPr>
          <w:rFonts w:ascii="Times New Roman" w:eastAsia="MS Gothic" w:hAnsi="Times New Roman" w:cs="Times New Roman"/>
          <w:sz w:val="24"/>
          <w:szCs w:val="24"/>
          <w:u w:val="single"/>
        </w:rPr>
        <w:t xml:space="preserve"> </w:t>
      </w:r>
    </w:p>
    <w:p w14:paraId="333614E1" w14:textId="77777777" w:rsidR="00AE460A" w:rsidRDefault="00AE460A" w:rsidP="00AE460A">
      <w:pPr>
        <w:keepLines/>
        <w:spacing w:after="0" w:line="240" w:lineRule="auto"/>
        <w:rPr>
          <w:rFonts w:ascii="Times New Roman" w:eastAsia="MS Gothic" w:hAnsi="Times New Roman" w:cs="Times New Roman"/>
          <w:sz w:val="24"/>
          <w:szCs w:val="24"/>
        </w:rPr>
      </w:pPr>
    </w:p>
    <w:p w14:paraId="3CCBCF0F" w14:textId="77777777" w:rsidR="00AE460A" w:rsidRPr="00E206D0" w:rsidRDefault="00AE460A" w:rsidP="00AE460A">
      <w:pPr>
        <w:pStyle w:val="ListParagraph"/>
        <w:keepLines/>
        <w:numPr>
          <w:ilvl w:val="0"/>
          <w:numId w:val="5"/>
        </w:numPr>
        <w:spacing w:after="0" w:line="360" w:lineRule="auto"/>
        <w:rPr>
          <w:rFonts w:ascii="Times New Roman" w:eastAsia="MS Gothic" w:hAnsi="Times New Roman" w:cs="Times New Roman"/>
          <w:sz w:val="24"/>
          <w:szCs w:val="24"/>
        </w:rPr>
      </w:pPr>
      <w:r w:rsidRPr="00E206D0">
        <w:rPr>
          <w:rFonts w:ascii="Times New Roman" w:eastAsia="MS Gothic" w:hAnsi="Times New Roman" w:cs="Times New Roman"/>
          <w:sz w:val="24"/>
          <w:szCs w:val="24"/>
        </w:rPr>
        <w:t xml:space="preserve">Water-driven erosion </w:t>
      </w:r>
    </w:p>
    <w:p w14:paraId="71D34BB0" w14:textId="77777777" w:rsidR="00AE460A" w:rsidRPr="00E206D0" w:rsidRDefault="00AE460A" w:rsidP="00AE460A">
      <w:pPr>
        <w:pStyle w:val="ListParagraph"/>
        <w:keepLines/>
        <w:numPr>
          <w:ilvl w:val="0"/>
          <w:numId w:val="5"/>
        </w:numPr>
        <w:spacing w:after="0" w:line="360" w:lineRule="auto"/>
        <w:rPr>
          <w:rFonts w:ascii="Times New Roman" w:eastAsia="MS Gothic" w:hAnsi="Times New Roman" w:cs="Times New Roman"/>
          <w:sz w:val="24"/>
          <w:szCs w:val="24"/>
        </w:rPr>
      </w:pPr>
      <w:r w:rsidRPr="00E206D0">
        <w:rPr>
          <w:rFonts w:ascii="Times New Roman" w:eastAsia="MS Gothic" w:hAnsi="Times New Roman" w:cs="Times New Roman"/>
          <w:sz w:val="24"/>
          <w:szCs w:val="24"/>
        </w:rPr>
        <w:t xml:space="preserve">Wind-driven erosion </w:t>
      </w:r>
    </w:p>
    <w:p w14:paraId="520B8597" w14:textId="77777777" w:rsidR="00AE460A" w:rsidRPr="00E206D0" w:rsidRDefault="00AE460A" w:rsidP="00AE460A">
      <w:pPr>
        <w:pStyle w:val="ListParagraph"/>
        <w:keepLines/>
        <w:numPr>
          <w:ilvl w:val="0"/>
          <w:numId w:val="5"/>
        </w:numPr>
        <w:spacing w:after="0" w:line="360" w:lineRule="auto"/>
        <w:rPr>
          <w:rFonts w:ascii="Times New Roman" w:eastAsia="MS Gothic" w:hAnsi="Times New Roman" w:cs="Times New Roman"/>
          <w:sz w:val="24"/>
          <w:szCs w:val="24"/>
        </w:rPr>
      </w:pPr>
      <w:r w:rsidRPr="00E206D0">
        <w:rPr>
          <w:rFonts w:ascii="Times New Roman" w:eastAsia="MS Gothic" w:hAnsi="Times New Roman" w:cs="Times New Roman"/>
          <w:sz w:val="24"/>
          <w:szCs w:val="24"/>
        </w:rPr>
        <w:t xml:space="preserve">Soil Compaction </w:t>
      </w:r>
    </w:p>
    <w:p w14:paraId="1F10C601" w14:textId="77777777" w:rsidR="00AE460A" w:rsidRPr="00E206D0" w:rsidRDefault="00AE460A" w:rsidP="00AE460A">
      <w:pPr>
        <w:pStyle w:val="ListParagraph"/>
        <w:keepLines/>
        <w:numPr>
          <w:ilvl w:val="0"/>
          <w:numId w:val="5"/>
        </w:numPr>
        <w:spacing w:after="0" w:line="360" w:lineRule="auto"/>
        <w:rPr>
          <w:rFonts w:ascii="Times New Roman" w:eastAsia="MS Gothic" w:hAnsi="Times New Roman" w:cs="Times New Roman"/>
          <w:sz w:val="24"/>
          <w:szCs w:val="24"/>
        </w:rPr>
      </w:pPr>
      <w:r w:rsidRPr="00E206D0">
        <w:rPr>
          <w:rFonts w:ascii="Times New Roman" w:eastAsia="MS Gothic" w:hAnsi="Times New Roman" w:cs="Times New Roman"/>
          <w:sz w:val="24"/>
          <w:szCs w:val="24"/>
        </w:rPr>
        <w:t>Low organic matter</w:t>
      </w:r>
    </w:p>
    <w:p w14:paraId="1CB36268" w14:textId="019400EE" w:rsidR="00046F7A" w:rsidRPr="00660F90" w:rsidRDefault="00AE460A" w:rsidP="00660F90">
      <w:pPr>
        <w:pStyle w:val="ListParagraph"/>
        <w:keepLines/>
        <w:numPr>
          <w:ilvl w:val="0"/>
          <w:numId w:val="5"/>
        </w:numPr>
        <w:spacing w:after="0" w:line="360" w:lineRule="auto"/>
        <w:rPr>
          <w:rFonts w:ascii="Times New Roman" w:eastAsia="MS Gothic" w:hAnsi="Times New Roman" w:cs="Times New Roman"/>
          <w:sz w:val="24"/>
          <w:szCs w:val="24"/>
        </w:rPr>
      </w:pPr>
      <w:r w:rsidRPr="00E206D0">
        <w:rPr>
          <w:rFonts w:ascii="Times New Roman" w:eastAsia="MS Gothic" w:hAnsi="Times New Roman" w:cs="Times New Roman"/>
          <w:sz w:val="24"/>
          <w:szCs w:val="24"/>
        </w:rPr>
        <w:t xml:space="preserve">Water availability </w:t>
      </w:r>
    </w:p>
    <w:p w14:paraId="28D2FE75" w14:textId="77777777" w:rsidR="00046F7A" w:rsidRDefault="00046F7A" w:rsidP="00046F7A">
      <w:pPr>
        <w:pStyle w:val="NormalWeb"/>
        <w:spacing w:before="0" w:beforeAutospacing="0" w:after="0" w:afterAutospacing="0"/>
        <w:ind w:left="-90"/>
        <w:rPr>
          <w:color w:val="32363A"/>
        </w:rPr>
      </w:pPr>
    </w:p>
    <w:p w14:paraId="41789DB4" w14:textId="77777777" w:rsidR="00046F7A" w:rsidRDefault="00046F7A" w:rsidP="00046F7A">
      <w:pPr>
        <w:pStyle w:val="NormalWeb"/>
        <w:spacing w:before="0" w:beforeAutospacing="0" w:after="0" w:afterAutospacing="0"/>
        <w:ind w:left="-90"/>
        <w:rPr>
          <w:color w:val="32363A"/>
        </w:rPr>
      </w:pPr>
    </w:p>
    <w:p w14:paraId="7D525835" w14:textId="77777777" w:rsidR="00660F90" w:rsidRDefault="00660F90" w:rsidP="00660F90">
      <w:pPr>
        <w:keepLines/>
        <w:spacing w:after="0" w:line="240" w:lineRule="auto"/>
        <w:ind w:left="450" w:hanging="450"/>
        <w:rPr>
          <w:rFonts w:ascii="Times New Roman" w:eastAsia="MS Gothic" w:hAnsi="Times New Roman" w:cs="Times New Roman"/>
          <w:sz w:val="24"/>
          <w:szCs w:val="24"/>
        </w:rPr>
      </w:pPr>
      <w:r w:rsidRPr="009A074D">
        <w:rPr>
          <w:rFonts w:ascii="Times New Roman" w:eastAsia="MS Gothic" w:hAnsi="Times New Roman" w:cs="Times New Roman"/>
          <w:b/>
          <w:bCs/>
          <w:sz w:val="24"/>
          <w:szCs w:val="24"/>
        </w:rPr>
        <w:t>Q</w:t>
      </w:r>
      <w:r>
        <w:rPr>
          <w:rFonts w:ascii="Times New Roman" w:eastAsia="MS Gothic" w:hAnsi="Times New Roman" w:cs="Times New Roman"/>
          <w:b/>
          <w:bCs/>
          <w:sz w:val="24"/>
          <w:szCs w:val="24"/>
        </w:rPr>
        <w:t>5</w:t>
      </w:r>
      <w:r w:rsidRPr="009A074D">
        <w:rPr>
          <w:rFonts w:ascii="Times New Roman" w:eastAsia="MS Gothic" w:hAnsi="Times New Roman" w:cs="Times New Roman"/>
          <w:b/>
          <w:bCs/>
          <w:sz w:val="24"/>
          <w:szCs w:val="24"/>
        </w:rPr>
        <w:t>.</w:t>
      </w:r>
      <w:r>
        <w:rPr>
          <w:rFonts w:ascii="Times New Roman" w:eastAsia="MS Gothic" w:hAnsi="Times New Roman" w:cs="Times New Roman"/>
          <w:sz w:val="24"/>
          <w:szCs w:val="24"/>
        </w:rPr>
        <w:t xml:space="preserve"> What are the</w:t>
      </w:r>
      <w:r w:rsidRPr="009A074D">
        <w:rPr>
          <w:rFonts w:ascii="Times New Roman" w:eastAsia="MS Gothic" w:hAnsi="Times New Roman" w:cs="Times New Roman"/>
          <w:sz w:val="24"/>
          <w:szCs w:val="24"/>
        </w:rPr>
        <w:t xml:space="preserve"> most important production challenges </w:t>
      </w:r>
      <w:r>
        <w:rPr>
          <w:rFonts w:ascii="Times New Roman" w:eastAsia="MS Gothic" w:hAnsi="Times New Roman" w:cs="Times New Roman"/>
          <w:sz w:val="24"/>
          <w:szCs w:val="24"/>
        </w:rPr>
        <w:t>you are</w:t>
      </w:r>
      <w:r w:rsidRPr="009A074D">
        <w:rPr>
          <w:rFonts w:ascii="Times New Roman" w:eastAsia="MS Gothic" w:hAnsi="Times New Roman" w:cs="Times New Roman"/>
          <w:sz w:val="24"/>
          <w:szCs w:val="24"/>
        </w:rPr>
        <w:t xml:space="preserve"> facing on </w:t>
      </w:r>
      <w:r>
        <w:rPr>
          <w:rFonts w:ascii="Times New Roman" w:eastAsia="MS Gothic" w:hAnsi="Times New Roman" w:cs="Times New Roman"/>
          <w:sz w:val="24"/>
          <w:szCs w:val="24"/>
        </w:rPr>
        <w:t>your farm?</w:t>
      </w:r>
      <w:r w:rsidRPr="009A074D">
        <w:rPr>
          <w:rFonts w:ascii="Times New Roman" w:eastAsia="MS Gothic" w:hAnsi="Times New Roman" w:cs="Times New Roman"/>
          <w:sz w:val="24"/>
          <w:szCs w:val="24"/>
        </w:rPr>
        <w:t xml:space="preserve"> (</w:t>
      </w:r>
      <w:r w:rsidRPr="00287DFB">
        <w:rPr>
          <w:rFonts w:ascii="Times New Roman" w:eastAsia="MS Gothic" w:hAnsi="Times New Roman" w:cs="Times New Roman"/>
          <w:b/>
          <w:bCs/>
          <w:sz w:val="24"/>
          <w:szCs w:val="24"/>
        </w:rPr>
        <w:t>select all that apply</w:t>
      </w:r>
      <w:r w:rsidRPr="009A074D">
        <w:rPr>
          <w:rFonts w:ascii="Times New Roman" w:eastAsia="MS Gothic" w:hAnsi="Times New Roman" w:cs="Times New Roman"/>
          <w:sz w:val="24"/>
          <w:szCs w:val="24"/>
        </w:rPr>
        <w:t>)</w:t>
      </w:r>
      <w:r>
        <w:rPr>
          <w:rFonts w:ascii="Times New Roman" w:eastAsia="MS Gothic" w:hAnsi="Times New Roman" w:cs="Times New Roman"/>
          <w:sz w:val="24"/>
          <w:szCs w:val="24"/>
        </w:rPr>
        <w:t xml:space="preserve">. </w:t>
      </w:r>
      <w:r w:rsidRPr="009C621B">
        <w:rPr>
          <w:rFonts w:ascii="Times New Roman" w:hAnsi="Times New Roman" w:cs="Times New Roman"/>
          <w:b/>
          <w:bCs/>
          <w:sz w:val="24"/>
          <w:szCs w:val="24"/>
          <w:u w:val="single"/>
        </w:rPr>
        <w:t>Mark your selection with an X.</w:t>
      </w:r>
    </w:p>
    <w:p w14:paraId="5B0EDDD7" w14:textId="77777777" w:rsidR="00660F90" w:rsidRDefault="00660F90" w:rsidP="00660F90">
      <w:pPr>
        <w:keepLines/>
        <w:spacing w:after="0" w:line="240" w:lineRule="auto"/>
        <w:rPr>
          <w:rFonts w:ascii="Times New Roman" w:eastAsia="MS Gothic" w:hAnsi="Times New Roman" w:cs="Times New Roman"/>
          <w:sz w:val="24"/>
          <w:szCs w:val="24"/>
        </w:rPr>
      </w:pPr>
    </w:p>
    <w:p w14:paraId="64617338" w14:textId="77777777" w:rsidR="00660F90" w:rsidRDefault="00660F90" w:rsidP="00660F90">
      <w:pPr>
        <w:pStyle w:val="ListParagraph"/>
        <w:keepLines/>
        <w:numPr>
          <w:ilvl w:val="0"/>
          <w:numId w:val="5"/>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Disease pressure</w:t>
      </w:r>
    </w:p>
    <w:p w14:paraId="098E1DB0" w14:textId="77777777" w:rsidR="00660F90" w:rsidRDefault="00660F90" w:rsidP="00660F90">
      <w:pPr>
        <w:pStyle w:val="ListParagraph"/>
        <w:keepLines/>
        <w:numPr>
          <w:ilvl w:val="0"/>
          <w:numId w:val="5"/>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Insect pressure</w:t>
      </w:r>
    </w:p>
    <w:p w14:paraId="2C15A375" w14:textId="77777777" w:rsidR="00660F90" w:rsidRDefault="00660F90" w:rsidP="00660F90">
      <w:pPr>
        <w:pStyle w:val="ListParagraph"/>
        <w:keepLines/>
        <w:numPr>
          <w:ilvl w:val="0"/>
          <w:numId w:val="5"/>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Weed pressure</w:t>
      </w:r>
    </w:p>
    <w:p w14:paraId="552C9406" w14:textId="77777777" w:rsidR="00660F90" w:rsidRDefault="00660F90" w:rsidP="00660F90">
      <w:pPr>
        <w:pStyle w:val="ListParagraph"/>
        <w:keepLines/>
        <w:numPr>
          <w:ilvl w:val="0"/>
          <w:numId w:val="5"/>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Heat stress</w:t>
      </w:r>
    </w:p>
    <w:p w14:paraId="2A377FD3" w14:textId="77777777" w:rsidR="00660F90" w:rsidRDefault="00660F90" w:rsidP="00660F90">
      <w:pPr>
        <w:pStyle w:val="ListParagraph"/>
        <w:keepLines/>
        <w:numPr>
          <w:ilvl w:val="0"/>
          <w:numId w:val="5"/>
        </w:numPr>
        <w:spacing w:after="0" w:line="240" w:lineRule="auto"/>
        <w:rPr>
          <w:rFonts w:ascii="Times New Roman" w:eastAsia="MS Gothic" w:hAnsi="Times New Roman" w:cs="Times New Roman"/>
          <w:sz w:val="24"/>
          <w:szCs w:val="24"/>
        </w:rPr>
      </w:pPr>
      <w:r>
        <w:rPr>
          <w:rFonts w:ascii="Times New Roman" w:eastAsia="MS Gothic" w:hAnsi="Times New Roman" w:cs="Times New Roman"/>
          <w:sz w:val="24"/>
          <w:szCs w:val="24"/>
        </w:rPr>
        <w:t>Others, please specify:__________________________________________________________</w:t>
      </w:r>
    </w:p>
    <w:p w14:paraId="181E3237" w14:textId="77777777" w:rsidR="008A6FD3" w:rsidRDefault="008A6FD3" w:rsidP="00660F90">
      <w:pPr>
        <w:pStyle w:val="ListParagraph"/>
        <w:keepLines/>
        <w:spacing w:after="0" w:line="240" w:lineRule="auto"/>
        <w:rPr>
          <w:rFonts w:ascii="Times New Roman" w:eastAsia="MS Gothic" w:hAnsi="Times New Roman" w:cs="Times New Roman"/>
          <w:sz w:val="24"/>
          <w:szCs w:val="24"/>
        </w:rPr>
      </w:pPr>
    </w:p>
    <w:p w14:paraId="19976137" w14:textId="77777777" w:rsidR="008A6FD3" w:rsidRDefault="008A6FD3" w:rsidP="00660F90">
      <w:pPr>
        <w:pStyle w:val="ListParagraph"/>
        <w:keepLines/>
        <w:spacing w:after="0" w:line="240" w:lineRule="auto"/>
        <w:rPr>
          <w:rFonts w:ascii="Times New Roman" w:eastAsia="MS Gothic" w:hAnsi="Times New Roman" w:cs="Times New Roman"/>
          <w:sz w:val="24"/>
          <w:szCs w:val="24"/>
        </w:rPr>
      </w:pPr>
    </w:p>
    <w:p w14:paraId="4B89FB8A" w14:textId="77777777" w:rsidR="008A6FD3" w:rsidRDefault="008A6FD3" w:rsidP="00660F90">
      <w:pPr>
        <w:pStyle w:val="ListParagraph"/>
        <w:keepLines/>
        <w:spacing w:after="0" w:line="240" w:lineRule="auto"/>
        <w:rPr>
          <w:rFonts w:ascii="Times New Roman" w:eastAsia="MS Gothic" w:hAnsi="Times New Roman" w:cs="Times New Roman"/>
          <w:sz w:val="24"/>
          <w:szCs w:val="24"/>
        </w:rPr>
      </w:pPr>
    </w:p>
    <w:p w14:paraId="64990E69" w14:textId="77777777" w:rsidR="008A6FD3" w:rsidRDefault="008A6FD3" w:rsidP="00660F90">
      <w:pPr>
        <w:pStyle w:val="ListParagraph"/>
        <w:keepLines/>
        <w:spacing w:after="0" w:line="240" w:lineRule="auto"/>
        <w:rPr>
          <w:rFonts w:ascii="Times New Roman" w:eastAsia="MS Gothic" w:hAnsi="Times New Roman" w:cs="Times New Roman"/>
          <w:sz w:val="24"/>
          <w:szCs w:val="24"/>
        </w:rPr>
      </w:pPr>
    </w:p>
    <w:p w14:paraId="002D0D75" w14:textId="77777777" w:rsidR="008A6FD3" w:rsidRDefault="008A6FD3" w:rsidP="00660F90">
      <w:pPr>
        <w:pStyle w:val="ListParagraph"/>
        <w:keepLines/>
        <w:spacing w:after="0" w:line="240" w:lineRule="auto"/>
        <w:rPr>
          <w:rFonts w:ascii="Times New Roman" w:eastAsia="MS Gothic" w:hAnsi="Times New Roman" w:cs="Times New Roman"/>
          <w:sz w:val="24"/>
          <w:szCs w:val="24"/>
        </w:rPr>
      </w:pPr>
    </w:p>
    <w:p w14:paraId="0AA03618" w14:textId="77777777" w:rsidR="008A6FD3" w:rsidRDefault="008A6FD3" w:rsidP="00660F90">
      <w:pPr>
        <w:pStyle w:val="ListParagraph"/>
        <w:keepLines/>
        <w:spacing w:after="0" w:line="240" w:lineRule="auto"/>
        <w:rPr>
          <w:rFonts w:ascii="Times New Roman" w:eastAsia="MS Gothic" w:hAnsi="Times New Roman" w:cs="Times New Roman"/>
          <w:sz w:val="24"/>
          <w:szCs w:val="24"/>
        </w:rPr>
      </w:pPr>
    </w:p>
    <w:p w14:paraId="45382E9A" w14:textId="77777777" w:rsidR="008A6FD3" w:rsidRDefault="008A6FD3" w:rsidP="00660F90">
      <w:pPr>
        <w:pStyle w:val="ListParagraph"/>
        <w:keepLines/>
        <w:spacing w:after="0" w:line="240" w:lineRule="auto"/>
        <w:rPr>
          <w:rFonts w:ascii="Times New Roman" w:eastAsia="MS Gothic" w:hAnsi="Times New Roman" w:cs="Times New Roman"/>
          <w:sz w:val="24"/>
          <w:szCs w:val="24"/>
        </w:rPr>
      </w:pPr>
    </w:p>
    <w:p w14:paraId="2E2F8CBB" w14:textId="20FF4C95" w:rsidR="00660F90" w:rsidRPr="009C621B" w:rsidRDefault="00660F90" w:rsidP="00660F90">
      <w:pPr>
        <w:pStyle w:val="ListParagraph"/>
        <w:keepLines/>
        <w:spacing w:after="0" w:line="240" w:lineRule="auto"/>
        <w:rPr>
          <w:rFonts w:ascii="Times New Roman" w:eastAsia="MS Gothic" w:hAnsi="Times New Roman" w:cs="Times New Roman"/>
          <w:sz w:val="24"/>
          <w:szCs w:val="24"/>
        </w:rPr>
      </w:pPr>
      <w:r w:rsidRPr="009C621B">
        <w:rPr>
          <w:rFonts w:ascii="Times New Roman" w:eastAsia="MS Gothic" w:hAnsi="Times New Roman" w:cs="Times New Roman"/>
          <w:sz w:val="24"/>
          <w:szCs w:val="24"/>
        </w:rPr>
        <w:t xml:space="preserve">          </w:t>
      </w:r>
    </w:p>
    <w:p w14:paraId="7136BBEB" w14:textId="77777777" w:rsidR="00660F90" w:rsidRPr="005F2D8A" w:rsidRDefault="00660F90" w:rsidP="00660F90">
      <w:pPr>
        <w:spacing w:after="0" w:line="240" w:lineRule="auto"/>
        <w:rPr>
          <w:rFonts w:ascii="Times New Roman" w:eastAsia="Times New Roman" w:hAnsi="Times New Roman" w:cs="Times New Roman"/>
          <w:color w:val="32363A"/>
          <w:sz w:val="24"/>
          <w:szCs w:val="24"/>
          <w:shd w:val="clear" w:color="auto" w:fill="FFFFFF"/>
          <w:lang w:eastAsia="es-CO"/>
        </w:rPr>
      </w:pPr>
      <w:r w:rsidRPr="005F2D8A">
        <w:rPr>
          <w:rFonts w:ascii="Times New Roman" w:hAnsi="Times New Roman" w:cs="Times New Roman"/>
          <w:noProof/>
          <w:sz w:val="24"/>
          <w:szCs w:val="24"/>
        </w:rPr>
        <mc:AlternateContent>
          <mc:Choice Requires="wps">
            <w:drawing>
              <wp:inline distT="0" distB="0" distL="0" distR="0" wp14:anchorId="3B6118CB" wp14:editId="1700EF80">
                <wp:extent cx="6235700" cy="266700"/>
                <wp:effectExtent l="0" t="0" r="12700" b="19050"/>
                <wp:docPr id="194342928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0" cy="266700"/>
                        </a:xfrm>
                        <a:prstGeom prst="rect">
                          <a:avLst/>
                        </a:prstGeom>
                        <a:solidFill>
                          <a:srgbClr val="FF9900"/>
                        </a:solidFill>
                        <a:ln w="9525">
                          <a:solidFill>
                            <a:srgbClr val="000000"/>
                          </a:solidFill>
                          <a:prstDash val="solid"/>
                          <a:miter lim="800000"/>
                          <a:headEnd/>
                          <a:tailEnd/>
                        </a:ln>
                      </wps:spPr>
                      <wps:txbx>
                        <w:txbxContent>
                          <w:p w14:paraId="7F7A72B6" w14:textId="77777777" w:rsidR="00660F90" w:rsidRPr="009C621B" w:rsidRDefault="00660F90" w:rsidP="00660F90">
                            <w:pPr>
                              <w:pStyle w:val="BodyText"/>
                              <w:ind w:left="144"/>
                              <w:jc w:val="center"/>
                              <w:rPr>
                                <w:color w:val="000000" w:themeColor="text1"/>
                              </w:rPr>
                            </w:pPr>
                            <w:r w:rsidRPr="009C621B">
                              <w:rPr>
                                <w:rFonts w:ascii="Times New Roman" w:eastAsia="Times New Roman" w:hAnsi="Times New Roman" w:cs="Times New Roman"/>
                                <w:color w:val="000000" w:themeColor="text1"/>
                              </w:rPr>
                              <w:t>Alley Cropping Agroforestry Systems</w:t>
                            </w:r>
                          </w:p>
                        </w:txbxContent>
                      </wps:txbx>
                      <wps:bodyPr rot="0" vert="horz" wrap="square" lIns="0" tIns="0" rIns="0" bIns="0" anchor="t" anchorCtr="0" upright="1">
                        <a:noAutofit/>
                      </wps:bodyPr>
                    </wps:wsp>
                  </a:graphicData>
                </a:graphic>
              </wp:inline>
            </w:drawing>
          </mc:Choice>
          <mc:Fallback>
            <w:pict>
              <v:shape w14:anchorId="3B6118CB" id="_x0000_s1028" type="#_x0000_t202" style="width:491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" fillcolor="#f90">
                <v:textbox inset="0,0,0,0">
                  <w:txbxContent>
                    <w:p w14:paraId="7F7A72B6" w14:textId="77777777" w:rsidR="00660F90" w:rsidRPr="009C621B" w:rsidRDefault="00660F90" w:rsidP="00660F90">
                      <w:pPr>
                        <w:pStyle w:val="BodyText"/>
                        <w:ind w:left="144"/>
                        <w:jc w:val="center"/>
                        <w:rPr>
                          <w:color w:val="000000" w:themeColor="text1"/>
                        </w:rPr>
                      </w:pPr>
                      <w:r w:rsidRPr="009C621B">
                        <w:rPr>
                          <w:rFonts w:ascii="Times New Roman" w:eastAsia="Times New Roman" w:hAnsi="Times New Roman" w:cs="Times New Roman"/>
                          <w:color w:val="000000" w:themeColor="text1"/>
                        </w:rPr>
                        <w:t>Alley Cropping Agroforestry Systems</w:t>
                      </w:r>
                    </w:p>
                  </w:txbxContent>
                </v:textbox>
                <w10:anchorlock/>
              </v:shape>
            </w:pict>
          </mc:Fallback>
        </mc:AlternateContent>
      </w:r>
    </w:p>
    <w:p w14:paraId="5BD42C57" w14:textId="77777777" w:rsidR="00660F90" w:rsidRDefault="00660F90" w:rsidP="00660F90">
      <w:pPr>
        <w:spacing w:after="0" w:line="240" w:lineRule="auto"/>
        <w:ind w:left="-90"/>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 xml:space="preserve">Alley Cropping is an agroforestry practice where agricultural or horticultural crops are grown in the alleyways between widely spaced rows of woody plants. Specifically, alley cropping is defined as the planting of rows of trees and/or shrubs to create alleys within which agricultural or horticultural crops are produced. The trees may include valuable hardwood veneer or lumber species; fruit, nut, or other specialty crop trees/shrubs; legume trees for nitrogen fixation; or desirable </w:t>
      </w:r>
      <w:proofErr w:type="gramStart"/>
      <w:r w:rsidRPr="00FE4CC6">
        <w:rPr>
          <w:rFonts w:ascii="Times New Roman" w:eastAsia="Times New Roman" w:hAnsi="Times New Roman" w:cs="Times New Roman"/>
          <w:kern w:val="0"/>
          <w:sz w:val="24"/>
          <w:szCs w:val="24"/>
          <w14:ligatures w14:val="none"/>
        </w:rPr>
        <w:t>softwood</w:t>
      </w:r>
      <w:proofErr w:type="gramEnd"/>
      <w:r w:rsidRPr="00FE4CC6">
        <w:rPr>
          <w:rFonts w:ascii="Times New Roman" w:eastAsia="Times New Roman" w:hAnsi="Times New Roman" w:cs="Times New Roman"/>
          <w:kern w:val="0"/>
          <w:sz w:val="24"/>
          <w:szCs w:val="24"/>
          <w14:ligatures w14:val="none"/>
        </w:rPr>
        <w:t xml:space="preserve"> species for wood fiber production. Alley Cropping can diversify farm income, increase crop production, improve landscape aesthetics, enhance wildlife habitat, and provide crop protection and conservation benefits. Alley cropping provides specific benefits such as reducing water surface runoff and soil erosion, improving utilization and reducing offsite movement of nutrients, modifying the microclimate for improved crop production, providing habitat for wildlife and beneficial insects, and increasing carbon storage.</w:t>
      </w:r>
    </w:p>
    <w:tbl>
      <w:tblPr>
        <w:tblStyle w:val="TableGrid"/>
        <w:tblW w:w="1088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1"/>
        <w:gridCol w:w="4714"/>
      </w:tblGrid>
      <w:tr w:rsidR="00660F90" w14:paraId="6F7D54C3" w14:textId="77777777">
        <w:tc>
          <w:tcPr>
            <w:tcW w:w="5201" w:type="dxa"/>
          </w:tcPr>
          <w:p w14:paraId="75B5FD1D" w14:textId="77777777" w:rsidR="00660F90" w:rsidRDefault="00660F90">
            <w:pPr>
              <w:rPr>
                <w:rFonts w:ascii="Times New Roman" w:eastAsia="Times New Roman" w:hAnsi="Times New Roman" w:cs="Times New Roman"/>
                <w:kern w:val="0"/>
                <w:sz w:val="24"/>
                <w:szCs w:val="24"/>
                <w14:ligatures w14:val="none"/>
              </w:rPr>
            </w:pPr>
            <w:r w:rsidRPr="00FE4CC6">
              <w:rPr>
                <w:rFonts w:ascii="Times New Roman" w:hAnsi="Times New Roman" w:cs="Times New Roman"/>
                <w:noProof/>
                <w:sz w:val="24"/>
                <w:szCs w:val="24"/>
              </w:rPr>
              <w:lastRenderedPageBreak/>
              <w:drawing>
                <wp:inline distT="0" distB="0" distL="0" distR="0" wp14:anchorId="19F0CD7B" wp14:editId="4607A234">
                  <wp:extent cx="3781425" cy="2832837"/>
                  <wp:effectExtent l="0" t="0" r="0" b="5715"/>
                  <wp:docPr id="1151800892" name="Picture 3" descr="Rows of plants growing in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00892" name="Picture 3" descr="Rows of plants growing in a farm&#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75199" cy="2978002"/>
                          </a:xfrm>
                          <a:prstGeom prst="rect">
                            <a:avLst/>
                          </a:prstGeom>
                          <a:noFill/>
                          <a:ln>
                            <a:noFill/>
                          </a:ln>
                        </pic:spPr>
                      </pic:pic>
                    </a:graphicData>
                  </a:graphic>
                </wp:inline>
              </w:drawing>
            </w:r>
          </w:p>
        </w:tc>
        <w:tc>
          <w:tcPr>
            <w:tcW w:w="5684" w:type="dxa"/>
          </w:tcPr>
          <w:p w14:paraId="61BC36DF" w14:textId="77777777" w:rsidR="00660F90" w:rsidRDefault="00660F90">
            <w:pPr>
              <w:ind w:left="445" w:hanging="445"/>
              <w:rPr>
                <w:rFonts w:ascii="Times New Roman" w:hAnsi="Times New Roman" w:cs="Times New Roman"/>
                <w:color w:val="32363A"/>
                <w:sz w:val="24"/>
                <w:szCs w:val="24"/>
                <w:shd w:val="clear" w:color="auto" w:fill="FFFFFF"/>
              </w:rPr>
            </w:pPr>
            <w:r w:rsidRPr="009C621B">
              <w:rPr>
                <w:rFonts w:ascii="Times New Roman" w:hAnsi="Times New Roman" w:cs="Times New Roman"/>
                <w:b/>
                <w:color w:val="32363A"/>
                <w:sz w:val="24"/>
                <w:szCs w:val="24"/>
                <w:shd w:val="clear" w:color="auto" w:fill="FFFFFF"/>
              </w:rPr>
              <w:t>Q6</w:t>
            </w:r>
            <w:r>
              <w:rPr>
                <w:rFonts w:ascii="Times New Roman" w:hAnsi="Times New Roman" w:cs="Times New Roman"/>
                <w:color w:val="32363A"/>
                <w:sz w:val="24"/>
                <w:szCs w:val="24"/>
                <w:shd w:val="clear" w:color="auto" w:fill="FFFFFF"/>
              </w:rPr>
              <w:t xml:space="preserve">. </w:t>
            </w:r>
            <w:r w:rsidRPr="00887850">
              <w:rPr>
                <w:rFonts w:ascii="Times New Roman" w:hAnsi="Times New Roman" w:cs="Times New Roman"/>
                <w:color w:val="32363A"/>
                <w:sz w:val="24"/>
                <w:szCs w:val="24"/>
                <w:shd w:val="clear" w:color="auto" w:fill="FFFFFF"/>
              </w:rPr>
              <w:t>How familiar are you with alley</w:t>
            </w:r>
            <w:r>
              <w:rPr>
                <w:rFonts w:ascii="Times New Roman" w:hAnsi="Times New Roman" w:cs="Times New Roman"/>
                <w:color w:val="32363A"/>
                <w:sz w:val="24"/>
                <w:szCs w:val="24"/>
                <w:shd w:val="clear" w:color="auto" w:fill="FFFFFF"/>
              </w:rPr>
              <w:t xml:space="preserve"> </w:t>
            </w:r>
            <w:r w:rsidRPr="00887850">
              <w:rPr>
                <w:rFonts w:ascii="Times New Roman" w:hAnsi="Times New Roman" w:cs="Times New Roman"/>
                <w:color w:val="32363A"/>
                <w:sz w:val="24"/>
                <w:szCs w:val="24"/>
                <w:shd w:val="clear" w:color="auto" w:fill="FFFFFF"/>
              </w:rPr>
              <w:t>cropping?</w:t>
            </w:r>
            <w:r>
              <w:rPr>
                <w:rFonts w:ascii="Times New Roman" w:hAnsi="Times New Roman" w:cs="Times New Roman"/>
                <w:color w:val="32363A"/>
                <w:sz w:val="24"/>
                <w:szCs w:val="24"/>
                <w:shd w:val="clear" w:color="auto" w:fill="FFFFFF"/>
              </w:rPr>
              <w:t xml:space="preserve"> </w:t>
            </w:r>
            <w:r w:rsidRPr="00887850">
              <w:rPr>
                <w:rFonts w:ascii="Times New Roman" w:hAnsi="Times New Roman" w:cs="Times New Roman"/>
                <w:color w:val="32363A"/>
                <w:sz w:val="24"/>
                <w:szCs w:val="24"/>
                <w:shd w:val="clear" w:color="auto" w:fill="FFFFFF"/>
              </w:rPr>
              <w:t>(</w:t>
            </w:r>
            <w:r w:rsidRPr="00887850">
              <w:rPr>
                <w:rStyle w:val="Strong"/>
                <w:rFonts w:ascii="Times New Roman" w:hAnsi="Times New Roman" w:cs="Times New Roman"/>
                <w:color w:val="32363A"/>
                <w:sz w:val="24"/>
                <w:szCs w:val="24"/>
                <w:shd w:val="clear" w:color="auto" w:fill="FFFFFF"/>
              </w:rPr>
              <w:t>select only one option</w:t>
            </w:r>
            <w:r w:rsidRPr="00887850">
              <w:rPr>
                <w:rFonts w:ascii="Times New Roman" w:hAnsi="Times New Roman" w:cs="Times New Roman"/>
                <w:color w:val="32363A"/>
                <w:sz w:val="24"/>
                <w:szCs w:val="24"/>
                <w:shd w:val="clear" w:color="auto" w:fill="FFFFFF"/>
              </w:rPr>
              <w:t>)</w:t>
            </w:r>
            <w:r>
              <w:rPr>
                <w:rFonts w:ascii="Times New Roman" w:hAnsi="Times New Roman" w:cs="Times New Roman"/>
                <w:color w:val="32363A"/>
                <w:sz w:val="24"/>
                <w:szCs w:val="24"/>
                <w:shd w:val="clear" w:color="auto" w:fill="FFFFFF"/>
              </w:rPr>
              <w:t xml:space="preserve"> </w:t>
            </w:r>
          </w:p>
          <w:p w14:paraId="0C91F43D" w14:textId="77777777" w:rsidR="00660F90" w:rsidRDefault="00660F90">
            <w:pPr>
              <w:ind w:left="445" w:hanging="445"/>
              <w:rPr>
                <w:rFonts w:ascii="Times New Roman" w:hAnsi="Times New Roman" w:cs="Times New Roman"/>
                <w:b/>
                <w:bCs/>
                <w:sz w:val="24"/>
                <w:szCs w:val="24"/>
                <w:u w:val="single"/>
              </w:rPr>
            </w:pPr>
            <w:r>
              <w:rPr>
                <w:rFonts w:ascii="Times New Roman" w:hAnsi="Times New Roman" w:cs="Times New Roman"/>
                <w:b/>
                <w:color w:val="32363A"/>
                <w:sz w:val="24"/>
                <w:szCs w:val="24"/>
                <w:shd w:val="clear" w:color="auto" w:fill="FFFFFF"/>
              </w:rPr>
              <w:t xml:space="preserve">        </w:t>
            </w:r>
            <w:r w:rsidRPr="009C621B">
              <w:rPr>
                <w:rFonts w:ascii="Times New Roman" w:hAnsi="Times New Roman" w:cs="Times New Roman"/>
                <w:b/>
                <w:bCs/>
                <w:sz w:val="24"/>
                <w:szCs w:val="24"/>
                <w:u w:val="single"/>
              </w:rPr>
              <w:t>Mark your selection with an X.</w:t>
            </w:r>
          </w:p>
          <w:p w14:paraId="565378DD" w14:textId="77777777" w:rsidR="00660F90" w:rsidRDefault="00660F90">
            <w:pPr>
              <w:ind w:left="-86"/>
              <w:rPr>
                <w:rFonts w:ascii="Times New Roman" w:hAnsi="Times New Roman" w:cs="Times New Roman"/>
                <w:b/>
                <w:bCs/>
                <w:sz w:val="24"/>
                <w:szCs w:val="24"/>
                <w:u w:val="single"/>
              </w:rPr>
            </w:pPr>
          </w:p>
          <w:p w14:paraId="5B5092AC" w14:textId="77777777" w:rsidR="00660F90" w:rsidRDefault="00660F90" w:rsidP="00660F90">
            <w:pPr>
              <w:pStyle w:val="ListParagraph"/>
              <w:keepLines/>
              <w:numPr>
                <w:ilvl w:val="0"/>
                <w:numId w:val="5"/>
              </w:numPr>
              <w:spacing w:line="360" w:lineRule="auto"/>
              <w:rPr>
                <w:rFonts w:ascii="Times New Roman" w:eastAsia="MS Gothic" w:hAnsi="Times New Roman" w:cs="Times New Roman"/>
                <w:sz w:val="24"/>
                <w:szCs w:val="24"/>
              </w:rPr>
            </w:pPr>
            <w:r>
              <w:rPr>
                <w:rFonts w:ascii="Times New Roman" w:eastAsia="Times New Roman" w:hAnsi="Times New Roman" w:cs="Times New Roman"/>
                <w:sz w:val="24"/>
                <w:szCs w:val="24"/>
              </w:rPr>
              <w:t>Not familiar at all</w:t>
            </w:r>
          </w:p>
          <w:p w14:paraId="3D17A8E6" w14:textId="77777777" w:rsidR="00660F90" w:rsidRDefault="00660F90" w:rsidP="00660F90">
            <w:pPr>
              <w:pStyle w:val="ListParagraph"/>
              <w:keepLines/>
              <w:numPr>
                <w:ilvl w:val="0"/>
                <w:numId w:val="5"/>
              </w:numPr>
              <w:spacing w:line="360" w:lineRule="auto"/>
              <w:rPr>
                <w:rFonts w:ascii="Times New Roman" w:eastAsia="MS Gothic" w:hAnsi="Times New Roman" w:cs="Times New Roman"/>
                <w:sz w:val="24"/>
                <w:szCs w:val="24"/>
              </w:rPr>
            </w:pPr>
            <w:r>
              <w:rPr>
                <w:rFonts w:ascii="Times New Roman" w:eastAsia="Times New Roman" w:hAnsi="Times New Roman" w:cs="Times New Roman"/>
                <w:sz w:val="24"/>
                <w:szCs w:val="24"/>
              </w:rPr>
              <w:t>Slightly familiar</w:t>
            </w:r>
          </w:p>
          <w:p w14:paraId="4FB76648" w14:textId="77777777" w:rsidR="00660F90" w:rsidRDefault="00660F90" w:rsidP="00660F90">
            <w:pPr>
              <w:pStyle w:val="ListParagraph"/>
              <w:keepLines/>
              <w:numPr>
                <w:ilvl w:val="0"/>
                <w:numId w:val="5"/>
              </w:numPr>
              <w:spacing w:line="360" w:lineRule="auto"/>
              <w:rPr>
                <w:rFonts w:ascii="Times New Roman" w:eastAsia="MS Gothic" w:hAnsi="Times New Roman" w:cs="Times New Roman"/>
                <w:sz w:val="24"/>
                <w:szCs w:val="24"/>
              </w:rPr>
            </w:pPr>
            <w:r>
              <w:rPr>
                <w:rFonts w:ascii="Times New Roman" w:eastAsia="Times New Roman" w:hAnsi="Times New Roman" w:cs="Times New Roman"/>
                <w:sz w:val="24"/>
                <w:szCs w:val="24"/>
              </w:rPr>
              <w:t>Moderately familiar</w:t>
            </w:r>
          </w:p>
          <w:p w14:paraId="49DBB31E" w14:textId="77777777" w:rsidR="00660F90" w:rsidRPr="001315BB" w:rsidRDefault="00660F90" w:rsidP="00660F90">
            <w:pPr>
              <w:pStyle w:val="ListParagraph"/>
              <w:keepLines/>
              <w:numPr>
                <w:ilvl w:val="0"/>
                <w:numId w:val="5"/>
              </w:numPr>
              <w:spacing w:line="360" w:lineRule="auto"/>
              <w:rPr>
                <w:rFonts w:ascii="Times New Roman" w:eastAsia="MS Gothic" w:hAnsi="Times New Roman" w:cs="Times New Roman"/>
                <w:sz w:val="24"/>
                <w:szCs w:val="24"/>
              </w:rPr>
            </w:pPr>
            <w:r>
              <w:rPr>
                <w:rFonts w:ascii="Times New Roman" w:eastAsia="Times New Roman" w:hAnsi="Times New Roman" w:cs="Times New Roman"/>
                <w:sz w:val="24"/>
                <w:szCs w:val="24"/>
              </w:rPr>
              <w:t>Very familiar</w:t>
            </w:r>
          </w:p>
          <w:p w14:paraId="0C73735F" w14:textId="77777777" w:rsidR="00660F90" w:rsidRDefault="00660F90">
            <w:pPr>
              <w:rPr>
                <w:rFonts w:ascii="Times New Roman" w:eastAsia="Times New Roman" w:hAnsi="Times New Roman" w:cs="Times New Roman"/>
                <w:kern w:val="0"/>
                <w:sz w:val="24"/>
                <w:szCs w:val="24"/>
                <w14:ligatures w14:val="none"/>
              </w:rPr>
            </w:pPr>
          </w:p>
          <w:p w14:paraId="441DC573" w14:textId="77777777" w:rsidR="00660F90" w:rsidRDefault="00660F90">
            <w:pPr>
              <w:rPr>
                <w:rFonts w:ascii="Times New Roman" w:eastAsia="Times New Roman" w:hAnsi="Times New Roman" w:cs="Times New Roman"/>
                <w:kern w:val="0"/>
                <w:sz w:val="24"/>
                <w:szCs w:val="24"/>
                <w14:ligatures w14:val="none"/>
              </w:rPr>
            </w:pPr>
          </w:p>
          <w:p w14:paraId="452CA09F" w14:textId="77777777" w:rsidR="00660F90" w:rsidRDefault="00660F90">
            <w:pPr>
              <w:rPr>
                <w:rFonts w:ascii="Times New Roman" w:eastAsia="Times New Roman" w:hAnsi="Times New Roman" w:cs="Times New Roman"/>
                <w:kern w:val="0"/>
                <w:sz w:val="24"/>
                <w:szCs w:val="24"/>
                <w14:ligatures w14:val="none"/>
              </w:rPr>
            </w:pPr>
          </w:p>
          <w:p w14:paraId="5C1AD76A" w14:textId="77777777" w:rsidR="00660F90" w:rsidRDefault="00660F90">
            <w:pPr>
              <w:rPr>
                <w:rFonts w:ascii="Times New Roman" w:eastAsia="Times New Roman" w:hAnsi="Times New Roman" w:cs="Times New Roman"/>
                <w:kern w:val="0"/>
                <w:sz w:val="24"/>
                <w:szCs w:val="24"/>
                <w14:ligatures w14:val="none"/>
              </w:rPr>
            </w:pPr>
          </w:p>
          <w:p w14:paraId="0CC6EDAE" w14:textId="77777777" w:rsidR="00660F90" w:rsidRDefault="00660F90">
            <w:pPr>
              <w:rPr>
                <w:rFonts w:ascii="Times New Roman" w:eastAsia="Times New Roman" w:hAnsi="Times New Roman" w:cs="Times New Roman"/>
                <w:kern w:val="0"/>
                <w:sz w:val="24"/>
                <w:szCs w:val="24"/>
                <w14:ligatures w14:val="none"/>
              </w:rPr>
            </w:pPr>
          </w:p>
          <w:p w14:paraId="4698DC77" w14:textId="77777777" w:rsidR="00660F90" w:rsidRDefault="00660F90">
            <w:pPr>
              <w:rPr>
                <w:rFonts w:ascii="Times New Roman" w:eastAsia="Times New Roman" w:hAnsi="Times New Roman" w:cs="Times New Roman"/>
                <w:kern w:val="0"/>
                <w:sz w:val="24"/>
                <w:szCs w:val="24"/>
                <w14:ligatures w14:val="none"/>
              </w:rPr>
            </w:pPr>
          </w:p>
          <w:p w14:paraId="714E9A2B" w14:textId="77777777" w:rsidR="00660F90" w:rsidRDefault="00660F90">
            <w:pPr>
              <w:rPr>
                <w:rFonts w:ascii="Times New Roman" w:eastAsia="Times New Roman" w:hAnsi="Times New Roman" w:cs="Times New Roman"/>
                <w:kern w:val="0"/>
                <w:sz w:val="24"/>
                <w:szCs w:val="24"/>
                <w14:ligatures w14:val="none"/>
              </w:rPr>
            </w:pPr>
          </w:p>
        </w:tc>
      </w:tr>
    </w:tbl>
    <w:p w14:paraId="3629A178" w14:textId="77777777" w:rsidR="00660F90" w:rsidRDefault="00660F90" w:rsidP="00660F90">
      <w:pPr>
        <w:spacing w:after="0" w:line="240" w:lineRule="auto"/>
        <w:ind w:left="-90"/>
        <w:rPr>
          <w:rFonts w:ascii="Times New Roman" w:eastAsia="Times New Roman" w:hAnsi="Times New Roman" w:cs="Times New Roman"/>
          <w:kern w:val="0"/>
          <w:sz w:val="24"/>
          <w:szCs w:val="24"/>
          <w14:ligatures w14:val="none"/>
        </w:rPr>
      </w:pPr>
    </w:p>
    <w:p w14:paraId="76245055" w14:textId="77777777" w:rsidR="00660F90" w:rsidRDefault="00660F90" w:rsidP="00660F90">
      <w:pPr>
        <w:spacing w:after="0" w:line="240" w:lineRule="auto"/>
        <w:ind w:left="-86"/>
        <w:rPr>
          <w:rFonts w:ascii="Times New Roman" w:hAnsi="Times New Roman" w:cs="Times New Roman"/>
          <w:b/>
          <w:bCs/>
          <w:sz w:val="24"/>
          <w:szCs w:val="24"/>
          <w:u w:val="single"/>
        </w:rPr>
      </w:pPr>
      <w:r w:rsidRPr="009C621B">
        <w:rPr>
          <w:rFonts w:ascii="Times New Roman" w:hAnsi="Times New Roman" w:cs="Times New Roman"/>
          <w:b/>
          <w:color w:val="32363A"/>
          <w:sz w:val="24"/>
          <w:szCs w:val="24"/>
          <w:shd w:val="clear" w:color="auto" w:fill="FFFFFF"/>
        </w:rPr>
        <w:t>Q</w:t>
      </w:r>
      <w:r>
        <w:rPr>
          <w:rFonts w:ascii="Times New Roman" w:hAnsi="Times New Roman" w:cs="Times New Roman"/>
          <w:b/>
          <w:color w:val="32363A"/>
          <w:sz w:val="24"/>
          <w:szCs w:val="24"/>
          <w:shd w:val="clear" w:color="auto" w:fill="FFFFFF"/>
        </w:rPr>
        <w:t>7</w:t>
      </w:r>
      <w:r>
        <w:rPr>
          <w:rFonts w:ascii="Times New Roman" w:hAnsi="Times New Roman" w:cs="Times New Roman"/>
          <w:color w:val="32363A"/>
          <w:sz w:val="24"/>
          <w:szCs w:val="24"/>
          <w:shd w:val="clear" w:color="auto" w:fill="FFFFFF"/>
        </w:rPr>
        <w:t>. Would you be willing to use alley cropping</w:t>
      </w:r>
      <w:r w:rsidRPr="00887850">
        <w:rPr>
          <w:rFonts w:ascii="Times New Roman" w:hAnsi="Times New Roman" w:cs="Times New Roman"/>
          <w:color w:val="32363A"/>
          <w:sz w:val="24"/>
          <w:szCs w:val="24"/>
          <w:shd w:val="clear" w:color="auto" w:fill="FFFFFF"/>
        </w:rPr>
        <w:t>?</w:t>
      </w:r>
      <w:r w:rsidRPr="009C621B">
        <w:rPr>
          <w:rFonts w:ascii="Times New Roman" w:hAnsi="Times New Roman" w:cs="Times New Roman"/>
          <w:b/>
          <w:bCs/>
          <w:sz w:val="24"/>
          <w:szCs w:val="24"/>
          <w:u w:val="single"/>
        </w:rPr>
        <w:t xml:space="preserve"> Mark your selection with an X.</w:t>
      </w:r>
    </w:p>
    <w:p w14:paraId="6A2AC19D" w14:textId="77777777" w:rsidR="00660F90" w:rsidRDefault="00660F90" w:rsidP="00660F90">
      <w:pPr>
        <w:spacing w:after="0" w:line="240" w:lineRule="auto"/>
        <w:ind w:left="-86"/>
        <w:rPr>
          <w:rFonts w:ascii="Times New Roman" w:hAnsi="Times New Roman" w:cs="Times New Roman"/>
          <w:b/>
          <w:bCs/>
          <w:sz w:val="24"/>
          <w:szCs w:val="24"/>
          <w:u w:val="single"/>
        </w:rPr>
      </w:pPr>
    </w:p>
    <w:p w14:paraId="0552A43E" w14:textId="77777777" w:rsidR="00660F90" w:rsidRDefault="00660F90" w:rsidP="00660F90">
      <w:pPr>
        <w:pStyle w:val="ListParagraph"/>
        <w:keepLines/>
        <w:numPr>
          <w:ilvl w:val="0"/>
          <w:numId w:val="5"/>
        </w:numPr>
        <w:spacing w:after="0" w:line="360" w:lineRule="auto"/>
        <w:rPr>
          <w:rFonts w:ascii="Times New Roman" w:eastAsia="MS Gothic" w:hAnsi="Times New Roman" w:cs="Times New Roman"/>
          <w:sz w:val="24"/>
          <w:szCs w:val="24"/>
        </w:rPr>
      </w:pPr>
      <w:r>
        <w:rPr>
          <w:rFonts w:ascii="Times New Roman" w:eastAsia="Times New Roman" w:hAnsi="Times New Roman" w:cs="Times New Roman"/>
          <w:sz w:val="24"/>
          <w:szCs w:val="24"/>
        </w:rPr>
        <w:t>Yes</w:t>
      </w:r>
    </w:p>
    <w:p w14:paraId="4E7389D5" w14:textId="77777777" w:rsidR="00660F90" w:rsidRDefault="00660F90" w:rsidP="00660F90">
      <w:pPr>
        <w:pStyle w:val="ListParagraph"/>
        <w:keepLines/>
        <w:numPr>
          <w:ilvl w:val="0"/>
          <w:numId w:val="5"/>
        </w:numPr>
        <w:spacing w:after="0" w:line="360" w:lineRule="auto"/>
        <w:rPr>
          <w:rFonts w:ascii="Times New Roman" w:eastAsia="MS Gothic" w:hAnsi="Times New Roman" w:cs="Times New Roman"/>
          <w:sz w:val="24"/>
          <w:szCs w:val="24"/>
        </w:rPr>
      </w:pPr>
      <w:r>
        <w:rPr>
          <w:rFonts w:ascii="Times New Roman" w:eastAsia="Times New Roman" w:hAnsi="Times New Roman" w:cs="Times New Roman"/>
          <w:sz w:val="24"/>
          <w:szCs w:val="24"/>
        </w:rPr>
        <w:t>No</w:t>
      </w:r>
    </w:p>
    <w:p w14:paraId="417B89C5" w14:textId="77777777" w:rsidR="00660F90" w:rsidRPr="009C621B" w:rsidRDefault="00660F90" w:rsidP="00660F90">
      <w:pPr>
        <w:pStyle w:val="ListParagraph"/>
        <w:keepLines/>
        <w:numPr>
          <w:ilvl w:val="0"/>
          <w:numId w:val="5"/>
        </w:numPr>
        <w:spacing w:after="0" w:line="36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sz w:val="24"/>
          <w:szCs w:val="24"/>
        </w:rPr>
        <w:t>I don’t know</w:t>
      </w:r>
    </w:p>
    <w:p w14:paraId="183D5910" w14:textId="77777777" w:rsidR="001A7878" w:rsidRDefault="001A7878" w:rsidP="001A7878">
      <w:pPr>
        <w:spacing w:after="0" w:line="240" w:lineRule="auto"/>
        <w:rPr>
          <w:rFonts w:ascii="Times New Roman" w:eastAsia="Times New Roman" w:hAnsi="Times New Roman" w:cs="Times New Roman"/>
          <w:kern w:val="0"/>
          <w:sz w:val="24"/>
          <w:szCs w:val="24"/>
          <w14:ligatures w14:val="none"/>
        </w:rPr>
      </w:pPr>
      <w:r w:rsidRPr="005F2D8A">
        <w:rPr>
          <w:rFonts w:ascii="Times New Roman" w:hAnsi="Times New Roman" w:cs="Times New Roman"/>
          <w:noProof/>
          <w:sz w:val="24"/>
          <w:szCs w:val="24"/>
        </w:rPr>
        <mc:AlternateContent>
          <mc:Choice Requires="wps">
            <w:drawing>
              <wp:inline distT="0" distB="0" distL="0" distR="0" wp14:anchorId="0188D92F" wp14:editId="7A00986B">
                <wp:extent cx="6235700" cy="266700"/>
                <wp:effectExtent l="0" t="0" r="12700" b="19050"/>
                <wp:docPr id="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0" cy="266700"/>
                        </a:xfrm>
                        <a:prstGeom prst="rect">
                          <a:avLst/>
                        </a:prstGeom>
                        <a:solidFill>
                          <a:srgbClr val="FF9900"/>
                        </a:solidFill>
                        <a:ln w="9525">
                          <a:solidFill>
                            <a:srgbClr val="000000"/>
                          </a:solidFill>
                          <a:prstDash val="solid"/>
                          <a:miter lim="800000"/>
                          <a:headEnd/>
                          <a:tailEnd/>
                        </a:ln>
                      </wps:spPr>
                      <wps:txbx>
                        <w:txbxContent>
                          <w:p w14:paraId="32ED5B06" w14:textId="77777777" w:rsidR="001A7878" w:rsidRPr="009C621B" w:rsidRDefault="001A7878" w:rsidP="001A7878">
                            <w:pPr>
                              <w:pStyle w:val="BodyText"/>
                              <w:spacing w:before="70"/>
                              <w:ind w:left="144"/>
                              <w:jc w:val="center"/>
                              <w:rPr>
                                <w:color w:val="000000" w:themeColor="text1"/>
                              </w:rPr>
                            </w:pPr>
                            <w:r>
                              <w:rPr>
                                <w:rFonts w:ascii="Times New Roman" w:eastAsia="Times New Roman" w:hAnsi="Times New Roman" w:cs="Times New Roman"/>
                                <w:color w:val="000000" w:themeColor="text1"/>
                              </w:rPr>
                              <w:t xml:space="preserve">Willingness to Use </w:t>
                            </w:r>
                            <w:r w:rsidRPr="009C621B">
                              <w:rPr>
                                <w:rFonts w:ascii="Times New Roman" w:eastAsia="Times New Roman" w:hAnsi="Times New Roman" w:cs="Times New Roman"/>
                                <w:color w:val="000000" w:themeColor="text1"/>
                              </w:rPr>
                              <w:t xml:space="preserve">Alley Cropping </w:t>
                            </w:r>
                          </w:p>
                        </w:txbxContent>
                      </wps:txbx>
                      <wps:bodyPr rot="0" vert="horz" wrap="square" lIns="0" tIns="0" rIns="0" bIns="0" anchor="t" anchorCtr="0" upright="1">
                        <a:noAutofit/>
                      </wps:bodyPr>
                    </wps:wsp>
                  </a:graphicData>
                </a:graphic>
              </wp:inline>
            </w:drawing>
          </mc:Choice>
          <mc:Fallback>
            <w:pict>
              <v:shape w14:anchorId="0188D92F" id="_x0000_s1029" type="#_x0000_t202" style="width:491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" fillcolor="#f90">
                <v:textbox inset="0,0,0,0">
                  <w:txbxContent>
                    <w:p w14:paraId="32ED5B06" w14:textId="77777777" w:rsidR="001A7878" w:rsidRPr="009C621B" w:rsidRDefault="001A7878" w:rsidP="001A7878">
                      <w:pPr>
                        <w:pStyle w:val="BodyText"/>
                        <w:spacing w:before="70"/>
                        <w:ind w:left="144"/>
                        <w:jc w:val="center"/>
                        <w:rPr>
                          <w:color w:val="000000" w:themeColor="text1"/>
                        </w:rPr>
                      </w:pPr>
                      <w:r>
                        <w:rPr>
                          <w:rFonts w:ascii="Times New Roman" w:eastAsia="Times New Roman" w:hAnsi="Times New Roman" w:cs="Times New Roman"/>
                          <w:color w:val="000000" w:themeColor="text1"/>
                        </w:rPr>
                        <w:t xml:space="preserve">Willingness to Use </w:t>
                      </w:r>
                      <w:r w:rsidRPr="009C621B">
                        <w:rPr>
                          <w:rFonts w:ascii="Times New Roman" w:eastAsia="Times New Roman" w:hAnsi="Times New Roman" w:cs="Times New Roman"/>
                          <w:color w:val="000000" w:themeColor="text1"/>
                        </w:rPr>
                        <w:t xml:space="preserve">Alley Cropping </w:t>
                      </w:r>
                    </w:p>
                  </w:txbxContent>
                </v:textbox>
                <w10:anchorlock/>
              </v:shape>
            </w:pict>
          </mc:Fallback>
        </mc:AlternateContent>
      </w:r>
    </w:p>
    <w:p w14:paraId="048E8B84" w14:textId="77777777" w:rsidR="001A7878" w:rsidRDefault="001A7878" w:rsidP="001A7878">
      <w:pPr>
        <w:spacing w:after="0" w:line="240" w:lineRule="auto"/>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The next question will ask you about your willingness to adopt alley cropping for a specific scenario</w:t>
      </w:r>
      <w:r>
        <w:rPr>
          <w:rFonts w:ascii="Times New Roman" w:eastAsia="Times New Roman" w:hAnsi="Times New Roman" w:cs="Times New Roman"/>
          <w:kern w:val="0"/>
          <w:sz w:val="24"/>
          <w:szCs w:val="24"/>
          <w14:ligatures w14:val="none"/>
        </w:rPr>
        <w:t xml:space="preserve">. You </w:t>
      </w:r>
      <w:r w:rsidRPr="00FE4CC6">
        <w:rPr>
          <w:rFonts w:ascii="Times New Roman" w:eastAsia="Times New Roman" w:hAnsi="Times New Roman" w:cs="Times New Roman"/>
          <w:kern w:val="0"/>
          <w:sz w:val="24"/>
          <w:szCs w:val="24"/>
          <w14:ligatures w14:val="none"/>
        </w:rPr>
        <w:t>will plant black locust trees (</w:t>
      </w:r>
      <w:r w:rsidRPr="00FE4CC6">
        <w:rPr>
          <w:rFonts w:ascii="Times New Roman" w:eastAsia="Times New Roman" w:hAnsi="Times New Roman" w:cs="Times New Roman"/>
          <w:i/>
          <w:iCs/>
          <w:kern w:val="0"/>
          <w:sz w:val="24"/>
          <w:szCs w:val="24"/>
          <w14:ligatures w14:val="none"/>
        </w:rPr>
        <w:t xml:space="preserve">Robinia </w:t>
      </w:r>
      <w:proofErr w:type="spellStart"/>
      <w:r w:rsidRPr="00FE4CC6">
        <w:rPr>
          <w:rFonts w:ascii="Times New Roman" w:eastAsia="Times New Roman" w:hAnsi="Times New Roman" w:cs="Times New Roman"/>
          <w:i/>
          <w:iCs/>
          <w:kern w:val="0"/>
          <w:sz w:val="24"/>
          <w:szCs w:val="24"/>
          <w14:ligatures w14:val="none"/>
        </w:rPr>
        <w:t>psuedoacacia</w:t>
      </w:r>
      <w:proofErr w:type="spellEnd"/>
      <w:r w:rsidRPr="00FE4CC6">
        <w:rPr>
          <w:rFonts w:ascii="Times New Roman" w:eastAsia="Times New Roman" w:hAnsi="Times New Roman" w:cs="Times New Roman"/>
          <w:kern w:val="0"/>
          <w:sz w:val="24"/>
          <w:szCs w:val="24"/>
          <w14:ligatures w14:val="none"/>
        </w:rPr>
        <w:t xml:space="preserve">, a nitrogen-fixing legume) </w:t>
      </w:r>
      <w:r>
        <w:rPr>
          <w:rFonts w:ascii="Times New Roman" w:eastAsia="Times New Roman" w:hAnsi="Times New Roman" w:cs="Times New Roman"/>
          <w:kern w:val="0"/>
          <w:sz w:val="24"/>
          <w:szCs w:val="24"/>
          <w14:ligatures w14:val="none"/>
        </w:rPr>
        <w:t xml:space="preserve">in rows </w:t>
      </w:r>
      <w:r w:rsidRPr="00FE4CC6">
        <w:rPr>
          <w:rFonts w:ascii="Times New Roman" w:eastAsia="Times New Roman" w:hAnsi="Times New Roman" w:cs="Times New Roman"/>
          <w:kern w:val="0"/>
          <w:sz w:val="24"/>
          <w:szCs w:val="24"/>
          <w14:ligatures w14:val="none"/>
        </w:rPr>
        <w:t>26-ft apart with 6.5 ft interrow spacing (see Figure below). That will allow you to plant about 248 trees per acre.</w:t>
      </w:r>
      <w:r>
        <w:rPr>
          <w:rFonts w:ascii="Times New Roman" w:eastAsia="Times New Roman" w:hAnsi="Times New Roman" w:cs="Times New Roman"/>
          <w:kern w:val="0"/>
          <w:sz w:val="24"/>
          <w:szCs w:val="24"/>
          <w14:ligatures w14:val="none"/>
        </w:rPr>
        <w:t xml:space="preserve"> </w:t>
      </w:r>
      <w:r w:rsidRPr="009D5E67">
        <w:rPr>
          <w:rFonts w:ascii="Times New Roman" w:eastAsia="Times New Roman" w:hAnsi="Times New Roman" w:cs="Times New Roman"/>
          <w:kern w:val="0"/>
          <w:sz w:val="24"/>
          <w:szCs w:val="24"/>
          <w14:ligatures w14:val="none"/>
        </w:rPr>
        <w:t>Alternative spacing is possible; we provide this specific spacing as an example.</w:t>
      </w:r>
      <w:r>
        <w:rPr>
          <w:rFonts w:ascii="Times New Roman" w:eastAsia="Times New Roman" w:hAnsi="Times New Roman" w:cs="Times New Roman"/>
          <w:kern w:val="0"/>
          <w:sz w:val="24"/>
          <w:szCs w:val="24"/>
          <w14:ligatures w14:val="none"/>
        </w:rPr>
        <w:t xml:space="preserve"> </w:t>
      </w:r>
      <w:r w:rsidRPr="00FE4CC6">
        <w:rPr>
          <w:rFonts w:ascii="Times New Roman" w:eastAsia="Times New Roman" w:hAnsi="Times New Roman" w:cs="Times New Roman"/>
          <w:b/>
          <w:bCs/>
          <w:kern w:val="0"/>
          <w:sz w:val="24"/>
          <w:szCs w:val="24"/>
          <w14:ligatures w14:val="none"/>
        </w:rPr>
        <w:t>The cost per tree will be $1.09, which implies a total tree cost of $270 per acre.</w:t>
      </w:r>
      <w:r w:rsidRPr="00FE4CC6">
        <w:rPr>
          <w:rFonts w:ascii="Times New Roman" w:eastAsia="Times New Roman" w:hAnsi="Times New Roman" w:cs="Times New Roman"/>
          <w:kern w:val="0"/>
          <w:sz w:val="24"/>
          <w:szCs w:val="24"/>
          <w14:ligatures w14:val="none"/>
        </w:rPr>
        <w:t xml:space="preserve"> </w:t>
      </w:r>
      <w:r w:rsidRPr="00FE4CC6">
        <w:rPr>
          <w:rFonts w:ascii="Times New Roman" w:eastAsia="Times New Roman" w:hAnsi="Times New Roman" w:cs="Times New Roman"/>
          <w:b/>
          <w:bCs/>
          <w:kern w:val="0"/>
          <w:sz w:val="24"/>
          <w:szCs w:val="24"/>
          <w14:ligatures w14:val="none"/>
        </w:rPr>
        <w:t>There will be other costs associated with establishing the system, such as planting costs.</w:t>
      </w:r>
      <w:r w:rsidRPr="00FE4CC6">
        <w:rPr>
          <w:rFonts w:ascii="Times New Roman" w:eastAsia="Times New Roman" w:hAnsi="Times New Roman" w:cs="Times New Roman"/>
          <w:kern w:val="0"/>
          <w:sz w:val="24"/>
          <w:szCs w:val="24"/>
          <w14:ligatures w14:val="none"/>
        </w:rPr>
        <w:t xml:space="preserve"> </w:t>
      </w:r>
      <w:r w:rsidRPr="007502FB">
        <w:rPr>
          <w:rFonts w:ascii="Times New Roman" w:eastAsia="Times New Roman" w:hAnsi="Times New Roman" w:cs="Times New Roman"/>
          <w:b/>
          <w:bCs/>
          <w:kern w:val="0"/>
          <w:sz w:val="24"/>
          <w:szCs w:val="24"/>
          <w14:ligatures w14:val="none"/>
        </w:rPr>
        <w:t>The planting costs are estimated at $119 per acre.</w:t>
      </w:r>
      <w:r>
        <w:rPr>
          <w:rFonts w:ascii="Times New Roman" w:eastAsia="Times New Roman" w:hAnsi="Times New Roman" w:cs="Times New Roman"/>
          <w:kern w:val="0"/>
          <w:sz w:val="24"/>
          <w:szCs w:val="24"/>
          <w14:ligatures w14:val="none"/>
        </w:rPr>
        <w:t xml:space="preserve"> </w:t>
      </w:r>
      <w:r w:rsidRPr="00CD7CF9">
        <w:rPr>
          <w:rFonts w:ascii="Times New Roman" w:eastAsia="Times New Roman" w:hAnsi="Times New Roman" w:cs="Times New Roman"/>
          <w:b/>
          <w:bCs/>
          <w:kern w:val="0"/>
          <w:sz w:val="24"/>
          <w:szCs w:val="24"/>
          <w14:ligatures w14:val="none"/>
        </w:rPr>
        <w:t>Therefore, total costs associated with planting the trees, including tree costs, are estimated at $390 per acre.</w:t>
      </w:r>
      <w:r>
        <w:rPr>
          <w:rFonts w:ascii="Times New Roman" w:eastAsia="Times New Roman" w:hAnsi="Times New Roman" w:cs="Times New Roman"/>
          <w:kern w:val="0"/>
          <w:sz w:val="24"/>
          <w:szCs w:val="24"/>
          <w14:ligatures w14:val="none"/>
        </w:rPr>
        <w:t xml:space="preserve"> </w:t>
      </w:r>
      <w:r w:rsidRPr="00A1613D">
        <w:rPr>
          <w:rFonts w:ascii="Times New Roman" w:eastAsia="Times New Roman" w:hAnsi="Times New Roman" w:cs="Times New Roman"/>
          <w:b/>
          <w:bCs/>
          <w:kern w:val="0"/>
          <w:sz w:val="24"/>
          <w:szCs w:val="24"/>
          <w14:ligatures w14:val="none"/>
        </w:rPr>
        <w:t>There could be income loss from taking part of the land out of production to plant trees.</w:t>
      </w:r>
      <w:r>
        <w:rPr>
          <w:rFonts w:ascii="Times New Roman" w:eastAsia="Times New Roman" w:hAnsi="Times New Roman" w:cs="Times New Roman"/>
          <w:kern w:val="0"/>
          <w:sz w:val="24"/>
          <w:szCs w:val="24"/>
          <w14:ligatures w14:val="none"/>
        </w:rPr>
        <w:t xml:space="preserve"> </w:t>
      </w:r>
      <w:r w:rsidRPr="00FE4CC6">
        <w:rPr>
          <w:rFonts w:ascii="Times New Roman" w:eastAsia="Times New Roman" w:hAnsi="Times New Roman" w:cs="Times New Roman"/>
          <w:kern w:val="0"/>
          <w:sz w:val="24"/>
          <w:szCs w:val="24"/>
          <w14:ligatures w14:val="none"/>
        </w:rPr>
        <w:t xml:space="preserve">Future costs include </w:t>
      </w:r>
      <w:proofErr w:type="gramStart"/>
      <w:r w:rsidRPr="00FE4CC6">
        <w:rPr>
          <w:rFonts w:ascii="Times New Roman" w:eastAsia="Times New Roman" w:hAnsi="Times New Roman" w:cs="Times New Roman"/>
          <w:kern w:val="0"/>
          <w:sz w:val="24"/>
          <w:szCs w:val="24"/>
          <w14:ligatures w14:val="none"/>
        </w:rPr>
        <w:t>pruning</w:t>
      </w:r>
      <w:proofErr w:type="gramEnd"/>
      <w:r w:rsidRPr="00FE4CC6">
        <w:rPr>
          <w:rFonts w:ascii="Times New Roman" w:eastAsia="Times New Roman" w:hAnsi="Times New Roman" w:cs="Times New Roman"/>
          <w:kern w:val="0"/>
          <w:sz w:val="24"/>
          <w:szCs w:val="24"/>
          <w14:ligatures w14:val="none"/>
        </w:rPr>
        <w:t xml:space="preserve"> of trees and other maintenance costs. You will grow vegetable crops in the alleys. Black locust will not provide income in the short to medium term, but it is a woody legume species that provides shade while allowing sufficient light to be transmitted to the crops in alleys and a </w:t>
      </w:r>
      <w:r w:rsidRPr="00FE4CC6">
        <w:rPr>
          <w:rFonts w:ascii="Times New Roman" w:eastAsia="Times New Roman" w:hAnsi="Times New Roman" w:cs="Times New Roman"/>
          <w:b/>
          <w:bCs/>
          <w:kern w:val="0"/>
          <w:sz w:val="24"/>
          <w:szCs w:val="24"/>
          <w14:ligatures w14:val="none"/>
        </w:rPr>
        <w:t>high nitrogen fixation rate that could potentially reduce fertilizer use</w:t>
      </w:r>
      <w:r w:rsidRPr="00FE4CC6">
        <w:rPr>
          <w:rFonts w:ascii="Times New Roman" w:eastAsia="Times New Roman" w:hAnsi="Times New Roman" w:cs="Times New Roman"/>
          <w:kern w:val="0"/>
          <w:sz w:val="24"/>
          <w:szCs w:val="24"/>
          <w14:ligatures w14:val="none"/>
        </w:rPr>
        <w:t xml:space="preserve">. Other </w:t>
      </w:r>
      <w:r>
        <w:rPr>
          <w:rFonts w:ascii="Times New Roman" w:eastAsia="Times New Roman" w:hAnsi="Times New Roman" w:cs="Times New Roman"/>
          <w:kern w:val="0"/>
          <w:sz w:val="24"/>
          <w:szCs w:val="24"/>
          <w14:ligatures w14:val="none"/>
        </w:rPr>
        <w:t xml:space="preserve">potential </w:t>
      </w:r>
      <w:r w:rsidRPr="00FE4CC6">
        <w:rPr>
          <w:rFonts w:ascii="Times New Roman" w:eastAsia="Times New Roman" w:hAnsi="Times New Roman" w:cs="Times New Roman"/>
          <w:kern w:val="0"/>
          <w:sz w:val="24"/>
          <w:szCs w:val="24"/>
          <w14:ligatures w14:val="none"/>
        </w:rPr>
        <w:t>benefits of this alley-cropping system include:</w:t>
      </w:r>
    </w:p>
    <w:p w14:paraId="6B8AEC1D" w14:textId="77777777" w:rsidR="001A7878" w:rsidRDefault="001A7878" w:rsidP="001A7878">
      <w:pPr>
        <w:spacing w:after="0" w:line="240" w:lineRule="auto"/>
        <w:rPr>
          <w:rFonts w:ascii="Times New Roman" w:eastAsia="Times New Roman" w:hAnsi="Times New Roman" w:cs="Times New Roman"/>
          <w:kern w:val="0"/>
          <w:sz w:val="24"/>
          <w:szCs w:val="24"/>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677"/>
      </w:tblGrid>
      <w:tr w:rsidR="001A7878" w14:paraId="0024F283" w14:textId="77777777">
        <w:tc>
          <w:tcPr>
            <w:tcW w:w="5035" w:type="dxa"/>
          </w:tcPr>
          <w:p w14:paraId="4B911855" w14:textId="77777777" w:rsidR="001A7878" w:rsidRPr="00FE4CC6" w:rsidRDefault="001A7878" w:rsidP="001A7878">
            <w:pPr>
              <w:numPr>
                <w:ilvl w:val="0"/>
                <w:numId w:val="7"/>
              </w:numPr>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Reduced sheet, rill, wind, and gulley erosion</w:t>
            </w:r>
          </w:p>
          <w:p w14:paraId="185F6234" w14:textId="77777777" w:rsidR="001A7878" w:rsidRPr="00FE4CC6" w:rsidRDefault="001A7878" w:rsidP="001A7878">
            <w:pPr>
              <w:numPr>
                <w:ilvl w:val="0"/>
                <w:numId w:val="7"/>
              </w:numPr>
              <w:spacing w:before="100" w:beforeAutospacing="1" w:after="100" w:afterAutospacing="1"/>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Increased organic matter.</w:t>
            </w:r>
          </w:p>
          <w:p w14:paraId="1E4718E5" w14:textId="77777777" w:rsidR="001A7878" w:rsidRPr="00FE4CC6" w:rsidRDefault="001A7878" w:rsidP="001A7878">
            <w:pPr>
              <w:numPr>
                <w:ilvl w:val="0"/>
                <w:numId w:val="7"/>
              </w:numPr>
              <w:spacing w:before="100" w:beforeAutospacing="1" w:after="100" w:afterAutospacing="1"/>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Restoration of soil structure and reduced compaction.</w:t>
            </w:r>
          </w:p>
          <w:p w14:paraId="2892BEEB" w14:textId="77777777" w:rsidR="001A7878" w:rsidRPr="00FE4CC6" w:rsidRDefault="001A7878" w:rsidP="001A7878">
            <w:pPr>
              <w:numPr>
                <w:ilvl w:val="0"/>
                <w:numId w:val="7"/>
              </w:numPr>
              <w:spacing w:before="100" w:beforeAutospacing="1" w:after="100" w:afterAutospacing="1"/>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lastRenderedPageBreak/>
              <w:t>Less runoff with increased water infiltration.</w:t>
            </w:r>
          </w:p>
          <w:p w14:paraId="20B2F9EA" w14:textId="77777777" w:rsidR="001A7878" w:rsidRPr="00FE4CC6" w:rsidRDefault="001A7878" w:rsidP="001A7878">
            <w:pPr>
              <w:numPr>
                <w:ilvl w:val="0"/>
                <w:numId w:val="7"/>
              </w:numPr>
              <w:spacing w:before="100" w:beforeAutospacing="1" w:after="100" w:afterAutospacing="1"/>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 xml:space="preserve">Reduced nutrient leaching </w:t>
            </w:r>
            <w:proofErr w:type="gramStart"/>
            <w:r w:rsidRPr="00FE4CC6">
              <w:rPr>
                <w:rFonts w:ascii="Times New Roman" w:eastAsia="Times New Roman" w:hAnsi="Times New Roman" w:cs="Times New Roman"/>
                <w:kern w:val="0"/>
                <w:sz w:val="24"/>
                <w:szCs w:val="24"/>
                <w14:ligatures w14:val="none"/>
              </w:rPr>
              <w:t>to</w:t>
            </w:r>
            <w:proofErr w:type="gramEnd"/>
            <w:r w:rsidRPr="00FE4CC6">
              <w:rPr>
                <w:rFonts w:ascii="Times New Roman" w:eastAsia="Times New Roman" w:hAnsi="Times New Roman" w:cs="Times New Roman"/>
                <w:kern w:val="0"/>
                <w:sz w:val="24"/>
                <w:szCs w:val="24"/>
                <w14:ligatures w14:val="none"/>
              </w:rPr>
              <w:t xml:space="preserve"> groundwater.</w:t>
            </w:r>
          </w:p>
          <w:p w14:paraId="0D2A56DC" w14:textId="77777777" w:rsidR="001A7878" w:rsidRPr="005313DE" w:rsidRDefault="001A7878" w:rsidP="001A7878">
            <w:pPr>
              <w:numPr>
                <w:ilvl w:val="0"/>
                <w:numId w:val="7"/>
              </w:numPr>
              <w:spacing w:before="100" w:beforeAutospacing="1" w:after="100" w:afterAutospacing="1"/>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Trees and shrubs intercept pesticide drift.</w:t>
            </w:r>
          </w:p>
        </w:tc>
        <w:tc>
          <w:tcPr>
            <w:tcW w:w="5035" w:type="dxa"/>
          </w:tcPr>
          <w:p w14:paraId="2C52E906" w14:textId="77777777" w:rsidR="001A7878" w:rsidRPr="00FE4CC6" w:rsidRDefault="001A7878" w:rsidP="001A7878">
            <w:pPr>
              <w:numPr>
                <w:ilvl w:val="0"/>
                <w:numId w:val="7"/>
              </w:numPr>
              <w:spacing w:before="100" w:beforeAutospacing="1" w:after="100" w:afterAutospacing="1"/>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lastRenderedPageBreak/>
              <w:t>Tre</w:t>
            </w:r>
            <w:r>
              <w:rPr>
                <w:rFonts w:ascii="Times New Roman" w:eastAsia="Times New Roman" w:hAnsi="Times New Roman" w:cs="Times New Roman"/>
                <w:kern w:val="0"/>
                <w:sz w:val="24"/>
                <w:szCs w:val="24"/>
                <w14:ligatures w14:val="none"/>
              </w:rPr>
              <w:t>e</w:t>
            </w:r>
            <w:r w:rsidRPr="00FE4CC6">
              <w:rPr>
                <w:rFonts w:ascii="Times New Roman" w:eastAsia="Times New Roman" w:hAnsi="Times New Roman" w:cs="Times New Roman"/>
                <w:kern w:val="0"/>
                <w:sz w:val="24"/>
                <w:szCs w:val="24"/>
                <w14:ligatures w14:val="none"/>
              </w:rPr>
              <w:t>s provide a windbreak</w:t>
            </w:r>
            <w:r>
              <w:rPr>
                <w:rFonts w:ascii="Times New Roman" w:eastAsia="Times New Roman" w:hAnsi="Times New Roman" w:cs="Times New Roman"/>
                <w:kern w:val="0"/>
                <w:sz w:val="24"/>
                <w:szCs w:val="24"/>
                <w14:ligatures w14:val="none"/>
              </w:rPr>
              <w:t xml:space="preserve"> to vegetable crops</w:t>
            </w:r>
            <w:r w:rsidRPr="00FE4CC6">
              <w:rPr>
                <w:rFonts w:ascii="Times New Roman" w:eastAsia="Times New Roman" w:hAnsi="Times New Roman" w:cs="Times New Roman"/>
                <w:kern w:val="0"/>
                <w:sz w:val="24"/>
                <w:szCs w:val="24"/>
                <w14:ligatures w14:val="none"/>
              </w:rPr>
              <w:t>.</w:t>
            </w:r>
          </w:p>
          <w:p w14:paraId="03C26061" w14:textId="77777777" w:rsidR="001A7878" w:rsidRPr="00FE4CC6" w:rsidRDefault="001A7878" w:rsidP="001A7878">
            <w:pPr>
              <w:numPr>
                <w:ilvl w:val="0"/>
                <w:numId w:val="7"/>
              </w:numPr>
              <w:spacing w:before="100" w:beforeAutospacing="1" w:after="100" w:afterAutospacing="1"/>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Crop</w:t>
            </w:r>
            <w:r w:rsidRPr="00FE4CC6">
              <w:rPr>
                <w:rFonts w:ascii="Times New Roman" w:eastAsia="Times New Roman" w:hAnsi="Times New Roman" w:cs="Times New Roman"/>
                <w:kern w:val="0"/>
                <w:sz w:val="24"/>
                <w:szCs w:val="24"/>
                <w14:ligatures w14:val="none"/>
              </w:rPr>
              <w:t xml:space="preserve"> productivity could increase.</w:t>
            </w:r>
          </w:p>
          <w:p w14:paraId="52F80A81" w14:textId="77777777" w:rsidR="001A7878" w:rsidRPr="00FE4CC6" w:rsidRDefault="001A7878" w:rsidP="001A7878">
            <w:pPr>
              <w:numPr>
                <w:ilvl w:val="0"/>
                <w:numId w:val="7"/>
              </w:numPr>
              <w:spacing w:before="100" w:beforeAutospacing="1" w:after="100" w:afterAutospacing="1"/>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Plant diversity improves wildlife habitat.</w:t>
            </w:r>
          </w:p>
          <w:p w14:paraId="10B7E995" w14:textId="77777777" w:rsidR="001A7878" w:rsidRPr="00FE4CC6" w:rsidRDefault="001A7878" w:rsidP="001A7878">
            <w:pPr>
              <w:numPr>
                <w:ilvl w:val="0"/>
                <w:numId w:val="7"/>
              </w:numPr>
              <w:spacing w:before="100" w:beforeAutospacing="1" w:after="100" w:afterAutospacing="1"/>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lastRenderedPageBreak/>
              <w:t>Increased carbon sequestration.</w:t>
            </w:r>
          </w:p>
          <w:p w14:paraId="7A88B01F" w14:textId="77777777" w:rsidR="001A7878" w:rsidRPr="00FE4CC6" w:rsidRDefault="001A7878" w:rsidP="001A7878">
            <w:pPr>
              <w:numPr>
                <w:ilvl w:val="0"/>
                <w:numId w:val="7"/>
              </w:numPr>
              <w:spacing w:before="100" w:beforeAutospacing="1" w:after="100" w:afterAutospacing="1"/>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Pest and disease control.</w:t>
            </w:r>
          </w:p>
          <w:p w14:paraId="68D9A1E6" w14:textId="77777777" w:rsidR="001A7878" w:rsidRPr="005313DE" w:rsidRDefault="001A7878" w:rsidP="001A7878">
            <w:pPr>
              <w:numPr>
                <w:ilvl w:val="0"/>
                <w:numId w:val="7"/>
              </w:numPr>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Modified microclimate conditions that are more favorable for vegetable crop growth and quality, and maybe the comfort of agricultural workers.</w:t>
            </w:r>
          </w:p>
        </w:tc>
      </w:tr>
    </w:tbl>
    <w:p w14:paraId="24784C08" w14:textId="77777777" w:rsidR="001A7878" w:rsidRDefault="001A7878" w:rsidP="001A7878">
      <w:pPr>
        <w:spacing w:after="0"/>
        <w:rPr>
          <w:rFonts w:ascii="Times New Roman" w:eastAsia="Times New Roman" w:hAnsi="Times New Roman" w:cs="Times New Roman"/>
          <w:kern w:val="0"/>
          <w:sz w:val="24"/>
          <w:szCs w:val="24"/>
          <w14:ligatures w14:val="none"/>
        </w:rPr>
      </w:pPr>
      <w:r w:rsidRPr="00FE4CC6">
        <w:rPr>
          <w:rFonts w:ascii="Times New Roman" w:eastAsia="Times New Roman" w:hAnsi="Times New Roman" w:cs="Times New Roman"/>
          <w:kern w:val="0"/>
          <w:sz w:val="24"/>
          <w:szCs w:val="24"/>
          <w14:ligatures w14:val="none"/>
        </w:rPr>
        <w:t xml:space="preserve">Limitations of this system include changes to your production system that imply new management practices, like more complex pesticide applications, changes in how equipment is used, </w:t>
      </w:r>
      <w:r>
        <w:rPr>
          <w:rFonts w:ascii="Times New Roman" w:eastAsia="Times New Roman" w:hAnsi="Times New Roman" w:cs="Times New Roman"/>
          <w:kern w:val="0"/>
          <w:sz w:val="24"/>
          <w:szCs w:val="24"/>
          <w14:ligatures w14:val="none"/>
        </w:rPr>
        <w:t xml:space="preserve">and </w:t>
      </w:r>
      <w:r w:rsidRPr="00FE4CC6">
        <w:rPr>
          <w:rFonts w:ascii="Times New Roman" w:eastAsia="Times New Roman" w:hAnsi="Times New Roman" w:cs="Times New Roman"/>
          <w:kern w:val="0"/>
          <w:sz w:val="24"/>
          <w:szCs w:val="24"/>
          <w14:ligatures w14:val="none"/>
        </w:rPr>
        <w:t>investments for initial tree establishment.</w:t>
      </w:r>
    </w:p>
    <w:p w14:paraId="36098A7A" w14:textId="6343A34E" w:rsidR="001A7878" w:rsidRDefault="009C4421" w:rsidP="001A7878">
      <w:pPr>
        <w:spacing w:after="0"/>
        <w:jc w:val="center"/>
        <w:rPr>
          <w:rFonts w:ascii="Times New Roman" w:hAnsi="Times New Roman" w:cs="Times New Roman"/>
          <w:sz w:val="24"/>
          <w:szCs w:val="24"/>
        </w:rPr>
      </w:pPr>
      <w:r>
        <w:rPr>
          <w:noProof/>
        </w:rPr>
        <mc:AlternateContent>
          <mc:Choice Requires="wps">
            <w:drawing>
              <wp:anchor distT="0" distB="0" distL="114300" distR="114300" simplePos="0" relativeHeight="251658246" behindDoc="0" locked="0" layoutInCell="1" allowOverlap="1" wp14:anchorId="3CCB2E7D" wp14:editId="71A3E8AD">
                <wp:simplePos x="0" y="0"/>
                <wp:positionH relativeFrom="column">
                  <wp:posOffset>3779520</wp:posOffset>
                </wp:positionH>
                <wp:positionV relativeFrom="paragraph">
                  <wp:posOffset>853440</wp:posOffset>
                </wp:positionV>
                <wp:extent cx="1181100" cy="845820"/>
                <wp:effectExtent l="0" t="0" r="19050" b="11430"/>
                <wp:wrapNone/>
                <wp:docPr id="1933798419" name="Rectangle 1"/>
                <wp:cNvGraphicFramePr/>
                <a:graphic xmlns:a="http://schemas.openxmlformats.org/drawingml/2006/main">
                  <a:graphicData uri="http://schemas.microsoft.com/office/word/2010/wordprocessingShape">
                    <wps:wsp>
                      <wps:cNvSpPr/>
                      <wps:spPr>
                        <a:xfrm>
                          <a:off x="0" y="0"/>
                          <a:ext cx="1181100" cy="8458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178427" w14:textId="77777777" w:rsidR="001A7878" w:rsidRPr="00500B42" w:rsidRDefault="001A7878" w:rsidP="001A7878">
                            <w:pPr>
                              <w:shd w:val="clear" w:color="auto" w:fill="FFFFFF" w:themeFill="background1"/>
                              <w:jc w:val="center"/>
                              <w:rPr>
                                <w:color w:val="000000" w:themeColor="text1"/>
                                <w:sz w:val="14"/>
                                <w:szCs w:val="14"/>
                              </w:rPr>
                            </w:pPr>
                            <w:r w:rsidRPr="00500B42">
                              <w:rPr>
                                <w:color w:val="000000" w:themeColor="text1"/>
                                <w:sz w:val="14"/>
                                <w:szCs w:val="14"/>
                              </w:rPr>
                              <w:t xml:space="preserve">Modified </w:t>
                            </w:r>
                            <w:r>
                              <w:rPr>
                                <w:color w:val="000000" w:themeColor="text1"/>
                                <w:sz w:val="14"/>
                                <w:szCs w:val="14"/>
                              </w:rPr>
                              <w:t>microclimate conditions more favorable for vegetable crop growth and quality, and for comfort of agricultural workers.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CB2E7D" id="Rectangle 1" o:spid="_x0000_s1030" style="position:absolute;left:0;text-align:left;margin-left:297.6pt;margin-top:67.2pt;width:93pt;height:66.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" fillcolor="window" strokecolor="windowText" strokeweight="1pt">
                <v:textbox>
                  <w:txbxContent>
                    <w:p w14:paraId="5E178427" w14:textId="77777777" w:rsidR="001A7878" w:rsidRPr="00500B42" w:rsidRDefault="001A7878" w:rsidP="001A7878">
                      <w:pPr>
                        <w:shd w:val="clear" w:color="auto" w:fill="FFFFFF" w:themeFill="background1"/>
                        <w:jc w:val="center"/>
                        <w:rPr>
                          <w:color w:val="000000" w:themeColor="text1"/>
                          <w:sz w:val="14"/>
                          <w:szCs w:val="14"/>
                        </w:rPr>
                      </w:pPr>
                      <w:r w:rsidRPr="00500B42">
                        <w:rPr>
                          <w:color w:val="000000" w:themeColor="text1"/>
                          <w:sz w:val="14"/>
                          <w:szCs w:val="14"/>
                        </w:rPr>
                        <w:t xml:space="preserve">Modified </w:t>
                      </w:r>
                      <w:r>
                        <w:rPr>
                          <w:color w:val="000000" w:themeColor="text1"/>
                          <w:sz w:val="14"/>
                          <w:szCs w:val="14"/>
                        </w:rPr>
                        <w:t>microclimate conditions more favorable for vegetable crop growth and quality, and for comfort of agricultural workers.</w:t>
                      </w:r>
                    </w:p>
                  </w:txbxContent>
                </v:textbox>
              </v:rect>
            </w:pict>
          </mc:Fallback>
        </mc:AlternateContent>
      </w:r>
      <w:r>
        <w:rPr>
          <w:noProof/>
        </w:rPr>
        <mc:AlternateContent>
          <mc:Choice Requires="wps">
            <w:drawing>
              <wp:anchor distT="0" distB="0" distL="114300" distR="114300" simplePos="0" relativeHeight="251658245" behindDoc="0" locked="0" layoutInCell="1" allowOverlap="1" wp14:anchorId="3441A6E3" wp14:editId="1739BBF2">
                <wp:simplePos x="0" y="0"/>
                <wp:positionH relativeFrom="column">
                  <wp:posOffset>1005840</wp:posOffset>
                </wp:positionH>
                <wp:positionV relativeFrom="paragraph">
                  <wp:posOffset>914400</wp:posOffset>
                </wp:positionV>
                <wp:extent cx="1225550" cy="822960"/>
                <wp:effectExtent l="0" t="0" r="12700" b="15240"/>
                <wp:wrapNone/>
                <wp:docPr id="147403545" name="Rectangle 1"/>
                <wp:cNvGraphicFramePr/>
                <a:graphic xmlns:a="http://schemas.openxmlformats.org/drawingml/2006/main">
                  <a:graphicData uri="http://schemas.microsoft.com/office/word/2010/wordprocessingShape">
                    <wps:wsp>
                      <wps:cNvSpPr/>
                      <wps:spPr>
                        <a:xfrm>
                          <a:off x="0" y="0"/>
                          <a:ext cx="1225550" cy="82296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A678EC" w14:textId="77777777" w:rsidR="001A7878" w:rsidRPr="003E1664" w:rsidRDefault="001A7878" w:rsidP="001A7878">
                            <w:pPr>
                              <w:shd w:val="clear" w:color="auto" w:fill="FFFFFF" w:themeFill="background1"/>
                              <w:jc w:val="center"/>
                              <w:rPr>
                                <w:color w:val="000000" w:themeColor="text1"/>
                                <w:sz w:val="14"/>
                                <w:szCs w:val="14"/>
                              </w:rPr>
                            </w:pPr>
                            <w:r w:rsidRPr="003E1664">
                              <w:rPr>
                                <w:color w:val="000000" w:themeColor="text1"/>
                                <w:sz w:val="14"/>
                                <w:szCs w:val="14"/>
                              </w:rPr>
                              <w:t>Litter fall containing biologically fixed N and other plant nutrients previously not accessible to annual herbaceous plants.</w:t>
                            </w:r>
                          </w:p>
                          <w:p w14:paraId="3179FEEE" w14:textId="77777777" w:rsidR="001A7878" w:rsidRDefault="001A7878" w:rsidP="001A78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1A6E3" id="_x0000_s1031" style="position:absolute;left:0;text-align:left;margin-left:79.2pt;margin-top:1in;width:96.5pt;height:64.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" fillcolor="window" strokecolor="windowText" strokeweight="1pt">
                <v:textbox>
                  <w:txbxContent>
                    <w:p w14:paraId="74A678EC" w14:textId="77777777" w:rsidR="001A7878" w:rsidRPr="003E1664" w:rsidRDefault="001A7878" w:rsidP="001A7878">
                      <w:pPr>
                        <w:shd w:val="clear" w:color="auto" w:fill="FFFFFF" w:themeFill="background1"/>
                        <w:jc w:val="center"/>
                        <w:rPr>
                          <w:color w:val="000000" w:themeColor="text1"/>
                          <w:sz w:val="14"/>
                          <w:szCs w:val="14"/>
                        </w:rPr>
                      </w:pPr>
                      <w:r w:rsidRPr="003E1664">
                        <w:rPr>
                          <w:color w:val="000000" w:themeColor="text1"/>
                          <w:sz w:val="14"/>
                          <w:szCs w:val="14"/>
                        </w:rPr>
                        <w:t>Litter fall containing biologically fixed N and other plant nutrients previously not accessible to annual herbaceous plants.</w:t>
                      </w:r>
                    </w:p>
                    <w:p w14:paraId="3179FEEE" w14:textId="77777777" w:rsidR="001A7878" w:rsidRDefault="001A7878" w:rsidP="001A7878">
                      <w:pPr>
                        <w:jc w:val="center"/>
                      </w:pPr>
                    </w:p>
                  </w:txbxContent>
                </v:textbox>
              </v:rect>
            </w:pict>
          </mc:Fallback>
        </mc:AlternateContent>
      </w:r>
      <w:r>
        <w:rPr>
          <w:noProof/>
        </w:rPr>
        <mc:AlternateContent>
          <mc:Choice Requires="wps">
            <w:drawing>
              <wp:anchor distT="0" distB="0" distL="114300" distR="114300" simplePos="0" relativeHeight="251658247" behindDoc="0" locked="0" layoutInCell="1" allowOverlap="1" wp14:anchorId="03E4317E" wp14:editId="754FE84F">
                <wp:simplePos x="0" y="0"/>
                <wp:positionH relativeFrom="column">
                  <wp:posOffset>1069340</wp:posOffset>
                </wp:positionH>
                <wp:positionV relativeFrom="paragraph">
                  <wp:posOffset>2056765</wp:posOffset>
                </wp:positionV>
                <wp:extent cx="1543050" cy="927100"/>
                <wp:effectExtent l="0" t="0" r="19050" b="25400"/>
                <wp:wrapNone/>
                <wp:docPr id="2077420294" name="Rectangle 2"/>
                <wp:cNvGraphicFramePr/>
                <a:graphic xmlns:a="http://schemas.openxmlformats.org/drawingml/2006/main">
                  <a:graphicData uri="http://schemas.microsoft.com/office/word/2010/wordprocessingShape">
                    <wps:wsp>
                      <wps:cNvSpPr/>
                      <wps:spPr>
                        <a:xfrm>
                          <a:off x="0" y="0"/>
                          <a:ext cx="1543050" cy="927100"/>
                        </a:xfrm>
                        <a:prstGeom prst="rect">
                          <a:avLst/>
                        </a:prstGeom>
                        <a:solidFill>
                          <a:sysClr val="window" lastClr="FFFFFF"/>
                        </a:solidFill>
                        <a:ln w="12700" cap="flat" cmpd="sng" algn="ctr">
                          <a:solidFill>
                            <a:srgbClr val="4472C4">
                              <a:shade val="15000"/>
                            </a:srgbClr>
                          </a:solidFill>
                          <a:prstDash val="solid"/>
                          <a:miter lim="800000"/>
                        </a:ln>
                        <a:effectLst/>
                      </wps:spPr>
                      <wps:txbx>
                        <w:txbxContent>
                          <w:p w14:paraId="131E3246" w14:textId="77777777" w:rsidR="001A7878" w:rsidRPr="00500B42" w:rsidRDefault="001A7878" w:rsidP="001A7878">
                            <w:pPr>
                              <w:shd w:val="clear" w:color="auto" w:fill="FFFFFF" w:themeFill="background1"/>
                              <w:jc w:val="center"/>
                              <w:rPr>
                                <w:color w:val="000000" w:themeColor="text1"/>
                                <w:sz w:val="14"/>
                                <w:szCs w:val="14"/>
                              </w:rPr>
                            </w:pPr>
                            <w:r>
                              <w:rPr>
                                <w:color w:val="000000" w:themeColor="text1"/>
                                <w:sz w:val="14"/>
                                <w:szCs w:val="14"/>
                              </w:rPr>
                              <w:t>Nutrient uptake through biological N fixation (black locust-rhizobia relationships), extensive perennial root system accessing greater soil volume, and established relationships with endophytic fungi (e.g., mycorrhizae).</w:t>
                            </w:r>
                          </w:p>
                          <w:p w14:paraId="087B5B82" w14:textId="77777777" w:rsidR="001A7878" w:rsidRDefault="001A7878" w:rsidP="001A78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E4317E" id="Rectangle 2" o:spid="_x0000_s1032" style="position:absolute;left:0;text-align:left;margin-left:84.2pt;margin-top:161.95pt;width:121.5pt;height:73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" fillcolor="window" strokecolor="#172c51" strokeweight="1pt">
                <v:textbox>
                  <w:txbxContent>
                    <w:p w14:paraId="131E3246" w14:textId="77777777" w:rsidR="001A7878" w:rsidRPr="00500B42" w:rsidRDefault="001A7878" w:rsidP="001A7878">
                      <w:pPr>
                        <w:shd w:val="clear" w:color="auto" w:fill="FFFFFF" w:themeFill="background1"/>
                        <w:jc w:val="center"/>
                        <w:rPr>
                          <w:color w:val="000000" w:themeColor="text1"/>
                          <w:sz w:val="14"/>
                          <w:szCs w:val="14"/>
                        </w:rPr>
                      </w:pPr>
                      <w:r>
                        <w:rPr>
                          <w:color w:val="000000" w:themeColor="text1"/>
                          <w:sz w:val="14"/>
                          <w:szCs w:val="14"/>
                        </w:rPr>
                        <w:t>Nutrient uptake through biological N fixation (black locust-rhizobia relationships), extensive perennial root system accessing greater soil volume, and established relationships with endophytic fungi (e.g., mycorrhizae).</w:t>
                      </w:r>
                    </w:p>
                    <w:p w14:paraId="087B5B82" w14:textId="77777777" w:rsidR="001A7878" w:rsidRDefault="001A7878" w:rsidP="001A7878">
                      <w:pPr>
                        <w:jc w:val="center"/>
                      </w:pPr>
                    </w:p>
                  </w:txbxContent>
                </v:textbox>
              </v:rect>
            </w:pict>
          </mc:Fallback>
        </mc:AlternateContent>
      </w:r>
      <w:r>
        <w:rPr>
          <w:noProof/>
        </w:rPr>
        <w:drawing>
          <wp:inline distT="0" distB="0" distL="0" distR="0" wp14:anchorId="14B1F590" wp14:editId="7FD4FA35">
            <wp:extent cx="5943600" cy="2918560"/>
            <wp:effectExtent l="0" t="0" r="0" b="0"/>
            <wp:docPr id="256808089" name="Picture 4" descr="A diagram of a tree with ro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08089" name="Picture 4" descr="A diagram of a tree with roots&#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918560"/>
                    </a:xfrm>
                    <a:prstGeom prst="rect">
                      <a:avLst/>
                    </a:prstGeom>
                    <a:noFill/>
                    <a:ln>
                      <a:noFill/>
                    </a:ln>
                  </pic:spPr>
                </pic:pic>
              </a:graphicData>
            </a:graphic>
          </wp:inline>
        </w:drawing>
      </w:r>
      <w:r w:rsidR="001A7878">
        <w:rPr>
          <w:noProof/>
        </w:rPr>
        <mc:AlternateContent>
          <mc:Choice Requires="wps">
            <w:drawing>
              <wp:anchor distT="0" distB="0" distL="114300" distR="114300" simplePos="0" relativeHeight="251658244" behindDoc="0" locked="0" layoutInCell="1" allowOverlap="1" wp14:anchorId="49EA3579" wp14:editId="391238E7">
                <wp:simplePos x="0" y="0"/>
                <wp:positionH relativeFrom="column">
                  <wp:posOffset>4451350</wp:posOffset>
                </wp:positionH>
                <wp:positionV relativeFrom="paragraph">
                  <wp:posOffset>3145155</wp:posOffset>
                </wp:positionV>
                <wp:extent cx="2190750" cy="165100"/>
                <wp:effectExtent l="0" t="0" r="0" b="6350"/>
                <wp:wrapNone/>
                <wp:docPr id="2011156745" name="Rectangle 3"/>
                <wp:cNvGraphicFramePr/>
                <a:graphic xmlns:a="http://schemas.openxmlformats.org/drawingml/2006/main">
                  <a:graphicData uri="http://schemas.microsoft.com/office/word/2010/wordprocessingShape">
                    <wps:wsp>
                      <wps:cNvSpPr/>
                      <wps:spPr>
                        <a:xfrm>
                          <a:off x="0" y="0"/>
                          <a:ext cx="2190750" cy="1651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B87559" id="Rectangle 3" o:spid="_x0000_s1026" style="position:absolute;margin-left:350.5pt;margin-top:247.65pt;width:172.5pt;height:13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" fillcolor="window" stroked="f" strokeweight="1pt"/>
            </w:pict>
          </mc:Fallback>
        </mc:AlternateContent>
      </w:r>
    </w:p>
    <w:p w14:paraId="27123BB2" w14:textId="77777777" w:rsidR="001A7878" w:rsidRDefault="001A7878" w:rsidP="001A7878">
      <w:pPr>
        <w:spacing w:after="0"/>
        <w:ind w:left="450" w:hanging="450"/>
        <w:rPr>
          <w:rFonts w:ascii="Times New Roman" w:hAnsi="Times New Roman" w:cs="Times New Roman"/>
          <w:b/>
          <w:bCs/>
          <w:sz w:val="24"/>
          <w:szCs w:val="24"/>
        </w:rPr>
      </w:pPr>
    </w:p>
    <w:p w14:paraId="1F7A39FB" w14:textId="77777777" w:rsidR="003D7A4B" w:rsidRDefault="003D7A4B" w:rsidP="00046F7A">
      <w:pPr>
        <w:rPr>
          <w:rFonts w:ascii="Times New Roman" w:hAnsi="Times New Roman" w:cs="Times New Roman"/>
        </w:rPr>
      </w:pPr>
    </w:p>
    <w:p w14:paraId="7556E610" w14:textId="77777777" w:rsidR="00593F6B" w:rsidRDefault="00593F6B" w:rsidP="00593F6B">
      <w:pPr>
        <w:spacing w:after="0" w:line="240" w:lineRule="auto"/>
        <w:ind w:left="446" w:hanging="446"/>
        <w:rPr>
          <w:rFonts w:ascii="Times New Roman" w:hAnsi="Times New Roman" w:cs="Times New Roman"/>
          <w:sz w:val="24"/>
          <w:szCs w:val="24"/>
        </w:rPr>
      </w:pPr>
      <w:r w:rsidRPr="00E82190">
        <w:rPr>
          <w:rFonts w:ascii="Times New Roman" w:hAnsi="Times New Roman" w:cs="Times New Roman"/>
          <w:b/>
          <w:bCs/>
          <w:sz w:val="24"/>
          <w:szCs w:val="24"/>
        </w:rPr>
        <w:t>Q</w:t>
      </w:r>
      <w:r>
        <w:rPr>
          <w:rFonts w:ascii="Times New Roman" w:hAnsi="Times New Roman" w:cs="Times New Roman"/>
          <w:b/>
          <w:bCs/>
          <w:sz w:val="24"/>
          <w:szCs w:val="24"/>
        </w:rPr>
        <w:t>8</w:t>
      </w:r>
      <w:r w:rsidRPr="00E82190">
        <w:rPr>
          <w:rFonts w:ascii="Times New Roman" w:hAnsi="Times New Roman" w:cs="Times New Roman"/>
          <w:b/>
          <w:bCs/>
          <w:sz w:val="24"/>
          <w:szCs w:val="24"/>
        </w:rPr>
        <w:t xml:space="preserve">. </w:t>
      </w:r>
      <w:r w:rsidRPr="00244AC5">
        <w:rPr>
          <w:rFonts w:ascii="Times New Roman" w:hAnsi="Times New Roman" w:cs="Times New Roman"/>
          <w:color w:val="32363A"/>
          <w:sz w:val="24"/>
          <w:szCs w:val="24"/>
          <w:shd w:val="clear" w:color="auto" w:fill="FFFFFF"/>
        </w:rPr>
        <w:t xml:space="preserve">Would you be willing to adopt the alley cropping system described above if you received a one-time payment of $390 </w:t>
      </w:r>
      <w:r>
        <w:rPr>
          <w:rFonts w:ascii="Times New Roman" w:hAnsi="Times New Roman" w:cs="Times New Roman"/>
          <w:color w:val="32363A"/>
          <w:sz w:val="24"/>
          <w:szCs w:val="24"/>
          <w:shd w:val="clear" w:color="auto" w:fill="FFFFFF"/>
        </w:rPr>
        <w:t xml:space="preserve">per acre </w:t>
      </w:r>
      <w:r w:rsidRPr="00244AC5">
        <w:rPr>
          <w:rFonts w:ascii="Times New Roman" w:hAnsi="Times New Roman" w:cs="Times New Roman"/>
          <w:color w:val="32363A"/>
          <w:sz w:val="24"/>
          <w:szCs w:val="24"/>
          <w:shd w:val="clear" w:color="auto" w:fill="FFFFFF"/>
        </w:rPr>
        <w:t>for adopting it? This payment would cover the $270 per acre tree cost (100% of tree cost) and provide you with an extra $120 per acre, which will cover 100% of the pla</w:t>
      </w:r>
      <w:r>
        <w:rPr>
          <w:rFonts w:ascii="Times New Roman" w:hAnsi="Times New Roman" w:cs="Times New Roman"/>
          <w:color w:val="32363A"/>
          <w:sz w:val="24"/>
          <w:szCs w:val="24"/>
          <w:shd w:val="clear" w:color="auto" w:fill="FFFFFF"/>
        </w:rPr>
        <w:t>n</w:t>
      </w:r>
      <w:r w:rsidRPr="00244AC5">
        <w:rPr>
          <w:rFonts w:ascii="Times New Roman" w:hAnsi="Times New Roman" w:cs="Times New Roman"/>
          <w:color w:val="32363A"/>
          <w:sz w:val="24"/>
          <w:szCs w:val="24"/>
          <w:shd w:val="clear" w:color="auto" w:fill="FFFFFF"/>
        </w:rPr>
        <w:t>ting costs.</w:t>
      </w:r>
    </w:p>
    <w:p w14:paraId="21C4EB40" w14:textId="77777777" w:rsidR="00593F6B" w:rsidRDefault="00593F6B" w:rsidP="00593F6B">
      <w:pPr>
        <w:spacing w:after="0" w:line="240" w:lineRule="auto"/>
        <w:ind w:left="446" w:hanging="446"/>
        <w:rPr>
          <w:rFonts w:ascii="Times New Roman" w:hAnsi="Times New Roman" w:cs="Times New Roman"/>
          <w:sz w:val="24"/>
          <w:szCs w:val="24"/>
        </w:rPr>
      </w:pPr>
    </w:p>
    <w:p w14:paraId="1A81BE69" w14:textId="77777777" w:rsidR="00593F6B" w:rsidRPr="00E82190" w:rsidRDefault="00593F6B" w:rsidP="00593F6B">
      <w:pPr>
        <w:pStyle w:val="ListParagraph"/>
        <w:keepLines/>
        <w:numPr>
          <w:ilvl w:val="0"/>
          <w:numId w:val="4"/>
        </w:numPr>
        <w:spacing w:after="0" w:line="360" w:lineRule="auto"/>
        <w:ind w:left="720"/>
        <w:contextualSpacing w:val="0"/>
        <w:rPr>
          <w:rFonts w:ascii="Times New Roman" w:eastAsia="Times New Roman" w:hAnsi="Times New Roman" w:cs="Times New Roman"/>
          <w:sz w:val="24"/>
          <w:szCs w:val="24"/>
        </w:rPr>
      </w:pPr>
      <w:r w:rsidRPr="005F2D8A">
        <w:rPr>
          <w:rFonts w:ascii="Times New Roman" w:eastAsia="Times New Roman" w:hAnsi="Times New Roman" w:cs="Times New Roman"/>
          <w:noProof/>
          <w:sz w:val="24"/>
          <w:szCs w:val="24"/>
        </w:rPr>
        <mc:AlternateContent>
          <mc:Choice Requires="wps">
            <w:drawing>
              <wp:anchor distT="0" distB="0" distL="114300" distR="114300" simplePos="0" relativeHeight="251658248" behindDoc="0" locked="0" layoutInCell="1" allowOverlap="1" wp14:anchorId="52F68062" wp14:editId="55A81A13">
                <wp:simplePos x="0" y="0"/>
                <wp:positionH relativeFrom="column">
                  <wp:posOffset>733424</wp:posOffset>
                </wp:positionH>
                <wp:positionV relativeFrom="paragraph">
                  <wp:posOffset>34291</wp:posOffset>
                </wp:positionV>
                <wp:extent cx="1381125" cy="152400"/>
                <wp:effectExtent l="0" t="19050" r="47625" b="38100"/>
                <wp:wrapNone/>
                <wp:docPr id="732992578" name="Arrow: Right 732992578"/>
                <wp:cNvGraphicFramePr/>
                <a:graphic xmlns:a="http://schemas.openxmlformats.org/drawingml/2006/main">
                  <a:graphicData uri="http://schemas.microsoft.com/office/word/2010/wordprocessingShape">
                    <wps:wsp>
                      <wps:cNvSpPr/>
                      <wps:spPr>
                        <a:xfrm>
                          <a:off x="0" y="0"/>
                          <a:ext cx="1381125" cy="152400"/>
                        </a:xfrm>
                        <a:prstGeom prst="rightArrow">
                          <a:avLst/>
                        </a:prstGeom>
                        <a:solidFill>
                          <a:srgbClr val="FF99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AC718" id="Arrow: Right 732992578" o:spid="_x0000_s1026" type="#_x0000_t13" style="position:absolute;margin-left:57.75pt;margin-top:2.7pt;width:108.75pt;height:1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" adj="20408" fillcolor="#f90" strokecolor="#2f528f" strokeweight="1pt"/>
            </w:pict>
          </mc:Fallback>
        </mc:AlternateContent>
      </w:r>
      <w:proofErr w:type="gramStart"/>
      <w:r w:rsidRPr="005F2D8A">
        <w:rPr>
          <w:rFonts w:ascii="Times New Roman" w:eastAsia="Times New Roman" w:hAnsi="Times New Roman" w:cs="Times New Roman"/>
          <w:sz w:val="24"/>
          <w:szCs w:val="24"/>
        </w:rPr>
        <w:t>Yes</w:t>
      </w:r>
      <w:proofErr w:type="gramEnd"/>
      <w:r w:rsidRPr="005F2D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5F2D8A">
        <w:rPr>
          <w:rFonts w:ascii="Times New Roman" w:eastAsia="Times New Roman" w:hAnsi="Times New Roman" w:cs="Times New Roman"/>
          <w:sz w:val="24"/>
          <w:szCs w:val="24"/>
        </w:rPr>
        <w:t xml:space="preserve">Please go to </w:t>
      </w:r>
      <w:r w:rsidRPr="005F2D8A">
        <w:rPr>
          <w:rFonts w:ascii="Times New Roman" w:eastAsia="Times New Roman" w:hAnsi="Times New Roman" w:cs="Times New Roman"/>
          <w:b/>
          <w:sz w:val="24"/>
          <w:szCs w:val="24"/>
        </w:rPr>
        <w:t>Q</w:t>
      </w:r>
      <w:r>
        <w:rPr>
          <w:rFonts w:ascii="Times New Roman" w:eastAsia="Times New Roman" w:hAnsi="Times New Roman" w:cs="Times New Roman"/>
          <w:b/>
          <w:sz w:val="24"/>
          <w:szCs w:val="24"/>
        </w:rPr>
        <w:t>9.</w:t>
      </w:r>
    </w:p>
    <w:p w14:paraId="7E72728B" w14:textId="77777777" w:rsidR="00593F6B" w:rsidRDefault="00593F6B" w:rsidP="00593F6B">
      <w:pPr>
        <w:pStyle w:val="ListParagraph"/>
        <w:keepLines/>
        <w:numPr>
          <w:ilvl w:val="0"/>
          <w:numId w:val="4"/>
        </w:numPr>
        <w:spacing w:after="0" w:line="360" w:lineRule="auto"/>
        <w:ind w:left="720"/>
        <w:contextualSpacing w:val="0"/>
        <w:rPr>
          <w:rFonts w:ascii="Times New Roman" w:eastAsia="Times New Roman" w:hAnsi="Times New Roman" w:cs="Times New Roman"/>
          <w:sz w:val="24"/>
          <w:szCs w:val="24"/>
        </w:rPr>
      </w:pPr>
      <w:r w:rsidRPr="005F2D8A">
        <w:rPr>
          <w:rFonts w:ascii="Times New Roman" w:eastAsia="Times New Roman" w:hAnsi="Times New Roman" w:cs="Times New Roman"/>
          <w:noProof/>
          <w:sz w:val="24"/>
          <w:szCs w:val="24"/>
        </w:rPr>
        <mc:AlternateContent>
          <mc:Choice Requires="wps">
            <w:drawing>
              <wp:anchor distT="0" distB="0" distL="114300" distR="114300" simplePos="0" relativeHeight="251658249" behindDoc="0" locked="0" layoutInCell="1" allowOverlap="1" wp14:anchorId="2CFD2904" wp14:editId="071B3754">
                <wp:simplePos x="0" y="0"/>
                <wp:positionH relativeFrom="column">
                  <wp:posOffset>714375</wp:posOffset>
                </wp:positionH>
                <wp:positionV relativeFrom="paragraph">
                  <wp:posOffset>24131</wp:posOffset>
                </wp:positionV>
                <wp:extent cx="1390650" cy="152400"/>
                <wp:effectExtent l="0" t="19050" r="38100" b="38100"/>
                <wp:wrapNone/>
                <wp:docPr id="2019725692" name="Arrow: Right 2019725692"/>
                <wp:cNvGraphicFramePr/>
                <a:graphic xmlns:a="http://schemas.openxmlformats.org/drawingml/2006/main">
                  <a:graphicData uri="http://schemas.microsoft.com/office/word/2010/wordprocessingShape">
                    <wps:wsp>
                      <wps:cNvSpPr/>
                      <wps:spPr>
                        <a:xfrm>
                          <a:off x="0" y="0"/>
                          <a:ext cx="1390650" cy="152400"/>
                        </a:xfrm>
                        <a:prstGeom prst="rightArrow">
                          <a:avLst/>
                        </a:prstGeom>
                        <a:solidFill>
                          <a:srgbClr val="FF99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C8810" id="Arrow: Right 2019725692" o:spid="_x0000_s1026" type="#_x0000_t13" style="position:absolute;margin-left:56.25pt;margin-top:1.9pt;width:109.5pt;height:1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" adj="20416" fillcolor="#f90" strokecolor="#2f528f" strokeweight="1pt"/>
            </w:pict>
          </mc:Fallback>
        </mc:AlternateContent>
      </w:r>
      <w:r>
        <w:rPr>
          <w:rFonts w:ascii="Times New Roman" w:eastAsia="Times New Roman" w:hAnsi="Times New Roman" w:cs="Times New Roman"/>
          <w:noProof/>
          <w:sz w:val="24"/>
          <w:szCs w:val="24"/>
        </w:rPr>
        <w:t>No</w:t>
      </w:r>
      <w:r w:rsidRPr="005F2D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5F2D8A">
        <w:rPr>
          <w:rFonts w:ascii="Times New Roman" w:eastAsia="Times New Roman" w:hAnsi="Times New Roman" w:cs="Times New Roman"/>
          <w:sz w:val="24"/>
          <w:szCs w:val="24"/>
        </w:rPr>
        <w:t xml:space="preserve">                        Please go to </w:t>
      </w:r>
      <w:r w:rsidRPr="005F2D8A">
        <w:rPr>
          <w:rFonts w:ascii="Times New Roman" w:eastAsia="Times New Roman" w:hAnsi="Times New Roman" w:cs="Times New Roman"/>
          <w:b/>
          <w:sz w:val="24"/>
          <w:szCs w:val="24"/>
        </w:rPr>
        <w:t>Q</w:t>
      </w:r>
      <w:r>
        <w:rPr>
          <w:rFonts w:ascii="Times New Roman" w:eastAsia="Times New Roman" w:hAnsi="Times New Roman" w:cs="Times New Roman"/>
          <w:b/>
          <w:sz w:val="24"/>
          <w:szCs w:val="24"/>
        </w:rPr>
        <w:t>11.</w:t>
      </w:r>
    </w:p>
    <w:p w14:paraId="07A14BBD" w14:textId="77777777" w:rsidR="00593F6B" w:rsidRPr="000B4A7D" w:rsidRDefault="00593F6B" w:rsidP="00593F6B">
      <w:pPr>
        <w:pStyle w:val="ListParagraph"/>
        <w:keepLines/>
        <w:numPr>
          <w:ilvl w:val="0"/>
          <w:numId w:val="4"/>
        </w:numPr>
        <w:spacing w:after="0" w:line="360" w:lineRule="auto"/>
        <w:ind w:left="720"/>
        <w:contextualSpacing w:val="0"/>
        <w:rPr>
          <w:rFonts w:ascii="Times New Roman" w:eastAsia="Times New Roman" w:hAnsi="Times New Roman" w:cs="Times New Roman"/>
          <w:sz w:val="24"/>
          <w:szCs w:val="24"/>
        </w:rPr>
      </w:pPr>
      <w:r w:rsidRPr="005F2D8A">
        <w:rPr>
          <w:rFonts w:ascii="Times New Roman" w:eastAsia="Times New Roman" w:hAnsi="Times New Roman" w:cs="Times New Roman"/>
          <w:noProof/>
          <w:sz w:val="24"/>
          <w:szCs w:val="24"/>
        </w:rPr>
        <mc:AlternateContent>
          <mc:Choice Requires="wps">
            <w:drawing>
              <wp:anchor distT="0" distB="0" distL="114300" distR="114300" simplePos="0" relativeHeight="251658250" behindDoc="0" locked="0" layoutInCell="1" allowOverlap="1" wp14:anchorId="3A263FD2" wp14:editId="686B3EDE">
                <wp:simplePos x="0" y="0"/>
                <wp:positionH relativeFrom="column">
                  <wp:posOffset>1323974</wp:posOffset>
                </wp:positionH>
                <wp:positionV relativeFrom="paragraph">
                  <wp:posOffset>22860</wp:posOffset>
                </wp:positionV>
                <wp:extent cx="790575" cy="142875"/>
                <wp:effectExtent l="0" t="19050" r="47625" b="47625"/>
                <wp:wrapNone/>
                <wp:docPr id="720650431" name="Arrow: Right 720650431"/>
                <wp:cNvGraphicFramePr/>
                <a:graphic xmlns:a="http://schemas.openxmlformats.org/drawingml/2006/main">
                  <a:graphicData uri="http://schemas.microsoft.com/office/word/2010/wordprocessingShape">
                    <wps:wsp>
                      <wps:cNvSpPr/>
                      <wps:spPr>
                        <a:xfrm>
                          <a:off x="0" y="0"/>
                          <a:ext cx="790575" cy="142875"/>
                        </a:xfrm>
                        <a:prstGeom prst="rightArrow">
                          <a:avLst/>
                        </a:prstGeom>
                        <a:solidFill>
                          <a:srgbClr val="FF99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EE6CB" id="Arrow: Right 720650431" o:spid="_x0000_s1026" type="#_x0000_t13" style="position:absolute;margin-left:104.25pt;margin-top:1.8pt;width:62.25pt;height:11.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" adj="19648" fillcolor="#f90" strokecolor="#2f528f" strokeweight="1pt"/>
            </w:pict>
          </mc:Fallback>
        </mc:AlternateContent>
      </w:r>
      <w:r>
        <w:rPr>
          <w:rFonts w:ascii="Times New Roman" w:eastAsia="Times New Roman" w:hAnsi="Times New Roman" w:cs="Times New Roman"/>
          <w:sz w:val="24"/>
          <w:szCs w:val="24"/>
        </w:rPr>
        <w:t>I don’t know</w:t>
      </w:r>
      <w:r w:rsidRPr="005F2D8A">
        <w:rPr>
          <w:rFonts w:ascii="Times New Roman" w:eastAsia="Times New Roman" w:hAnsi="Times New Roman" w:cs="Times New Roman"/>
          <w:sz w:val="24"/>
          <w:szCs w:val="24"/>
        </w:rPr>
        <w:t xml:space="preserve">                         Please go to </w:t>
      </w:r>
      <w:r w:rsidRPr="005F2D8A">
        <w:rPr>
          <w:rFonts w:ascii="Times New Roman" w:eastAsia="Times New Roman" w:hAnsi="Times New Roman" w:cs="Times New Roman"/>
          <w:b/>
          <w:sz w:val="24"/>
          <w:szCs w:val="24"/>
        </w:rPr>
        <w:t>Q</w:t>
      </w:r>
      <w:r>
        <w:rPr>
          <w:rFonts w:ascii="Times New Roman" w:eastAsia="Times New Roman" w:hAnsi="Times New Roman" w:cs="Times New Roman"/>
          <w:b/>
          <w:sz w:val="24"/>
          <w:szCs w:val="24"/>
        </w:rPr>
        <w:t>11.</w:t>
      </w:r>
    </w:p>
    <w:p w14:paraId="51E35445" w14:textId="77777777" w:rsidR="00593F6B" w:rsidRDefault="00593F6B" w:rsidP="00593F6B">
      <w:pPr>
        <w:keepLines/>
        <w:spacing w:after="0" w:line="240" w:lineRule="auto"/>
        <w:ind w:left="450" w:hanging="450"/>
        <w:rPr>
          <w:rFonts w:ascii="Times New Roman" w:hAnsi="Times New Roman" w:cs="Times New Roman"/>
          <w:color w:val="32363A"/>
          <w:sz w:val="24"/>
          <w:szCs w:val="24"/>
          <w:shd w:val="clear" w:color="auto" w:fill="FFFFFF"/>
        </w:rPr>
      </w:pPr>
      <w:r>
        <w:rPr>
          <w:rFonts w:ascii="Times New Roman" w:eastAsia="Times New Roman" w:hAnsi="Times New Roman" w:cs="Times New Roman"/>
          <w:b/>
          <w:bCs/>
          <w:sz w:val="24"/>
          <w:szCs w:val="24"/>
        </w:rPr>
        <w:t>Q9.</w:t>
      </w:r>
      <w:r w:rsidRPr="00AD7893">
        <w:rPr>
          <w:rFonts w:ascii="Times New Roman" w:hAnsi="Times New Roman" w:cs="Times New Roman"/>
          <w:color w:val="32363A"/>
          <w:sz w:val="24"/>
          <w:szCs w:val="24"/>
          <w:shd w:val="clear" w:color="auto" w:fill="FFFFFF"/>
        </w:rPr>
        <w:t xml:space="preserve"> If you were to adopt alley cropping</w:t>
      </w:r>
      <w:r>
        <w:rPr>
          <w:rFonts w:ascii="Times New Roman" w:hAnsi="Times New Roman" w:cs="Times New Roman"/>
          <w:color w:val="32363A"/>
          <w:sz w:val="24"/>
          <w:szCs w:val="24"/>
          <w:shd w:val="clear" w:color="auto" w:fill="FFFFFF"/>
        </w:rPr>
        <w:t>,</w:t>
      </w:r>
      <w:r w:rsidRPr="00AD7893">
        <w:rPr>
          <w:rFonts w:ascii="Times New Roman" w:hAnsi="Times New Roman" w:cs="Times New Roman"/>
          <w:color w:val="32363A"/>
          <w:sz w:val="24"/>
          <w:szCs w:val="24"/>
          <w:shd w:val="clear" w:color="auto" w:fill="FFFFFF"/>
        </w:rPr>
        <w:t xml:space="preserve"> given the payment offered to help cover establishment costs, </w:t>
      </w:r>
      <w:r>
        <w:rPr>
          <w:rFonts w:ascii="Times New Roman" w:hAnsi="Times New Roman" w:cs="Times New Roman"/>
          <w:color w:val="32363A"/>
          <w:sz w:val="24"/>
          <w:szCs w:val="24"/>
          <w:shd w:val="clear" w:color="auto" w:fill="FFFFFF"/>
        </w:rPr>
        <w:t xml:space="preserve">on </w:t>
      </w:r>
      <w:r w:rsidRPr="00AD7893">
        <w:rPr>
          <w:rFonts w:ascii="Times New Roman" w:hAnsi="Times New Roman" w:cs="Times New Roman"/>
          <w:color w:val="32363A"/>
          <w:sz w:val="24"/>
          <w:szCs w:val="24"/>
          <w:shd w:val="clear" w:color="auto" w:fill="FFFFFF"/>
        </w:rPr>
        <w:t>how many acres</w:t>
      </w:r>
      <w:r>
        <w:rPr>
          <w:rFonts w:ascii="Times New Roman" w:hAnsi="Times New Roman" w:cs="Times New Roman"/>
          <w:color w:val="32363A"/>
          <w:sz w:val="24"/>
          <w:szCs w:val="24"/>
          <w:shd w:val="clear" w:color="auto" w:fill="FFFFFF"/>
        </w:rPr>
        <w:t>/row-ft</w:t>
      </w:r>
      <w:r w:rsidRPr="00AD7893">
        <w:rPr>
          <w:rFonts w:ascii="Times New Roman" w:hAnsi="Times New Roman" w:cs="Times New Roman"/>
          <w:color w:val="32363A"/>
          <w:sz w:val="24"/>
          <w:szCs w:val="24"/>
          <w:shd w:val="clear" w:color="auto" w:fill="FFFFFF"/>
        </w:rPr>
        <w:t xml:space="preserve"> do you believe you would use alley cropping?</w:t>
      </w:r>
      <w:r>
        <w:rPr>
          <w:rFonts w:ascii="Times New Roman" w:hAnsi="Times New Roman" w:cs="Times New Roman"/>
          <w:color w:val="32363A"/>
          <w:sz w:val="24"/>
          <w:szCs w:val="24"/>
          <w:shd w:val="clear" w:color="auto" w:fill="FFFFFF"/>
        </w:rPr>
        <w:t xml:space="preserve"> (</w:t>
      </w:r>
      <w:r w:rsidRPr="009C621B">
        <w:rPr>
          <w:rFonts w:ascii="Times New Roman" w:hAnsi="Times New Roman" w:cs="Times New Roman"/>
          <w:b/>
          <w:color w:val="32363A"/>
          <w:sz w:val="24"/>
          <w:szCs w:val="24"/>
          <w:shd w:val="clear" w:color="auto" w:fill="FFFFFF"/>
        </w:rPr>
        <w:t xml:space="preserve">write </w:t>
      </w:r>
      <w:r>
        <w:rPr>
          <w:rFonts w:ascii="Times New Roman" w:hAnsi="Times New Roman" w:cs="Times New Roman"/>
          <w:b/>
          <w:color w:val="32363A"/>
          <w:sz w:val="24"/>
          <w:szCs w:val="24"/>
          <w:shd w:val="clear" w:color="auto" w:fill="FFFFFF"/>
        </w:rPr>
        <w:t xml:space="preserve">the </w:t>
      </w:r>
      <w:r w:rsidRPr="009C621B">
        <w:rPr>
          <w:rFonts w:ascii="Times New Roman" w:hAnsi="Times New Roman" w:cs="Times New Roman"/>
          <w:b/>
          <w:color w:val="32363A"/>
          <w:sz w:val="24"/>
          <w:szCs w:val="24"/>
          <w:shd w:val="clear" w:color="auto" w:fill="FFFFFF"/>
        </w:rPr>
        <w:t xml:space="preserve">number </w:t>
      </w:r>
      <w:r>
        <w:rPr>
          <w:rFonts w:ascii="Times New Roman" w:hAnsi="Times New Roman" w:cs="Times New Roman"/>
          <w:b/>
          <w:color w:val="32363A"/>
          <w:sz w:val="24"/>
          <w:szCs w:val="24"/>
          <w:shd w:val="clear" w:color="auto" w:fill="FFFFFF"/>
        </w:rPr>
        <w:t xml:space="preserve">of </w:t>
      </w:r>
      <w:r w:rsidRPr="009C621B">
        <w:rPr>
          <w:rFonts w:ascii="Times New Roman" w:hAnsi="Times New Roman" w:cs="Times New Roman"/>
          <w:b/>
          <w:color w:val="32363A"/>
          <w:sz w:val="24"/>
          <w:szCs w:val="24"/>
          <w:shd w:val="clear" w:color="auto" w:fill="FFFFFF"/>
        </w:rPr>
        <w:t xml:space="preserve">acres on the </w:t>
      </w:r>
      <w:r>
        <w:rPr>
          <w:rFonts w:ascii="Times New Roman" w:hAnsi="Times New Roman" w:cs="Times New Roman"/>
          <w:b/>
          <w:color w:val="32363A"/>
          <w:sz w:val="24"/>
          <w:szCs w:val="24"/>
          <w:shd w:val="clear" w:color="auto" w:fill="FFFFFF"/>
        </w:rPr>
        <w:t>“acres” line or row-feet in the “row-ft” line or specify another unit of production</w:t>
      </w:r>
      <w:r>
        <w:rPr>
          <w:rFonts w:ascii="Times New Roman" w:hAnsi="Times New Roman" w:cs="Times New Roman"/>
          <w:color w:val="32363A"/>
          <w:sz w:val="24"/>
          <w:szCs w:val="24"/>
          <w:shd w:val="clear" w:color="auto" w:fill="FFFFFF"/>
        </w:rPr>
        <w:t>).</w:t>
      </w:r>
    </w:p>
    <w:p w14:paraId="1924C744" w14:textId="77777777" w:rsidR="00593F6B" w:rsidRDefault="00593F6B" w:rsidP="00593F6B">
      <w:pPr>
        <w:keepLines/>
        <w:spacing w:after="0" w:line="240" w:lineRule="auto"/>
        <w:ind w:left="540" w:hanging="5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32FD3A45" w14:textId="77777777" w:rsidR="00593F6B" w:rsidRDefault="00593F6B" w:rsidP="00593F6B">
      <w:pPr>
        <w:keepLines/>
        <w:spacing w:after="0" w:line="240" w:lineRule="auto"/>
        <w:ind w:left="540" w:hanging="540"/>
        <w:rPr>
          <w:rFonts w:ascii="Times New Roman" w:hAnsi="Times New Roman" w:cs="Times New Roman"/>
          <w:b/>
          <w:color w:val="32363A"/>
          <w:sz w:val="24"/>
          <w:szCs w:val="24"/>
          <w:shd w:val="clear" w:color="auto" w:fill="FFFFFF"/>
        </w:rPr>
      </w:pPr>
      <w:r>
        <w:rPr>
          <w:rFonts w:ascii="Times New Roman" w:eastAsia="Times New Roman" w:hAnsi="Times New Roman" w:cs="Times New Roman"/>
          <w:b/>
          <w:bCs/>
          <w:sz w:val="24"/>
          <w:szCs w:val="24"/>
        </w:rPr>
        <w:t xml:space="preserve">         </w:t>
      </w:r>
      <w:r>
        <w:rPr>
          <w:rFonts w:ascii="Times New Roman" w:hAnsi="Times New Roman" w:cs="Times New Roman"/>
          <w:color w:val="32363A"/>
          <w:sz w:val="24"/>
          <w:szCs w:val="24"/>
          <w:shd w:val="clear" w:color="auto" w:fill="FFFFFF"/>
        </w:rPr>
        <w:t xml:space="preserve"> ___________</w:t>
      </w:r>
      <w:r w:rsidRPr="009C621B">
        <w:rPr>
          <w:rFonts w:ascii="Times New Roman" w:hAnsi="Times New Roman" w:cs="Times New Roman"/>
          <w:b/>
          <w:color w:val="32363A"/>
          <w:sz w:val="24"/>
          <w:szCs w:val="24"/>
          <w:shd w:val="clear" w:color="auto" w:fill="FFFFFF"/>
        </w:rPr>
        <w:t>acres</w:t>
      </w:r>
      <w:r>
        <w:rPr>
          <w:rFonts w:ascii="Times New Roman" w:hAnsi="Times New Roman" w:cs="Times New Roman"/>
          <w:b/>
          <w:color w:val="32363A"/>
          <w:sz w:val="24"/>
          <w:szCs w:val="24"/>
          <w:shd w:val="clear" w:color="auto" w:fill="FFFFFF"/>
        </w:rPr>
        <w:t xml:space="preserve">      or         ___________ row-ft         or           other (</w:t>
      </w:r>
      <w:proofErr w:type="gramStart"/>
      <w:r>
        <w:rPr>
          <w:rFonts w:ascii="Times New Roman" w:hAnsi="Times New Roman" w:cs="Times New Roman"/>
          <w:b/>
          <w:color w:val="32363A"/>
          <w:sz w:val="24"/>
          <w:szCs w:val="24"/>
          <w:shd w:val="clear" w:color="auto" w:fill="FFFFFF"/>
        </w:rPr>
        <w:t>specify)_</w:t>
      </w:r>
      <w:proofErr w:type="gramEnd"/>
      <w:r>
        <w:rPr>
          <w:rFonts w:ascii="Times New Roman" w:hAnsi="Times New Roman" w:cs="Times New Roman"/>
          <w:b/>
          <w:color w:val="32363A"/>
          <w:sz w:val="24"/>
          <w:szCs w:val="24"/>
          <w:shd w:val="clear" w:color="auto" w:fill="FFFFFF"/>
        </w:rPr>
        <w:t>__________</w:t>
      </w:r>
    </w:p>
    <w:p w14:paraId="37B1363E" w14:textId="77777777" w:rsidR="00593F6B" w:rsidRPr="00EE5025" w:rsidRDefault="00593F6B" w:rsidP="00593F6B">
      <w:pPr>
        <w:keepLines/>
        <w:spacing w:after="0" w:line="240" w:lineRule="auto"/>
        <w:rPr>
          <w:rFonts w:ascii="Times New Roman" w:eastAsia="Times New Roman" w:hAnsi="Times New Roman" w:cs="Times New Roman"/>
          <w:sz w:val="24"/>
          <w:szCs w:val="24"/>
        </w:rPr>
      </w:pPr>
    </w:p>
    <w:p w14:paraId="247AC5D0" w14:textId="77777777" w:rsidR="00593F6B" w:rsidRDefault="00593F6B" w:rsidP="00593F6B">
      <w:pPr>
        <w:keepLines/>
        <w:spacing w:after="0" w:line="240" w:lineRule="auto"/>
        <w:ind w:left="540" w:hanging="540"/>
        <w:rPr>
          <w:rFonts w:ascii="Times New Roman" w:hAnsi="Times New Roman" w:cs="Times New Roman"/>
          <w:b/>
          <w:bCs/>
          <w:sz w:val="24"/>
          <w:szCs w:val="24"/>
          <w:u w:val="single"/>
        </w:rPr>
      </w:pPr>
      <w:r w:rsidRPr="009C621B">
        <w:rPr>
          <w:rFonts w:ascii="Times New Roman" w:eastAsia="Times New Roman" w:hAnsi="Times New Roman" w:cs="Times New Roman"/>
          <w:b/>
          <w:bCs/>
          <w:sz w:val="24"/>
          <w:szCs w:val="24"/>
        </w:rPr>
        <w:lastRenderedPageBreak/>
        <w:t>Q</w:t>
      </w:r>
      <w:r>
        <w:rPr>
          <w:rFonts w:ascii="Times New Roman" w:eastAsia="Times New Roman" w:hAnsi="Times New Roman" w:cs="Times New Roman"/>
          <w:b/>
          <w:bCs/>
          <w:sz w:val="24"/>
          <w:szCs w:val="24"/>
        </w:rPr>
        <w:t>10</w:t>
      </w:r>
      <w:r w:rsidRPr="009C621B">
        <w:rPr>
          <w:rFonts w:ascii="Times New Roman" w:eastAsia="Times New Roman" w:hAnsi="Times New Roman" w:cs="Times New Roman"/>
          <w:b/>
          <w:bCs/>
          <w:sz w:val="24"/>
          <w:szCs w:val="24"/>
        </w:rPr>
        <w:t xml:space="preserve">. </w:t>
      </w:r>
      <w:r w:rsidRPr="009C621B">
        <w:rPr>
          <w:rFonts w:ascii="Times New Roman" w:hAnsi="Times New Roman" w:cs="Times New Roman"/>
          <w:color w:val="32363A"/>
          <w:sz w:val="24"/>
          <w:szCs w:val="24"/>
          <w:shd w:val="clear" w:color="auto" w:fill="FFFFFF"/>
        </w:rPr>
        <w:t xml:space="preserve">Please assess how important each of the following factors is in explaining why you would be willing to </w:t>
      </w:r>
      <w:r>
        <w:rPr>
          <w:rFonts w:ascii="Times New Roman" w:hAnsi="Times New Roman" w:cs="Times New Roman"/>
          <w:color w:val="32363A"/>
          <w:sz w:val="24"/>
          <w:szCs w:val="24"/>
          <w:shd w:val="clear" w:color="auto" w:fill="FFFFFF"/>
        </w:rPr>
        <w:t>adopt</w:t>
      </w:r>
      <w:r w:rsidRPr="009C621B">
        <w:rPr>
          <w:rFonts w:ascii="Times New Roman" w:hAnsi="Times New Roman" w:cs="Times New Roman"/>
          <w:color w:val="32363A"/>
          <w:sz w:val="24"/>
          <w:szCs w:val="24"/>
          <w:shd w:val="clear" w:color="auto" w:fill="FFFFFF"/>
        </w:rPr>
        <w:t xml:space="preserve"> alley cropping (</w:t>
      </w:r>
      <w:r w:rsidRPr="009C621B">
        <w:rPr>
          <w:rStyle w:val="Strong"/>
          <w:rFonts w:ascii="Times New Roman" w:hAnsi="Times New Roman" w:cs="Times New Roman"/>
          <w:color w:val="32363A"/>
          <w:sz w:val="24"/>
          <w:szCs w:val="24"/>
          <w:u w:val="single"/>
          <w:shd w:val="clear" w:color="auto" w:fill="FFFFFF"/>
        </w:rPr>
        <w:t>please evaluate each statement</w:t>
      </w:r>
      <w:r>
        <w:rPr>
          <w:rStyle w:val="Strong"/>
          <w:rFonts w:ascii="Times New Roman" w:hAnsi="Times New Roman" w:cs="Times New Roman"/>
          <w:color w:val="32363A"/>
          <w:sz w:val="24"/>
          <w:szCs w:val="24"/>
          <w:u w:val="single"/>
          <w:shd w:val="clear" w:color="auto" w:fill="FFFFFF"/>
        </w:rPr>
        <w:t xml:space="preserve">). </w:t>
      </w:r>
      <w:r>
        <w:rPr>
          <w:rFonts w:ascii="Times New Roman" w:hAnsi="Times New Roman" w:cs="Times New Roman"/>
          <w:b/>
          <w:bCs/>
          <w:sz w:val="24"/>
          <w:szCs w:val="24"/>
          <w:u w:val="single"/>
        </w:rPr>
        <w:t>M</w:t>
      </w:r>
      <w:r w:rsidRPr="009C621B">
        <w:rPr>
          <w:rFonts w:ascii="Times New Roman" w:hAnsi="Times New Roman" w:cs="Times New Roman"/>
          <w:b/>
          <w:bCs/>
          <w:sz w:val="24"/>
          <w:szCs w:val="24"/>
          <w:u w:val="single"/>
        </w:rPr>
        <w:t>ark your selection with an X</w:t>
      </w:r>
      <w:r>
        <w:rPr>
          <w:rFonts w:ascii="Times New Roman" w:hAnsi="Times New Roman" w:cs="Times New Roman"/>
          <w:b/>
          <w:bCs/>
          <w:sz w:val="24"/>
          <w:szCs w:val="24"/>
          <w:u w:val="single"/>
        </w:rPr>
        <w:t xml:space="preserve"> and then go to Q12.</w:t>
      </w:r>
    </w:p>
    <w:p w14:paraId="15037583" w14:textId="77777777" w:rsidR="00593F6B" w:rsidRDefault="00593F6B" w:rsidP="00593F6B">
      <w:pPr>
        <w:keepLines/>
        <w:spacing w:after="0" w:line="240" w:lineRule="auto"/>
        <w:ind w:left="540" w:hanging="540"/>
        <w:rPr>
          <w:rFonts w:ascii="Times New Roman" w:hAnsi="Times New Roman" w:cs="Times New Roman"/>
          <w:b/>
          <w:bCs/>
          <w:sz w:val="24"/>
          <w:szCs w:val="24"/>
          <w:u w:val="single"/>
        </w:rPr>
      </w:pPr>
    </w:p>
    <w:tbl>
      <w:tblPr>
        <w:tblStyle w:val="TableGrid"/>
        <w:tblW w:w="0" w:type="auto"/>
        <w:tblInd w:w="355" w:type="dxa"/>
        <w:tblLook w:val="04A0" w:firstRow="1" w:lastRow="0" w:firstColumn="1" w:lastColumn="0" w:noHBand="0" w:noVBand="1"/>
      </w:tblPr>
      <w:tblGrid>
        <w:gridCol w:w="4048"/>
        <w:gridCol w:w="1209"/>
        <w:gridCol w:w="1209"/>
        <w:gridCol w:w="1320"/>
        <w:gridCol w:w="1209"/>
      </w:tblGrid>
      <w:tr w:rsidR="00593F6B" w14:paraId="4A4DE47F" w14:textId="77777777">
        <w:tc>
          <w:tcPr>
            <w:tcW w:w="4337" w:type="dxa"/>
            <w:shd w:val="clear" w:color="auto" w:fill="FF9900"/>
          </w:tcPr>
          <w:p w14:paraId="40BFD7DD" w14:textId="77777777" w:rsidR="00593F6B" w:rsidRDefault="00593F6B">
            <w:pPr>
              <w:keepLines/>
              <w:rPr>
                <w:rFonts w:ascii="Times New Roman" w:eastAsia="Times New Roman" w:hAnsi="Times New Roman" w:cs="Times New Roman"/>
                <w:sz w:val="24"/>
                <w:szCs w:val="24"/>
              </w:rPr>
            </w:pPr>
          </w:p>
        </w:tc>
        <w:tc>
          <w:tcPr>
            <w:tcW w:w="1283" w:type="dxa"/>
            <w:shd w:val="clear" w:color="auto" w:fill="FF9900"/>
          </w:tcPr>
          <w:p w14:paraId="1AC918BF" w14:textId="77777777" w:rsidR="00593F6B" w:rsidRPr="009C621B" w:rsidRDefault="00593F6B">
            <w:pPr>
              <w:keepLines/>
              <w:jc w:val="center"/>
              <w:rPr>
                <w:rFonts w:ascii="Times New Roman" w:eastAsia="Times New Roman" w:hAnsi="Times New Roman" w:cs="Times New Roman"/>
                <w:b/>
                <w:sz w:val="24"/>
                <w:szCs w:val="24"/>
              </w:rPr>
            </w:pPr>
            <w:r w:rsidRPr="009C621B">
              <w:rPr>
                <w:rFonts w:ascii="Times New Roman" w:eastAsia="Times New Roman" w:hAnsi="Times New Roman" w:cs="Times New Roman"/>
                <w:b/>
                <w:sz w:val="24"/>
                <w:szCs w:val="24"/>
              </w:rPr>
              <w:t>Not at all Important</w:t>
            </w:r>
          </w:p>
        </w:tc>
        <w:tc>
          <w:tcPr>
            <w:tcW w:w="1327" w:type="dxa"/>
            <w:shd w:val="clear" w:color="auto" w:fill="FF9900"/>
          </w:tcPr>
          <w:p w14:paraId="2FC71A99" w14:textId="77777777" w:rsidR="00593F6B" w:rsidRPr="009C621B" w:rsidRDefault="00593F6B">
            <w:pPr>
              <w:keepLines/>
              <w:jc w:val="center"/>
              <w:rPr>
                <w:rFonts w:ascii="Times New Roman" w:eastAsia="Times New Roman" w:hAnsi="Times New Roman" w:cs="Times New Roman"/>
                <w:b/>
                <w:sz w:val="24"/>
                <w:szCs w:val="24"/>
              </w:rPr>
            </w:pPr>
            <w:r w:rsidRPr="009C621B">
              <w:rPr>
                <w:rFonts w:ascii="Times New Roman" w:eastAsia="Times New Roman" w:hAnsi="Times New Roman" w:cs="Times New Roman"/>
                <w:b/>
                <w:sz w:val="24"/>
                <w:szCs w:val="24"/>
              </w:rPr>
              <w:t>Slightly Important</w:t>
            </w:r>
          </w:p>
        </w:tc>
        <w:tc>
          <w:tcPr>
            <w:tcW w:w="1441" w:type="dxa"/>
            <w:shd w:val="clear" w:color="auto" w:fill="FF9900"/>
          </w:tcPr>
          <w:p w14:paraId="045436CD" w14:textId="77777777" w:rsidR="00593F6B" w:rsidRPr="009C621B" w:rsidRDefault="00593F6B">
            <w:pPr>
              <w:keepLines/>
              <w:jc w:val="center"/>
              <w:rPr>
                <w:rFonts w:ascii="Times New Roman" w:eastAsia="Times New Roman" w:hAnsi="Times New Roman" w:cs="Times New Roman"/>
                <w:b/>
                <w:sz w:val="24"/>
                <w:szCs w:val="24"/>
              </w:rPr>
            </w:pPr>
            <w:r w:rsidRPr="009C621B">
              <w:rPr>
                <w:rFonts w:ascii="Times New Roman" w:eastAsia="Times New Roman" w:hAnsi="Times New Roman" w:cs="Times New Roman"/>
                <w:b/>
                <w:sz w:val="24"/>
                <w:szCs w:val="24"/>
              </w:rPr>
              <w:t>Moderately Important</w:t>
            </w:r>
          </w:p>
        </w:tc>
        <w:tc>
          <w:tcPr>
            <w:tcW w:w="1327" w:type="dxa"/>
            <w:shd w:val="clear" w:color="auto" w:fill="FF9900"/>
          </w:tcPr>
          <w:p w14:paraId="2DC71A6F" w14:textId="77777777" w:rsidR="00593F6B" w:rsidRPr="009C621B" w:rsidRDefault="00593F6B">
            <w:pPr>
              <w:keepLines/>
              <w:jc w:val="center"/>
              <w:rPr>
                <w:rFonts w:ascii="Times New Roman" w:eastAsia="Times New Roman" w:hAnsi="Times New Roman" w:cs="Times New Roman"/>
                <w:b/>
                <w:sz w:val="24"/>
                <w:szCs w:val="24"/>
              </w:rPr>
            </w:pPr>
            <w:r w:rsidRPr="009C621B">
              <w:rPr>
                <w:rFonts w:ascii="Times New Roman" w:eastAsia="Times New Roman" w:hAnsi="Times New Roman" w:cs="Times New Roman"/>
                <w:b/>
                <w:sz w:val="24"/>
                <w:szCs w:val="24"/>
              </w:rPr>
              <w:t>Very Important</w:t>
            </w:r>
          </w:p>
        </w:tc>
      </w:tr>
      <w:tr w:rsidR="00593F6B" w14:paraId="6D4E966B" w14:textId="77777777">
        <w:trPr>
          <w:trHeight w:val="665"/>
        </w:trPr>
        <w:tc>
          <w:tcPr>
            <w:tcW w:w="4337" w:type="dxa"/>
          </w:tcPr>
          <w:p w14:paraId="2943C39D" w14:textId="77777777" w:rsidR="00593F6B" w:rsidRDefault="00593F6B">
            <w:pPr>
              <w:keepLines/>
              <w:rPr>
                <w:rFonts w:ascii="Times New Roman" w:eastAsia="Times New Roman" w:hAnsi="Times New Roman" w:cs="Times New Roman"/>
                <w:sz w:val="24"/>
                <w:szCs w:val="24"/>
              </w:rPr>
            </w:pPr>
            <w:r w:rsidRPr="003E7060">
              <w:rPr>
                <w:rFonts w:ascii="Times New Roman" w:eastAsia="Times New Roman" w:hAnsi="Times New Roman" w:cs="Times New Roman"/>
                <w:sz w:val="24"/>
                <w:szCs w:val="24"/>
              </w:rPr>
              <w:t>Reduced sheet, rill, wind, and gulley erosion.</w:t>
            </w:r>
          </w:p>
        </w:tc>
        <w:sdt>
          <w:sdtPr>
            <w:rPr>
              <w:rFonts w:ascii="Times New Roman" w:eastAsia="Times New Roman" w:hAnsi="Times New Roman" w:cs="Times New Roman"/>
              <w:sz w:val="24"/>
              <w:szCs w:val="24"/>
            </w:rPr>
            <w:id w:val="1093282179"/>
            <w14:checkbox>
              <w14:checked w14:val="0"/>
              <w14:checkedState w14:val="2612" w14:font="MS Gothic"/>
              <w14:uncheckedState w14:val="2610" w14:font="MS Gothic"/>
            </w14:checkbox>
          </w:sdtPr>
          <w:sdtContent>
            <w:tc>
              <w:tcPr>
                <w:tcW w:w="1283" w:type="dxa"/>
                <w:vAlign w:val="center"/>
              </w:tcPr>
              <w:p w14:paraId="27B431F5"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891340875"/>
            <w14:checkbox>
              <w14:checked w14:val="0"/>
              <w14:checkedState w14:val="2612" w14:font="MS Gothic"/>
              <w14:uncheckedState w14:val="2610" w14:font="MS Gothic"/>
            </w14:checkbox>
          </w:sdtPr>
          <w:sdtContent>
            <w:tc>
              <w:tcPr>
                <w:tcW w:w="1327" w:type="dxa"/>
                <w:vAlign w:val="center"/>
              </w:tcPr>
              <w:p w14:paraId="46ED4843"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515185442"/>
            <w14:checkbox>
              <w14:checked w14:val="0"/>
              <w14:checkedState w14:val="2612" w14:font="MS Gothic"/>
              <w14:uncheckedState w14:val="2610" w14:font="MS Gothic"/>
            </w14:checkbox>
          </w:sdtPr>
          <w:sdtContent>
            <w:tc>
              <w:tcPr>
                <w:tcW w:w="1441" w:type="dxa"/>
                <w:vAlign w:val="center"/>
              </w:tcPr>
              <w:p w14:paraId="17FA1E64"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970982066"/>
            <w14:checkbox>
              <w14:checked w14:val="0"/>
              <w14:checkedState w14:val="2612" w14:font="MS Gothic"/>
              <w14:uncheckedState w14:val="2610" w14:font="MS Gothic"/>
            </w14:checkbox>
          </w:sdtPr>
          <w:sdtContent>
            <w:tc>
              <w:tcPr>
                <w:tcW w:w="1327" w:type="dxa"/>
                <w:vAlign w:val="center"/>
              </w:tcPr>
              <w:p w14:paraId="716C92F4"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74AC85DF" w14:textId="77777777">
        <w:trPr>
          <w:trHeight w:val="314"/>
        </w:trPr>
        <w:tc>
          <w:tcPr>
            <w:tcW w:w="4337" w:type="dxa"/>
          </w:tcPr>
          <w:p w14:paraId="7AED89C4" w14:textId="77777777" w:rsidR="00593F6B" w:rsidRDefault="00593F6B">
            <w:pPr>
              <w:keepLines/>
              <w:rPr>
                <w:rFonts w:ascii="Times New Roman" w:eastAsia="Times New Roman" w:hAnsi="Times New Roman" w:cs="Times New Roman"/>
                <w:sz w:val="24"/>
                <w:szCs w:val="24"/>
              </w:rPr>
            </w:pPr>
            <w:r w:rsidRPr="00901807">
              <w:rPr>
                <w:rFonts w:ascii="Times New Roman" w:eastAsia="Times New Roman" w:hAnsi="Times New Roman" w:cs="Times New Roman"/>
                <w:sz w:val="24"/>
                <w:szCs w:val="24"/>
              </w:rPr>
              <w:t xml:space="preserve">Increased </w:t>
            </w:r>
            <w:r>
              <w:rPr>
                <w:rFonts w:ascii="Times New Roman" w:eastAsia="Times New Roman" w:hAnsi="Times New Roman" w:cs="Times New Roman"/>
                <w:sz w:val="24"/>
                <w:szCs w:val="24"/>
              </w:rPr>
              <w:t xml:space="preserve">soil </w:t>
            </w:r>
            <w:r w:rsidRPr="00901807">
              <w:rPr>
                <w:rFonts w:ascii="Times New Roman" w:eastAsia="Times New Roman" w:hAnsi="Times New Roman" w:cs="Times New Roman"/>
                <w:sz w:val="24"/>
                <w:szCs w:val="24"/>
              </w:rPr>
              <w:t>organic matter.</w:t>
            </w:r>
          </w:p>
        </w:tc>
        <w:sdt>
          <w:sdtPr>
            <w:rPr>
              <w:rFonts w:ascii="Times New Roman" w:eastAsia="Times New Roman" w:hAnsi="Times New Roman" w:cs="Times New Roman"/>
              <w:sz w:val="24"/>
              <w:szCs w:val="24"/>
            </w:rPr>
            <w:id w:val="251945332"/>
            <w14:checkbox>
              <w14:checked w14:val="0"/>
              <w14:checkedState w14:val="2612" w14:font="MS Gothic"/>
              <w14:uncheckedState w14:val="2610" w14:font="MS Gothic"/>
            </w14:checkbox>
          </w:sdtPr>
          <w:sdtContent>
            <w:tc>
              <w:tcPr>
                <w:tcW w:w="1283" w:type="dxa"/>
                <w:vAlign w:val="center"/>
              </w:tcPr>
              <w:p w14:paraId="05CB30FF"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210959758"/>
            <w14:checkbox>
              <w14:checked w14:val="0"/>
              <w14:checkedState w14:val="2612" w14:font="MS Gothic"/>
              <w14:uncheckedState w14:val="2610" w14:font="MS Gothic"/>
            </w14:checkbox>
          </w:sdtPr>
          <w:sdtContent>
            <w:tc>
              <w:tcPr>
                <w:tcW w:w="1327" w:type="dxa"/>
                <w:vAlign w:val="center"/>
              </w:tcPr>
              <w:p w14:paraId="5F2365CD"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454069773"/>
            <w14:checkbox>
              <w14:checked w14:val="0"/>
              <w14:checkedState w14:val="2612" w14:font="MS Gothic"/>
              <w14:uncheckedState w14:val="2610" w14:font="MS Gothic"/>
            </w14:checkbox>
          </w:sdtPr>
          <w:sdtContent>
            <w:tc>
              <w:tcPr>
                <w:tcW w:w="1441" w:type="dxa"/>
                <w:vAlign w:val="center"/>
              </w:tcPr>
              <w:p w14:paraId="6C054808"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92948208"/>
            <w14:checkbox>
              <w14:checked w14:val="0"/>
              <w14:checkedState w14:val="2612" w14:font="MS Gothic"/>
              <w14:uncheckedState w14:val="2610" w14:font="MS Gothic"/>
            </w14:checkbox>
          </w:sdtPr>
          <w:sdtContent>
            <w:tc>
              <w:tcPr>
                <w:tcW w:w="1327" w:type="dxa"/>
                <w:vAlign w:val="center"/>
              </w:tcPr>
              <w:p w14:paraId="21A93D97"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5EE6E727" w14:textId="77777777">
        <w:trPr>
          <w:trHeight w:val="314"/>
        </w:trPr>
        <w:tc>
          <w:tcPr>
            <w:tcW w:w="4337" w:type="dxa"/>
          </w:tcPr>
          <w:p w14:paraId="1998A8CF" w14:textId="77777777" w:rsidR="00593F6B" w:rsidRPr="00901807" w:rsidRDefault="00593F6B">
            <w:pPr>
              <w:keepLines/>
              <w:rPr>
                <w:rFonts w:ascii="Times New Roman" w:eastAsia="Times New Roman" w:hAnsi="Times New Roman" w:cs="Times New Roman"/>
                <w:sz w:val="24"/>
                <w:szCs w:val="24"/>
              </w:rPr>
            </w:pPr>
            <w:r>
              <w:rPr>
                <w:rFonts w:ascii="Times New Roman" w:eastAsia="Times New Roman" w:hAnsi="Times New Roman" w:cs="Times New Roman"/>
                <w:sz w:val="24"/>
                <w:szCs w:val="24"/>
              </w:rPr>
              <w:t>Receiving payment for adoption.</w:t>
            </w:r>
          </w:p>
        </w:tc>
        <w:sdt>
          <w:sdtPr>
            <w:rPr>
              <w:rFonts w:ascii="Times New Roman" w:eastAsia="Times New Roman" w:hAnsi="Times New Roman" w:cs="Times New Roman"/>
              <w:sz w:val="24"/>
              <w:szCs w:val="24"/>
            </w:rPr>
            <w:id w:val="-1733307533"/>
            <w14:checkbox>
              <w14:checked w14:val="0"/>
              <w14:checkedState w14:val="2612" w14:font="MS Gothic"/>
              <w14:uncheckedState w14:val="2610" w14:font="MS Gothic"/>
            </w14:checkbox>
          </w:sdtPr>
          <w:sdtContent>
            <w:tc>
              <w:tcPr>
                <w:tcW w:w="1283" w:type="dxa"/>
                <w:vAlign w:val="center"/>
              </w:tcPr>
              <w:p w14:paraId="1090DD27"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309199282"/>
            <w14:checkbox>
              <w14:checked w14:val="0"/>
              <w14:checkedState w14:val="2612" w14:font="MS Gothic"/>
              <w14:uncheckedState w14:val="2610" w14:font="MS Gothic"/>
            </w14:checkbox>
          </w:sdtPr>
          <w:sdtContent>
            <w:tc>
              <w:tcPr>
                <w:tcW w:w="1327" w:type="dxa"/>
                <w:vAlign w:val="center"/>
              </w:tcPr>
              <w:p w14:paraId="2080CD61"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753045984"/>
            <w14:checkbox>
              <w14:checked w14:val="0"/>
              <w14:checkedState w14:val="2612" w14:font="MS Gothic"/>
              <w14:uncheckedState w14:val="2610" w14:font="MS Gothic"/>
            </w14:checkbox>
          </w:sdtPr>
          <w:sdtContent>
            <w:tc>
              <w:tcPr>
                <w:tcW w:w="1441" w:type="dxa"/>
                <w:vAlign w:val="center"/>
              </w:tcPr>
              <w:p w14:paraId="0853BC29"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463168898"/>
            <w14:checkbox>
              <w14:checked w14:val="0"/>
              <w14:checkedState w14:val="2612" w14:font="MS Gothic"/>
              <w14:uncheckedState w14:val="2610" w14:font="MS Gothic"/>
            </w14:checkbox>
          </w:sdtPr>
          <w:sdtContent>
            <w:tc>
              <w:tcPr>
                <w:tcW w:w="1327" w:type="dxa"/>
                <w:vAlign w:val="center"/>
              </w:tcPr>
              <w:p w14:paraId="0F663409"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50D6A720" w14:textId="77777777">
        <w:trPr>
          <w:trHeight w:val="314"/>
        </w:trPr>
        <w:tc>
          <w:tcPr>
            <w:tcW w:w="4337" w:type="dxa"/>
          </w:tcPr>
          <w:p w14:paraId="5B3EB19C" w14:textId="77777777" w:rsidR="00593F6B" w:rsidRPr="00901807" w:rsidRDefault="00593F6B">
            <w:pPr>
              <w:keepLines/>
              <w:rPr>
                <w:rFonts w:ascii="Times New Roman" w:eastAsia="Times New Roman" w:hAnsi="Times New Roman" w:cs="Times New Roman"/>
                <w:sz w:val="24"/>
                <w:szCs w:val="24"/>
              </w:rPr>
            </w:pPr>
            <w:r>
              <w:rPr>
                <w:rFonts w:ascii="Times New Roman" w:eastAsia="Times New Roman" w:hAnsi="Times New Roman" w:cs="Times New Roman"/>
                <w:sz w:val="24"/>
                <w:szCs w:val="24"/>
              </w:rPr>
              <w:t>Reduced fertilizer use.</w:t>
            </w:r>
          </w:p>
        </w:tc>
        <w:sdt>
          <w:sdtPr>
            <w:rPr>
              <w:rFonts w:ascii="Times New Roman" w:eastAsia="Times New Roman" w:hAnsi="Times New Roman" w:cs="Times New Roman"/>
              <w:sz w:val="24"/>
              <w:szCs w:val="24"/>
            </w:rPr>
            <w:id w:val="1889525355"/>
            <w14:checkbox>
              <w14:checked w14:val="0"/>
              <w14:checkedState w14:val="2612" w14:font="MS Gothic"/>
              <w14:uncheckedState w14:val="2610" w14:font="MS Gothic"/>
            </w14:checkbox>
          </w:sdtPr>
          <w:sdtContent>
            <w:tc>
              <w:tcPr>
                <w:tcW w:w="1283" w:type="dxa"/>
                <w:vAlign w:val="center"/>
              </w:tcPr>
              <w:p w14:paraId="0F30A3D6"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490987430"/>
            <w14:checkbox>
              <w14:checked w14:val="0"/>
              <w14:checkedState w14:val="2612" w14:font="MS Gothic"/>
              <w14:uncheckedState w14:val="2610" w14:font="MS Gothic"/>
            </w14:checkbox>
          </w:sdtPr>
          <w:sdtContent>
            <w:tc>
              <w:tcPr>
                <w:tcW w:w="1327" w:type="dxa"/>
                <w:vAlign w:val="center"/>
              </w:tcPr>
              <w:p w14:paraId="580A0D60"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478190317"/>
            <w14:checkbox>
              <w14:checked w14:val="0"/>
              <w14:checkedState w14:val="2612" w14:font="MS Gothic"/>
              <w14:uncheckedState w14:val="2610" w14:font="MS Gothic"/>
            </w14:checkbox>
          </w:sdtPr>
          <w:sdtContent>
            <w:tc>
              <w:tcPr>
                <w:tcW w:w="1441" w:type="dxa"/>
                <w:vAlign w:val="center"/>
              </w:tcPr>
              <w:p w14:paraId="14B00467"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618419957"/>
            <w14:checkbox>
              <w14:checked w14:val="0"/>
              <w14:checkedState w14:val="2612" w14:font="MS Gothic"/>
              <w14:uncheckedState w14:val="2610" w14:font="MS Gothic"/>
            </w14:checkbox>
          </w:sdtPr>
          <w:sdtContent>
            <w:tc>
              <w:tcPr>
                <w:tcW w:w="1327" w:type="dxa"/>
                <w:vAlign w:val="center"/>
              </w:tcPr>
              <w:p w14:paraId="3FA5A5CE"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24C5A4E4" w14:textId="77777777">
        <w:trPr>
          <w:trHeight w:val="620"/>
        </w:trPr>
        <w:tc>
          <w:tcPr>
            <w:tcW w:w="4337" w:type="dxa"/>
          </w:tcPr>
          <w:p w14:paraId="55D667EA" w14:textId="77777777" w:rsidR="00593F6B" w:rsidRDefault="00593F6B">
            <w:pPr>
              <w:keepLines/>
              <w:rPr>
                <w:rFonts w:ascii="Times New Roman" w:eastAsia="Times New Roman" w:hAnsi="Times New Roman" w:cs="Times New Roman"/>
                <w:sz w:val="24"/>
                <w:szCs w:val="24"/>
              </w:rPr>
            </w:pPr>
            <w:r w:rsidRPr="00901807">
              <w:rPr>
                <w:rFonts w:ascii="Times New Roman" w:eastAsia="Times New Roman" w:hAnsi="Times New Roman" w:cs="Times New Roman"/>
                <w:sz w:val="24"/>
                <w:szCs w:val="24"/>
              </w:rPr>
              <w:t>Restoration of soil structure and reduced compaction.</w:t>
            </w:r>
          </w:p>
        </w:tc>
        <w:sdt>
          <w:sdtPr>
            <w:rPr>
              <w:rFonts w:ascii="Times New Roman" w:eastAsia="Times New Roman" w:hAnsi="Times New Roman" w:cs="Times New Roman"/>
              <w:sz w:val="24"/>
              <w:szCs w:val="24"/>
            </w:rPr>
            <w:id w:val="-155300842"/>
            <w14:checkbox>
              <w14:checked w14:val="0"/>
              <w14:checkedState w14:val="2612" w14:font="MS Gothic"/>
              <w14:uncheckedState w14:val="2610" w14:font="MS Gothic"/>
            </w14:checkbox>
          </w:sdtPr>
          <w:sdtContent>
            <w:tc>
              <w:tcPr>
                <w:tcW w:w="1283" w:type="dxa"/>
                <w:vAlign w:val="center"/>
              </w:tcPr>
              <w:p w14:paraId="1D5D6E6D"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054740601"/>
            <w14:checkbox>
              <w14:checked w14:val="0"/>
              <w14:checkedState w14:val="2612" w14:font="MS Gothic"/>
              <w14:uncheckedState w14:val="2610" w14:font="MS Gothic"/>
            </w14:checkbox>
          </w:sdtPr>
          <w:sdtContent>
            <w:tc>
              <w:tcPr>
                <w:tcW w:w="1327" w:type="dxa"/>
                <w:vAlign w:val="center"/>
              </w:tcPr>
              <w:p w14:paraId="24620D16"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940877131"/>
            <w14:checkbox>
              <w14:checked w14:val="0"/>
              <w14:checkedState w14:val="2612" w14:font="MS Gothic"/>
              <w14:uncheckedState w14:val="2610" w14:font="MS Gothic"/>
            </w14:checkbox>
          </w:sdtPr>
          <w:sdtContent>
            <w:tc>
              <w:tcPr>
                <w:tcW w:w="1441" w:type="dxa"/>
                <w:vAlign w:val="center"/>
              </w:tcPr>
              <w:p w14:paraId="609CD563"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747489491"/>
            <w14:checkbox>
              <w14:checked w14:val="0"/>
              <w14:checkedState w14:val="2612" w14:font="MS Gothic"/>
              <w14:uncheckedState w14:val="2610" w14:font="MS Gothic"/>
            </w14:checkbox>
          </w:sdtPr>
          <w:sdtContent>
            <w:tc>
              <w:tcPr>
                <w:tcW w:w="1327" w:type="dxa"/>
                <w:vAlign w:val="center"/>
              </w:tcPr>
              <w:p w14:paraId="7BB33358"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1A70C8D7" w14:textId="77777777">
        <w:trPr>
          <w:trHeight w:val="629"/>
        </w:trPr>
        <w:tc>
          <w:tcPr>
            <w:tcW w:w="4337" w:type="dxa"/>
          </w:tcPr>
          <w:p w14:paraId="4D538449" w14:textId="77777777" w:rsidR="00593F6B" w:rsidRDefault="00593F6B">
            <w:pPr>
              <w:keepLines/>
              <w:rPr>
                <w:rFonts w:ascii="Times New Roman" w:eastAsia="Times New Roman" w:hAnsi="Times New Roman" w:cs="Times New Roman"/>
                <w:sz w:val="24"/>
                <w:szCs w:val="24"/>
              </w:rPr>
            </w:pPr>
            <w:r w:rsidRPr="00901807">
              <w:rPr>
                <w:rFonts w:ascii="Times New Roman" w:eastAsia="Times New Roman" w:hAnsi="Times New Roman" w:cs="Times New Roman"/>
                <w:sz w:val="24"/>
                <w:szCs w:val="24"/>
              </w:rPr>
              <w:t>Less runoff with increased water infiltration.</w:t>
            </w:r>
          </w:p>
        </w:tc>
        <w:sdt>
          <w:sdtPr>
            <w:rPr>
              <w:rFonts w:ascii="Times New Roman" w:eastAsia="Times New Roman" w:hAnsi="Times New Roman" w:cs="Times New Roman"/>
              <w:sz w:val="24"/>
              <w:szCs w:val="24"/>
            </w:rPr>
            <w:id w:val="-1576190060"/>
            <w14:checkbox>
              <w14:checked w14:val="0"/>
              <w14:checkedState w14:val="2612" w14:font="MS Gothic"/>
              <w14:uncheckedState w14:val="2610" w14:font="MS Gothic"/>
            </w14:checkbox>
          </w:sdtPr>
          <w:sdtContent>
            <w:tc>
              <w:tcPr>
                <w:tcW w:w="1283" w:type="dxa"/>
                <w:vAlign w:val="center"/>
              </w:tcPr>
              <w:p w14:paraId="1806CCF9"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892379672"/>
            <w14:checkbox>
              <w14:checked w14:val="0"/>
              <w14:checkedState w14:val="2612" w14:font="MS Gothic"/>
              <w14:uncheckedState w14:val="2610" w14:font="MS Gothic"/>
            </w14:checkbox>
          </w:sdtPr>
          <w:sdtContent>
            <w:tc>
              <w:tcPr>
                <w:tcW w:w="1327" w:type="dxa"/>
                <w:vAlign w:val="center"/>
              </w:tcPr>
              <w:p w14:paraId="57F227E0"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784625068"/>
            <w14:checkbox>
              <w14:checked w14:val="0"/>
              <w14:checkedState w14:val="2612" w14:font="MS Gothic"/>
              <w14:uncheckedState w14:val="2610" w14:font="MS Gothic"/>
            </w14:checkbox>
          </w:sdtPr>
          <w:sdtContent>
            <w:tc>
              <w:tcPr>
                <w:tcW w:w="1441" w:type="dxa"/>
                <w:vAlign w:val="center"/>
              </w:tcPr>
              <w:p w14:paraId="7FF097C9"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418096307"/>
            <w14:checkbox>
              <w14:checked w14:val="0"/>
              <w14:checkedState w14:val="2612" w14:font="MS Gothic"/>
              <w14:uncheckedState w14:val="2610" w14:font="MS Gothic"/>
            </w14:checkbox>
          </w:sdtPr>
          <w:sdtContent>
            <w:tc>
              <w:tcPr>
                <w:tcW w:w="1327" w:type="dxa"/>
                <w:vAlign w:val="center"/>
              </w:tcPr>
              <w:p w14:paraId="4BFBEAF0"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43369AA1" w14:textId="77777777">
        <w:trPr>
          <w:trHeight w:val="332"/>
        </w:trPr>
        <w:tc>
          <w:tcPr>
            <w:tcW w:w="4337" w:type="dxa"/>
          </w:tcPr>
          <w:p w14:paraId="73D596CD" w14:textId="77777777" w:rsidR="00593F6B" w:rsidRDefault="00593F6B">
            <w:pPr>
              <w:keepLines/>
              <w:rPr>
                <w:rFonts w:ascii="Times New Roman" w:eastAsia="Times New Roman" w:hAnsi="Times New Roman" w:cs="Times New Roman"/>
                <w:sz w:val="24"/>
                <w:szCs w:val="24"/>
              </w:rPr>
            </w:pPr>
            <w:r w:rsidRPr="00901807">
              <w:rPr>
                <w:rFonts w:ascii="Times New Roman" w:eastAsia="Times New Roman" w:hAnsi="Times New Roman" w:cs="Times New Roman"/>
                <w:sz w:val="24"/>
                <w:szCs w:val="24"/>
              </w:rPr>
              <w:t>Reduced nutrient leaching to groundwater.</w:t>
            </w:r>
          </w:p>
        </w:tc>
        <w:sdt>
          <w:sdtPr>
            <w:rPr>
              <w:rFonts w:ascii="Times New Roman" w:eastAsia="Times New Roman" w:hAnsi="Times New Roman" w:cs="Times New Roman"/>
              <w:sz w:val="24"/>
              <w:szCs w:val="24"/>
            </w:rPr>
            <w:id w:val="-1632709133"/>
            <w14:checkbox>
              <w14:checked w14:val="0"/>
              <w14:checkedState w14:val="2612" w14:font="MS Gothic"/>
              <w14:uncheckedState w14:val="2610" w14:font="MS Gothic"/>
            </w14:checkbox>
          </w:sdtPr>
          <w:sdtContent>
            <w:tc>
              <w:tcPr>
                <w:tcW w:w="1283" w:type="dxa"/>
                <w:vAlign w:val="center"/>
              </w:tcPr>
              <w:p w14:paraId="6407273D"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035384360"/>
            <w14:checkbox>
              <w14:checked w14:val="0"/>
              <w14:checkedState w14:val="2612" w14:font="MS Gothic"/>
              <w14:uncheckedState w14:val="2610" w14:font="MS Gothic"/>
            </w14:checkbox>
          </w:sdtPr>
          <w:sdtContent>
            <w:tc>
              <w:tcPr>
                <w:tcW w:w="1327" w:type="dxa"/>
                <w:vAlign w:val="center"/>
              </w:tcPr>
              <w:p w14:paraId="0179373D"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964803469"/>
            <w14:checkbox>
              <w14:checked w14:val="0"/>
              <w14:checkedState w14:val="2612" w14:font="MS Gothic"/>
              <w14:uncheckedState w14:val="2610" w14:font="MS Gothic"/>
            </w14:checkbox>
          </w:sdtPr>
          <w:sdtContent>
            <w:tc>
              <w:tcPr>
                <w:tcW w:w="1441" w:type="dxa"/>
                <w:vAlign w:val="center"/>
              </w:tcPr>
              <w:p w14:paraId="2248DE1A"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318350327"/>
            <w14:checkbox>
              <w14:checked w14:val="0"/>
              <w14:checkedState w14:val="2612" w14:font="MS Gothic"/>
              <w14:uncheckedState w14:val="2610" w14:font="MS Gothic"/>
            </w14:checkbox>
          </w:sdtPr>
          <w:sdtContent>
            <w:tc>
              <w:tcPr>
                <w:tcW w:w="1327" w:type="dxa"/>
                <w:vAlign w:val="center"/>
              </w:tcPr>
              <w:p w14:paraId="607D5519"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7C0EE5E9" w14:textId="77777777">
        <w:trPr>
          <w:trHeight w:val="359"/>
        </w:trPr>
        <w:tc>
          <w:tcPr>
            <w:tcW w:w="4337" w:type="dxa"/>
          </w:tcPr>
          <w:p w14:paraId="20D6DBEC" w14:textId="77777777" w:rsidR="00593F6B" w:rsidRDefault="00593F6B">
            <w:pPr>
              <w:keepLines/>
              <w:rPr>
                <w:rFonts w:ascii="Times New Roman" w:eastAsia="Times New Roman" w:hAnsi="Times New Roman" w:cs="Times New Roman"/>
                <w:sz w:val="24"/>
                <w:szCs w:val="24"/>
              </w:rPr>
            </w:pPr>
            <w:r w:rsidRPr="00F7343B">
              <w:rPr>
                <w:rFonts w:ascii="Times New Roman" w:eastAsia="Times New Roman" w:hAnsi="Times New Roman" w:cs="Times New Roman"/>
                <w:sz w:val="24"/>
                <w:szCs w:val="24"/>
              </w:rPr>
              <w:t>Trees intercept pesticide drift.</w:t>
            </w:r>
          </w:p>
        </w:tc>
        <w:sdt>
          <w:sdtPr>
            <w:rPr>
              <w:rFonts w:ascii="Times New Roman" w:eastAsia="Times New Roman" w:hAnsi="Times New Roman" w:cs="Times New Roman"/>
              <w:sz w:val="24"/>
              <w:szCs w:val="24"/>
            </w:rPr>
            <w:id w:val="774060023"/>
            <w14:checkbox>
              <w14:checked w14:val="0"/>
              <w14:checkedState w14:val="2612" w14:font="MS Gothic"/>
              <w14:uncheckedState w14:val="2610" w14:font="MS Gothic"/>
            </w14:checkbox>
          </w:sdtPr>
          <w:sdtContent>
            <w:tc>
              <w:tcPr>
                <w:tcW w:w="1283" w:type="dxa"/>
                <w:vAlign w:val="center"/>
              </w:tcPr>
              <w:p w14:paraId="6DBFA082"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271895744"/>
            <w14:checkbox>
              <w14:checked w14:val="0"/>
              <w14:checkedState w14:val="2612" w14:font="MS Gothic"/>
              <w14:uncheckedState w14:val="2610" w14:font="MS Gothic"/>
            </w14:checkbox>
          </w:sdtPr>
          <w:sdtContent>
            <w:tc>
              <w:tcPr>
                <w:tcW w:w="1327" w:type="dxa"/>
                <w:vAlign w:val="center"/>
              </w:tcPr>
              <w:p w14:paraId="6B7D88C5"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516216852"/>
            <w14:checkbox>
              <w14:checked w14:val="0"/>
              <w14:checkedState w14:val="2612" w14:font="MS Gothic"/>
              <w14:uncheckedState w14:val="2610" w14:font="MS Gothic"/>
            </w14:checkbox>
          </w:sdtPr>
          <w:sdtContent>
            <w:tc>
              <w:tcPr>
                <w:tcW w:w="1441" w:type="dxa"/>
                <w:vAlign w:val="center"/>
              </w:tcPr>
              <w:p w14:paraId="49F4DCFC"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2099397039"/>
            <w14:checkbox>
              <w14:checked w14:val="0"/>
              <w14:checkedState w14:val="2612" w14:font="MS Gothic"/>
              <w14:uncheckedState w14:val="2610" w14:font="MS Gothic"/>
            </w14:checkbox>
          </w:sdtPr>
          <w:sdtContent>
            <w:tc>
              <w:tcPr>
                <w:tcW w:w="1327" w:type="dxa"/>
                <w:vAlign w:val="center"/>
              </w:tcPr>
              <w:p w14:paraId="51CE8D48"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1E970DFA" w14:textId="77777777">
        <w:trPr>
          <w:trHeight w:val="350"/>
        </w:trPr>
        <w:tc>
          <w:tcPr>
            <w:tcW w:w="4337" w:type="dxa"/>
          </w:tcPr>
          <w:p w14:paraId="629704EB" w14:textId="77777777" w:rsidR="00593F6B" w:rsidRDefault="00593F6B">
            <w:pPr>
              <w:keepLines/>
              <w:rPr>
                <w:rFonts w:ascii="Times New Roman" w:eastAsia="Times New Roman" w:hAnsi="Times New Roman" w:cs="Times New Roman"/>
                <w:sz w:val="24"/>
                <w:szCs w:val="24"/>
              </w:rPr>
            </w:pPr>
            <w:r w:rsidRPr="00F7343B">
              <w:rPr>
                <w:rFonts w:ascii="Times New Roman" w:eastAsia="Times New Roman" w:hAnsi="Times New Roman" w:cs="Times New Roman"/>
                <w:sz w:val="24"/>
                <w:szCs w:val="24"/>
              </w:rPr>
              <w:t>Trees provide windbreak.</w:t>
            </w:r>
          </w:p>
        </w:tc>
        <w:sdt>
          <w:sdtPr>
            <w:rPr>
              <w:rFonts w:ascii="Times New Roman" w:eastAsia="Times New Roman" w:hAnsi="Times New Roman" w:cs="Times New Roman"/>
              <w:sz w:val="24"/>
              <w:szCs w:val="24"/>
            </w:rPr>
            <w:id w:val="-2045589581"/>
            <w14:checkbox>
              <w14:checked w14:val="0"/>
              <w14:checkedState w14:val="2612" w14:font="MS Gothic"/>
              <w14:uncheckedState w14:val="2610" w14:font="MS Gothic"/>
            </w14:checkbox>
          </w:sdtPr>
          <w:sdtContent>
            <w:tc>
              <w:tcPr>
                <w:tcW w:w="1283" w:type="dxa"/>
                <w:vAlign w:val="center"/>
              </w:tcPr>
              <w:p w14:paraId="56A48D27"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839227100"/>
            <w14:checkbox>
              <w14:checked w14:val="0"/>
              <w14:checkedState w14:val="2612" w14:font="MS Gothic"/>
              <w14:uncheckedState w14:val="2610" w14:font="MS Gothic"/>
            </w14:checkbox>
          </w:sdtPr>
          <w:sdtContent>
            <w:tc>
              <w:tcPr>
                <w:tcW w:w="1327" w:type="dxa"/>
                <w:vAlign w:val="center"/>
              </w:tcPr>
              <w:p w14:paraId="01C7EC96"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966499457"/>
            <w14:checkbox>
              <w14:checked w14:val="0"/>
              <w14:checkedState w14:val="2612" w14:font="MS Gothic"/>
              <w14:uncheckedState w14:val="2610" w14:font="MS Gothic"/>
            </w14:checkbox>
          </w:sdtPr>
          <w:sdtContent>
            <w:tc>
              <w:tcPr>
                <w:tcW w:w="1441" w:type="dxa"/>
                <w:vAlign w:val="center"/>
              </w:tcPr>
              <w:p w14:paraId="6DCBDAAE"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239219313"/>
            <w14:checkbox>
              <w14:checked w14:val="0"/>
              <w14:checkedState w14:val="2612" w14:font="MS Gothic"/>
              <w14:uncheckedState w14:val="2610" w14:font="MS Gothic"/>
            </w14:checkbox>
          </w:sdtPr>
          <w:sdtContent>
            <w:tc>
              <w:tcPr>
                <w:tcW w:w="1327" w:type="dxa"/>
                <w:vAlign w:val="center"/>
              </w:tcPr>
              <w:p w14:paraId="40913B27"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12DA3A36" w14:textId="77777777">
        <w:trPr>
          <w:trHeight w:val="341"/>
        </w:trPr>
        <w:tc>
          <w:tcPr>
            <w:tcW w:w="4337" w:type="dxa"/>
          </w:tcPr>
          <w:p w14:paraId="23FFFC40" w14:textId="77777777" w:rsidR="00593F6B" w:rsidRDefault="00593F6B">
            <w:pPr>
              <w:keepLines/>
              <w:rPr>
                <w:rFonts w:ascii="Times New Roman" w:eastAsia="Times New Roman" w:hAnsi="Times New Roman" w:cs="Times New Roman"/>
                <w:sz w:val="24"/>
                <w:szCs w:val="24"/>
              </w:rPr>
            </w:pPr>
            <w:r>
              <w:rPr>
                <w:rFonts w:ascii="Times New Roman" w:eastAsia="Times New Roman" w:hAnsi="Times New Roman" w:cs="Times New Roman"/>
                <w:sz w:val="24"/>
                <w:szCs w:val="24"/>
              </w:rPr>
              <w:t>Crop</w:t>
            </w:r>
            <w:r w:rsidRPr="00F7343B">
              <w:rPr>
                <w:rFonts w:ascii="Times New Roman" w:eastAsia="Times New Roman" w:hAnsi="Times New Roman" w:cs="Times New Roman"/>
                <w:sz w:val="24"/>
                <w:szCs w:val="24"/>
              </w:rPr>
              <w:t xml:space="preserve"> productivity could increase.</w:t>
            </w:r>
          </w:p>
        </w:tc>
        <w:sdt>
          <w:sdtPr>
            <w:rPr>
              <w:rFonts w:ascii="Times New Roman" w:eastAsia="Times New Roman" w:hAnsi="Times New Roman" w:cs="Times New Roman"/>
              <w:sz w:val="24"/>
              <w:szCs w:val="24"/>
            </w:rPr>
            <w:id w:val="1685863783"/>
            <w14:checkbox>
              <w14:checked w14:val="0"/>
              <w14:checkedState w14:val="2612" w14:font="MS Gothic"/>
              <w14:uncheckedState w14:val="2610" w14:font="MS Gothic"/>
            </w14:checkbox>
          </w:sdtPr>
          <w:sdtContent>
            <w:tc>
              <w:tcPr>
                <w:tcW w:w="1283" w:type="dxa"/>
                <w:vAlign w:val="center"/>
              </w:tcPr>
              <w:p w14:paraId="2E7CE138"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55249028"/>
            <w14:checkbox>
              <w14:checked w14:val="0"/>
              <w14:checkedState w14:val="2612" w14:font="MS Gothic"/>
              <w14:uncheckedState w14:val="2610" w14:font="MS Gothic"/>
            </w14:checkbox>
          </w:sdtPr>
          <w:sdtContent>
            <w:tc>
              <w:tcPr>
                <w:tcW w:w="1327" w:type="dxa"/>
                <w:vAlign w:val="center"/>
              </w:tcPr>
              <w:p w14:paraId="07D8DD24"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025014795"/>
            <w14:checkbox>
              <w14:checked w14:val="0"/>
              <w14:checkedState w14:val="2612" w14:font="MS Gothic"/>
              <w14:uncheckedState w14:val="2610" w14:font="MS Gothic"/>
            </w14:checkbox>
          </w:sdtPr>
          <w:sdtContent>
            <w:tc>
              <w:tcPr>
                <w:tcW w:w="1441" w:type="dxa"/>
                <w:vAlign w:val="center"/>
              </w:tcPr>
              <w:p w14:paraId="25A85F9C"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181270809"/>
            <w14:checkbox>
              <w14:checked w14:val="0"/>
              <w14:checkedState w14:val="2612" w14:font="MS Gothic"/>
              <w14:uncheckedState w14:val="2610" w14:font="MS Gothic"/>
            </w14:checkbox>
          </w:sdtPr>
          <w:sdtContent>
            <w:tc>
              <w:tcPr>
                <w:tcW w:w="1327" w:type="dxa"/>
                <w:vAlign w:val="center"/>
              </w:tcPr>
              <w:p w14:paraId="4768999F"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522E9822" w14:textId="77777777">
        <w:trPr>
          <w:trHeight w:val="359"/>
        </w:trPr>
        <w:tc>
          <w:tcPr>
            <w:tcW w:w="4337" w:type="dxa"/>
          </w:tcPr>
          <w:p w14:paraId="58F7EE1A" w14:textId="77777777" w:rsidR="00593F6B" w:rsidRDefault="00593F6B">
            <w:pPr>
              <w:keepLines/>
              <w:rPr>
                <w:rFonts w:ascii="Times New Roman" w:eastAsia="Times New Roman" w:hAnsi="Times New Roman" w:cs="Times New Roman"/>
                <w:sz w:val="24"/>
                <w:szCs w:val="24"/>
              </w:rPr>
            </w:pPr>
            <w:r w:rsidRPr="00F7343B">
              <w:rPr>
                <w:rFonts w:ascii="Times New Roman" w:eastAsia="Times New Roman" w:hAnsi="Times New Roman" w:cs="Times New Roman"/>
                <w:sz w:val="24"/>
                <w:szCs w:val="24"/>
              </w:rPr>
              <w:t>Plant diversity improves wildlife habitat.</w:t>
            </w:r>
          </w:p>
        </w:tc>
        <w:sdt>
          <w:sdtPr>
            <w:rPr>
              <w:rFonts w:ascii="Times New Roman" w:eastAsia="Times New Roman" w:hAnsi="Times New Roman" w:cs="Times New Roman"/>
              <w:sz w:val="24"/>
              <w:szCs w:val="24"/>
            </w:rPr>
            <w:id w:val="-1001661443"/>
            <w14:checkbox>
              <w14:checked w14:val="0"/>
              <w14:checkedState w14:val="2612" w14:font="MS Gothic"/>
              <w14:uncheckedState w14:val="2610" w14:font="MS Gothic"/>
            </w14:checkbox>
          </w:sdtPr>
          <w:sdtContent>
            <w:tc>
              <w:tcPr>
                <w:tcW w:w="1283" w:type="dxa"/>
                <w:vAlign w:val="center"/>
              </w:tcPr>
              <w:p w14:paraId="3A763609"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705645781"/>
            <w14:checkbox>
              <w14:checked w14:val="0"/>
              <w14:checkedState w14:val="2612" w14:font="MS Gothic"/>
              <w14:uncheckedState w14:val="2610" w14:font="MS Gothic"/>
            </w14:checkbox>
          </w:sdtPr>
          <w:sdtContent>
            <w:tc>
              <w:tcPr>
                <w:tcW w:w="1327" w:type="dxa"/>
                <w:vAlign w:val="center"/>
              </w:tcPr>
              <w:p w14:paraId="6403C1E5"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543526970"/>
            <w14:checkbox>
              <w14:checked w14:val="0"/>
              <w14:checkedState w14:val="2612" w14:font="MS Gothic"/>
              <w14:uncheckedState w14:val="2610" w14:font="MS Gothic"/>
            </w14:checkbox>
          </w:sdtPr>
          <w:sdtContent>
            <w:tc>
              <w:tcPr>
                <w:tcW w:w="1441" w:type="dxa"/>
                <w:vAlign w:val="center"/>
              </w:tcPr>
              <w:p w14:paraId="7F326B18"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715934336"/>
            <w14:checkbox>
              <w14:checked w14:val="0"/>
              <w14:checkedState w14:val="2612" w14:font="MS Gothic"/>
              <w14:uncheckedState w14:val="2610" w14:font="MS Gothic"/>
            </w14:checkbox>
          </w:sdtPr>
          <w:sdtContent>
            <w:tc>
              <w:tcPr>
                <w:tcW w:w="1327" w:type="dxa"/>
                <w:vAlign w:val="center"/>
              </w:tcPr>
              <w:p w14:paraId="4C43700E"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5C394B04" w14:textId="77777777">
        <w:trPr>
          <w:trHeight w:val="350"/>
        </w:trPr>
        <w:tc>
          <w:tcPr>
            <w:tcW w:w="4337" w:type="dxa"/>
          </w:tcPr>
          <w:p w14:paraId="608F4264" w14:textId="77777777" w:rsidR="00593F6B" w:rsidRDefault="00593F6B">
            <w:pPr>
              <w:keepLines/>
              <w:rPr>
                <w:rFonts w:ascii="Times New Roman" w:eastAsia="Times New Roman" w:hAnsi="Times New Roman" w:cs="Times New Roman"/>
                <w:sz w:val="24"/>
                <w:szCs w:val="24"/>
              </w:rPr>
            </w:pPr>
            <w:r w:rsidRPr="00580DDE">
              <w:rPr>
                <w:rFonts w:ascii="Times New Roman" w:eastAsia="Times New Roman" w:hAnsi="Times New Roman" w:cs="Times New Roman"/>
                <w:sz w:val="24"/>
                <w:szCs w:val="24"/>
              </w:rPr>
              <w:t>Increased carbon sequestration</w:t>
            </w:r>
          </w:p>
        </w:tc>
        <w:sdt>
          <w:sdtPr>
            <w:rPr>
              <w:rFonts w:ascii="Times New Roman" w:eastAsia="Times New Roman" w:hAnsi="Times New Roman" w:cs="Times New Roman"/>
              <w:sz w:val="24"/>
              <w:szCs w:val="24"/>
            </w:rPr>
            <w:id w:val="-1082829892"/>
            <w14:checkbox>
              <w14:checked w14:val="0"/>
              <w14:checkedState w14:val="2612" w14:font="MS Gothic"/>
              <w14:uncheckedState w14:val="2610" w14:font="MS Gothic"/>
            </w14:checkbox>
          </w:sdtPr>
          <w:sdtContent>
            <w:tc>
              <w:tcPr>
                <w:tcW w:w="1283" w:type="dxa"/>
                <w:vAlign w:val="center"/>
              </w:tcPr>
              <w:p w14:paraId="72F2E1B3"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557470397"/>
            <w14:checkbox>
              <w14:checked w14:val="0"/>
              <w14:checkedState w14:val="2612" w14:font="MS Gothic"/>
              <w14:uncheckedState w14:val="2610" w14:font="MS Gothic"/>
            </w14:checkbox>
          </w:sdtPr>
          <w:sdtContent>
            <w:tc>
              <w:tcPr>
                <w:tcW w:w="1327" w:type="dxa"/>
                <w:vAlign w:val="center"/>
              </w:tcPr>
              <w:p w14:paraId="6AC97507"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68110487"/>
            <w14:checkbox>
              <w14:checked w14:val="0"/>
              <w14:checkedState w14:val="2612" w14:font="MS Gothic"/>
              <w14:uncheckedState w14:val="2610" w14:font="MS Gothic"/>
            </w14:checkbox>
          </w:sdtPr>
          <w:sdtContent>
            <w:tc>
              <w:tcPr>
                <w:tcW w:w="1441" w:type="dxa"/>
                <w:vAlign w:val="center"/>
              </w:tcPr>
              <w:p w14:paraId="4D9B880D"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407699649"/>
            <w14:checkbox>
              <w14:checked w14:val="0"/>
              <w14:checkedState w14:val="2612" w14:font="MS Gothic"/>
              <w14:uncheckedState w14:val="2610" w14:font="MS Gothic"/>
            </w14:checkbox>
          </w:sdtPr>
          <w:sdtContent>
            <w:tc>
              <w:tcPr>
                <w:tcW w:w="1327" w:type="dxa"/>
                <w:vAlign w:val="center"/>
              </w:tcPr>
              <w:p w14:paraId="62BF33F6"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745A85D5" w14:textId="77777777">
        <w:trPr>
          <w:trHeight w:val="251"/>
        </w:trPr>
        <w:tc>
          <w:tcPr>
            <w:tcW w:w="4337" w:type="dxa"/>
          </w:tcPr>
          <w:p w14:paraId="1CFFD2D0" w14:textId="77777777" w:rsidR="00593F6B" w:rsidRDefault="00593F6B">
            <w:pPr>
              <w:keepLines/>
              <w:rPr>
                <w:rFonts w:ascii="Times New Roman" w:eastAsia="Times New Roman" w:hAnsi="Times New Roman" w:cs="Times New Roman"/>
                <w:sz w:val="24"/>
                <w:szCs w:val="24"/>
              </w:rPr>
            </w:pPr>
            <w:r w:rsidRPr="00580DDE">
              <w:rPr>
                <w:rFonts w:ascii="Times New Roman" w:eastAsia="Times New Roman" w:hAnsi="Times New Roman" w:cs="Times New Roman"/>
                <w:sz w:val="24"/>
                <w:szCs w:val="24"/>
              </w:rPr>
              <w:t>Pest and disease control</w:t>
            </w:r>
          </w:p>
        </w:tc>
        <w:sdt>
          <w:sdtPr>
            <w:rPr>
              <w:rFonts w:ascii="Times New Roman" w:eastAsia="Times New Roman" w:hAnsi="Times New Roman" w:cs="Times New Roman"/>
              <w:sz w:val="24"/>
              <w:szCs w:val="24"/>
            </w:rPr>
            <w:id w:val="-1768767678"/>
            <w14:checkbox>
              <w14:checked w14:val="0"/>
              <w14:checkedState w14:val="2612" w14:font="MS Gothic"/>
              <w14:uncheckedState w14:val="2610" w14:font="MS Gothic"/>
            </w14:checkbox>
          </w:sdtPr>
          <w:sdtContent>
            <w:tc>
              <w:tcPr>
                <w:tcW w:w="1283" w:type="dxa"/>
                <w:vAlign w:val="center"/>
              </w:tcPr>
              <w:p w14:paraId="1D4740CB"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106883244"/>
            <w14:checkbox>
              <w14:checked w14:val="0"/>
              <w14:checkedState w14:val="2612" w14:font="MS Gothic"/>
              <w14:uncheckedState w14:val="2610" w14:font="MS Gothic"/>
            </w14:checkbox>
          </w:sdtPr>
          <w:sdtContent>
            <w:tc>
              <w:tcPr>
                <w:tcW w:w="1327" w:type="dxa"/>
                <w:vAlign w:val="center"/>
              </w:tcPr>
              <w:p w14:paraId="518D6D4F"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567109219"/>
            <w14:checkbox>
              <w14:checked w14:val="0"/>
              <w14:checkedState w14:val="2612" w14:font="MS Gothic"/>
              <w14:uncheckedState w14:val="2610" w14:font="MS Gothic"/>
            </w14:checkbox>
          </w:sdtPr>
          <w:sdtContent>
            <w:tc>
              <w:tcPr>
                <w:tcW w:w="1441" w:type="dxa"/>
                <w:vAlign w:val="center"/>
              </w:tcPr>
              <w:p w14:paraId="39A74711"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804738802"/>
            <w14:checkbox>
              <w14:checked w14:val="0"/>
              <w14:checkedState w14:val="2612" w14:font="MS Gothic"/>
              <w14:uncheckedState w14:val="2610" w14:font="MS Gothic"/>
            </w14:checkbox>
          </w:sdtPr>
          <w:sdtContent>
            <w:tc>
              <w:tcPr>
                <w:tcW w:w="1327" w:type="dxa"/>
                <w:vAlign w:val="center"/>
              </w:tcPr>
              <w:p w14:paraId="615E2912"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7FEDAC40" w14:textId="77777777">
        <w:trPr>
          <w:trHeight w:val="1241"/>
        </w:trPr>
        <w:tc>
          <w:tcPr>
            <w:tcW w:w="4337" w:type="dxa"/>
          </w:tcPr>
          <w:p w14:paraId="4FCD249B" w14:textId="77777777" w:rsidR="00593F6B" w:rsidRDefault="00593F6B">
            <w:pPr>
              <w:keepLines/>
              <w:rPr>
                <w:rFonts w:ascii="Times New Roman" w:eastAsia="Times New Roman" w:hAnsi="Times New Roman" w:cs="Times New Roman"/>
                <w:sz w:val="24"/>
                <w:szCs w:val="24"/>
              </w:rPr>
            </w:pPr>
            <w:r w:rsidRPr="00580DDE">
              <w:rPr>
                <w:rFonts w:ascii="Times New Roman" w:eastAsia="Times New Roman" w:hAnsi="Times New Roman" w:cs="Times New Roman"/>
                <w:sz w:val="24"/>
                <w:szCs w:val="24"/>
              </w:rPr>
              <w:t>Modified microclimate conditions favorable for vegetable crop growth and quality, and comfort of agricultural workers</w:t>
            </w:r>
          </w:p>
        </w:tc>
        <w:sdt>
          <w:sdtPr>
            <w:rPr>
              <w:rFonts w:ascii="Times New Roman" w:eastAsia="Times New Roman" w:hAnsi="Times New Roman" w:cs="Times New Roman"/>
              <w:sz w:val="24"/>
              <w:szCs w:val="24"/>
            </w:rPr>
            <w:id w:val="979886144"/>
            <w14:checkbox>
              <w14:checked w14:val="0"/>
              <w14:checkedState w14:val="2612" w14:font="MS Gothic"/>
              <w14:uncheckedState w14:val="2610" w14:font="MS Gothic"/>
            </w14:checkbox>
          </w:sdtPr>
          <w:sdtContent>
            <w:tc>
              <w:tcPr>
                <w:tcW w:w="1283" w:type="dxa"/>
                <w:vAlign w:val="center"/>
              </w:tcPr>
              <w:p w14:paraId="0C021B43"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511324400"/>
            <w14:checkbox>
              <w14:checked w14:val="0"/>
              <w14:checkedState w14:val="2612" w14:font="MS Gothic"/>
              <w14:uncheckedState w14:val="2610" w14:font="MS Gothic"/>
            </w14:checkbox>
          </w:sdtPr>
          <w:sdtContent>
            <w:tc>
              <w:tcPr>
                <w:tcW w:w="1327" w:type="dxa"/>
                <w:vAlign w:val="center"/>
              </w:tcPr>
              <w:p w14:paraId="47DCA1B8"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759956171"/>
            <w14:checkbox>
              <w14:checked w14:val="0"/>
              <w14:checkedState w14:val="2612" w14:font="MS Gothic"/>
              <w14:uncheckedState w14:val="2610" w14:font="MS Gothic"/>
            </w14:checkbox>
          </w:sdtPr>
          <w:sdtContent>
            <w:tc>
              <w:tcPr>
                <w:tcW w:w="1441" w:type="dxa"/>
                <w:vAlign w:val="center"/>
              </w:tcPr>
              <w:p w14:paraId="7634FB83"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849441318"/>
            <w14:checkbox>
              <w14:checked w14:val="0"/>
              <w14:checkedState w14:val="2612" w14:font="MS Gothic"/>
              <w14:uncheckedState w14:val="2610" w14:font="MS Gothic"/>
            </w14:checkbox>
          </w:sdtPr>
          <w:sdtContent>
            <w:tc>
              <w:tcPr>
                <w:tcW w:w="1327" w:type="dxa"/>
                <w:vAlign w:val="center"/>
              </w:tcPr>
              <w:p w14:paraId="69A1D177"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593F6B" w14:paraId="7C9DF615" w14:textId="77777777">
        <w:trPr>
          <w:trHeight w:val="944"/>
        </w:trPr>
        <w:tc>
          <w:tcPr>
            <w:tcW w:w="4337" w:type="dxa"/>
          </w:tcPr>
          <w:p w14:paraId="5BF61446" w14:textId="77777777" w:rsidR="00593F6B" w:rsidRDefault="00593F6B">
            <w:pPr>
              <w:keepLines/>
              <w:rPr>
                <w:rFonts w:ascii="Times New Roman" w:eastAsia="Times New Roman" w:hAnsi="Times New Roman" w:cs="Times New Roman"/>
                <w:sz w:val="24"/>
                <w:szCs w:val="24"/>
              </w:rPr>
            </w:pPr>
            <w:r w:rsidRPr="00580DDE">
              <w:rPr>
                <w:rFonts w:ascii="Times New Roman" w:eastAsia="Times New Roman" w:hAnsi="Times New Roman" w:cs="Times New Roman"/>
                <w:sz w:val="24"/>
                <w:szCs w:val="24"/>
              </w:rPr>
              <w:t>Others, please specify:</w:t>
            </w:r>
            <w:r>
              <w:rPr>
                <w:rFonts w:ascii="Times New Roman" w:eastAsia="Times New Roman" w:hAnsi="Times New Roman" w:cs="Times New Roman"/>
                <w:sz w:val="24"/>
                <w:szCs w:val="24"/>
              </w:rPr>
              <w:t>____________________________</w:t>
            </w:r>
          </w:p>
          <w:p w14:paraId="0A74B98B" w14:textId="77777777" w:rsidR="00593F6B" w:rsidRDefault="00593F6B">
            <w:pPr>
              <w:keepLines/>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p>
        </w:tc>
        <w:sdt>
          <w:sdtPr>
            <w:rPr>
              <w:rFonts w:ascii="Times New Roman" w:eastAsia="Times New Roman" w:hAnsi="Times New Roman" w:cs="Times New Roman"/>
              <w:sz w:val="24"/>
              <w:szCs w:val="24"/>
            </w:rPr>
            <w:id w:val="-1022630822"/>
            <w14:checkbox>
              <w14:checked w14:val="0"/>
              <w14:checkedState w14:val="2612" w14:font="MS Gothic"/>
              <w14:uncheckedState w14:val="2610" w14:font="MS Gothic"/>
            </w14:checkbox>
          </w:sdtPr>
          <w:sdtContent>
            <w:tc>
              <w:tcPr>
                <w:tcW w:w="1283" w:type="dxa"/>
                <w:vAlign w:val="center"/>
              </w:tcPr>
              <w:p w14:paraId="3AFEC37E"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211107497"/>
            <w14:checkbox>
              <w14:checked w14:val="0"/>
              <w14:checkedState w14:val="2612" w14:font="MS Gothic"/>
              <w14:uncheckedState w14:val="2610" w14:font="MS Gothic"/>
            </w14:checkbox>
          </w:sdtPr>
          <w:sdtContent>
            <w:tc>
              <w:tcPr>
                <w:tcW w:w="1327" w:type="dxa"/>
                <w:vAlign w:val="center"/>
              </w:tcPr>
              <w:p w14:paraId="5A9E82E0"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707222167"/>
            <w14:checkbox>
              <w14:checked w14:val="0"/>
              <w14:checkedState w14:val="2612" w14:font="MS Gothic"/>
              <w14:uncheckedState w14:val="2610" w14:font="MS Gothic"/>
            </w14:checkbox>
          </w:sdtPr>
          <w:sdtContent>
            <w:tc>
              <w:tcPr>
                <w:tcW w:w="1441" w:type="dxa"/>
                <w:vAlign w:val="center"/>
              </w:tcPr>
              <w:p w14:paraId="0E0FBDDE"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306459209"/>
            <w14:checkbox>
              <w14:checked w14:val="0"/>
              <w14:checkedState w14:val="2612" w14:font="MS Gothic"/>
              <w14:uncheckedState w14:val="2610" w14:font="MS Gothic"/>
            </w14:checkbox>
          </w:sdtPr>
          <w:sdtContent>
            <w:tc>
              <w:tcPr>
                <w:tcW w:w="1327" w:type="dxa"/>
                <w:vAlign w:val="center"/>
              </w:tcPr>
              <w:p w14:paraId="0CF3B61C" w14:textId="77777777" w:rsidR="00593F6B" w:rsidRDefault="00593F6B">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bl>
    <w:p w14:paraId="49163E0A" w14:textId="77777777" w:rsidR="00593F6B" w:rsidRDefault="00593F6B" w:rsidP="00046F7A">
      <w:pPr>
        <w:rPr>
          <w:rFonts w:ascii="Times New Roman" w:hAnsi="Times New Roman" w:cs="Times New Roman"/>
        </w:rPr>
      </w:pPr>
    </w:p>
    <w:p w14:paraId="71C5AE9F" w14:textId="77777777" w:rsidR="003D7A4B" w:rsidRDefault="003D7A4B" w:rsidP="00576C96">
      <w:pPr>
        <w:jc w:val="center"/>
        <w:rPr>
          <w:rFonts w:ascii="Times New Roman" w:hAnsi="Times New Roman" w:cs="Times New Roman"/>
        </w:rPr>
      </w:pPr>
    </w:p>
    <w:p w14:paraId="34B6DAD9" w14:textId="77777777" w:rsidR="00992B57" w:rsidRDefault="00992B57" w:rsidP="00576C96">
      <w:pPr>
        <w:jc w:val="center"/>
        <w:rPr>
          <w:rFonts w:ascii="Times New Roman" w:hAnsi="Times New Roman" w:cs="Times New Roman"/>
        </w:rPr>
      </w:pPr>
    </w:p>
    <w:p w14:paraId="2FF42541" w14:textId="77777777" w:rsidR="00A04013" w:rsidRDefault="00A04013" w:rsidP="00576C96">
      <w:pPr>
        <w:jc w:val="center"/>
        <w:rPr>
          <w:rFonts w:ascii="Times New Roman" w:hAnsi="Times New Roman" w:cs="Times New Roman"/>
        </w:rPr>
      </w:pPr>
    </w:p>
    <w:p w14:paraId="6EC39803" w14:textId="77777777" w:rsidR="00992B57" w:rsidRDefault="00992B57" w:rsidP="005E50AF">
      <w:pPr>
        <w:rPr>
          <w:rFonts w:ascii="Times New Roman" w:hAnsi="Times New Roman" w:cs="Times New Roman"/>
        </w:rPr>
      </w:pPr>
    </w:p>
    <w:p w14:paraId="32EA41DC" w14:textId="77777777" w:rsidR="00992B57" w:rsidRDefault="00992B57" w:rsidP="00992B57">
      <w:pPr>
        <w:keepLines/>
        <w:spacing w:after="0" w:line="240" w:lineRule="auto"/>
        <w:ind w:left="540" w:hanging="540"/>
        <w:rPr>
          <w:rFonts w:ascii="Times New Roman" w:hAnsi="Times New Roman" w:cs="Times New Roman"/>
          <w:b/>
          <w:bCs/>
          <w:sz w:val="24"/>
          <w:szCs w:val="24"/>
          <w:u w:val="single"/>
        </w:rPr>
      </w:pPr>
      <w:r w:rsidRPr="00E82190">
        <w:rPr>
          <w:rFonts w:ascii="Times New Roman" w:hAnsi="Times New Roman" w:cs="Times New Roman"/>
          <w:b/>
          <w:bCs/>
          <w:color w:val="32363A"/>
          <w:sz w:val="24"/>
          <w:szCs w:val="24"/>
          <w:shd w:val="clear" w:color="auto" w:fill="FFFFFF"/>
        </w:rPr>
        <w:lastRenderedPageBreak/>
        <w:t>Q</w:t>
      </w:r>
      <w:r>
        <w:rPr>
          <w:rFonts w:ascii="Times New Roman" w:hAnsi="Times New Roman" w:cs="Times New Roman"/>
          <w:b/>
          <w:bCs/>
          <w:color w:val="32363A"/>
          <w:sz w:val="24"/>
          <w:szCs w:val="24"/>
          <w:shd w:val="clear" w:color="auto" w:fill="FFFFFF"/>
        </w:rPr>
        <w:t>11</w:t>
      </w:r>
      <w:r w:rsidRPr="00E82190">
        <w:rPr>
          <w:rFonts w:ascii="Times New Roman" w:hAnsi="Times New Roman" w:cs="Times New Roman"/>
          <w:b/>
          <w:bCs/>
          <w:color w:val="32363A"/>
          <w:sz w:val="24"/>
          <w:szCs w:val="24"/>
          <w:shd w:val="clear" w:color="auto" w:fill="FFFFFF"/>
        </w:rPr>
        <w:t xml:space="preserve">. </w:t>
      </w:r>
      <w:r w:rsidRPr="00E82190">
        <w:rPr>
          <w:rFonts w:ascii="Times New Roman" w:hAnsi="Times New Roman" w:cs="Times New Roman"/>
          <w:color w:val="32363A"/>
          <w:sz w:val="24"/>
          <w:szCs w:val="24"/>
          <w:shd w:val="clear" w:color="auto" w:fill="FFFFFF"/>
        </w:rPr>
        <w:t xml:space="preserve">Please assess how important each of the following factors is in explaining why you would not be willing to </w:t>
      </w:r>
      <w:r>
        <w:rPr>
          <w:rFonts w:ascii="Times New Roman" w:hAnsi="Times New Roman" w:cs="Times New Roman"/>
          <w:color w:val="32363A"/>
          <w:sz w:val="24"/>
          <w:szCs w:val="24"/>
          <w:shd w:val="clear" w:color="auto" w:fill="FFFFFF"/>
        </w:rPr>
        <w:t>adopt</w:t>
      </w:r>
      <w:r w:rsidRPr="00E82190">
        <w:rPr>
          <w:rFonts w:ascii="Times New Roman" w:hAnsi="Times New Roman" w:cs="Times New Roman"/>
          <w:color w:val="32363A"/>
          <w:sz w:val="24"/>
          <w:szCs w:val="24"/>
          <w:shd w:val="clear" w:color="auto" w:fill="FFFFFF"/>
        </w:rPr>
        <w:t xml:space="preserve"> or are unsure about </w:t>
      </w:r>
      <w:r>
        <w:rPr>
          <w:rFonts w:ascii="Times New Roman" w:hAnsi="Times New Roman" w:cs="Times New Roman"/>
          <w:color w:val="32363A"/>
          <w:sz w:val="24"/>
          <w:szCs w:val="24"/>
          <w:shd w:val="clear" w:color="auto" w:fill="FFFFFF"/>
        </w:rPr>
        <w:t>adopting</w:t>
      </w:r>
      <w:r w:rsidRPr="00E82190">
        <w:rPr>
          <w:rFonts w:ascii="Times New Roman" w:hAnsi="Times New Roman" w:cs="Times New Roman"/>
          <w:color w:val="32363A"/>
          <w:sz w:val="24"/>
          <w:szCs w:val="24"/>
          <w:shd w:val="clear" w:color="auto" w:fill="FFFFFF"/>
        </w:rPr>
        <w:t xml:space="preserve"> alley cropping </w:t>
      </w:r>
      <w:r w:rsidRPr="009C621B">
        <w:rPr>
          <w:rFonts w:ascii="Times New Roman" w:hAnsi="Times New Roman" w:cs="Times New Roman"/>
          <w:color w:val="32363A"/>
          <w:sz w:val="24"/>
          <w:szCs w:val="24"/>
          <w:shd w:val="clear" w:color="auto" w:fill="FFFFFF"/>
        </w:rPr>
        <w:t>(</w:t>
      </w:r>
      <w:r w:rsidRPr="009C621B">
        <w:rPr>
          <w:rStyle w:val="Strong"/>
          <w:rFonts w:ascii="Times New Roman" w:hAnsi="Times New Roman" w:cs="Times New Roman"/>
          <w:color w:val="32363A"/>
          <w:sz w:val="24"/>
          <w:szCs w:val="24"/>
          <w:u w:val="single"/>
          <w:shd w:val="clear" w:color="auto" w:fill="FFFFFF"/>
        </w:rPr>
        <w:t>please evaluate each statement</w:t>
      </w:r>
      <w:r>
        <w:rPr>
          <w:rStyle w:val="Strong"/>
          <w:rFonts w:ascii="Times New Roman" w:hAnsi="Times New Roman" w:cs="Times New Roman"/>
          <w:color w:val="32363A"/>
          <w:sz w:val="24"/>
          <w:szCs w:val="24"/>
          <w:u w:val="single"/>
          <w:shd w:val="clear" w:color="auto" w:fill="FFFFFF"/>
        </w:rPr>
        <w:t xml:space="preserve">). </w:t>
      </w:r>
      <w:r>
        <w:rPr>
          <w:rFonts w:ascii="Times New Roman" w:hAnsi="Times New Roman" w:cs="Times New Roman"/>
          <w:b/>
          <w:bCs/>
          <w:sz w:val="24"/>
          <w:szCs w:val="24"/>
          <w:u w:val="single"/>
        </w:rPr>
        <w:t>M</w:t>
      </w:r>
      <w:r w:rsidRPr="009C621B">
        <w:rPr>
          <w:rFonts w:ascii="Times New Roman" w:hAnsi="Times New Roman" w:cs="Times New Roman"/>
          <w:b/>
          <w:bCs/>
          <w:sz w:val="24"/>
          <w:szCs w:val="24"/>
          <w:u w:val="single"/>
        </w:rPr>
        <w:t>ark your selection with an X</w:t>
      </w:r>
      <w:r>
        <w:rPr>
          <w:rFonts w:ascii="Times New Roman" w:hAnsi="Times New Roman" w:cs="Times New Roman"/>
          <w:b/>
          <w:bCs/>
          <w:sz w:val="24"/>
          <w:szCs w:val="24"/>
          <w:u w:val="single"/>
        </w:rPr>
        <w:t xml:space="preserve"> and then go to Q12.</w:t>
      </w:r>
    </w:p>
    <w:p w14:paraId="5FED6E03" w14:textId="77777777" w:rsidR="00992B57" w:rsidRDefault="00992B57" w:rsidP="00992B57">
      <w:pPr>
        <w:keepLines/>
        <w:spacing w:after="0" w:line="240" w:lineRule="auto"/>
        <w:ind w:left="540" w:hanging="540"/>
        <w:rPr>
          <w:rFonts w:ascii="Times New Roman" w:hAnsi="Times New Roman" w:cs="Times New Roman"/>
          <w:color w:val="32363A"/>
          <w:sz w:val="24"/>
          <w:szCs w:val="24"/>
          <w:shd w:val="clear" w:color="auto" w:fill="FFFFFF"/>
        </w:rPr>
      </w:pPr>
    </w:p>
    <w:tbl>
      <w:tblPr>
        <w:tblStyle w:val="TableGrid"/>
        <w:tblW w:w="9058" w:type="dxa"/>
        <w:jc w:val="center"/>
        <w:tblLook w:val="04A0" w:firstRow="1" w:lastRow="0" w:firstColumn="1" w:lastColumn="0" w:noHBand="0" w:noVBand="1"/>
      </w:tblPr>
      <w:tblGrid>
        <w:gridCol w:w="3816"/>
        <w:gridCol w:w="1283"/>
        <w:gridCol w:w="1283"/>
        <w:gridCol w:w="1403"/>
        <w:gridCol w:w="1283"/>
      </w:tblGrid>
      <w:tr w:rsidR="00992B57" w:rsidRPr="009B42DA" w14:paraId="1480DEC0" w14:textId="77777777">
        <w:trPr>
          <w:jc w:val="center"/>
        </w:trPr>
        <w:tc>
          <w:tcPr>
            <w:tcW w:w="3806" w:type="dxa"/>
            <w:shd w:val="clear" w:color="auto" w:fill="FF9900"/>
          </w:tcPr>
          <w:p w14:paraId="32A241CE" w14:textId="77777777" w:rsidR="00992B57" w:rsidRDefault="00992B57">
            <w:pPr>
              <w:keepLines/>
              <w:rPr>
                <w:rFonts w:ascii="Times New Roman" w:eastAsia="Times New Roman" w:hAnsi="Times New Roman" w:cs="Times New Roman"/>
                <w:sz w:val="28"/>
                <w:szCs w:val="28"/>
              </w:rPr>
            </w:pPr>
          </w:p>
        </w:tc>
        <w:tc>
          <w:tcPr>
            <w:tcW w:w="1283" w:type="dxa"/>
            <w:shd w:val="clear" w:color="auto" w:fill="FF9900"/>
          </w:tcPr>
          <w:p w14:paraId="15C35813" w14:textId="77777777" w:rsidR="00992B57" w:rsidRPr="009C621B" w:rsidRDefault="00992B57">
            <w:pPr>
              <w:keepLines/>
              <w:jc w:val="center"/>
              <w:rPr>
                <w:rFonts w:ascii="Times New Roman" w:eastAsia="Times New Roman" w:hAnsi="Times New Roman" w:cs="Times New Roman"/>
                <w:b/>
                <w:sz w:val="24"/>
                <w:szCs w:val="24"/>
              </w:rPr>
            </w:pPr>
            <w:r w:rsidRPr="009C621B">
              <w:rPr>
                <w:rFonts w:ascii="Times New Roman" w:eastAsia="Times New Roman" w:hAnsi="Times New Roman" w:cs="Times New Roman"/>
                <w:b/>
                <w:sz w:val="24"/>
                <w:szCs w:val="24"/>
              </w:rPr>
              <w:t>Not at all Important</w:t>
            </w:r>
          </w:p>
        </w:tc>
        <w:tc>
          <w:tcPr>
            <w:tcW w:w="1283" w:type="dxa"/>
            <w:shd w:val="clear" w:color="auto" w:fill="FF9900"/>
          </w:tcPr>
          <w:p w14:paraId="02169B63" w14:textId="77777777" w:rsidR="00992B57" w:rsidRPr="009C621B" w:rsidRDefault="00992B57">
            <w:pPr>
              <w:keepLines/>
              <w:jc w:val="center"/>
              <w:rPr>
                <w:rFonts w:ascii="Times New Roman" w:eastAsia="Times New Roman" w:hAnsi="Times New Roman" w:cs="Times New Roman"/>
                <w:b/>
                <w:sz w:val="24"/>
                <w:szCs w:val="24"/>
              </w:rPr>
            </w:pPr>
            <w:r w:rsidRPr="009C621B">
              <w:rPr>
                <w:rFonts w:ascii="Times New Roman" w:eastAsia="Times New Roman" w:hAnsi="Times New Roman" w:cs="Times New Roman"/>
                <w:b/>
                <w:sz w:val="24"/>
                <w:szCs w:val="24"/>
              </w:rPr>
              <w:t>Slightly Important</w:t>
            </w:r>
          </w:p>
        </w:tc>
        <w:tc>
          <w:tcPr>
            <w:tcW w:w="1403" w:type="dxa"/>
            <w:shd w:val="clear" w:color="auto" w:fill="FF9900"/>
          </w:tcPr>
          <w:p w14:paraId="3853C735" w14:textId="77777777" w:rsidR="00992B57" w:rsidRPr="009C621B" w:rsidRDefault="00992B57">
            <w:pPr>
              <w:keepLines/>
              <w:jc w:val="center"/>
              <w:rPr>
                <w:rFonts w:ascii="Times New Roman" w:eastAsia="Times New Roman" w:hAnsi="Times New Roman" w:cs="Times New Roman"/>
                <w:b/>
                <w:sz w:val="24"/>
                <w:szCs w:val="24"/>
              </w:rPr>
            </w:pPr>
            <w:r w:rsidRPr="009C621B">
              <w:rPr>
                <w:rFonts w:ascii="Times New Roman" w:eastAsia="Times New Roman" w:hAnsi="Times New Roman" w:cs="Times New Roman"/>
                <w:b/>
                <w:sz w:val="24"/>
                <w:szCs w:val="24"/>
              </w:rPr>
              <w:t>Moderately Important</w:t>
            </w:r>
          </w:p>
        </w:tc>
        <w:tc>
          <w:tcPr>
            <w:tcW w:w="1283" w:type="dxa"/>
            <w:shd w:val="clear" w:color="auto" w:fill="FF9900"/>
          </w:tcPr>
          <w:p w14:paraId="010E1679" w14:textId="77777777" w:rsidR="00992B57" w:rsidRPr="009C621B" w:rsidRDefault="00992B57">
            <w:pPr>
              <w:keepLines/>
              <w:jc w:val="center"/>
              <w:rPr>
                <w:rFonts w:ascii="Times New Roman" w:eastAsia="Times New Roman" w:hAnsi="Times New Roman" w:cs="Times New Roman"/>
                <w:b/>
                <w:sz w:val="24"/>
                <w:szCs w:val="24"/>
              </w:rPr>
            </w:pPr>
            <w:r w:rsidRPr="009C621B">
              <w:rPr>
                <w:rFonts w:ascii="Times New Roman" w:eastAsia="Times New Roman" w:hAnsi="Times New Roman" w:cs="Times New Roman"/>
                <w:b/>
                <w:sz w:val="24"/>
                <w:szCs w:val="24"/>
              </w:rPr>
              <w:t>Very Important</w:t>
            </w:r>
          </w:p>
        </w:tc>
      </w:tr>
      <w:tr w:rsidR="00992B57" w14:paraId="394494B3" w14:textId="77777777">
        <w:trPr>
          <w:trHeight w:val="710"/>
          <w:jc w:val="center"/>
        </w:trPr>
        <w:tc>
          <w:tcPr>
            <w:tcW w:w="3806" w:type="dxa"/>
          </w:tcPr>
          <w:p w14:paraId="2EEE2778" w14:textId="77777777" w:rsidR="00992B57" w:rsidRPr="009B42DA" w:rsidRDefault="00992B57">
            <w:pPr>
              <w:keepLines/>
              <w:rPr>
                <w:rFonts w:ascii="Times New Roman" w:eastAsia="Times New Roman" w:hAnsi="Times New Roman" w:cs="Times New Roman"/>
                <w:sz w:val="24"/>
                <w:szCs w:val="24"/>
              </w:rPr>
            </w:pPr>
            <w:r w:rsidRPr="009B42DA">
              <w:rPr>
                <w:rFonts w:ascii="Times New Roman" w:eastAsia="Times New Roman" w:hAnsi="Times New Roman" w:cs="Times New Roman"/>
                <w:sz w:val="24"/>
                <w:szCs w:val="24"/>
              </w:rPr>
              <w:t>I do not have enough information about alley cropping.</w:t>
            </w:r>
          </w:p>
        </w:tc>
        <w:sdt>
          <w:sdtPr>
            <w:rPr>
              <w:rFonts w:ascii="Times New Roman" w:eastAsia="Times New Roman" w:hAnsi="Times New Roman" w:cs="Times New Roman"/>
              <w:sz w:val="24"/>
              <w:szCs w:val="24"/>
            </w:rPr>
            <w:id w:val="-616362296"/>
            <w14:checkbox>
              <w14:checked w14:val="0"/>
              <w14:checkedState w14:val="2612" w14:font="MS Gothic"/>
              <w14:uncheckedState w14:val="2610" w14:font="MS Gothic"/>
            </w14:checkbox>
          </w:sdtPr>
          <w:sdtContent>
            <w:tc>
              <w:tcPr>
                <w:tcW w:w="1283" w:type="dxa"/>
                <w:vAlign w:val="center"/>
              </w:tcPr>
              <w:p w14:paraId="016D0306"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749217802"/>
            <w14:checkbox>
              <w14:checked w14:val="0"/>
              <w14:checkedState w14:val="2612" w14:font="MS Gothic"/>
              <w14:uncheckedState w14:val="2610" w14:font="MS Gothic"/>
            </w14:checkbox>
          </w:sdtPr>
          <w:sdtContent>
            <w:tc>
              <w:tcPr>
                <w:tcW w:w="1283" w:type="dxa"/>
                <w:vAlign w:val="center"/>
              </w:tcPr>
              <w:p w14:paraId="4E199F89"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732034902"/>
            <w14:checkbox>
              <w14:checked w14:val="0"/>
              <w14:checkedState w14:val="2612" w14:font="MS Gothic"/>
              <w14:uncheckedState w14:val="2610" w14:font="MS Gothic"/>
            </w14:checkbox>
          </w:sdtPr>
          <w:sdtContent>
            <w:tc>
              <w:tcPr>
                <w:tcW w:w="1403" w:type="dxa"/>
                <w:vAlign w:val="center"/>
              </w:tcPr>
              <w:p w14:paraId="480A1C41"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781486254"/>
            <w14:checkbox>
              <w14:checked w14:val="0"/>
              <w14:checkedState w14:val="2612" w14:font="MS Gothic"/>
              <w14:uncheckedState w14:val="2610" w14:font="MS Gothic"/>
            </w14:checkbox>
          </w:sdtPr>
          <w:sdtContent>
            <w:tc>
              <w:tcPr>
                <w:tcW w:w="1283" w:type="dxa"/>
                <w:vAlign w:val="center"/>
              </w:tcPr>
              <w:p w14:paraId="46EAD044"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992B57" w14:paraId="0EFE63A5" w14:textId="77777777">
        <w:trPr>
          <w:trHeight w:val="980"/>
          <w:jc w:val="center"/>
        </w:trPr>
        <w:tc>
          <w:tcPr>
            <w:tcW w:w="3806" w:type="dxa"/>
          </w:tcPr>
          <w:p w14:paraId="17096242" w14:textId="77777777" w:rsidR="00992B57" w:rsidRPr="009B42DA" w:rsidRDefault="00992B57">
            <w:pPr>
              <w:keepLines/>
              <w:rPr>
                <w:rFonts w:ascii="Times New Roman" w:eastAsia="Times New Roman" w:hAnsi="Times New Roman" w:cs="Times New Roman"/>
                <w:sz w:val="24"/>
                <w:szCs w:val="24"/>
              </w:rPr>
            </w:pPr>
            <w:r w:rsidRPr="009B42DA">
              <w:rPr>
                <w:rFonts w:ascii="Times New Roman" w:eastAsia="Times New Roman" w:hAnsi="Times New Roman" w:cs="Times New Roman"/>
                <w:sz w:val="24"/>
                <w:szCs w:val="24"/>
              </w:rPr>
              <w:t>Taking land out of production to plant trees will hurt the economic viability of my farm.</w:t>
            </w:r>
          </w:p>
        </w:tc>
        <w:sdt>
          <w:sdtPr>
            <w:rPr>
              <w:rFonts w:ascii="Times New Roman" w:eastAsia="Times New Roman" w:hAnsi="Times New Roman" w:cs="Times New Roman"/>
              <w:sz w:val="24"/>
              <w:szCs w:val="24"/>
            </w:rPr>
            <w:id w:val="1058052307"/>
            <w14:checkbox>
              <w14:checked w14:val="0"/>
              <w14:checkedState w14:val="2612" w14:font="MS Gothic"/>
              <w14:uncheckedState w14:val="2610" w14:font="MS Gothic"/>
            </w14:checkbox>
          </w:sdtPr>
          <w:sdtContent>
            <w:tc>
              <w:tcPr>
                <w:tcW w:w="1283" w:type="dxa"/>
                <w:vAlign w:val="center"/>
              </w:tcPr>
              <w:p w14:paraId="5E0B3F8A"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501243729"/>
            <w14:checkbox>
              <w14:checked w14:val="0"/>
              <w14:checkedState w14:val="2612" w14:font="MS Gothic"/>
              <w14:uncheckedState w14:val="2610" w14:font="MS Gothic"/>
            </w14:checkbox>
          </w:sdtPr>
          <w:sdtContent>
            <w:tc>
              <w:tcPr>
                <w:tcW w:w="1283" w:type="dxa"/>
                <w:vAlign w:val="center"/>
              </w:tcPr>
              <w:p w14:paraId="7091687F"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220711791"/>
            <w14:checkbox>
              <w14:checked w14:val="0"/>
              <w14:checkedState w14:val="2612" w14:font="MS Gothic"/>
              <w14:uncheckedState w14:val="2610" w14:font="MS Gothic"/>
            </w14:checkbox>
          </w:sdtPr>
          <w:sdtContent>
            <w:tc>
              <w:tcPr>
                <w:tcW w:w="1403" w:type="dxa"/>
                <w:vAlign w:val="center"/>
              </w:tcPr>
              <w:p w14:paraId="1562C866"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746028367"/>
            <w14:checkbox>
              <w14:checked w14:val="0"/>
              <w14:checkedState w14:val="2612" w14:font="MS Gothic"/>
              <w14:uncheckedState w14:val="2610" w14:font="MS Gothic"/>
            </w14:checkbox>
          </w:sdtPr>
          <w:sdtContent>
            <w:tc>
              <w:tcPr>
                <w:tcW w:w="1283" w:type="dxa"/>
                <w:vAlign w:val="center"/>
              </w:tcPr>
              <w:p w14:paraId="09AEB910"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992B57" w14:paraId="5B1A0354" w14:textId="77777777">
        <w:trPr>
          <w:trHeight w:val="719"/>
          <w:jc w:val="center"/>
        </w:trPr>
        <w:tc>
          <w:tcPr>
            <w:tcW w:w="3806" w:type="dxa"/>
          </w:tcPr>
          <w:p w14:paraId="504179B2" w14:textId="77777777" w:rsidR="00992B57" w:rsidRPr="009B42DA" w:rsidRDefault="00992B57">
            <w:pPr>
              <w:keepLines/>
              <w:rPr>
                <w:rFonts w:ascii="Times New Roman" w:eastAsia="Times New Roman" w:hAnsi="Times New Roman" w:cs="Times New Roman"/>
                <w:sz w:val="24"/>
                <w:szCs w:val="24"/>
              </w:rPr>
            </w:pPr>
            <w:r w:rsidRPr="009B42DA">
              <w:rPr>
                <w:rFonts w:ascii="Times New Roman" w:eastAsia="Times New Roman" w:hAnsi="Times New Roman" w:cs="Times New Roman"/>
                <w:sz w:val="24"/>
                <w:szCs w:val="24"/>
              </w:rPr>
              <w:t>I do not have experience producing and maintaining trees.</w:t>
            </w:r>
          </w:p>
        </w:tc>
        <w:sdt>
          <w:sdtPr>
            <w:rPr>
              <w:rFonts w:ascii="Times New Roman" w:eastAsia="Times New Roman" w:hAnsi="Times New Roman" w:cs="Times New Roman"/>
              <w:sz w:val="24"/>
              <w:szCs w:val="24"/>
            </w:rPr>
            <w:id w:val="1683322117"/>
            <w14:checkbox>
              <w14:checked w14:val="0"/>
              <w14:checkedState w14:val="2612" w14:font="MS Gothic"/>
              <w14:uncheckedState w14:val="2610" w14:font="MS Gothic"/>
            </w14:checkbox>
          </w:sdtPr>
          <w:sdtContent>
            <w:tc>
              <w:tcPr>
                <w:tcW w:w="1283" w:type="dxa"/>
                <w:vAlign w:val="center"/>
              </w:tcPr>
              <w:p w14:paraId="7AE689D0"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585507237"/>
            <w14:checkbox>
              <w14:checked w14:val="0"/>
              <w14:checkedState w14:val="2612" w14:font="MS Gothic"/>
              <w14:uncheckedState w14:val="2610" w14:font="MS Gothic"/>
            </w14:checkbox>
          </w:sdtPr>
          <w:sdtContent>
            <w:tc>
              <w:tcPr>
                <w:tcW w:w="1283" w:type="dxa"/>
                <w:vAlign w:val="center"/>
              </w:tcPr>
              <w:p w14:paraId="7941DCD5"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327478956"/>
            <w14:checkbox>
              <w14:checked w14:val="0"/>
              <w14:checkedState w14:val="2612" w14:font="MS Gothic"/>
              <w14:uncheckedState w14:val="2610" w14:font="MS Gothic"/>
            </w14:checkbox>
          </w:sdtPr>
          <w:sdtContent>
            <w:tc>
              <w:tcPr>
                <w:tcW w:w="1403" w:type="dxa"/>
                <w:vAlign w:val="center"/>
              </w:tcPr>
              <w:p w14:paraId="6EC1C359"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883178553"/>
            <w14:checkbox>
              <w14:checked w14:val="0"/>
              <w14:checkedState w14:val="2612" w14:font="MS Gothic"/>
              <w14:uncheckedState w14:val="2610" w14:font="MS Gothic"/>
            </w14:checkbox>
          </w:sdtPr>
          <w:sdtContent>
            <w:tc>
              <w:tcPr>
                <w:tcW w:w="1283" w:type="dxa"/>
                <w:vAlign w:val="center"/>
              </w:tcPr>
              <w:p w14:paraId="1A7023CC"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992B57" w14:paraId="35D020CC" w14:textId="77777777">
        <w:trPr>
          <w:trHeight w:val="431"/>
          <w:jc w:val="center"/>
        </w:trPr>
        <w:tc>
          <w:tcPr>
            <w:tcW w:w="3806" w:type="dxa"/>
          </w:tcPr>
          <w:p w14:paraId="0FFE8C87" w14:textId="77777777" w:rsidR="00992B57" w:rsidRPr="009B42DA" w:rsidRDefault="00992B57">
            <w:pPr>
              <w:keepLines/>
              <w:rPr>
                <w:rFonts w:ascii="Times New Roman" w:eastAsia="Times New Roman" w:hAnsi="Times New Roman" w:cs="Times New Roman"/>
                <w:sz w:val="24"/>
                <w:szCs w:val="24"/>
              </w:rPr>
            </w:pPr>
            <w:r>
              <w:rPr>
                <w:rFonts w:ascii="Times New Roman" w:eastAsia="Times New Roman" w:hAnsi="Times New Roman" w:cs="Times New Roman"/>
                <w:sz w:val="24"/>
                <w:szCs w:val="24"/>
              </w:rPr>
              <w:t>Recurring costs (maintenance, inputs).</w:t>
            </w:r>
          </w:p>
        </w:tc>
        <w:sdt>
          <w:sdtPr>
            <w:rPr>
              <w:rFonts w:ascii="Times New Roman" w:eastAsia="Times New Roman" w:hAnsi="Times New Roman" w:cs="Times New Roman"/>
              <w:sz w:val="24"/>
              <w:szCs w:val="24"/>
            </w:rPr>
            <w:id w:val="1039938925"/>
            <w14:checkbox>
              <w14:checked w14:val="0"/>
              <w14:checkedState w14:val="2612" w14:font="MS Gothic"/>
              <w14:uncheckedState w14:val="2610" w14:font="MS Gothic"/>
            </w14:checkbox>
          </w:sdtPr>
          <w:sdtContent>
            <w:tc>
              <w:tcPr>
                <w:tcW w:w="1283" w:type="dxa"/>
                <w:vAlign w:val="center"/>
              </w:tcPr>
              <w:p w14:paraId="3361D6CF"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2126919109"/>
            <w14:checkbox>
              <w14:checked w14:val="0"/>
              <w14:checkedState w14:val="2612" w14:font="MS Gothic"/>
              <w14:uncheckedState w14:val="2610" w14:font="MS Gothic"/>
            </w14:checkbox>
          </w:sdtPr>
          <w:sdtContent>
            <w:tc>
              <w:tcPr>
                <w:tcW w:w="1283" w:type="dxa"/>
                <w:vAlign w:val="center"/>
              </w:tcPr>
              <w:p w14:paraId="4B7A8CC7"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274536166"/>
            <w14:checkbox>
              <w14:checked w14:val="0"/>
              <w14:checkedState w14:val="2612" w14:font="MS Gothic"/>
              <w14:uncheckedState w14:val="2610" w14:font="MS Gothic"/>
            </w14:checkbox>
          </w:sdtPr>
          <w:sdtContent>
            <w:tc>
              <w:tcPr>
                <w:tcW w:w="1403" w:type="dxa"/>
                <w:vAlign w:val="center"/>
              </w:tcPr>
              <w:p w14:paraId="3777965F"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1137943709"/>
            <w14:checkbox>
              <w14:checked w14:val="0"/>
              <w14:checkedState w14:val="2612" w14:font="MS Gothic"/>
              <w14:uncheckedState w14:val="2610" w14:font="MS Gothic"/>
            </w14:checkbox>
          </w:sdtPr>
          <w:sdtContent>
            <w:tc>
              <w:tcPr>
                <w:tcW w:w="1283" w:type="dxa"/>
                <w:vAlign w:val="center"/>
              </w:tcPr>
              <w:p w14:paraId="01D07975"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992B57" w14:paraId="24BAE5AE" w14:textId="77777777">
        <w:trPr>
          <w:trHeight w:val="980"/>
          <w:jc w:val="center"/>
        </w:trPr>
        <w:tc>
          <w:tcPr>
            <w:tcW w:w="3806" w:type="dxa"/>
          </w:tcPr>
          <w:p w14:paraId="0C86FACC" w14:textId="77777777" w:rsidR="00992B57" w:rsidRPr="009B42DA" w:rsidRDefault="00992B57">
            <w:pPr>
              <w:keepLines/>
              <w:rPr>
                <w:rFonts w:ascii="Times New Roman" w:eastAsia="Times New Roman" w:hAnsi="Times New Roman" w:cs="Times New Roman"/>
                <w:sz w:val="24"/>
                <w:szCs w:val="24"/>
              </w:rPr>
            </w:pPr>
            <w:r w:rsidRPr="009B42DA">
              <w:rPr>
                <w:rFonts w:ascii="Times New Roman" w:eastAsia="Times New Roman" w:hAnsi="Times New Roman" w:cs="Times New Roman"/>
                <w:sz w:val="24"/>
                <w:szCs w:val="24"/>
              </w:rPr>
              <w:t>I do not have the additional labor necessary to manage trees on my farm.</w:t>
            </w:r>
          </w:p>
        </w:tc>
        <w:sdt>
          <w:sdtPr>
            <w:rPr>
              <w:rFonts w:ascii="Times New Roman" w:eastAsia="Times New Roman" w:hAnsi="Times New Roman" w:cs="Times New Roman"/>
              <w:sz w:val="24"/>
              <w:szCs w:val="24"/>
            </w:rPr>
            <w:id w:val="-1673171324"/>
            <w14:checkbox>
              <w14:checked w14:val="0"/>
              <w14:checkedState w14:val="2612" w14:font="MS Gothic"/>
              <w14:uncheckedState w14:val="2610" w14:font="MS Gothic"/>
            </w14:checkbox>
          </w:sdtPr>
          <w:sdtContent>
            <w:tc>
              <w:tcPr>
                <w:tcW w:w="1283" w:type="dxa"/>
                <w:vAlign w:val="center"/>
              </w:tcPr>
              <w:p w14:paraId="31500F92"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66879306"/>
            <w14:checkbox>
              <w14:checked w14:val="0"/>
              <w14:checkedState w14:val="2612" w14:font="MS Gothic"/>
              <w14:uncheckedState w14:val="2610" w14:font="MS Gothic"/>
            </w14:checkbox>
          </w:sdtPr>
          <w:sdtContent>
            <w:tc>
              <w:tcPr>
                <w:tcW w:w="1283" w:type="dxa"/>
                <w:vAlign w:val="center"/>
              </w:tcPr>
              <w:p w14:paraId="67721500"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599639664"/>
            <w14:checkbox>
              <w14:checked w14:val="0"/>
              <w14:checkedState w14:val="2612" w14:font="MS Gothic"/>
              <w14:uncheckedState w14:val="2610" w14:font="MS Gothic"/>
            </w14:checkbox>
          </w:sdtPr>
          <w:sdtContent>
            <w:tc>
              <w:tcPr>
                <w:tcW w:w="1403" w:type="dxa"/>
                <w:vAlign w:val="center"/>
              </w:tcPr>
              <w:p w14:paraId="1E9C8D59"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383918902"/>
            <w14:checkbox>
              <w14:checked w14:val="0"/>
              <w14:checkedState w14:val="2612" w14:font="MS Gothic"/>
              <w14:uncheckedState w14:val="2610" w14:font="MS Gothic"/>
            </w14:checkbox>
          </w:sdtPr>
          <w:sdtContent>
            <w:tc>
              <w:tcPr>
                <w:tcW w:w="1283" w:type="dxa"/>
                <w:vAlign w:val="center"/>
              </w:tcPr>
              <w:p w14:paraId="76E75BD5"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992B57" w14:paraId="757A25B3" w14:textId="77777777">
        <w:trPr>
          <w:trHeight w:val="719"/>
          <w:jc w:val="center"/>
        </w:trPr>
        <w:tc>
          <w:tcPr>
            <w:tcW w:w="3806" w:type="dxa"/>
          </w:tcPr>
          <w:p w14:paraId="3109FBE2" w14:textId="77777777" w:rsidR="00992B57" w:rsidRPr="009B42DA" w:rsidRDefault="00992B57">
            <w:pPr>
              <w:keepLines/>
              <w:rPr>
                <w:rFonts w:ascii="Times New Roman" w:eastAsia="Times New Roman" w:hAnsi="Times New Roman" w:cs="Times New Roman"/>
                <w:sz w:val="24"/>
                <w:szCs w:val="24"/>
              </w:rPr>
            </w:pPr>
            <w:r w:rsidRPr="009B42DA">
              <w:rPr>
                <w:rFonts w:ascii="Times New Roman" w:eastAsia="Times New Roman" w:hAnsi="Times New Roman" w:cs="Times New Roman"/>
                <w:sz w:val="24"/>
                <w:szCs w:val="24"/>
              </w:rPr>
              <w:t>Increased complexity in production system.</w:t>
            </w:r>
          </w:p>
        </w:tc>
        <w:sdt>
          <w:sdtPr>
            <w:rPr>
              <w:rFonts w:ascii="Times New Roman" w:eastAsia="Times New Roman" w:hAnsi="Times New Roman" w:cs="Times New Roman"/>
              <w:sz w:val="24"/>
              <w:szCs w:val="24"/>
            </w:rPr>
            <w:id w:val="1108551966"/>
            <w14:checkbox>
              <w14:checked w14:val="0"/>
              <w14:checkedState w14:val="2612" w14:font="MS Gothic"/>
              <w14:uncheckedState w14:val="2610" w14:font="MS Gothic"/>
            </w14:checkbox>
          </w:sdtPr>
          <w:sdtContent>
            <w:tc>
              <w:tcPr>
                <w:tcW w:w="1283" w:type="dxa"/>
                <w:vAlign w:val="center"/>
              </w:tcPr>
              <w:p w14:paraId="6710E55D"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485544953"/>
            <w14:checkbox>
              <w14:checked w14:val="0"/>
              <w14:checkedState w14:val="2612" w14:font="MS Gothic"/>
              <w14:uncheckedState w14:val="2610" w14:font="MS Gothic"/>
            </w14:checkbox>
          </w:sdtPr>
          <w:sdtContent>
            <w:tc>
              <w:tcPr>
                <w:tcW w:w="1283" w:type="dxa"/>
                <w:vAlign w:val="center"/>
              </w:tcPr>
              <w:p w14:paraId="0E3C1FF1"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416907851"/>
            <w14:checkbox>
              <w14:checked w14:val="0"/>
              <w14:checkedState w14:val="2612" w14:font="MS Gothic"/>
              <w14:uncheckedState w14:val="2610" w14:font="MS Gothic"/>
            </w14:checkbox>
          </w:sdtPr>
          <w:sdtContent>
            <w:tc>
              <w:tcPr>
                <w:tcW w:w="1403" w:type="dxa"/>
                <w:vAlign w:val="center"/>
              </w:tcPr>
              <w:p w14:paraId="33A21D65"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932331646"/>
            <w14:checkbox>
              <w14:checked w14:val="0"/>
              <w14:checkedState w14:val="2612" w14:font="MS Gothic"/>
              <w14:uncheckedState w14:val="2610" w14:font="MS Gothic"/>
            </w14:checkbox>
          </w:sdtPr>
          <w:sdtContent>
            <w:tc>
              <w:tcPr>
                <w:tcW w:w="1283" w:type="dxa"/>
                <w:vAlign w:val="center"/>
              </w:tcPr>
              <w:p w14:paraId="6D4E720C"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r w:rsidR="00992B57" w14:paraId="7D91966B" w14:textId="77777777">
        <w:trPr>
          <w:trHeight w:val="1097"/>
          <w:jc w:val="center"/>
        </w:trPr>
        <w:tc>
          <w:tcPr>
            <w:tcW w:w="3806" w:type="dxa"/>
          </w:tcPr>
          <w:p w14:paraId="6A05413B" w14:textId="77777777" w:rsidR="00992B57" w:rsidRDefault="00992B57">
            <w:pPr>
              <w:keepLines/>
              <w:rPr>
                <w:rFonts w:ascii="Times New Roman" w:eastAsia="Times New Roman" w:hAnsi="Times New Roman" w:cs="Times New Roman"/>
                <w:sz w:val="24"/>
                <w:szCs w:val="24"/>
              </w:rPr>
            </w:pPr>
            <w:r w:rsidRPr="00580DDE">
              <w:rPr>
                <w:rFonts w:ascii="Times New Roman" w:eastAsia="Times New Roman" w:hAnsi="Times New Roman" w:cs="Times New Roman"/>
                <w:sz w:val="24"/>
                <w:szCs w:val="24"/>
              </w:rPr>
              <w:t>Others, please specify:</w:t>
            </w:r>
            <w:r>
              <w:rPr>
                <w:rFonts w:ascii="Times New Roman" w:eastAsia="Times New Roman" w:hAnsi="Times New Roman" w:cs="Times New Roman"/>
                <w:sz w:val="24"/>
                <w:szCs w:val="24"/>
              </w:rPr>
              <w:t>___________</w:t>
            </w:r>
          </w:p>
          <w:p w14:paraId="66A4625A" w14:textId="77777777" w:rsidR="00992B57" w:rsidRPr="009B42DA" w:rsidRDefault="00992B57">
            <w:pPr>
              <w:keepLines/>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w:t>
            </w:r>
          </w:p>
          <w:p w14:paraId="4B5E0271" w14:textId="77777777" w:rsidR="00992B57" w:rsidRPr="009B42DA" w:rsidRDefault="00992B57">
            <w:pPr>
              <w:keepLines/>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w:t>
            </w:r>
          </w:p>
        </w:tc>
        <w:sdt>
          <w:sdtPr>
            <w:rPr>
              <w:rFonts w:ascii="Times New Roman" w:eastAsia="Times New Roman" w:hAnsi="Times New Roman" w:cs="Times New Roman"/>
              <w:sz w:val="24"/>
              <w:szCs w:val="24"/>
            </w:rPr>
            <w:id w:val="1149400311"/>
            <w14:checkbox>
              <w14:checked w14:val="0"/>
              <w14:checkedState w14:val="2612" w14:font="MS Gothic"/>
              <w14:uncheckedState w14:val="2610" w14:font="MS Gothic"/>
            </w14:checkbox>
          </w:sdtPr>
          <w:sdtContent>
            <w:tc>
              <w:tcPr>
                <w:tcW w:w="1283" w:type="dxa"/>
                <w:vAlign w:val="center"/>
              </w:tcPr>
              <w:p w14:paraId="70908A88"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652958864"/>
            <w14:checkbox>
              <w14:checked w14:val="0"/>
              <w14:checkedState w14:val="2612" w14:font="MS Gothic"/>
              <w14:uncheckedState w14:val="2610" w14:font="MS Gothic"/>
            </w14:checkbox>
          </w:sdtPr>
          <w:sdtContent>
            <w:tc>
              <w:tcPr>
                <w:tcW w:w="1283" w:type="dxa"/>
                <w:vAlign w:val="center"/>
              </w:tcPr>
              <w:p w14:paraId="741F694E"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555128860"/>
            <w14:checkbox>
              <w14:checked w14:val="0"/>
              <w14:checkedState w14:val="2612" w14:font="MS Gothic"/>
              <w14:uncheckedState w14:val="2610" w14:font="MS Gothic"/>
            </w14:checkbox>
          </w:sdtPr>
          <w:sdtContent>
            <w:tc>
              <w:tcPr>
                <w:tcW w:w="1403" w:type="dxa"/>
                <w:vAlign w:val="center"/>
              </w:tcPr>
              <w:p w14:paraId="7417D6BC"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Times New Roman" w:hAnsi="Times New Roman" w:cs="Times New Roman"/>
              <w:sz w:val="24"/>
              <w:szCs w:val="24"/>
            </w:rPr>
            <w:id w:val="2042705628"/>
            <w14:checkbox>
              <w14:checked w14:val="0"/>
              <w14:checkedState w14:val="2612" w14:font="MS Gothic"/>
              <w14:uncheckedState w14:val="2610" w14:font="MS Gothic"/>
            </w14:checkbox>
          </w:sdtPr>
          <w:sdtContent>
            <w:tc>
              <w:tcPr>
                <w:tcW w:w="1283" w:type="dxa"/>
                <w:vAlign w:val="center"/>
              </w:tcPr>
              <w:p w14:paraId="5195DECF" w14:textId="77777777" w:rsidR="00992B57" w:rsidRPr="009B42DA" w:rsidRDefault="00992B57">
                <w:pPr>
                  <w:keepLines/>
                  <w:jc w:val="center"/>
                  <w:rPr>
                    <w:rFonts w:ascii="Times New Roman" w:eastAsia="Times New Roman" w:hAnsi="Times New Roman" w:cs="Times New Roman"/>
                    <w:sz w:val="24"/>
                    <w:szCs w:val="24"/>
                  </w:rPr>
                </w:pPr>
                <w:r>
                  <w:rPr>
                    <w:rFonts w:ascii="MS Gothic" w:eastAsia="MS Gothic" w:hAnsi="MS Gothic" w:cs="Times New Roman" w:hint="eastAsia"/>
                    <w:sz w:val="24"/>
                    <w:szCs w:val="24"/>
                  </w:rPr>
                  <w:t>☐</w:t>
                </w:r>
              </w:p>
            </w:tc>
          </w:sdtContent>
        </w:sdt>
      </w:tr>
    </w:tbl>
    <w:p w14:paraId="5544844D" w14:textId="77777777" w:rsidR="00992B57" w:rsidRDefault="00992B57" w:rsidP="00992B57">
      <w:pPr>
        <w:keepLines/>
        <w:spacing w:after="0" w:line="240" w:lineRule="auto"/>
        <w:rPr>
          <w:rFonts w:ascii="Times New Roman" w:eastAsia="Times New Roman" w:hAnsi="Times New Roman" w:cs="Times New Roman"/>
          <w:sz w:val="24"/>
          <w:szCs w:val="24"/>
        </w:rPr>
      </w:pPr>
    </w:p>
    <w:p w14:paraId="40945A82" w14:textId="77777777" w:rsidR="00992B57" w:rsidRDefault="00992B57" w:rsidP="00992B57">
      <w:pPr>
        <w:keepLines/>
        <w:spacing w:after="0" w:line="240" w:lineRule="auto"/>
        <w:ind w:left="540" w:hanging="540"/>
        <w:rPr>
          <w:rFonts w:ascii="Times New Roman" w:hAnsi="Times New Roman" w:cs="Times New Roman"/>
          <w:color w:val="32363A"/>
          <w:sz w:val="24"/>
          <w:szCs w:val="24"/>
          <w:shd w:val="clear" w:color="auto" w:fill="FFFFFF"/>
        </w:rPr>
      </w:pPr>
      <w:r w:rsidRPr="005F2D8A">
        <w:rPr>
          <w:rFonts w:ascii="Times New Roman" w:hAnsi="Times New Roman" w:cs="Times New Roman"/>
          <w:noProof/>
          <w:sz w:val="24"/>
          <w:szCs w:val="24"/>
        </w:rPr>
        <mc:AlternateContent>
          <mc:Choice Requires="wps">
            <w:drawing>
              <wp:inline distT="0" distB="0" distL="0" distR="0" wp14:anchorId="32F0526D" wp14:editId="4896E49B">
                <wp:extent cx="6235700" cy="266700"/>
                <wp:effectExtent l="0" t="0" r="12700" b="19050"/>
                <wp:docPr id="1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0" cy="266700"/>
                        </a:xfrm>
                        <a:prstGeom prst="rect">
                          <a:avLst/>
                        </a:prstGeom>
                        <a:solidFill>
                          <a:srgbClr val="FF9900"/>
                        </a:solidFill>
                        <a:ln w="9525">
                          <a:solidFill>
                            <a:srgbClr val="000000"/>
                          </a:solidFill>
                          <a:prstDash val="solid"/>
                          <a:miter lim="800000"/>
                          <a:headEnd/>
                          <a:tailEnd/>
                        </a:ln>
                      </wps:spPr>
                      <wps:txbx>
                        <w:txbxContent>
                          <w:p w14:paraId="1815FB15" w14:textId="77777777" w:rsidR="00992B57" w:rsidRPr="009C621B" w:rsidRDefault="00992B57" w:rsidP="00992B57">
                            <w:pPr>
                              <w:pStyle w:val="BodyText"/>
                              <w:spacing w:before="70"/>
                              <w:ind w:left="144"/>
                              <w:jc w:val="center"/>
                              <w:rPr>
                                <w:color w:val="000000" w:themeColor="text1"/>
                              </w:rPr>
                            </w:pPr>
                            <w:r>
                              <w:rPr>
                                <w:rFonts w:ascii="Times New Roman" w:eastAsia="Times New Roman" w:hAnsi="Times New Roman" w:cs="Times New Roman"/>
                                <w:color w:val="000000" w:themeColor="text1"/>
                              </w:rPr>
                              <w:t xml:space="preserve">Use of </w:t>
                            </w:r>
                            <w:r w:rsidRPr="009C621B">
                              <w:rPr>
                                <w:rFonts w:ascii="Times New Roman" w:eastAsia="Times New Roman" w:hAnsi="Times New Roman" w:cs="Times New Roman"/>
                                <w:color w:val="000000" w:themeColor="text1"/>
                              </w:rPr>
                              <w:t xml:space="preserve">Alley Cropping </w:t>
                            </w:r>
                          </w:p>
                        </w:txbxContent>
                      </wps:txbx>
                      <wps:bodyPr rot="0" vert="horz" wrap="square" lIns="0" tIns="0" rIns="0" bIns="0" anchor="t" anchorCtr="0" upright="1">
                        <a:noAutofit/>
                      </wps:bodyPr>
                    </wps:wsp>
                  </a:graphicData>
                </a:graphic>
              </wp:inline>
            </w:drawing>
          </mc:Choice>
          <mc:Fallback>
            <w:pict>
              <v:shape w14:anchorId="32F0526D" id="_x0000_s1033" type="#_x0000_t202" style="width:491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" fillcolor="#f90">
                <v:textbox inset="0,0,0,0">
                  <w:txbxContent>
                    <w:p w14:paraId="1815FB15" w14:textId="77777777" w:rsidR="00992B57" w:rsidRPr="009C621B" w:rsidRDefault="00992B57" w:rsidP="00992B57">
                      <w:pPr>
                        <w:pStyle w:val="BodyText"/>
                        <w:spacing w:before="70"/>
                        <w:ind w:left="144"/>
                        <w:jc w:val="center"/>
                        <w:rPr>
                          <w:color w:val="000000" w:themeColor="text1"/>
                        </w:rPr>
                      </w:pPr>
                      <w:r>
                        <w:rPr>
                          <w:rFonts w:ascii="Times New Roman" w:eastAsia="Times New Roman" w:hAnsi="Times New Roman" w:cs="Times New Roman"/>
                          <w:color w:val="000000" w:themeColor="text1"/>
                        </w:rPr>
                        <w:t xml:space="preserve">Use of </w:t>
                      </w:r>
                      <w:r w:rsidRPr="009C621B">
                        <w:rPr>
                          <w:rFonts w:ascii="Times New Roman" w:eastAsia="Times New Roman" w:hAnsi="Times New Roman" w:cs="Times New Roman"/>
                          <w:color w:val="000000" w:themeColor="text1"/>
                        </w:rPr>
                        <w:t xml:space="preserve">Alley Cropping </w:t>
                      </w:r>
                    </w:p>
                  </w:txbxContent>
                </v:textbox>
                <w10:anchorlock/>
              </v:shape>
            </w:pict>
          </mc:Fallback>
        </mc:AlternateContent>
      </w:r>
    </w:p>
    <w:p w14:paraId="16611395" w14:textId="77777777" w:rsidR="00992B57" w:rsidRDefault="00992B57" w:rsidP="00992B57">
      <w:pPr>
        <w:keepLines/>
        <w:spacing w:after="0" w:line="240" w:lineRule="auto"/>
        <w:rPr>
          <w:rFonts w:ascii="Times New Roman" w:eastAsia="Times New Roman" w:hAnsi="Times New Roman" w:cs="Times New Roman"/>
          <w:b/>
          <w:bCs/>
          <w:sz w:val="24"/>
          <w:szCs w:val="24"/>
        </w:rPr>
      </w:pPr>
    </w:p>
    <w:p w14:paraId="2538F341" w14:textId="77777777" w:rsidR="00992B57" w:rsidRPr="009C621B" w:rsidRDefault="00992B57" w:rsidP="00992B57">
      <w:pPr>
        <w:keepLines/>
        <w:spacing w:after="0" w:line="240" w:lineRule="auto"/>
        <w:ind w:left="540" w:hanging="540"/>
        <w:rPr>
          <w:rFonts w:ascii="Times New Roman" w:hAnsi="Times New Roman" w:cs="Times New Roman"/>
          <w:b/>
          <w:color w:val="32363A"/>
          <w:sz w:val="24"/>
          <w:szCs w:val="24"/>
          <w:u w:val="single"/>
          <w:shd w:val="clear" w:color="auto" w:fill="FFFFFF"/>
        </w:rPr>
      </w:pPr>
      <w:r>
        <w:rPr>
          <w:rFonts w:ascii="Times New Roman" w:eastAsia="Times New Roman" w:hAnsi="Times New Roman" w:cs="Times New Roman"/>
          <w:b/>
          <w:bCs/>
          <w:sz w:val="24"/>
          <w:szCs w:val="24"/>
        </w:rPr>
        <w:t xml:space="preserve">Q12. </w:t>
      </w:r>
      <w:r>
        <w:rPr>
          <w:rFonts w:ascii="Times New Roman" w:eastAsia="Times New Roman" w:hAnsi="Times New Roman" w:cs="Times New Roman"/>
          <w:sz w:val="24"/>
          <w:szCs w:val="24"/>
        </w:rPr>
        <w:t xml:space="preserve">Have you used alley cropping? </w:t>
      </w:r>
      <w:r w:rsidRPr="009C621B">
        <w:rPr>
          <w:rFonts w:ascii="Times New Roman" w:hAnsi="Times New Roman" w:cs="Times New Roman"/>
          <w:b/>
          <w:color w:val="32363A"/>
          <w:sz w:val="24"/>
          <w:szCs w:val="24"/>
          <w:u w:val="single"/>
          <w:shd w:val="clear" w:color="auto" w:fill="FFFFFF"/>
        </w:rPr>
        <w:t>Mark your selection with an X.</w:t>
      </w:r>
    </w:p>
    <w:p w14:paraId="14D8B9F7" w14:textId="77777777" w:rsidR="00992B57" w:rsidRDefault="00992B57" w:rsidP="00992B57">
      <w:pPr>
        <w:keepLines/>
        <w:spacing w:after="0" w:line="240" w:lineRule="auto"/>
        <w:rPr>
          <w:rFonts w:ascii="Times New Roman" w:eastAsia="Times New Roman" w:hAnsi="Times New Roman" w:cs="Times New Roman"/>
          <w:sz w:val="24"/>
          <w:szCs w:val="24"/>
        </w:rPr>
      </w:pPr>
    </w:p>
    <w:p w14:paraId="5962F8CB" w14:textId="77777777" w:rsidR="00992B57" w:rsidRPr="00082292" w:rsidRDefault="00992B57" w:rsidP="00992B57">
      <w:pPr>
        <w:pStyle w:val="ListParagraph"/>
        <w:keepLines/>
        <w:numPr>
          <w:ilvl w:val="0"/>
          <w:numId w:val="9"/>
        </w:numPr>
        <w:spacing w:after="0" w:line="360" w:lineRule="auto"/>
        <w:ind w:hanging="274"/>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58251" behindDoc="0" locked="0" layoutInCell="1" allowOverlap="1" wp14:anchorId="5FCCF34F" wp14:editId="549F1835">
                <wp:simplePos x="0" y="0"/>
                <wp:positionH relativeFrom="column">
                  <wp:posOffset>756285</wp:posOffset>
                </wp:positionH>
                <wp:positionV relativeFrom="paragraph">
                  <wp:posOffset>26670</wp:posOffset>
                </wp:positionV>
                <wp:extent cx="762000" cy="179070"/>
                <wp:effectExtent l="0" t="19050" r="38100" b="30480"/>
                <wp:wrapNone/>
                <wp:docPr id="242857512" name="Arrow: Right 9"/>
                <wp:cNvGraphicFramePr/>
                <a:graphic xmlns:a="http://schemas.openxmlformats.org/drawingml/2006/main">
                  <a:graphicData uri="http://schemas.microsoft.com/office/word/2010/wordprocessingShape">
                    <wps:wsp>
                      <wps:cNvSpPr/>
                      <wps:spPr>
                        <a:xfrm>
                          <a:off x="0" y="0"/>
                          <a:ext cx="762000" cy="179070"/>
                        </a:xfrm>
                        <a:prstGeom prst="rightArrow">
                          <a:avLst/>
                        </a:prstGeom>
                        <a:solidFill>
                          <a:srgbClr val="FF99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955F5B" id="Arrow: Right 9" o:spid="_x0000_s1026" type="#_x0000_t13" style="position:absolute;margin-left:59.55pt;margin-top:2.1pt;width:60pt;height:14.1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" adj="19062" fillcolor="#f90" strokecolor="#030e13 [484]" strokeweight="1pt"/>
            </w:pict>
          </mc:Fallback>
        </mc:AlternateConten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Yes</w:t>
      </w:r>
      <w:proofErr w:type="gramEnd"/>
      <w:r>
        <w:rPr>
          <w:rFonts w:ascii="Times New Roman" w:eastAsia="Times New Roman" w:hAnsi="Times New Roman" w:cs="Times New Roman"/>
          <w:sz w:val="24"/>
          <w:szCs w:val="24"/>
        </w:rPr>
        <w:t xml:space="preserve">                       Please go to </w:t>
      </w:r>
      <w:r w:rsidRPr="00905B58">
        <w:rPr>
          <w:rFonts w:ascii="Times New Roman" w:eastAsia="Times New Roman" w:hAnsi="Times New Roman" w:cs="Times New Roman"/>
          <w:b/>
          <w:bCs/>
          <w:sz w:val="24"/>
          <w:szCs w:val="24"/>
        </w:rPr>
        <w:t>Q1</w:t>
      </w:r>
      <w:r>
        <w:rPr>
          <w:rFonts w:ascii="Times New Roman" w:eastAsia="Times New Roman" w:hAnsi="Times New Roman" w:cs="Times New Roman"/>
          <w:b/>
          <w:bCs/>
          <w:sz w:val="24"/>
          <w:szCs w:val="24"/>
        </w:rPr>
        <w:t>3</w:t>
      </w:r>
      <w:r w:rsidRPr="00905B58">
        <w:rPr>
          <w:rFonts w:ascii="Times New Roman" w:eastAsia="Times New Roman" w:hAnsi="Times New Roman" w:cs="Times New Roman"/>
          <w:b/>
          <w:bCs/>
          <w:sz w:val="24"/>
          <w:szCs w:val="24"/>
        </w:rPr>
        <w:t>.</w:t>
      </w:r>
    </w:p>
    <w:p w14:paraId="44EF6933" w14:textId="77777777" w:rsidR="00992B57" w:rsidRPr="009C621B" w:rsidRDefault="00992B57" w:rsidP="00992B57">
      <w:pPr>
        <w:pStyle w:val="ListParagraph"/>
        <w:keepLines/>
        <w:numPr>
          <w:ilvl w:val="0"/>
          <w:numId w:val="8"/>
        </w:numPr>
        <w:spacing w:after="0" w:line="360" w:lineRule="auto"/>
        <w:ind w:hanging="274"/>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58252" behindDoc="0" locked="0" layoutInCell="1" allowOverlap="1" wp14:anchorId="7670826A" wp14:editId="5548228E">
                <wp:simplePos x="0" y="0"/>
                <wp:positionH relativeFrom="column">
                  <wp:posOffset>752475</wp:posOffset>
                </wp:positionH>
                <wp:positionV relativeFrom="paragraph">
                  <wp:posOffset>18415</wp:posOffset>
                </wp:positionV>
                <wp:extent cx="762000" cy="179070"/>
                <wp:effectExtent l="0" t="19050" r="38100" b="30480"/>
                <wp:wrapNone/>
                <wp:docPr id="1398801391" name="Arrow: Right 9"/>
                <wp:cNvGraphicFramePr/>
                <a:graphic xmlns:a="http://schemas.openxmlformats.org/drawingml/2006/main">
                  <a:graphicData uri="http://schemas.microsoft.com/office/word/2010/wordprocessingShape">
                    <wps:wsp>
                      <wps:cNvSpPr/>
                      <wps:spPr>
                        <a:xfrm>
                          <a:off x="0" y="0"/>
                          <a:ext cx="762000" cy="179070"/>
                        </a:xfrm>
                        <a:prstGeom prst="rightArrow">
                          <a:avLst/>
                        </a:prstGeom>
                        <a:solidFill>
                          <a:srgbClr val="FF99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04DCF23" id="Arrow: Right 9" o:spid="_x0000_s1026" type="#_x0000_t13" style="position:absolute;margin-left:59.25pt;margin-top:1.45pt;width:60pt;height:14.1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" adj="19062" fillcolor="#f90" strokecolor="#030e13 [484]" strokeweight="1pt"/>
            </w:pict>
          </mc:Fallback>
        </mc:AlternateContent>
      </w:r>
      <w:r>
        <w:rPr>
          <w:rFonts w:ascii="Times New Roman" w:eastAsia="Times New Roman" w:hAnsi="Times New Roman" w:cs="Times New Roman"/>
          <w:sz w:val="24"/>
          <w:szCs w:val="24"/>
        </w:rPr>
        <w:t xml:space="preserve"> No                        Please go to </w:t>
      </w:r>
      <w:r w:rsidRPr="00905B58">
        <w:rPr>
          <w:rFonts w:ascii="Times New Roman" w:eastAsia="Times New Roman" w:hAnsi="Times New Roman" w:cs="Times New Roman"/>
          <w:b/>
          <w:bCs/>
          <w:sz w:val="24"/>
          <w:szCs w:val="24"/>
        </w:rPr>
        <w:t>Q</w:t>
      </w:r>
      <w:r>
        <w:rPr>
          <w:rFonts w:ascii="Times New Roman" w:eastAsia="Times New Roman" w:hAnsi="Times New Roman" w:cs="Times New Roman"/>
          <w:b/>
          <w:bCs/>
          <w:sz w:val="24"/>
          <w:szCs w:val="24"/>
        </w:rPr>
        <w:t>18</w:t>
      </w:r>
      <w:r w:rsidRPr="00905B58">
        <w:rPr>
          <w:rFonts w:ascii="Times New Roman" w:eastAsia="Times New Roman" w:hAnsi="Times New Roman" w:cs="Times New Roman"/>
          <w:b/>
          <w:bCs/>
          <w:sz w:val="24"/>
          <w:szCs w:val="24"/>
        </w:rPr>
        <w:t>.</w:t>
      </w:r>
    </w:p>
    <w:p w14:paraId="2FA3A11F" w14:textId="77777777" w:rsidR="00992B57" w:rsidRDefault="00992B57" w:rsidP="00992B57">
      <w:pPr>
        <w:keepLines/>
        <w:spacing w:after="0" w:line="240" w:lineRule="auto"/>
        <w:ind w:left="540" w:hanging="540"/>
        <w:rPr>
          <w:rFonts w:ascii="Times New Roman" w:hAnsi="Times New Roman" w:cs="Times New Roman"/>
          <w:b/>
          <w:color w:val="32363A"/>
          <w:sz w:val="24"/>
          <w:szCs w:val="24"/>
          <w:u w:val="single"/>
          <w:shd w:val="clear" w:color="auto" w:fill="FFFFFF"/>
        </w:rPr>
      </w:pPr>
      <w:r w:rsidRPr="007C2E92">
        <w:rPr>
          <w:rFonts w:ascii="Times New Roman" w:eastAsia="Times New Roman" w:hAnsi="Times New Roman" w:cs="Times New Roman"/>
          <w:b/>
          <w:bCs/>
          <w:sz w:val="24"/>
          <w:szCs w:val="24"/>
        </w:rPr>
        <w:t>Q1</w:t>
      </w:r>
      <w:r>
        <w:rPr>
          <w:rFonts w:ascii="Times New Roman" w:eastAsia="Times New Roman" w:hAnsi="Times New Roman" w:cs="Times New Roman"/>
          <w:b/>
          <w:bCs/>
          <w:sz w:val="24"/>
          <w:szCs w:val="24"/>
        </w:rPr>
        <w:t>3</w:t>
      </w:r>
      <w:r w:rsidRPr="007C2E9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7C2E92">
        <w:rPr>
          <w:rFonts w:ascii="Times New Roman" w:eastAsia="Times New Roman" w:hAnsi="Times New Roman" w:cs="Times New Roman"/>
          <w:sz w:val="24"/>
          <w:szCs w:val="24"/>
        </w:rPr>
        <w:t>What trees and/or shrubs did you use for alley cropping?</w:t>
      </w:r>
      <w:r>
        <w:rPr>
          <w:rFonts w:ascii="Times New Roman" w:eastAsia="Times New Roman" w:hAnsi="Times New Roman" w:cs="Times New Roman"/>
          <w:sz w:val="24"/>
          <w:szCs w:val="24"/>
        </w:rPr>
        <w:t xml:space="preserve"> </w:t>
      </w:r>
      <w:r w:rsidRPr="00EF2A61">
        <w:rPr>
          <w:rFonts w:ascii="Times New Roman" w:hAnsi="Times New Roman" w:cs="Times New Roman"/>
          <w:color w:val="32363A"/>
          <w:sz w:val="24"/>
          <w:szCs w:val="24"/>
          <w:shd w:val="clear" w:color="auto" w:fill="FFFFFF"/>
        </w:rPr>
        <w:t>(</w:t>
      </w:r>
      <w:r w:rsidRPr="00EF2A61">
        <w:rPr>
          <w:rFonts w:ascii="Times New Roman" w:hAnsi="Times New Roman" w:cs="Times New Roman"/>
          <w:b/>
          <w:bCs/>
          <w:color w:val="32363A"/>
          <w:sz w:val="24"/>
          <w:szCs w:val="24"/>
          <w:u w:val="single"/>
          <w:shd w:val="clear" w:color="auto" w:fill="FFFFFF"/>
        </w:rPr>
        <w:t>select all that apply</w:t>
      </w:r>
      <w:r w:rsidRPr="00EF2A61">
        <w:rPr>
          <w:rFonts w:ascii="Times New Roman" w:hAnsi="Times New Roman" w:cs="Times New Roman"/>
          <w:color w:val="32363A"/>
          <w:sz w:val="24"/>
          <w:szCs w:val="24"/>
          <w:shd w:val="clear" w:color="auto" w:fill="FFFFFF"/>
        </w:rPr>
        <w:t>)</w:t>
      </w:r>
      <w:r>
        <w:rPr>
          <w:rFonts w:ascii="Times New Roman" w:hAnsi="Times New Roman" w:cs="Times New Roman"/>
          <w:color w:val="32363A"/>
          <w:sz w:val="24"/>
          <w:szCs w:val="24"/>
          <w:shd w:val="clear" w:color="auto" w:fill="FFFFFF"/>
        </w:rPr>
        <w:t xml:space="preserve">. </w:t>
      </w:r>
      <w:r w:rsidRPr="009C621B">
        <w:rPr>
          <w:rFonts w:ascii="Times New Roman" w:hAnsi="Times New Roman" w:cs="Times New Roman"/>
          <w:b/>
          <w:color w:val="32363A"/>
          <w:sz w:val="24"/>
          <w:szCs w:val="24"/>
          <w:u w:val="single"/>
          <w:shd w:val="clear" w:color="auto" w:fill="FFFFFF"/>
        </w:rPr>
        <w:t>Mark your selection with an X.</w:t>
      </w:r>
    </w:p>
    <w:p w14:paraId="3368E2B3" w14:textId="77777777" w:rsidR="00992B57" w:rsidRPr="009C621B" w:rsidRDefault="00992B57" w:rsidP="00992B57">
      <w:pPr>
        <w:keepLines/>
        <w:spacing w:after="0" w:line="240" w:lineRule="auto"/>
        <w:ind w:left="540" w:hanging="540"/>
        <w:rPr>
          <w:rFonts w:ascii="Times New Roman" w:hAnsi="Times New Roman" w:cs="Times New Roman"/>
          <w:b/>
          <w:color w:val="32363A"/>
          <w:sz w:val="24"/>
          <w:szCs w:val="24"/>
          <w:u w:val="single"/>
          <w:shd w:val="clear" w:color="auto" w:fill="FFFFFF"/>
        </w:rPr>
      </w:pPr>
    </w:p>
    <w:p w14:paraId="59CDCEF5" w14:textId="77777777" w:rsidR="00992B57" w:rsidRPr="003C303A" w:rsidRDefault="00992B57" w:rsidP="00992B57">
      <w:pPr>
        <w:pStyle w:val="ListParagraph"/>
        <w:keepLines/>
        <w:numPr>
          <w:ilvl w:val="0"/>
          <w:numId w:val="8"/>
        </w:numPr>
        <w:spacing w:after="0" w:line="360" w:lineRule="auto"/>
        <w:ind w:left="900"/>
        <w:rPr>
          <w:rFonts w:ascii="Times New Roman" w:eastAsia="Times New Roman" w:hAnsi="Times New Roman" w:cs="Times New Roman"/>
          <w:sz w:val="24"/>
          <w:szCs w:val="24"/>
        </w:rPr>
      </w:pPr>
      <w:r w:rsidRPr="003C303A">
        <w:rPr>
          <w:rFonts w:ascii="Times New Roman" w:eastAsia="Times New Roman" w:hAnsi="Times New Roman" w:cs="Times New Roman"/>
          <w:sz w:val="24"/>
          <w:szCs w:val="24"/>
        </w:rPr>
        <w:t>Fruit tree crops</w:t>
      </w:r>
    </w:p>
    <w:p w14:paraId="4789765A" w14:textId="77777777" w:rsidR="00992B57" w:rsidRPr="003C303A" w:rsidRDefault="00992B57" w:rsidP="00992B57">
      <w:pPr>
        <w:pStyle w:val="ListParagraph"/>
        <w:keepLines/>
        <w:numPr>
          <w:ilvl w:val="0"/>
          <w:numId w:val="8"/>
        </w:numPr>
        <w:spacing w:after="0" w:line="360" w:lineRule="auto"/>
        <w:ind w:left="900"/>
        <w:rPr>
          <w:rFonts w:ascii="Times New Roman" w:eastAsia="MS Gothic" w:hAnsi="Times New Roman" w:cs="Times New Roman"/>
          <w:sz w:val="24"/>
          <w:szCs w:val="24"/>
        </w:rPr>
      </w:pPr>
      <w:r w:rsidRPr="003C303A">
        <w:rPr>
          <w:rFonts w:ascii="Times New Roman" w:eastAsia="MS Gothic" w:hAnsi="Times New Roman" w:cs="Times New Roman"/>
          <w:sz w:val="24"/>
          <w:szCs w:val="24"/>
        </w:rPr>
        <w:t>Nut tree crops</w:t>
      </w:r>
    </w:p>
    <w:p w14:paraId="7F8E435E" w14:textId="77777777" w:rsidR="00992B57" w:rsidRPr="009C621B" w:rsidRDefault="00992B57" w:rsidP="00992B57">
      <w:pPr>
        <w:pStyle w:val="ListParagraph"/>
        <w:keepLines/>
        <w:numPr>
          <w:ilvl w:val="0"/>
          <w:numId w:val="8"/>
        </w:numPr>
        <w:spacing w:after="0" w:line="360" w:lineRule="auto"/>
        <w:ind w:left="900"/>
        <w:rPr>
          <w:rFonts w:ascii="MS Gothic" w:eastAsia="MS Gothic" w:hAnsi="MS Gothic" w:cs="Times New Roman"/>
          <w:sz w:val="24"/>
          <w:szCs w:val="24"/>
        </w:rPr>
      </w:pPr>
      <w:r>
        <w:rPr>
          <w:rFonts w:ascii="Times New Roman" w:eastAsia="MS Gothic" w:hAnsi="Times New Roman" w:cs="Times New Roman"/>
          <w:sz w:val="24"/>
          <w:szCs w:val="24"/>
        </w:rPr>
        <w:t>O</w:t>
      </w:r>
      <w:r w:rsidRPr="003C303A">
        <w:rPr>
          <w:rFonts w:ascii="Times New Roman" w:eastAsia="MS Gothic" w:hAnsi="Times New Roman" w:cs="Times New Roman"/>
          <w:sz w:val="24"/>
          <w:szCs w:val="24"/>
        </w:rPr>
        <w:t>ther trees or shrubs (please specify)</w:t>
      </w:r>
      <w:r>
        <w:rPr>
          <w:rFonts w:ascii="Times New Roman" w:eastAsia="MS Gothic" w:hAnsi="Times New Roman" w:cs="Times New Roman"/>
          <w:sz w:val="24"/>
          <w:szCs w:val="24"/>
        </w:rPr>
        <w:t>____________________________________________</w:t>
      </w:r>
    </w:p>
    <w:p w14:paraId="0FBB63D7" w14:textId="77777777" w:rsidR="00992B57" w:rsidRDefault="00992B57" w:rsidP="00992B57">
      <w:pPr>
        <w:keepLines/>
        <w:spacing w:after="0" w:line="360" w:lineRule="auto"/>
        <w:ind w:left="547" w:hanging="547"/>
        <w:rPr>
          <w:rFonts w:ascii="Times New Roman" w:eastAsia="MS Gothic" w:hAnsi="Times New Roman" w:cs="Times New Roman"/>
          <w:sz w:val="24"/>
          <w:szCs w:val="24"/>
        </w:rPr>
      </w:pPr>
      <w:r w:rsidRPr="0051322D">
        <w:rPr>
          <w:rFonts w:ascii="Times New Roman" w:eastAsia="MS Gothic" w:hAnsi="Times New Roman" w:cs="Times New Roman"/>
          <w:b/>
          <w:bCs/>
          <w:sz w:val="24"/>
          <w:szCs w:val="24"/>
        </w:rPr>
        <w:lastRenderedPageBreak/>
        <w:t>Q1</w:t>
      </w:r>
      <w:r>
        <w:rPr>
          <w:rFonts w:ascii="Times New Roman" w:eastAsia="MS Gothic" w:hAnsi="Times New Roman" w:cs="Times New Roman"/>
          <w:b/>
          <w:bCs/>
          <w:sz w:val="24"/>
          <w:szCs w:val="24"/>
        </w:rPr>
        <w:t>4</w:t>
      </w:r>
      <w:r>
        <w:rPr>
          <w:rFonts w:ascii="Times New Roman" w:eastAsia="MS Gothic" w:hAnsi="Times New Roman" w:cs="Times New Roman"/>
          <w:sz w:val="24"/>
          <w:szCs w:val="24"/>
        </w:rPr>
        <w:t xml:space="preserve">. </w:t>
      </w:r>
      <w:r w:rsidRPr="0051322D">
        <w:rPr>
          <w:rFonts w:ascii="Times New Roman" w:eastAsia="MS Gothic" w:hAnsi="Times New Roman" w:cs="Times New Roman"/>
          <w:sz w:val="24"/>
          <w:szCs w:val="24"/>
        </w:rPr>
        <w:t>When did you begin using this practice? (Please enter approximate month and year</w:t>
      </w:r>
      <w:r>
        <w:rPr>
          <w:rFonts w:ascii="Times New Roman" w:eastAsia="MS Gothic" w:hAnsi="Times New Roman" w:cs="Times New Roman"/>
          <w:sz w:val="24"/>
          <w:szCs w:val="24"/>
        </w:rPr>
        <w:t>,</w:t>
      </w:r>
      <w:r w:rsidRPr="0051322D">
        <w:rPr>
          <w:rFonts w:ascii="Times New Roman" w:eastAsia="MS Gothic" w:hAnsi="Times New Roman" w:cs="Times New Roman"/>
          <w:sz w:val="24"/>
          <w:szCs w:val="24"/>
        </w:rPr>
        <w:t xml:space="preserve"> for example</w:t>
      </w:r>
      <w:r>
        <w:rPr>
          <w:rFonts w:ascii="Times New Roman" w:eastAsia="MS Gothic" w:hAnsi="Times New Roman" w:cs="Times New Roman"/>
          <w:sz w:val="24"/>
          <w:szCs w:val="24"/>
        </w:rPr>
        <w:t>,</w:t>
      </w:r>
      <w:r w:rsidRPr="0051322D">
        <w:rPr>
          <w:rFonts w:ascii="Times New Roman" w:eastAsia="MS Gothic" w:hAnsi="Times New Roman" w:cs="Times New Roman"/>
          <w:sz w:val="24"/>
          <w:szCs w:val="24"/>
        </w:rPr>
        <w:t xml:space="preserve"> 01</w:t>
      </w:r>
      <w:r>
        <w:rPr>
          <w:rFonts w:ascii="Times New Roman" w:eastAsia="MS Gothic" w:hAnsi="Times New Roman" w:cs="Times New Roman"/>
          <w:sz w:val="24"/>
          <w:szCs w:val="24"/>
        </w:rPr>
        <w:t>/</w:t>
      </w:r>
      <w:r w:rsidRPr="0051322D">
        <w:rPr>
          <w:rFonts w:ascii="Times New Roman" w:eastAsia="MS Gothic" w:hAnsi="Times New Roman" w:cs="Times New Roman"/>
          <w:sz w:val="24"/>
          <w:szCs w:val="24"/>
        </w:rPr>
        <w:t>90 for January of 1990)</w:t>
      </w:r>
      <w:r>
        <w:rPr>
          <w:rFonts w:ascii="Times New Roman" w:eastAsia="MS Gothic" w:hAnsi="Times New Roman" w:cs="Times New Roman"/>
          <w:sz w:val="24"/>
          <w:szCs w:val="24"/>
        </w:rPr>
        <w:t xml:space="preserve"> _______________________________________________________</w:t>
      </w:r>
    </w:p>
    <w:p w14:paraId="22F1D7CB" w14:textId="77777777" w:rsidR="00992B57" w:rsidRDefault="00992B57" w:rsidP="00992B57">
      <w:pPr>
        <w:keepLines/>
        <w:spacing w:after="0" w:line="240" w:lineRule="auto"/>
        <w:ind w:left="540" w:hanging="540"/>
        <w:rPr>
          <w:rFonts w:ascii="Times New Roman" w:eastAsia="MS Gothic" w:hAnsi="Times New Roman" w:cs="Times New Roman"/>
          <w:sz w:val="24"/>
          <w:szCs w:val="24"/>
        </w:rPr>
      </w:pPr>
      <w:r w:rsidRPr="00397B7E">
        <w:rPr>
          <w:rFonts w:ascii="Times New Roman" w:eastAsia="MS Gothic" w:hAnsi="Times New Roman" w:cs="Times New Roman"/>
          <w:b/>
          <w:bCs/>
          <w:sz w:val="24"/>
          <w:szCs w:val="24"/>
        </w:rPr>
        <w:t>Q1</w:t>
      </w:r>
      <w:r>
        <w:rPr>
          <w:rFonts w:ascii="Times New Roman" w:eastAsia="MS Gothic" w:hAnsi="Times New Roman" w:cs="Times New Roman"/>
          <w:b/>
          <w:bCs/>
          <w:sz w:val="24"/>
          <w:szCs w:val="24"/>
        </w:rPr>
        <w:t>5</w:t>
      </w:r>
      <w:r w:rsidRPr="00397B7E">
        <w:rPr>
          <w:rFonts w:ascii="Times New Roman" w:eastAsia="MS Gothic" w:hAnsi="Times New Roman" w:cs="Times New Roman"/>
          <w:b/>
          <w:bCs/>
          <w:sz w:val="24"/>
          <w:szCs w:val="24"/>
        </w:rPr>
        <w:t>.</w:t>
      </w:r>
      <w:r>
        <w:rPr>
          <w:rFonts w:ascii="Times New Roman" w:eastAsia="MS Gothic" w:hAnsi="Times New Roman" w:cs="Times New Roman"/>
          <w:sz w:val="24"/>
          <w:szCs w:val="24"/>
        </w:rPr>
        <w:t xml:space="preserve"> </w:t>
      </w:r>
      <w:r w:rsidRPr="00397B7E">
        <w:rPr>
          <w:rFonts w:ascii="Times New Roman" w:eastAsia="MS Gothic" w:hAnsi="Times New Roman" w:cs="Times New Roman"/>
          <w:sz w:val="24"/>
          <w:szCs w:val="24"/>
        </w:rPr>
        <w:t>When did you stop using this practice? If you are still using the practice, put N/A (Please enter approximate month and year</w:t>
      </w:r>
      <w:r>
        <w:rPr>
          <w:rFonts w:ascii="Times New Roman" w:eastAsia="MS Gothic" w:hAnsi="Times New Roman" w:cs="Times New Roman"/>
          <w:sz w:val="24"/>
          <w:szCs w:val="24"/>
        </w:rPr>
        <w:t>,</w:t>
      </w:r>
      <w:r w:rsidRPr="00397B7E">
        <w:rPr>
          <w:rFonts w:ascii="Times New Roman" w:eastAsia="MS Gothic" w:hAnsi="Times New Roman" w:cs="Times New Roman"/>
          <w:sz w:val="24"/>
          <w:szCs w:val="24"/>
        </w:rPr>
        <w:t xml:space="preserve"> for example</w:t>
      </w:r>
      <w:r>
        <w:rPr>
          <w:rFonts w:ascii="Times New Roman" w:eastAsia="MS Gothic" w:hAnsi="Times New Roman" w:cs="Times New Roman"/>
          <w:sz w:val="24"/>
          <w:szCs w:val="24"/>
        </w:rPr>
        <w:t>,</w:t>
      </w:r>
      <w:r w:rsidRPr="00397B7E">
        <w:rPr>
          <w:rFonts w:ascii="Times New Roman" w:eastAsia="MS Gothic" w:hAnsi="Times New Roman" w:cs="Times New Roman"/>
          <w:sz w:val="24"/>
          <w:szCs w:val="24"/>
        </w:rPr>
        <w:t xml:space="preserve"> 01</w:t>
      </w:r>
      <w:r>
        <w:rPr>
          <w:rFonts w:ascii="Times New Roman" w:eastAsia="MS Gothic" w:hAnsi="Times New Roman" w:cs="Times New Roman"/>
          <w:sz w:val="24"/>
          <w:szCs w:val="24"/>
        </w:rPr>
        <w:t>/</w:t>
      </w:r>
      <w:r w:rsidRPr="00397B7E">
        <w:rPr>
          <w:rFonts w:ascii="Times New Roman" w:eastAsia="MS Gothic" w:hAnsi="Times New Roman" w:cs="Times New Roman"/>
          <w:sz w:val="24"/>
          <w:szCs w:val="24"/>
        </w:rPr>
        <w:t>90 for January o</w:t>
      </w:r>
      <w:r>
        <w:rPr>
          <w:rFonts w:ascii="Times New Roman" w:eastAsia="MS Gothic" w:hAnsi="Times New Roman" w:cs="Times New Roman"/>
          <w:sz w:val="24"/>
          <w:szCs w:val="24"/>
        </w:rPr>
        <w:t xml:space="preserve">f </w:t>
      </w:r>
      <w:r w:rsidRPr="00397B7E">
        <w:rPr>
          <w:rFonts w:ascii="Times New Roman" w:eastAsia="MS Gothic" w:hAnsi="Times New Roman" w:cs="Times New Roman"/>
          <w:sz w:val="24"/>
          <w:szCs w:val="24"/>
        </w:rPr>
        <w:t>1990</w:t>
      </w:r>
      <w:r>
        <w:rPr>
          <w:rFonts w:ascii="Times New Roman" w:eastAsia="MS Gothic" w:hAnsi="Times New Roman" w:cs="Times New Roman"/>
          <w:sz w:val="24"/>
          <w:szCs w:val="24"/>
        </w:rPr>
        <w:t xml:space="preserve">) ____________________      </w:t>
      </w:r>
    </w:p>
    <w:p w14:paraId="30E07BB9" w14:textId="77777777" w:rsidR="00992B57" w:rsidRDefault="00992B57" w:rsidP="00753494">
      <w:pPr>
        <w:rPr>
          <w:rFonts w:ascii="Times New Roman" w:hAnsi="Times New Roman" w:cs="Times New Roman"/>
        </w:rPr>
      </w:pPr>
    </w:p>
    <w:p w14:paraId="63BBBB2A" w14:textId="77777777" w:rsidR="00753494" w:rsidRDefault="00753494" w:rsidP="00753494">
      <w:pPr>
        <w:keepLines/>
        <w:tabs>
          <w:tab w:val="left" w:pos="630"/>
        </w:tabs>
        <w:spacing w:after="0" w:line="240" w:lineRule="auto"/>
        <w:ind w:left="630" w:hanging="630"/>
        <w:rPr>
          <w:rFonts w:ascii="Times New Roman" w:eastAsia="MS Gothic" w:hAnsi="Times New Roman" w:cs="Times New Roman"/>
          <w:sz w:val="24"/>
          <w:szCs w:val="24"/>
        </w:rPr>
      </w:pPr>
      <w:r w:rsidRPr="00752983">
        <w:rPr>
          <w:rFonts w:ascii="Times New Roman" w:eastAsia="MS Gothic" w:hAnsi="Times New Roman" w:cs="Times New Roman"/>
          <w:b/>
          <w:bCs/>
          <w:sz w:val="24"/>
          <w:szCs w:val="24"/>
        </w:rPr>
        <w:t>Q1</w:t>
      </w:r>
      <w:r>
        <w:rPr>
          <w:rFonts w:ascii="Times New Roman" w:eastAsia="MS Gothic" w:hAnsi="Times New Roman" w:cs="Times New Roman"/>
          <w:b/>
          <w:bCs/>
          <w:sz w:val="24"/>
          <w:szCs w:val="24"/>
        </w:rPr>
        <w:t>6</w:t>
      </w:r>
      <w:r>
        <w:rPr>
          <w:rFonts w:ascii="Times New Roman" w:eastAsia="MS Gothic" w:hAnsi="Times New Roman" w:cs="Times New Roman"/>
          <w:sz w:val="24"/>
          <w:szCs w:val="24"/>
        </w:rPr>
        <w:t xml:space="preserve">. </w:t>
      </w:r>
      <w:r w:rsidRPr="00752983">
        <w:rPr>
          <w:rFonts w:ascii="Times New Roman" w:eastAsia="MS Gothic" w:hAnsi="Times New Roman" w:cs="Times New Roman"/>
          <w:sz w:val="24"/>
          <w:szCs w:val="24"/>
        </w:rPr>
        <w:t xml:space="preserve">On how many acres or row-ft </w:t>
      </w:r>
      <w:r>
        <w:rPr>
          <w:rFonts w:ascii="Times New Roman" w:eastAsia="MS Gothic" w:hAnsi="Times New Roman" w:cs="Times New Roman"/>
          <w:sz w:val="24"/>
          <w:szCs w:val="24"/>
        </w:rPr>
        <w:t xml:space="preserve">do/did </w:t>
      </w:r>
      <w:r w:rsidRPr="00752983">
        <w:rPr>
          <w:rFonts w:ascii="Times New Roman" w:eastAsia="MS Gothic" w:hAnsi="Times New Roman" w:cs="Times New Roman"/>
          <w:sz w:val="24"/>
          <w:szCs w:val="24"/>
        </w:rPr>
        <w:t>you use this practice? (Enter number of acres or row-ft, for</w:t>
      </w:r>
      <w:r>
        <w:rPr>
          <w:rFonts w:ascii="Times New Roman" w:eastAsia="MS Gothic" w:hAnsi="Times New Roman" w:cs="Times New Roman"/>
          <w:sz w:val="24"/>
          <w:szCs w:val="24"/>
        </w:rPr>
        <w:t xml:space="preserve"> </w:t>
      </w:r>
      <w:r w:rsidRPr="00752983">
        <w:rPr>
          <w:rFonts w:ascii="Times New Roman" w:eastAsia="MS Gothic" w:hAnsi="Times New Roman" w:cs="Times New Roman"/>
          <w:sz w:val="24"/>
          <w:szCs w:val="24"/>
        </w:rPr>
        <w:t>example</w:t>
      </w:r>
      <w:r>
        <w:rPr>
          <w:rFonts w:ascii="Times New Roman" w:eastAsia="MS Gothic" w:hAnsi="Times New Roman" w:cs="Times New Roman"/>
          <w:sz w:val="24"/>
          <w:szCs w:val="24"/>
        </w:rPr>
        <w:t>,</w:t>
      </w:r>
      <w:r w:rsidRPr="00752983">
        <w:rPr>
          <w:rFonts w:ascii="Times New Roman" w:eastAsia="MS Gothic" w:hAnsi="Times New Roman" w:cs="Times New Roman"/>
          <w:sz w:val="24"/>
          <w:szCs w:val="24"/>
        </w:rPr>
        <w:t xml:space="preserve"> 4 acres</w:t>
      </w:r>
      <w:r>
        <w:rPr>
          <w:rFonts w:ascii="Times New Roman" w:eastAsia="MS Gothic" w:hAnsi="Times New Roman" w:cs="Times New Roman"/>
          <w:sz w:val="24"/>
          <w:szCs w:val="24"/>
        </w:rPr>
        <w:t>).</w:t>
      </w:r>
    </w:p>
    <w:p w14:paraId="340837B0" w14:textId="77777777" w:rsidR="00753494" w:rsidRDefault="00753494" w:rsidP="00753494">
      <w:pPr>
        <w:keepLines/>
        <w:spacing w:after="0" w:line="240" w:lineRule="auto"/>
        <w:rPr>
          <w:rFonts w:ascii="Times New Roman" w:eastAsia="MS Gothic" w:hAnsi="Times New Roman" w:cs="Times New Roman"/>
          <w:sz w:val="24"/>
          <w:szCs w:val="24"/>
        </w:rPr>
      </w:pPr>
    </w:p>
    <w:p w14:paraId="3A4D3753" w14:textId="77777777" w:rsidR="00753494" w:rsidRPr="00161735" w:rsidRDefault="00753494" w:rsidP="00753494">
      <w:pPr>
        <w:keepLines/>
        <w:spacing w:after="0" w:line="240" w:lineRule="auto"/>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r w:rsidRPr="00161735">
        <w:rPr>
          <w:rFonts w:ascii="Times New Roman" w:eastAsia="MS Gothic" w:hAnsi="Times New Roman" w:cs="Times New Roman"/>
          <w:sz w:val="24"/>
          <w:szCs w:val="24"/>
        </w:rPr>
        <w:t xml:space="preserve">     ____________ </w:t>
      </w:r>
      <w:r w:rsidRPr="00161735">
        <w:rPr>
          <w:rFonts w:ascii="Times New Roman" w:eastAsia="MS Gothic" w:hAnsi="Times New Roman" w:cs="Times New Roman"/>
          <w:b/>
          <w:sz w:val="24"/>
          <w:szCs w:val="24"/>
        </w:rPr>
        <w:t xml:space="preserve">acres   </w:t>
      </w:r>
    </w:p>
    <w:p w14:paraId="3F504391" w14:textId="77777777" w:rsidR="00753494" w:rsidRPr="00161735" w:rsidRDefault="00753494" w:rsidP="00753494">
      <w:pPr>
        <w:keepLines/>
        <w:spacing w:after="0" w:line="240" w:lineRule="auto"/>
        <w:rPr>
          <w:rFonts w:ascii="Times New Roman" w:eastAsia="MS Gothic" w:hAnsi="Times New Roman" w:cs="Times New Roman"/>
          <w:sz w:val="24"/>
          <w:szCs w:val="24"/>
        </w:rPr>
      </w:pPr>
      <w:r w:rsidRPr="00161735">
        <w:rPr>
          <w:rFonts w:ascii="Times New Roman" w:eastAsia="MS Gothic" w:hAnsi="Times New Roman" w:cs="Times New Roman"/>
          <w:sz w:val="24"/>
          <w:szCs w:val="24"/>
        </w:rPr>
        <w:t xml:space="preserve"> </w:t>
      </w:r>
    </w:p>
    <w:p w14:paraId="053CF868" w14:textId="77777777" w:rsidR="00753494" w:rsidRPr="00161735" w:rsidRDefault="00753494" w:rsidP="00753494">
      <w:pPr>
        <w:keepLines/>
        <w:spacing w:after="0" w:line="240" w:lineRule="auto"/>
        <w:rPr>
          <w:rFonts w:ascii="Times New Roman" w:eastAsia="MS Gothic" w:hAnsi="Times New Roman" w:cs="Times New Roman"/>
          <w:sz w:val="24"/>
          <w:szCs w:val="24"/>
        </w:rPr>
      </w:pPr>
      <w:r w:rsidRPr="00161735">
        <w:rPr>
          <w:rFonts w:ascii="Times New Roman" w:eastAsia="MS Gothic" w:hAnsi="Times New Roman" w:cs="Times New Roman"/>
          <w:sz w:val="24"/>
          <w:szCs w:val="24"/>
        </w:rPr>
        <w:t xml:space="preserve">           _____________ </w:t>
      </w:r>
      <w:r w:rsidRPr="00161735">
        <w:rPr>
          <w:rFonts w:ascii="Times New Roman" w:eastAsia="MS Gothic" w:hAnsi="Times New Roman" w:cs="Times New Roman"/>
          <w:b/>
          <w:sz w:val="24"/>
          <w:szCs w:val="24"/>
        </w:rPr>
        <w:t>row-ft</w:t>
      </w:r>
      <w:r w:rsidRPr="00161735">
        <w:rPr>
          <w:rFonts w:ascii="Times New Roman" w:eastAsia="MS Gothic" w:hAnsi="Times New Roman" w:cs="Times New Roman"/>
          <w:sz w:val="24"/>
          <w:szCs w:val="24"/>
        </w:rPr>
        <w:t xml:space="preserve">       </w:t>
      </w:r>
    </w:p>
    <w:p w14:paraId="0F126262" w14:textId="77777777" w:rsidR="00753494" w:rsidRPr="00161735" w:rsidRDefault="00753494" w:rsidP="00753494">
      <w:pPr>
        <w:keepLines/>
        <w:spacing w:after="0" w:line="240" w:lineRule="auto"/>
        <w:rPr>
          <w:rFonts w:ascii="Times New Roman" w:eastAsia="MS Gothic" w:hAnsi="Times New Roman" w:cs="Times New Roman"/>
          <w:sz w:val="24"/>
          <w:szCs w:val="24"/>
        </w:rPr>
      </w:pPr>
      <w:r w:rsidRPr="00161735">
        <w:rPr>
          <w:rFonts w:ascii="Times New Roman" w:eastAsia="MS Gothic" w:hAnsi="Times New Roman" w:cs="Times New Roman"/>
          <w:sz w:val="24"/>
          <w:szCs w:val="24"/>
        </w:rPr>
        <w:t xml:space="preserve"> </w:t>
      </w:r>
    </w:p>
    <w:p w14:paraId="4F5510B5" w14:textId="77777777" w:rsidR="00753494" w:rsidRPr="00161735" w:rsidRDefault="00753494" w:rsidP="00753494">
      <w:pPr>
        <w:keepLines/>
        <w:spacing w:after="0" w:line="240" w:lineRule="auto"/>
        <w:rPr>
          <w:rFonts w:ascii="Times New Roman" w:eastAsia="MS Gothic" w:hAnsi="Times New Roman" w:cs="Times New Roman"/>
          <w:sz w:val="24"/>
          <w:szCs w:val="24"/>
        </w:rPr>
      </w:pPr>
      <w:r w:rsidRPr="00161735">
        <w:rPr>
          <w:rFonts w:ascii="Times New Roman" w:eastAsia="MS Gothic" w:hAnsi="Times New Roman" w:cs="Times New Roman"/>
          <w:sz w:val="24"/>
          <w:szCs w:val="24"/>
        </w:rPr>
        <w:t xml:space="preserve">           Other (specify):_________________</w:t>
      </w:r>
    </w:p>
    <w:p w14:paraId="0D6ED80F" w14:textId="77777777" w:rsidR="00753494" w:rsidRDefault="00753494" w:rsidP="00753494">
      <w:pPr>
        <w:keepLines/>
        <w:spacing w:after="0" w:line="240" w:lineRule="auto"/>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p>
    <w:p w14:paraId="706364EE" w14:textId="77777777" w:rsidR="00753494" w:rsidRDefault="00753494" w:rsidP="00753494">
      <w:pPr>
        <w:keepLines/>
        <w:spacing w:after="0" w:line="240" w:lineRule="auto"/>
        <w:ind w:left="540" w:hanging="540"/>
        <w:rPr>
          <w:rFonts w:ascii="Times New Roman" w:hAnsi="Times New Roman" w:cs="Times New Roman"/>
          <w:b/>
          <w:color w:val="32363A"/>
          <w:sz w:val="24"/>
          <w:szCs w:val="24"/>
          <w:u w:val="single"/>
          <w:shd w:val="clear" w:color="auto" w:fill="FFFFFF"/>
        </w:rPr>
      </w:pPr>
      <w:r>
        <w:rPr>
          <w:rFonts w:ascii="Times New Roman" w:eastAsia="MS Gothic" w:hAnsi="Times New Roman" w:cs="Times New Roman"/>
          <w:b/>
          <w:bCs/>
          <w:sz w:val="24"/>
          <w:szCs w:val="24"/>
        </w:rPr>
        <w:t xml:space="preserve">Q17. </w:t>
      </w:r>
      <w:r w:rsidRPr="00EF2A61">
        <w:rPr>
          <w:rFonts w:ascii="Times New Roman" w:hAnsi="Times New Roman" w:cs="Times New Roman"/>
          <w:color w:val="32363A"/>
          <w:sz w:val="24"/>
          <w:szCs w:val="24"/>
          <w:shd w:val="clear" w:color="auto" w:fill="FFFFFF"/>
        </w:rPr>
        <w:t>Please select the benefits you have experienced from the use of alley cropping (</w:t>
      </w:r>
      <w:r w:rsidRPr="00EF2A61">
        <w:rPr>
          <w:rFonts w:ascii="Times New Roman" w:hAnsi="Times New Roman" w:cs="Times New Roman"/>
          <w:b/>
          <w:bCs/>
          <w:color w:val="32363A"/>
          <w:sz w:val="24"/>
          <w:szCs w:val="24"/>
          <w:u w:val="single"/>
          <w:shd w:val="clear" w:color="auto" w:fill="FFFFFF"/>
        </w:rPr>
        <w:t>select all that apply</w:t>
      </w:r>
      <w:r w:rsidRPr="00EF2A61">
        <w:rPr>
          <w:rFonts w:ascii="Times New Roman" w:hAnsi="Times New Roman" w:cs="Times New Roman"/>
          <w:color w:val="32363A"/>
          <w:sz w:val="24"/>
          <w:szCs w:val="24"/>
          <w:shd w:val="clear" w:color="auto" w:fill="FFFFFF"/>
        </w:rPr>
        <w:t>)</w:t>
      </w:r>
      <w:r>
        <w:rPr>
          <w:rFonts w:ascii="Times New Roman" w:hAnsi="Times New Roman" w:cs="Times New Roman"/>
          <w:color w:val="32363A"/>
          <w:sz w:val="24"/>
          <w:szCs w:val="24"/>
          <w:shd w:val="clear" w:color="auto" w:fill="FFFFFF"/>
        </w:rPr>
        <w:t xml:space="preserve">. </w:t>
      </w:r>
      <w:r w:rsidRPr="009C621B">
        <w:rPr>
          <w:rFonts w:ascii="Times New Roman" w:hAnsi="Times New Roman" w:cs="Times New Roman"/>
          <w:b/>
          <w:color w:val="32363A"/>
          <w:sz w:val="24"/>
          <w:szCs w:val="24"/>
          <w:u w:val="single"/>
          <w:shd w:val="clear" w:color="auto" w:fill="FFFFFF"/>
        </w:rPr>
        <w:t>Mark your selection with an X.</w:t>
      </w:r>
    </w:p>
    <w:p w14:paraId="3023E21E" w14:textId="77777777" w:rsidR="00753494" w:rsidRDefault="00753494" w:rsidP="00753494">
      <w:pPr>
        <w:keepLines/>
        <w:spacing w:after="0" w:line="240" w:lineRule="auto"/>
        <w:rPr>
          <w:rFonts w:ascii="Times New Roman" w:eastAsia="MS Gothic"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6"/>
        <w:gridCol w:w="5074"/>
      </w:tblGrid>
      <w:tr w:rsidR="00753494" w14:paraId="13089F38" w14:textId="77777777">
        <w:trPr>
          <w:trHeight w:val="5183"/>
        </w:trPr>
        <w:tc>
          <w:tcPr>
            <w:tcW w:w="4675" w:type="dxa"/>
          </w:tcPr>
          <w:p w14:paraId="6BA662DA" w14:textId="77777777" w:rsidR="00753494" w:rsidRPr="00022432"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3B57FF">
              <w:rPr>
                <w:rFonts w:ascii="Times New Roman" w:eastAsia="MS Gothic" w:hAnsi="Times New Roman" w:cs="Times New Roman"/>
                <w:sz w:val="24"/>
                <w:szCs w:val="24"/>
              </w:rPr>
              <w:t xml:space="preserve">Future </w:t>
            </w:r>
            <w:r>
              <w:rPr>
                <w:rFonts w:ascii="Times New Roman" w:eastAsia="MS Gothic" w:hAnsi="Times New Roman" w:cs="Times New Roman"/>
                <w:sz w:val="24"/>
                <w:szCs w:val="24"/>
              </w:rPr>
              <w:t>i</w:t>
            </w:r>
            <w:r w:rsidRPr="003B57FF">
              <w:rPr>
                <w:rFonts w:ascii="Times New Roman" w:eastAsia="MS Gothic" w:hAnsi="Times New Roman" w:cs="Times New Roman"/>
                <w:sz w:val="24"/>
                <w:szCs w:val="24"/>
              </w:rPr>
              <w:t>ncome from tree crops (fruit/nut trees).</w:t>
            </w:r>
          </w:p>
          <w:p w14:paraId="692B29BF" w14:textId="77777777" w:rsidR="00753494" w:rsidRPr="00022432"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704017">
              <w:rPr>
                <w:rFonts w:ascii="Times New Roman" w:eastAsia="MS Gothic" w:hAnsi="Times New Roman" w:cs="Times New Roman"/>
                <w:sz w:val="24"/>
                <w:szCs w:val="24"/>
              </w:rPr>
              <w:t>Reduced sheet, rill, wind, and gulley erosion.</w:t>
            </w:r>
          </w:p>
          <w:p w14:paraId="37ED7B99" w14:textId="77777777" w:rsidR="00753494" w:rsidRPr="00022432"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704017">
              <w:rPr>
                <w:rFonts w:ascii="Times New Roman" w:eastAsia="MS Gothic" w:hAnsi="Times New Roman" w:cs="Times New Roman"/>
                <w:sz w:val="24"/>
                <w:szCs w:val="24"/>
              </w:rPr>
              <w:t xml:space="preserve">Increased </w:t>
            </w:r>
            <w:r>
              <w:rPr>
                <w:rFonts w:ascii="Times New Roman" w:eastAsia="MS Gothic" w:hAnsi="Times New Roman" w:cs="Times New Roman"/>
                <w:sz w:val="24"/>
                <w:szCs w:val="24"/>
              </w:rPr>
              <w:t xml:space="preserve">soil </w:t>
            </w:r>
            <w:r w:rsidRPr="00704017">
              <w:rPr>
                <w:rFonts w:ascii="Times New Roman" w:eastAsia="MS Gothic" w:hAnsi="Times New Roman" w:cs="Times New Roman"/>
                <w:sz w:val="24"/>
                <w:szCs w:val="24"/>
              </w:rPr>
              <w:t>organic matter.</w:t>
            </w:r>
          </w:p>
          <w:p w14:paraId="2CAB760C" w14:textId="77777777" w:rsidR="00753494" w:rsidRPr="00022432"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704017">
              <w:rPr>
                <w:rFonts w:ascii="Times New Roman" w:eastAsia="MS Gothic" w:hAnsi="Times New Roman" w:cs="Times New Roman"/>
                <w:sz w:val="24"/>
                <w:szCs w:val="24"/>
              </w:rPr>
              <w:t>Restoration of soil structure and reduced compaction.</w:t>
            </w:r>
          </w:p>
          <w:p w14:paraId="48DC7F8D" w14:textId="77777777" w:rsidR="00753494" w:rsidRPr="00022432"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704017">
              <w:rPr>
                <w:rFonts w:ascii="Times New Roman" w:eastAsia="MS Gothic" w:hAnsi="Times New Roman" w:cs="Times New Roman"/>
                <w:sz w:val="24"/>
                <w:szCs w:val="24"/>
              </w:rPr>
              <w:t>Less runoff with increased water infiltration.</w:t>
            </w:r>
          </w:p>
          <w:p w14:paraId="4E163238" w14:textId="77777777" w:rsidR="00753494"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803FC3">
              <w:rPr>
                <w:rFonts w:ascii="Times New Roman" w:eastAsia="MS Gothic" w:hAnsi="Times New Roman" w:cs="Times New Roman"/>
                <w:sz w:val="24"/>
                <w:szCs w:val="24"/>
              </w:rPr>
              <w:t xml:space="preserve">Reduced nutrient leaching </w:t>
            </w:r>
            <w:proofErr w:type="gramStart"/>
            <w:r w:rsidRPr="00803FC3">
              <w:rPr>
                <w:rFonts w:ascii="Times New Roman" w:eastAsia="MS Gothic" w:hAnsi="Times New Roman" w:cs="Times New Roman"/>
                <w:sz w:val="24"/>
                <w:szCs w:val="24"/>
              </w:rPr>
              <w:t>to</w:t>
            </w:r>
            <w:proofErr w:type="gramEnd"/>
            <w:r w:rsidRPr="00803FC3">
              <w:rPr>
                <w:rFonts w:ascii="Times New Roman" w:eastAsia="MS Gothic" w:hAnsi="Times New Roman" w:cs="Times New Roman"/>
                <w:sz w:val="24"/>
                <w:szCs w:val="24"/>
              </w:rPr>
              <w:t xml:space="preserve"> groundwater.</w:t>
            </w:r>
          </w:p>
          <w:p w14:paraId="44915AB2" w14:textId="77777777" w:rsidR="00753494"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803FC3">
              <w:rPr>
                <w:rFonts w:ascii="Times New Roman" w:eastAsia="MS Gothic" w:hAnsi="Times New Roman" w:cs="Times New Roman"/>
                <w:sz w:val="24"/>
                <w:szCs w:val="24"/>
              </w:rPr>
              <w:t>Trees intercept pesticide drift.</w:t>
            </w:r>
          </w:p>
          <w:p w14:paraId="17513C07" w14:textId="77777777" w:rsidR="00753494" w:rsidRPr="00022432" w:rsidRDefault="00753494">
            <w:pPr>
              <w:pStyle w:val="ListParagraph"/>
              <w:keepLines/>
              <w:ind w:left="0"/>
              <w:rPr>
                <w:rFonts w:ascii="Times New Roman" w:eastAsia="MS Gothic" w:hAnsi="Times New Roman" w:cs="Times New Roman"/>
                <w:sz w:val="24"/>
                <w:szCs w:val="24"/>
              </w:rPr>
            </w:pPr>
          </w:p>
        </w:tc>
        <w:tc>
          <w:tcPr>
            <w:tcW w:w="5130" w:type="dxa"/>
          </w:tcPr>
          <w:p w14:paraId="22789875" w14:textId="77777777" w:rsidR="00753494"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803FC3">
              <w:rPr>
                <w:rFonts w:ascii="Times New Roman" w:eastAsia="MS Gothic" w:hAnsi="Times New Roman" w:cs="Times New Roman"/>
                <w:sz w:val="24"/>
                <w:szCs w:val="24"/>
              </w:rPr>
              <w:t>Trees provide windbreak.</w:t>
            </w:r>
          </w:p>
          <w:p w14:paraId="077D9806" w14:textId="77777777" w:rsidR="00753494"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Increased crop</w:t>
            </w:r>
            <w:r w:rsidRPr="00803FC3">
              <w:rPr>
                <w:rFonts w:ascii="Times New Roman" w:eastAsia="MS Gothic" w:hAnsi="Times New Roman" w:cs="Times New Roman"/>
                <w:sz w:val="24"/>
                <w:szCs w:val="24"/>
              </w:rPr>
              <w:t xml:space="preserve"> productivity.</w:t>
            </w:r>
          </w:p>
          <w:p w14:paraId="783DD7A6" w14:textId="77777777" w:rsidR="00753494" w:rsidRPr="00022432"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343F82">
              <w:rPr>
                <w:rFonts w:ascii="Times New Roman" w:eastAsia="MS Gothic" w:hAnsi="Times New Roman" w:cs="Times New Roman"/>
                <w:sz w:val="24"/>
                <w:szCs w:val="24"/>
              </w:rPr>
              <w:t>Plant diversity improves wildlife habitat.</w:t>
            </w:r>
          </w:p>
          <w:p w14:paraId="7786E15B" w14:textId="77777777" w:rsidR="00753494"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343F82">
              <w:rPr>
                <w:rFonts w:ascii="Times New Roman" w:eastAsia="MS Gothic" w:hAnsi="Times New Roman" w:cs="Times New Roman"/>
                <w:sz w:val="24"/>
                <w:szCs w:val="24"/>
              </w:rPr>
              <w:t>Increased carbon sequestration.</w:t>
            </w:r>
          </w:p>
          <w:p w14:paraId="0C804930" w14:textId="77777777" w:rsidR="00753494"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343F82">
              <w:rPr>
                <w:rFonts w:ascii="Times New Roman" w:eastAsia="MS Gothic" w:hAnsi="Times New Roman" w:cs="Times New Roman"/>
                <w:sz w:val="24"/>
                <w:szCs w:val="24"/>
              </w:rPr>
              <w:t>Pest and disease control.</w:t>
            </w:r>
          </w:p>
          <w:p w14:paraId="308463EC" w14:textId="77777777" w:rsidR="00753494"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FD3844">
              <w:rPr>
                <w:rFonts w:ascii="Times New Roman" w:eastAsia="MS Gothic" w:hAnsi="Times New Roman" w:cs="Times New Roman"/>
                <w:sz w:val="24"/>
                <w:szCs w:val="24"/>
              </w:rPr>
              <w:t>Modified microclimate conditions favorable for vegetable crop growth and quality, and comfort of agricultural workers.</w:t>
            </w:r>
          </w:p>
          <w:p w14:paraId="61FA1206" w14:textId="77777777" w:rsidR="00753494" w:rsidRDefault="00753494" w:rsidP="00753494">
            <w:pPr>
              <w:pStyle w:val="ListParagraph"/>
              <w:keepLines/>
              <w:numPr>
                <w:ilvl w:val="0"/>
                <w:numId w:val="8"/>
              </w:numPr>
              <w:spacing w:line="360" w:lineRule="auto"/>
              <w:rPr>
                <w:rFonts w:ascii="Times New Roman" w:eastAsia="MS Gothic" w:hAnsi="Times New Roman" w:cs="Times New Roman"/>
                <w:sz w:val="24"/>
                <w:szCs w:val="24"/>
              </w:rPr>
            </w:pPr>
            <w:r w:rsidRPr="00F54A9B">
              <w:rPr>
                <w:rFonts w:ascii="Times New Roman" w:eastAsia="MS Gothic" w:hAnsi="Times New Roman" w:cs="Times New Roman"/>
                <w:sz w:val="24"/>
                <w:szCs w:val="24"/>
              </w:rPr>
              <w:t xml:space="preserve">Others, please specify: </w:t>
            </w:r>
            <w:r>
              <w:rPr>
                <w:rFonts w:ascii="Times New Roman" w:eastAsia="MS Gothic" w:hAnsi="Times New Roman" w:cs="Times New Roman"/>
                <w:sz w:val="24"/>
                <w:szCs w:val="24"/>
              </w:rPr>
              <w:t>________________________________</w:t>
            </w:r>
          </w:p>
          <w:p w14:paraId="51926059" w14:textId="77777777" w:rsidR="00753494" w:rsidRPr="00F54A9B" w:rsidRDefault="00753494">
            <w:pPr>
              <w:pStyle w:val="ListParagraph"/>
              <w:keepLines/>
              <w:spacing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________________________________</w:t>
            </w:r>
            <w:r w:rsidRPr="00F54A9B">
              <w:rPr>
                <w:rFonts w:ascii="Times New Roman" w:eastAsia="MS Gothic" w:hAnsi="Times New Roman" w:cs="Times New Roman"/>
                <w:sz w:val="24"/>
                <w:szCs w:val="24"/>
              </w:rPr>
              <w:t xml:space="preserve">                                                </w:t>
            </w:r>
          </w:p>
          <w:p w14:paraId="77870CF2" w14:textId="77777777" w:rsidR="00753494" w:rsidRDefault="00753494">
            <w:pPr>
              <w:pStyle w:val="ListParagraph"/>
              <w:keepLines/>
              <w:ind w:left="0"/>
              <w:rPr>
                <w:rFonts w:ascii="Times New Roman" w:eastAsia="MS Gothic" w:hAnsi="Times New Roman" w:cs="Times New Roman"/>
                <w:sz w:val="24"/>
                <w:szCs w:val="24"/>
              </w:rPr>
            </w:pPr>
          </w:p>
        </w:tc>
      </w:tr>
    </w:tbl>
    <w:p w14:paraId="4CD0F232" w14:textId="77777777" w:rsidR="00753494" w:rsidRDefault="00753494" w:rsidP="00753494">
      <w:pPr>
        <w:pStyle w:val="ListParagraph"/>
        <w:keepLines/>
        <w:spacing w:after="0" w:line="240" w:lineRule="auto"/>
        <w:ind w:left="0"/>
        <w:rPr>
          <w:rFonts w:ascii="Times New Roman" w:eastAsia="MS Gothic" w:hAnsi="Times New Roman" w:cs="Times New Roman"/>
          <w:sz w:val="24"/>
          <w:szCs w:val="24"/>
        </w:rPr>
      </w:pPr>
      <w:r w:rsidRPr="005F2D8A">
        <w:rPr>
          <w:rFonts w:ascii="Times New Roman" w:hAnsi="Times New Roman" w:cs="Times New Roman"/>
          <w:noProof/>
          <w:sz w:val="24"/>
          <w:szCs w:val="24"/>
        </w:rPr>
        <mc:AlternateContent>
          <mc:Choice Requires="wps">
            <w:drawing>
              <wp:inline distT="0" distB="0" distL="0" distR="0" wp14:anchorId="41E8C60E" wp14:editId="1A02D311">
                <wp:extent cx="6296025" cy="254207"/>
                <wp:effectExtent l="0" t="0" r="28575" b="12700"/>
                <wp:docPr id="98656487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54207"/>
                        </a:xfrm>
                        <a:prstGeom prst="rect">
                          <a:avLst/>
                        </a:prstGeom>
                        <a:solidFill>
                          <a:srgbClr val="FF9900"/>
                        </a:solidFill>
                        <a:ln w="9525">
                          <a:solidFill>
                            <a:srgbClr val="000000"/>
                          </a:solidFill>
                          <a:prstDash val="solid"/>
                          <a:miter lim="800000"/>
                          <a:headEnd/>
                          <a:tailEnd/>
                        </a:ln>
                      </wps:spPr>
                      <wps:txbx>
                        <w:txbxContent>
                          <w:p w14:paraId="6F7339F2" w14:textId="77777777" w:rsidR="00753494" w:rsidRPr="009C621B" w:rsidRDefault="00753494" w:rsidP="00753494">
                            <w:pPr>
                              <w:pStyle w:val="BodyText"/>
                              <w:spacing w:before="70"/>
                              <w:ind w:left="144"/>
                              <w:jc w:val="center"/>
                              <w:rPr>
                                <w:color w:val="000000" w:themeColor="text1"/>
                              </w:rPr>
                            </w:pPr>
                            <w:r w:rsidRPr="009C621B">
                              <w:rPr>
                                <w:rFonts w:ascii="Times New Roman" w:eastAsia="Times New Roman" w:hAnsi="Times New Roman" w:cs="Times New Roman"/>
                                <w:color w:val="000000" w:themeColor="text1"/>
                              </w:rPr>
                              <w:t xml:space="preserve">Management Practices </w:t>
                            </w:r>
                          </w:p>
                        </w:txbxContent>
                      </wps:txbx>
                      <wps:bodyPr rot="0" vert="horz" wrap="square" lIns="0" tIns="0" rIns="0" bIns="0" anchor="t" anchorCtr="0" upright="1">
                        <a:noAutofit/>
                      </wps:bodyPr>
                    </wps:wsp>
                  </a:graphicData>
                </a:graphic>
              </wp:inline>
            </w:drawing>
          </mc:Choice>
          <mc:Fallback>
            <w:pict>
              <v:shape w14:anchorId="41E8C60E" id="_x0000_s1034" type="#_x0000_t202" style="width:495.75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" fillcolor="#f90">
                <v:textbox inset="0,0,0,0">
                  <w:txbxContent>
                    <w:p w14:paraId="6F7339F2" w14:textId="77777777" w:rsidR="00753494" w:rsidRPr="009C621B" w:rsidRDefault="00753494" w:rsidP="00753494">
                      <w:pPr>
                        <w:pStyle w:val="BodyText"/>
                        <w:spacing w:before="70"/>
                        <w:ind w:left="144"/>
                        <w:jc w:val="center"/>
                        <w:rPr>
                          <w:color w:val="000000" w:themeColor="text1"/>
                        </w:rPr>
                      </w:pPr>
                      <w:r w:rsidRPr="009C621B">
                        <w:rPr>
                          <w:rFonts w:ascii="Times New Roman" w:eastAsia="Times New Roman" w:hAnsi="Times New Roman" w:cs="Times New Roman"/>
                          <w:color w:val="000000" w:themeColor="text1"/>
                        </w:rPr>
                        <w:t xml:space="preserve">Management Practices </w:t>
                      </w:r>
                    </w:p>
                  </w:txbxContent>
                </v:textbox>
                <w10:anchorlock/>
              </v:shape>
            </w:pict>
          </mc:Fallback>
        </mc:AlternateContent>
      </w:r>
    </w:p>
    <w:p w14:paraId="06E8539D" w14:textId="77777777" w:rsidR="00753494" w:rsidRDefault="00753494" w:rsidP="00753494">
      <w:pPr>
        <w:keepLines/>
        <w:spacing w:after="0" w:line="240" w:lineRule="auto"/>
        <w:ind w:left="540" w:hanging="540"/>
        <w:rPr>
          <w:rFonts w:ascii="Times New Roman" w:hAnsi="Times New Roman" w:cs="Times New Roman"/>
          <w:b/>
          <w:color w:val="32363A"/>
          <w:sz w:val="24"/>
          <w:szCs w:val="24"/>
          <w:u w:val="single"/>
          <w:shd w:val="clear" w:color="auto" w:fill="FFFFFF"/>
        </w:rPr>
      </w:pPr>
      <w:r w:rsidRPr="00B94862">
        <w:rPr>
          <w:rFonts w:ascii="Times New Roman" w:eastAsia="MS Gothic" w:hAnsi="Times New Roman" w:cs="Times New Roman"/>
          <w:b/>
          <w:bCs/>
          <w:sz w:val="24"/>
          <w:szCs w:val="24"/>
        </w:rPr>
        <w:t>Q1</w:t>
      </w:r>
      <w:r>
        <w:rPr>
          <w:rFonts w:ascii="Times New Roman" w:eastAsia="MS Gothic" w:hAnsi="Times New Roman" w:cs="Times New Roman"/>
          <w:b/>
          <w:bCs/>
          <w:sz w:val="24"/>
          <w:szCs w:val="24"/>
        </w:rPr>
        <w:t>8</w:t>
      </w:r>
      <w:r w:rsidRPr="00B94862">
        <w:rPr>
          <w:rFonts w:ascii="Times New Roman" w:eastAsia="MS Gothic" w:hAnsi="Times New Roman" w:cs="Times New Roman"/>
          <w:b/>
          <w:bCs/>
          <w:sz w:val="24"/>
          <w:szCs w:val="24"/>
        </w:rPr>
        <w:t>.</w:t>
      </w:r>
      <w:r>
        <w:rPr>
          <w:rFonts w:ascii="Times New Roman" w:eastAsia="MS Gothic" w:hAnsi="Times New Roman" w:cs="Times New Roman"/>
          <w:sz w:val="24"/>
          <w:szCs w:val="24"/>
        </w:rPr>
        <w:t xml:space="preserve"> Which of</w:t>
      </w:r>
      <w:r w:rsidRPr="00B94862">
        <w:rPr>
          <w:rFonts w:ascii="Times New Roman" w:eastAsia="MS Gothic" w:hAnsi="Times New Roman" w:cs="Times New Roman"/>
          <w:sz w:val="24"/>
          <w:szCs w:val="24"/>
        </w:rPr>
        <w:t xml:space="preserve"> the following irrigation systems</w:t>
      </w:r>
      <w:r>
        <w:rPr>
          <w:rFonts w:ascii="Times New Roman" w:eastAsia="MS Gothic" w:hAnsi="Times New Roman" w:cs="Times New Roman"/>
          <w:sz w:val="24"/>
          <w:szCs w:val="24"/>
        </w:rPr>
        <w:t xml:space="preserve"> do you use? </w:t>
      </w:r>
      <w:r w:rsidRPr="00B94862">
        <w:rPr>
          <w:rFonts w:ascii="Times New Roman" w:eastAsia="MS Gothic" w:hAnsi="Times New Roman" w:cs="Times New Roman"/>
          <w:sz w:val="24"/>
          <w:szCs w:val="24"/>
        </w:rPr>
        <w:t>(</w:t>
      </w:r>
      <w:r w:rsidRPr="00B67EE7">
        <w:rPr>
          <w:rFonts w:ascii="Times New Roman" w:eastAsia="MS Gothic" w:hAnsi="Times New Roman" w:cs="Times New Roman"/>
          <w:b/>
          <w:bCs/>
          <w:sz w:val="24"/>
          <w:szCs w:val="24"/>
        </w:rPr>
        <w:t>select all that apply</w:t>
      </w:r>
      <w:r w:rsidRPr="00B94862">
        <w:rPr>
          <w:rFonts w:ascii="Times New Roman" w:eastAsia="MS Gothic" w:hAnsi="Times New Roman" w:cs="Times New Roman"/>
          <w:sz w:val="24"/>
          <w:szCs w:val="24"/>
        </w:rPr>
        <w:t>)</w:t>
      </w:r>
      <w:r>
        <w:rPr>
          <w:rFonts w:ascii="Times New Roman" w:eastAsia="MS Gothic" w:hAnsi="Times New Roman" w:cs="Times New Roman"/>
          <w:sz w:val="24"/>
          <w:szCs w:val="24"/>
        </w:rPr>
        <w:t xml:space="preserve">. </w:t>
      </w:r>
      <w:r w:rsidRPr="009C621B">
        <w:rPr>
          <w:rFonts w:ascii="Times New Roman" w:hAnsi="Times New Roman" w:cs="Times New Roman"/>
          <w:b/>
          <w:color w:val="32363A"/>
          <w:sz w:val="24"/>
          <w:szCs w:val="24"/>
          <w:u w:val="single"/>
          <w:shd w:val="clear" w:color="auto" w:fill="FFFFFF"/>
        </w:rPr>
        <w:t>Mark your selection with an X.</w:t>
      </w:r>
    </w:p>
    <w:p w14:paraId="19DC73A5" w14:textId="77777777" w:rsidR="00753494" w:rsidRDefault="00753494" w:rsidP="00753494">
      <w:pPr>
        <w:pStyle w:val="ListParagraph"/>
        <w:keepLines/>
        <w:spacing w:after="0" w:line="240" w:lineRule="auto"/>
        <w:ind w:left="0"/>
        <w:rPr>
          <w:rFonts w:ascii="Times New Roman" w:eastAsia="MS Gothic" w:hAnsi="Times New Roman" w:cs="Times New Roman"/>
          <w:sz w:val="24"/>
          <w:szCs w:val="24"/>
        </w:rPr>
      </w:pPr>
    </w:p>
    <w:p w14:paraId="394D50F7" w14:textId="77777777" w:rsidR="00753494" w:rsidRDefault="00753494" w:rsidP="00753494">
      <w:pPr>
        <w:pStyle w:val="ListParagraph"/>
        <w:keepLines/>
        <w:numPr>
          <w:ilvl w:val="0"/>
          <w:numId w:val="10"/>
        </w:numPr>
        <w:spacing w:after="0" w:line="360" w:lineRule="auto"/>
        <w:ind w:left="907"/>
        <w:rPr>
          <w:rFonts w:ascii="Times New Roman" w:eastAsia="MS Gothic" w:hAnsi="Times New Roman" w:cs="Times New Roman"/>
          <w:sz w:val="24"/>
          <w:szCs w:val="24"/>
        </w:rPr>
      </w:pPr>
      <w:r>
        <w:rPr>
          <w:rFonts w:ascii="Times New Roman" w:eastAsia="MS Gothic" w:hAnsi="Times New Roman" w:cs="Times New Roman"/>
          <w:sz w:val="24"/>
          <w:szCs w:val="24"/>
        </w:rPr>
        <w:t>Drip Irrigation</w:t>
      </w:r>
    </w:p>
    <w:p w14:paraId="6627ED45" w14:textId="77777777" w:rsidR="00753494" w:rsidRDefault="00753494" w:rsidP="00753494">
      <w:pPr>
        <w:pStyle w:val="ListParagraph"/>
        <w:keepLines/>
        <w:numPr>
          <w:ilvl w:val="0"/>
          <w:numId w:val="10"/>
        </w:numPr>
        <w:spacing w:after="0" w:line="360" w:lineRule="auto"/>
        <w:ind w:left="907"/>
        <w:rPr>
          <w:rFonts w:ascii="Times New Roman" w:eastAsia="MS Gothic" w:hAnsi="Times New Roman" w:cs="Times New Roman"/>
          <w:sz w:val="24"/>
          <w:szCs w:val="24"/>
        </w:rPr>
      </w:pPr>
      <w:r>
        <w:rPr>
          <w:rFonts w:ascii="Times New Roman" w:eastAsia="MS Gothic" w:hAnsi="Times New Roman" w:cs="Times New Roman"/>
          <w:sz w:val="24"/>
          <w:szCs w:val="24"/>
        </w:rPr>
        <w:lastRenderedPageBreak/>
        <w:t>Sprinkler system</w:t>
      </w:r>
    </w:p>
    <w:p w14:paraId="24C64C3B" w14:textId="77777777" w:rsidR="00753494" w:rsidRPr="00042871" w:rsidRDefault="00753494" w:rsidP="00753494">
      <w:pPr>
        <w:pStyle w:val="ListParagraph"/>
        <w:numPr>
          <w:ilvl w:val="0"/>
          <w:numId w:val="10"/>
        </w:numPr>
        <w:spacing w:after="0" w:line="360" w:lineRule="auto"/>
        <w:ind w:left="907"/>
      </w:pPr>
      <w:r w:rsidRPr="003C303A">
        <w:rPr>
          <w:rFonts w:ascii="Times New Roman" w:eastAsia="MS Gothic" w:hAnsi="Times New Roman" w:cs="Times New Roman"/>
          <w:sz w:val="24"/>
          <w:szCs w:val="24"/>
        </w:rPr>
        <w:t xml:space="preserve">Others, </w:t>
      </w:r>
      <w:r>
        <w:rPr>
          <w:rFonts w:ascii="Times New Roman" w:eastAsia="MS Gothic" w:hAnsi="Times New Roman" w:cs="Times New Roman"/>
          <w:sz w:val="24"/>
          <w:szCs w:val="24"/>
        </w:rPr>
        <w:t xml:space="preserve">please </w:t>
      </w:r>
      <w:r w:rsidRPr="003C303A">
        <w:rPr>
          <w:rFonts w:ascii="Times New Roman" w:eastAsia="MS Gothic" w:hAnsi="Times New Roman" w:cs="Times New Roman"/>
          <w:sz w:val="24"/>
          <w:szCs w:val="24"/>
        </w:rPr>
        <w:t>specify</w:t>
      </w:r>
      <w:r>
        <w:rPr>
          <w:rFonts w:ascii="Times New Roman" w:eastAsia="MS Gothic" w:hAnsi="Times New Roman" w:cs="Times New Roman"/>
          <w:sz w:val="24"/>
          <w:szCs w:val="24"/>
        </w:rPr>
        <w:t>:_______________________________________________________</w:t>
      </w:r>
      <w:r w:rsidRPr="003C303A">
        <w:rPr>
          <w:rFonts w:ascii="Times New Roman" w:eastAsia="MS Gothic" w:hAnsi="Times New Roman" w:cs="Times New Roman"/>
          <w:sz w:val="24"/>
          <w:szCs w:val="24"/>
        </w:rPr>
        <w:t xml:space="preserve">  </w:t>
      </w:r>
    </w:p>
    <w:p w14:paraId="666736F1" w14:textId="77777777" w:rsidR="00753494" w:rsidRDefault="00753494" w:rsidP="00753494">
      <w:pPr>
        <w:pStyle w:val="ListParagraph"/>
        <w:keepLines/>
        <w:numPr>
          <w:ilvl w:val="0"/>
          <w:numId w:val="10"/>
        </w:numPr>
        <w:spacing w:after="0" w:line="360" w:lineRule="auto"/>
        <w:ind w:left="907"/>
        <w:rPr>
          <w:rFonts w:ascii="Times New Roman" w:eastAsia="MS Gothic" w:hAnsi="Times New Roman" w:cs="Times New Roman"/>
          <w:sz w:val="24"/>
          <w:szCs w:val="24"/>
        </w:rPr>
      </w:pPr>
      <w:r>
        <w:rPr>
          <w:rFonts w:ascii="Times New Roman" w:eastAsia="MS Gothic" w:hAnsi="Times New Roman" w:cs="Times New Roman"/>
          <w:sz w:val="24"/>
          <w:szCs w:val="24"/>
        </w:rPr>
        <w:t>I do not have an irrigation system</w:t>
      </w:r>
    </w:p>
    <w:p w14:paraId="20B3AEA5" w14:textId="77777777" w:rsidR="00753494" w:rsidRDefault="00753494" w:rsidP="00753494">
      <w:pPr>
        <w:keepLines/>
        <w:spacing w:after="0" w:line="240" w:lineRule="auto"/>
        <w:ind w:left="547" w:hanging="540"/>
        <w:rPr>
          <w:rFonts w:ascii="Times New Roman" w:hAnsi="Times New Roman" w:cs="Times New Roman"/>
          <w:b/>
          <w:color w:val="32363A"/>
          <w:sz w:val="24"/>
          <w:szCs w:val="24"/>
          <w:u w:val="single"/>
          <w:shd w:val="clear" w:color="auto" w:fill="FFFFFF"/>
        </w:rPr>
      </w:pPr>
      <w:r>
        <w:rPr>
          <w:rFonts w:ascii="Times New Roman" w:eastAsia="MS Gothic" w:hAnsi="Times New Roman" w:cs="Times New Roman"/>
          <w:b/>
          <w:bCs/>
          <w:sz w:val="24"/>
          <w:szCs w:val="24"/>
        </w:rPr>
        <w:t xml:space="preserve">Q19. </w:t>
      </w:r>
      <w:r w:rsidRPr="003C303A">
        <w:rPr>
          <w:rFonts w:ascii="Times New Roman" w:hAnsi="Times New Roman" w:cs="Times New Roman"/>
          <w:color w:val="32363A"/>
          <w:sz w:val="24"/>
          <w:szCs w:val="24"/>
          <w:shd w:val="clear" w:color="auto" w:fill="FFFFFF"/>
        </w:rPr>
        <w:t>Do you use plastic mu</w:t>
      </w:r>
      <w:r>
        <w:rPr>
          <w:rFonts w:ascii="Times New Roman" w:hAnsi="Times New Roman" w:cs="Times New Roman"/>
          <w:color w:val="32363A"/>
          <w:sz w:val="24"/>
          <w:szCs w:val="24"/>
          <w:shd w:val="clear" w:color="auto" w:fill="FFFFFF"/>
        </w:rPr>
        <w:t>l</w:t>
      </w:r>
      <w:r w:rsidRPr="003C303A">
        <w:rPr>
          <w:rFonts w:ascii="Times New Roman" w:hAnsi="Times New Roman" w:cs="Times New Roman"/>
          <w:color w:val="32363A"/>
          <w:sz w:val="24"/>
          <w:szCs w:val="24"/>
          <w:shd w:val="clear" w:color="auto" w:fill="FFFFFF"/>
        </w:rPr>
        <w:t>ch and/or landscape fabric to grow your fruit and/or vegetable crops?</w:t>
      </w:r>
      <w:r w:rsidRPr="00B67EE7">
        <w:rPr>
          <w:rFonts w:ascii="Times New Roman" w:eastAsia="MS Gothic" w:hAnsi="Times New Roman" w:cs="Times New Roman"/>
          <w:b/>
          <w:bCs/>
          <w:sz w:val="24"/>
          <w:szCs w:val="24"/>
        </w:rPr>
        <w:t xml:space="preserve"> </w:t>
      </w:r>
      <w:r>
        <w:rPr>
          <w:rFonts w:ascii="Times New Roman" w:eastAsia="MS Gothic" w:hAnsi="Times New Roman" w:cs="Times New Roman"/>
          <w:b/>
          <w:bCs/>
          <w:sz w:val="24"/>
          <w:szCs w:val="24"/>
        </w:rPr>
        <w:t xml:space="preserve">Select  only one option. </w:t>
      </w:r>
      <w:r w:rsidRPr="009C621B">
        <w:rPr>
          <w:rFonts w:ascii="Times New Roman" w:hAnsi="Times New Roman" w:cs="Times New Roman"/>
          <w:b/>
          <w:color w:val="32363A"/>
          <w:sz w:val="24"/>
          <w:szCs w:val="24"/>
          <w:u w:val="single"/>
          <w:shd w:val="clear" w:color="auto" w:fill="FFFFFF"/>
        </w:rPr>
        <w:t>Mark your selection with an X.</w:t>
      </w:r>
    </w:p>
    <w:p w14:paraId="283FA36B" w14:textId="77777777" w:rsidR="00753494" w:rsidRDefault="00753494" w:rsidP="00753494">
      <w:pPr>
        <w:keepLines/>
        <w:spacing w:after="0" w:line="240" w:lineRule="auto"/>
        <w:ind w:left="547" w:hanging="540"/>
        <w:rPr>
          <w:rFonts w:ascii="Times New Roman" w:hAnsi="Times New Roman" w:cs="Times New Roman"/>
          <w:b/>
          <w:color w:val="32363A"/>
          <w:sz w:val="24"/>
          <w:szCs w:val="24"/>
          <w:u w:val="single"/>
          <w:shd w:val="clear" w:color="auto" w:fill="FFFFFF"/>
        </w:rPr>
      </w:pPr>
    </w:p>
    <w:p w14:paraId="2C6D118B" w14:textId="77777777" w:rsidR="00753494" w:rsidRPr="003C303A" w:rsidRDefault="00753494" w:rsidP="00753494">
      <w:pPr>
        <w:pStyle w:val="ListParagraph"/>
        <w:keepLines/>
        <w:numPr>
          <w:ilvl w:val="0"/>
          <w:numId w:val="12"/>
        </w:numPr>
        <w:spacing w:after="0" w:line="360" w:lineRule="auto"/>
        <w:ind w:left="547" w:hanging="90"/>
        <w:rPr>
          <w:rFonts w:ascii="Times New Roman" w:eastAsia="MS Gothic" w:hAnsi="Times New Roman" w:cs="Times New Roman"/>
          <w:b/>
          <w:bCs/>
          <w:sz w:val="24"/>
          <w:szCs w:val="24"/>
        </w:rPr>
      </w:pPr>
      <w:r>
        <w:rPr>
          <w:rFonts w:ascii="Times New Roman" w:eastAsia="MS Gothic" w:hAnsi="Times New Roman" w:cs="Times New Roman"/>
          <w:sz w:val="24"/>
          <w:szCs w:val="24"/>
        </w:rPr>
        <w:t>Yes. I use plastic mulch</w:t>
      </w:r>
    </w:p>
    <w:p w14:paraId="6F46DAE2" w14:textId="77777777" w:rsidR="00753494" w:rsidRPr="003C303A" w:rsidRDefault="00753494" w:rsidP="00753494">
      <w:pPr>
        <w:pStyle w:val="ListParagraph"/>
        <w:keepLines/>
        <w:numPr>
          <w:ilvl w:val="0"/>
          <w:numId w:val="11"/>
        </w:numPr>
        <w:spacing w:after="0" w:line="360" w:lineRule="auto"/>
        <w:ind w:hanging="270"/>
        <w:rPr>
          <w:rFonts w:ascii="Times New Roman" w:eastAsia="MS Gothic" w:hAnsi="Times New Roman" w:cs="Times New Roman"/>
          <w:b/>
          <w:bCs/>
          <w:sz w:val="24"/>
          <w:szCs w:val="24"/>
        </w:rPr>
      </w:pPr>
      <w:r>
        <w:rPr>
          <w:rFonts w:ascii="Times New Roman" w:eastAsia="MS Gothic" w:hAnsi="Times New Roman" w:cs="Times New Roman"/>
          <w:sz w:val="24"/>
          <w:szCs w:val="24"/>
        </w:rPr>
        <w:t>Yes. I use landscape fabric</w:t>
      </w:r>
    </w:p>
    <w:p w14:paraId="0C4804B2" w14:textId="77777777" w:rsidR="00753494" w:rsidRPr="002F01BB" w:rsidRDefault="00753494" w:rsidP="00753494">
      <w:pPr>
        <w:pStyle w:val="ListParagraph"/>
        <w:keepLines/>
        <w:numPr>
          <w:ilvl w:val="0"/>
          <w:numId w:val="11"/>
        </w:numPr>
        <w:spacing w:after="0" w:line="360" w:lineRule="auto"/>
        <w:ind w:hanging="270"/>
        <w:rPr>
          <w:rFonts w:ascii="Times New Roman" w:eastAsia="MS Gothic" w:hAnsi="Times New Roman" w:cs="Times New Roman"/>
          <w:b/>
          <w:bCs/>
          <w:sz w:val="24"/>
          <w:szCs w:val="24"/>
        </w:rPr>
      </w:pPr>
      <w:r>
        <w:rPr>
          <w:rFonts w:ascii="Times New Roman" w:eastAsia="MS Gothic" w:hAnsi="Times New Roman" w:cs="Times New Roman"/>
          <w:sz w:val="24"/>
          <w:szCs w:val="24"/>
        </w:rPr>
        <w:t>No, I don’t use plastic mulch or landscape fabric</w:t>
      </w:r>
    </w:p>
    <w:p w14:paraId="3C0D90A7" w14:textId="77777777" w:rsidR="00753494" w:rsidRDefault="00753494" w:rsidP="00753494">
      <w:pPr>
        <w:rPr>
          <w:rFonts w:ascii="Times New Roman" w:hAnsi="Times New Roman" w:cs="Times New Roman"/>
        </w:rPr>
      </w:pPr>
    </w:p>
    <w:p w14:paraId="64A38C50" w14:textId="77777777" w:rsidR="00E71642" w:rsidRDefault="00E71642" w:rsidP="00E71642">
      <w:pPr>
        <w:keepLines/>
        <w:spacing w:before="100" w:beforeAutospacing="1" w:after="100" w:afterAutospacing="1" w:line="240" w:lineRule="auto"/>
        <w:ind w:left="547" w:hanging="540"/>
        <w:rPr>
          <w:rFonts w:ascii="Times New Roman" w:hAnsi="Times New Roman" w:cs="Times New Roman"/>
          <w:b/>
          <w:color w:val="32363A"/>
          <w:sz w:val="24"/>
          <w:szCs w:val="24"/>
          <w:u w:val="single"/>
          <w:shd w:val="clear" w:color="auto" w:fill="FFFFFF"/>
        </w:rPr>
      </w:pPr>
      <w:r>
        <w:rPr>
          <w:rFonts w:ascii="Times New Roman" w:eastAsia="MS Gothic" w:hAnsi="Times New Roman" w:cs="Times New Roman"/>
          <w:b/>
          <w:bCs/>
          <w:sz w:val="24"/>
          <w:szCs w:val="24"/>
        </w:rPr>
        <w:t xml:space="preserve">Q20. </w:t>
      </w:r>
      <w:r>
        <w:rPr>
          <w:rFonts w:ascii="Times New Roman" w:eastAsia="MS Gothic" w:hAnsi="Times New Roman" w:cs="Times New Roman"/>
          <w:sz w:val="24"/>
          <w:szCs w:val="24"/>
        </w:rPr>
        <w:t xml:space="preserve">Do you use crop rotation? </w:t>
      </w:r>
      <w:r>
        <w:rPr>
          <w:rFonts w:ascii="Times New Roman" w:eastAsia="MS Gothic" w:hAnsi="Times New Roman" w:cs="Times New Roman"/>
          <w:b/>
          <w:bCs/>
          <w:sz w:val="24"/>
          <w:szCs w:val="24"/>
        </w:rPr>
        <w:t xml:space="preserve">Select only one option. </w:t>
      </w:r>
      <w:r w:rsidRPr="009C621B">
        <w:rPr>
          <w:rFonts w:ascii="Times New Roman" w:hAnsi="Times New Roman" w:cs="Times New Roman"/>
          <w:b/>
          <w:color w:val="32363A"/>
          <w:sz w:val="24"/>
          <w:szCs w:val="24"/>
          <w:u w:val="single"/>
          <w:shd w:val="clear" w:color="auto" w:fill="FFFFFF"/>
        </w:rPr>
        <w:t>Mark your selection with an X.</w:t>
      </w:r>
    </w:p>
    <w:p w14:paraId="714AD79D" w14:textId="77777777" w:rsidR="00E71642" w:rsidRDefault="00E71642" w:rsidP="00E71642">
      <w:pPr>
        <w:pStyle w:val="ListParagraph"/>
        <w:keepLines/>
        <w:numPr>
          <w:ilvl w:val="0"/>
          <w:numId w:val="13"/>
        </w:numPr>
        <w:spacing w:after="0" w:line="360" w:lineRule="auto"/>
        <w:ind w:left="900"/>
        <w:rPr>
          <w:rFonts w:ascii="Times New Roman" w:eastAsia="MS Gothic" w:hAnsi="Times New Roman" w:cs="Times New Roman"/>
          <w:sz w:val="24"/>
          <w:szCs w:val="24"/>
        </w:rPr>
      </w:pPr>
      <w:r>
        <w:rPr>
          <w:rFonts w:ascii="Times New Roman" w:eastAsia="MS Gothic" w:hAnsi="Times New Roman" w:cs="Times New Roman"/>
          <w:sz w:val="24"/>
          <w:szCs w:val="24"/>
        </w:rPr>
        <w:t>No.</w:t>
      </w:r>
    </w:p>
    <w:p w14:paraId="5F3E9A38" w14:textId="77777777" w:rsidR="00E71642" w:rsidRPr="0013074B" w:rsidRDefault="00E71642" w:rsidP="00E71642">
      <w:pPr>
        <w:pStyle w:val="ListParagraph"/>
        <w:keepLines/>
        <w:numPr>
          <w:ilvl w:val="0"/>
          <w:numId w:val="13"/>
        </w:numPr>
        <w:spacing w:after="0" w:line="360" w:lineRule="auto"/>
        <w:ind w:left="900"/>
        <w:rPr>
          <w:rFonts w:ascii="Times New Roman" w:eastAsia="MS Gothic" w:hAnsi="Times New Roman" w:cs="Times New Roman"/>
          <w:sz w:val="24"/>
          <w:szCs w:val="24"/>
        </w:rPr>
      </w:pPr>
      <w:r>
        <w:rPr>
          <w:rFonts w:ascii="Times New Roman" w:eastAsia="MS Gothic" w:hAnsi="Times New Roman" w:cs="Times New Roman"/>
          <w:sz w:val="24"/>
          <w:szCs w:val="24"/>
        </w:rPr>
        <w:t xml:space="preserve">Every year/season (please describe): ______________________________________________        </w:t>
      </w:r>
    </w:p>
    <w:p w14:paraId="7FAF3DAB" w14:textId="77777777" w:rsidR="00E71642" w:rsidRDefault="00E71642" w:rsidP="00E71642">
      <w:pPr>
        <w:pStyle w:val="ListParagraph"/>
        <w:keepLines/>
        <w:numPr>
          <w:ilvl w:val="0"/>
          <w:numId w:val="13"/>
        </w:numPr>
        <w:spacing w:after="0" w:line="360" w:lineRule="auto"/>
        <w:ind w:left="900"/>
        <w:rPr>
          <w:rFonts w:ascii="Times New Roman" w:eastAsia="MS Gothic" w:hAnsi="Times New Roman" w:cs="Times New Roman"/>
          <w:sz w:val="24"/>
          <w:szCs w:val="24"/>
        </w:rPr>
      </w:pPr>
      <w:r>
        <w:rPr>
          <w:rFonts w:ascii="Times New Roman" w:eastAsia="MS Gothic" w:hAnsi="Times New Roman" w:cs="Times New Roman"/>
          <w:sz w:val="24"/>
          <w:szCs w:val="24"/>
        </w:rPr>
        <w:t>Other (please describe):_____________________________________________</w:t>
      </w:r>
    </w:p>
    <w:p w14:paraId="00DDB579" w14:textId="77777777" w:rsidR="00E71642" w:rsidRDefault="00E71642" w:rsidP="00E71642">
      <w:pPr>
        <w:keepLines/>
        <w:spacing w:before="100" w:beforeAutospacing="1" w:after="100" w:afterAutospacing="1" w:line="240" w:lineRule="auto"/>
        <w:rPr>
          <w:rFonts w:ascii="Times New Roman" w:eastAsia="MS Gothic" w:hAnsi="Times New Roman" w:cs="Times New Roman"/>
          <w:sz w:val="24"/>
          <w:szCs w:val="24"/>
        </w:rPr>
      </w:pPr>
      <w:r w:rsidRPr="009C621B">
        <w:rPr>
          <w:rFonts w:ascii="Times New Roman" w:eastAsia="MS Gothic" w:hAnsi="Times New Roman" w:cs="Times New Roman"/>
          <w:b/>
          <w:sz w:val="24"/>
          <w:szCs w:val="24"/>
        </w:rPr>
        <w:t>Q21</w:t>
      </w:r>
      <w:r>
        <w:rPr>
          <w:rFonts w:ascii="Times New Roman" w:eastAsia="MS Gothic" w:hAnsi="Times New Roman" w:cs="Times New Roman"/>
          <w:sz w:val="24"/>
          <w:szCs w:val="24"/>
        </w:rPr>
        <w:t xml:space="preserve">. Do you use cover crops? </w:t>
      </w:r>
      <w:r>
        <w:rPr>
          <w:rFonts w:ascii="Times New Roman" w:eastAsia="MS Gothic" w:hAnsi="Times New Roman" w:cs="Times New Roman"/>
          <w:b/>
          <w:bCs/>
          <w:sz w:val="24"/>
          <w:szCs w:val="24"/>
        </w:rPr>
        <w:t>Mark only one option.</w:t>
      </w:r>
    </w:p>
    <w:p w14:paraId="5487893F" w14:textId="77777777" w:rsidR="00E71642" w:rsidRDefault="00E71642" w:rsidP="00E71642">
      <w:pPr>
        <w:pStyle w:val="ListParagraph"/>
        <w:keepLines/>
        <w:numPr>
          <w:ilvl w:val="0"/>
          <w:numId w:val="14"/>
        </w:numPr>
        <w:spacing w:after="0" w:line="360" w:lineRule="auto"/>
        <w:ind w:left="900"/>
        <w:rPr>
          <w:rFonts w:ascii="Times New Roman" w:eastAsia="MS Gothic" w:hAnsi="Times New Roman" w:cs="Times New Roman"/>
          <w:sz w:val="24"/>
          <w:szCs w:val="24"/>
        </w:rPr>
      </w:pPr>
      <w:r>
        <w:rPr>
          <w:rFonts w:ascii="Times New Roman" w:eastAsia="MS Gothic" w:hAnsi="Times New Roman" w:cs="Times New Roman"/>
          <w:sz w:val="24"/>
          <w:szCs w:val="24"/>
        </w:rPr>
        <w:t>Yes</w:t>
      </w:r>
    </w:p>
    <w:p w14:paraId="6EA908C2" w14:textId="77777777" w:rsidR="00E71642" w:rsidRDefault="00E71642" w:rsidP="00E71642">
      <w:pPr>
        <w:pStyle w:val="ListParagraph"/>
        <w:keepLines/>
        <w:numPr>
          <w:ilvl w:val="0"/>
          <w:numId w:val="14"/>
        </w:numPr>
        <w:spacing w:after="0" w:line="360" w:lineRule="auto"/>
        <w:ind w:left="900"/>
        <w:rPr>
          <w:rFonts w:ascii="Times New Roman" w:eastAsia="MS Gothic" w:hAnsi="Times New Roman" w:cs="Times New Roman"/>
          <w:sz w:val="24"/>
          <w:szCs w:val="24"/>
        </w:rPr>
      </w:pPr>
      <w:r>
        <w:rPr>
          <w:rFonts w:ascii="Times New Roman" w:eastAsia="MS Gothic" w:hAnsi="Times New Roman" w:cs="Times New Roman"/>
          <w:sz w:val="24"/>
          <w:szCs w:val="24"/>
        </w:rPr>
        <w:t>No</w:t>
      </w:r>
    </w:p>
    <w:p w14:paraId="65C1DBBB" w14:textId="77777777" w:rsidR="00E71642" w:rsidRDefault="00E71642" w:rsidP="00E71642">
      <w:pPr>
        <w:keepLines/>
        <w:spacing w:after="0" w:line="240" w:lineRule="auto"/>
        <w:rPr>
          <w:rFonts w:ascii="Times New Roman" w:eastAsia="MS Gothic" w:hAnsi="Times New Roman" w:cs="Times New Roman"/>
          <w:sz w:val="24"/>
          <w:szCs w:val="24"/>
        </w:rPr>
      </w:pPr>
    </w:p>
    <w:p w14:paraId="59178C71" w14:textId="77777777" w:rsidR="00E71642" w:rsidRDefault="00E71642" w:rsidP="00E71642">
      <w:pPr>
        <w:keepLines/>
        <w:spacing w:after="0" w:line="240" w:lineRule="auto"/>
        <w:rPr>
          <w:rFonts w:ascii="Times New Roman" w:eastAsia="MS Gothic" w:hAnsi="Times New Roman" w:cs="Times New Roman"/>
          <w:sz w:val="24"/>
          <w:szCs w:val="24"/>
        </w:rPr>
      </w:pPr>
      <w:r w:rsidRPr="005F2D8A">
        <w:rPr>
          <w:rFonts w:ascii="Times New Roman" w:hAnsi="Times New Roman" w:cs="Times New Roman"/>
          <w:noProof/>
          <w:sz w:val="24"/>
          <w:szCs w:val="24"/>
        </w:rPr>
        <mc:AlternateContent>
          <mc:Choice Requires="wps">
            <w:drawing>
              <wp:inline distT="0" distB="0" distL="0" distR="0" wp14:anchorId="0998ADC7" wp14:editId="414F6729">
                <wp:extent cx="6343650" cy="304800"/>
                <wp:effectExtent l="0" t="0" r="19050" b="19050"/>
                <wp:docPr id="47657214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04800"/>
                        </a:xfrm>
                        <a:prstGeom prst="rect">
                          <a:avLst/>
                        </a:prstGeom>
                        <a:solidFill>
                          <a:srgbClr val="FF9900"/>
                        </a:solidFill>
                        <a:ln w="9525">
                          <a:solidFill>
                            <a:srgbClr val="000000"/>
                          </a:solidFill>
                          <a:prstDash val="solid"/>
                          <a:miter lim="800000"/>
                          <a:headEnd/>
                          <a:tailEnd/>
                        </a:ln>
                      </wps:spPr>
                      <wps:txbx>
                        <w:txbxContent>
                          <w:p w14:paraId="79F2CA20" w14:textId="77777777" w:rsidR="00E71642" w:rsidRPr="009C621B" w:rsidRDefault="00E71642" w:rsidP="00E71642">
                            <w:pPr>
                              <w:pStyle w:val="BodyText"/>
                              <w:spacing w:before="70"/>
                              <w:ind w:left="144"/>
                              <w:jc w:val="center"/>
                              <w:rPr>
                                <w:color w:val="000000" w:themeColor="text1"/>
                              </w:rPr>
                            </w:pPr>
                            <w:r w:rsidRPr="009C621B">
                              <w:rPr>
                                <w:rFonts w:ascii="Times New Roman" w:eastAsia="Times New Roman" w:hAnsi="Times New Roman" w:cs="Times New Roman"/>
                                <w:color w:val="000000" w:themeColor="text1"/>
                              </w:rPr>
                              <w:t xml:space="preserve">Information Sources </w:t>
                            </w:r>
                          </w:p>
                        </w:txbxContent>
                      </wps:txbx>
                      <wps:bodyPr rot="0" vert="horz" wrap="square" lIns="0" tIns="0" rIns="0" bIns="0" anchor="t" anchorCtr="0" upright="1">
                        <a:noAutofit/>
                      </wps:bodyPr>
                    </wps:wsp>
                  </a:graphicData>
                </a:graphic>
              </wp:inline>
            </w:drawing>
          </mc:Choice>
          <mc:Fallback>
            <w:pict>
              <v:shape w14:anchorId="0998ADC7" id="_x0000_s1035" type="#_x0000_t202" style="width:499.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" fillcolor="#f90">
                <v:textbox inset="0,0,0,0">
                  <w:txbxContent>
                    <w:p w14:paraId="79F2CA20" w14:textId="77777777" w:rsidR="00E71642" w:rsidRPr="009C621B" w:rsidRDefault="00E71642" w:rsidP="00E71642">
                      <w:pPr>
                        <w:pStyle w:val="BodyText"/>
                        <w:spacing w:before="70"/>
                        <w:ind w:left="144"/>
                        <w:jc w:val="center"/>
                        <w:rPr>
                          <w:color w:val="000000" w:themeColor="text1"/>
                        </w:rPr>
                      </w:pPr>
                      <w:r w:rsidRPr="009C621B">
                        <w:rPr>
                          <w:rFonts w:ascii="Times New Roman" w:eastAsia="Times New Roman" w:hAnsi="Times New Roman" w:cs="Times New Roman"/>
                          <w:color w:val="000000" w:themeColor="text1"/>
                        </w:rPr>
                        <w:t xml:space="preserve">Information Sources </w:t>
                      </w:r>
                    </w:p>
                  </w:txbxContent>
                </v:textbox>
                <w10:anchorlock/>
              </v:shape>
            </w:pict>
          </mc:Fallback>
        </mc:AlternateContent>
      </w:r>
    </w:p>
    <w:p w14:paraId="7773C063" w14:textId="77777777" w:rsidR="00E71642" w:rsidRDefault="00E71642" w:rsidP="00E71642">
      <w:pPr>
        <w:keepLines/>
        <w:spacing w:after="0" w:line="240" w:lineRule="auto"/>
        <w:rPr>
          <w:rFonts w:ascii="Times New Roman" w:eastAsia="MS Gothic" w:hAnsi="Times New Roman" w:cs="Times New Roman"/>
          <w:sz w:val="24"/>
          <w:szCs w:val="24"/>
        </w:rPr>
      </w:pPr>
    </w:p>
    <w:p w14:paraId="2EA8810A" w14:textId="77777777" w:rsidR="00E71642" w:rsidRDefault="00E71642" w:rsidP="00E71642">
      <w:pPr>
        <w:keepLines/>
        <w:spacing w:after="0" w:line="240" w:lineRule="auto"/>
        <w:ind w:left="540" w:hanging="540"/>
        <w:rPr>
          <w:rFonts w:ascii="Times New Roman" w:hAnsi="Times New Roman" w:cs="Times New Roman"/>
          <w:b/>
          <w:bCs/>
          <w:sz w:val="24"/>
          <w:szCs w:val="24"/>
          <w:u w:val="single"/>
        </w:rPr>
      </w:pPr>
      <w:r w:rsidRPr="009C621B">
        <w:rPr>
          <w:rFonts w:ascii="Times New Roman" w:eastAsia="MS Gothic" w:hAnsi="Times New Roman" w:cs="Times New Roman"/>
          <w:b/>
          <w:sz w:val="24"/>
          <w:szCs w:val="24"/>
        </w:rPr>
        <w:t>Q22.</w:t>
      </w:r>
      <w:r>
        <w:rPr>
          <w:rFonts w:ascii="Times New Roman" w:eastAsia="MS Gothic" w:hAnsi="Times New Roman" w:cs="Times New Roman"/>
          <w:sz w:val="24"/>
          <w:szCs w:val="24"/>
        </w:rPr>
        <w:t xml:space="preserve"> Indicate how often you use these information sources when looking for fruit and vegetable </w:t>
      </w:r>
      <w:r w:rsidRPr="00D57946">
        <w:rPr>
          <w:rFonts w:ascii="Times New Roman" w:eastAsia="MS Gothic" w:hAnsi="Times New Roman" w:cs="Times New Roman"/>
          <w:b/>
          <w:bCs/>
          <w:sz w:val="24"/>
          <w:szCs w:val="24"/>
        </w:rPr>
        <w:t>production</w:t>
      </w:r>
      <w:r>
        <w:rPr>
          <w:rFonts w:ascii="Times New Roman" w:eastAsia="MS Gothic" w:hAnsi="Times New Roman" w:cs="Times New Roman"/>
          <w:b/>
          <w:bCs/>
          <w:sz w:val="24"/>
          <w:szCs w:val="24"/>
        </w:rPr>
        <w:t xml:space="preserve"> information</w:t>
      </w:r>
      <w:r>
        <w:rPr>
          <w:rFonts w:ascii="Times New Roman" w:eastAsia="MS Gothic" w:hAnsi="Times New Roman" w:cs="Times New Roman"/>
          <w:sz w:val="24"/>
          <w:szCs w:val="24"/>
        </w:rPr>
        <w:t xml:space="preserve">. </w:t>
      </w:r>
      <w:r w:rsidRPr="00341965">
        <w:rPr>
          <w:rFonts w:ascii="Times New Roman" w:hAnsi="Times New Roman" w:cs="Times New Roman"/>
          <w:b/>
          <w:bCs/>
          <w:color w:val="32363A"/>
          <w:sz w:val="24"/>
          <w:szCs w:val="24"/>
          <w:shd w:val="clear" w:color="auto" w:fill="FFFFFF"/>
        </w:rPr>
        <w:t>(</w:t>
      </w:r>
      <w:r>
        <w:rPr>
          <w:rFonts w:ascii="Times New Roman" w:hAnsi="Times New Roman" w:cs="Times New Roman"/>
          <w:b/>
          <w:bCs/>
          <w:sz w:val="24"/>
          <w:szCs w:val="24"/>
          <w:u w:val="single"/>
        </w:rPr>
        <w:t>M</w:t>
      </w:r>
      <w:r w:rsidRPr="007B466C">
        <w:rPr>
          <w:rFonts w:ascii="Times New Roman" w:hAnsi="Times New Roman" w:cs="Times New Roman"/>
          <w:b/>
          <w:bCs/>
          <w:sz w:val="24"/>
          <w:szCs w:val="24"/>
          <w:u w:val="single"/>
        </w:rPr>
        <w:t>ark your selection with an X</w:t>
      </w:r>
      <w:r>
        <w:rPr>
          <w:rFonts w:ascii="Times New Roman" w:hAnsi="Times New Roman" w:cs="Times New Roman"/>
          <w:b/>
          <w:bCs/>
          <w:sz w:val="24"/>
          <w:szCs w:val="24"/>
          <w:u w:val="single"/>
        </w:rPr>
        <w:t>).</w:t>
      </w:r>
    </w:p>
    <w:p w14:paraId="116B25D7" w14:textId="77777777" w:rsidR="00E71642" w:rsidRPr="00341965" w:rsidRDefault="00E71642" w:rsidP="00E71642">
      <w:pPr>
        <w:keepLines/>
        <w:spacing w:after="0" w:line="240" w:lineRule="auto"/>
        <w:ind w:left="450" w:hanging="450"/>
        <w:rPr>
          <w:rFonts w:ascii="Times New Roman" w:hAnsi="Times New Roman" w:cs="Times New Roman"/>
          <w:color w:val="32363A"/>
          <w:sz w:val="24"/>
          <w:szCs w:val="24"/>
          <w:u w:val="single"/>
          <w:shd w:val="clear" w:color="auto" w:fill="FFFFFF"/>
        </w:rPr>
      </w:pPr>
    </w:p>
    <w:tbl>
      <w:tblPr>
        <w:tblStyle w:val="TableGrid"/>
        <w:tblW w:w="0" w:type="auto"/>
        <w:tblInd w:w="535" w:type="dxa"/>
        <w:tblLayout w:type="fixed"/>
        <w:tblLook w:val="04A0" w:firstRow="1" w:lastRow="0" w:firstColumn="1" w:lastColumn="0" w:noHBand="0" w:noVBand="1"/>
      </w:tblPr>
      <w:tblGrid>
        <w:gridCol w:w="3216"/>
        <w:gridCol w:w="1014"/>
        <w:gridCol w:w="1080"/>
        <w:gridCol w:w="1440"/>
        <w:gridCol w:w="1350"/>
        <w:gridCol w:w="1350"/>
      </w:tblGrid>
      <w:tr w:rsidR="00E71642" w14:paraId="63730767" w14:textId="77777777">
        <w:tc>
          <w:tcPr>
            <w:tcW w:w="3216" w:type="dxa"/>
            <w:shd w:val="clear" w:color="auto" w:fill="FF9900"/>
          </w:tcPr>
          <w:p w14:paraId="56976E57" w14:textId="77777777" w:rsidR="00E71642" w:rsidRDefault="00E71642">
            <w:pPr>
              <w:keepLines/>
              <w:rPr>
                <w:rFonts w:ascii="Times New Roman" w:eastAsia="MS Gothic" w:hAnsi="Times New Roman" w:cs="Times New Roman"/>
                <w:sz w:val="24"/>
                <w:szCs w:val="24"/>
              </w:rPr>
            </w:pPr>
          </w:p>
        </w:tc>
        <w:tc>
          <w:tcPr>
            <w:tcW w:w="1014" w:type="dxa"/>
            <w:shd w:val="clear" w:color="auto" w:fill="FF9900"/>
          </w:tcPr>
          <w:p w14:paraId="0A70D327" w14:textId="77777777" w:rsidR="00E71642" w:rsidRPr="009C621B" w:rsidRDefault="00E71642">
            <w:pPr>
              <w:keepLines/>
              <w:jc w:val="center"/>
              <w:rPr>
                <w:rFonts w:ascii="Times New Roman" w:eastAsia="MS Gothic" w:hAnsi="Times New Roman" w:cs="Times New Roman"/>
                <w:b/>
                <w:sz w:val="24"/>
                <w:szCs w:val="24"/>
              </w:rPr>
            </w:pPr>
            <w:r>
              <w:rPr>
                <w:rFonts w:ascii="Times New Roman" w:eastAsia="MS Gothic" w:hAnsi="Times New Roman" w:cs="Times New Roman"/>
                <w:b/>
                <w:sz w:val="24"/>
                <w:szCs w:val="24"/>
              </w:rPr>
              <w:t>Never</w:t>
            </w:r>
          </w:p>
        </w:tc>
        <w:tc>
          <w:tcPr>
            <w:tcW w:w="1080" w:type="dxa"/>
            <w:shd w:val="clear" w:color="auto" w:fill="FF9900"/>
          </w:tcPr>
          <w:p w14:paraId="256146F4" w14:textId="77777777" w:rsidR="00E71642" w:rsidRPr="009C621B" w:rsidRDefault="00E71642">
            <w:pPr>
              <w:keepLines/>
              <w:jc w:val="center"/>
              <w:rPr>
                <w:rFonts w:ascii="Times New Roman" w:eastAsia="MS Gothic" w:hAnsi="Times New Roman" w:cs="Times New Roman"/>
                <w:b/>
                <w:sz w:val="24"/>
                <w:szCs w:val="24"/>
              </w:rPr>
            </w:pPr>
            <w:r>
              <w:rPr>
                <w:rFonts w:ascii="Times New Roman" w:eastAsia="MS Gothic" w:hAnsi="Times New Roman" w:cs="Times New Roman"/>
                <w:b/>
                <w:sz w:val="24"/>
                <w:szCs w:val="24"/>
              </w:rPr>
              <w:t>Rarely</w:t>
            </w:r>
          </w:p>
        </w:tc>
        <w:tc>
          <w:tcPr>
            <w:tcW w:w="1440" w:type="dxa"/>
            <w:shd w:val="clear" w:color="auto" w:fill="FF9900"/>
          </w:tcPr>
          <w:p w14:paraId="1FEBB291" w14:textId="77777777" w:rsidR="00E71642" w:rsidRPr="009C621B" w:rsidRDefault="00E71642">
            <w:pPr>
              <w:keepLines/>
              <w:jc w:val="center"/>
              <w:rPr>
                <w:rFonts w:ascii="Times New Roman" w:eastAsia="MS Gothic" w:hAnsi="Times New Roman" w:cs="Times New Roman"/>
                <w:b/>
                <w:sz w:val="24"/>
                <w:szCs w:val="24"/>
              </w:rPr>
            </w:pPr>
            <w:r>
              <w:rPr>
                <w:rFonts w:ascii="Times New Roman" w:eastAsia="MS Gothic" w:hAnsi="Times New Roman" w:cs="Times New Roman"/>
                <w:b/>
                <w:sz w:val="24"/>
                <w:szCs w:val="24"/>
              </w:rPr>
              <w:t>Sometimes</w:t>
            </w:r>
          </w:p>
        </w:tc>
        <w:tc>
          <w:tcPr>
            <w:tcW w:w="1350" w:type="dxa"/>
            <w:shd w:val="clear" w:color="auto" w:fill="FF9900"/>
          </w:tcPr>
          <w:p w14:paraId="302E39CC" w14:textId="77777777" w:rsidR="00E71642" w:rsidRPr="009C621B" w:rsidRDefault="00E71642">
            <w:pPr>
              <w:keepLines/>
              <w:jc w:val="center"/>
              <w:rPr>
                <w:rFonts w:ascii="Times New Roman" w:eastAsia="MS Gothic" w:hAnsi="Times New Roman" w:cs="Times New Roman"/>
                <w:b/>
                <w:sz w:val="24"/>
                <w:szCs w:val="24"/>
              </w:rPr>
            </w:pPr>
            <w:r>
              <w:rPr>
                <w:rFonts w:ascii="Times New Roman" w:eastAsia="MS Gothic" w:hAnsi="Times New Roman" w:cs="Times New Roman"/>
                <w:b/>
                <w:sz w:val="24"/>
                <w:szCs w:val="24"/>
              </w:rPr>
              <w:t>Very Often</w:t>
            </w:r>
          </w:p>
        </w:tc>
        <w:tc>
          <w:tcPr>
            <w:tcW w:w="1350" w:type="dxa"/>
            <w:shd w:val="clear" w:color="auto" w:fill="FF9900"/>
          </w:tcPr>
          <w:p w14:paraId="786C07C5" w14:textId="77777777" w:rsidR="00E71642" w:rsidRPr="009C621B" w:rsidRDefault="00E71642">
            <w:pPr>
              <w:keepLines/>
              <w:jc w:val="center"/>
              <w:rPr>
                <w:rFonts w:ascii="Times New Roman" w:eastAsia="MS Gothic" w:hAnsi="Times New Roman" w:cs="Times New Roman"/>
                <w:b/>
                <w:sz w:val="24"/>
                <w:szCs w:val="24"/>
              </w:rPr>
            </w:pPr>
            <w:r>
              <w:rPr>
                <w:rFonts w:ascii="Times New Roman" w:eastAsia="MS Gothic" w:hAnsi="Times New Roman" w:cs="Times New Roman"/>
                <w:b/>
                <w:sz w:val="24"/>
                <w:szCs w:val="24"/>
              </w:rPr>
              <w:t>Always</w:t>
            </w:r>
          </w:p>
        </w:tc>
      </w:tr>
      <w:tr w:rsidR="00E71642" w14:paraId="438F697D" w14:textId="77777777">
        <w:trPr>
          <w:trHeight w:val="485"/>
        </w:trPr>
        <w:tc>
          <w:tcPr>
            <w:tcW w:w="3216" w:type="dxa"/>
          </w:tcPr>
          <w:p w14:paraId="4EEFD78E" w14:textId="77777777" w:rsidR="00E71642" w:rsidRDefault="00E71642">
            <w:pPr>
              <w:keepLines/>
              <w:rPr>
                <w:rFonts w:ascii="Times New Roman" w:eastAsia="MS Gothic" w:hAnsi="Times New Roman" w:cs="Times New Roman"/>
                <w:sz w:val="24"/>
                <w:szCs w:val="24"/>
              </w:rPr>
            </w:pPr>
            <w:r w:rsidRPr="00925C8C">
              <w:rPr>
                <w:rFonts w:ascii="Times New Roman" w:eastAsia="MS Gothic" w:hAnsi="Times New Roman" w:cs="Times New Roman"/>
                <w:sz w:val="24"/>
                <w:szCs w:val="24"/>
              </w:rPr>
              <w:t>University Extension</w:t>
            </w:r>
            <w:r>
              <w:rPr>
                <w:rFonts w:ascii="Times New Roman" w:eastAsia="MS Gothic" w:hAnsi="Times New Roman" w:cs="Times New Roman"/>
                <w:sz w:val="24"/>
                <w:szCs w:val="24"/>
              </w:rPr>
              <w:t xml:space="preserve"> personnel</w:t>
            </w:r>
          </w:p>
        </w:tc>
        <w:sdt>
          <w:sdtPr>
            <w:rPr>
              <w:rFonts w:ascii="Times New Roman" w:eastAsia="MS Gothic" w:hAnsi="Times New Roman" w:cs="Times New Roman"/>
              <w:sz w:val="24"/>
              <w:szCs w:val="24"/>
            </w:rPr>
            <w:id w:val="1626350052"/>
            <w14:checkbox>
              <w14:checked w14:val="0"/>
              <w14:checkedState w14:val="2612" w14:font="MS Gothic"/>
              <w14:uncheckedState w14:val="2610" w14:font="MS Gothic"/>
            </w14:checkbox>
          </w:sdtPr>
          <w:sdtContent>
            <w:tc>
              <w:tcPr>
                <w:tcW w:w="1014" w:type="dxa"/>
                <w:vAlign w:val="center"/>
              </w:tcPr>
              <w:p w14:paraId="622D33F5"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930192827"/>
            <w14:checkbox>
              <w14:checked w14:val="0"/>
              <w14:checkedState w14:val="2612" w14:font="MS Gothic"/>
              <w14:uncheckedState w14:val="2610" w14:font="MS Gothic"/>
            </w14:checkbox>
          </w:sdtPr>
          <w:sdtContent>
            <w:tc>
              <w:tcPr>
                <w:tcW w:w="1080" w:type="dxa"/>
                <w:vAlign w:val="center"/>
              </w:tcPr>
              <w:p w14:paraId="7B2F21E1"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165595471"/>
            <w14:checkbox>
              <w14:checked w14:val="0"/>
              <w14:checkedState w14:val="2612" w14:font="MS Gothic"/>
              <w14:uncheckedState w14:val="2610" w14:font="MS Gothic"/>
            </w14:checkbox>
          </w:sdtPr>
          <w:sdtContent>
            <w:tc>
              <w:tcPr>
                <w:tcW w:w="1440" w:type="dxa"/>
                <w:vAlign w:val="center"/>
              </w:tcPr>
              <w:p w14:paraId="5A33B9CF"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312527285"/>
            <w14:checkbox>
              <w14:checked w14:val="0"/>
              <w14:checkedState w14:val="2612" w14:font="MS Gothic"/>
              <w14:uncheckedState w14:val="2610" w14:font="MS Gothic"/>
            </w14:checkbox>
          </w:sdtPr>
          <w:sdtContent>
            <w:tc>
              <w:tcPr>
                <w:tcW w:w="1350" w:type="dxa"/>
                <w:vAlign w:val="center"/>
              </w:tcPr>
              <w:p w14:paraId="0D6C2AD2"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778612457"/>
            <w14:checkbox>
              <w14:checked w14:val="0"/>
              <w14:checkedState w14:val="2612" w14:font="MS Gothic"/>
              <w14:uncheckedState w14:val="2610" w14:font="MS Gothic"/>
            </w14:checkbox>
          </w:sdtPr>
          <w:sdtContent>
            <w:tc>
              <w:tcPr>
                <w:tcW w:w="1350" w:type="dxa"/>
                <w:vAlign w:val="center"/>
              </w:tcPr>
              <w:p w14:paraId="09B36DFE"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E71642" w14:paraId="215BB574" w14:textId="77777777">
        <w:trPr>
          <w:trHeight w:val="440"/>
        </w:trPr>
        <w:tc>
          <w:tcPr>
            <w:tcW w:w="3216" w:type="dxa"/>
          </w:tcPr>
          <w:p w14:paraId="6FCEAD6F" w14:textId="77777777" w:rsidR="00E71642" w:rsidRDefault="00E71642">
            <w:pPr>
              <w:keepLines/>
              <w:rPr>
                <w:rFonts w:ascii="Times New Roman" w:eastAsia="MS Gothic" w:hAnsi="Times New Roman" w:cs="Times New Roman"/>
                <w:sz w:val="24"/>
                <w:szCs w:val="24"/>
              </w:rPr>
            </w:pPr>
            <w:r w:rsidRPr="001A0222">
              <w:rPr>
                <w:rFonts w:ascii="Times New Roman" w:eastAsia="MS Gothic" w:hAnsi="Times New Roman" w:cs="Times New Roman"/>
                <w:sz w:val="24"/>
                <w:szCs w:val="24"/>
              </w:rPr>
              <w:t>Consultants</w:t>
            </w:r>
          </w:p>
        </w:tc>
        <w:sdt>
          <w:sdtPr>
            <w:rPr>
              <w:rFonts w:ascii="Times New Roman" w:eastAsia="MS Gothic" w:hAnsi="Times New Roman" w:cs="Times New Roman"/>
              <w:sz w:val="24"/>
              <w:szCs w:val="24"/>
            </w:rPr>
            <w:id w:val="289638330"/>
            <w14:checkbox>
              <w14:checked w14:val="0"/>
              <w14:checkedState w14:val="2612" w14:font="MS Gothic"/>
              <w14:uncheckedState w14:val="2610" w14:font="MS Gothic"/>
            </w14:checkbox>
          </w:sdtPr>
          <w:sdtContent>
            <w:tc>
              <w:tcPr>
                <w:tcW w:w="1014" w:type="dxa"/>
                <w:vAlign w:val="center"/>
              </w:tcPr>
              <w:p w14:paraId="66E07109"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640609757"/>
            <w14:checkbox>
              <w14:checked w14:val="0"/>
              <w14:checkedState w14:val="2612" w14:font="MS Gothic"/>
              <w14:uncheckedState w14:val="2610" w14:font="MS Gothic"/>
            </w14:checkbox>
          </w:sdtPr>
          <w:sdtContent>
            <w:tc>
              <w:tcPr>
                <w:tcW w:w="1080" w:type="dxa"/>
                <w:vAlign w:val="center"/>
              </w:tcPr>
              <w:p w14:paraId="4B5D4DE5"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798650938"/>
            <w14:checkbox>
              <w14:checked w14:val="0"/>
              <w14:checkedState w14:val="2612" w14:font="MS Gothic"/>
              <w14:uncheckedState w14:val="2610" w14:font="MS Gothic"/>
            </w14:checkbox>
          </w:sdtPr>
          <w:sdtContent>
            <w:tc>
              <w:tcPr>
                <w:tcW w:w="1440" w:type="dxa"/>
                <w:vAlign w:val="center"/>
              </w:tcPr>
              <w:p w14:paraId="55822C0C"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464743665"/>
            <w14:checkbox>
              <w14:checked w14:val="0"/>
              <w14:checkedState w14:val="2612" w14:font="MS Gothic"/>
              <w14:uncheckedState w14:val="2610" w14:font="MS Gothic"/>
            </w14:checkbox>
          </w:sdtPr>
          <w:sdtContent>
            <w:tc>
              <w:tcPr>
                <w:tcW w:w="1350" w:type="dxa"/>
                <w:vAlign w:val="center"/>
              </w:tcPr>
              <w:p w14:paraId="7DE0AABD"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2035452704"/>
            <w14:checkbox>
              <w14:checked w14:val="0"/>
              <w14:checkedState w14:val="2612" w14:font="MS Gothic"/>
              <w14:uncheckedState w14:val="2610" w14:font="MS Gothic"/>
            </w14:checkbox>
          </w:sdtPr>
          <w:sdtContent>
            <w:tc>
              <w:tcPr>
                <w:tcW w:w="1350" w:type="dxa"/>
                <w:vAlign w:val="center"/>
              </w:tcPr>
              <w:p w14:paraId="2F030175"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E71642" w14:paraId="766DDDC6" w14:textId="77777777">
        <w:trPr>
          <w:trHeight w:val="431"/>
        </w:trPr>
        <w:tc>
          <w:tcPr>
            <w:tcW w:w="3216" w:type="dxa"/>
          </w:tcPr>
          <w:p w14:paraId="564CF5B6" w14:textId="77777777" w:rsidR="00E71642" w:rsidRDefault="00E71642">
            <w:pPr>
              <w:keepLines/>
              <w:rPr>
                <w:rFonts w:ascii="Times New Roman" w:eastAsia="MS Gothic" w:hAnsi="Times New Roman" w:cs="Times New Roman"/>
                <w:sz w:val="24"/>
                <w:szCs w:val="24"/>
              </w:rPr>
            </w:pPr>
            <w:r w:rsidRPr="001A0222">
              <w:rPr>
                <w:rFonts w:ascii="Times New Roman" w:eastAsia="MS Gothic" w:hAnsi="Times New Roman" w:cs="Times New Roman"/>
                <w:sz w:val="24"/>
                <w:szCs w:val="24"/>
              </w:rPr>
              <w:t>Other farmers</w:t>
            </w:r>
          </w:p>
        </w:tc>
        <w:sdt>
          <w:sdtPr>
            <w:rPr>
              <w:rFonts w:ascii="Times New Roman" w:eastAsia="MS Gothic" w:hAnsi="Times New Roman" w:cs="Times New Roman"/>
              <w:sz w:val="24"/>
              <w:szCs w:val="24"/>
            </w:rPr>
            <w:id w:val="701984325"/>
            <w14:checkbox>
              <w14:checked w14:val="0"/>
              <w14:checkedState w14:val="2612" w14:font="MS Gothic"/>
              <w14:uncheckedState w14:val="2610" w14:font="MS Gothic"/>
            </w14:checkbox>
          </w:sdtPr>
          <w:sdtContent>
            <w:tc>
              <w:tcPr>
                <w:tcW w:w="1014" w:type="dxa"/>
                <w:vAlign w:val="center"/>
              </w:tcPr>
              <w:p w14:paraId="617B2766"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40985042"/>
            <w14:checkbox>
              <w14:checked w14:val="0"/>
              <w14:checkedState w14:val="2612" w14:font="MS Gothic"/>
              <w14:uncheckedState w14:val="2610" w14:font="MS Gothic"/>
            </w14:checkbox>
          </w:sdtPr>
          <w:sdtContent>
            <w:tc>
              <w:tcPr>
                <w:tcW w:w="1080" w:type="dxa"/>
                <w:vAlign w:val="center"/>
              </w:tcPr>
              <w:p w14:paraId="4CA35D8E"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2087341381"/>
            <w14:checkbox>
              <w14:checked w14:val="0"/>
              <w14:checkedState w14:val="2612" w14:font="MS Gothic"/>
              <w14:uncheckedState w14:val="2610" w14:font="MS Gothic"/>
            </w14:checkbox>
          </w:sdtPr>
          <w:sdtContent>
            <w:tc>
              <w:tcPr>
                <w:tcW w:w="1440" w:type="dxa"/>
                <w:vAlign w:val="center"/>
              </w:tcPr>
              <w:p w14:paraId="3248E0D6"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865906986"/>
            <w14:checkbox>
              <w14:checked w14:val="0"/>
              <w14:checkedState w14:val="2612" w14:font="MS Gothic"/>
              <w14:uncheckedState w14:val="2610" w14:font="MS Gothic"/>
            </w14:checkbox>
          </w:sdtPr>
          <w:sdtContent>
            <w:tc>
              <w:tcPr>
                <w:tcW w:w="1350" w:type="dxa"/>
                <w:vAlign w:val="center"/>
              </w:tcPr>
              <w:p w14:paraId="30E639D3"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930081100"/>
            <w14:checkbox>
              <w14:checked w14:val="0"/>
              <w14:checkedState w14:val="2612" w14:font="MS Gothic"/>
              <w14:uncheckedState w14:val="2610" w14:font="MS Gothic"/>
            </w14:checkbox>
          </w:sdtPr>
          <w:sdtContent>
            <w:tc>
              <w:tcPr>
                <w:tcW w:w="1350" w:type="dxa"/>
                <w:vAlign w:val="center"/>
              </w:tcPr>
              <w:p w14:paraId="0B452374"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E71642" w14:paraId="09871283" w14:textId="77777777">
        <w:trPr>
          <w:trHeight w:val="899"/>
        </w:trPr>
        <w:tc>
          <w:tcPr>
            <w:tcW w:w="3216" w:type="dxa"/>
          </w:tcPr>
          <w:p w14:paraId="6FE1DD74" w14:textId="77777777" w:rsidR="00E71642" w:rsidRDefault="00E71642">
            <w:pPr>
              <w:keepLines/>
              <w:rPr>
                <w:rFonts w:ascii="Times New Roman" w:eastAsia="MS Gothic" w:hAnsi="Times New Roman" w:cs="Times New Roman"/>
                <w:sz w:val="24"/>
                <w:szCs w:val="24"/>
              </w:rPr>
            </w:pPr>
            <w:r w:rsidRPr="001A0222">
              <w:rPr>
                <w:rFonts w:ascii="Times New Roman" w:eastAsia="MS Gothic" w:hAnsi="Times New Roman" w:cs="Times New Roman"/>
                <w:sz w:val="24"/>
                <w:szCs w:val="24"/>
              </w:rPr>
              <w:t>Online sources (Specify)</w:t>
            </w:r>
            <w:r>
              <w:rPr>
                <w:rFonts w:ascii="Times New Roman" w:eastAsia="MS Gothic" w:hAnsi="Times New Roman" w:cs="Times New Roman"/>
                <w:sz w:val="24"/>
                <w:szCs w:val="24"/>
              </w:rPr>
              <w:t>:_________________</w:t>
            </w:r>
          </w:p>
          <w:p w14:paraId="46F993F7" w14:textId="77777777" w:rsidR="00E71642" w:rsidRDefault="00E71642">
            <w:pPr>
              <w:keepLines/>
              <w:rPr>
                <w:rFonts w:ascii="Times New Roman" w:eastAsia="MS Gothic" w:hAnsi="Times New Roman" w:cs="Times New Roman"/>
                <w:sz w:val="24"/>
                <w:szCs w:val="24"/>
              </w:rPr>
            </w:pPr>
            <w:r>
              <w:rPr>
                <w:rFonts w:ascii="Times New Roman" w:eastAsia="MS Gothic" w:hAnsi="Times New Roman" w:cs="Times New Roman"/>
                <w:sz w:val="24"/>
                <w:szCs w:val="24"/>
              </w:rPr>
              <w:t>_________________________</w:t>
            </w:r>
          </w:p>
          <w:p w14:paraId="6FAE4910" w14:textId="77777777" w:rsidR="00E71642" w:rsidRDefault="00E71642">
            <w:pPr>
              <w:keepLines/>
              <w:rPr>
                <w:rFonts w:ascii="Times New Roman" w:eastAsia="MS Gothic" w:hAnsi="Times New Roman" w:cs="Times New Roman"/>
                <w:sz w:val="24"/>
                <w:szCs w:val="24"/>
              </w:rPr>
            </w:pPr>
          </w:p>
        </w:tc>
        <w:sdt>
          <w:sdtPr>
            <w:rPr>
              <w:rFonts w:ascii="Times New Roman" w:eastAsia="MS Gothic" w:hAnsi="Times New Roman" w:cs="Times New Roman"/>
              <w:sz w:val="24"/>
              <w:szCs w:val="24"/>
            </w:rPr>
            <w:id w:val="-285267772"/>
            <w14:checkbox>
              <w14:checked w14:val="0"/>
              <w14:checkedState w14:val="2612" w14:font="MS Gothic"/>
              <w14:uncheckedState w14:val="2610" w14:font="MS Gothic"/>
            </w14:checkbox>
          </w:sdtPr>
          <w:sdtContent>
            <w:tc>
              <w:tcPr>
                <w:tcW w:w="1014" w:type="dxa"/>
                <w:vAlign w:val="center"/>
              </w:tcPr>
              <w:p w14:paraId="0C35DEF4"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615414681"/>
            <w14:checkbox>
              <w14:checked w14:val="0"/>
              <w14:checkedState w14:val="2612" w14:font="MS Gothic"/>
              <w14:uncheckedState w14:val="2610" w14:font="MS Gothic"/>
            </w14:checkbox>
          </w:sdtPr>
          <w:sdtContent>
            <w:tc>
              <w:tcPr>
                <w:tcW w:w="1080" w:type="dxa"/>
                <w:vAlign w:val="center"/>
              </w:tcPr>
              <w:p w14:paraId="09B6FF1A"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212631090"/>
            <w14:checkbox>
              <w14:checked w14:val="0"/>
              <w14:checkedState w14:val="2612" w14:font="MS Gothic"/>
              <w14:uncheckedState w14:val="2610" w14:font="MS Gothic"/>
            </w14:checkbox>
          </w:sdtPr>
          <w:sdtContent>
            <w:tc>
              <w:tcPr>
                <w:tcW w:w="1440" w:type="dxa"/>
                <w:vAlign w:val="center"/>
              </w:tcPr>
              <w:p w14:paraId="4C652E5C"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539884776"/>
            <w14:checkbox>
              <w14:checked w14:val="0"/>
              <w14:checkedState w14:val="2612" w14:font="MS Gothic"/>
              <w14:uncheckedState w14:val="2610" w14:font="MS Gothic"/>
            </w14:checkbox>
          </w:sdtPr>
          <w:sdtContent>
            <w:tc>
              <w:tcPr>
                <w:tcW w:w="1350" w:type="dxa"/>
                <w:vAlign w:val="center"/>
              </w:tcPr>
              <w:p w14:paraId="60B055D0"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580487389"/>
            <w14:checkbox>
              <w14:checked w14:val="0"/>
              <w14:checkedState w14:val="2612" w14:font="MS Gothic"/>
              <w14:uncheckedState w14:val="2610" w14:font="MS Gothic"/>
            </w14:checkbox>
          </w:sdtPr>
          <w:sdtContent>
            <w:tc>
              <w:tcPr>
                <w:tcW w:w="1350" w:type="dxa"/>
                <w:vAlign w:val="center"/>
              </w:tcPr>
              <w:p w14:paraId="67D8F6F5"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E71642" w14:paraId="1CC96671" w14:textId="77777777">
        <w:trPr>
          <w:trHeight w:val="890"/>
        </w:trPr>
        <w:tc>
          <w:tcPr>
            <w:tcW w:w="3216" w:type="dxa"/>
          </w:tcPr>
          <w:p w14:paraId="1DDDE895" w14:textId="77777777" w:rsidR="00E71642" w:rsidRDefault="00E71642">
            <w:pPr>
              <w:keepLines/>
              <w:rPr>
                <w:rFonts w:ascii="Times New Roman" w:eastAsia="MS Gothic" w:hAnsi="Times New Roman" w:cs="Times New Roman"/>
                <w:sz w:val="24"/>
                <w:szCs w:val="24"/>
              </w:rPr>
            </w:pPr>
            <w:r w:rsidRPr="001A0222">
              <w:rPr>
                <w:rFonts w:ascii="Times New Roman" w:eastAsia="MS Gothic" w:hAnsi="Times New Roman" w:cs="Times New Roman"/>
                <w:sz w:val="24"/>
                <w:szCs w:val="24"/>
              </w:rPr>
              <w:lastRenderedPageBreak/>
              <w:t>Other sources (Specify)</w:t>
            </w:r>
            <w:r>
              <w:rPr>
                <w:rFonts w:ascii="Times New Roman" w:eastAsia="MS Gothic" w:hAnsi="Times New Roman" w:cs="Times New Roman"/>
                <w:sz w:val="24"/>
                <w:szCs w:val="24"/>
              </w:rPr>
              <w:t>: _________________________</w:t>
            </w:r>
          </w:p>
          <w:p w14:paraId="6530706C" w14:textId="77777777" w:rsidR="00E71642" w:rsidRDefault="00E71642">
            <w:pPr>
              <w:keepLines/>
              <w:rPr>
                <w:rFonts w:ascii="Times New Roman" w:eastAsia="MS Gothic" w:hAnsi="Times New Roman" w:cs="Times New Roman"/>
                <w:sz w:val="24"/>
                <w:szCs w:val="24"/>
              </w:rPr>
            </w:pPr>
            <w:r>
              <w:rPr>
                <w:rFonts w:ascii="Times New Roman" w:eastAsia="MS Gothic" w:hAnsi="Times New Roman" w:cs="Times New Roman"/>
                <w:sz w:val="24"/>
                <w:szCs w:val="24"/>
              </w:rPr>
              <w:t>_________________________</w:t>
            </w:r>
          </w:p>
          <w:p w14:paraId="0E55C657" w14:textId="77777777" w:rsidR="00E71642" w:rsidRDefault="00E71642">
            <w:pPr>
              <w:keepLines/>
              <w:rPr>
                <w:rFonts w:ascii="Times New Roman" w:eastAsia="MS Gothic" w:hAnsi="Times New Roman" w:cs="Times New Roman"/>
                <w:sz w:val="24"/>
                <w:szCs w:val="24"/>
              </w:rPr>
            </w:pPr>
          </w:p>
        </w:tc>
        <w:sdt>
          <w:sdtPr>
            <w:rPr>
              <w:rFonts w:ascii="Times New Roman" w:eastAsia="MS Gothic" w:hAnsi="Times New Roman" w:cs="Times New Roman"/>
              <w:sz w:val="24"/>
              <w:szCs w:val="24"/>
            </w:rPr>
            <w:id w:val="-558165654"/>
            <w14:checkbox>
              <w14:checked w14:val="0"/>
              <w14:checkedState w14:val="2612" w14:font="MS Gothic"/>
              <w14:uncheckedState w14:val="2610" w14:font="MS Gothic"/>
            </w14:checkbox>
          </w:sdtPr>
          <w:sdtContent>
            <w:tc>
              <w:tcPr>
                <w:tcW w:w="1014" w:type="dxa"/>
                <w:vAlign w:val="center"/>
              </w:tcPr>
              <w:p w14:paraId="0BA6A8B0"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224221251"/>
            <w14:checkbox>
              <w14:checked w14:val="0"/>
              <w14:checkedState w14:val="2612" w14:font="MS Gothic"/>
              <w14:uncheckedState w14:val="2610" w14:font="MS Gothic"/>
            </w14:checkbox>
          </w:sdtPr>
          <w:sdtContent>
            <w:tc>
              <w:tcPr>
                <w:tcW w:w="1080" w:type="dxa"/>
                <w:vAlign w:val="center"/>
              </w:tcPr>
              <w:p w14:paraId="13A21A71"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590542702"/>
            <w14:checkbox>
              <w14:checked w14:val="0"/>
              <w14:checkedState w14:val="2612" w14:font="MS Gothic"/>
              <w14:uncheckedState w14:val="2610" w14:font="MS Gothic"/>
            </w14:checkbox>
          </w:sdtPr>
          <w:sdtContent>
            <w:tc>
              <w:tcPr>
                <w:tcW w:w="1440" w:type="dxa"/>
                <w:vAlign w:val="center"/>
              </w:tcPr>
              <w:p w14:paraId="4CDD24DC"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526022165"/>
            <w14:checkbox>
              <w14:checked w14:val="0"/>
              <w14:checkedState w14:val="2612" w14:font="MS Gothic"/>
              <w14:uncheckedState w14:val="2610" w14:font="MS Gothic"/>
            </w14:checkbox>
          </w:sdtPr>
          <w:sdtContent>
            <w:tc>
              <w:tcPr>
                <w:tcW w:w="1350" w:type="dxa"/>
                <w:vAlign w:val="center"/>
              </w:tcPr>
              <w:p w14:paraId="5ADBF485"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98909292"/>
            <w14:checkbox>
              <w14:checked w14:val="0"/>
              <w14:checkedState w14:val="2612" w14:font="MS Gothic"/>
              <w14:uncheckedState w14:val="2610" w14:font="MS Gothic"/>
            </w14:checkbox>
          </w:sdtPr>
          <w:sdtContent>
            <w:tc>
              <w:tcPr>
                <w:tcW w:w="1350" w:type="dxa"/>
                <w:vAlign w:val="center"/>
              </w:tcPr>
              <w:p w14:paraId="43408209" w14:textId="77777777" w:rsidR="00E71642" w:rsidRDefault="00E71642">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bl>
    <w:p w14:paraId="756BC85A" w14:textId="77777777" w:rsidR="00E71642" w:rsidRDefault="00E71642" w:rsidP="00E71642">
      <w:pPr>
        <w:keepLines/>
        <w:spacing w:after="0" w:line="240" w:lineRule="auto"/>
        <w:rPr>
          <w:rFonts w:ascii="Times New Roman" w:eastAsia="MS Gothic" w:hAnsi="Times New Roman" w:cs="Times New Roman"/>
          <w:sz w:val="24"/>
          <w:szCs w:val="24"/>
        </w:rPr>
      </w:pPr>
    </w:p>
    <w:p w14:paraId="42F21397" w14:textId="77777777" w:rsidR="00E71642" w:rsidRDefault="00E71642" w:rsidP="00E71642">
      <w:pPr>
        <w:keepLines/>
        <w:spacing w:after="0" w:line="240" w:lineRule="auto"/>
        <w:rPr>
          <w:rFonts w:ascii="Times New Roman" w:eastAsia="MS Gothic" w:hAnsi="Times New Roman" w:cs="Times New Roman"/>
          <w:sz w:val="24"/>
          <w:szCs w:val="24"/>
        </w:rPr>
      </w:pPr>
      <w:r w:rsidRPr="005F2D8A">
        <w:rPr>
          <w:rFonts w:ascii="Times New Roman" w:hAnsi="Times New Roman" w:cs="Times New Roman"/>
          <w:noProof/>
          <w:sz w:val="24"/>
          <w:szCs w:val="24"/>
        </w:rPr>
        <mc:AlternateContent>
          <mc:Choice Requires="wps">
            <w:drawing>
              <wp:inline distT="0" distB="0" distL="0" distR="0" wp14:anchorId="1E356EC2" wp14:editId="02E6BA4F">
                <wp:extent cx="6372225" cy="304800"/>
                <wp:effectExtent l="0" t="0" r="28575" b="19050"/>
                <wp:docPr id="202876167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304800"/>
                        </a:xfrm>
                        <a:prstGeom prst="rect">
                          <a:avLst/>
                        </a:prstGeom>
                        <a:solidFill>
                          <a:srgbClr val="FAA60E"/>
                        </a:solidFill>
                        <a:ln w="9525">
                          <a:solidFill>
                            <a:srgbClr val="000000"/>
                          </a:solidFill>
                          <a:prstDash val="solid"/>
                          <a:miter lim="800000"/>
                          <a:headEnd/>
                          <a:tailEnd/>
                        </a:ln>
                      </wps:spPr>
                      <wps:txbx>
                        <w:txbxContent>
                          <w:p w14:paraId="478566D6" w14:textId="77777777" w:rsidR="00E71642" w:rsidRPr="009C621B" w:rsidRDefault="00E71642" w:rsidP="00E71642">
                            <w:pPr>
                              <w:pStyle w:val="BodyText"/>
                              <w:shd w:val="clear" w:color="auto" w:fill="FF9900"/>
                              <w:spacing w:before="70"/>
                              <w:ind w:left="144"/>
                              <w:jc w:val="center"/>
                              <w:rPr>
                                <w:color w:val="000000" w:themeColor="text1"/>
                                <w:shd w:val="clear" w:color="auto" w:fill="FF9900"/>
                              </w:rPr>
                            </w:pPr>
                            <w:r w:rsidRPr="009C621B">
                              <w:rPr>
                                <w:rFonts w:ascii="Times New Roman" w:eastAsia="Times New Roman" w:hAnsi="Times New Roman" w:cs="Times New Roman"/>
                                <w:color w:val="000000" w:themeColor="text1"/>
                                <w:shd w:val="clear" w:color="auto" w:fill="FF9900"/>
                              </w:rPr>
                              <w:t>About Your Farm Operation</w:t>
                            </w:r>
                          </w:p>
                        </w:txbxContent>
                      </wps:txbx>
                      <wps:bodyPr rot="0" vert="horz" wrap="square" lIns="0" tIns="0" rIns="0" bIns="0" anchor="t" anchorCtr="0" upright="1">
                        <a:noAutofit/>
                      </wps:bodyPr>
                    </wps:wsp>
                  </a:graphicData>
                </a:graphic>
              </wp:inline>
            </w:drawing>
          </mc:Choice>
          <mc:Fallback>
            <w:pict>
              <v:shape w14:anchorId="1E356EC2" id="_x0000_s1036" type="#_x0000_t202" style="width:501.7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" fillcolor="#faa60e">
                <v:textbox inset="0,0,0,0">
                  <w:txbxContent>
                    <w:p w14:paraId="478566D6" w14:textId="77777777" w:rsidR="00E71642" w:rsidRPr="009C621B" w:rsidRDefault="00E71642" w:rsidP="00E71642">
                      <w:pPr>
                        <w:pStyle w:val="BodyText"/>
                        <w:shd w:val="clear" w:color="auto" w:fill="FF9900"/>
                        <w:spacing w:before="70"/>
                        <w:ind w:left="144"/>
                        <w:jc w:val="center"/>
                        <w:rPr>
                          <w:color w:val="000000" w:themeColor="text1"/>
                          <w:shd w:val="clear" w:color="auto" w:fill="FF9900"/>
                        </w:rPr>
                      </w:pPr>
                      <w:r w:rsidRPr="009C621B">
                        <w:rPr>
                          <w:rFonts w:ascii="Times New Roman" w:eastAsia="Times New Roman" w:hAnsi="Times New Roman" w:cs="Times New Roman"/>
                          <w:color w:val="000000" w:themeColor="text1"/>
                          <w:shd w:val="clear" w:color="auto" w:fill="FF9900"/>
                        </w:rPr>
                        <w:t>About Your Farm Operation</w:t>
                      </w:r>
                    </w:p>
                  </w:txbxContent>
                </v:textbox>
                <w10:anchorlock/>
              </v:shape>
            </w:pict>
          </mc:Fallback>
        </mc:AlternateContent>
      </w:r>
    </w:p>
    <w:p w14:paraId="5BE65B19" w14:textId="77777777" w:rsidR="00E71642" w:rsidRDefault="00E71642" w:rsidP="00E71642">
      <w:pPr>
        <w:keepLines/>
        <w:spacing w:after="0" w:line="240" w:lineRule="auto"/>
        <w:rPr>
          <w:rFonts w:ascii="Times New Roman" w:eastAsia="MS Gothic" w:hAnsi="Times New Roman" w:cs="Times New Roman"/>
          <w:sz w:val="24"/>
          <w:szCs w:val="24"/>
        </w:rPr>
      </w:pPr>
    </w:p>
    <w:p w14:paraId="2F41C6B8" w14:textId="77777777" w:rsidR="00E71642" w:rsidRDefault="00E71642" w:rsidP="00E71642">
      <w:pPr>
        <w:keepLines/>
        <w:spacing w:after="0" w:line="240" w:lineRule="auto"/>
        <w:ind w:left="540" w:hanging="540"/>
        <w:rPr>
          <w:rFonts w:ascii="Times New Roman" w:hAnsi="Times New Roman" w:cs="Times New Roman"/>
          <w:b/>
          <w:color w:val="32363A"/>
          <w:sz w:val="24"/>
          <w:szCs w:val="24"/>
          <w:u w:val="single"/>
          <w:shd w:val="clear" w:color="auto" w:fill="FFFFFF"/>
        </w:rPr>
      </w:pPr>
      <w:r w:rsidRPr="00C502C7">
        <w:rPr>
          <w:rFonts w:ascii="Times New Roman" w:eastAsia="MS Gothic" w:hAnsi="Times New Roman" w:cs="Times New Roman"/>
          <w:b/>
          <w:bCs/>
          <w:sz w:val="24"/>
          <w:szCs w:val="24"/>
        </w:rPr>
        <w:t>Q2</w:t>
      </w:r>
      <w:r>
        <w:rPr>
          <w:rFonts w:ascii="Times New Roman" w:eastAsia="MS Gothic" w:hAnsi="Times New Roman" w:cs="Times New Roman"/>
          <w:b/>
          <w:bCs/>
          <w:sz w:val="24"/>
          <w:szCs w:val="24"/>
        </w:rPr>
        <w:t>3</w:t>
      </w:r>
      <w:r>
        <w:rPr>
          <w:rFonts w:ascii="Times New Roman" w:eastAsia="MS Gothic" w:hAnsi="Times New Roman" w:cs="Times New Roman"/>
          <w:sz w:val="24"/>
          <w:szCs w:val="24"/>
        </w:rPr>
        <w:t xml:space="preserve">. </w:t>
      </w:r>
      <w:r w:rsidRPr="00C502C7">
        <w:rPr>
          <w:rFonts w:ascii="Times New Roman" w:eastAsia="MS Gothic" w:hAnsi="Times New Roman" w:cs="Times New Roman"/>
          <w:sz w:val="24"/>
          <w:szCs w:val="24"/>
        </w:rPr>
        <w:t>Which production system type do you use?</w:t>
      </w:r>
      <w:r>
        <w:rPr>
          <w:rFonts w:ascii="Times New Roman" w:eastAsia="MS Gothic" w:hAnsi="Times New Roman" w:cs="Times New Roman"/>
          <w:sz w:val="24"/>
          <w:szCs w:val="24"/>
        </w:rPr>
        <w:t xml:space="preserve"> </w:t>
      </w:r>
      <w:r w:rsidRPr="00EF2A61">
        <w:rPr>
          <w:rFonts w:ascii="Times New Roman" w:hAnsi="Times New Roman" w:cs="Times New Roman"/>
          <w:color w:val="32363A"/>
          <w:sz w:val="24"/>
          <w:szCs w:val="24"/>
          <w:shd w:val="clear" w:color="auto" w:fill="FFFFFF"/>
        </w:rPr>
        <w:t>(</w:t>
      </w:r>
      <w:r w:rsidRPr="00EF2A61">
        <w:rPr>
          <w:rFonts w:ascii="Times New Roman" w:hAnsi="Times New Roman" w:cs="Times New Roman"/>
          <w:b/>
          <w:bCs/>
          <w:color w:val="32363A"/>
          <w:sz w:val="24"/>
          <w:szCs w:val="24"/>
          <w:u w:val="single"/>
          <w:shd w:val="clear" w:color="auto" w:fill="FFFFFF"/>
        </w:rPr>
        <w:t>select all that apply</w:t>
      </w:r>
      <w:r w:rsidRPr="00EF2A61">
        <w:rPr>
          <w:rFonts w:ascii="Times New Roman" w:hAnsi="Times New Roman" w:cs="Times New Roman"/>
          <w:color w:val="32363A"/>
          <w:sz w:val="24"/>
          <w:szCs w:val="24"/>
          <w:shd w:val="clear" w:color="auto" w:fill="FFFFFF"/>
        </w:rPr>
        <w:t>)</w:t>
      </w:r>
      <w:r>
        <w:rPr>
          <w:rFonts w:ascii="Times New Roman" w:hAnsi="Times New Roman" w:cs="Times New Roman"/>
          <w:color w:val="32363A"/>
          <w:sz w:val="24"/>
          <w:szCs w:val="24"/>
          <w:shd w:val="clear" w:color="auto" w:fill="FFFFFF"/>
        </w:rPr>
        <w:t xml:space="preserve">. </w:t>
      </w:r>
      <w:r w:rsidRPr="009C621B">
        <w:rPr>
          <w:rFonts w:ascii="Times New Roman" w:hAnsi="Times New Roman" w:cs="Times New Roman"/>
          <w:b/>
          <w:color w:val="32363A"/>
          <w:sz w:val="24"/>
          <w:szCs w:val="24"/>
          <w:u w:val="single"/>
          <w:shd w:val="clear" w:color="auto" w:fill="FFFFFF"/>
        </w:rPr>
        <w:t>Mark your selection with an X.</w:t>
      </w:r>
    </w:p>
    <w:p w14:paraId="09714542" w14:textId="77777777" w:rsidR="00E71642" w:rsidRDefault="00E71642" w:rsidP="00E71642">
      <w:pPr>
        <w:keepLines/>
        <w:spacing w:after="0" w:line="240" w:lineRule="auto"/>
        <w:rPr>
          <w:rFonts w:ascii="Times New Roman" w:eastAsia="MS Gothic" w:hAnsi="Times New Roman" w:cs="Times New Roman"/>
          <w:sz w:val="24"/>
          <w:szCs w:val="24"/>
        </w:rPr>
      </w:pPr>
    </w:p>
    <w:p w14:paraId="597AA23B" w14:textId="77777777" w:rsidR="00E71642" w:rsidRDefault="00E71642" w:rsidP="00E71642">
      <w:pPr>
        <w:pStyle w:val="ListParagraph"/>
        <w:keepLines/>
        <w:numPr>
          <w:ilvl w:val="0"/>
          <w:numId w:val="15"/>
        </w:numPr>
        <w:spacing w:after="0" w:line="360" w:lineRule="auto"/>
        <w:ind w:left="990" w:hanging="450"/>
        <w:rPr>
          <w:rFonts w:ascii="Times New Roman" w:eastAsia="MS Gothic" w:hAnsi="Times New Roman" w:cs="Times New Roman"/>
          <w:sz w:val="24"/>
          <w:szCs w:val="24"/>
        </w:rPr>
      </w:pPr>
      <w:r w:rsidRPr="001B74B8">
        <w:rPr>
          <w:rFonts w:ascii="Times New Roman" w:eastAsia="MS Gothic" w:hAnsi="Times New Roman" w:cs="Times New Roman"/>
          <w:sz w:val="24"/>
          <w:szCs w:val="24"/>
        </w:rPr>
        <w:t>Conventional (not Certified Naturally Grown or USDA Certified Organic)</w:t>
      </w:r>
    </w:p>
    <w:p w14:paraId="50AEA68C" w14:textId="77777777" w:rsidR="00E71642" w:rsidRDefault="00E71642" w:rsidP="00E71642">
      <w:pPr>
        <w:pStyle w:val="ListParagraph"/>
        <w:keepLines/>
        <w:numPr>
          <w:ilvl w:val="0"/>
          <w:numId w:val="15"/>
        </w:numPr>
        <w:spacing w:after="0" w:line="360" w:lineRule="auto"/>
        <w:ind w:left="990" w:hanging="450"/>
        <w:rPr>
          <w:rFonts w:ascii="Times New Roman" w:eastAsia="MS Gothic" w:hAnsi="Times New Roman" w:cs="Times New Roman"/>
          <w:sz w:val="24"/>
          <w:szCs w:val="24"/>
        </w:rPr>
      </w:pPr>
      <w:r w:rsidRPr="0072521C">
        <w:rPr>
          <w:rFonts w:ascii="Times New Roman" w:eastAsia="MS Gothic" w:hAnsi="Times New Roman" w:cs="Times New Roman"/>
          <w:sz w:val="24"/>
          <w:szCs w:val="24"/>
        </w:rPr>
        <w:t>Certified Naturally Grown</w:t>
      </w:r>
    </w:p>
    <w:p w14:paraId="57381F07" w14:textId="77777777" w:rsidR="00E71642" w:rsidRDefault="00E71642" w:rsidP="00E71642">
      <w:pPr>
        <w:pStyle w:val="ListParagraph"/>
        <w:keepLines/>
        <w:numPr>
          <w:ilvl w:val="0"/>
          <w:numId w:val="15"/>
        </w:numPr>
        <w:spacing w:after="0" w:line="360" w:lineRule="auto"/>
        <w:ind w:left="990" w:hanging="450"/>
        <w:rPr>
          <w:rFonts w:ascii="Times New Roman" w:eastAsia="MS Gothic" w:hAnsi="Times New Roman" w:cs="Times New Roman"/>
          <w:sz w:val="24"/>
          <w:szCs w:val="24"/>
        </w:rPr>
      </w:pPr>
      <w:r w:rsidRPr="0072521C">
        <w:rPr>
          <w:rFonts w:ascii="Times New Roman" w:eastAsia="MS Gothic" w:hAnsi="Times New Roman" w:cs="Times New Roman"/>
          <w:sz w:val="24"/>
          <w:szCs w:val="24"/>
        </w:rPr>
        <w:t>USDA Certified Organic</w:t>
      </w:r>
    </w:p>
    <w:p w14:paraId="1F0B250A" w14:textId="77777777" w:rsidR="00E71642" w:rsidRDefault="00E71642" w:rsidP="00E71642">
      <w:pPr>
        <w:pStyle w:val="ListParagraph"/>
        <w:keepLines/>
        <w:numPr>
          <w:ilvl w:val="0"/>
          <w:numId w:val="15"/>
        </w:numPr>
        <w:spacing w:after="0" w:line="360" w:lineRule="auto"/>
        <w:ind w:left="990" w:hanging="450"/>
        <w:rPr>
          <w:rFonts w:ascii="Times New Roman" w:eastAsia="MS Gothic" w:hAnsi="Times New Roman" w:cs="Times New Roman"/>
          <w:sz w:val="24"/>
          <w:szCs w:val="24"/>
        </w:rPr>
      </w:pPr>
      <w:r w:rsidRPr="0072521C">
        <w:rPr>
          <w:rFonts w:ascii="Times New Roman" w:eastAsia="MS Gothic" w:hAnsi="Times New Roman" w:cs="Times New Roman"/>
          <w:sz w:val="24"/>
          <w:szCs w:val="24"/>
        </w:rPr>
        <w:t>Other (describe)</w:t>
      </w:r>
      <w:r>
        <w:rPr>
          <w:rFonts w:ascii="Times New Roman" w:eastAsia="MS Gothic" w:hAnsi="Times New Roman" w:cs="Times New Roman"/>
          <w:sz w:val="24"/>
          <w:szCs w:val="24"/>
        </w:rPr>
        <w:t xml:space="preserve"> :___________________________________</w:t>
      </w:r>
    </w:p>
    <w:p w14:paraId="6410F779" w14:textId="77777777" w:rsidR="00E71642" w:rsidRDefault="00E71642" w:rsidP="00753494">
      <w:pPr>
        <w:rPr>
          <w:rFonts w:ascii="Times New Roman" w:hAnsi="Times New Roman" w:cs="Times New Roman"/>
        </w:rPr>
      </w:pPr>
    </w:p>
    <w:p w14:paraId="2287A13E" w14:textId="77777777" w:rsidR="00AF1B44" w:rsidRPr="009C621B" w:rsidRDefault="00AF1B44" w:rsidP="00AF1B44">
      <w:pPr>
        <w:keepLines/>
        <w:spacing w:after="0" w:line="240" w:lineRule="auto"/>
        <w:rPr>
          <w:rFonts w:ascii="Times New Roman" w:eastAsia="MS Gothic" w:hAnsi="Times New Roman" w:cs="Times New Roman"/>
          <w:b/>
          <w:sz w:val="24"/>
          <w:szCs w:val="24"/>
        </w:rPr>
      </w:pPr>
      <w:r w:rsidRPr="006011C9">
        <w:rPr>
          <w:rFonts w:ascii="Times New Roman" w:eastAsia="MS Gothic" w:hAnsi="Times New Roman" w:cs="Times New Roman"/>
          <w:b/>
          <w:bCs/>
          <w:sz w:val="24"/>
          <w:szCs w:val="24"/>
        </w:rPr>
        <w:t>Q2</w:t>
      </w:r>
      <w:r>
        <w:rPr>
          <w:rFonts w:ascii="Times New Roman" w:eastAsia="MS Gothic" w:hAnsi="Times New Roman" w:cs="Times New Roman"/>
          <w:b/>
          <w:bCs/>
          <w:sz w:val="24"/>
          <w:szCs w:val="24"/>
        </w:rPr>
        <w:t>4</w:t>
      </w:r>
      <w:r>
        <w:rPr>
          <w:rFonts w:ascii="Times New Roman" w:eastAsia="MS Gothic" w:hAnsi="Times New Roman" w:cs="Times New Roman"/>
          <w:sz w:val="24"/>
          <w:szCs w:val="24"/>
        </w:rPr>
        <w:t xml:space="preserve">. </w:t>
      </w:r>
      <w:r w:rsidRPr="00FC550E">
        <w:rPr>
          <w:rFonts w:ascii="Times New Roman" w:eastAsia="MS Gothic" w:hAnsi="Times New Roman" w:cs="Times New Roman"/>
          <w:sz w:val="24"/>
          <w:szCs w:val="24"/>
        </w:rPr>
        <w:t xml:space="preserve">How many row feet/acres did you grow in 2023 in the open field? </w:t>
      </w:r>
      <w:r w:rsidRPr="009C621B">
        <w:rPr>
          <w:rFonts w:ascii="Times New Roman" w:eastAsia="MS Gothic" w:hAnsi="Times New Roman" w:cs="Times New Roman"/>
          <w:b/>
          <w:sz w:val="24"/>
          <w:szCs w:val="24"/>
        </w:rPr>
        <w:t xml:space="preserve">Use row-ft or acres, whatever        </w:t>
      </w:r>
    </w:p>
    <w:p w14:paraId="48419DBA" w14:textId="77777777" w:rsidR="00AF1B44" w:rsidRPr="009C621B" w:rsidRDefault="00AF1B44" w:rsidP="00AF1B44">
      <w:pPr>
        <w:keepLines/>
        <w:spacing w:after="0" w:line="240" w:lineRule="auto"/>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 xml:space="preserve">         works best for you.</w:t>
      </w:r>
    </w:p>
    <w:tbl>
      <w:tblPr>
        <w:tblStyle w:val="TableGrid"/>
        <w:tblW w:w="9450" w:type="dxa"/>
        <w:tblInd w:w="535" w:type="dxa"/>
        <w:tblLook w:val="04A0" w:firstRow="1" w:lastRow="0" w:firstColumn="1" w:lastColumn="0" w:noHBand="0" w:noVBand="1"/>
      </w:tblPr>
      <w:tblGrid>
        <w:gridCol w:w="3600"/>
        <w:gridCol w:w="1530"/>
        <w:gridCol w:w="1440"/>
        <w:gridCol w:w="1530"/>
        <w:gridCol w:w="1350"/>
      </w:tblGrid>
      <w:tr w:rsidR="00AF1B44" w14:paraId="29E992A8" w14:textId="77777777">
        <w:tc>
          <w:tcPr>
            <w:tcW w:w="3600" w:type="dxa"/>
            <w:shd w:val="clear" w:color="auto" w:fill="FF9900"/>
          </w:tcPr>
          <w:p w14:paraId="184CD4BB" w14:textId="77777777" w:rsidR="00AF1B44" w:rsidRDefault="00AF1B44">
            <w:pPr>
              <w:keepLines/>
              <w:rPr>
                <w:rFonts w:ascii="Times New Roman" w:eastAsia="MS Gothic" w:hAnsi="Times New Roman" w:cs="Times New Roman"/>
                <w:sz w:val="24"/>
                <w:szCs w:val="24"/>
              </w:rPr>
            </w:pPr>
          </w:p>
        </w:tc>
        <w:tc>
          <w:tcPr>
            <w:tcW w:w="1530" w:type="dxa"/>
            <w:shd w:val="clear" w:color="auto" w:fill="FF9900"/>
          </w:tcPr>
          <w:p w14:paraId="5689D828"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Rent row-ft</w:t>
            </w:r>
          </w:p>
        </w:tc>
        <w:tc>
          <w:tcPr>
            <w:tcW w:w="1440" w:type="dxa"/>
            <w:shd w:val="clear" w:color="auto" w:fill="FF9900"/>
          </w:tcPr>
          <w:p w14:paraId="013668A7"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Rent acres</w:t>
            </w:r>
          </w:p>
        </w:tc>
        <w:tc>
          <w:tcPr>
            <w:tcW w:w="1530" w:type="dxa"/>
            <w:shd w:val="clear" w:color="auto" w:fill="FF9900"/>
          </w:tcPr>
          <w:p w14:paraId="1F597449"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Own row-ft</w:t>
            </w:r>
          </w:p>
        </w:tc>
        <w:tc>
          <w:tcPr>
            <w:tcW w:w="1350" w:type="dxa"/>
            <w:shd w:val="clear" w:color="auto" w:fill="FF9900"/>
          </w:tcPr>
          <w:p w14:paraId="45CECF0A"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Own acres</w:t>
            </w:r>
          </w:p>
        </w:tc>
      </w:tr>
      <w:tr w:rsidR="00AF1B44" w14:paraId="5AB3249F" w14:textId="77777777">
        <w:tc>
          <w:tcPr>
            <w:tcW w:w="3600" w:type="dxa"/>
          </w:tcPr>
          <w:p w14:paraId="00ABF4ED"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Vegetable Crops</w:t>
            </w:r>
          </w:p>
        </w:tc>
        <w:tc>
          <w:tcPr>
            <w:tcW w:w="1530" w:type="dxa"/>
          </w:tcPr>
          <w:p w14:paraId="5FDFDCEC" w14:textId="77777777" w:rsidR="00AF1B44" w:rsidRDefault="00AF1B44">
            <w:pPr>
              <w:keepLines/>
              <w:rPr>
                <w:rFonts w:ascii="Times New Roman" w:eastAsia="MS Gothic" w:hAnsi="Times New Roman" w:cs="Times New Roman"/>
                <w:sz w:val="24"/>
                <w:szCs w:val="24"/>
              </w:rPr>
            </w:pPr>
          </w:p>
        </w:tc>
        <w:tc>
          <w:tcPr>
            <w:tcW w:w="1440" w:type="dxa"/>
          </w:tcPr>
          <w:p w14:paraId="2A2B25C0" w14:textId="77777777" w:rsidR="00AF1B44" w:rsidRDefault="00AF1B44">
            <w:pPr>
              <w:keepLines/>
              <w:rPr>
                <w:rFonts w:ascii="Times New Roman" w:eastAsia="MS Gothic" w:hAnsi="Times New Roman" w:cs="Times New Roman"/>
                <w:sz w:val="24"/>
                <w:szCs w:val="24"/>
              </w:rPr>
            </w:pPr>
          </w:p>
        </w:tc>
        <w:tc>
          <w:tcPr>
            <w:tcW w:w="1530" w:type="dxa"/>
          </w:tcPr>
          <w:p w14:paraId="5453F7C9" w14:textId="77777777" w:rsidR="00AF1B44" w:rsidRDefault="00AF1B44">
            <w:pPr>
              <w:keepLines/>
              <w:rPr>
                <w:rFonts w:ascii="Times New Roman" w:eastAsia="MS Gothic" w:hAnsi="Times New Roman" w:cs="Times New Roman"/>
                <w:sz w:val="24"/>
                <w:szCs w:val="24"/>
              </w:rPr>
            </w:pPr>
          </w:p>
        </w:tc>
        <w:tc>
          <w:tcPr>
            <w:tcW w:w="1350" w:type="dxa"/>
          </w:tcPr>
          <w:p w14:paraId="3455CD56" w14:textId="77777777" w:rsidR="00AF1B44" w:rsidRDefault="00AF1B44">
            <w:pPr>
              <w:keepLines/>
              <w:rPr>
                <w:rFonts w:ascii="Times New Roman" w:eastAsia="MS Gothic" w:hAnsi="Times New Roman" w:cs="Times New Roman"/>
                <w:sz w:val="24"/>
                <w:szCs w:val="24"/>
              </w:rPr>
            </w:pPr>
          </w:p>
        </w:tc>
      </w:tr>
      <w:tr w:rsidR="00AF1B44" w14:paraId="724A7C4E" w14:textId="77777777">
        <w:tc>
          <w:tcPr>
            <w:tcW w:w="3600" w:type="dxa"/>
          </w:tcPr>
          <w:p w14:paraId="2590D370"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Non-tree fruits (e.g., strawberries, blueberries)</w:t>
            </w:r>
          </w:p>
        </w:tc>
        <w:tc>
          <w:tcPr>
            <w:tcW w:w="1530" w:type="dxa"/>
          </w:tcPr>
          <w:p w14:paraId="400C23D7" w14:textId="77777777" w:rsidR="00AF1B44" w:rsidRDefault="00AF1B44">
            <w:pPr>
              <w:keepLines/>
              <w:rPr>
                <w:rFonts w:ascii="Times New Roman" w:eastAsia="MS Gothic" w:hAnsi="Times New Roman" w:cs="Times New Roman"/>
                <w:sz w:val="24"/>
                <w:szCs w:val="24"/>
              </w:rPr>
            </w:pPr>
          </w:p>
        </w:tc>
        <w:tc>
          <w:tcPr>
            <w:tcW w:w="1440" w:type="dxa"/>
          </w:tcPr>
          <w:p w14:paraId="2CC7B2C4" w14:textId="77777777" w:rsidR="00AF1B44" w:rsidRDefault="00AF1B44">
            <w:pPr>
              <w:keepLines/>
              <w:rPr>
                <w:rFonts w:ascii="Times New Roman" w:eastAsia="MS Gothic" w:hAnsi="Times New Roman" w:cs="Times New Roman"/>
                <w:sz w:val="24"/>
                <w:szCs w:val="24"/>
              </w:rPr>
            </w:pPr>
          </w:p>
        </w:tc>
        <w:tc>
          <w:tcPr>
            <w:tcW w:w="1530" w:type="dxa"/>
          </w:tcPr>
          <w:p w14:paraId="0421E3DF" w14:textId="77777777" w:rsidR="00AF1B44" w:rsidRDefault="00AF1B44">
            <w:pPr>
              <w:keepLines/>
              <w:rPr>
                <w:rFonts w:ascii="Times New Roman" w:eastAsia="MS Gothic" w:hAnsi="Times New Roman" w:cs="Times New Roman"/>
                <w:sz w:val="24"/>
                <w:szCs w:val="24"/>
              </w:rPr>
            </w:pPr>
          </w:p>
        </w:tc>
        <w:tc>
          <w:tcPr>
            <w:tcW w:w="1350" w:type="dxa"/>
          </w:tcPr>
          <w:p w14:paraId="232F8D3F" w14:textId="77777777" w:rsidR="00AF1B44" w:rsidRDefault="00AF1B44">
            <w:pPr>
              <w:keepLines/>
              <w:rPr>
                <w:rFonts w:ascii="Times New Roman" w:eastAsia="MS Gothic" w:hAnsi="Times New Roman" w:cs="Times New Roman"/>
                <w:sz w:val="24"/>
                <w:szCs w:val="24"/>
              </w:rPr>
            </w:pPr>
          </w:p>
        </w:tc>
      </w:tr>
      <w:tr w:rsidR="00AF1B44" w14:paraId="755D8D7C" w14:textId="77777777">
        <w:tc>
          <w:tcPr>
            <w:tcW w:w="3600" w:type="dxa"/>
          </w:tcPr>
          <w:p w14:paraId="2E8FB50C"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Fruit Tree Crops</w:t>
            </w:r>
          </w:p>
        </w:tc>
        <w:tc>
          <w:tcPr>
            <w:tcW w:w="1530" w:type="dxa"/>
          </w:tcPr>
          <w:p w14:paraId="5A2158D0" w14:textId="77777777" w:rsidR="00AF1B44" w:rsidRDefault="00AF1B44">
            <w:pPr>
              <w:keepLines/>
              <w:rPr>
                <w:rFonts w:ascii="Times New Roman" w:eastAsia="MS Gothic" w:hAnsi="Times New Roman" w:cs="Times New Roman"/>
                <w:sz w:val="24"/>
                <w:szCs w:val="24"/>
              </w:rPr>
            </w:pPr>
          </w:p>
        </w:tc>
        <w:tc>
          <w:tcPr>
            <w:tcW w:w="1440" w:type="dxa"/>
          </w:tcPr>
          <w:p w14:paraId="4C58FA08" w14:textId="77777777" w:rsidR="00AF1B44" w:rsidRDefault="00AF1B44">
            <w:pPr>
              <w:keepLines/>
              <w:rPr>
                <w:rFonts w:ascii="Times New Roman" w:eastAsia="MS Gothic" w:hAnsi="Times New Roman" w:cs="Times New Roman"/>
                <w:sz w:val="24"/>
                <w:szCs w:val="24"/>
              </w:rPr>
            </w:pPr>
          </w:p>
        </w:tc>
        <w:tc>
          <w:tcPr>
            <w:tcW w:w="1530" w:type="dxa"/>
          </w:tcPr>
          <w:p w14:paraId="0C7CCFEA" w14:textId="77777777" w:rsidR="00AF1B44" w:rsidRDefault="00AF1B44">
            <w:pPr>
              <w:keepLines/>
              <w:rPr>
                <w:rFonts w:ascii="Times New Roman" w:eastAsia="MS Gothic" w:hAnsi="Times New Roman" w:cs="Times New Roman"/>
                <w:sz w:val="24"/>
                <w:szCs w:val="24"/>
              </w:rPr>
            </w:pPr>
          </w:p>
        </w:tc>
        <w:tc>
          <w:tcPr>
            <w:tcW w:w="1350" w:type="dxa"/>
          </w:tcPr>
          <w:p w14:paraId="2B40F0AB" w14:textId="77777777" w:rsidR="00AF1B44" w:rsidRDefault="00AF1B44">
            <w:pPr>
              <w:keepLines/>
              <w:rPr>
                <w:rFonts w:ascii="Times New Roman" w:eastAsia="MS Gothic" w:hAnsi="Times New Roman" w:cs="Times New Roman"/>
                <w:sz w:val="24"/>
                <w:szCs w:val="24"/>
              </w:rPr>
            </w:pPr>
          </w:p>
        </w:tc>
      </w:tr>
      <w:tr w:rsidR="00AF1B44" w14:paraId="6B52F550" w14:textId="77777777">
        <w:tc>
          <w:tcPr>
            <w:tcW w:w="3600" w:type="dxa"/>
          </w:tcPr>
          <w:p w14:paraId="2109C52F"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Tree nuts</w:t>
            </w:r>
          </w:p>
        </w:tc>
        <w:tc>
          <w:tcPr>
            <w:tcW w:w="1530" w:type="dxa"/>
          </w:tcPr>
          <w:p w14:paraId="0EDE6EB9" w14:textId="77777777" w:rsidR="00AF1B44" w:rsidRDefault="00AF1B44">
            <w:pPr>
              <w:keepLines/>
              <w:rPr>
                <w:rFonts w:ascii="Times New Roman" w:eastAsia="MS Gothic" w:hAnsi="Times New Roman" w:cs="Times New Roman"/>
                <w:sz w:val="24"/>
                <w:szCs w:val="24"/>
              </w:rPr>
            </w:pPr>
          </w:p>
        </w:tc>
        <w:tc>
          <w:tcPr>
            <w:tcW w:w="1440" w:type="dxa"/>
          </w:tcPr>
          <w:p w14:paraId="064A7019" w14:textId="77777777" w:rsidR="00AF1B44" w:rsidRDefault="00AF1B44">
            <w:pPr>
              <w:keepLines/>
              <w:rPr>
                <w:rFonts w:ascii="Times New Roman" w:eastAsia="MS Gothic" w:hAnsi="Times New Roman" w:cs="Times New Roman"/>
                <w:sz w:val="24"/>
                <w:szCs w:val="24"/>
              </w:rPr>
            </w:pPr>
          </w:p>
        </w:tc>
        <w:tc>
          <w:tcPr>
            <w:tcW w:w="1530" w:type="dxa"/>
          </w:tcPr>
          <w:p w14:paraId="70BB2E18" w14:textId="77777777" w:rsidR="00AF1B44" w:rsidRDefault="00AF1B44">
            <w:pPr>
              <w:keepLines/>
              <w:rPr>
                <w:rFonts w:ascii="Times New Roman" w:eastAsia="MS Gothic" w:hAnsi="Times New Roman" w:cs="Times New Roman"/>
                <w:sz w:val="24"/>
                <w:szCs w:val="24"/>
              </w:rPr>
            </w:pPr>
          </w:p>
        </w:tc>
        <w:tc>
          <w:tcPr>
            <w:tcW w:w="1350" w:type="dxa"/>
          </w:tcPr>
          <w:p w14:paraId="57E445B4" w14:textId="77777777" w:rsidR="00AF1B44" w:rsidRDefault="00AF1B44">
            <w:pPr>
              <w:keepLines/>
              <w:rPr>
                <w:rFonts w:ascii="Times New Roman" w:eastAsia="MS Gothic" w:hAnsi="Times New Roman" w:cs="Times New Roman"/>
                <w:sz w:val="24"/>
                <w:szCs w:val="24"/>
              </w:rPr>
            </w:pPr>
          </w:p>
        </w:tc>
      </w:tr>
      <w:tr w:rsidR="00AF1B44" w14:paraId="1F4BFEBD" w14:textId="77777777">
        <w:tc>
          <w:tcPr>
            <w:tcW w:w="3600" w:type="dxa"/>
          </w:tcPr>
          <w:p w14:paraId="6899DF9E"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Row Crops</w:t>
            </w:r>
          </w:p>
        </w:tc>
        <w:tc>
          <w:tcPr>
            <w:tcW w:w="1530" w:type="dxa"/>
          </w:tcPr>
          <w:p w14:paraId="72249D6B" w14:textId="77777777" w:rsidR="00AF1B44" w:rsidRDefault="00AF1B44">
            <w:pPr>
              <w:keepLines/>
              <w:rPr>
                <w:rFonts w:ascii="Times New Roman" w:eastAsia="MS Gothic" w:hAnsi="Times New Roman" w:cs="Times New Roman"/>
                <w:sz w:val="24"/>
                <w:szCs w:val="24"/>
              </w:rPr>
            </w:pPr>
          </w:p>
        </w:tc>
        <w:tc>
          <w:tcPr>
            <w:tcW w:w="1440" w:type="dxa"/>
          </w:tcPr>
          <w:p w14:paraId="01B7F6BB" w14:textId="77777777" w:rsidR="00AF1B44" w:rsidRDefault="00AF1B44">
            <w:pPr>
              <w:keepLines/>
              <w:rPr>
                <w:rFonts w:ascii="Times New Roman" w:eastAsia="MS Gothic" w:hAnsi="Times New Roman" w:cs="Times New Roman"/>
                <w:sz w:val="24"/>
                <w:szCs w:val="24"/>
              </w:rPr>
            </w:pPr>
          </w:p>
        </w:tc>
        <w:tc>
          <w:tcPr>
            <w:tcW w:w="1530" w:type="dxa"/>
          </w:tcPr>
          <w:p w14:paraId="098103EE" w14:textId="77777777" w:rsidR="00AF1B44" w:rsidRDefault="00AF1B44">
            <w:pPr>
              <w:keepLines/>
              <w:rPr>
                <w:rFonts w:ascii="Times New Roman" w:eastAsia="MS Gothic" w:hAnsi="Times New Roman" w:cs="Times New Roman"/>
                <w:sz w:val="24"/>
                <w:szCs w:val="24"/>
              </w:rPr>
            </w:pPr>
          </w:p>
        </w:tc>
        <w:tc>
          <w:tcPr>
            <w:tcW w:w="1350" w:type="dxa"/>
          </w:tcPr>
          <w:p w14:paraId="35808A72" w14:textId="77777777" w:rsidR="00AF1B44" w:rsidRDefault="00AF1B44">
            <w:pPr>
              <w:keepLines/>
              <w:rPr>
                <w:rFonts w:ascii="Times New Roman" w:eastAsia="MS Gothic" w:hAnsi="Times New Roman" w:cs="Times New Roman"/>
                <w:sz w:val="24"/>
                <w:szCs w:val="24"/>
              </w:rPr>
            </w:pPr>
          </w:p>
        </w:tc>
      </w:tr>
      <w:tr w:rsidR="00AF1B44" w14:paraId="3F7C3069" w14:textId="77777777">
        <w:trPr>
          <w:trHeight w:val="656"/>
        </w:trPr>
        <w:tc>
          <w:tcPr>
            <w:tcW w:w="3600" w:type="dxa"/>
          </w:tcPr>
          <w:p w14:paraId="41786038"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Other Tree Crops (specify):</w:t>
            </w:r>
            <w:r>
              <w:rPr>
                <w:rFonts w:ascii="Times New Roman" w:eastAsia="MS Gothic" w:hAnsi="Times New Roman" w:cs="Times New Roman"/>
                <w:b/>
                <w:sz w:val="24"/>
                <w:szCs w:val="24"/>
              </w:rPr>
              <w:t xml:space="preserve"> </w:t>
            </w:r>
            <w:r w:rsidRPr="009C621B">
              <w:rPr>
                <w:rFonts w:ascii="Times New Roman" w:eastAsia="MS Gothic" w:hAnsi="Times New Roman" w:cs="Times New Roman"/>
                <w:b/>
                <w:sz w:val="24"/>
                <w:szCs w:val="24"/>
              </w:rPr>
              <w:t>____________________</w:t>
            </w:r>
            <w:r>
              <w:rPr>
                <w:rFonts w:ascii="Times New Roman" w:eastAsia="MS Gothic" w:hAnsi="Times New Roman" w:cs="Times New Roman"/>
                <w:b/>
                <w:sz w:val="24"/>
                <w:szCs w:val="24"/>
              </w:rPr>
              <w:t>________</w:t>
            </w:r>
          </w:p>
        </w:tc>
        <w:tc>
          <w:tcPr>
            <w:tcW w:w="1530" w:type="dxa"/>
          </w:tcPr>
          <w:p w14:paraId="421009BA" w14:textId="77777777" w:rsidR="00AF1B44" w:rsidRDefault="00AF1B44">
            <w:pPr>
              <w:keepLines/>
              <w:rPr>
                <w:rFonts w:ascii="Times New Roman" w:eastAsia="MS Gothic" w:hAnsi="Times New Roman" w:cs="Times New Roman"/>
                <w:sz w:val="24"/>
                <w:szCs w:val="24"/>
              </w:rPr>
            </w:pPr>
          </w:p>
        </w:tc>
        <w:tc>
          <w:tcPr>
            <w:tcW w:w="1440" w:type="dxa"/>
          </w:tcPr>
          <w:p w14:paraId="7C52060C" w14:textId="77777777" w:rsidR="00AF1B44" w:rsidRDefault="00AF1B44">
            <w:pPr>
              <w:keepLines/>
              <w:rPr>
                <w:rFonts w:ascii="Times New Roman" w:eastAsia="MS Gothic" w:hAnsi="Times New Roman" w:cs="Times New Roman"/>
                <w:sz w:val="24"/>
                <w:szCs w:val="24"/>
              </w:rPr>
            </w:pPr>
          </w:p>
        </w:tc>
        <w:tc>
          <w:tcPr>
            <w:tcW w:w="1530" w:type="dxa"/>
          </w:tcPr>
          <w:p w14:paraId="71BF069F" w14:textId="77777777" w:rsidR="00AF1B44" w:rsidRDefault="00AF1B44">
            <w:pPr>
              <w:keepLines/>
              <w:rPr>
                <w:rFonts w:ascii="Times New Roman" w:eastAsia="MS Gothic" w:hAnsi="Times New Roman" w:cs="Times New Roman"/>
                <w:sz w:val="24"/>
                <w:szCs w:val="24"/>
              </w:rPr>
            </w:pPr>
          </w:p>
        </w:tc>
        <w:tc>
          <w:tcPr>
            <w:tcW w:w="1350" w:type="dxa"/>
          </w:tcPr>
          <w:p w14:paraId="486E032A" w14:textId="77777777" w:rsidR="00AF1B44" w:rsidRDefault="00AF1B44">
            <w:pPr>
              <w:keepLines/>
              <w:rPr>
                <w:rFonts w:ascii="Times New Roman" w:eastAsia="MS Gothic" w:hAnsi="Times New Roman" w:cs="Times New Roman"/>
                <w:sz w:val="24"/>
                <w:szCs w:val="24"/>
              </w:rPr>
            </w:pPr>
          </w:p>
        </w:tc>
      </w:tr>
      <w:tr w:rsidR="00AF1B44" w14:paraId="359F7287" w14:textId="77777777">
        <w:trPr>
          <w:trHeight w:val="692"/>
        </w:trPr>
        <w:tc>
          <w:tcPr>
            <w:tcW w:w="3600" w:type="dxa"/>
          </w:tcPr>
          <w:p w14:paraId="1A59F0EE"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Other Crops (specif</w:t>
            </w:r>
            <w:r>
              <w:rPr>
                <w:rFonts w:ascii="Times New Roman" w:eastAsia="MS Gothic" w:hAnsi="Times New Roman" w:cs="Times New Roman"/>
                <w:b/>
                <w:sz w:val="24"/>
                <w:szCs w:val="24"/>
              </w:rPr>
              <w:t>y</w:t>
            </w:r>
            <w:r w:rsidRPr="009C621B">
              <w:rPr>
                <w:rFonts w:ascii="Times New Roman" w:eastAsia="MS Gothic" w:hAnsi="Times New Roman" w:cs="Times New Roman"/>
                <w:b/>
                <w:sz w:val="24"/>
                <w:szCs w:val="24"/>
              </w:rPr>
              <w:t>):</w:t>
            </w:r>
          </w:p>
          <w:p w14:paraId="077CAA90" w14:textId="77777777" w:rsidR="00AF1B44" w:rsidRPr="009C621B" w:rsidRDefault="00AF1B44">
            <w:pPr>
              <w:keepLines/>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___________________________</w:t>
            </w:r>
            <w:r>
              <w:rPr>
                <w:rFonts w:ascii="Times New Roman" w:eastAsia="MS Gothic" w:hAnsi="Times New Roman" w:cs="Times New Roman"/>
                <w:b/>
                <w:sz w:val="24"/>
                <w:szCs w:val="24"/>
              </w:rPr>
              <w:t>_</w:t>
            </w:r>
          </w:p>
        </w:tc>
        <w:tc>
          <w:tcPr>
            <w:tcW w:w="1530" w:type="dxa"/>
          </w:tcPr>
          <w:p w14:paraId="54A81075" w14:textId="77777777" w:rsidR="00AF1B44" w:rsidRDefault="00AF1B44">
            <w:pPr>
              <w:keepLines/>
              <w:rPr>
                <w:rFonts w:ascii="Times New Roman" w:eastAsia="MS Gothic" w:hAnsi="Times New Roman" w:cs="Times New Roman"/>
                <w:sz w:val="24"/>
                <w:szCs w:val="24"/>
              </w:rPr>
            </w:pPr>
          </w:p>
        </w:tc>
        <w:tc>
          <w:tcPr>
            <w:tcW w:w="1440" w:type="dxa"/>
          </w:tcPr>
          <w:p w14:paraId="4E8C308B" w14:textId="77777777" w:rsidR="00AF1B44" w:rsidRDefault="00AF1B44">
            <w:pPr>
              <w:keepLines/>
              <w:rPr>
                <w:rFonts w:ascii="Times New Roman" w:eastAsia="MS Gothic" w:hAnsi="Times New Roman" w:cs="Times New Roman"/>
                <w:sz w:val="24"/>
                <w:szCs w:val="24"/>
              </w:rPr>
            </w:pPr>
          </w:p>
        </w:tc>
        <w:tc>
          <w:tcPr>
            <w:tcW w:w="1530" w:type="dxa"/>
          </w:tcPr>
          <w:p w14:paraId="732F2EBE" w14:textId="77777777" w:rsidR="00AF1B44" w:rsidRDefault="00AF1B44">
            <w:pPr>
              <w:keepLines/>
              <w:rPr>
                <w:rFonts w:ascii="Times New Roman" w:eastAsia="MS Gothic" w:hAnsi="Times New Roman" w:cs="Times New Roman"/>
                <w:sz w:val="24"/>
                <w:szCs w:val="24"/>
              </w:rPr>
            </w:pPr>
          </w:p>
        </w:tc>
        <w:tc>
          <w:tcPr>
            <w:tcW w:w="1350" w:type="dxa"/>
          </w:tcPr>
          <w:p w14:paraId="74211E97" w14:textId="77777777" w:rsidR="00AF1B44" w:rsidRDefault="00AF1B44">
            <w:pPr>
              <w:keepLines/>
              <w:rPr>
                <w:rFonts w:ascii="Times New Roman" w:eastAsia="MS Gothic" w:hAnsi="Times New Roman" w:cs="Times New Roman"/>
                <w:sz w:val="24"/>
                <w:szCs w:val="24"/>
              </w:rPr>
            </w:pPr>
          </w:p>
        </w:tc>
      </w:tr>
    </w:tbl>
    <w:p w14:paraId="40F97FA2" w14:textId="77777777" w:rsidR="00AF1B44" w:rsidRDefault="00AF1B44" w:rsidP="00AF1B44">
      <w:pPr>
        <w:keepLines/>
        <w:spacing w:after="0" w:line="240" w:lineRule="auto"/>
        <w:rPr>
          <w:rFonts w:ascii="Times New Roman" w:eastAsia="MS Gothic" w:hAnsi="Times New Roman" w:cs="Times New Roman"/>
          <w:sz w:val="24"/>
          <w:szCs w:val="24"/>
        </w:rPr>
      </w:pPr>
    </w:p>
    <w:p w14:paraId="3EA2347B" w14:textId="77777777" w:rsidR="00AF1B44" w:rsidRDefault="00AF1B44" w:rsidP="00AF1B44">
      <w:pPr>
        <w:keepLines/>
        <w:spacing w:after="0" w:line="240" w:lineRule="auto"/>
        <w:ind w:left="540" w:hanging="540"/>
        <w:rPr>
          <w:rFonts w:ascii="Times New Roman" w:eastAsia="MS Gothic" w:hAnsi="Times New Roman" w:cs="Times New Roman"/>
          <w:sz w:val="24"/>
          <w:szCs w:val="24"/>
        </w:rPr>
      </w:pPr>
      <w:r w:rsidRPr="004B46F6">
        <w:rPr>
          <w:rFonts w:ascii="Times New Roman" w:eastAsia="MS Gothic" w:hAnsi="Times New Roman" w:cs="Times New Roman"/>
          <w:b/>
          <w:bCs/>
          <w:sz w:val="24"/>
          <w:szCs w:val="24"/>
        </w:rPr>
        <w:t>Q2</w:t>
      </w:r>
      <w:r>
        <w:rPr>
          <w:rFonts w:ascii="Times New Roman" w:eastAsia="MS Gothic" w:hAnsi="Times New Roman" w:cs="Times New Roman"/>
          <w:b/>
          <w:bCs/>
          <w:sz w:val="24"/>
          <w:szCs w:val="24"/>
        </w:rPr>
        <w:t>5</w:t>
      </w:r>
      <w:r>
        <w:rPr>
          <w:rFonts w:ascii="Times New Roman" w:eastAsia="MS Gothic" w:hAnsi="Times New Roman" w:cs="Times New Roman"/>
          <w:sz w:val="24"/>
          <w:szCs w:val="24"/>
        </w:rPr>
        <w:t xml:space="preserve">. If you indicated that you grow trees in </w:t>
      </w:r>
      <w:r w:rsidRPr="009C621B">
        <w:rPr>
          <w:rFonts w:ascii="Times New Roman" w:eastAsia="MS Gothic" w:hAnsi="Times New Roman" w:cs="Times New Roman"/>
          <w:b/>
          <w:sz w:val="24"/>
          <w:szCs w:val="24"/>
        </w:rPr>
        <w:t>Q24</w:t>
      </w:r>
      <w:r>
        <w:rPr>
          <w:rFonts w:ascii="Times New Roman" w:eastAsia="MS Gothic" w:hAnsi="Times New Roman" w:cs="Times New Roman"/>
          <w:sz w:val="24"/>
          <w:szCs w:val="24"/>
        </w:rPr>
        <w:t>, h</w:t>
      </w:r>
      <w:r w:rsidRPr="006011C9">
        <w:rPr>
          <w:rFonts w:ascii="Times New Roman" w:eastAsia="MS Gothic" w:hAnsi="Times New Roman" w:cs="Times New Roman"/>
          <w:sz w:val="24"/>
          <w:szCs w:val="24"/>
        </w:rPr>
        <w:t xml:space="preserve">ow many years have you been involved in </w:t>
      </w:r>
      <w:r>
        <w:rPr>
          <w:rFonts w:ascii="Times New Roman" w:eastAsia="MS Gothic" w:hAnsi="Times New Roman" w:cs="Times New Roman"/>
          <w:sz w:val="24"/>
          <w:szCs w:val="24"/>
        </w:rPr>
        <w:t>managing</w:t>
      </w:r>
      <w:r w:rsidRPr="006011C9">
        <w:rPr>
          <w:rFonts w:ascii="Times New Roman" w:eastAsia="MS Gothic" w:hAnsi="Times New Roman" w:cs="Times New Roman"/>
          <w:sz w:val="24"/>
          <w:szCs w:val="24"/>
        </w:rPr>
        <w:t xml:space="preserve"> tree crops for commercial </w:t>
      </w:r>
      <w:r>
        <w:rPr>
          <w:rFonts w:ascii="Times New Roman" w:eastAsia="MS Gothic" w:hAnsi="Times New Roman" w:cs="Times New Roman"/>
          <w:sz w:val="24"/>
          <w:szCs w:val="24"/>
        </w:rPr>
        <w:t>production?</w:t>
      </w:r>
    </w:p>
    <w:p w14:paraId="6FC42939" w14:textId="77777777" w:rsidR="00AF1B44" w:rsidRDefault="00AF1B44" w:rsidP="00AF1B44">
      <w:pPr>
        <w:keepLines/>
        <w:spacing w:after="0" w:line="240" w:lineRule="auto"/>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p>
    <w:p w14:paraId="536E680B" w14:textId="77777777" w:rsidR="00AF1B44" w:rsidRDefault="00AF1B44" w:rsidP="00AF1B44">
      <w:pPr>
        <w:keepLines/>
        <w:spacing w:after="0" w:line="240" w:lineRule="auto"/>
        <w:rPr>
          <w:rFonts w:ascii="Times New Roman" w:eastAsia="MS Gothic" w:hAnsi="Times New Roman" w:cs="Times New Roman"/>
          <w:sz w:val="24"/>
          <w:szCs w:val="24"/>
        </w:rPr>
      </w:pPr>
      <w:r>
        <w:rPr>
          <w:rFonts w:ascii="Times New Roman" w:eastAsia="MS Gothic" w:hAnsi="Times New Roman" w:cs="Times New Roman"/>
          <w:sz w:val="24"/>
          <w:szCs w:val="24"/>
        </w:rPr>
        <w:t xml:space="preserve">         __________ </w:t>
      </w:r>
      <w:r w:rsidRPr="009C621B">
        <w:rPr>
          <w:rFonts w:ascii="Times New Roman" w:eastAsia="MS Gothic" w:hAnsi="Times New Roman" w:cs="Times New Roman"/>
          <w:b/>
          <w:sz w:val="24"/>
          <w:szCs w:val="24"/>
        </w:rPr>
        <w:t>years</w:t>
      </w:r>
    </w:p>
    <w:p w14:paraId="4D9A3D0C" w14:textId="77777777" w:rsidR="00AF1B44" w:rsidRDefault="00AF1B44" w:rsidP="00AF1B44">
      <w:pPr>
        <w:keepLines/>
        <w:spacing w:after="0" w:line="240" w:lineRule="auto"/>
        <w:rPr>
          <w:rFonts w:ascii="Times New Roman" w:eastAsia="MS Gothic" w:hAnsi="Times New Roman" w:cs="Times New Roman"/>
          <w:sz w:val="24"/>
          <w:szCs w:val="24"/>
        </w:rPr>
      </w:pPr>
    </w:p>
    <w:p w14:paraId="3124C10A" w14:textId="77777777" w:rsidR="00AF1B44" w:rsidRPr="00EB3DB7" w:rsidRDefault="00AF1B44" w:rsidP="00AF1B44">
      <w:pPr>
        <w:keepLines/>
        <w:spacing w:after="0" w:line="360" w:lineRule="auto"/>
        <w:rPr>
          <w:rFonts w:ascii="Times New Roman" w:eastAsia="MS Gothic" w:hAnsi="Times New Roman" w:cs="Times New Roman"/>
          <w:b/>
          <w:bCs/>
          <w:sz w:val="24"/>
          <w:szCs w:val="24"/>
        </w:rPr>
      </w:pPr>
      <w:r w:rsidRPr="00C25ACF">
        <w:rPr>
          <w:rFonts w:ascii="Times New Roman" w:eastAsia="MS Gothic" w:hAnsi="Times New Roman" w:cs="Times New Roman"/>
          <w:b/>
          <w:bCs/>
          <w:sz w:val="24"/>
          <w:szCs w:val="24"/>
        </w:rPr>
        <w:t>Q2</w:t>
      </w:r>
      <w:r>
        <w:rPr>
          <w:rFonts w:ascii="Times New Roman" w:eastAsia="MS Gothic" w:hAnsi="Times New Roman" w:cs="Times New Roman"/>
          <w:b/>
          <w:bCs/>
          <w:sz w:val="24"/>
          <w:szCs w:val="24"/>
        </w:rPr>
        <w:t>6</w:t>
      </w:r>
      <w:r>
        <w:rPr>
          <w:rFonts w:ascii="Times New Roman" w:eastAsia="MS Gothic" w:hAnsi="Times New Roman" w:cs="Times New Roman"/>
          <w:sz w:val="24"/>
          <w:szCs w:val="24"/>
        </w:rPr>
        <w:t xml:space="preserve">. </w:t>
      </w:r>
      <w:r w:rsidRPr="00327A61">
        <w:rPr>
          <w:rFonts w:ascii="Times New Roman" w:eastAsia="MS Gothic" w:hAnsi="Times New Roman" w:cs="Times New Roman"/>
          <w:sz w:val="24"/>
          <w:szCs w:val="24"/>
        </w:rPr>
        <w:t>In the past five years, my fruit/nut tree chilling hours have</w:t>
      </w:r>
      <w:r>
        <w:rPr>
          <w:rFonts w:ascii="Times New Roman" w:eastAsia="MS Gothic" w:hAnsi="Times New Roman" w:cs="Times New Roman"/>
          <w:sz w:val="24"/>
          <w:szCs w:val="24"/>
        </w:rPr>
        <w:t xml:space="preserve"> (</w:t>
      </w:r>
      <w:r w:rsidRPr="009C621B">
        <w:rPr>
          <w:rFonts w:ascii="Times New Roman" w:eastAsia="MS Gothic" w:hAnsi="Times New Roman" w:cs="Times New Roman"/>
          <w:b/>
          <w:sz w:val="24"/>
          <w:szCs w:val="24"/>
          <w:u w:val="single"/>
        </w:rPr>
        <w:t>mark your selection with an X</w:t>
      </w:r>
      <w:r>
        <w:rPr>
          <w:rFonts w:ascii="Times New Roman" w:eastAsia="MS Gothic" w:hAnsi="Times New Roman" w:cs="Times New Roman"/>
          <w:sz w:val="24"/>
          <w:szCs w:val="24"/>
        </w:rPr>
        <w:t>)</w:t>
      </w:r>
      <w:r w:rsidRPr="00327A61">
        <w:rPr>
          <w:rFonts w:ascii="Times New Roman" w:eastAsia="MS Gothic" w:hAnsi="Times New Roman" w:cs="Times New Roman"/>
          <w:sz w:val="24"/>
          <w:szCs w:val="24"/>
        </w:rPr>
        <w:t>:</w:t>
      </w:r>
      <w:r>
        <w:rPr>
          <w:rFonts w:ascii="Times New Roman" w:eastAsia="MS Gothic" w:hAnsi="Times New Roman" w:cs="Times New Roman"/>
          <w:sz w:val="24"/>
          <w:szCs w:val="24"/>
        </w:rPr>
        <w:t xml:space="preserve"> </w:t>
      </w:r>
    </w:p>
    <w:p w14:paraId="6A0E61A4" w14:textId="77777777" w:rsidR="00AF1B44" w:rsidRDefault="00AF1B44" w:rsidP="00AF1B44">
      <w:pPr>
        <w:pStyle w:val="ListParagraph"/>
        <w:keepLines/>
        <w:numPr>
          <w:ilvl w:val="0"/>
          <w:numId w:val="16"/>
        </w:numPr>
        <w:spacing w:after="0" w:line="360" w:lineRule="auto"/>
        <w:ind w:left="900"/>
        <w:rPr>
          <w:rFonts w:ascii="Times New Roman" w:eastAsia="MS Gothic" w:hAnsi="Times New Roman" w:cs="Times New Roman"/>
          <w:sz w:val="24"/>
          <w:szCs w:val="24"/>
        </w:rPr>
      </w:pPr>
      <w:r>
        <w:rPr>
          <w:rFonts w:ascii="Times New Roman" w:eastAsia="MS Gothic" w:hAnsi="Times New Roman" w:cs="Times New Roman"/>
          <w:sz w:val="24"/>
          <w:szCs w:val="24"/>
        </w:rPr>
        <w:t>Decreased</w:t>
      </w:r>
    </w:p>
    <w:p w14:paraId="44C4B595" w14:textId="77777777" w:rsidR="00AF1B44" w:rsidRDefault="00AF1B44" w:rsidP="00AF1B44">
      <w:pPr>
        <w:pStyle w:val="ListParagraph"/>
        <w:keepLines/>
        <w:numPr>
          <w:ilvl w:val="0"/>
          <w:numId w:val="16"/>
        </w:numPr>
        <w:spacing w:after="0" w:line="360" w:lineRule="auto"/>
        <w:ind w:left="900"/>
        <w:rPr>
          <w:rFonts w:ascii="Times New Roman" w:eastAsia="MS Gothic" w:hAnsi="Times New Roman" w:cs="Times New Roman"/>
          <w:sz w:val="24"/>
          <w:szCs w:val="24"/>
        </w:rPr>
      </w:pPr>
      <w:r>
        <w:rPr>
          <w:rFonts w:ascii="Times New Roman" w:eastAsia="MS Gothic" w:hAnsi="Times New Roman" w:cs="Times New Roman"/>
          <w:sz w:val="24"/>
          <w:szCs w:val="24"/>
        </w:rPr>
        <w:t>Stayed the same</w:t>
      </w:r>
    </w:p>
    <w:p w14:paraId="4976E946" w14:textId="77777777" w:rsidR="00AF1B44" w:rsidRDefault="00AF1B44" w:rsidP="00AF1B44">
      <w:pPr>
        <w:pStyle w:val="ListParagraph"/>
        <w:keepLines/>
        <w:numPr>
          <w:ilvl w:val="0"/>
          <w:numId w:val="16"/>
        </w:numPr>
        <w:spacing w:after="0" w:line="360" w:lineRule="auto"/>
        <w:ind w:left="900"/>
        <w:rPr>
          <w:rFonts w:ascii="Times New Roman" w:eastAsia="MS Gothic" w:hAnsi="Times New Roman" w:cs="Times New Roman"/>
          <w:sz w:val="24"/>
          <w:szCs w:val="24"/>
        </w:rPr>
      </w:pPr>
      <w:r>
        <w:rPr>
          <w:rFonts w:ascii="Times New Roman" w:eastAsia="MS Gothic" w:hAnsi="Times New Roman" w:cs="Times New Roman"/>
          <w:sz w:val="24"/>
          <w:szCs w:val="24"/>
        </w:rPr>
        <w:t>Increased</w:t>
      </w:r>
    </w:p>
    <w:p w14:paraId="71DFFB97" w14:textId="77777777" w:rsidR="00AF1B44" w:rsidRPr="00611579" w:rsidRDefault="00AF1B44" w:rsidP="00AF1B44">
      <w:pPr>
        <w:keepLines/>
        <w:spacing w:after="0" w:line="240" w:lineRule="auto"/>
        <w:rPr>
          <w:rFonts w:ascii="Times New Roman" w:eastAsia="MS Gothic" w:hAnsi="Times New Roman" w:cs="Times New Roman"/>
          <w:sz w:val="24"/>
          <w:szCs w:val="24"/>
        </w:rPr>
      </w:pPr>
    </w:p>
    <w:p w14:paraId="38C3D5E7" w14:textId="77777777" w:rsidR="00AF1B44" w:rsidRPr="00AE50E5" w:rsidRDefault="00AF1B44" w:rsidP="00AF1B44">
      <w:pPr>
        <w:spacing w:after="0" w:line="360" w:lineRule="auto"/>
        <w:rPr>
          <w:rFonts w:ascii="Times New Roman" w:hAnsi="Times New Roman" w:cs="Times New Roman"/>
          <w:sz w:val="24"/>
          <w:szCs w:val="24"/>
        </w:rPr>
      </w:pPr>
      <w:r w:rsidRPr="00611579">
        <w:rPr>
          <w:rFonts w:ascii="Times New Roman" w:eastAsia="MS Gothic" w:hAnsi="Times New Roman" w:cs="Times New Roman"/>
          <w:b/>
          <w:bCs/>
          <w:sz w:val="24"/>
          <w:szCs w:val="24"/>
        </w:rPr>
        <w:t>Q2</w:t>
      </w:r>
      <w:r>
        <w:rPr>
          <w:rFonts w:ascii="Times New Roman" w:eastAsia="MS Gothic" w:hAnsi="Times New Roman" w:cs="Times New Roman"/>
          <w:b/>
          <w:bCs/>
          <w:sz w:val="24"/>
          <w:szCs w:val="24"/>
        </w:rPr>
        <w:t>7</w:t>
      </w:r>
      <w:r w:rsidRPr="00611579">
        <w:rPr>
          <w:rFonts w:ascii="Times New Roman" w:eastAsia="MS Gothic" w:hAnsi="Times New Roman" w:cs="Times New Roman"/>
          <w:b/>
          <w:bCs/>
          <w:sz w:val="24"/>
          <w:szCs w:val="24"/>
        </w:rPr>
        <w:t>.</w:t>
      </w:r>
      <w:r>
        <w:rPr>
          <w:rFonts w:ascii="Times New Roman" w:eastAsia="MS Gothic" w:hAnsi="Times New Roman" w:cs="Times New Roman"/>
          <w:sz w:val="24"/>
          <w:szCs w:val="24"/>
        </w:rPr>
        <w:t xml:space="preserve"> </w:t>
      </w:r>
      <w:r w:rsidRPr="00611579">
        <w:rPr>
          <w:rFonts w:ascii="Times New Roman" w:eastAsia="MS Gothic" w:hAnsi="Times New Roman" w:cs="Times New Roman"/>
          <w:sz w:val="24"/>
          <w:szCs w:val="24"/>
        </w:rPr>
        <w:t>The percentage of cropland on my farm that is flat is</w:t>
      </w:r>
      <w:r>
        <w:rPr>
          <w:rFonts w:ascii="Times New Roman" w:eastAsia="MS Gothic" w:hAnsi="Times New Roman" w:cs="Times New Roman"/>
          <w:sz w:val="24"/>
          <w:szCs w:val="24"/>
        </w:rPr>
        <w:t xml:space="preserve"> (</w:t>
      </w:r>
      <w:r w:rsidRPr="009C621B">
        <w:rPr>
          <w:rFonts w:ascii="Times New Roman" w:eastAsia="MS Gothic" w:hAnsi="Times New Roman" w:cs="Times New Roman"/>
          <w:b/>
          <w:sz w:val="24"/>
          <w:szCs w:val="24"/>
          <w:u w:val="single"/>
        </w:rPr>
        <w:t>mark your selection with an X</w:t>
      </w:r>
      <w:r>
        <w:rPr>
          <w:rFonts w:ascii="Times New Roman" w:eastAsia="MS Gothic" w:hAnsi="Times New Roman" w:cs="Times New Roman"/>
          <w:sz w:val="24"/>
          <w:szCs w:val="24"/>
        </w:rPr>
        <w:t>)</w:t>
      </w:r>
      <w:r w:rsidRPr="00327A61">
        <w:rPr>
          <w:rFonts w:ascii="Times New Roman" w:eastAsia="MS Gothic" w:hAnsi="Times New Roman" w:cs="Times New Roman"/>
          <w:sz w:val="24"/>
          <w:szCs w:val="24"/>
        </w:rPr>
        <w:t>:</w:t>
      </w:r>
    </w:p>
    <w:p w14:paraId="4BF1D71C" w14:textId="77777777" w:rsidR="00AF1B44" w:rsidRDefault="00AF1B44" w:rsidP="00AF1B44">
      <w:pPr>
        <w:pStyle w:val="ListParagraph"/>
        <w:keepLines/>
        <w:numPr>
          <w:ilvl w:val="0"/>
          <w:numId w:val="17"/>
        </w:numPr>
        <w:spacing w:after="0" w:line="360" w:lineRule="auto"/>
        <w:ind w:left="900"/>
        <w:rPr>
          <w:rFonts w:ascii="Times New Roman" w:eastAsia="MS Gothic" w:hAnsi="Times New Roman" w:cs="Times New Roman"/>
          <w:sz w:val="24"/>
          <w:szCs w:val="24"/>
        </w:rPr>
      </w:pPr>
      <w:r>
        <w:rPr>
          <w:rFonts w:ascii="Times New Roman" w:eastAsia="MS Gothic" w:hAnsi="Times New Roman" w:cs="Times New Roman"/>
          <w:sz w:val="24"/>
          <w:szCs w:val="24"/>
        </w:rPr>
        <w:t>Less than 50%</w:t>
      </w:r>
    </w:p>
    <w:p w14:paraId="17D61EFF" w14:textId="77777777" w:rsidR="00AF1B44" w:rsidRDefault="00AF1B44" w:rsidP="00AF1B44">
      <w:pPr>
        <w:pStyle w:val="ListParagraph"/>
        <w:keepLines/>
        <w:numPr>
          <w:ilvl w:val="0"/>
          <w:numId w:val="17"/>
        </w:numPr>
        <w:spacing w:after="0" w:line="360" w:lineRule="auto"/>
        <w:ind w:left="900"/>
        <w:rPr>
          <w:rFonts w:ascii="Times New Roman" w:eastAsia="MS Gothic" w:hAnsi="Times New Roman" w:cs="Times New Roman"/>
          <w:sz w:val="24"/>
          <w:szCs w:val="24"/>
        </w:rPr>
      </w:pPr>
      <w:r>
        <w:rPr>
          <w:rFonts w:ascii="Times New Roman" w:eastAsia="MS Gothic" w:hAnsi="Times New Roman" w:cs="Times New Roman"/>
          <w:sz w:val="24"/>
          <w:szCs w:val="24"/>
        </w:rPr>
        <w:t>More than 50%</w:t>
      </w:r>
    </w:p>
    <w:p w14:paraId="0C6FDD9A" w14:textId="77777777" w:rsidR="00AF1B44" w:rsidRDefault="00AF1B44" w:rsidP="00AF1B44">
      <w:pPr>
        <w:keepLines/>
        <w:spacing w:after="0" w:line="240" w:lineRule="auto"/>
        <w:ind w:left="90" w:hanging="90"/>
        <w:rPr>
          <w:rFonts w:ascii="Times New Roman" w:eastAsia="MS Gothic" w:hAnsi="Times New Roman" w:cs="Times New Roman"/>
          <w:sz w:val="24"/>
          <w:szCs w:val="24"/>
        </w:rPr>
      </w:pPr>
      <w:r w:rsidRPr="00DE6F70">
        <w:rPr>
          <w:rFonts w:ascii="Times New Roman" w:eastAsia="MS Gothic" w:hAnsi="Times New Roman" w:cs="Times New Roman"/>
          <w:b/>
          <w:bCs/>
          <w:sz w:val="24"/>
          <w:szCs w:val="24"/>
        </w:rPr>
        <w:t>Q28.</w:t>
      </w:r>
      <w:r>
        <w:rPr>
          <w:rFonts w:ascii="Times New Roman" w:eastAsia="MS Gothic" w:hAnsi="Times New Roman" w:cs="Times New Roman"/>
          <w:sz w:val="24"/>
          <w:szCs w:val="24"/>
        </w:rPr>
        <w:t xml:space="preserve"> </w:t>
      </w:r>
      <w:r w:rsidRPr="00DE6F70">
        <w:rPr>
          <w:rFonts w:ascii="Times New Roman" w:eastAsia="MS Gothic" w:hAnsi="Times New Roman" w:cs="Times New Roman"/>
          <w:sz w:val="24"/>
          <w:szCs w:val="24"/>
        </w:rPr>
        <w:t>In the table below, we are requesting you to provide information about the number of paid and</w:t>
      </w:r>
      <w:r>
        <w:rPr>
          <w:rFonts w:ascii="Times New Roman" w:eastAsia="MS Gothic" w:hAnsi="Times New Roman" w:cs="Times New Roman"/>
          <w:sz w:val="24"/>
          <w:szCs w:val="24"/>
        </w:rPr>
        <w:t xml:space="preserve"> </w:t>
      </w:r>
    </w:p>
    <w:p w14:paraId="3A9522EE" w14:textId="77777777" w:rsidR="00AF1B44" w:rsidRDefault="00AF1B44" w:rsidP="00AF1B44">
      <w:pPr>
        <w:keepLines/>
        <w:spacing w:after="0" w:line="240" w:lineRule="auto"/>
        <w:rPr>
          <w:rFonts w:ascii="Times New Roman" w:eastAsia="MS Gothic" w:hAnsi="Times New Roman" w:cs="Times New Roman"/>
          <w:sz w:val="24"/>
          <w:szCs w:val="24"/>
        </w:rPr>
      </w:pPr>
      <w:r>
        <w:rPr>
          <w:rFonts w:ascii="Times New Roman" w:eastAsia="MS Gothic" w:hAnsi="Times New Roman" w:cs="Times New Roman"/>
          <w:b/>
          <w:bCs/>
          <w:sz w:val="24"/>
          <w:szCs w:val="24"/>
        </w:rPr>
        <w:t xml:space="preserve">         </w:t>
      </w:r>
      <w:r w:rsidRPr="00DE6F70">
        <w:rPr>
          <w:rFonts w:ascii="Times New Roman" w:eastAsia="MS Gothic" w:hAnsi="Times New Roman" w:cs="Times New Roman"/>
          <w:sz w:val="24"/>
          <w:szCs w:val="24"/>
        </w:rPr>
        <w:t>unpaid workers you employed in your farm business in 2023</w:t>
      </w:r>
      <w:r>
        <w:rPr>
          <w:rFonts w:ascii="Times New Roman" w:eastAsia="MS Gothic" w:hAnsi="Times New Roman" w:cs="Times New Roman"/>
          <w:sz w:val="24"/>
          <w:szCs w:val="24"/>
        </w:rPr>
        <w:t>.</w:t>
      </w:r>
      <w:r w:rsidRPr="00DE6F70">
        <w:rPr>
          <w:rFonts w:ascii="Times New Roman" w:eastAsia="MS Gothic" w:hAnsi="Times New Roman" w:cs="Times New Roman"/>
          <w:sz w:val="24"/>
          <w:szCs w:val="24"/>
        </w:rPr>
        <w:t xml:space="preserve"> </w:t>
      </w:r>
    </w:p>
    <w:p w14:paraId="0669D0F7" w14:textId="77777777" w:rsidR="00AF1B44" w:rsidRDefault="00AF1B44" w:rsidP="00AF1B44">
      <w:pPr>
        <w:keepLines/>
        <w:spacing w:after="0" w:line="240" w:lineRule="auto"/>
        <w:rPr>
          <w:rFonts w:ascii="Times New Roman" w:eastAsia="MS Gothic" w:hAnsi="Times New Roman" w:cs="Times New Roman"/>
          <w:sz w:val="24"/>
          <w:szCs w:val="24"/>
        </w:rPr>
      </w:pPr>
      <w:r w:rsidRPr="00DE6F70">
        <w:rPr>
          <w:rFonts w:ascii="Times New Roman" w:eastAsia="MS Gothic" w:hAnsi="Times New Roman" w:cs="Times New Roman"/>
          <w:sz w:val="24"/>
          <w:szCs w:val="24"/>
        </w:rPr>
        <w:t xml:space="preserve">  </w:t>
      </w:r>
    </w:p>
    <w:tbl>
      <w:tblPr>
        <w:tblStyle w:val="TableGrid"/>
        <w:tblW w:w="0" w:type="auto"/>
        <w:tblInd w:w="535" w:type="dxa"/>
        <w:tblLook w:val="04A0" w:firstRow="1" w:lastRow="0" w:firstColumn="1" w:lastColumn="0" w:noHBand="0" w:noVBand="1"/>
      </w:tblPr>
      <w:tblGrid>
        <w:gridCol w:w="6750"/>
        <w:gridCol w:w="2065"/>
      </w:tblGrid>
      <w:tr w:rsidR="00AF1B44" w14:paraId="3651F703" w14:textId="77777777">
        <w:tc>
          <w:tcPr>
            <w:tcW w:w="6750" w:type="dxa"/>
            <w:shd w:val="clear" w:color="auto" w:fill="FF9900"/>
          </w:tcPr>
          <w:p w14:paraId="248258AB" w14:textId="77777777" w:rsidR="00AF1B44" w:rsidRDefault="00AF1B44">
            <w:pPr>
              <w:keepLines/>
              <w:rPr>
                <w:rFonts w:ascii="Times New Roman" w:eastAsia="MS Gothic" w:hAnsi="Times New Roman" w:cs="Times New Roman"/>
                <w:sz w:val="24"/>
                <w:szCs w:val="24"/>
              </w:rPr>
            </w:pPr>
          </w:p>
        </w:tc>
        <w:tc>
          <w:tcPr>
            <w:tcW w:w="2065" w:type="dxa"/>
            <w:shd w:val="clear" w:color="auto" w:fill="FF9900"/>
          </w:tcPr>
          <w:p w14:paraId="37904FCB" w14:textId="77777777" w:rsidR="00AF1B44" w:rsidRPr="009C621B" w:rsidRDefault="00AF1B44">
            <w:pPr>
              <w:keepLines/>
              <w:jc w:val="center"/>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Numbers of workers</w:t>
            </w:r>
            <w:r>
              <w:rPr>
                <w:rFonts w:ascii="Times New Roman" w:eastAsia="MS Gothic" w:hAnsi="Times New Roman" w:cs="Times New Roman"/>
                <w:b/>
                <w:sz w:val="24"/>
                <w:szCs w:val="24"/>
              </w:rPr>
              <w:t xml:space="preserve"> </w:t>
            </w:r>
          </w:p>
        </w:tc>
      </w:tr>
      <w:tr w:rsidR="00AF1B44" w14:paraId="165BB247" w14:textId="77777777">
        <w:trPr>
          <w:trHeight w:val="395"/>
        </w:trPr>
        <w:tc>
          <w:tcPr>
            <w:tcW w:w="6750" w:type="dxa"/>
          </w:tcPr>
          <w:p w14:paraId="017E06E2" w14:textId="77777777" w:rsidR="00AF1B44" w:rsidRDefault="00AF1B44">
            <w:pPr>
              <w:keepLines/>
              <w:rPr>
                <w:rFonts w:ascii="Times New Roman" w:eastAsia="MS Gothic" w:hAnsi="Times New Roman" w:cs="Times New Roman"/>
                <w:sz w:val="24"/>
                <w:szCs w:val="24"/>
              </w:rPr>
            </w:pPr>
            <w:r w:rsidRPr="00F66C11">
              <w:rPr>
                <w:rFonts w:ascii="Times New Roman" w:eastAsia="MS Gothic" w:hAnsi="Times New Roman" w:cs="Times New Roman"/>
                <w:sz w:val="24"/>
                <w:szCs w:val="24"/>
              </w:rPr>
              <w:t>Hired labor</w:t>
            </w:r>
          </w:p>
        </w:tc>
        <w:tc>
          <w:tcPr>
            <w:tcW w:w="2065" w:type="dxa"/>
          </w:tcPr>
          <w:p w14:paraId="5ADAC8F1" w14:textId="77777777" w:rsidR="00AF1B44" w:rsidRDefault="00AF1B44">
            <w:pPr>
              <w:keepLines/>
              <w:jc w:val="center"/>
              <w:rPr>
                <w:rFonts w:ascii="Times New Roman" w:eastAsia="MS Gothic" w:hAnsi="Times New Roman" w:cs="Times New Roman"/>
                <w:sz w:val="24"/>
                <w:szCs w:val="24"/>
              </w:rPr>
            </w:pPr>
          </w:p>
        </w:tc>
      </w:tr>
      <w:tr w:rsidR="00AF1B44" w14:paraId="111DB4ED" w14:textId="77777777">
        <w:trPr>
          <w:trHeight w:val="431"/>
        </w:trPr>
        <w:tc>
          <w:tcPr>
            <w:tcW w:w="6750" w:type="dxa"/>
          </w:tcPr>
          <w:p w14:paraId="56D2FBDF" w14:textId="77777777" w:rsidR="00AF1B44" w:rsidRDefault="00AF1B44">
            <w:pPr>
              <w:keepLines/>
              <w:rPr>
                <w:rFonts w:ascii="Times New Roman" w:eastAsia="MS Gothic" w:hAnsi="Times New Roman" w:cs="Times New Roman"/>
                <w:sz w:val="24"/>
                <w:szCs w:val="24"/>
              </w:rPr>
            </w:pPr>
            <w:r w:rsidRPr="00F66C11">
              <w:rPr>
                <w:rFonts w:ascii="Times New Roman" w:eastAsia="MS Gothic" w:hAnsi="Times New Roman" w:cs="Times New Roman"/>
                <w:sz w:val="24"/>
                <w:szCs w:val="24"/>
              </w:rPr>
              <w:t>Contract labor (workers indirectly hired through farm labor contractors)</w:t>
            </w:r>
          </w:p>
        </w:tc>
        <w:tc>
          <w:tcPr>
            <w:tcW w:w="2065" w:type="dxa"/>
          </w:tcPr>
          <w:p w14:paraId="77158F0C" w14:textId="77777777" w:rsidR="00AF1B44" w:rsidRDefault="00AF1B44">
            <w:pPr>
              <w:keepLines/>
              <w:rPr>
                <w:rFonts w:ascii="Times New Roman" w:eastAsia="MS Gothic" w:hAnsi="Times New Roman" w:cs="Times New Roman"/>
                <w:sz w:val="24"/>
                <w:szCs w:val="24"/>
              </w:rPr>
            </w:pPr>
          </w:p>
        </w:tc>
      </w:tr>
      <w:tr w:rsidR="00AF1B44" w14:paraId="270C6683" w14:textId="77777777">
        <w:trPr>
          <w:trHeight w:val="359"/>
        </w:trPr>
        <w:tc>
          <w:tcPr>
            <w:tcW w:w="6750" w:type="dxa"/>
          </w:tcPr>
          <w:p w14:paraId="3BB29B6D" w14:textId="77777777" w:rsidR="00AF1B44" w:rsidRDefault="00AF1B44">
            <w:pPr>
              <w:keepLines/>
              <w:rPr>
                <w:rFonts w:ascii="Times New Roman" w:eastAsia="MS Gothic" w:hAnsi="Times New Roman" w:cs="Times New Roman"/>
                <w:sz w:val="24"/>
                <w:szCs w:val="24"/>
              </w:rPr>
            </w:pPr>
            <w:r w:rsidRPr="005A4BCC">
              <w:rPr>
                <w:rFonts w:ascii="Times New Roman" w:eastAsia="MS Gothic" w:hAnsi="Times New Roman" w:cs="Times New Roman"/>
                <w:sz w:val="24"/>
                <w:szCs w:val="24"/>
              </w:rPr>
              <w:t>Independent contractors (e.g., 1099 worker)</w:t>
            </w:r>
          </w:p>
        </w:tc>
        <w:tc>
          <w:tcPr>
            <w:tcW w:w="2065" w:type="dxa"/>
          </w:tcPr>
          <w:p w14:paraId="4E016855" w14:textId="77777777" w:rsidR="00AF1B44" w:rsidRDefault="00AF1B44">
            <w:pPr>
              <w:keepLines/>
              <w:rPr>
                <w:rFonts w:ascii="Times New Roman" w:eastAsia="MS Gothic" w:hAnsi="Times New Roman" w:cs="Times New Roman"/>
                <w:sz w:val="24"/>
                <w:szCs w:val="24"/>
              </w:rPr>
            </w:pPr>
          </w:p>
        </w:tc>
      </w:tr>
      <w:tr w:rsidR="00AF1B44" w14:paraId="4C136A48" w14:textId="77777777">
        <w:trPr>
          <w:trHeight w:val="350"/>
        </w:trPr>
        <w:tc>
          <w:tcPr>
            <w:tcW w:w="6750" w:type="dxa"/>
          </w:tcPr>
          <w:p w14:paraId="21C57D11" w14:textId="77777777" w:rsidR="00AF1B44" w:rsidRDefault="00AF1B44">
            <w:pPr>
              <w:keepLines/>
              <w:rPr>
                <w:rFonts w:ascii="Times New Roman" w:eastAsia="MS Gothic" w:hAnsi="Times New Roman" w:cs="Times New Roman"/>
                <w:sz w:val="24"/>
                <w:szCs w:val="24"/>
              </w:rPr>
            </w:pPr>
            <w:r w:rsidRPr="005A4BCC">
              <w:rPr>
                <w:rFonts w:ascii="Times New Roman" w:eastAsia="MS Gothic" w:hAnsi="Times New Roman" w:cs="Times New Roman"/>
                <w:sz w:val="24"/>
                <w:szCs w:val="24"/>
              </w:rPr>
              <w:t>Paid family labor</w:t>
            </w:r>
          </w:p>
        </w:tc>
        <w:tc>
          <w:tcPr>
            <w:tcW w:w="2065" w:type="dxa"/>
          </w:tcPr>
          <w:p w14:paraId="305BC7F9" w14:textId="77777777" w:rsidR="00AF1B44" w:rsidRDefault="00AF1B44">
            <w:pPr>
              <w:keepLines/>
              <w:rPr>
                <w:rFonts w:ascii="Times New Roman" w:eastAsia="MS Gothic" w:hAnsi="Times New Roman" w:cs="Times New Roman"/>
                <w:sz w:val="24"/>
                <w:szCs w:val="24"/>
              </w:rPr>
            </w:pPr>
          </w:p>
        </w:tc>
      </w:tr>
      <w:tr w:rsidR="00AF1B44" w14:paraId="5F03D847" w14:textId="77777777">
        <w:trPr>
          <w:trHeight w:val="350"/>
        </w:trPr>
        <w:tc>
          <w:tcPr>
            <w:tcW w:w="6750" w:type="dxa"/>
          </w:tcPr>
          <w:p w14:paraId="1FE1294B" w14:textId="77777777" w:rsidR="00AF1B44" w:rsidRDefault="00AF1B44">
            <w:pPr>
              <w:keepLines/>
              <w:rPr>
                <w:rFonts w:ascii="Times New Roman" w:eastAsia="MS Gothic" w:hAnsi="Times New Roman" w:cs="Times New Roman"/>
                <w:sz w:val="24"/>
                <w:szCs w:val="24"/>
              </w:rPr>
            </w:pPr>
            <w:r w:rsidRPr="005A4BCC">
              <w:rPr>
                <w:rFonts w:ascii="Times New Roman" w:eastAsia="MS Gothic" w:hAnsi="Times New Roman" w:cs="Times New Roman"/>
                <w:sz w:val="24"/>
                <w:szCs w:val="24"/>
              </w:rPr>
              <w:t>Paid interns</w:t>
            </w:r>
          </w:p>
        </w:tc>
        <w:tc>
          <w:tcPr>
            <w:tcW w:w="2065" w:type="dxa"/>
          </w:tcPr>
          <w:p w14:paraId="1BF9F39F" w14:textId="77777777" w:rsidR="00AF1B44" w:rsidRDefault="00AF1B44">
            <w:pPr>
              <w:keepLines/>
              <w:rPr>
                <w:rFonts w:ascii="Times New Roman" w:eastAsia="MS Gothic" w:hAnsi="Times New Roman" w:cs="Times New Roman"/>
                <w:sz w:val="24"/>
                <w:szCs w:val="24"/>
              </w:rPr>
            </w:pPr>
          </w:p>
        </w:tc>
      </w:tr>
      <w:tr w:rsidR="00AF1B44" w14:paraId="3C98E5F6" w14:textId="77777777">
        <w:trPr>
          <w:trHeight w:val="350"/>
        </w:trPr>
        <w:tc>
          <w:tcPr>
            <w:tcW w:w="6750" w:type="dxa"/>
          </w:tcPr>
          <w:p w14:paraId="318CFA81" w14:textId="77777777" w:rsidR="00AF1B44" w:rsidRDefault="00AF1B44">
            <w:pPr>
              <w:keepLines/>
              <w:rPr>
                <w:rFonts w:ascii="Times New Roman" w:eastAsia="MS Gothic" w:hAnsi="Times New Roman" w:cs="Times New Roman"/>
                <w:sz w:val="24"/>
                <w:szCs w:val="24"/>
              </w:rPr>
            </w:pPr>
            <w:r w:rsidRPr="005A4BCC">
              <w:rPr>
                <w:rFonts w:ascii="Times New Roman" w:eastAsia="MS Gothic" w:hAnsi="Times New Roman" w:cs="Times New Roman"/>
                <w:sz w:val="24"/>
                <w:szCs w:val="24"/>
              </w:rPr>
              <w:t>Unpaid family labor</w:t>
            </w:r>
          </w:p>
        </w:tc>
        <w:tc>
          <w:tcPr>
            <w:tcW w:w="2065" w:type="dxa"/>
          </w:tcPr>
          <w:p w14:paraId="0872F11F" w14:textId="77777777" w:rsidR="00AF1B44" w:rsidRDefault="00AF1B44">
            <w:pPr>
              <w:keepLines/>
              <w:rPr>
                <w:rFonts w:ascii="Times New Roman" w:eastAsia="MS Gothic" w:hAnsi="Times New Roman" w:cs="Times New Roman"/>
                <w:sz w:val="24"/>
                <w:szCs w:val="24"/>
              </w:rPr>
            </w:pPr>
          </w:p>
        </w:tc>
      </w:tr>
      <w:tr w:rsidR="00AF1B44" w14:paraId="395150E7" w14:textId="77777777">
        <w:trPr>
          <w:trHeight w:val="350"/>
        </w:trPr>
        <w:tc>
          <w:tcPr>
            <w:tcW w:w="6750" w:type="dxa"/>
          </w:tcPr>
          <w:p w14:paraId="50BAF4F1" w14:textId="77777777" w:rsidR="00AF1B44" w:rsidRDefault="00AF1B44">
            <w:pPr>
              <w:keepLines/>
              <w:rPr>
                <w:rFonts w:ascii="Times New Roman" w:eastAsia="MS Gothic" w:hAnsi="Times New Roman" w:cs="Times New Roman"/>
                <w:sz w:val="24"/>
                <w:szCs w:val="24"/>
              </w:rPr>
            </w:pPr>
            <w:r w:rsidRPr="00B0290B">
              <w:rPr>
                <w:rFonts w:ascii="Times New Roman" w:eastAsia="MS Gothic" w:hAnsi="Times New Roman" w:cs="Times New Roman"/>
                <w:sz w:val="24"/>
                <w:szCs w:val="24"/>
              </w:rPr>
              <w:t>Volunteers</w:t>
            </w:r>
          </w:p>
        </w:tc>
        <w:tc>
          <w:tcPr>
            <w:tcW w:w="2065" w:type="dxa"/>
          </w:tcPr>
          <w:p w14:paraId="2F53B4F1" w14:textId="77777777" w:rsidR="00AF1B44" w:rsidRDefault="00AF1B44">
            <w:pPr>
              <w:keepLines/>
              <w:rPr>
                <w:rFonts w:ascii="Times New Roman" w:eastAsia="MS Gothic" w:hAnsi="Times New Roman" w:cs="Times New Roman"/>
                <w:sz w:val="24"/>
                <w:szCs w:val="24"/>
              </w:rPr>
            </w:pPr>
          </w:p>
        </w:tc>
      </w:tr>
      <w:tr w:rsidR="00AF1B44" w14:paraId="39DA483E" w14:textId="77777777">
        <w:trPr>
          <w:trHeight w:val="350"/>
        </w:trPr>
        <w:tc>
          <w:tcPr>
            <w:tcW w:w="6750" w:type="dxa"/>
          </w:tcPr>
          <w:p w14:paraId="7F996F1A" w14:textId="77777777" w:rsidR="00AF1B44" w:rsidRPr="00B0290B" w:rsidRDefault="00AF1B44">
            <w:pPr>
              <w:keepLines/>
              <w:rPr>
                <w:rFonts w:ascii="Times New Roman" w:eastAsia="MS Gothic" w:hAnsi="Times New Roman" w:cs="Times New Roman"/>
                <w:sz w:val="24"/>
                <w:szCs w:val="24"/>
              </w:rPr>
            </w:pPr>
            <w:r>
              <w:rPr>
                <w:rFonts w:ascii="Times New Roman" w:eastAsia="MS Gothic" w:hAnsi="Times New Roman" w:cs="Times New Roman"/>
                <w:sz w:val="24"/>
                <w:szCs w:val="24"/>
              </w:rPr>
              <w:t>Other</w:t>
            </w:r>
          </w:p>
        </w:tc>
        <w:tc>
          <w:tcPr>
            <w:tcW w:w="2065" w:type="dxa"/>
          </w:tcPr>
          <w:p w14:paraId="3C4839B2" w14:textId="77777777" w:rsidR="00AF1B44" w:rsidRDefault="00AF1B44">
            <w:pPr>
              <w:keepLines/>
              <w:rPr>
                <w:rFonts w:ascii="Times New Roman" w:eastAsia="MS Gothic" w:hAnsi="Times New Roman" w:cs="Times New Roman"/>
                <w:sz w:val="24"/>
                <w:szCs w:val="24"/>
              </w:rPr>
            </w:pPr>
          </w:p>
        </w:tc>
      </w:tr>
    </w:tbl>
    <w:p w14:paraId="06123F8E" w14:textId="77777777" w:rsidR="00AF1B44" w:rsidRDefault="00AF1B44" w:rsidP="00AF1B44">
      <w:pPr>
        <w:keepLines/>
        <w:spacing w:after="0" w:line="240" w:lineRule="auto"/>
        <w:rPr>
          <w:rFonts w:ascii="Times New Roman" w:eastAsia="MS Gothic" w:hAnsi="Times New Roman" w:cs="Times New Roman"/>
          <w:sz w:val="24"/>
          <w:szCs w:val="24"/>
        </w:rPr>
      </w:pPr>
    </w:p>
    <w:p w14:paraId="06EF39C3" w14:textId="77777777" w:rsidR="00AF1B44" w:rsidRDefault="00AF1B44" w:rsidP="00753494">
      <w:pPr>
        <w:rPr>
          <w:rFonts w:ascii="Times New Roman" w:hAnsi="Times New Roman" w:cs="Times New Roman"/>
        </w:rPr>
      </w:pPr>
    </w:p>
    <w:p w14:paraId="17734F7B" w14:textId="77777777" w:rsidR="002C2C23" w:rsidRDefault="002C2C23" w:rsidP="002C2C23">
      <w:pPr>
        <w:keepLines/>
        <w:spacing w:after="0" w:line="240" w:lineRule="auto"/>
        <w:rPr>
          <w:rFonts w:ascii="Times New Roman" w:eastAsia="MS Gothic" w:hAnsi="Times New Roman" w:cs="Times New Roman"/>
          <w:sz w:val="24"/>
          <w:szCs w:val="24"/>
        </w:rPr>
      </w:pPr>
      <w:r w:rsidRPr="005F2D8A">
        <w:rPr>
          <w:rFonts w:ascii="Times New Roman" w:hAnsi="Times New Roman" w:cs="Times New Roman"/>
          <w:noProof/>
          <w:sz w:val="24"/>
          <w:szCs w:val="24"/>
        </w:rPr>
        <mc:AlternateContent>
          <mc:Choice Requires="wps">
            <w:drawing>
              <wp:inline distT="0" distB="0" distL="0" distR="0" wp14:anchorId="390BB8DD" wp14:editId="11BFCAA8">
                <wp:extent cx="6419850" cy="304800"/>
                <wp:effectExtent l="0" t="0" r="19050" b="19050"/>
                <wp:docPr id="202061896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304800"/>
                        </a:xfrm>
                        <a:prstGeom prst="rect">
                          <a:avLst/>
                        </a:prstGeom>
                        <a:solidFill>
                          <a:srgbClr val="FAA60E"/>
                        </a:solidFill>
                        <a:ln w="9525">
                          <a:solidFill>
                            <a:srgbClr val="000000"/>
                          </a:solidFill>
                          <a:prstDash val="solid"/>
                          <a:miter lim="800000"/>
                          <a:headEnd/>
                          <a:tailEnd/>
                        </a:ln>
                      </wps:spPr>
                      <wps:txbx>
                        <w:txbxContent>
                          <w:p w14:paraId="30DA250B" w14:textId="77777777" w:rsidR="002C2C23" w:rsidRPr="009C621B" w:rsidRDefault="002C2C23" w:rsidP="002C2C23">
                            <w:pPr>
                              <w:pStyle w:val="BodyText"/>
                              <w:spacing w:before="70"/>
                              <w:ind w:left="144"/>
                              <w:jc w:val="center"/>
                              <w:rPr>
                                <w:color w:val="000000" w:themeColor="text1"/>
                                <w:shd w:val="clear" w:color="auto" w:fill="FF9900"/>
                              </w:rPr>
                            </w:pPr>
                            <w:r w:rsidRPr="009C621B">
                              <w:rPr>
                                <w:rFonts w:ascii="Times New Roman" w:eastAsia="Times New Roman" w:hAnsi="Times New Roman" w:cs="Times New Roman"/>
                                <w:color w:val="000000" w:themeColor="text1"/>
                                <w:shd w:val="clear" w:color="auto" w:fill="FF9900"/>
                              </w:rPr>
                              <w:t>About You</w:t>
                            </w:r>
                          </w:p>
                        </w:txbxContent>
                      </wps:txbx>
                      <wps:bodyPr rot="0" vert="horz" wrap="square" lIns="0" tIns="0" rIns="0" bIns="0" anchor="t" anchorCtr="0" upright="1">
                        <a:noAutofit/>
                      </wps:bodyPr>
                    </wps:wsp>
                  </a:graphicData>
                </a:graphic>
              </wp:inline>
            </w:drawing>
          </mc:Choice>
          <mc:Fallback>
            <w:pict>
              <v:shape w14:anchorId="390BB8DD" id="_x0000_s1037" type="#_x0000_t202" style="width:505.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" fillcolor="#faa60e">
                <v:textbox inset="0,0,0,0">
                  <w:txbxContent>
                    <w:p w14:paraId="30DA250B" w14:textId="77777777" w:rsidR="002C2C23" w:rsidRPr="009C621B" w:rsidRDefault="002C2C23" w:rsidP="002C2C23">
                      <w:pPr>
                        <w:pStyle w:val="BodyText"/>
                        <w:spacing w:before="70"/>
                        <w:ind w:left="144"/>
                        <w:jc w:val="center"/>
                        <w:rPr>
                          <w:color w:val="000000" w:themeColor="text1"/>
                          <w:shd w:val="clear" w:color="auto" w:fill="FF9900"/>
                        </w:rPr>
                      </w:pPr>
                      <w:r w:rsidRPr="009C621B">
                        <w:rPr>
                          <w:rFonts w:ascii="Times New Roman" w:eastAsia="Times New Roman" w:hAnsi="Times New Roman" w:cs="Times New Roman"/>
                          <w:color w:val="000000" w:themeColor="text1"/>
                          <w:shd w:val="clear" w:color="auto" w:fill="FF9900"/>
                        </w:rPr>
                        <w:t>About You</w:t>
                      </w:r>
                    </w:p>
                  </w:txbxContent>
                </v:textbox>
                <w10:anchorlock/>
              </v:shape>
            </w:pict>
          </mc:Fallback>
        </mc:AlternateContent>
      </w:r>
    </w:p>
    <w:p w14:paraId="3DBCE0A0" w14:textId="77777777" w:rsidR="002C2C23" w:rsidRDefault="002C2C23" w:rsidP="002C2C23">
      <w:pPr>
        <w:keepLines/>
        <w:spacing w:after="0" w:line="240" w:lineRule="auto"/>
        <w:rPr>
          <w:rFonts w:ascii="Times New Roman" w:eastAsia="MS Gothic" w:hAnsi="Times New Roman" w:cs="Times New Roman"/>
          <w:sz w:val="24"/>
          <w:szCs w:val="24"/>
        </w:rPr>
      </w:pPr>
    </w:p>
    <w:p w14:paraId="120223C8" w14:textId="77777777" w:rsidR="002C2C23" w:rsidRPr="009C621B" w:rsidRDefault="002C2C23" w:rsidP="002C2C23">
      <w:pPr>
        <w:spacing w:after="0" w:line="240" w:lineRule="auto"/>
        <w:rPr>
          <w:rFonts w:ascii="Times New Roman" w:hAnsi="Times New Roman" w:cs="Times New Roman"/>
          <w:sz w:val="24"/>
          <w:szCs w:val="24"/>
          <w:u w:val="single"/>
        </w:rPr>
      </w:pPr>
      <w:r w:rsidRPr="00A517CC">
        <w:rPr>
          <w:rFonts w:ascii="Times New Roman" w:eastAsia="MS Gothic" w:hAnsi="Times New Roman" w:cs="Times New Roman"/>
          <w:b/>
          <w:bCs/>
          <w:sz w:val="24"/>
          <w:szCs w:val="24"/>
        </w:rPr>
        <w:t>Q29</w:t>
      </w:r>
      <w:r>
        <w:rPr>
          <w:rFonts w:ascii="Times New Roman" w:eastAsia="MS Gothic" w:hAnsi="Times New Roman" w:cs="Times New Roman"/>
          <w:sz w:val="24"/>
          <w:szCs w:val="24"/>
        </w:rPr>
        <w:t xml:space="preserve">. You </w:t>
      </w:r>
      <w:proofErr w:type="gramStart"/>
      <w:r>
        <w:rPr>
          <w:rFonts w:ascii="Times New Roman" w:eastAsia="MS Gothic" w:hAnsi="Times New Roman" w:cs="Times New Roman"/>
          <w:sz w:val="24"/>
          <w:szCs w:val="24"/>
        </w:rPr>
        <w:t>are:</w:t>
      </w:r>
      <w:proofErr w:type="gramEnd"/>
      <w:r>
        <w:rPr>
          <w:rFonts w:ascii="Times New Roman" w:eastAsia="MS Gothic" w:hAnsi="Times New Roman" w:cs="Times New Roman"/>
          <w:sz w:val="24"/>
          <w:szCs w:val="24"/>
        </w:rPr>
        <w:t xml:space="preserve"> </w:t>
      </w:r>
      <w:r w:rsidRPr="009C621B">
        <w:rPr>
          <w:rFonts w:ascii="Times New Roman" w:hAnsi="Times New Roman" w:cs="Times New Roman"/>
          <w:b/>
          <w:bCs/>
          <w:sz w:val="24"/>
          <w:szCs w:val="24"/>
          <w:u w:val="single"/>
        </w:rPr>
        <w:t xml:space="preserve">Mark your selection with an X. </w:t>
      </w:r>
    </w:p>
    <w:p w14:paraId="77237855" w14:textId="77777777" w:rsidR="002C2C23" w:rsidRPr="00134A67" w:rsidRDefault="002C2C23" w:rsidP="002C2C23">
      <w:pPr>
        <w:spacing w:after="0" w:line="240" w:lineRule="auto"/>
        <w:rPr>
          <w:rFonts w:ascii="Times New Roman" w:hAnsi="Times New Roman" w:cs="Times New Roman"/>
          <w:sz w:val="24"/>
          <w:szCs w:val="24"/>
        </w:rPr>
      </w:pPr>
    </w:p>
    <w:p w14:paraId="26CC5C6D" w14:textId="77777777" w:rsidR="002C2C23" w:rsidRDefault="002C2C23" w:rsidP="002C2C23">
      <w:pPr>
        <w:pStyle w:val="ListParagraph"/>
        <w:keepLines/>
        <w:numPr>
          <w:ilvl w:val="0"/>
          <w:numId w:val="18"/>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Male</w:t>
      </w:r>
    </w:p>
    <w:p w14:paraId="09028BB5" w14:textId="77777777" w:rsidR="002C2C23" w:rsidRDefault="002C2C23" w:rsidP="002C2C23">
      <w:pPr>
        <w:pStyle w:val="ListParagraph"/>
        <w:keepLines/>
        <w:numPr>
          <w:ilvl w:val="0"/>
          <w:numId w:val="18"/>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Female</w:t>
      </w:r>
    </w:p>
    <w:p w14:paraId="41B64485" w14:textId="77777777" w:rsidR="002C2C23" w:rsidRDefault="002C2C23" w:rsidP="002C2C23">
      <w:pPr>
        <w:pStyle w:val="ListParagraph"/>
        <w:keepLines/>
        <w:numPr>
          <w:ilvl w:val="0"/>
          <w:numId w:val="18"/>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Prefer not to disclose.</w:t>
      </w:r>
    </w:p>
    <w:p w14:paraId="086F6AC7" w14:textId="77777777" w:rsidR="002C2C23" w:rsidRDefault="002C2C23" w:rsidP="002C2C23">
      <w:pPr>
        <w:keepLines/>
        <w:spacing w:after="0" w:line="360" w:lineRule="auto"/>
        <w:rPr>
          <w:rFonts w:ascii="Times New Roman" w:eastAsia="MS Gothic" w:hAnsi="Times New Roman" w:cs="Times New Roman"/>
          <w:sz w:val="24"/>
          <w:szCs w:val="24"/>
        </w:rPr>
      </w:pPr>
      <w:r w:rsidRPr="00A517CC">
        <w:rPr>
          <w:rFonts w:ascii="Times New Roman" w:eastAsia="MS Gothic" w:hAnsi="Times New Roman" w:cs="Times New Roman"/>
          <w:b/>
          <w:bCs/>
          <w:sz w:val="24"/>
          <w:szCs w:val="24"/>
        </w:rPr>
        <w:t>Q30</w:t>
      </w:r>
      <w:r>
        <w:rPr>
          <w:rFonts w:ascii="Times New Roman" w:eastAsia="MS Gothic" w:hAnsi="Times New Roman" w:cs="Times New Roman"/>
          <w:sz w:val="24"/>
          <w:szCs w:val="24"/>
        </w:rPr>
        <w:t xml:space="preserve">. </w:t>
      </w:r>
      <w:r w:rsidRPr="00A517CC">
        <w:rPr>
          <w:rFonts w:ascii="Times New Roman" w:eastAsia="MS Gothic" w:hAnsi="Times New Roman" w:cs="Times New Roman"/>
          <w:sz w:val="24"/>
          <w:szCs w:val="24"/>
        </w:rPr>
        <w:t>In what year were you born? </w:t>
      </w:r>
      <w:r>
        <w:rPr>
          <w:rFonts w:ascii="Times New Roman" w:eastAsia="MS Gothic" w:hAnsi="Times New Roman" w:cs="Times New Roman"/>
          <w:sz w:val="24"/>
          <w:szCs w:val="24"/>
        </w:rPr>
        <w:t xml:space="preserve"> ___________________________</w:t>
      </w:r>
    </w:p>
    <w:p w14:paraId="355FFA35" w14:textId="77777777" w:rsidR="002C2C23" w:rsidRDefault="002C2C23" w:rsidP="002C2C23">
      <w:pPr>
        <w:keepLines/>
        <w:spacing w:after="0" w:line="360" w:lineRule="auto"/>
        <w:rPr>
          <w:rFonts w:ascii="Times New Roman" w:eastAsia="MS Gothic" w:hAnsi="Times New Roman" w:cs="Times New Roman"/>
          <w:sz w:val="24"/>
          <w:szCs w:val="24"/>
        </w:rPr>
      </w:pPr>
    </w:p>
    <w:p w14:paraId="3E0E99A6" w14:textId="77777777" w:rsidR="002C2C23" w:rsidRDefault="002C2C23" w:rsidP="002C2C23">
      <w:pPr>
        <w:keepLines/>
        <w:spacing w:after="0" w:line="360" w:lineRule="auto"/>
        <w:rPr>
          <w:rFonts w:ascii="Times New Roman" w:eastAsia="MS Gothic" w:hAnsi="Times New Roman" w:cs="Times New Roman"/>
          <w:sz w:val="24"/>
          <w:szCs w:val="24"/>
        </w:rPr>
      </w:pPr>
      <w:r w:rsidRPr="00E2606C">
        <w:rPr>
          <w:rFonts w:ascii="Times New Roman" w:eastAsia="MS Gothic" w:hAnsi="Times New Roman" w:cs="Times New Roman"/>
          <w:b/>
          <w:bCs/>
          <w:sz w:val="24"/>
          <w:szCs w:val="24"/>
        </w:rPr>
        <w:t>Q31</w:t>
      </w:r>
      <w:r>
        <w:rPr>
          <w:rFonts w:ascii="Times New Roman" w:eastAsia="MS Gothic" w:hAnsi="Times New Roman" w:cs="Times New Roman"/>
          <w:sz w:val="24"/>
          <w:szCs w:val="24"/>
        </w:rPr>
        <w:t xml:space="preserve">. </w:t>
      </w:r>
      <w:r w:rsidRPr="0096599A">
        <w:rPr>
          <w:rFonts w:ascii="Times New Roman" w:eastAsia="MS Gothic" w:hAnsi="Times New Roman" w:cs="Times New Roman"/>
          <w:sz w:val="24"/>
          <w:szCs w:val="24"/>
        </w:rPr>
        <w:t>In what state is your farm located?</w:t>
      </w:r>
      <w:r>
        <w:rPr>
          <w:rFonts w:ascii="Times New Roman" w:eastAsia="MS Gothic" w:hAnsi="Times New Roman" w:cs="Times New Roman"/>
          <w:sz w:val="24"/>
          <w:szCs w:val="24"/>
        </w:rPr>
        <w:t xml:space="preserve"> _______________________</w:t>
      </w:r>
    </w:p>
    <w:p w14:paraId="51293957" w14:textId="77777777" w:rsidR="002C2C23" w:rsidRDefault="002C2C23" w:rsidP="002C2C23">
      <w:pPr>
        <w:keepLines/>
        <w:spacing w:after="0" w:line="360" w:lineRule="auto"/>
        <w:rPr>
          <w:rFonts w:ascii="Times New Roman" w:eastAsia="MS Gothic" w:hAnsi="Times New Roman" w:cs="Times New Roman"/>
          <w:sz w:val="24"/>
          <w:szCs w:val="24"/>
        </w:rPr>
      </w:pPr>
    </w:p>
    <w:p w14:paraId="358995BF" w14:textId="77777777" w:rsidR="002C2C23" w:rsidRDefault="002C2C23" w:rsidP="002C2C23">
      <w:pPr>
        <w:keepLines/>
        <w:spacing w:after="0" w:line="360" w:lineRule="auto"/>
        <w:rPr>
          <w:rFonts w:ascii="Times New Roman" w:eastAsia="MS Gothic" w:hAnsi="Times New Roman" w:cs="Times New Roman"/>
          <w:sz w:val="24"/>
          <w:szCs w:val="24"/>
        </w:rPr>
      </w:pPr>
      <w:r w:rsidRPr="00CD0F1E">
        <w:rPr>
          <w:rFonts w:ascii="Times New Roman" w:eastAsia="MS Gothic" w:hAnsi="Times New Roman" w:cs="Times New Roman"/>
          <w:b/>
          <w:bCs/>
          <w:sz w:val="24"/>
          <w:szCs w:val="24"/>
        </w:rPr>
        <w:t>Q32</w:t>
      </w:r>
      <w:r>
        <w:rPr>
          <w:rFonts w:ascii="Times New Roman" w:eastAsia="MS Gothic" w:hAnsi="Times New Roman" w:cs="Times New Roman"/>
          <w:sz w:val="24"/>
          <w:szCs w:val="24"/>
        </w:rPr>
        <w:t xml:space="preserve">. </w:t>
      </w:r>
      <w:r w:rsidRPr="00CD0F1E">
        <w:rPr>
          <w:rFonts w:ascii="Times New Roman" w:eastAsia="MS Gothic" w:hAnsi="Times New Roman" w:cs="Times New Roman"/>
          <w:sz w:val="24"/>
          <w:szCs w:val="24"/>
        </w:rPr>
        <w:t>In 2023, in what county(s) were your farm(s) located?</w:t>
      </w:r>
      <w:r>
        <w:rPr>
          <w:rFonts w:ascii="Times New Roman" w:eastAsia="MS Gothic" w:hAnsi="Times New Roman" w:cs="Times New Roman"/>
          <w:sz w:val="24"/>
          <w:szCs w:val="24"/>
        </w:rPr>
        <w:t>____________________________________</w:t>
      </w:r>
    </w:p>
    <w:p w14:paraId="7A42A3BD" w14:textId="77777777" w:rsidR="002C2C23" w:rsidRDefault="002C2C23" w:rsidP="002C2C23">
      <w:pPr>
        <w:keepLines/>
        <w:spacing w:after="0" w:line="240" w:lineRule="auto"/>
        <w:rPr>
          <w:rFonts w:ascii="Times New Roman" w:eastAsia="MS Gothic" w:hAnsi="Times New Roman" w:cs="Times New Roman"/>
          <w:sz w:val="24"/>
          <w:szCs w:val="24"/>
        </w:rPr>
      </w:pPr>
    </w:p>
    <w:p w14:paraId="69908451" w14:textId="77777777" w:rsidR="002C2C23" w:rsidRDefault="002C2C23" w:rsidP="002C2C23">
      <w:pPr>
        <w:spacing w:after="0" w:line="240" w:lineRule="auto"/>
        <w:ind w:left="547" w:hanging="547"/>
        <w:rPr>
          <w:rFonts w:ascii="Times New Roman" w:hAnsi="Times New Roman" w:cs="Times New Roman"/>
          <w:b/>
          <w:bCs/>
          <w:sz w:val="24"/>
          <w:szCs w:val="24"/>
          <w:u w:val="single"/>
        </w:rPr>
      </w:pPr>
      <w:r w:rsidRPr="00605256">
        <w:rPr>
          <w:rFonts w:ascii="Times New Roman" w:eastAsia="MS Gothic" w:hAnsi="Times New Roman" w:cs="Times New Roman"/>
          <w:b/>
          <w:bCs/>
          <w:sz w:val="24"/>
          <w:szCs w:val="24"/>
        </w:rPr>
        <w:t>Q33</w:t>
      </w:r>
      <w:r>
        <w:rPr>
          <w:rFonts w:ascii="Times New Roman" w:eastAsia="MS Gothic" w:hAnsi="Times New Roman" w:cs="Times New Roman"/>
          <w:sz w:val="24"/>
          <w:szCs w:val="24"/>
        </w:rPr>
        <w:t xml:space="preserve">. </w:t>
      </w:r>
      <w:r w:rsidRPr="00605256">
        <w:rPr>
          <w:rFonts w:ascii="Times New Roman" w:eastAsia="MS Gothic" w:hAnsi="Times New Roman" w:cs="Times New Roman"/>
          <w:sz w:val="24"/>
          <w:szCs w:val="24"/>
        </w:rPr>
        <w:t>What is the highest level of formal education that you have completed</w:t>
      </w:r>
      <w:r>
        <w:rPr>
          <w:rFonts w:ascii="Times New Roman" w:eastAsia="MS Gothic" w:hAnsi="Times New Roman" w:cs="Times New Roman"/>
          <w:sz w:val="24"/>
          <w:szCs w:val="24"/>
        </w:rPr>
        <w:t>?</w:t>
      </w:r>
      <w:r w:rsidRPr="005F2D8A">
        <w:rPr>
          <w:rFonts w:ascii="Times New Roman" w:hAnsi="Times New Roman" w:cs="Times New Roman"/>
          <w:sz w:val="24"/>
          <w:szCs w:val="24"/>
        </w:rPr>
        <w:t xml:space="preserve"> </w:t>
      </w:r>
      <w:r w:rsidRPr="009C621B">
        <w:rPr>
          <w:rFonts w:ascii="Times New Roman" w:hAnsi="Times New Roman" w:cs="Times New Roman"/>
          <w:b/>
          <w:bCs/>
          <w:sz w:val="24"/>
          <w:szCs w:val="24"/>
          <w:u w:val="single"/>
        </w:rPr>
        <w:t>Mark your selection with an X. Mark only one option.</w:t>
      </w:r>
    </w:p>
    <w:p w14:paraId="6830FE9A" w14:textId="77777777" w:rsidR="002C2C23" w:rsidRPr="009C621B" w:rsidRDefault="002C2C23" w:rsidP="002C2C23">
      <w:pPr>
        <w:spacing w:after="0" w:line="240" w:lineRule="auto"/>
        <w:ind w:left="547" w:hanging="547"/>
        <w:rPr>
          <w:rFonts w:ascii="Times New Roman" w:hAnsi="Times New Roman" w:cs="Times New Roman"/>
          <w:b/>
          <w:bCs/>
          <w:sz w:val="24"/>
          <w:szCs w:val="24"/>
          <w:u w:val="single"/>
        </w:rPr>
      </w:pPr>
    </w:p>
    <w:p w14:paraId="3AA4385B" w14:textId="77777777" w:rsidR="002C2C23" w:rsidRDefault="002C2C23" w:rsidP="002C2C23">
      <w:pPr>
        <w:pStyle w:val="ListParagraph"/>
        <w:keepLines/>
        <w:numPr>
          <w:ilvl w:val="0"/>
          <w:numId w:val="19"/>
        </w:numPr>
        <w:spacing w:after="0" w:line="360" w:lineRule="auto"/>
        <w:rPr>
          <w:rFonts w:ascii="Times New Roman" w:eastAsia="MS Gothic" w:hAnsi="Times New Roman" w:cs="Times New Roman"/>
          <w:sz w:val="24"/>
          <w:szCs w:val="24"/>
        </w:rPr>
      </w:pPr>
      <w:r w:rsidRPr="00BD744D">
        <w:rPr>
          <w:rFonts w:ascii="Times New Roman" w:eastAsia="MS Gothic" w:hAnsi="Times New Roman" w:cs="Times New Roman"/>
          <w:sz w:val="24"/>
          <w:szCs w:val="24"/>
        </w:rPr>
        <w:t>Some high school or less</w:t>
      </w:r>
      <w:r>
        <w:rPr>
          <w:rFonts w:ascii="Times New Roman" w:eastAsia="MS Gothic" w:hAnsi="Times New Roman" w:cs="Times New Roman"/>
          <w:sz w:val="24"/>
          <w:szCs w:val="24"/>
        </w:rPr>
        <w:t>.</w:t>
      </w:r>
    </w:p>
    <w:p w14:paraId="4912CFCD" w14:textId="77777777" w:rsidR="002C2C23" w:rsidRDefault="002C2C23" w:rsidP="002C2C23">
      <w:pPr>
        <w:pStyle w:val="ListParagraph"/>
        <w:keepLines/>
        <w:numPr>
          <w:ilvl w:val="0"/>
          <w:numId w:val="19"/>
        </w:numPr>
        <w:spacing w:after="0" w:line="360" w:lineRule="auto"/>
        <w:rPr>
          <w:rFonts w:ascii="Times New Roman" w:eastAsia="MS Gothic" w:hAnsi="Times New Roman" w:cs="Times New Roman"/>
          <w:sz w:val="24"/>
          <w:szCs w:val="24"/>
        </w:rPr>
      </w:pPr>
      <w:r w:rsidRPr="00495F0D">
        <w:rPr>
          <w:rFonts w:ascii="Times New Roman" w:eastAsia="MS Gothic" w:hAnsi="Times New Roman" w:cs="Times New Roman"/>
          <w:sz w:val="24"/>
          <w:szCs w:val="24"/>
        </w:rPr>
        <w:t>High school diploma or equivalent</w:t>
      </w:r>
    </w:p>
    <w:p w14:paraId="71BAD605" w14:textId="77777777" w:rsidR="002C2C23" w:rsidRDefault="002C2C23" w:rsidP="002C2C23">
      <w:pPr>
        <w:pStyle w:val="ListParagraph"/>
        <w:keepLines/>
        <w:numPr>
          <w:ilvl w:val="0"/>
          <w:numId w:val="19"/>
        </w:numPr>
        <w:spacing w:after="0" w:line="360" w:lineRule="auto"/>
        <w:rPr>
          <w:rFonts w:ascii="Times New Roman" w:eastAsia="MS Gothic" w:hAnsi="Times New Roman" w:cs="Times New Roman"/>
          <w:sz w:val="24"/>
          <w:szCs w:val="24"/>
        </w:rPr>
      </w:pPr>
      <w:r w:rsidRPr="00495F0D">
        <w:rPr>
          <w:rFonts w:ascii="Times New Roman" w:eastAsia="MS Gothic" w:hAnsi="Times New Roman" w:cs="Times New Roman"/>
          <w:sz w:val="24"/>
          <w:szCs w:val="24"/>
        </w:rPr>
        <w:t>Some college, but no degree</w:t>
      </w:r>
    </w:p>
    <w:p w14:paraId="27B162E6" w14:textId="77777777" w:rsidR="002C2C23" w:rsidRDefault="002C2C23" w:rsidP="002C2C23">
      <w:pPr>
        <w:pStyle w:val="ListParagraph"/>
        <w:keepLines/>
        <w:numPr>
          <w:ilvl w:val="0"/>
          <w:numId w:val="19"/>
        </w:numPr>
        <w:spacing w:after="0" w:line="360" w:lineRule="auto"/>
        <w:rPr>
          <w:rFonts w:ascii="Times New Roman" w:eastAsia="MS Gothic" w:hAnsi="Times New Roman" w:cs="Times New Roman"/>
          <w:sz w:val="24"/>
          <w:szCs w:val="24"/>
        </w:rPr>
      </w:pPr>
      <w:r w:rsidRPr="00495F0D">
        <w:rPr>
          <w:rFonts w:ascii="Times New Roman" w:eastAsia="MS Gothic" w:hAnsi="Times New Roman" w:cs="Times New Roman"/>
          <w:sz w:val="24"/>
          <w:szCs w:val="24"/>
        </w:rPr>
        <w:t>2-year college or technical degree</w:t>
      </w:r>
    </w:p>
    <w:p w14:paraId="5B2BC661" w14:textId="77777777" w:rsidR="002C2C23" w:rsidRDefault="002C2C23" w:rsidP="002C2C23">
      <w:pPr>
        <w:pStyle w:val="ListParagraph"/>
        <w:keepLines/>
        <w:numPr>
          <w:ilvl w:val="0"/>
          <w:numId w:val="19"/>
        </w:numPr>
        <w:spacing w:after="0" w:line="360" w:lineRule="auto"/>
        <w:rPr>
          <w:rFonts w:ascii="Times New Roman" w:eastAsia="MS Gothic" w:hAnsi="Times New Roman" w:cs="Times New Roman"/>
          <w:sz w:val="24"/>
          <w:szCs w:val="24"/>
        </w:rPr>
      </w:pPr>
      <w:r w:rsidRPr="002A3308">
        <w:rPr>
          <w:rFonts w:ascii="Times New Roman" w:eastAsia="MS Gothic" w:hAnsi="Times New Roman" w:cs="Times New Roman"/>
          <w:sz w:val="24"/>
          <w:szCs w:val="24"/>
        </w:rPr>
        <w:t>4-year college degree</w:t>
      </w:r>
    </w:p>
    <w:p w14:paraId="39665340" w14:textId="77777777" w:rsidR="002C2C23" w:rsidRDefault="002C2C23" w:rsidP="002C2C23">
      <w:pPr>
        <w:pStyle w:val="ListParagraph"/>
        <w:keepLines/>
        <w:numPr>
          <w:ilvl w:val="0"/>
          <w:numId w:val="19"/>
        </w:numPr>
        <w:spacing w:after="0" w:line="360" w:lineRule="auto"/>
        <w:rPr>
          <w:rFonts w:ascii="Times New Roman" w:eastAsia="MS Gothic" w:hAnsi="Times New Roman" w:cs="Times New Roman"/>
          <w:sz w:val="24"/>
          <w:szCs w:val="24"/>
        </w:rPr>
      </w:pPr>
      <w:r w:rsidRPr="002A3308">
        <w:rPr>
          <w:rFonts w:ascii="Times New Roman" w:eastAsia="MS Gothic" w:hAnsi="Times New Roman" w:cs="Times New Roman"/>
          <w:sz w:val="24"/>
          <w:szCs w:val="24"/>
        </w:rPr>
        <w:t>Some graduate school</w:t>
      </w:r>
    </w:p>
    <w:p w14:paraId="25949A30" w14:textId="77777777" w:rsidR="002C2C23" w:rsidRDefault="002C2C23" w:rsidP="002C2C23">
      <w:pPr>
        <w:pStyle w:val="ListParagraph"/>
        <w:keepLines/>
        <w:numPr>
          <w:ilvl w:val="0"/>
          <w:numId w:val="19"/>
        </w:numPr>
        <w:spacing w:after="0" w:line="360" w:lineRule="auto"/>
        <w:rPr>
          <w:rFonts w:ascii="Times New Roman" w:eastAsia="MS Gothic" w:hAnsi="Times New Roman" w:cs="Times New Roman"/>
          <w:sz w:val="24"/>
          <w:szCs w:val="24"/>
        </w:rPr>
      </w:pPr>
      <w:r w:rsidRPr="002A3308">
        <w:rPr>
          <w:rFonts w:ascii="Times New Roman" w:eastAsia="MS Gothic" w:hAnsi="Times New Roman" w:cs="Times New Roman"/>
          <w:sz w:val="24"/>
          <w:szCs w:val="24"/>
        </w:rPr>
        <w:t>Graduate degree</w:t>
      </w:r>
    </w:p>
    <w:p w14:paraId="50EBF868" w14:textId="77777777" w:rsidR="002C2C23" w:rsidRDefault="002C2C23" w:rsidP="002C2C23">
      <w:pPr>
        <w:pStyle w:val="ListParagraph"/>
        <w:keepLines/>
        <w:numPr>
          <w:ilvl w:val="0"/>
          <w:numId w:val="19"/>
        </w:numPr>
        <w:spacing w:after="0" w:line="240" w:lineRule="auto"/>
        <w:rPr>
          <w:rFonts w:ascii="Times New Roman" w:eastAsia="MS Gothic" w:hAnsi="Times New Roman" w:cs="Times New Roman"/>
          <w:sz w:val="24"/>
          <w:szCs w:val="24"/>
        </w:rPr>
      </w:pPr>
      <w:r w:rsidRPr="005033D7">
        <w:rPr>
          <w:rFonts w:ascii="Times New Roman" w:eastAsia="MS Gothic" w:hAnsi="Times New Roman" w:cs="Times New Roman"/>
          <w:sz w:val="24"/>
          <w:szCs w:val="24"/>
        </w:rPr>
        <w:t>Other, please specify:</w:t>
      </w:r>
      <w:r>
        <w:rPr>
          <w:rFonts w:ascii="Times New Roman" w:eastAsia="MS Gothic" w:hAnsi="Times New Roman" w:cs="Times New Roman"/>
          <w:sz w:val="24"/>
          <w:szCs w:val="24"/>
        </w:rPr>
        <w:t xml:space="preserve">  _________________________________</w:t>
      </w:r>
    </w:p>
    <w:p w14:paraId="07A586E0" w14:textId="77777777" w:rsidR="002C2C23" w:rsidRPr="00BD744D" w:rsidRDefault="002C2C23" w:rsidP="002C2C23">
      <w:pPr>
        <w:pStyle w:val="ListParagraph"/>
        <w:keepLines/>
        <w:spacing w:after="0" w:line="240" w:lineRule="auto"/>
        <w:rPr>
          <w:rFonts w:ascii="Times New Roman" w:eastAsia="MS Gothic" w:hAnsi="Times New Roman" w:cs="Times New Roman"/>
          <w:sz w:val="24"/>
          <w:szCs w:val="24"/>
        </w:rPr>
      </w:pPr>
    </w:p>
    <w:p w14:paraId="7433F1B9" w14:textId="77777777" w:rsidR="002C2C23" w:rsidRDefault="002C2C23" w:rsidP="002C2C23">
      <w:pPr>
        <w:spacing w:after="0" w:line="240" w:lineRule="auto"/>
        <w:ind w:left="540" w:hanging="540"/>
        <w:rPr>
          <w:rFonts w:ascii="Times New Roman" w:hAnsi="Times New Roman" w:cs="Times New Roman"/>
          <w:b/>
          <w:bCs/>
          <w:sz w:val="24"/>
          <w:szCs w:val="24"/>
          <w:u w:val="single"/>
        </w:rPr>
      </w:pPr>
      <w:r w:rsidRPr="00B91759">
        <w:rPr>
          <w:rFonts w:ascii="Times New Roman" w:eastAsia="MS Gothic" w:hAnsi="Times New Roman" w:cs="Times New Roman"/>
          <w:b/>
          <w:bCs/>
          <w:sz w:val="24"/>
          <w:szCs w:val="24"/>
        </w:rPr>
        <w:t>Q34</w:t>
      </w:r>
      <w:r>
        <w:rPr>
          <w:rFonts w:ascii="Times New Roman" w:eastAsia="MS Gothic" w:hAnsi="Times New Roman" w:cs="Times New Roman"/>
          <w:sz w:val="24"/>
          <w:szCs w:val="24"/>
        </w:rPr>
        <w:t xml:space="preserve">. </w:t>
      </w:r>
      <w:r w:rsidRPr="00B91759">
        <w:rPr>
          <w:rFonts w:ascii="Times New Roman" w:eastAsia="MS Gothic" w:hAnsi="Times New Roman" w:cs="Times New Roman"/>
          <w:sz w:val="24"/>
          <w:szCs w:val="24"/>
        </w:rPr>
        <w:t xml:space="preserve">Select the option that best describes your occupational status. </w:t>
      </w:r>
      <w:r w:rsidRPr="009C621B">
        <w:rPr>
          <w:rFonts w:ascii="Times New Roman" w:hAnsi="Times New Roman" w:cs="Times New Roman"/>
          <w:b/>
          <w:bCs/>
          <w:sz w:val="24"/>
          <w:szCs w:val="24"/>
          <w:u w:val="single"/>
        </w:rPr>
        <w:t>Mark your selection with an X. Mark only one option.</w:t>
      </w:r>
    </w:p>
    <w:p w14:paraId="07CD48D0" w14:textId="77777777" w:rsidR="002C2C23" w:rsidRPr="009C621B" w:rsidRDefault="002C2C23" w:rsidP="002C2C23">
      <w:pPr>
        <w:spacing w:after="0" w:line="240" w:lineRule="auto"/>
        <w:ind w:left="547" w:hanging="547"/>
        <w:rPr>
          <w:rFonts w:ascii="Times New Roman" w:hAnsi="Times New Roman" w:cs="Times New Roman"/>
          <w:b/>
          <w:bCs/>
          <w:sz w:val="24"/>
          <w:szCs w:val="24"/>
          <w:u w:val="single"/>
        </w:rPr>
      </w:pPr>
    </w:p>
    <w:p w14:paraId="696EF7C0" w14:textId="77777777" w:rsidR="002C2C23" w:rsidRDefault="002C2C23" w:rsidP="002C2C23">
      <w:pPr>
        <w:pStyle w:val="ListParagraph"/>
        <w:keepLines/>
        <w:numPr>
          <w:ilvl w:val="0"/>
          <w:numId w:val="20"/>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Full-time farmer with no other employment</w:t>
      </w:r>
    </w:p>
    <w:p w14:paraId="612376AF" w14:textId="77777777" w:rsidR="002C2C23" w:rsidRDefault="002C2C23" w:rsidP="002C2C23">
      <w:pPr>
        <w:pStyle w:val="ListParagraph"/>
        <w:keepLines/>
        <w:numPr>
          <w:ilvl w:val="0"/>
          <w:numId w:val="20"/>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Farm and employed full-time off the farm</w:t>
      </w:r>
    </w:p>
    <w:p w14:paraId="288D1408" w14:textId="77777777" w:rsidR="002C2C23" w:rsidRDefault="002C2C23" w:rsidP="002C2C23">
      <w:pPr>
        <w:pStyle w:val="ListParagraph"/>
        <w:keepLines/>
        <w:numPr>
          <w:ilvl w:val="0"/>
          <w:numId w:val="20"/>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Farm and employed part-time off the farm</w:t>
      </w:r>
    </w:p>
    <w:p w14:paraId="4746456E" w14:textId="77777777" w:rsidR="002C2C23" w:rsidRDefault="002C2C23" w:rsidP="002C2C23">
      <w:pPr>
        <w:pStyle w:val="ListParagraph"/>
        <w:keepLines/>
        <w:numPr>
          <w:ilvl w:val="0"/>
          <w:numId w:val="20"/>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Retired and farming part-time</w:t>
      </w:r>
    </w:p>
    <w:p w14:paraId="6DE27496" w14:textId="77777777" w:rsidR="002C2C23" w:rsidRDefault="002C2C23" w:rsidP="002C2C23">
      <w:pPr>
        <w:pStyle w:val="ListParagraph"/>
        <w:keepLines/>
        <w:numPr>
          <w:ilvl w:val="0"/>
          <w:numId w:val="20"/>
        </w:numPr>
        <w:spacing w:after="0"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Usually employed (full-time or part-time) off the farm, but currently not employed off the farm</w:t>
      </w:r>
    </w:p>
    <w:p w14:paraId="239F805A" w14:textId="77777777" w:rsidR="002C2C23" w:rsidRDefault="002C2C23" w:rsidP="002C2C23">
      <w:pPr>
        <w:pStyle w:val="ListParagraph"/>
        <w:keepLines/>
        <w:numPr>
          <w:ilvl w:val="0"/>
          <w:numId w:val="20"/>
        </w:numPr>
        <w:spacing w:after="0" w:line="240" w:lineRule="auto"/>
        <w:rPr>
          <w:rFonts w:ascii="Times New Roman" w:eastAsia="MS Gothic" w:hAnsi="Times New Roman" w:cs="Times New Roman"/>
          <w:sz w:val="24"/>
          <w:szCs w:val="24"/>
        </w:rPr>
      </w:pPr>
      <w:r>
        <w:rPr>
          <w:rFonts w:ascii="Times New Roman" w:eastAsia="MS Gothic" w:hAnsi="Times New Roman" w:cs="Times New Roman"/>
          <w:sz w:val="24"/>
          <w:szCs w:val="24"/>
        </w:rPr>
        <w:t>Other, specify. ______________________________________</w:t>
      </w:r>
    </w:p>
    <w:p w14:paraId="366737F3" w14:textId="77777777" w:rsidR="002C2C23" w:rsidRDefault="002C2C23" w:rsidP="00753494">
      <w:pPr>
        <w:rPr>
          <w:rFonts w:ascii="Times New Roman" w:hAnsi="Times New Roman" w:cs="Times New Roman"/>
        </w:rPr>
      </w:pPr>
    </w:p>
    <w:p w14:paraId="766506D4" w14:textId="77777777" w:rsidR="00C90BA7" w:rsidRDefault="00C90BA7" w:rsidP="00C90BA7">
      <w:pPr>
        <w:keepLines/>
        <w:spacing w:after="0" w:line="240" w:lineRule="auto"/>
        <w:rPr>
          <w:rFonts w:ascii="Times New Roman" w:eastAsia="MS Gothic" w:hAnsi="Times New Roman" w:cs="Times New Roman"/>
          <w:sz w:val="24"/>
          <w:szCs w:val="24"/>
        </w:rPr>
      </w:pPr>
      <w:r w:rsidRPr="00D229CE">
        <w:rPr>
          <w:rFonts w:ascii="Times New Roman" w:eastAsia="MS Gothic" w:hAnsi="Times New Roman" w:cs="Times New Roman"/>
          <w:b/>
          <w:bCs/>
          <w:sz w:val="24"/>
          <w:szCs w:val="24"/>
        </w:rPr>
        <w:t>Q35.</w:t>
      </w:r>
      <w:r>
        <w:rPr>
          <w:rFonts w:ascii="Times New Roman" w:eastAsia="MS Gothic" w:hAnsi="Times New Roman" w:cs="Times New Roman"/>
          <w:sz w:val="24"/>
          <w:szCs w:val="24"/>
        </w:rPr>
        <w:t xml:space="preserve"> </w:t>
      </w:r>
      <w:r w:rsidRPr="00D229CE">
        <w:rPr>
          <w:rFonts w:ascii="Times New Roman" w:eastAsia="MS Gothic" w:hAnsi="Times New Roman" w:cs="Times New Roman"/>
          <w:sz w:val="24"/>
          <w:szCs w:val="24"/>
        </w:rPr>
        <w:t xml:space="preserve">When you compare yourself to other operators in your industry, would you say that you are willing </w:t>
      </w:r>
    </w:p>
    <w:p w14:paraId="1CC3F0E6" w14:textId="77777777" w:rsidR="00C90BA7" w:rsidRDefault="00C90BA7" w:rsidP="00C90BA7">
      <w:pPr>
        <w:keepLines/>
        <w:spacing w:after="0" w:line="240" w:lineRule="auto"/>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r w:rsidRPr="00D229CE">
        <w:rPr>
          <w:rFonts w:ascii="Times New Roman" w:eastAsia="MS Gothic" w:hAnsi="Times New Roman" w:cs="Times New Roman"/>
          <w:sz w:val="24"/>
          <w:szCs w:val="24"/>
        </w:rPr>
        <w:t xml:space="preserve">to take </w:t>
      </w:r>
      <w:proofErr w:type="gramStart"/>
      <w:r w:rsidRPr="00D229CE">
        <w:rPr>
          <w:rFonts w:ascii="Times New Roman" w:eastAsia="MS Gothic" w:hAnsi="Times New Roman" w:cs="Times New Roman"/>
          <w:sz w:val="24"/>
          <w:szCs w:val="24"/>
        </w:rPr>
        <w:t>more or less risks</w:t>
      </w:r>
      <w:proofErr w:type="gramEnd"/>
      <w:r w:rsidRPr="00D229CE">
        <w:rPr>
          <w:rFonts w:ascii="Times New Roman" w:eastAsia="MS Gothic" w:hAnsi="Times New Roman" w:cs="Times New Roman"/>
          <w:sz w:val="24"/>
          <w:szCs w:val="24"/>
        </w:rPr>
        <w:t xml:space="preserve"> with respect to the following aspects of your operation?</w:t>
      </w:r>
    </w:p>
    <w:p w14:paraId="23FD6107" w14:textId="77777777" w:rsidR="00C90BA7" w:rsidRDefault="00C90BA7" w:rsidP="00C90BA7">
      <w:pPr>
        <w:keepLines/>
        <w:spacing w:after="0" w:line="240" w:lineRule="auto"/>
        <w:rPr>
          <w:rFonts w:ascii="Times New Roman" w:eastAsia="MS Gothic" w:hAnsi="Times New Roman" w:cs="Times New Roman"/>
          <w:sz w:val="24"/>
          <w:szCs w:val="24"/>
        </w:rPr>
      </w:pPr>
    </w:p>
    <w:tbl>
      <w:tblPr>
        <w:tblStyle w:val="TableGrid"/>
        <w:tblW w:w="0" w:type="auto"/>
        <w:tblInd w:w="535" w:type="dxa"/>
        <w:tblLook w:val="04A0" w:firstRow="1" w:lastRow="0" w:firstColumn="1" w:lastColumn="0" w:noHBand="0" w:noVBand="1"/>
      </w:tblPr>
      <w:tblGrid>
        <w:gridCol w:w="2150"/>
        <w:gridCol w:w="1197"/>
        <w:gridCol w:w="1341"/>
        <w:gridCol w:w="1280"/>
        <w:gridCol w:w="1495"/>
        <w:gridCol w:w="1352"/>
      </w:tblGrid>
      <w:tr w:rsidR="00C90BA7" w14:paraId="3DB626E9" w14:textId="77777777">
        <w:tc>
          <w:tcPr>
            <w:tcW w:w="2250" w:type="dxa"/>
            <w:shd w:val="clear" w:color="auto" w:fill="FF9900"/>
            <w:vAlign w:val="center"/>
          </w:tcPr>
          <w:p w14:paraId="4A80093B" w14:textId="77777777" w:rsidR="00C90BA7" w:rsidRDefault="00C90BA7">
            <w:pPr>
              <w:keepLines/>
              <w:jc w:val="center"/>
              <w:rPr>
                <w:rFonts w:ascii="Times New Roman" w:eastAsia="MS Gothic" w:hAnsi="Times New Roman" w:cs="Times New Roman"/>
                <w:sz w:val="24"/>
                <w:szCs w:val="24"/>
              </w:rPr>
            </w:pPr>
          </w:p>
        </w:tc>
        <w:tc>
          <w:tcPr>
            <w:tcW w:w="1260" w:type="dxa"/>
            <w:shd w:val="clear" w:color="auto" w:fill="FF9900"/>
            <w:vAlign w:val="center"/>
          </w:tcPr>
          <w:p w14:paraId="2CEF0569" w14:textId="77777777" w:rsidR="00C90BA7" w:rsidRPr="009C621B" w:rsidRDefault="00C90BA7">
            <w:pPr>
              <w:keepLines/>
              <w:jc w:val="center"/>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Much less</w:t>
            </w:r>
          </w:p>
        </w:tc>
        <w:tc>
          <w:tcPr>
            <w:tcW w:w="1350" w:type="dxa"/>
            <w:shd w:val="clear" w:color="auto" w:fill="FF9900"/>
            <w:vAlign w:val="center"/>
          </w:tcPr>
          <w:p w14:paraId="68AF52FA" w14:textId="77777777" w:rsidR="00C90BA7" w:rsidRPr="009C621B" w:rsidRDefault="00C90BA7">
            <w:pPr>
              <w:keepLines/>
              <w:jc w:val="center"/>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Somewhat less</w:t>
            </w:r>
          </w:p>
        </w:tc>
        <w:tc>
          <w:tcPr>
            <w:tcW w:w="1350" w:type="dxa"/>
            <w:shd w:val="clear" w:color="auto" w:fill="FF9900"/>
            <w:vAlign w:val="center"/>
          </w:tcPr>
          <w:p w14:paraId="290F25C0" w14:textId="77777777" w:rsidR="00C90BA7" w:rsidRPr="009C621B" w:rsidRDefault="00C90BA7">
            <w:pPr>
              <w:keepLines/>
              <w:jc w:val="center"/>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About the same</w:t>
            </w:r>
          </w:p>
        </w:tc>
        <w:tc>
          <w:tcPr>
            <w:tcW w:w="1530" w:type="dxa"/>
            <w:shd w:val="clear" w:color="auto" w:fill="FF9900"/>
            <w:vAlign w:val="center"/>
          </w:tcPr>
          <w:p w14:paraId="452803ED" w14:textId="77777777" w:rsidR="00C90BA7" w:rsidRPr="009C621B" w:rsidRDefault="00C90BA7">
            <w:pPr>
              <w:keepLines/>
              <w:jc w:val="center"/>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Somewhat more</w:t>
            </w:r>
          </w:p>
        </w:tc>
        <w:tc>
          <w:tcPr>
            <w:tcW w:w="1440" w:type="dxa"/>
            <w:shd w:val="clear" w:color="auto" w:fill="FF9900"/>
            <w:vAlign w:val="center"/>
          </w:tcPr>
          <w:p w14:paraId="2B2B7863" w14:textId="77777777" w:rsidR="00C90BA7" w:rsidRPr="009C621B" w:rsidRDefault="00C90BA7">
            <w:pPr>
              <w:keepLines/>
              <w:jc w:val="center"/>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Much more</w:t>
            </w:r>
          </w:p>
        </w:tc>
      </w:tr>
      <w:tr w:rsidR="00C90BA7" w14:paraId="572B1A10" w14:textId="77777777">
        <w:trPr>
          <w:trHeight w:val="701"/>
        </w:trPr>
        <w:tc>
          <w:tcPr>
            <w:tcW w:w="2250" w:type="dxa"/>
            <w:vAlign w:val="center"/>
          </w:tcPr>
          <w:p w14:paraId="0FFF9449" w14:textId="77777777" w:rsidR="00C90BA7" w:rsidRPr="009C621B" w:rsidRDefault="00C90BA7">
            <w:pPr>
              <w:keepLines/>
              <w:jc w:val="center"/>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Introduction of a new practice</w:t>
            </w:r>
          </w:p>
        </w:tc>
        <w:sdt>
          <w:sdtPr>
            <w:rPr>
              <w:rFonts w:ascii="Times New Roman" w:eastAsia="MS Gothic" w:hAnsi="Times New Roman" w:cs="Times New Roman"/>
              <w:sz w:val="24"/>
              <w:szCs w:val="24"/>
            </w:rPr>
            <w:id w:val="636219745"/>
            <w14:checkbox>
              <w14:checked w14:val="0"/>
              <w14:checkedState w14:val="2612" w14:font="MS Gothic"/>
              <w14:uncheckedState w14:val="2610" w14:font="MS Gothic"/>
            </w14:checkbox>
          </w:sdtPr>
          <w:sdtContent>
            <w:tc>
              <w:tcPr>
                <w:tcW w:w="1260" w:type="dxa"/>
                <w:vAlign w:val="center"/>
              </w:tcPr>
              <w:p w14:paraId="5AE86D9D"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664628967"/>
            <w14:checkbox>
              <w14:checked w14:val="0"/>
              <w14:checkedState w14:val="2612" w14:font="MS Gothic"/>
              <w14:uncheckedState w14:val="2610" w14:font="MS Gothic"/>
            </w14:checkbox>
          </w:sdtPr>
          <w:sdtContent>
            <w:tc>
              <w:tcPr>
                <w:tcW w:w="1350" w:type="dxa"/>
                <w:vAlign w:val="center"/>
              </w:tcPr>
              <w:p w14:paraId="21C2099C"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814178122"/>
            <w14:checkbox>
              <w14:checked w14:val="0"/>
              <w14:checkedState w14:val="2612" w14:font="MS Gothic"/>
              <w14:uncheckedState w14:val="2610" w14:font="MS Gothic"/>
            </w14:checkbox>
          </w:sdtPr>
          <w:sdtContent>
            <w:tc>
              <w:tcPr>
                <w:tcW w:w="1350" w:type="dxa"/>
                <w:vAlign w:val="center"/>
              </w:tcPr>
              <w:p w14:paraId="2BF77CE4"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262811715"/>
            <w14:checkbox>
              <w14:checked w14:val="0"/>
              <w14:checkedState w14:val="2612" w14:font="MS Gothic"/>
              <w14:uncheckedState w14:val="2610" w14:font="MS Gothic"/>
            </w14:checkbox>
          </w:sdtPr>
          <w:sdtContent>
            <w:tc>
              <w:tcPr>
                <w:tcW w:w="1530" w:type="dxa"/>
                <w:vAlign w:val="center"/>
              </w:tcPr>
              <w:p w14:paraId="507EFACA"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937661788"/>
            <w14:checkbox>
              <w14:checked w14:val="0"/>
              <w14:checkedState w14:val="2612" w14:font="MS Gothic"/>
              <w14:uncheckedState w14:val="2610" w14:font="MS Gothic"/>
            </w14:checkbox>
          </w:sdtPr>
          <w:sdtContent>
            <w:tc>
              <w:tcPr>
                <w:tcW w:w="1440" w:type="dxa"/>
                <w:vAlign w:val="center"/>
              </w:tcPr>
              <w:p w14:paraId="3267E78F"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C90BA7" w14:paraId="51F2C55A" w14:textId="77777777">
        <w:trPr>
          <w:trHeight w:val="584"/>
        </w:trPr>
        <w:tc>
          <w:tcPr>
            <w:tcW w:w="2250" w:type="dxa"/>
            <w:vAlign w:val="center"/>
          </w:tcPr>
          <w:p w14:paraId="2B93ABBC" w14:textId="77777777" w:rsidR="00C90BA7" w:rsidRPr="009C621B" w:rsidRDefault="00C90BA7">
            <w:pPr>
              <w:keepLines/>
              <w:jc w:val="center"/>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Financial management</w:t>
            </w:r>
          </w:p>
        </w:tc>
        <w:sdt>
          <w:sdtPr>
            <w:rPr>
              <w:rFonts w:ascii="Times New Roman" w:eastAsia="MS Gothic" w:hAnsi="Times New Roman" w:cs="Times New Roman"/>
              <w:sz w:val="24"/>
              <w:szCs w:val="24"/>
            </w:rPr>
            <w:id w:val="-1291889865"/>
            <w14:checkbox>
              <w14:checked w14:val="0"/>
              <w14:checkedState w14:val="2612" w14:font="MS Gothic"/>
              <w14:uncheckedState w14:val="2610" w14:font="MS Gothic"/>
            </w14:checkbox>
          </w:sdtPr>
          <w:sdtContent>
            <w:tc>
              <w:tcPr>
                <w:tcW w:w="1260" w:type="dxa"/>
                <w:vAlign w:val="center"/>
              </w:tcPr>
              <w:p w14:paraId="5B300F8E"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494787078"/>
            <w14:checkbox>
              <w14:checked w14:val="0"/>
              <w14:checkedState w14:val="2612" w14:font="MS Gothic"/>
              <w14:uncheckedState w14:val="2610" w14:font="MS Gothic"/>
            </w14:checkbox>
          </w:sdtPr>
          <w:sdtContent>
            <w:tc>
              <w:tcPr>
                <w:tcW w:w="1350" w:type="dxa"/>
                <w:vAlign w:val="center"/>
              </w:tcPr>
              <w:p w14:paraId="5DD1A6A2"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2098161129"/>
            <w14:checkbox>
              <w14:checked w14:val="0"/>
              <w14:checkedState w14:val="2612" w14:font="MS Gothic"/>
              <w14:uncheckedState w14:val="2610" w14:font="MS Gothic"/>
            </w14:checkbox>
          </w:sdtPr>
          <w:sdtContent>
            <w:tc>
              <w:tcPr>
                <w:tcW w:w="1350" w:type="dxa"/>
                <w:vAlign w:val="center"/>
              </w:tcPr>
              <w:p w14:paraId="4EF26BD8"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348058993"/>
            <w14:checkbox>
              <w14:checked w14:val="0"/>
              <w14:checkedState w14:val="2612" w14:font="MS Gothic"/>
              <w14:uncheckedState w14:val="2610" w14:font="MS Gothic"/>
            </w14:checkbox>
          </w:sdtPr>
          <w:sdtContent>
            <w:tc>
              <w:tcPr>
                <w:tcW w:w="1530" w:type="dxa"/>
                <w:vAlign w:val="center"/>
              </w:tcPr>
              <w:p w14:paraId="452012E3"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691277032"/>
            <w14:checkbox>
              <w14:checked w14:val="0"/>
              <w14:checkedState w14:val="2612" w14:font="MS Gothic"/>
              <w14:uncheckedState w14:val="2610" w14:font="MS Gothic"/>
            </w14:checkbox>
          </w:sdtPr>
          <w:sdtContent>
            <w:tc>
              <w:tcPr>
                <w:tcW w:w="1440" w:type="dxa"/>
                <w:vAlign w:val="center"/>
              </w:tcPr>
              <w:p w14:paraId="7A816AFF"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C90BA7" w14:paraId="46CB1AED" w14:textId="77777777">
        <w:trPr>
          <w:trHeight w:val="377"/>
        </w:trPr>
        <w:tc>
          <w:tcPr>
            <w:tcW w:w="2250" w:type="dxa"/>
            <w:vAlign w:val="center"/>
          </w:tcPr>
          <w:p w14:paraId="6989EC54" w14:textId="77777777" w:rsidR="00C90BA7" w:rsidRPr="009C621B" w:rsidRDefault="00C90BA7">
            <w:pPr>
              <w:keepLines/>
              <w:jc w:val="center"/>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Production</w:t>
            </w:r>
          </w:p>
        </w:tc>
        <w:sdt>
          <w:sdtPr>
            <w:rPr>
              <w:rFonts w:ascii="Times New Roman" w:eastAsia="MS Gothic" w:hAnsi="Times New Roman" w:cs="Times New Roman"/>
              <w:sz w:val="24"/>
              <w:szCs w:val="24"/>
            </w:rPr>
            <w:id w:val="2118947146"/>
            <w14:checkbox>
              <w14:checked w14:val="0"/>
              <w14:checkedState w14:val="2612" w14:font="MS Gothic"/>
              <w14:uncheckedState w14:val="2610" w14:font="MS Gothic"/>
            </w14:checkbox>
          </w:sdtPr>
          <w:sdtContent>
            <w:tc>
              <w:tcPr>
                <w:tcW w:w="1260" w:type="dxa"/>
                <w:vAlign w:val="center"/>
              </w:tcPr>
              <w:p w14:paraId="6B3C3C2A"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2032135670"/>
            <w14:checkbox>
              <w14:checked w14:val="0"/>
              <w14:checkedState w14:val="2612" w14:font="MS Gothic"/>
              <w14:uncheckedState w14:val="2610" w14:font="MS Gothic"/>
            </w14:checkbox>
          </w:sdtPr>
          <w:sdtContent>
            <w:tc>
              <w:tcPr>
                <w:tcW w:w="1350" w:type="dxa"/>
                <w:vAlign w:val="center"/>
              </w:tcPr>
              <w:p w14:paraId="00DCF572"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655987634"/>
            <w14:checkbox>
              <w14:checked w14:val="0"/>
              <w14:checkedState w14:val="2612" w14:font="MS Gothic"/>
              <w14:uncheckedState w14:val="2610" w14:font="MS Gothic"/>
            </w14:checkbox>
          </w:sdtPr>
          <w:sdtContent>
            <w:tc>
              <w:tcPr>
                <w:tcW w:w="1350" w:type="dxa"/>
                <w:vAlign w:val="center"/>
              </w:tcPr>
              <w:p w14:paraId="37C0D654"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595385673"/>
            <w14:checkbox>
              <w14:checked w14:val="0"/>
              <w14:checkedState w14:val="2612" w14:font="MS Gothic"/>
              <w14:uncheckedState w14:val="2610" w14:font="MS Gothic"/>
            </w14:checkbox>
          </w:sdtPr>
          <w:sdtContent>
            <w:tc>
              <w:tcPr>
                <w:tcW w:w="1530" w:type="dxa"/>
                <w:vAlign w:val="center"/>
              </w:tcPr>
              <w:p w14:paraId="7BEB2C08"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481614204"/>
            <w14:checkbox>
              <w14:checked w14:val="0"/>
              <w14:checkedState w14:val="2612" w14:font="MS Gothic"/>
              <w14:uncheckedState w14:val="2610" w14:font="MS Gothic"/>
            </w14:checkbox>
          </w:sdtPr>
          <w:sdtContent>
            <w:tc>
              <w:tcPr>
                <w:tcW w:w="1440" w:type="dxa"/>
                <w:vAlign w:val="center"/>
              </w:tcPr>
              <w:p w14:paraId="08051A35"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r w:rsidR="00C90BA7" w14:paraId="172B6AD0" w14:textId="77777777">
        <w:trPr>
          <w:trHeight w:val="377"/>
        </w:trPr>
        <w:tc>
          <w:tcPr>
            <w:tcW w:w="2250" w:type="dxa"/>
            <w:vAlign w:val="center"/>
          </w:tcPr>
          <w:p w14:paraId="78D4CE5C" w14:textId="77777777" w:rsidR="00C90BA7" w:rsidRPr="009C621B" w:rsidRDefault="00C90BA7">
            <w:pPr>
              <w:keepLines/>
              <w:jc w:val="center"/>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Marketing</w:t>
            </w:r>
          </w:p>
        </w:tc>
        <w:sdt>
          <w:sdtPr>
            <w:rPr>
              <w:rFonts w:ascii="Times New Roman" w:eastAsia="MS Gothic" w:hAnsi="Times New Roman" w:cs="Times New Roman"/>
              <w:sz w:val="24"/>
              <w:szCs w:val="24"/>
            </w:rPr>
            <w:id w:val="-1432812697"/>
            <w14:checkbox>
              <w14:checked w14:val="0"/>
              <w14:checkedState w14:val="2612" w14:font="MS Gothic"/>
              <w14:uncheckedState w14:val="2610" w14:font="MS Gothic"/>
            </w14:checkbox>
          </w:sdtPr>
          <w:sdtContent>
            <w:tc>
              <w:tcPr>
                <w:tcW w:w="1260" w:type="dxa"/>
                <w:vAlign w:val="center"/>
              </w:tcPr>
              <w:p w14:paraId="16FD9E94"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079209600"/>
            <w14:checkbox>
              <w14:checked w14:val="0"/>
              <w14:checkedState w14:val="2612" w14:font="MS Gothic"/>
              <w14:uncheckedState w14:val="2610" w14:font="MS Gothic"/>
            </w14:checkbox>
          </w:sdtPr>
          <w:sdtContent>
            <w:tc>
              <w:tcPr>
                <w:tcW w:w="1350" w:type="dxa"/>
                <w:vAlign w:val="center"/>
              </w:tcPr>
              <w:p w14:paraId="1AB950AF"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406345237"/>
            <w14:checkbox>
              <w14:checked w14:val="0"/>
              <w14:checkedState w14:val="2612" w14:font="MS Gothic"/>
              <w14:uncheckedState w14:val="2610" w14:font="MS Gothic"/>
            </w14:checkbox>
          </w:sdtPr>
          <w:sdtContent>
            <w:tc>
              <w:tcPr>
                <w:tcW w:w="1350" w:type="dxa"/>
                <w:vAlign w:val="center"/>
              </w:tcPr>
              <w:p w14:paraId="525916E6"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552767983"/>
            <w14:checkbox>
              <w14:checked w14:val="0"/>
              <w14:checkedState w14:val="2612" w14:font="MS Gothic"/>
              <w14:uncheckedState w14:val="2610" w14:font="MS Gothic"/>
            </w14:checkbox>
          </w:sdtPr>
          <w:sdtContent>
            <w:tc>
              <w:tcPr>
                <w:tcW w:w="1530" w:type="dxa"/>
                <w:vAlign w:val="center"/>
              </w:tcPr>
              <w:p w14:paraId="3ED060C7"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sdt>
          <w:sdtPr>
            <w:rPr>
              <w:rFonts w:ascii="Times New Roman" w:eastAsia="MS Gothic" w:hAnsi="Times New Roman" w:cs="Times New Roman"/>
              <w:sz w:val="24"/>
              <w:szCs w:val="24"/>
            </w:rPr>
            <w:id w:val="-1457717780"/>
            <w14:checkbox>
              <w14:checked w14:val="0"/>
              <w14:checkedState w14:val="2612" w14:font="MS Gothic"/>
              <w14:uncheckedState w14:val="2610" w14:font="MS Gothic"/>
            </w14:checkbox>
          </w:sdtPr>
          <w:sdtContent>
            <w:tc>
              <w:tcPr>
                <w:tcW w:w="1440" w:type="dxa"/>
                <w:vAlign w:val="center"/>
              </w:tcPr>
              <w:p w14:paraId="5B1D895C" w14:textId="77777777" w:rsidR="00C90BA7" w:rsidRDefault="00C90BA7">
                <w:pPr>
                  <w:keepLines/>
                  <w:jc w:val="center"/>
                  <w:rPr>
                    <w:rFonts w:ascii="Times New Roman" w:eastAsia="MS Gothic" w:hAnsi="Times New Roman" w:cs="Times New Roman"/>
                    <w:sz w:val="24"/>
                    <w:szCs w:val="24"/>
                  </w:rPr>
                </w:pPr>
                <w:r>
                  <w:rPr>
                    <w:rFonts w:ascii="MS Gothic" w:eastAsia="MS Gothic" w:hAnsi="MS Gothic" w:cs="Times New Roman" w:hint="eastAsia"/>
                    <w:sz w:val="24"/>
                    <w:szCs w:val="24"/>
                  </w:rPr>
                  <w:t>☐</w:t>
                </w:r>
              </w:p>
            </w:tc>
          </w:sdtContent>
        </w:sdt>
      </w:tr>
    </w:tbl>
    <w:p w14:paraId="77AD5F9D" w14:textId="77777777" w:rsidR="00C90BA7" w:rsidRDefault="00C90BA7" w:rsidP="00C90BA7">
      <w:pPr>
        <w:keepLines/>
        <w:spacing w:after="0" w:line="240" w:lineRule="auto"/>
        <w:rPr>
          <w:rFonts w:ascii="Times New Roman" w:eastAsia="MS Gothic" w:hAnsi="Times New Roman" w:cs="Times New Roman"/>
          <w:sz w:val="24"/>
          <w:szCs w:val="24"/>
        </w:rPr>
      </w:pPr>
    </w:p>
    <w:p w14:paraId="5139F0C3" w14:textId="77777777" w:rsidR="00C90BA7" w:rsidRPr="009C621B" w:rsidRDefault="00C90BA7" w:rsidP="00C90BA7">
      <w:pPr>
        <w:keepLines/>
        <w:spacing w:after="0" w:line="240" w:lineRule="auto"/>
        <w:rPr>
          <w:rFonts w:ascii="Times New Roman" w:eastAsia="MS Gothic" w:hAnsi="Times New Roman" w:cs="Times New Roman"/>
          <w:b/>
          <w:sz w:val="24"/>
          <w:szCs w:val="24"/>
        </w:rPr>
      </w:pPr>
      <w:r w:rsidRPr="009C621B">
        <w:rPr>
          <w:rFonts w:ascii="Times New Roman" w:eastAsia="MS Gothic" w:hAnsi="Times New Roman" w:cs="Times New Roman"/>
          <w:b/>
          <w:sz w:val="24"/>
          <w:szCs w:val="24"/>
        </w:rPr>
        <w:t>Please keep in mind we will only use summarized financial information in anything we report. Your financial information is not associated with your name in the data this survey generates and will not be shared with individuals outside the project research team.</w:t>
      </w:r>
    </w:p>
    <w:p w14:paraId="36D643E1" w14:textId="77777777" w:rsidR="00C90BA7" w:rsidRDefault="00C90BA7" w:rsidP="00C90BA7">
      <w:pPr>
        <w:keepLines/>
        <w:spacing w:after="0" w:line="240" w:lineRule="auto"/>
        <w:rPr>
          <w:rFonts w:ascii="Times New Roman" w:eastAsia="MS Gothic" w:hAnsi="Times New Roman" w:cs="Times New Roman"/>
          <w:sz w:val="24"/>
          <w:szCs w:val="24"/>
        </w:rPr>
      </w:pPr>
    </w:p>
    <w:p w14:paraId="54F6DCD0" w14:textId="77777777" w:rsidR="00C90BA7" w:rsidRPr="004B3912" w:rsidRDefault="00C90BA7" w:rsidP="00C90BA7">
      <w:pPr>
        <w:keepLines/>
        <w:spacing w:after="0" w:line="240" w:lineRule="auto"/>
        <w:rPr>
          <w:rFonts w:ascii="Times New Roman" w:eastAsia="MS Gothic" w:hAnsi="Times New Roman" w:cs="Times New Roman"/>
          <w:sz w:val="24"/>
          <w:szCs w:val="24"/>
        </w:rPr>
      </w:pPr>
      <w:r w:rsidRPr="004B3912">
        <w:rPr>
          <w:rFonts w:ascii="Times New Roman" w:eastAsia="MS Gothic" w:hAnsi="Times New Roman" w:cs="Times New Roman"/>
          <w:b/>
          <w:bCs/>
          <w:sz w:val="24"/>
          <w:szCs w:val="24"/>
        </w:rPr>
        <w:lastRenderedPageBreak/>
        <w:t>Q36</w:t>
      </w:r>
      <w:r>
        <w:rPr>
          <w:rFonts w:ascii="Times New Roman" w:eastAsia="MS Gothic" w:hAnsi="Times New Roman" w:cs="Times New Roman"/>
          <w:sz w:val="24"/>
          <w:szCs w:val="24"/>
        </w:rPr>
        <w:t xml:space="preserve">. </w:t>
      </w:r>
      <w:r w:rsidRPr="004B3912">
        <w:rPr>
          <w:rFonts w:ascii="Times New Roman" w:eastAsia="MS Gothic" w:hAnsi="Times New Roman" w:cs="Times New Roman"/>
          <w:sz w:val="24"/>
          <w:szCs w:val="24"/>
        </w:rPr>
        <w:t xml:space="preserve">Select the range that best represents the percentage of your taxable household income from </w:t>
      </w:r>
    </w:p>
    <w:p w14:paraId="1D81FBBE" w14:textId="77777777" w:rsidR="00C90BA7" w:rsidRDefault="00C90BA7" w:rsidP="00C90BA7">
      <w:pPr>
        <w:spacing w:after="120" w:line="240" w:lineRule="auto"/>
        <w:ind w:left="540"/>
        <w:rPr>
          <w:rFonts w:ascii="Times New Roman" w:hAnsi="Times New Roman" w:cs="Times New Roman"/>
          <w:b/>
          <w:bCs/>
          <w:sz w:val="24"/>
          <w:szCs w:val="24"/>
          <w:u w:val="single"/>
        </w:rPr>
      </w:pPr>
      <w:r w:rsidRPr="004B3912">
        <w:rPr>
          <w:rFonts w:ascii="Times New Roman" w:eastAsia="MS Gothic" w:hAnsi="Times New Roman" w:cs="Times New Roman"/>
          <w:sz w:val="24"/>
          <w:szCs w:val="24"/>
        </w:rPr>
        <w:t>farming in 2023</w:t>
      </w:r>
      <w:r>
        <w:rPr>
          <w:rFonts w:ascii="Times New Roman" w:eastAsia="MS Gothic" w:hAnsi="Times New Roman" w:cs="Times New Roman"/>
          <w:sz w:val="24"/>
          <w:szCs w:val="24"/>
        </w:rPr>
        <w:t>.</w:t>
      </w:r>
      <w:r w:rsidRPr="00455FF0">
        <w:rPr>
          <w:rFonts w:ascii="Times New Roman" w:eastAsia="MS Gothic" w:hAnsi="Times New Roman" w:cs="Times New Roman"/>
          <w:sz w:val="24"/>
          <w:szCs w:val="24"/>
        </w:rPr>
        <w:t xml:space="preserve"> </w:t>
      </w:r>
      <w:r w:rsidRPr="009C621B">
        <w:rPr>
          <w:rFonts w:ascii="Times New Roman" w:hAnsi="Times New Roman" w:cs="Times New Roman"/>
          <w:b/>
          <w:bCs/>
          <w:sz w:val="24"/>
          <w:szCs w:val="24"/>
          <w:u w:val="single"/>
        </w:rPr>
        <w:t>Mark your selection with an X. Mark only one option.</w:t>
      </w:r>
    </w:p>
    <w:tbl>
      <w:tblPr>
        <w:tblStyle w:val="TableGrid"/>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5737"/>
      </w:tblGrid>
      <w:tr w:rsidR="00C90BA7" w14:paraId="7B1305C3" w14:textId="77777777">
        <w:trPr>
          <w:trHeight w:val="1466"/>
        </w:trPr>
        <w:tc>
          <w:tcPr>
            <w:tcW w:w="3780" w:type="dxa"/>
          </w:tcPr>
          <w:p w14:paraId="1EA37C3F" w14:textId="77777777" w:rsidR="00C90BA7" w:rsidRDefault="00C90BA7" w:rsidP="00C90BA7">
            <w:pPr>
              <w:pStyle w:val="ListParagraph"/>
              <w:keepLines/>
              <w:numPr>
                <w:ilvl w:val="0"/>
                <w:numId w:val="21"/>
              </w:numPr>
              <w:spacing w:before="100" w:beforeAutospacing="1" w:after="100" w:afterAutospacing="1"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 xml:space="preserve">Less </w:t>
            </w:r>
            <w:r w:rsidRPr="00455FF0">
              <w:rPr>
                <w:rFonts w:ascii="Times New Roman" w:eastAsia="MS Gothic" w:hAnsi="Times New Roman" w:cs="Times New Roman"/>
                <w:sz w:val="24"/>
                <w:szCs w:val="24"/>
              </w:rPr>
              <w:t>than 25%</w:t>
            </w:r>
          </w:p>
          <w:p w14:paraId="00E236A9" w14:textId="77777777" w:rsidR="00C90BA7" w:rsidRDefault="00C90BA7" w:rsidP="00C90BA7">
            <w:pPr>
              <w:pStyle w:val="ListParagraph"/>
              <w:keepLines/>
              <w:numPr>
                <w:ilvl w:val="0"/>
                <w:numId w:val="21"/>
              </w:numPr>
              <w:spacing w:before="100" w:beforeAutospacing="1" w:after="100" w:afterAutospacing="1" w:line="360" w:lineRule="auto"/>
              <w:rPr>
                <w:rFonts w:ascii="Times New Roman" w:eastAsia="MS Gothic" w:hAnsi="Times New Roman" w:cs="Times New Roman"/>
                <w:sz w:val="24"/>
                <w:szCs w:val="24"/>
              </w:rPr>
            </w:pPr>
            <w:r w:rsidRPr="00455FF0">
              <w:rPr>
                <w:rFonts w:ascii="Times New Roman" w:eastAsia="MS Gothic" w:hAnsi="Times New Roman" w:cs="Times New Roman"/>
                <w:sz w:val="24"/>
                <w:szCs w:val="24"/>
              </w:rPr>
              <w:t>25%- 49%</w:t>
            </w:r>
          </w:p>
          <w:p w14:paraId="0157A699" w14:textId="77777777" w:rsidR="00C90BA7" w:rsidRPr="00DA45B7" w:rsidRDefault="00C90BA7" w:rsidP="00C90BA7">
            <w:pPr>
              <w:pStyle w:val="ListParagraph"/>
              <w:keepLines/>
              <w:numPr>
                <w:ilvl w:val="0"/>
                <w:numId w:val="21"/>
              </w:numPr>
              <w:spacing w:before="100" w:beforeAutospacing="1" w:after="100" w:afterAutospacing="1" w:line="360" w:lineRule="auto"/>
              <w:rPr>
                <w:rFonts w:ascii="Times New Roman" w:hAnsi="Times New Roman" w:cs="Times New Roman"/>
                <w:b/>
                <w:bCs/>
                <w:sz w:val="24"/>
                <w:szCs w:val="24"/>
                <w:u w:val="single"/>
              </w:rPr>
            </w:pPr>
            <w:r w:rsidRPr="00455FF0">
              <w:rPr>
                <w:rFonts w:ascii="Times New Roman" w:eastAsia="MS Gothic" w:hAnsi="Times New Roman" w:cs="Times New Roman"/>
                <w:sz w:val="24"/>
                <w:szCs w:val="24"/>
              </w:rPr>
              <w:t>50% - 74%</w:t>
            </w:r>
          </w:p>
        </w:tc>
        <w:tc>
          <w:tcPr>
            <w:tcW w:w="6205" w:type="dxa"/>
          </w:tcPr>
          <w:p w14:paraId="1A9EEDB6" w14:textId="77777777" w:rsidR="00C90BA7" w:rsidRDefault="00C90BA7" w:rsidP="00C90BA7">
            <w:pPr>
              <w:pStyle w:val="ListParagraph"/>
              <w:keepLines/>
              <w:numPr>
                <w:ilvl w:val="0"/>
                <w:numId w:val="21"/>
              </w:numPr>
              <w:spacing w:before="100" w:beforeAutospacing="1" w:after="100" w:afterAutospacing="1"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M</w:t>
            </w:r>
            <w:r w:rsidRPr="0024114B">
              <w:rPr>
                <w:rFonts w:ascii="Times New Roman" w:eastAsia="MS Gothic" w:hAnsi="Times New Roman" w:cs="Times New Roman"/>
                <w:sz w:val="24"/>
                <w:szCs w:val="24"/>
              </w:rPr>
              <w:t>ore than 75%</w:t>
            </w:r>
          </w:p>
          <w:p w14:paraId="5E1231F2" w14:textId="77777777" w:rsidR="00C90BA7" w:rsidRPr="009C621B" w:rsidRDefault="00C90BA7" w:rsidP="00C90BA7">
            <w:pPr>
              <w:pStyle w:val="ListParagraph"/>
              <w:keepLines/>
              <w:numPr>
                <w:ilvl w:val="0"/>
                <w:numId w:val="21"/>
              </w:numPr>
              <w:spacing w:before="100" w:beforeAutospacing="1" w:after="100" w:afterAutospacing="1" w:line="360" w:lineRule="auto"/>
              <w:rPr>
                <w:rFonts w:ascii="Times New Roman" w:eastAsia="MS Gothic" w:hAnsi="Times New Roman" w:cs="Times New Roman"/>
                <w:sz w:val="24"/>
                <w:szCs w:val="24"/>
              </w:rPr>
            </w:pPr>
            <w:r w:rsidRPr="0024114B">
              <w:rPr>
                <w:rFonts w:ascii="Times New Roman" w:eastAsia="MS Gothic" w:hAnsi="Times New Roman" w:cs="Times New Roman"/>
                <w:sz w:val="24"/>
                <w:szCs w:val="24"/>
              </w:rPr>
              <w:t>Prefer not to disclose</w:t>
            </w:r>
          </w:p>
        </w:tc>
      </w:tr>
    </w:tbl>
    <w:p w14:paraId="23D10121" w14:textId="77777777" w:rsidR="00C90BA7" w:rsidRDefault="00C90BA7" w:rsidP="00C90BA7">
      <w:pPr>
        <w:spacing w:after="120" w:line="240" w:lineRule="auto"/>
        <w:ind w:left="630" w:hanging="630"/>
        <w:rPr>
          <w:rFonts w:ascii="Times New Roman" w:hAnsi="Times New Roman" w:cs="Times New Roman"/>
          <w:b/>
          <w:bCs/>
          <w:sz w:val="24"/>
          <w:szCs w:val="24"/>
          <w:u w:val="single"/>
        </w:rPr>
      </w:pPr>
      <w:r w:rsidRPr="00892185">
        <w:rPr>
          <w:rFonts w:ascii="Times New Roman" w:eastAsia="MS Gothic" w:hAnsi="Times New Roman" w:cs="Times New Roman"/>
          <w:b/>
          <w:bCs/>
          <w:sz w:val="24"/>
          <w:szCs w:val="24"/>
        </w:rPr>
        <w:t xml:space="preserve">Q37. </w:t>
      </w:r>
      <w:r>
        <w:rPr>
          <w:rFonts w:ascii="Times New Roman" w:eastAsia="MS Gothic" w:hAnsi="Times New Roman" w:cs="Times New Roman"/>
          <w:b/>
          <w:bCs/>
          <w:sz w:val="24"/>
          <w:szCs w:val="24"/>
        </w:rPr>
        <w:t xml:space="preserve"> </w:t>
      </w:r>
      <w:r w:rsidRPr="00F92058">
        <w:rPr>
          <w:rFonts w:ascii="Times New Roman" w:eastAsia="MS Gothic" w:hAnsi="Times New Roman" w:cs="Times New Roman"/>
          <w:sz w:val="24"/>
          <w:szCs w:val="24"/>
        </w:rPr>
        <w:t xml:space="preserve">In 2023, what was your gross on-farm revenue generated from all farm </w:t>
      </w:r>
      <w:proofErr w:type="gramStart"/>
      <w:r w:rsidRPr="00F92058">
        <w:rPr>
          <w:rFonts w:ascii="Times New Roman" w:eastAsia="MS Gothic" w:hAnsi="Times New Roman" w:cs="Times New Roman"/>
          <w:sz w:val="24"/>
          <w:szCs w:val="24"/>
        </w:rPr>
        <w:t>business</w:t>
      </w:r>
      <w:proofErr w:type="gramEnd"/>
      <w:r w:rsidRPr="00F92058">
        <w:rPr>
          <w:rFonts w:ascii="Times New Roman" w:eastAsia="MS Gothic" w:hAnsi="Times New Roman" w:cs="Times New Roman"/>
          <w:sz w:val="24"/>
          <w:szCs w:val="24"/>
        </w:rPr>
        <w:t>?</w:t>
      </w:r>
      <w:r>
        <w:rPr>
          <w:rFonts w:ascii="Times New Roman" w:eastAsia="MS Gothic" w:hAnsi="Times New Roman" w:cs="Times New Roman"/>
          <w:sz w:val="24"/>
          <w:szCs w:val="24"/>
        </w:rPr>
        <w:t xml:space="preserve"> </w:t>
      </w:r>
      <w:r w:rsidRPr="009C621B">
        <w:rPr>
          <w:rFonts w:ascii="Times New Roman" w:hAnsi="Times New Roman" w:cs="Times New Roman"/>
          <w:b/>
          <w:bCs/>
          <w:sz w:val="24"/>
          <w:szCs w:val="24"/>
          <w:u w:val="single"/>
        </w:rPr>
        <w:t>Mark your</w:t>
      </w:r>
      <w:r>
        <w:rPr>
          <w:rFonts w:ascii="Times New Roman" w:hAnsi="Times New Roman" w:cs="Times New Roman"/>
          <w:b/>
          <w:bCs/>
          <w:sz w:val="24"/>
          <w:szCs w:val="24"/>
          <w:u w:val="single"/>
        </w:rPr>
        <w:t xml:space="preserve"> </w:t>
      </w:r>
      <w:r w:rsidRPr="009C621B">
        <w:rPr>
          <w:rFonts w:ascii="Times New Roman" w:hAnsi="Times New Roman" w:cs="Times New Roman"/>
          <w:b/>
          <w:bCs/>
          <w:sz w:val="24"/>
          <w:szCs w:val="24"/>
          <w:u w:val="single"/>
        </w:rPr>
        <w:t>selection with an X. Mark only one option.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8"/>
        <w:gridCol w:w="5722"/>
      </w:tblGrid>
      <w:tr w:rsidR="00C90BA7" w14:paraId="5ACE64B8" w14:textId="77777777">
        <w:tc>
          <w:tcPr>
            <w:tcW w:w="3870" w:type="dxa"/>
          </w:tcPr>
          <w:p w14:paraId="2425090F"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314B90">
              <w:rPr>
                <w:rFonts w:ascii="Times New Roman" w:eastAsia="MS Gothic" w:hAnsi="Times New Roman" w:cs="Times New Roman"/>
                <w:sz w:val="24"/>
                <w:szCs w:val="24"/>
              </w:rPr>
              <w:t>Less than $25,000</w:t>
            </w:r>
          </w:p>
          <w:p w14:paraId="3BD95586"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314B90">
              <w:rPr>
                <w:rFonts w:ascii="Times New Roman" w:eastAsia="MS Gothic" w:hAnsi="Times New Roman" w:cs="Times New Roman"/>
                <w:sz w:val="24"/>
                <w:szCs w:val="24"/>
              </w:rPr>
              <w:t>$25,000 - $49,999</w:t>
            </w:r>
          </w:p>
          <w:p w14:paraId="1BB2BDB0"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314B90">
              <w:rPr>
                <w:rFonts w:ascii="Times New Roman" w:eastAsia="MS Gothic" w:hAnsi="Times New Roman" w:cs="Times New Roman"/>
                <w:sz w:val="24"/>
                <w:szCs w:val="24"/>
              </w:rPr>
              <w:t>$50,000 - $74,999</w:t>
            </w:r>
          </w:p>
          <w:p w14:paraId="3323D1C5"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314B90">
              <w:rPr>
                <w:rFonts w:ascii="Times New Roman" w:eastAsia="MS Gothic" w:hAnsi="Times New Roman" w:cs="Times New Roman"/>
                <w:sz w:val="24"/>
                <w:szCs w:val="24"/>
              </w:rPr>
              <w:t>$75,000 - $99,999</w:t>
            </w:r>
          </w:p>
          <w:p w14:paraId="00333B53"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B263A7">
              <w:rPr>
                <w:rFonts w:ascii="Times New Roman" w:eastAsia="MS Gothic" w:hAnsi="Times New Roman" w:cs="Times New Roman"/>
                <w:sz w:val="24"/>
                <w:szCs w:val="24"/>
              </w:rPr>
              <w:t>$100,000 - $249,999</w:t>
            </w:r>
          </w:p>
          <w:p w14:paraId="4877A0F0"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B263A7">
              <w:rPr>
                <w:rFonts w:ascii="Times New Roman" w:eastAsia="MS Gothic" w:hAnsi="Times New Roman" w:cs="Times New Roman"/>
                <w:sz w:val="24"/>
                <w:szCs w:val="24"/>
              </w:rPr>
              <w:t>$250,000 - $499,999</w:t>
            </w:r>
          </w:p>
          <w:p w14:paraId="30660376" w14:textId="77777777" w:rsidR="00C90BA7" w:rsidRDefault="00C90BA7">
            <w:pPr>
              <w:keepLines/>
              <w:rPr>
                <w:rFonts w:ascii="Times New Roman" w:eastAsia="MS Gothic" w:hAnsi="Times New Roman" w:cs="Times New Roman"/>
                <w:sz w:val="24"/>
                <w:szCs w:val="24"/>
              </w:rPr>
            </w:pPr>
          </w:p>
        </w:tc>
        <w:tc>
          <w:tcPr>
            <w:tcW w:w="6200" w:type="dxa"/>
          </w:tcPr>
          <w:p w14:paraId="549F99C9"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B263A7">
              <w:rPr>
                <w:rFonts w:ascii="Times New Roman" w:eastAsia="MS Gothic" w:hAnsi="Times New Roman" w:cs="Times New Roman"/>
                <w:sz w:val="24"/>
                <w:szCs w:val="24"/>
              </w:rPr>
              <w:t>$500,000 - $999,999</w:t>
            </w:r>
          </w:p>
          <w:p w14:paraId="09DB9EA5"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B263A7">
              <w:rPr>
                <w:rFonts w:ascii="Times New Roman" w:eastAsia="MS Gothic" w:hAnsi="Times New Roman" w:cs="Times New Roman"/>
                <w:sz w:val="24"/>
                <w:szCs w:val="24"/>
              </w:rPr>
              <w:t>$1,000,000 - $2,499,999</w:t>
            </w:r>
          </w:p>
          <w:p w14:paraId="4961E5A0"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1604FC">
              <w:rPr>
                <w:rFonts w:ascii="Times New Roman" w:eastAsia="MS Gothic" w:hAnsi="Times New Roman" w:cs="Times New Roman"/>
                <w:sz w:val="24"/>
                <w:szCs w:val="24"/>
              </w:rPr>
              <w:t>More than $2,500,000</w:t>
            </w:r>
          </w:p>
          <w:p w14:paraId="4BB3021E"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1604FC">
              <w:rPr>
                <w:rFonts w:ascii="Times New Roman" w:eastAsia="MS Gothic" w:hAnsi="Times New Roman" w:cs="Times New Roman"/>
                <w:sz w:val="24"/>
                <w:szCs w:val="24"/>
              </w:rPr>
              <w:t>Prefer not to disclose.</w:t>
            </w:r>
          </w:p>
          <w:p w14:paraId="2D650E51" w14:textId="77777777" w:rsidR="00C90BA7" w:rsidRDefault="00C90BA7" w:rsidP="00C90BA7">
            <w:pPr>
              <w:pStyle w:val="ListParagraph"/>
              <w:keepLines/>
              <w:numPr>
                <w:ilvl w:val="0"/>
                <w:numId w:val="22"/>
              </w:numPr>
              <w:spacing w:line="360" w:lineRule="auto"/>
              <w:rPr>
                <w:rFonts w:ascii="Times New Roman" w:eastAsia="MS Gothic" w:hAnsi="Times New Roman" w:cs="Times New Roman"/>
                <w:sz w:val="24"/>
                <w:szCs w:val="24"/>
              </w:rPr>
            </w:pPr>
            <w:r w:rsidRPr="001604FC">
              <w:rPr>
                <w:rFonts w:ascii="Times New Roman" w:eastAsia="MS Gothic" w:hAnsi="Times New Roman" w:cs="Times New Roman"/>
                <w:sz w:val="24"/>
                <w:szCs w:val="24"/>
              </w:rPr>
              <w:t>Not applicable</w:t>
            </w:r>
            <w:r>
              <w:rPr>
                <w:rFonts w:ascii="Times New Roman" w:eastAsia="MS Gothic" w:hAnsi="Times New Roman" w:cs="Times New Roman"/>
                <w:sz w:val="24"/>
                <w:szCs w:val="24"/>
              </w:rPr>
              <w:t>.</w:t>
            </w:r>
          </w:p>
          <w:p w14:paraId="18E315F7" w14:textId="77777777" w:rsidR="00C90BA7" w:rsidRDefault="00C90BA7">
            <w:pPr>
              <w:keepLines/>
              <w:rPr>
                <w:rFonts w:ascii="Times New Roman" w:eastAsia="MS Gothic" w:hAnsi="Times New Roman" w:cs="Times New Roman"/>
                <w:sz w:val="24"/>
                <w:szCs w:val="24"/>
              </w:rPr>
            </w:pPr>
          </w:p>
        </w:tc>
      </w:tr>
    </w:tbl>
    <w:p w14:paraId="3AFAC554" w14:textId="77777777" w:rsidR="00C90BA7" w:rsidRDefault="00C90BA7" w:rsidP="00C90BA7">
      <w:pPr>
        <w:spacing w:after="120" w:line="240" w:lineRule="auto"/>
        <w:ind w:left="540" w:hanging="540"/>
        <w:rPr>
          <w:rFonts w:ascii="Times New Roman" w:hAnsi="Times New Roman" w:cs="Times New Roman"/>
          <w:b/>
          <w:bCs/>
          <w:sz w:val="24"/>
          <w:szCs w:val="24"/>
          <w:u w:val="single"/>
        </w:rPr>
      </w:pPr>
      <w:r w:rsidRPr="001D4C2B">
        <w:rPr>
          <w:rFonts w:ascii="Times New Roman" w:eastAsia="MS Gothic" w:hAnsi="Times New Roman" w:cs="Times New Roman"/>
          <w:b/>
          <w:bCs/>
          <w:sz w:val="24"/>
          <w:szCs w:val="24"/>
        </w:rPr>
        <w:t>Q38</w:t>
      </w:r>
      <w:r>
        <w:rPr>
          <w:rFonts w:ascii="Times New Roman" w:eastAsia="MS Gothic" w:hAnsi="Times New Roman" w:cs="Times New Roman"/>
          <w:sz w:val="24"/>
          <w:szCs w:val="24"/>
        </w:rPr>
        <w:t>.</w:t>
      </w:r>
      <w:r w:rsidRPr="001D4C2B">
        <w:rPr>
          <w:rFonts w:ascii="Helvetica" w:hAnsi="Helvetica" w:cs="Helvetica"/>
          <w:color w:val="32363A"/>
          <w:sz w:val="27"/>
          <w:szCs w:val="27"/>
          <w:shd w:val="clear" w:color="auto" w:fill="FFFFFF"/>
        </w:rPr>
        <w:t xml:space="preserve"> </w:t>
      </w:r>
      <w:r w:rsidRPr="001D4C2B">
        <w:rPr>
          <w:rFonts w:ascii="Times New Roman" w:eastAsia="MS Gothic" w:hAnsi="Times New Roman" w:cs="Times New Roman"/>
          <w:sz w:val="24"/>
          <w:szCs w:val="24"/>
        </w:rPr>
        <w:t>Are you currently a member of the Pick Tennessee Products (PTP) program?</w:t>
      </w:r>
      <w:r>
        <w:rPr>
          <w:rFonts w:ascii="Times New Roman" w:eastAsia="MS Gothic" w:hAnsi="Times New Roman" w:cs="Times New Roman"/>
          <w:sz w:val="24"/>
          <w:szCs w:val="24"/>
        </w:rPr>
        <w:t xml:space="preserve"> </w:t>
      </w:r>
      <w:r w:rsidRPr="009C621B">
        <w:rPr>
          <w:rFonts w:ascii="Times New Roman" w:hAnsi="Times New Roman" w:cs="Times New Roman"/>
          <w:b/>
          <w:bCs/>
          <w:sz w:val="24"/>
          <w:szCs w:val="24"/>
          <w:u w:val="single"/>
        </w:rPr>
        <w:t>Mark your</w:t>
      </w:r>
      <w:r>
        <w:rPr>
          <w:rFonts w:ascii="Times New Roman" w:hAnsi="Times New Roman" w:cs="Times New Roman"/>
          <w:b/>
          <w:bCs/>
          <w:sz w:val="24"/>
          <w:szCs w:val="24"/>
          <w:u w:val="single"/>
        </w:rPr>
        <w:t xml:space="preserve"> </w:t>
      </w:r>
      <w:r w:rsidRPr="009C621B">
        <w:rPr>
          <w:rFonts w:ascii="Times New Roman" w:hAnsi="Times New Roman" w:cs="Times New Roman"/>
          <w:b/>
          <w:bCs/>
          <w:sz w:val="24"/>
          <w:szCs w:val="24"/>
          <w:u w:val="single"/>
        </w:rPr>
        <w:t>selection with an X. Mark only one option.</w:t>
      </w:r>
    </w:p>
    <w:p w14:paraId="4171033A" w14:textId="77777777" w:rsidR="00C90BA7" w:rsidRDefault="00C90BA7" w:rsidP="00C90BA7">
      <w:pPr>
        <w:keepLines/>
        <w:spacing w:after="0" w:line="240" w:lineRule="auto"/>
        <w:rPr>
          <w:rFonts w:ascii="Times New Roman" w:eastAsia="MS Gothic" w:hAnsi="Times New Roman" w:cs="Times New Roman"/>
          <w:sz w:val="24"/>
          <w:szCs w:val="24"/>
        </w:rPr>
      </w:pPr>
    </w:p>
    <w:p w14:paraId="2795AE80" w14:textId="77777777" w:rsidR="00C90BA7" w:rsidRDefault="00C90BA7" w:rsidP="00C90BA7">
      <w:pPr>
        <w:pStyle w:val="ListParagraph"/>
        <w:keepLines/>
        <w:numPr>
          <w:ilvl w:val="0"/>
          <w:numId w:val="23"/>
        </w:numPr>
        <w:tabs>
          <w:tab w:val="left" w:pos="900"/>
        </w:tabs>
        <w:spacing w:after="0" w:line="360" w:lineRule="auto"/>
        <w:ind w:left="734" w:hanging="187"/>
        <w:rPr>
          <w:rFonts w:ascii="Times New Roman" w:eastAsia="MS Gothic" w:hAnsi="Times New Roman" w:cs="Times New Roman"/>
          <w:sz w:val="24"/>
          <w:szCs w:val="24"/>
        </w:rPr>
      </w:pPr>
      <w:r>
        <w:rPr>
          <w:rFonts w:ascii="Times New Roman" w:eastAsia="MS Gothic" w:hAnsi="Times New Roman" w:cs="Times New Roman"/>
          <w:sz w:val="24"/>
          <w:szCs w:val="24"/>
        </w:rPr>
        <w:t>Yes</w:t>
      </w:r>
    </w:p>
    <w:p w14:paraId="34542397" w14:textId="77777777" w:rsidR="00C90BA7" w:rsidRPr="009C621B" w:rsidRDefault="00C90BA7" w:rsidP="00C90BA7">
      <w:pPr>
        <w:pStyle w:val="ListParagraph"/>
        <w:keepLines/>
        <w:numPr>
          <w:ilvl w:val="0"/>
          <w:numId w:val="23"/>
        </w:numPr>
        <w:tabs>
          <w:tab w:val="left" w:pos="900"/>
        </w:tabs>
        <w:spacing w:after="0" w:line="360" w:lineRule="auto"/>
        <w:ind w:left="734" w:hanging="187"/>
        <w:rPr>
          <w:rFonts w:ascii="Times New Roman" w:eastAsia="MS Gothic" w:hAnsi="Times New Roman" w:cs="Times New Roman"/>
          <w:sz w:val="24"/>
          <w:szCs w:val="24"/>
        </w:rPr>
      </w:pPr>
      <w:r>
        <w:rPr>
          <w:rFonts w:ascii="Times New Roman" w:eastAsia="MS Gothic" w:hAnsi="Times New Roman" w:cs="Times New Roman"/>
          <w:sz w:val="24"/>
          <w:szCs w:val="24"/>
        </w:rPr>
        <w:t>No</w:t>
      </w:r>
    </w:p>
    <w:p w14:paraId="263FBDE7" w14:textId="77777777" w:rsidR="00C90BA7" w:rsidRDefault="00C90BA7" w:rsidP="00753494">
      <w:pPr>
        <w:rPr>
          <w:rFonts w:ascii="Times New Roman" w:hAnsi="Times New Roman" w:cs="Times New Roman"/>
        </w:rPr>
      </w:pPr>
    </w:p>
    <w:p w14:paraId="14D8FB9E" w14:textId="77777777" w:rsidR="006744F9" w:rsidRDefault="006744F9" w:rsidP="006744F9">
      <w:pPr>
        <w:keepLines/>
        <w:tabs>
          <w:tab w:val="left" w:pos="90"/>
        </w:tabs>
        <w:spacing w:after="0" w:line="240" w:lineRule="auto"/>
        <w:rPr>
          <w:rFonts w:ascii="Times New Roman" w:eastAsia="MS Gothic" w:hAnsi="Times New Roman" w:cs="Times New Roman"/>
          <w:sz w:val="24"/>
          <w:szCs w:val="24"/>
        </w:rPr>
      </w:pPr>
      <w:r w:rsidRPr="001F3844">
        <w:rPr>
          <w:rFonts w:ascii="Times New Roman" w:eastAsia="MS Gothic" w:hAnsi="Times New Roman" w:cs="Times New Roman"/>
          <w:b/>
          <w:bCs/>
          <w:sz w:val="24"/>
          <w:szCs w:val="24"/>
        </w:rPr>
        <w:t>Q39</w:t>
      </w:r>
      <w:r>
        <w:rPr>
          <w:rFonts w:ascii="Times New Roman" w:eastAsia="MS Gothic" w:hAnsi="Times New Roman" w:cs="Times New Roman"/>
          <w:sz w:val="24"/>
          <w:szCs w:val="24"/>
        </w:rPr>
        <w:t xml:space="preserve">. </w:t>
      </w:r>
      <w:r w:rsidRPr="001F3844">
        <w:rPr>
          <w:rFonts w:ascii="Times New Roman" w:eastAsia="MS Gothic" w:hAnsi="Times New Roman" w:cs="Times New Roman"/>
          <w:sz w:val="24"/>
          <w:szCs w:val="24"/>
        </w:rPr>
        <w:t xml:space="preserve">Is your contact information updated on the Pick Tennessee Products (PTP) program website </w:t>
      </w:r>
    </w:p>
    <w:p w14:paraId="6339969E" w14:textId="77777777" w:rsidR="006744F9" w:rsidRDefault="006744F9" w:rsidP="006744F9">
      <w:pPr>
        <w:spacing w:after="120" w:line="240" w:lineRule="auto"/>
        <w:ind w:left="540" w:hanging="540"/>
        <w:rPr>
          <w:rFonts w:ascii="Times New Roman" w:hAnsi="Times New Roman" w:cs="Times New Roman"/>
          <w:b/>
          <w:bCs/>
          <w:sz w:val="24"/>
          <w:szCs w:val="24"/>
          <w:u w:val="single"/>
        </w:rPr>
      </w:pPr>
      <w:r>
        <w:rPr>
          <w:rFonts w:ascii="Times New Roman" w:eastAsia="MS Gothic" w:hAnsi="Times New Roman" w:cs="Times New Roman"/>
          <w:sz w:val="24"/>
          <w:szCs w:val="24"/>
        </w:rPr>
        <w:t xml:space="preserve">         </w:t>
      </w:r>
      <w:r w:rsidRPr="001F3844">
        <w:rPr>
          <w:rFonts w:ascii="Times New Roman" w:eastAsia="MS Gothic" w:hAnsi="Times New Roman" w:cs="Times New Roman"/>
          <w:sz w:val="24"/>
          <w:szCs w:val="24"/>
        </w:rPr>
        <w:t>(</w:t>
      </w:r>
      <w:hyperlink r:id="rId20" w:history="1">
        <w:r w:rsidRPr="00007DE7">
          <w:rPr>
            <w:rStyle w:val="Hyperlink"/>
            <w:rFonts w:ascii="Times New Roman" w:eastAsia="MS Gothic" w:hAnsi="Times New Roman" w:cs="Times New Roman"/>
            <w:sz w:val="24"/>
            <w:szCs w:val="24"/>
          </w:rPr>
          <w:t>http://www.picktnproducts.org</w:t>
        </w:r>
      </w:hyperlink>
      <w:r w:rsidRPr="001F3844">
        <w:rPr>
          <w:rFonts w:ascii="Times New Roman" w:eastAsia="MS Gothic" w:hAnsi="Times New Roman" w:cs="Times New Roman"/>
          <w:sz w:val="24"/>
          <w:szCs w:val="24"/>
        </w:rPr>
        <w:t>)?</w:t>
      </w:r>
      <w:r>
        <w:rPr>
          <w:rFonts w:ascii="Times New Roman" w:eastAsia="MS Gothic" w:hAnsi="Times New Roman" w:cs="Times New Roman"/>
          <w:sz w:val="24"/>
          <w:szCs w:val="24"/>
        </w:rPr>
        <w:t xml:space="preserve"> </w:t>
      </w:r>
      <w:r w:rsidRPr="009C621B">
        <w:rPr>
          <w:rFonts w:ascii="Times New Roman" w:hAnsi="Times New Roman" w:cs="Times New Roman"/>
          <w:b/>
          <w:bCs/>
          <w:sz w:val="24"/>
          <w:szCs w:val="24"/>
          <w:u w:val="single"/>
        </w:rPr>
        <w:t>Mark your</w:t>
      </w:r>
      <w:r>
        <w:rPr>
          <w:rFonts w:ascii="Times New Roman" w:hAnsi="Times New Roman" w:cs="Times New Roman"/>
          <w:b/>
          <w:bCs/>
          <w:sz w:val="24"/>
          <w:szCs w:val="24"/>
          <w:u w:val="single"/>
        </w:rPr>
        <w:t xml:space="preserve"> </w:t>
      </w:r>
      <w:r w:rsidRPr="009C621B">
        <w:rPr>
          <w:rFonts w:ascii="Times New Roman" w:hAnsi="Times New Roman" w:cs="Times New Roman"/>
          <w:b/>
          <w:bCs/>
          <w:sz w:val="24"/>
          <w:szCs w:val="24"/>
          <w:u w:val="single"/>
        </w:rPr>
        <w:t>selection with an X. Mark only one option.</w:t>
      </w:r>
    </w:p>
    <w:p w14:paraId="335418C7" w14:textId="77777777" w:rsidR="006744F9" w:rsidRDefault="006744F9" w:rsidP="006744F9">
      <w:pPr>
        <w:keepLines/>
        <w:tabs>
          <w:tab w:val="left" w:pos="90"/>
        </w:tabs>
        <w:spacing w:after="0" w:line="240" w:lineRule="auto"/>
        <w:rPr>
          <w:rFonts w:ascii="Times New Roman" w:eastAsia="MS Gothic" w:hAnsi="Times New Roman" w:cs="Times New Roman"/>
          <w:sz w:val="24"/>
          <w:szCs w:val="24"/>
        </w:rPr>
      </w:pPr>
    </w:p>
    <w:p w14:paraId="3C474D21" w14:textId="77777777" w:rsidR="006744F9" w:rsidRDefault="006744F9" w:rsidP="006744F9">
      <w:pPr>
        <w:pStyle w:val="ListParagraph"/>
        <w:keepLines/>
        <w:numPr>
          <w:ilvl w:val="0"/>
          <w:numId w:val="24"/>
        </w:numPr>
        <w:spacing w:after="0" w:line="360" w:lineRule="auto"/>
        <w:ind w:left="965"/>
        <w:rPr>
          <w:rFonts w:ascii="Times New Roman" w:eastAsia="MS Gothic" w:hAnsi="Times New Roman" w:cs="Times New Roman"/>
          <w:sz w:val="24"/>
          <w:szCs w:val="24"/>
        </w:rPr>
      </w:pPr>
      <w:r>
        <w:rPr>
          <w:rFonts w:ascii="Times New Roman" w:eastAsia="MS Gothic" w:hAnsi="Times New Roman" w:cs="Times New Roman"/>
          <w:sz w:val="24"/>
          <w:szCs w:val="24"/>
        </w:rPr>
        <w:t>Yes</w:t>
      </w:r>
    </w:p>
    <w:p w14:paraId="1666C5BB" w14:textId="77777777" w:rsidR="006744F9" w:rsidRDefault="006744F9" w:rsidP="006744F9">
      <w:pPr>
        <w:pStyle w:val="ListParagraph"/>
        <w:keepLines/>
        <w:numPr>
          <w:ilvl w:val="0"/>
          <w:numId w:val="24"/>
        </w:numPr>
        <w:spacing w:after="0" w:line="360" w:lineRule="auto"/>
        <w:ind w:left="965"/>
        <w:rPr>
          <w:rFonts w:ascii="Times New Roman" w:eastAsia="MS Gothic" w:hAnsi="Times New Roman" w:cs="Times New Roman"/>
          <w:sz w:val="24"/>
          <w:szCs w:val="24"/>
        </w:rPr>
      </w:pPr>
      <w:r>
        <w:rPr>
          <w:rFonts w:ascii="Times New Roman" w:eastAsia="MS Gothic" w:hAnsi="Times New Roman" w:cs="Times New Roman"/>
          <w:sz w:val="24"/>
          <w:szCs w:val="24"/>
        </w:rPr>
        <w:t>No</w:t>
      </w:r>
    </w:p>
    <w:p w14:paraId="7FBC4922" w14:textId="77777777" w:rsidR="006744F9" w:rsidRDefault="006744F9" w:rsidP="006744F9">
      <w:pPr>
        <w:keepLines/>
        <w:spacing w:after="0" w:line="240" w:lineRule="auto"/>
        <w:rPr>
          <w:rFonts w:ascii="Times New Roman" w:eastAsia="MS Gothic" w:hAnsi="Times New Roman" w:cs="Times New Roman"/>
          <w:sz w:val="24"/>
          <w:szCs w:val="24"/>
        </w:rPr>
      </w:pPr>
      <w:r w:rsidRPr="00AC46C6">
        <w:rPr>
          <w:rFonts w:ascii="Times New Roman" w:eastAsia="MS Gothic" w:hAnsi="Times New Roman" w:cs="Times New Roman"/>
          <w:sz w:val="24"/>
          <w:szCs w:val="24"/>
        </w:rPr>
        <w:t>If you want to become a member of or update your contact information with the PTP program, send your contact information to pick.tn@tn.gov to help the program personnel advertise your farm and the products you sell (</w:t>
      </w:r>
      <w:r w:rsidRPr="00AC46C6">
        <w:rPr>
          <w:rFonts w:ascii="Times New Roman" w:eastAsia="MS Gothic" w:hAnsi="Times New Roman" w:cs="Times New Roman"/>
          <w:b/>
          <w:bCs/>
          <w:sz w:val="24"/>
          <w:szCs w:val="24"/>
          <w:u w:val="single"/>
        </w:rPr>
        <w:t>you can become a member of PTP at no cost</w:t>
      </w:r>
      <w:r w:rsidRPr="00AC46C6">
        <w:rPr>
          <w:rFonts w:ascii="Times New Roman" w:eastAsia="MS Gothic" w:hAnsi="Times New Roman" w:cs="Times New Roman"/>
          <w:sz w:val="24"/>
          <w:szCs w:val="24"/>
        </w:rPr>
        <w:t>).</w:t>
      </w:r>
    </w:p>
    <w:p w14:paraId="1CC1312B" w14:textId="77777777" w:rsidR="006744F9" w:rsidRDefault="006744F9" w:rsidP="006744F9">
      <w:pPr>
        <w:keepLines/>
        <w:spacing w:after="0" w:line="240" w:lineRule="auto"/>
        <w:rPr>
          <w:rFonts w:ascii="Times New Roman" w:eastAsia="MS Gothic" w:hAnsi="Times New Roman" w:cs="Times New Roman"/>
          <w:sz w:val="24"/>
          <w:szCs w:val="24"/>
        </w:rPr>
      </w:pPr>
    </w:p>
    <w:p w14:paraId="0F59387C" w14:textId="77777777" w:rsidR="006744F9" w:rsidRDefault="006744F9" w:rsidP="006744F9">
      <w:pPr>
        <w:keepLines/>
        <w:spacing w:after="0" w:line="240" w:lineRule="auto"/>
        <w:rPr>
          <w:rFonts w:ascii="Times New Roman" w:eastAsia="MS Gothic" w:hAnsi="Times New Roman" w:cs="Times New Roman"/>
          <w:sz w:val="24"/>
          <w:szCs w:val="24"/>
        </w:rPr>
      </w:pPr>
    </w:p>
    <w:p w14:paraId="509283D2" w14:textId="77777777" w:rsidR="006744F9" w:rsidRDefault="006744F9" w:rsidP="006744F9">
      <w:pPr>
        <w:keepLines/>
        <w:spacing w:after="0" w:line="240" w:lineRule="auto"/>
        <w:rPr>
          <w:rFonts w:ascii="Times New Roman" w:eastAsia="MS Gothic" w:hAnsi="Times New Roman" w:cs="Times New Roman"/>
          <w:sz w:val="24"/>
          <w:szCs w:val="24"/>
        </w:rPr>
      </w:pPr>
    </w:p>
    <w:p w14:paraId="3ADD943A" w14:textId="77777777" w:rsidR="006744F9" w:rsidRDefault="006744F9" w:rsidP="006744F9">
      <w:pPr>
        <w:keepLines/>
        <w:spacing w:after="0" w:line="240" w:lineRule="auto"/>
        <w:rPr>
          <w:rFonts w:ascii="Times New Roman" w:eastAsia="MS Gothic" w:hAnsi="Times New Roman" w:cs="Times New Roman"/>
          <w:sz w:val="24"/>
          <w:szCs w:val="24"/>
        </w:rPr>
      </w:pPr>
    </w:p>
    <w:p w14:paraId="5ED31148" w14:textId="77777777" w:rsidR="006744F9" w:rsidRDefault="006744F9" w:rsidP="006744F9">
      <w:pPr>
        <w:keepLines/>
        <w:spacing w:after="0" w:line="240" w:lineRule="auto"/>
        <w:rPr>
          <w:rFonts w:ascii="Times New Roman" w:eastAsia="MS Gothic" w:hAnsi="Times New Roman" w:cs="Times New Roman"/>
          <w:sz w:val="24"/>
          <w:szCs w:val="24"/>
        </w:rPr>
      </w:pPr>
    </w:p>
    <w:p w14:paraId="6BFE4FC5" w14:textId="77777777" w:rsidR="006744F9" w:rsidRDefault="006744F9" w:rsidP="006744F9">
      <w:pPr>
        <w:keepLines/>
        <w:spacing w:after="0" w:line="240" w:lineRule="auto"/>
        <w:rPr>
          <w:rFonts w:ascii="Times New Roman" w:eastAsia="MS Gothic" w:hAnsi="Times New Roman" w:cs="Times New Roman"/>
          <w:sz w:val="24"/>
          <w:szCs w:val="24"/>
        </w:rPr>
      </w:pPr>
    </w:p>
    <w:p w14:paraId="44C4360A" w14:textId="77777777" w:rsidR="006744F9" w:rsidRDefault="006744F9" w:rsidP="006744F9">
      <w:pPr>
        <w:keepLines/>
        <w:spacing w:after="0" w:line="240" w:lineRule="auto"/>
        <w:rPr>
          <w:rFonts w:ascii="Times New Roman" w:eastAsia="MS Gothic" w:hAnsi="Times New Roman" w:cs="Times New Roman"/>
          <w:sz w:val="24"/>
          <w:szCs w:val="24"/>
        </w:rPr>
      </w:pPr>
    </w:p>
    <w:p w14:paraId="754E9203" w14:textId="77777777" w:rsidR="006744F9" w:rsidRDefault="006744F9" w:rsidP="006744F9">
      <w:pPr>
        <w:keepLines/>
        <w:spacing w:after="0" w:line="240" w:lineRule="auto"/>
        <w:ind w:left="450" w:hanging="450"/>
        <w:rPr>
          <w:rFonts w:ascii="Times New Roman" w:eastAsia="MS Gothic" w:hAnsi="Times New Roman" w:cs="Times New Roman"/>
          <w:b/>
          <w:bCs/>
          <w:sz w:val="24"/>
          <w:szCs w:val="24"/>
        </w:rPr>
      </w:pPr>
    </w:p>
    <w:p w14:paraId="6244763F" w14:textId="77777777" w:rsidR="006744F9" w:rsidRDefault="006744F9" w:rsidP="006744F9">
      <w:pPr>
        <w:keepLines/>
        <w:spacing w:after="0" w:line="240" w:lineRule="auto"/>
        <w:ind w:left="450" w:hanging="450"/>
        <w:rPr>
          <w:rFonts w:ascii="Times New Roman" w:eastAsia="MS Gothic" w:hAnsi="Times New Roman" w:cs="Times New Roman"/>
          <w:sz w:val="24"/>
          <w:szCs w:val="24"/>
        </w:rPr>
      </w:pPr>
      <w:r w:rsidRPr="004764FE">
        <w:rPr>
          <w:rFonts w:ascii="Times New Roman" w:eastAsia="MS Gothic" w:hAnsi="Times New Roman" w:cs="Times New Roman"/>
          <w:b/>
          <w:bCs/>
          <w:sz w:val="24"/>
          <w:szCs w:val="24"/>
        </w:rPr>
        <w:lastRenderedPageBreak/>
        <w:t>Q40.</w:t>
      </w:r>
      <w:r>
        <w:rPr>
          <w:rFonts w:ascii="Times New Roman" w:eastAsia="MS Gothic" w:hAnsi="Times New Roman" w:cs="Times New Roman"/>
          <w:sz w:val="24"/>
          <w:szCs w:val="24"/>
        </w:rPr>
        <w:t xml:space="preserve"> </w:t>
      </w:r>
      <w:r w:rsidRPr="004764FE">
        <w:rPr>
          <w:rFonts w:ascii="Times New Roman" w:eastAsia="MS Gothic" w:hAnsi="Times New Roman" w:cs="Times New Roman"/>
          <w:sz w:val="24"/>
          <w:szCs w:val="24"/>
        </w:rPr>
        <w:t>Thank you for completing the survey. If you have any other comments you would like to share, please note them here.</w:t>
      </w:r>
    </w:p>
    <w:p w14:paraId="77794425" w14:textId="77777777" w:rsidR="006744F9" w:rsidRDefault="006744F9" w:rsidP="006744F9">
      <w:pPr>
        <w:keepLines/>
        <w:spacing w:after="0" w:line="240" w:lineRule="auto"/>
        <w:rPr>
          <w:rFonts w:ascii="Times New Roman" w:eastAsia="MS Gothic" w:hAnsi="Times New Roman" w:cs="Times New Roman"/>
          <w:sz w:val="24"/>
          <w:szCs w:val="24"/>
        </w:rPr>
      </w:pPr>
      <w:r w:rsidRPr="00CD0F1E">
        <w:rPr>
          <w:rFonts w:eastAsia="Times New Roman"/>
          <w:b/>
          <w:bCs/>
          <w:noProof/>
        </w:rPr>
        <mc:AlternateContent>
          <mc:Choice Requires="wps">
            <w:drawing>
              <wp:anchor distT="0" distB="0" distL="114300" distR="114300" simplePos="0" relativeHeight="251658253" behindDoc="0" locked="0" layoutInCell="1" allowOverlap="1" wp14:anchorId="09D5C704" wp14:editId="69408CB0">
                <wp:simplePos x="0" y="0"/>
                <wp:positionH relativeFrom="margin">
                  <wp:posOffset>114300</wp:posOffset>
                </wp:positionH>
                <wp:positionV relativeFrom="paragraph">
                  <wp:posOffset>95249</wp:posOffset>
                </wp:positionV>
                <wp:extent cx="6096000" cy="2257425"/>
                <wp:effectExtent l="0" t="0" r="19050" b="28575"/>
                <wp:wrapNone/>
                <wp:docPr id="497301952" name="Text Box 7"/>
                <wp:cNvGraphicFramePr/>
                <a:graphic xmlns:a="http://schemas.openxmlformats.org/drawingml/2006/main">
                  <a:graphicData uri="http://schemas.microsoft.com/office/word/2010/wordprocessingShape">
                    <wps:wsp>
                      <wps:cNvSpPr txBox="1"/>
                      <wps:spPr>
                        <a:xfrm>
                          <a:off x="0" y="0"/>
                          <a:ext cx="6096000" cy="2257425"/>
                        </a:xfrm>
                        <a:prstGeom prst="roundRect">
                          <a:avLst/>
                        </a:prstGeom>
                        <a:solidFill>
                          <a:schemeClr val="lt1"/>
                        </a:solidFill>
                        <a:ln w="6350">
                          <a:solidFill>
                            <a:prstClr val="black"/>
                          </a:solidFill>
                        </a:ln>
                      </wps:spPr>
                      <wps:txbx>
                        <w:txbxContent>
                          <w:p w14:paraId="43E5C442" w14:textId="77777777" w:rsidR="006744F9" w:rsidRDefault="006744F9" w:rsidP="006744F9"/>
                          <w:p w14:paraId="60A6F57C" w14:textId="77777777" w:rsidR="006744F9" w:rsidRDefault="006744F9" w:rsidP="006744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D5C704" id="Text Box 7" o:spid="_x0000_s1038" style="position:absolute;margin-left:9pt;margin-top:7.5pt;width:480pt;height:177.7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" fillcolor="white [3201]" strokeweight=".5pt">
                <v:textbox>
                  <w:txbxContent>
                    <w:p w14:paraId="43E5C442" w14:textId="77777777" w:rsidR="006744F9" w:rsidRDefault="006744F9" w:rsidP="006744F9"/>
                    <w:p w14:paraId="60A6F57C" w14:textId="77777777" w:rsidR="006744F9" w:rsidRDefault="006744F9" w:rsidP="006744F9"/>
                  </w:txbxContent>
                </v:textbox>
                <w10:wrap anchorx="margin"/>
              </v:roundrect>
            </w:pict>
          </mc:Fallback>
        </mc:AlternateContent>
      </w:r>
      <w:r>
        <w:rPr>
          <w:rFonts w:ascii="Times New Roman" w:eastAsia="MS Gothic" w:hAnsi="Times New Roman" w:cs="Times New Roman"/>
          <w:sz w:val="24"/>
          <w:szCs w:val="24"/>
        </w:rPr>
        <w:t xml:space="preserve">        </w:t>
      </w:r>
    </w:p>
    <w:p w14:paraId="023849EA" w14:textId="77777777" w:rsidR="006744F9" w:rsidRDefault="006744F9" w:rsidP="006744F9">
      <w:pPr>
        <w:keepLines/>
        <w:spacing w:after="0" w:line="240" w:lineRule="auto"/>
        <w:rPr>
          <w:rFonts w:ascii="Times New Roman" w:eastAsia="MS Gothic" w:hAnsi="Times New Roman" w:cs="Times New Roman"/>
          <w:sz w:val="24"/>
          <w:szCs w:val="24"/>
        </w:rPr>
      </w:pPr>
    </w:p>
    <w:p w14:paraId="44783CE5" w14:textId="77777777" w:rsidR="006744F9" w:rsidRDefault="006744F9" w:rsidP="006744F9">
      <w:pPr>
        <w:keepLines/>
        <w:spacing w:after="0" w:line="240" w:lineRule="auto"/>
        <w:rPr>
          <w:rFonts w:ascii="Times New Roman" w:eastAsia="MS Gothic" w:hAnsi="Times New Roman" w:cs="Times New Roman"/>
          <w:sz w:val="24"/>
          <w:szCs w:val="24"/>
        </w:rPr>
      </w:pPr>
    </w:p>
    <w:p w14:paraId="53C50172" w14:textId="77777777" w:rsidR="006744F9" w:rsidRDefault="006744F9" w:rsidP="006744F9">
      <w:pPr>
        <w:keepLines/>
        <w:spacing w:after="0" w:line="240" w:lineRule="auto"/>
        <w:rPr>
          <w:rFonts w:ascii="Times New Roman" w:eastAsia="MS Gothic" w:hAnsi="Times New Roman" w:cs="Times New Roman"/>
          <w:sz w:val="24"/>
          <w:szCs w:val="24"/>
        </w:rPr>
      </w:pPr>
    </w:p>
    <w:p w14:paraId="47D5649B" w14:textId="77777777" w:rsidR="006744F9" w:rsidRDefault="006744F9" w:rsidP="006744F9">
      <w:pPr>
        <w:keepLines/>
        <w:spacing w:after="0" w:line="240" w:lineRule="auto"/>
        <w:rPr>
          <w:rFonts w:ascii="Times New Roman" w:eastAsia="MS Gothic" w:hAnsi="Times New Roman" w:cs="Times New Roman"/>
          <w:sz w:val="24"/>
          <w:szCs w:val="24"/>
        </w:rPr>
      </w:pPr>
    </w:p>
    <w:p w14:paraId="60816141" w14:textId="77777777" w:rsidR="006744F9" w:rsidRDefault="006744F9" w:rsidP="006744F9">
      <w:pPr>
        <w:keepLines/>
        <w:spacing w:after="0" w:line="240" w:lineRule="auto"/>
        <w:rPr>
          <w:rFonts w:ascii="Times New Roman" w:eastAsia="MS Gothic" w:hAnsi="Times New Roman" w:cs="Times New Roman"/>
          <w:sz w:val="24"/>
          <w:szCs w:val="24"/>
        </w:rPr>
      </w:pPr>
    </w:p>
    <w:p w14:paraId="5E7CD75F" w14:textId="77777777" w:rsidR="006744F9" w:rsidRDefault="006744F9" w:rsidP="006744F9">
      <w:pPr>
        <w:keepLines/>
        <w:spacing w:after="0" w:line="240" w:lineRule="auto"/>
        <w:rPr>
          <w:rFonts w:ascii="Times New Roman" w:eastAsia="MS Gothic" w:hAnsi="Times New Roman" w:cs="Times New Roman"/>
          <w:sz w:val="24"/>
          <w:szCs w:val="24"/>
        </w:rPr>
      </w:pPr>
    </w:p>
    <w:p w14:paraId="765F52C4" w14:textId="77777777" w:rsidR="006744F9" w:rsidRDefault="006744F9" w:rsidP="006744F9">
      <w:pPr>
        <w:spacing w:after="0" w:line="240" w:lineRule="auto"/>
        <w:jc w:val="center"/>
        <w:rPr>
          <w:rFonts w:ascii="Helvetica" w:eastAsia="Times New Roman" w:hAnsi="Helvetica" w:cs="Helvetica"/>
          <w:b/>
          <w:bCs/>
          <w:i/>
          <w:iCs/>
          <w:color w:val="32363A"/>
          <w:kern w:val="0"/>
          <w:sz w:val="21"/>
          <w:szCs w:val="21"/>
          <w:u w:val="single"/>
          <w:shd w:val="clear" w:color="auto" w:fill="FFFFFF"/>
          <w14:ligatures w14:val="none"/>
        </w:rPr>
      </w:pPr>
    </w:p>
    <w:p w14:paraId="41F721B0" w14:textId="77777777" w:rsidR="006744F9" w:rsidRDefault="006744F9" w:rsidP="006744F9">
      <w:pPr>
        <w:spacing w:after="0" w:line="240" w:lineRule="auto"/>
        <w:jc w:val="center"/>
        <w:rPr>
          <w:rFonts w:ascii="Helvetica" w:eastAsia="Times New Roman" w:hAnsi="Helvetica" w:cs="Helvetica"/>
          <w:b/>
          <w:bCs/>
          <w:i/>
          <w:iCs/>
          <w:color w:val="32363A"/>
          <w:kern w:val="0"/>
          <w:sz w:val="21"/>
          <w:szCs w:val="21"/>
          <w:u w:val="single"/>
          <w:shd w:val="clear" w:color="auto" w:fill="FFFFFF"/>
          <w14:ligatures w14:val="none"/>
        </w:rPr>
      </w:pPr>
    </w:p>
    <w:p w14:paraId="40D439C6" w14:textId="77777777" w:rsidR="006744F9" w:rsidRDefault="006744F9" w:rsidP="006744F9">
      <w:pPr>
        <w:spacing w:after="0" w:line="240" w:lineRule="auto"/>
        <w:jc w:val="center"/>
        <w:rPr>
          <w:rFonts w:ascii="Helvetica" w:eastAsia="Times New Roman" w:hAnsi="Helvetica" w:cs="Helvetica"/>
          <w:b/>
          <w:bCs/>
          <w:i/>
          <w:iCs/>
          <w:color w:val="32363A"/>
          <w:kern w:val="0"/>
          <w:sz w:val="21"/>
          <w:szCs w:val="21"/>
          <w:u w:val="single"/>
          <w:shd w:val="clear" w:color="auto" w:fill="FFFFFF"/>
          <w14:ligatures w14:val="none"/>
        </w:rPr>
      </w:pPr>
    </w:p>
    <w:p w14:paraId="28B93CCB" w14:textId="77777777" w:rsidR="006744F9" w:rsidRDefault="006744F9" w:rsidP="006744F9">
      <w:pPr>
        <w:spacing w:after="0" w:line="240" w:lineRule="auto"/>
        <w:jc w:val="center"/>
        <w:rPr>
          <w:rFonts w:ascii="Helvetica" w:eastAsia="Times New Roman" w:hAnsi="Helvetica" w:cs="Helvetica"/>
          <w:b/>
          <w:bCs/>
          <w:i/>
          <w:iCs/>
          <w:color w:val="32363A"/>
          <w:kern w:val="0"/>
          <w:sz w:val="21"/>
          <w:szCs w:val="21"/>
          <w:u w:val="single"/>
          <w:shd w:val="clear" w:color="auto" w:fill="FFFFFF"/>
          <w14:ligatures w14:val="none"/>
        </w:rPr>
      </w:pPr>
    </w:p>
    <w:p w14:paraId="655E05BF" w14:textId="77777777" w:rsidR="006744F9" w:rsidRDefault="006744F9" w:rsidP="006744F9">
      <w:pPr>
        <w:spacing w:after="0" w:line="240" w:lineRule="auto"/>
        <w:jc w:val="center"/>
        <w:rPr>
          <w:rFonts w:ascii="Helvetica" w:eastAsia="Times New Roman" w:hAnsi="Helvetica" w:cs="Helvetica"/>
          <w:b/>
          <w:bCs/>
          <w:i/>
          <w:iCs/>
          <w:color w:val="32363A"/>
          <w:kern w:val="0"/>
          <w:sz w:val="21"/>
          <w:szCs w:val="21"/>
          <w:u w:val="single"/>
          <w:shd w:val="clear" w:color="auto" w:fill="FFFFFF"/>
          <w14:ligatures w14:val="none"/>
        </w:rPr>
      </w:pPr>
    </w:p>
    <w:p w14:paraId="630F4D98" w14:textId="77777777" w:rsidR="006744F9" w:rsidRDefault="006744F9" w:rsidP="006744F9">
      <w:pPr>
        <w:spacing w:after="0" w:line="240" w:lineRule="auto"/>
        <w:jc w:val="center"/>
        <w:rPr>
          <w:rFonts w:ascii="Helvetica" w:eastAsia="Times New Roman" w:hAnsi="Helvetica" w:cs="Helvetica"/>
          <w:b/>
          <w:bCs/>
          <w:i/>
          <w:iCs/>
          <w:color w:val="32363A"/>
          <w:kern w:val="0"/>
          <w:sz w:val="21"/>
          <w:szCs w:val="21"/>
          <w:u w:val="single"/>
          <w:shd w:val="clear" w:color="auto" w:fill="FFFFFF"/>
          <w14:ligatures w14:val="none"/>
        </w:rPr>
      </w:pPr>
    </w:p>
    <w:p w14:paraId="5D20BEEC" w14:textId="77777777" w:rsidR="006744F9" w:rsidRDefault="006744F9" w:rsidP="006744F9">
      <w:pPr>
        <w:spacing w:after="0" w:line="240" w:lineRule="auto"/>
        <w:jc w:val="center"/>
        <w:rPr>
          <w:rFonts w:ascii="Helvetica" w:eastAsia="Times New Roman" w:hAnsi="Helvetica" w:cs="Helvetica"/>
          <w:b/>
          <w:bCs/>
          <w:i/>
          <w:iCs/>
          <w:color w:val="32363A"/>
          <w:kern w:val="0"/>
          <w:sz w:val="21"/>
          <w:szCs w:val="21"/>
          <w:u w:val="single"/>
          <w:shd w:val="clear" w:color="auto" w:fill="FFFFFF"/>
          <w14:ligatures w14:val="none"/>
        </w:rPr>
      </w:pPr>
    </w:p>
    <w:p w14:paraId="4C49437E" w14:textId="77777777" w:rsidR="006744F9" w:rsidRDefault="006744F9" w:rsidP="006744F9">
      <w:pPr>
        <w:spacing w:after="0" w:line="240" w:lineRule="auto"/>
        <w:jc w:val="center"/>
        <w:rPr>
          <w:rFonts w:ascii="Helvetica" w:eastAsia="Times New Roman" w:hAnsi="Helvetica" w:cs="Helvetica"/>
          <w:b/>
          <w:bCs/>
          <w:i/>
          <w:iCs/>
          <w:color w:val="32363A"/>
          <w:kern w:val="0"/>
          <w:sz w:val="21"/>
          <w:szCs w:val="21"/>
          <w:u w:val="single"/>
          <w:shd w:val="clear" w:color="auto" w:fill="FFFFFF"/>
          <w14:ligatures w14:val="none"/>
        </w:rPr>
      </w:pPr>
    </w:p>
    <w:p w14:paraId="31AF17DC" w14:textId="77777777" w:rsidR="006744F9" w:rsidRPr="00925153" w:rsidRDefault="006744F9" w:rsidP="006744F9">
      <w:pPr>
        <w:spacing w:after="0" w:line="240" w:lineRule="auto"/>
        <w:jc w:val="center"/>
        <w:rPr>
          <w:rFonts w:ascii="Helvetica" w:eastAsia="Times New Roman" w:hAnsi="Helvetica" w:cs="Helvetica"/>
          <w:color w:val="32363A"/>
          <w:kern w:val="0"/>
          <w:sz w:val="21"/>
          <w:szCs w:val="21"/>
          <w:shd w:val="clear" w:color="auto" w:fill="FFFFFF"/>
          <w14:ligatures w14:val="none"/>
        </w:rPr>
      </w:pPr>
      <w:r w:rsidRPr="00925153">
        <w:rPr>
          <w:rFonts w:ascii="Helvetica" w:eastAsia="Times New Roman" w:hAnsi="Helvetica" w:cs="Helvetica"/>
          <w:b/>
          <w:bCs/>
          <w:i/>
          <w:iCs/>
          <w:color w:val="32363A"/>
          <w:kern w:val="0"/>
          <w:sz w:val="21"/>
          <w:szCs w:val="21"/>
          <w:u w:val="single"/>
          <w:shd w:val="clear" w:color="auto" w:fill="FFFFFF"/>
          <w14:ligatures w14:val="none"/>
        </w:rPr>
        <w:t>We thank you for your time spent taking this survey</w:t>
      </w:r>
      <w:r w:rsidRPr="00925153">
        <w:rPr>
          <w:rFonts w:ascii="Helvetica" w:eastAsia="Times New Roman" w:hAnsi="Helvetica" w:cs="Helvetica"/>
          <w:color w:val="32363A"/>
          <w:kern w:val="0"/>
          <w:sz w:val="21"/>
          <w:szCs w:val="21"/>
          <w:shd w:val="clear" w:color="auto" w:fill="FFFFFF"/>
          <w14:ligatures w14:val="none"/>
        </w:rPr>
        <w:t>.</w:t>
      </w:r>
    </w:p>
    <w:p w14:paraId="253319A8" w14:textId="77777777" w:rsidR="006744F9" w:rsidRDefault="006744F9" w:rsidP="006744F9">
      <w:pPr>
        <w:keepLines/>
        <w:spacing w:after="0" w:line="240" w:lineRule="auto"/>
        <w:rPr>
          <w:rFonts w:ascii="Times New Roman" w:eastAsia="MS Gothic" w:hAnsi="Times New Roman" w:cs="Times New Roman"/>
          <w:sz w:val="24"/>
          <w:szCs w:val="24"/>
        </w:rPr>
      </w:pPr>
    </w:p>
    <w:p w14:paraId="346C077E" w14:textId="77777777" w:rsidR="006744F9" w:rsidRPr="00F260BB" w:rsidRDefault="006744F9" w:rsidP="006744F9">
      <w:pPr>
        <w:spacing w:after="0" w:line="240" w:lineRule="auto"/>
        <w:ind w:left="463"/>
        <w:rPr>
          <w:rFonts w:ascii="Times New Roman" w:hAnsi="Times New Roman" w:cs="Times New Roman"/>
          <w:i/>
          <w:sz w:val="24"/>
        </w:rPr>
      </w:pPr>
      <w:r w:rsidRPr="00F260BB">
        <w:rPr>
          <w:rFonts w:ascii="Times New Roman" w:hAnsi="Times New Roman" w:cs="Times New Roman"/>
          <w:i/>
          <w:sz w:val="24"/>
        </w:rPr>
        <w:t>Please</w:t>
      </w:r>
      <w:r>
        <w:rPr>
          <w:rFonts w:ascii="Times New Roman" w:hAnsi="Times New Roman" w:cs="Times New Roman"/>
          <w:i/>
          <w:sz w:val="24"/>
        </w:rPr>
        <w:t xml:space="preserve"> </w:t>
      </w:r>
      <w:r w:rsidRPr="00F260BB">
        <w:rPr>
          <w:rFonts w:ascii="Times New Roman" w:hAnsi="Times New Roman" w:cs="Times New Roman"/>
          <w:i/>
          <w:sz w:val="24"/>
        </w:rPr>
        <w:t>send</w:t>
      </w:r>
      <w:r>
        <w:rPr>
          <w:rFonts w:ascii="Times New Roman" w:hAnsi="Times New Roman" w:cs="Times New Roman"/>
          <w:i/>
          <w:sz w:val="24"/>
        </w:rPr>
        <w:t xml:space="preserve"> </w:t>
      </w:r>
      <w:r w:rsidRPr="00F260BB">
        <w:rPr>
          <w:rFonts w:ascii="Times New Roman" w:hAnsi="Times New Roman" w:cs="Times New Roman"/>
          <w:i/>
          <w:sz w:val="24"/>
        </w:rPr>
        <w:t>your</w:t>
      </w:r>
      <w:r>
        <w:rPr>
          <w:rFonts w:ascii="Times New Roman" w:hAnsi="Times New Roman" w:cs="Times New Roman"/>
          <w:i/>
          <w:sz w:val="24"/>
        </w:rPr>
        <w:t xml:space="preserve"> </w:t>
      </w:r>
      <w:r w:rsidRPr="00F260BB">
        <w:rPr>
          <w:rFonts w:ascii="Times New Roman" w:hAnsi="Times New Roman" w:cs="Times New Roman"/>
          <w:i/>
          <w:sz w:val="24"/>
        </w:rPr>
        <w:t>completed</w:t>
      </w:r>
      <w:r>
        <w:rPr>
          <w:rFonts w:ascii="Times New Roman" w:hAnsi="Times New Roman" w:cs="Times New Roman"/>
          <w:i/>
          <w:sz w:val="24"/>
        </w:rPr>
        <w:t xml:space="preserve"> </w:t>
      </w:r>
      <w:r w:rsidRPr="00F260BB">
        <w:rPr>
          <w:rFonts w:ascii="Times New Roman" w:hAnsi="Times New Roman" w:cs="Times New Roman"/>
          <w:i/>
          <w:sz w:val="24"/>
        </w:rPr>
        <w:t>survey</w:t>
      </w:r>
      <w:r>
        <w:rPr>
          <w:rFonts w:ascii="Times New Roman" w:hAnsi="Times New Roman" w:cs="Times New Roman"/>
          <w:i/>
          <w:sz w:val="24"/>
        </w:rPr>
        <w:t xml:space="preserve"> </w:t>
      </w:r>
      <w:r w:rsidRPr="00F260BB">
        <w:rPr>
          <w:rFonts w:ascii="Times New Roman" w:hAnsi="Times New Roman" w:cs="Times New Roman"/>
          <w:i/>
          <w:sz w:val="24"/>
        </w:rPr>
        <w:t>in</w:t>
      </w:r>
      <w:r>
        <w:rPr>
          <w:rFonts w:ascii="Times New Roman" w:hAnsi="Times New Roman" w:cs="Times New Roman"/>
          <w:i/>
          <w:sz w:val="24"/>
        </w:rPr>
        <w:t xml:space="preserve"> </w:t>
      </w:r>
      <w:r w:rsidRPr="00F260BB">
        <w:rPr>
          <w:rFonts w:ascii="Times New Roman" w:hAnsi="Times New Roman" w:cs="Times New Roman"/>
          <w:i/>
          <w:sz w:val="24"/>
        </w:rPr>
        <w:t>the</w:t>
      </w:r>
      <w:r>
        <w:rPr>
          <w:rFonts w:ascii="Times New Roman" w:hAnsi="Times New Roman" w:cs="Times New Roman"/>
          <w:i/>
          <w:sz w:val="24"/>
        </w:rPr>
        <w:t xml:space="preserve"> </w:t>
      </w:r>
      <w:r w:rsidRPr="00F260BB">
        <w:rPr>
          <w:rFonts w:ascii="Times New Roman" w:hAnsi="Times New Roman" w:cs="Times New Roman"/>
          <w:i/>
          <w:sz w:val="24"/>
        </w:rPr>
        <w:t>enclosed</w:t>
      </w:r>
      <w:r>
        <w:rPr>
          <w:rFonts w:ascii="Times New Roman" w:hAnsi="Times New Roman" w:cs="Times New Roman"/>
          <w:i/>
          <w:sz w:val="24"/>
        </w:rPr>
        <w:t xml:space="preserve"> </w:t>
      </w:r>
      <w:r w:rsidRPr="00F260BB">
        <w:rPr>
          <w:rFonts w:ascii="Times New Roman" w:hAnsi="Times New Roman" w:cs="Times New Roman"/>
          <w:i/>
          <w:noProof/>
          <w:sz w:val="24"/>
        </w:rPr>
        <w:t>postage-paid</w:t>
      </w:r>
      <w:r>
        <w:rPr>
          <w:rFonts w:ascii="Times New Roman" w:hAnsi="Times New Roman" w:cs="Times New Roman"/>
          <w:i/>
          <w:sz w:val="24"/>
        </w:rPr>
        <w:t xml:space="preserve"> </w:t>
      </w:r>
      <w:r w:rsidRPr="00F260BB">
        <w:rPr>
          <w:rFonts w:ascii="Times New Roman" w:hAnsi="Times New Roman" w:cs="Times New Roman"/>
          <w:i/>
          <w:sz w:val="24"/>
        </w:rPr>
        <w:t>business</w:t>
      </w:r>
      <w:r>
        <w:rPr>
          <w:rFonts w:ascii="Times New Roman" w:hAnsi="Times New Roman" w:cs="Times New Roman"/>
          <w:i/>
          <w:sz w:val="24"/>
        </w:rPr>
        <w:t xml:space="preserve"> </w:t>
      </w:r>
      <w:r w:rsidRPr="00F260BB">
        <w:rPr>
          <w:rFonts w:ascii="Times New Roman" w:hAnsi="Times New Roman" w:cs="Times New Roman"/>
          <w:i/>
          <w:sz w:val="24"/>
        </w:rPr>
        <w:t>reply</w:t>
      </w:r>
      <w:r>
        <w:rPr>
          <w:rFonts w:ascii="Times New Roman" w:hAnsi="Times New Roman" w:cs="Times New Roman"/>
          <w:i/>
          <w:sz w:val="24"/>
        </w:rPr>
        <w:t xml:space="preserve"> </w:t>
      </w:r>
      <w:r w:rsidRPr="00F260BB">
        <w:rPr>
          <w:rFonts w:ascii="Times New Roman" w:hAnsi="Times New Roman" w:cs="Times New Roman"/>
          <w:i/>
          <w:sz w:val="24"/>
        </w:rPr>
        <w:t>envelope.</w:t>
      </w:r>
      <w:r>
        <w:rPr>
          <w:rFonts w:ascii="Times New Roman" w:hAnsi="Times New Roman" w:cs="Times New Roman"/>
          <w:i/>
          <w:sz w:val="24"/>
        </w:rPr>
        <w:t xml:space="preserve"> </w:t>
      </w:r>
      <w:r w:rsidRPr="00F260BB">
        <w:rPr>
          <w:rFonts w:ascii="Times New Roman" w:hAnsi="Times New Roman" w:cs="Times New Roman"/>
          <w:i/>
          <w:sz w:val="24"/>
        </w:rPr>
        <w:t>If</w:t>
      </w:r>
      <w:r>
        <w:rPr>
          <w:rFonts w:ascii="Times New Roman" w:hAnsi="Times New Roman" w:cs="Times New Roman"/>
          <w:i/>
          <w:sz w:val="24"/>
        </w:rPr>
        <w:t xml:space="preserve"> </w:t>
      </w:r>
      <w:r w:rsidRPr="00F260BB">
        <w:rPr>
          <w:rFonts w:ascii="Times New Roman" w:hAnsi="Times New Roman" w:cs="Times New Roman"/>
          <w:i/>
          <w:sz w:val="24"/>
        </w:rPr>
        <w:t>that</w:t>
      </w:r>
      <w:r>
        <w:rPr>
          <w:rFonts w:ascii="Times New Roman" w:hAnsi="Times New Roman" w:cs="Times New Roman"/>
          <w:i/>
          <w:sz w:val="24"/>
        </w:rPr>
        <w:t xml:space="preserve"> </w:t>
      </w:r>
      <w:r w:rsidRPr="00F260BB">
        <w:rPr>
          <w:rFonts w:ascii="Times New Roman" w:hAnsi="Times New Roman" w:cs="Times New Roman"/>
          <w:i/>
          <w:sz w:val="24"/>
        </w:rPr>
        <w:t>is</w:t>
      </w:r>
      <w:r>
        <w:rPr>
          <w:rFonts w:ascii="Times New Roman" w:hAnsi="Times New Roman" w:cs="Times New Roman"/>
          <w:i/>
          <w:sz w:val="24"/>
        </w:rPr>
        <w:t xml:space="preserve"> </w:t>
      </w:r>
      <w:r w:rsidRPr="00F260BB">
        <w:rPr>
          <w:rFonts w:ascii="Times New Roman" w:hAnsi="Times New Roman" w:cs="Times New Roman"/>
          <w:i/>
          <w:sz w:val="24"/>
        </w:rPr>
        <w:t>misplaced,</w:t>
      </w:r>
      <w:r>
        <w:rPr>
          <w:rFonts w:ascii="Times New Roman" w:hAnsi="Times New Roman" w:cs="Times New Roman"/>
          <w:i/>
          <w:sz w:val="24"/>
        </w:rPr>
        <w:t xml:space="preserve"> </w:t>
      </w:r>
      <w:r w:rsidRPr="00F260BB">
        <w:rPr>
          <w:rFonts w:ascii="Times New Roman" w:hAnsi="Times New Roman" w:cs="Times New Roman"/>
          <w:i/>
          <w:sz w:val="24"/>
        </w:rPr>
        <w:t>please</w:t>
      </w:r>
      <w:r>
        <w:rPr>
          <w:rFonts w:ascii="Times New Roman" w:hAnsi="Times New Roman" w:cs="Times New Roman"/>
          <w:i/>
          <w:sz w:val="24"/>
        </w:rPr>
        <w:t xml:space="preserve"> </w:t>
      </w:r>
      <w:proofErr w:type="gramStart"/>
      <w:r w:rsidRPr="00F260BB">
        <w:rPr>
          <w:rFonts w:ascii="Times New Roman" w:hAnsi="Times New Roman" w:cs="Times New Roman"/>
          <w:i/>
          <w:sz w:val="24"/>
        </w:rPr>
        <w:t>send</w:t>
      </w:r>
      <w:proofErr w:type="gramEnd"/>
      <w:r>
        <w:rPr>
          <w:rFonts w:ascii="Times New Roman" w:hAnsi="Times New Roman" w:cs="Times New Roman"/>
          <w:i/>
          <w:sz w:val="24"/>
        </w:rPr>
        <w:t xml:space="preserve"> </w:t>
      </w:r>
      <w:r w:rsidRPr="00F260BB">
        <w:rPr>
          <w:rFonts w:ascii="Times New Roman" w:hAnsi="Times New Roman" w:cs="Times New Roman"/>
          <w:i/>
          <w:sz w:val="24"/>
        </w:rPr>
        <w:t>to:</w:t>
      </w:r>
    </w:p>
    <w:p w14:paraId="2F682EDD" w14:textId="77777777" w:rsidR="006744F9" w:rsidRPr="00F260BB" w:rsidRDefault="006744F9" w:rsidP="006744F9">
      <w:pPr>
        <w:spacing w:after="0" w:line="240" w:lineRule="auto"/>
        <w:ind w:left="463"/>
        <w:rPr>
          <w:rFonts w:ascii="Times New Roman" w:hAnsi="Times New Roman" w:cs="Times New Roman"/>
          <w:i/>
          <w:sz w:val="24"/>
        </w:rPr>
      </w:pPr>
      <w:r>
        <w:rPr>
          <w:rFonts w:ascii="Times New Roman" w:hAnsi="Times New Roman" w:cs="Times New Roman"/>
          <w:i/>
          <w:sz w:val="24"/>
        </w:rPr>
        <w:t xml:space="preserve"> </w:t>
      </w:r>
    </w:p>
    <w:p w14:paraId="4ADA8FB4" w14:textId="77777777" w:rsidR="006744F9" w:rsidRPr="00F260BB" w:rsidRDefault="006744F9" w:rsidP="006744F9">
      <w:pPr>
        <w:shd w:val="clear" w:color="auto" w:fill="FFFFFF"/>
        <w:spacing w:after="0" w:line="240" w:lineRule="auto"/>
        <w:ind w:left="360" w:firstLine="90"/>
        <w:rPr>
          <w:rFonts w:ascii="Times New Roman" w:hAnsi="Times New Roman" w:cs="Times New Roman"/>
          <w:i/>
          <w:sz w:val="24"/>
        </w:rPr>
      </w:pPr>
      <w:r w:rsidRPr="00F260BB">
        <w:rPr>
          <w:rFonts w:ascii="Times New Roman" w:hAnsi="Times New Roman" w:cs="Times New Roman"/>
          <w:i/>
          <w:sz w:val="24"/>
        </w:rPr>
        <w:t>Margarita</w:t>
      </w:r>
      <w:r>
        <w:rPr>
          <w:rFonts w:ascii="Times New Roman" w:hAnsi="Times New Roman" w:cs="Times New Roman"/>
          <w:i/>
          <w:sz w:val="24"/>
        </w:rPr>
        <w:t xml:space="preserve"> </w:t>
      </w:r>
      <w:r w:rsidRPr="00F260BB">
        <w:rPr>
          <w:rFonts w:ascii="Times New Roman" w:hAnsi="Times New Roman" w:cs="Times New Roman"/>
          <w:i/>
          <w:sz w:val="24"/>
        </w:rPr>
        <w:t>Velandia</w:t>
      </w:r>
    </w:p>
    <w:p w14:paraId="3DC7C7CE" w14:textId="77777777" w:rsidR="006744F9" w:rsidRPr="00F260BB" w:rsidRDefault="006744F9" w:rsidP="006744F9">
      <w:pPr>
        <w:shd w:val="clear" w:color="auto" w:fill="FFFFFF"/>
        <w:spacing w:after="0" w:line="240" w:lineRule="auto"/>
        <w:ind w:left="360" w:firstLine="90"/>
        <w:rPr>
          <w:rFonts w:ascii="Times New Roman" w:hAnsi="Times New Roman" w:cs="Times New Roman"/>
          <w:i/>
          <w:sz w:val="24"/>
        </w:rPr>
      </w:pPr>
      <w:r>
        <w:rPr>
          <w:rFonts w:ascii="Times New Roman" w:hAnsi="Times New Roman" w:cs="Times New Roman"/>
          <w:i/>
          <w:sz w:val="24"/>
        </w:rPr>
        <w:t xml:space="preserve">UT </w:t>
      </w:r>
      <w:r w:rsidRPr="00F260BB">
        <w:rPr>
          <w:rFonts w:ascii="Times New Roman" w:hAnsi="Times New Roman" w:cs="Times New Roman"/>
          <w:i/>
          <w:sz w:val="24"/>
        </w:rPr>
        <w:t>Agricultural</w:t>
      </w:r>
      <w:r>
        <w:rPr>
          <w:rFonts w:ascii="Times New Roman" w:hAnsi="Times New Roman" w:cs="Times New Roman"/>
          <w:i/>
          <w:sz w:val="24"/>
        </w:rPr>
        <w:t xml:space="preserve"> </w:t>
      </w:r>
      <w:r w:rsidRPr="00F260BB">
        <w:rPr>
          <w:rFonts w:ascii="Times New Roman" w:hAnsi="Times New Roman" w:cs="Times New Roman"/>
          <w:i/>
          <w:sz w:val="24"/>
        </w:rPr>
        <w:t>&amp;</w:t>
      </w:r>
      <w:r>
        <w:rPr>
          <w:rFonts w:ascii="Times New Roman" w:hAnsi="Times New Roman" w:cs="Times New Roman"/>
          <w:i/>
          <w:sz w:val="24"/>
        </w:rPr>
        <w:t xml:space="preserve"> </w:t>
      </w:r>
      <w:r w:rsidRPr="00F260BB">
        <w:rPr>
          <w:rFonts w:ascii="Times New Roman" w:hAnsi="Times New Roman" w:cs="Times New Roman"/>
          <w:i/>
          <w:sz w:val="24"/>
        </w:rPr>
        <w:t>Resource</w:t>
      </w:r>
      <w:r>
        <w:rPr>
          <w:rFonts w:ascii="Times New Roman" w:hAnsi="Times New Roman" w:cs="Times New Roman"/>
          <w:i/>
          <w:sz w:val="24"/>
        </w:rPr>
        <w:t xml:space="preserve"> </w:t>
      </w:r>
      <w:r w:rsidRPr="00F260BB">
        <w:rPr>
          <w:rFonts w:ascii="Times New Roman" w:hAnsi="Times New Roman" w:cs="Times New Roman"/>
          <w:i/>
          <w:sz w:val="24"/>
        </w:rPr>
        <w:t>Economics</w:t>
      </w:r>
    </w:p>
    <w:p w14:paraId="3448F464" w14:textId="77777777" w:rsidR="006744F9" w:rsidRPr="00F260BB" w:rsidRDefault="006744F9" w:rsidP="006744F9">
      <w:pPr>
        <w:shd w:val="clear" w:color="auto" w:fill="FFFFFF"/>
        <w:spacing w:after="0" w:line="240" w:lineRule="auto"/>
        <w:ind w:left="360" w:firstLine="90"/>
        <w:rPr>
          <w:rFonts w:ascii="Times New Roman" w:hAnsi="Times New Roman" w:cs="Times New Roman"/>
          <w:i/>
          <w:sz w:val="24"/>
        </w:rPr>
      </w:pPr>
      <w:r w:rsidRPr="00F260BB">
        <w:rPr>
          <w:rFonts w:ascii="Times New Roman" w:hAnsi="Times New Roman" w:cs="Times New Roman"/>
          <w:i/>
          <w:sz w:val="24"/>
        </w:rPr>
        <w:t>2621</w:t>
      </w:r>
      <w:r>
        <w:rPr>
          <w:rFonts w:ascii="Times New Roman" w:hAnsi="Times New Roman" w:cs="Times New Roman"/>
          <w:i/>
          <w:sz w:val="24"/>
        </w:rPr>
        <w:t xml:space="preserve"> </w:t>
      </w:r>
      <w:r w:rsidRPr="00F260BB">
        <w:rPr>
          <w:rFonts w:ascii="Times New Roman" w:hAnsi="Times New Roman" w:cs="Times New Roman"/>
          <w:i/>
          <w:sz w:val="24"/>
        </w:rPr>
        <w:t>Morgan</w:t>
      </w:r>
      <w:r>
        <w:rPr>
          <w:rFonts w:ascii="Times New Roman" w:hAnsi="Times New Roman" w:cs="Times New Roman"/>
          <w:i/>
          <w:sz w:val="24"/>
        </w:rPr>
        <w:t xml:space="preserve"> </w:t>
      </w:r>
      <w:r w:rsidRPr="00F260BB">
        <w:rPr>
          <w:rFonts w:ascii="Times New Roman" w:hAnsi="Times New Roman" w:cs="Times New Roman"/>
          <w:i/>
          <w:sz w:val="24"/>
        </w:rPr>
        <w:t>Cir.</w:t>
      </w:r>
      <w:r>
        <w:rPr>
          <w:rFonts w:ascii="Times New Roman" w:hAnsi="Times New Roman" w:cs="Times New Roman"/>
          <w:i/>
          <w:sz w:val="24"/>
        </w:rPr>
        <w:t xml:space="preserve"> </w:t>
      </w:r>
      <w:r w:rsidRPr="00F260BB">
        <w:rPr>
          <w:rFonts w:ascii="Times New Roman" w:hAnsi="Times New Roman" w:cs="Times New Roman"/>
          <w:i/>
          <w:sz w:val="24"/>
        </w:rPr>
        <w:t>314</w:t>
      </w:r>
      <w:r>
        <w:rPr>
          <w:rFonts w:ascii="Times New Roman" w:hAnsi="Times New Roman" w:cs="Times New Roman"/>
          <w:i/>
          <w:sz w:val="24"/>
        </w:rPr>
        <w:t xml:space="preserve"> </w:t>
      </w:r>
      <w:r w:rsidRPr="00F260BB">
        <w:rPr>
          <w:rFonts w:ascii="Times New Roman" w:hAnsi="Times New Roman" w:cs="Times New Roman"/>
          <w:i/>
          <w:sz w:val="24"/>
        </w:rPr>
        <w:t>C</w:t>
      </w:r>
      <w:r>
        <w:rPr>
          <w:rFonts w:ascii="Times New Roman" w:hAnsi="Times New Roman" w:cs="Times New Roman"/>
          <w:i/>
          <w:sz w:val="24"/>
        </w:rPr>
        <w:t xml:space="preserve"> </w:t>
      </w:r>
      <w:r w:rsidRPr="00F260BB">
        <w:rPr>
          <w:rFonts w:ascii="Times New Roman" w:hAnsi="Times New Roman" w:cs="Times New Roman"/>
          <w:i/>
          <w:sz w:val="24"/>
        </w:rPr>
        <w:t>Morgan</w:t>
      </w:r>
      <w:r>
        <w:rPr>
          <w:rFonts w:ascii="Times New Roman" w:hAnsi="Times New Roman" w:cs="Times New Roman"/>
          <w:i/>
          <w:sz w:val="24"/>
        </w:rPr>
        <w:t xml:space="preserve"> </w:t>
      </w:r>
      <w:r w:rsidRPr="00F260BB">
        <w:rPr>
          <w:rFonts w:ascii="Times New Roman" w:hAnsi="Times New Roman" w:cs="Times New Roman"/>
          <w:i/>
          <w:sz w:val="24"/>
        </w:rPr>
        <w:t>Hall</w:t>
      </w:r>
    </w:p>
    <w:p w14:paraId="6DD46FE6" w14:textId="77777777" w:rsidR="006744F9" w:rsidRDefault="006744F9" w:rsidP="006744F9">
      <w:pPr>
        <w:keepLines/>
        <w:spacing w:after="0" w:line="240" w:lineRule="auto"/>
        <w:rPr>
          <w:rFonts w:ascii="Times New Roman" w:hAnsi="Times New Roman" w:cs="Times New Roman"/>
          <w:i/>
          <w:sz w:val="24"/>
        </w:rPr>
      </w:pPr>
      <w:r>
        <w:rPr>
          <w:rFonts w:ascii="Times New Roman" w:hAnsi="Times New Roman" w:cs="Times New Roman"/>
          <w:i/>
          <w:sz w:val="24"/>
        </w:rPr>
        <w:t xml:space="preserve">        </w:t>
      </w:r>
      <w:r w:rsidRPr="00F260BB">
        <w:rPr>
          <w:rFonts w:ascii="Times New Roman" w:hAnsi="Times New Roman" w:cs="Times New Roman"/>
          <w:i/>
          <w:sz w:val="24"/>
        </w:rPr>
        <w:t>Knoxville,</w:t>
      </w:r>
      <w:r>
        <w:rPr>
          <w:rFonts w:ascii="Times New Roman" w:hAnsi="Times New Roman" w:cs="Times New Roman"/>
          <w:i/>
          <w:sz w:val="24"/>
        </w:rPr>
        <w:t xml:space="preserve"> </w:t>
      </w:r>
      <w:r w:rsidRPr="00F260BB">
        <w:rPr>
          <w:rFonts w:ascii="Times New Roman" w:hAnsi="Times New Roman" w:cs="Times New Roman"/>
          <w:i/>
          <w:sz w:val="24"/>
        </w:rPr>
        <w:t>Tennessee</w:t>
      </w:r>
      <w:r>
        <w:rPr>
          <w:rFonts w:ascii="Times New Roman" w:hAnsi="Times New Roman" w:cs="Times New Roman"/>
          <w:i/>
          <w:sz w:val="24"/>
        </w:rPr>
        <w:t xml:space="preserve"> </w:t>
      </w:r>
      <w:r w:rsidRPr="00F260BB">
        <w:rPr>
          <w:rFonts w:ascii="Times New Roman" w:hAnsi="Times New Roman" w:cs="Times New Roman"/>
          <w:i/>
          <w:sz w:val="24"/>
        </w:rPr>
        <w:t>37996</w:t>
      </w:r>
    </w:p>
    <w:p w14:paraId="2305B5A5" w14:textId="77777777" w:rsidR="007B7647" w:rsidRDefault="007B7647" w:rsidP="006744F9">
      <w:pPr>
        <w:keepLines/>
        <w:spacing w:after="0" w:line="240" w:lineRule="auto"/>
        <w:rPr>
          <w:rFonts w:ascii="Times New Roman" w:hAnsi="Times New Roman" w:cs="Times New Roman"/>
          <w:i/>
          <w:sz w:val="24"/>
        </w:rPr>
      </w:pPr>
    </w:p>
    <w:p w14:paraId="496994BD" w14:textId="77777777" w:rsidR="007B7647" w:rsidRDefault="007B7647" w:rsidP="006744F9">
      <w:pPr>
        <w:keepLines/>
        <w:spacing w:after="0" w:line="240" w:lineRule="auto"/>
        <w:rPr>
          <w:rFonts w:ascii="Times New Roman" w:hAnsi="Times New Roman" w:cs="Times New Roman"/>
          <w:i/>
          <w:sz w:val="24"/>
        </w:rPr>
      </w:pPr>
    </w:p>
    <w:p w14:paraId="1728174A" w14:textId="77777777" w:rsidR="007B7647" w:rsidRDefault="007B7647" w:rsidP="006744F9">
      <w:pPr>
        <w:keepLines/>
        <w:spacing w:after="0" w:line="240" w:lineRule="auto"/>
        <w:rPr>
          <w:rFonts w:ascii="Times New Roman" w:hAnsi="Times New Roman" w:cs="Times New Roman"/>
          <w:i/>
          <w:sz w:val="24"/>
        </w:rPr>
      </w:pPr>
    </w:p>
    <w:p w14:paraId="6A9A92D1" w14:textId="77777777" w:rsidR="007B7647" w:rsidRDefault="007B7647" w:rsidP="006744F9">
      <w:pPr>
        <w:keepLines/>
        <w:spacing w:after="0" w:line="240" w:lineRule="auto"/>
        <w:rPr>
          <w:rFonts w:ascii="Times New Roman" w:hAnsi="Times New Roman" w:cs="Times New Roman"/>
          <w:i/>
          <w:sz w:val="24"/>
        </w:rPr>
      </w:pPr>
    </w:p>
    <w:p w14:paraId="4B114B98" w14:textId="77777777" w:rsidR="007B7647" w:rsidRDefault="007B7647" w:rsidP="006744F9">
      <w:pPr>
        <w:keepLines/>
        <w:spacing w:after="0" w:line="240" w:lineRule="auto"/>
        <w:rPr>
          <w:rFonts w:ascii="Times New Roman" w:hAnsi="Times New Roman" w:cs="Times New Roman"/>
          <w:i/>
          <w:sz w:val="24"/>
        </w:rPr>
      </w:pPr>
    </w:p>
    <w:p w14:paraId="6BF32472" w14:textId="77777777" w:rsidR="007B7647" w:rsidRDefault="007B7647" w:rsidP="006744F9">
      <w:pPr>
        <w:keepLines/>
        <w:spacing w:after="0" w:line="240" w:lineRule="auto"/>
        <w:rPr>
          <w:rFonts w:ascii="Times New Roman" w:hAnsi="Times New Roman" w:cs="Times New Roman"/>
          <w:i/>
          <w:sz w:val="24"/>
        </w:rPr>
      </w:pPr>
    </w:p>
    <w:p w14:paraId="089207D8" w14:textId="77777777" w:rsidR="007B7647" w:rsidRDefault="007B7647" w:rsidP="006744F9">
      <w:pPr>
        <w:keepLines/>
        <w:spacing w:after="0" w:line="240" w:lineRule="auto"/>
        <w:rPr>
          <w:rFonts w:ascii="Times New Roman" w:hAnsi="Times New Roman" w:cs="Times New Roman"/>
          <w:i/>
          <w:sz w:val="24"/>
        </w:rPr>
      </w:pPr>
    </w:p>
    <w:p w14:paraId="6CDD6D9C" w14:textId="77777777" w:rsidR="007B7647" w:rsidRDefault="007B7647" w:rsidP="006744F9">
      <w:pPr>
        <w:keepLines/>
        <w:spacing w:after="0" w:line="240" w:lineRule="auto"/>
        <w:rPr>
          <w:rFonts w:ascii="Times New Roman" w:hAnsi="Times New Roman" w:cs="Times New Roman"/>
          <w:i/>
          <w:sz w:val="24"/>
        </w:rPr>
      </w:pPr>
    </w:p>
    <w:p w14:paraId="23D93979" w14:textId="77777777" w:rsidR="007B7647" w:rsidRDefault="007B7647" w:rsidP="006744F9">
      <w:pPr>
        <w:keepLines/>
        <w:spacing w:after="0" w:line="240" w:lineRule="auto"/>
        <w:rPr>
          <w:rFonts w:ascii="Times New Roman" w:hAnsi="Times New Roman" w:cs="Times New Roman"/>
          <w:i/>
          <w:sz w:val="24"/>
        </w:rPr>
      </w:pPr>
    </w:p>
    <w:p w14:paraId="158BAABF" w14:textId="77777777" w:rsidR="007B7647" w:rsidRDefault="007B7647" w:rsidP="006744F9">
      <w:pPr>
        <w:keepLines/>
        <w:spacing w:after="0" w:line="240" w:lineRule="auto"/>
        <w:rPr>
          <w:rFonts w:ascii="Times New Roman" w:hAnsi="Times New Roman" w:cs="Times New Roman"/>
          <w:i/>
          <w:sz w:val="24"/>
        </w:rPr>
      </w:pPr>
    </w:p>
    <w:p w14:paraId="7C38E968" w14:textId="77777777" w:rsidR="007B7647" w:rsidRDefault="007B7647" w:rsidP="006744F9">
      <w:pPr>
        <w:keepLines/>
        <w:spacing w:after="0" w:line="240" w:lineRule="auto"/>
        <w:rPr>
          <w:rFonts w:ascii="Times New Roman" w:hAnsi="Times New Roman" w:cs="Times New Roman"/>
          <w:i/>
          <w:sz w:val="24"/>
        </w:rPr>
      </w:pPr>
    </w:p>
    <w:p w14:paraId="145E5EC8" w14:textId="77777777" w:rsidR="007B7647" w:rsidRDefault="007B7647" w:rsidP="006744F9">
      <w:pPr>
        <w:keepLines/>
        <w:spacing w:after="0" w:line="240" w:lineRule="auto"/>
        <w:rPr>
          <w:rFonts w:ascii="Times New Roman" w:hAnsi="Times New Roman" w:cs="Times New Roman"/>
          <w:i/>
          <w:sz w:val="24"/>
        </w:rPr>
      </w:pPr>
    </w:p>
    <w:p w14:paraId="196A619B" w14:textId="77777777" w:rsidR="007B7647" w:rsidRDefault="007B7647" w:rsidP="006744F9">
      <w:pPr>
        <w:keepLines/>
        <w:spacing w:after="0" w:line="240" w:lineRule="auto"/>
        <w:rPr>
          <w:rFonts w:ascii="Times New Roman" w:hAnsi="Times New Roman" w:cs="Times New Roman"/>
          <w:i/>
          <w:sz w:val="24"/>
        </w:rPr>
      </w:pPr>
    </w:p>
    <w:p w14:paraId="2B1300FA" w14:textId="77777777" w:rsidR="007B7647" w:rsidRDefault="007B7647" w:rsidP="006744F9">
      <w:pPr>
        <w:keepLines/>
        <w:spacing w:after="0" w:line="240" w:lineRule="auto"/>
        <w:rPr>
          <w:rFonts w:ascii="Times New Roman" w:hAnsi="Times New Roman" w:cs="Times New Roman"/>
          <w:i/>
          <w:sz w:val="24"/>
        </w:rPr>
      </w:pPr>
    </w:p>
    <w:p w14:paraId="2BAAEB6C" w14:textId="77777777" w:rsidR="00CE0E56" w:rsidRDefault="00CE0E56" w:rsidP="006744F9">
      <w:pPr>
        <w:keepLines/>
        <w:spacing w:after="0" w:line="240" w:lineRule="auto"/>
        <w:rPr>
          <w:rFonts w:ascii="Times New Roman" w:hAnsi="Times New Roman" w:cs="Times New Roman"/>
          <w:i/>
          <w:sz w:val="24"/>
        </w:rPr>
      </w:pPr>
    </w:p>
    <w:p w14:paraId="0DC11922" w14:textId="77777777" w:rsidR="00401C76" w:rsidRDefault="00401C76" w:rsidP="0064093C">
      <w:pPr>
        <w:pStyle w:val="Heading1"/>
        <w:jc w:val="center"/>
        <w:rPr>
          <w:rFonts w:ascii="Times New Roman" w:hAnsi="Times New Roman" w:cs="Times New Roman"/>
          <w:b/>
          <w:bCs/>
          <w:color w:val="0D0D0D" w:themeColor="text1" w:themeTint="F2"/>
          <w:sz w:val="24"/>
          <w:szCs w:val="24"/>
        </w:rPr>
      </w:pPr>
    </w:p>
    <w:p w14:paraId="0C616667" w14:textId="77777777" w:rsidR="00734861" w:rsidRPr="00734861" w:rsidRDefault="00734861" w:rsidP="00734861"/>
    <w:p w14:paraId="158997BF" w14:textId="0AE6B8D6" w:rsidR="007B7647" w:rsidRPr="00A04013" w:rsidRDefault="007B7647" w:rsidP="00A04013">
      <w:pPr>
        <w:pStyle w:val="Heading1"/>
        <w:spacing w:before="0" w:after="0" w:line="480" w:lineRule="auto"/>
        <w:jc w:val="center"/>
        <w:rPr>
          <w:rFonts w:ascii="Times New Roman" w:hAnsi="Times New Roman" w:cs="Times New Roman"/>
          <w:b/>
          <w:bCs/>
          <w:color w:val="0D0D0D" w:themeColor="text1" w:themeTint="F2"/>
          <w:sz w:val="24"/>
          <w:szCs w:val="24"/>
        </w:rPr>
      </w:pPr>
      <w:bookmarkStart w:id="92" w:name="_Toc195011153"/>
      <w:r w:rsidRPr="00DC55B3">
        <w:rPr>
          <w:rFonts w:ascii="Times New Roman" w:hAnsi="Times New Roman" w:cs="Times New Roman"/>
          <w:b/>
          <w:bCs/>
          <w:color w:val="0D0D0D" w:themeColor="text1" w:themeTint="F2"/>
          <w:sz w:val="24"/>
          <w:szCs w:val="24"/>
        </w:rPr>
        <w:lastRenderedPageBreak/>
        <w:t>VITA</w:t>
      </w:r>
      <w:bookmarkEnd w:id="92"/>
    </w:p>
    <w:p w14:paraId="46E46AE6" w14:textId="7EB058C0" w:rsidR="006744F9" w:rsidRPr="00E442B5" w:rsidRDefault="00E442B5" w:rsidP="00A04013">
      <w:pPr>
        <w:spacing w:after="0" w:line="480" w:lineRule="auto"/>
        <w:rPr>
          <w:rFonts w:ascii="Times New Roman" w:hAnsi="Times New Roman" w:cs="Times New Roman"/>
          <w:sz w:val="24"/>
          <w:szCs w:val="24"/>
        </w:rPr>
      </w:pPr>
      <w:r w:rsidRPr="00E442B5">
        <w:rPr>
          <w:rFonts w:ascii="Times New Roman" w:hAnsi="Times New Roman" w:cs="Times New Roman"/>
          <w:sz w:val="24"/>
          <w:szCs w:val="24"/>
        </w:rPr>
        <w:t>Hasibul Hasan Shanto</w:t>
      </w:r>
      <w:r>
        <w:rPr>
          <w:rFonts w:ascii="Times New Roman" w:hAnsi="Times New Roman" w:cs="Times New Roman"/>
          <w:sz w:val="24"/>
          <w:szCs w:val="24"/>
        </w:rPr>
        <w:t xml:space="preserve"> </w:t>
      </w:r>
      <w:r w:rsidR="00281F99">
        <w:rPr>
          <w:rFonts w:ascii="Times New Roman" w:hAnsi="Times New Roman" w:cs="Times New Roman"/>
          <w:sz w:val="24"/>
          <w:szCs w:val="24"/>
        </w:rPr>
        <w:t xml:space="preserve">is from Kishoreganj, Bangladesh. He </w:t>
      </w:r>
      <w:r w:rsidRPr="00E442B5">
        <w:rPr>
          <w:rFonts w:ascii="Times New Roman" w:hAnsi="Times New Roman" w:cs="Times New Roman"/>
          <w:sz w:val="24"/>
          <w:szCs w:val="24"/>
        </w:rPr>
        <w:t xml:space="preserve">graduated from </w:t>
      </w:r>
      <w:r w:rsidR="006207ED">
        <w:rPr>
          <w:rFonts w:ascii="Times New Roman" w:hAnsi="Times New Roman" w:cs="Times New Roman"/>
          <w:sz w:val="24"/>
          <w:szCs w:val="24"/>
        </w:rPr>
        <w:t xml:space="preserve">the </w:t>
      </w:r>
      <w:r w:rsidR="004D100B">
        <w:rPr>
          <w:rFonts w:ascii="Times New Roman" w:hAnsi="Times New Roman" w:cs="Times New Roman"/>
          <w:sz w:val="24"/>
          <w:szCs w:val="24"/>
        </w:rPr>
        <w:t>Sher-e-Bangla Agricultural</w:t>
      </w:r>
      <w:r w:rsidR="006207ED">
        <w:rPr>
          <w:rFonts w:ascii="Times New Roman" w:hAnsi="Times New Roman" w:cs="Times New Roman"/>
          <w:sz w:val="24"/>
          <w:szCs w:val="24"/>
        </w:rPr>
        <w:t xml:space="preserve"> University </w:t>
      </w:r>
      <w:r w:rsidRPr="00E442B5">
        <w:rPr>
          <w:rFonts w:ascii="Times New Roman" w:hAnsi="Times New Roman" w:cs="Times New Roman"/>
          <w:sz w:val="24"/>
          <w:szCs w:val="24"/>
        </w:rPr>
        <w:t xml:space="preserve">with a Bachelor of Science </w:t>
      </w:r>
      <w:r w:rsidR="007F733D">
        <w:rPr>
          <w:rFonts w:ascii="Times New Roman" w:hAnsi="Times New Roman" w:cs="Times New Roman"/>
          <w:sz w:val="24"/>
          <w:szCs w:val="24"/>
        </w:rPr>
        <w:t>d</w:t>
      </w:r>
      <w:r w:rsidRPr="00E442B5">
        <w:rPr>
          <w:rFonts w:ascii="Times New Roman" w:hAnsi="Times New Roman" w:cs="Times New Roman"/>
          <w:sz w:val="24"/>
          <w:szCs w:val="24"/>
        </w:rPr>
        <w:t xml:space="preserve">egree in Agricultural Economics in </w:t>
      </w:r>
      <w:r w:rsidR="00F05CA4">
        <w:rPr>
          <w:rFonts w:ascii="Times New Roman" w:hAnsi="Times New Roman" w:cs="Times New Roman"/>
          <w:sz w:val="24"/>
          <w:szCs w:val="24"/>
        </w:rPr>
        <w:t>February</w:t>
      </w:r>
      <w:r w:rsidRPr="00E442B5">
        <w:rPr>
          <w:rFonts w:ascii="Times New Roman" w:hAnsi="Times New Roman" w:cs="Times New Roman"/>
          <w:sz w:val="24"/>
          <w:szCs w:val="24"/>
        </w:rPr>
        <w:t xml:space="preserve"> of 202</w:t>
      </w:r>
      <w:r w:rsidR="00F05CA4">
        <w:rPr>
          <w:rFonts w:ascii="Times New Roman" w:hAnsi="Times New Roman" w:cs="Times New Roman"/>
          <w:sz w:val="24"/>
          <w:szCs w:val="24"/>
        </w:rPr>
        <w:t>2</w:t>
      </w:r>
      <w:r w:rsidRPr="00E442B5">
        <w:rPr>
          <w:rFonts w:ascii="Times New Roman" w:hAnsi="Times New Roman" w:cs="Times New Roman"/>
          <w:sz w:val="24"/>
          <w:szCs w:val="24"/>
        </w:rPr>
        <w:t xml:space="preserve">. </w:t>
      </w:r>
      <w:r w:rsidR="00F05CA4" w:rsidRPr="00E442B5">
        <w:rPr>
          <w:rFonts w:ascii="Times New Roman" w:hAnsi="Times New Roman" w:cs="Times New Roman"/>
          <w:sz w:val="24"/>
          <w:szCs w:val="24"/>
        </w:rPr>
        <w:t>Hasibul Hasan Shanto</w:t>
      </w:r>
      <w:r w:rsidR="00F05CA4">
        <w:rPr>
          <w:rFonts w:ascii="Times New Roman" w:hAnsi="Times New Roman" w:cs="Times New Roman"/>
          <w:sz w:val="24"/>
          <w:szCs w:val="24"/>
        </w:rPr>
        <w:t xml:space="preserve"> </w:t>
      </w:r>
      <w:r w:rsidRPr="00E442B5">
        <w:rPr>
          <w:rFonts w:ascii="Times New Roman" w:hAnsi="Times New Roman" w:cs="Times New Roman"/>
          <w:sz w:val="24"/>
          <w:szCs w:val="24"/>
        </w:rPr>
        <w:t>also attended the University of Tennessee-Knoxville from August 202</w:t>
      </w:r>
      <w:r w:rsidR="00D41FF3">
        <w:rPr>
          <w:rFonts w:ascii="Times New Roman" w:hAnsi="Times New Roman" w:cs="Times New Roman"/>
          <w:sz w:val="24"/>
          <w:szCs w:val="24"/>
        </w:rPr>
        <w:t>3</w:t>
      </w:r>
      <w:r w:rsidRPr="00E442B5">
        <w:rPr>
          <w:rFonts w:ascii="Times New Roman" w:hAnsi="Times New Roman" w:cs="Times New Roman"/>
          <w:sz w:val="24"/>
          <w:szCs w:val="24"/>
        </w:rPr>
        <w:t xml:space="preserve"> to May 202</w:t>
      </w:r>
      <w:r w:rsidR="00D41FF3">
        <w:rPr>
          <w:rFonts w:ascii="Times New Roman" w:hAnsi="Times New Roman" w:cs="Times New Roman"/>
          <w:sz w:val="24"/>
          <w:szCs w:val="24"/>
        </w:rPr>
        <w:t>5</w:t>
      </w:r>
      <w:r w:rsidRPr="00E442B5">
        <w:rPr>
          <w:rFonts w:ascii="Times New Roman" w:hAnsi="Times New Roman" w:cs="Times New Roman"/>
          <w:sz w:val="24"/>
          <w:szCs w:val="24"/>
        </w:rPr>
        <w:t xml:space="preserve">, where he earned a Master of Science </w:t>
      </w:r>
      <w:r w:rsidR="007F733D">
        <w:rPr>
          <w:rFonts w:ascii="Times New Roman" w:hAnsi="Times New Roman" w:cs="Times New Roman"/>
          <w:sz w:val="24"/>
          <w:szCs w:val="24"/>
        </w:rPr>
        <w:t>d</w:t>
      </w:r>
      <w:r w:rsidRPr="00E442B5">
        <w:rPr>
          <w:rFonts w:ascii="Times New Roman" w:hAnsi="Times New Roman" w:cs="Times New Roman"/>
          <w:sz w:val="24"/>
          <w:szCs w:val="24"/>
        </w:rPr>
        <w:t xml:space="preserve">egree in Agricultural and Resource Economics.   </w:t>
      </w:r>
    </w:p>
    <w:p w14:paraId="2086F662" w14:textId="77777777" w:rsidR="00753494" w:rsidRDefault="00753494" w:rsidP="00576C96">
      <w:pPr>
        <w:jc w:val="center"/>
        <w:rPr>
          <w:rFonts w:ascii="Times New Roman" w:hAnsi="Times New Roman" w:cs="Times New Roman"/>
        </w:rPr>
      </w:pPr>
    </w:p>
    <w:p w14:paraId="5A7D6845" w14:textId="77777777" w:rsidR="00992B57" w:rsidRDefault="00992B57" w:rsidP="00576C96">
      <w:pPr>
        <w:jc w:val="center"/>
        <w:rPr>
          <w:rFonts w:ascii="Times New Roman" w:hAnsi="Times New Roman" w:cs="Times New Roman"/>
        </w:rPr>
      </w:pPr>
    </w:p>
    <w:sectPr w:rsidR="00992B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5FC28" w14:textId="77777777" w:rsidR="007D3DC4" w:rsidRDefault="007D3DC4" w:rsidP="00C842AF">
      <w:pPr>
        <w:spacing w:after="0" w:line="240" w:lineRule="auto"/>
      </w:pPr>
      <w:r>
        <w:separator/>
      </w:r>
    </w:p>
  </w:endnote>
  <w:endnote w:type="continuationSeparator" w:id="0">
    <w:p w14:paraId="26B9E3AE" w14:textId="77777777" w:rsidR="007D3DC4" w:rsidRDefault="007D3DC4" w:rsidP="00C842AF">
      <w:pPr>
        <w:spacing w:after="0" w:line="240" w:lineRule="auto"/>
      </w:pPr>
      <w:r>
        <w:continuationSeparator/>
      </w:r>
    </w:p>
  </w:endnote>
  <w:endnote w:type="continuationNotice" w:id="1">
    <w:p w14:paraId="3FD444F0" w14:textId="77777777" w:rsidR="007D3DC4" w:rsidRDefault="007D3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218139"/>
      <w:docPartObj>
        <w:docPartGallery w:val="Page Numbers (Bottom of Page)"/>
        <w:docPartUnique/>
      </w:docPartObj>
    </w:sdtPr>
    <w:sdtEndPr>
      <w:rPr>
        <w:noProof/>
      </w:rPr>
    </w:sdtEndPr>
    <w:sdtContent>
      <w:p w14:paraId="629E58BC" w14:textId="0D4DACB4" w:rsidR="00461386" w:rsidRDefault="00461386">
        <w:pPr>
          <w:pStyle w:val="Footer"/>
          <w:jc w:val="center"/>
        </w:pPr>
        <w:r w:rsidRPr="00A35D2D">
          <w:rPr>
            <w:rFonts w:ascii="Times New Roman" w:hAnsi="Times New Roman" w:cs="Times New Roman"/>
          </w:rPr>
          <w:fldChar w:fldCharType="begin"/>
        </w:r>
        <w:r w:rsidRPr="00A35D2D">
          <w:rPr>
            <w:rFonts w:ascii="Times New Roman" w:hAnsi="Times New Roman" w:cs="Times New Roman"/>
          </w:rPr>
          <w:instrText xml:space="preserve"> PAGE   \* MERGEFORMAT </w:instrText>
        </w:r>
        <w:r w:rsidRPr="00A35D2D">
          <w:rPr>
            <w:rFonts w:ascii="Times New Roman" w:hAnsi="Times New Roman" w:cs="Times New Roman"/>
          </w:rPr>
          <w:fldChar w:fldCharType="separate"/>
        </w:r>
        <w:r w:rsidRPr="00A35D2D">
          <w:rPr>
            <w:rFonts w:ascii="Times New Roman" w:hAnsi="Times New Roman" w:cs="Times New Roman"/>
            <w:noProof/>
          </w:rPr>
          <w:t>2</w:t>
        </w:r>
        <w:r w:rsidRPr="00A35D2D">
          <w:rPr>
            <w:rFonts w:ascii="Times New Roman" w:hAnsi="Times New Roman" w:cs="Times New Roman"/>
            <w:noProof/>
          </w:rPr>
          <w:fldChar w:fldCharType="end"/>
        </w:r>
      </w:p>
    </w:sdtContent>
  </w:sdt>
  <w:p w14:paraId="1F52777E" w14:textId="77777777" w:rsidR="00461386" w:rsidRDefault="00461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990D9" w14:textId="77777777" w:rsidR="007D3DC4" w:rsidRDefault="007D3DC4" w:rsidP="00C842AF">
      <w:pPr>
        <w:spacing w:after="0" w:line="240" w:lineRule="auto"/>
      </w:pPr>
      <w:r>
        <w:separator/>
      </w:r>
    </w:p>
  </w:footnote>
  <w:footnote w:type="continuationSeparator" w:id="0">
    <w:p w14:paraId="04FDBDAA" w14:textId="77777777" w:rsidR="007D3DC4" w:rsidRDefault="007D3DC4" w:rsidP="00C842AF">
      <w:pPr>
        <w:spacing w:after="0" w:line="240" w:lineRule="auto"/>
      </w:pPr>
      <w:r>
        <w:continuationSeparator/>
      </w:r>
    </w:p>
  </w:footnote>
  <w:footnote w:type="continuationNotice" w:id="1">
    <w:p w14:paraId="63B280FF" w14:textId="77777777" w:rsidR="007D3DC4" w:rsidRDefault="007D3DC4">
      <w:pPr>
        <w:spacing w:after="0" w:line="240" w:lineRule="auto"/>
      </w:pPr>
    </w:p>
  </w:footnote>
  <w:footnote w:id="2">
    <w:p w14:paraId="33658C31" w14:textId="0C5E36A5" w:rsidR="00C842AF" w:rsidRDefault="00C842AF" w:rsidP="00C842AF">
      <w:pPr>
        <w:pStyle w:val="FootnoteText"/>
        <w:rPr>
          <w:rFonts w:ascii="Georgia" w:hAnsi="Georgia"/>
        </w:rPr>
      </w:pPr>
      <w:r>
        <w:rPr>
          <w:rStyle w:val="FootnoteReference"/>
          <w:rFonts w:ascii="Georgia" w:hAnsi="Georgia"/>
        </w:rPr>
        <w:footnoteRef/>
      </w:r>
      <w:r>
        <w:rPr>
          <w:rFonts w:ascii="Georgia" w:hAnsi="Georgia"/>
        </w:rPr>
        <w:t xml:space="preserve"> </w:t>
      </w:r>
      <w:r w:rsidRPr="00061A7C">
        <w:rPr>
          <w:rFonts w:ascii="Times New Roman" w:hAnsi="Times New Roman" w:cs="Times New Roman"/>
        </w:rPr>
        <w:t xml:space="preserve">“Agroforestry is </w:t>
      </w:r>
      <w:bookmarkStart w:id="3" w:name="_Hlk172191943"/>
      <w:r w:rsidRPr="00061A7C">
        <w:rPr>
          <w:rFonts w:ascii="Times New Roman" w:hAnsi="Times New Roman" w:cs="Times New Roman"/>
        </w:rPr>
        <w:t>the intentional integration of trees and shrubs into crop and animal farming systems to create environmental, economic, and social benefits</w:t>
      </w:r>
      <w:bookmarkEnd w:id="3"/>
      <w:r w:rsidRPr="00061A7C">
        <w:rPr>
          <w:rFonts w:ascii="Times New Roman" w:hAnsi="Times New Roman" w:cs="Times New Roman"/>
        </w:rPr>
        <w:t>.”</w:t>
      </w:r>
      <w:r w:rsidR="000A46D3">
        <w:rPr>
          <w:rFonts w:ascii="Times New Roman" w:hAnsi="Times New Roman" w:cs="Times New Roman"/>
        </w:rPr>
        <w:t xml:space="preserve"> (NRCS, 2024a).</w:t>
      </w:r>
    </w:p>
  </w:footnote>
  <w:footnote w:id="3">
    <w:p w14:paraId="59BFFD4E" w14:textId="0C37F0A2" w:rsidR="00C842AF" w:rsidRDefault="00C842AF" w:rsidP="00C842AF">
      <w:pPr>
        <w:pStyle w:val="FootnoteText"/>
      </w:pPr>
      <w:r>
        <w:rPr>
          <w:rStyle w:val="FootnoteReference"/>
          <w:rFonts w:ascii="Georgia" w:hAnsi="Georgia"/>
        </w:rPr>
        <w:footnoteRef/>
      </w:r>
      <w:r>
        <w:rPr>
          <w:rFonts w:ascii="Georgia" w:hAnsi="Georgia"/>
        </w:rPr>
        <w:t xml:space="preserve"> </w:t>
      </w:r>
      <w:r w:rsidRPr="00061A7C">
        <w:rPr>
          <w:rFonts w:ascii="Times New Roman" w:hAnsi="Times New Roman" w:cs="Times New Roman"/>
        </w:rPr>
        <w:t>Silvopasture is the establishment or management of trees and forages on the same land unit. Some of the benefits associated with these production systems include providing forage, shade and/or shelter for livestock, reducing erosion, enhancing wildlife habitat, improving soil and water quality, and increasing carbon sequestration and storage</w:t>
      </w:r>
      <w:r w:rsidR="00AF5DF7">
        <w:rPr>
          <w:rFonts w:ascii="Times New Roman" w:hAnsi="Times New Roman" w:cs="Times New Roman"/>
        </w:rPr>
        <w:t xml:space="preserve"> </w:t>
      </w:r>
      <w:r w:rsidR="00773CEA">
        <w:rPr>
          <w:rFonts w:ascii="Times New Roman" w:hAnsi="Times New Roman" w:cs="Times New Roman"/>
        </w:rPr>
        <w:fldChar w:fldCharType="begin"/>
      </w:r>
      <w:r w:rsidR="00E75A9E">
        <w:rPr>
          <w:rFonts w:ascii="Times New Roman" w:hAnsi="Times New Roman" w:cs="Times New Roman"/>
        </w:rPr>
        <w:instrText xml:space="preserve"> ADDIN EN.CITE &lt;EndNote&gt;&lt;Cite&gt;&lt;Author&gt;Natural Resources Conservation Service (NRCS)&lt;/Author&gt;&lt;Year&gt;2016&lt;/Year&gt;&lt;RecNum&gt;41&lt;/RecNum&gt;&lt;DisplayText&gt;Natural Resources Conservation Service (NRCS). (2016). &lt;style face="italic"&gt;Conservation practice standard sode 381&lt;/style&gt;. https://www.nrcs.usda.gov/sites/default/files/2022-09/Silvopasture-381-CPS-May-2016.pdf [accessed 4 Oct 2024].&lt;/DisplayText&gt;&lt;record&gt;&lt;rec-number&gt;41&lt;/rec-number&gt;&lt;foreign-keys&gt;&lt;key app="EN" db-id="rsftrfxs2vwat6e595kxzwaqepvwwszae2wz" timestamp="1739383738"&gt;41&lt;/key&gt;&lt;/foreign-keys&gt;&lt;ref-type name="Report"&gt;27&lt;/ref-type&gt;&lt;contributors&gt;&lt;authors&gt;&lt;author&gt;Natural Resources Conservation Service (NRCS),&lt;/author&gt;&lt;/authors&gt;&lt;/contributors&gt;&lt;titles&gt;&lt;title&gt;Conservation practice standard sode 381&lt;/title&gt;&lt;/titles&gt;&lt;dates&gt;&lt;year&gt;2016&lt;/year&gt;&lt;/dates&gt;&lt;urls&gt;&lt;related-urls&gt;&lt;url&gt;https://www.nrcs.usda.gov/sites/default/files/2022-09/Silvopasture-381-CPS-May-2016.pdf&lt;/url&gt;&lt;/related-urls&gt;&lt;/urls&gt;&lt;access-date&gt;accessed 4 Oct 2024&lt;/access-date&gt;&lt;/record&gt;&lt;/Cite&gt;&lt;/EndNote&gt;</w:instrText>
      </w:r>
      <w:r w:rsidR="00773CEA">
        <w:rPr>
          <w:rFonts w:ascii="Times New Roman" w:hAnsi="Times New Roman" w:cs="Times New Roman"/>
        </w:rPr>
        <w:fldChar w:fldCharType="separate"/>
      </w:r>
      <w:r w:rsidR="00E75A9E">
        <w:rPr>
          <w:rFonts w:ascii="Times New Roman" w:hAnsi="Times New Roman" w:cs="Times New Roman"/>
          <w:noProof/>
        </w:rPr>
        <w:t>(NRCS</w:t>
      </w:r>
      <w:r w:rsidR="007F2857">
        <w:rPr>
          <w:rFonts w:ascii="Times New Roman" w:hAnsi="Times New Roman" w:cs="Times New Roman"/>
          <w:noProof/>
        </w:rPr>
        <w:t xml:space="preserve">, </w:t>
      </w:r>
      <w:r w:rsidR="00E75A9E">
        <w:rPr>
          <w:rFonts w:ascii="Times New Roman" w:hAnsi="Times New Roman" w:cs="Times New Roman"/>
          <w:noProof/>
        </w:rPr>
        <w:t xml:space="preserve">2016). </w:t>
      </w:r>
      <w:r w:rsidR="00773CEA">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926"/>
    <w:multiLevelType w:val="hybridMultilevel"/>
    <w:tmpl w:val="59BC0218"/>
    <w:lvl w:ilvl="0" w:tplc="867EF994">
      <w:numFmt w:val="bullet"/>
      <w:lvlText w:val=""/>
      <w:lvlJc w:val="left"/>
      <w:pPr>
        <w:ind w:left="117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15727BD6"/>
    <w:multiLevelType w:val="hybridMultilevel"/>
    <w:tmpl w:val="164CD02C"/>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07C9E"/>
    <w:multiLevelType w:val="hybridMultilevel"/>
    <w:tmpl w:val="784A1CAC"/>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E3385D"/>
    <w:multiLevelType w:val="hybridMultilevel"/>
    <w:tmpl w:val="155A6A94"/>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42578B"/>
    <w:multiLevelType w:val="hybridMultilevel"/>
    <w:tmpl w:val="9E70BCDC"/>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B0A82"/>
    <w:multiLevelType w:val="hybridMultilevel"/>
    <w:tmpl w:val="947CF954"/>
    <w:lvl w:ilvl="0" w:tplc="867EF994">
      <w:numFmt w:val="bullet"/>
      <w:lvlText w:val=""/>
      <w:lvlJc w:val="left"/>
      <w:pPr>
        <w:ind w:left="78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5555B27"/>
    <w:multiLevelType w:val="hybridMultilevel"/>
    <w:tmpl w:val="75B400CA"/>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1D641D"/>
    <w:multiLevelType w:val="hybridMultilevel"/>
    <w:tmpl w:val="16481CA4"/>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3D369D"/>
    <w:multiLevelType w:val="hybridMultilevel"/>
    <w:tmpl w:val="C2442B94"/>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5C4EA5"/>
    <w:multiLevelType w:val="hybridMultilevel"/>
    <w:tmpl w:val="8DC2EB72"/>
    <w:lvl w:ilvl="0" w:tplc="0409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83A159B"/>
    <w:multiLevelType w:val="hybridMultilevel"/>
    <w:tmpl w:val="F0B26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BB786C"/>
    <w:multiLevelType w:val="hybridMultilevel"/>
    <w:tmpl w:val="350EB444"/>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2E7BB7"/>
    <w:multiLevelType w:val="hybridMultilevel"/>
    <w:tmpl w:val="F76CA50A"/>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5A1A4D"/>
    <w:multiLevelType w:val="hybridMultilevel"/>
    <w:tmpl w:val="5DAADEFE"/>
    <w:lvl w:ilvl="0" w:tplc="867EF994">
      <w:numFmt w:val="bullet"/>
      <w:lvlText w:val=""/>
      <w:lvlJc w:val="left"/>
      <w:pPr>
        <w:ind w:left="135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15:restartNumberingAfterBreak="0">
    <w:nsid w:val="54685B7F"/>
    <w:multiLevelType w:val="hybridMultilevel"/>
    <w:tmpl w:val="CE483C32"/>
    <w:lvl w:ilvl="0" w:tplc="867EF994">
      <w:numFmt w:val="bullet"/>
      <w:lvlText w:val=""/>
      <w:lvlJc w:val="left"/>
      <w:pPr>
        <w:ind w:left="25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55F67A03"/>
    <w:multiLevelType w:val="hybridMultilevel"/>
    <w:tmpl w:val="17B6F90E"/>
    <w:lvl w:ilvl="0" w:tplc="867EF994">
      <w:numFmt w:val="bullet"/>
      <w:lvlText w:val=""/>
      <w:lvlJc w:val="left"/>
      <w:pPr>
        <w:ind w:left="96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6" w15:restartNumberingAfterBreak="0">
    <w:nsid w:val="57994D9E"/>
    <w:multiLevelType w:val="multilevel"/>
    <w:tmpl w:val="E3A27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587E05"/>
    <w:multiLevelType w:val="hybridMultilevel"/>
    <w:tmpl w:val="AF6E8EDA"/>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32079C"/>
    <w:multiLevelType w:val="hybridMultilevel"/>
    <w:tmpl w:val="2C2851E0"/>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C75C19"/>
    <w:multiLevelType w:val="hybridMultilevel"/>
    <w:tmpl w:val="D0F03344"/>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FD74F9"/>
    <w:multiLevelType w:val="hybridMultilevel"/>
    <w:tmpl w:val="6E645D8A"/>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493D12"/>
    <w:multiLevelType w:val="hybridMultilevel"/>
    <w:tmpl w:val="4C76993C"/>
    <w:lvl w:ilvl="0" w:tplc="867EF994">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750C4D"/>
    <w:multiLevelType w:val="hybridMultilevel"/>
    <w:tmpl w:val="426A56B8"/>
    <w:lvl w:ilvl="0" w:tplc="030636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7B1140"/>
    <w:multiLevelType w:val="hybridMultilevel"/>
    <w:tmpl w:val="16503DA2"/>
    <w:lvl w:ilvl="0" w:tplc="867EF994">
      <w:numFmt w:val="bullet"/>
      <w:lvlText w:val=""/>
      <w:lvlJc w:val="left"/>
      <w:pPr>
        <w:ind w:left="126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7C831146"/>
    <w:multiLevelType w:val="hybridMultilevel"/>
    <w:tmpl w:val="C96CCE24"/>
    <w:lvl w:ilvl="0" w:tplc="867EF994">
      <w:numFmt w:val="bullet"/>
      <w:lvlText w:val=""/>
      <w:lvlJc w:val="left"/>
      <w:pPr>
        <w:ind w:left="144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29002324">
    <w:abstractNumId w:val="9"/>
  </w:num>
  <w:num w:numId="2" w16cid:durableId="1392775985">
    <w:abstractNumId w:val="22"/>
  </w:num>
  <w:num w:numId="3" w16cid:durableId="1217278144">
    <w:abstractNumId w:val="13"/>
  </w:num>
  <w:num w:numId="4" w16cid:durableId="98061457">
    <w:abstractNumId w:val="14"/>
  </w:num>
  <w:num w:numId="5" w16cid:durableId="1430151432">
    <w:abstractNumId w:val="19"/>
  </w:num>
  <w:num w:numId="6" w16cid:durableId="546650659">
    <w:abstractNumId w:val="0"/>
  </w:num>
  <w:num w:numId="7" w16cid:durableId="1358656454">
    <w:abstractNumId w:val="16"/>
  </w:num>
  <w:num w:numId="8" w16cid:durableId="551816231">
    <w:abstractNumId w:val="2"/>
  </w:num>
  <w:num w:numId="9" w16cid:durableId="85344977">
    <w:abstractNumId w:val="3"/>
  </w:num>
  <w:num w:numId="10" w16cid:durableId="742487597">
    <w:abstractNumId w:val="23"/>
  </w:num>
  <w:num w:numId="11" w16cid:durableId="1279021950">
    <w:abstractNumId w:val="17"/>
  </w:num>
  <w:num w:numId="12" w16cid:durableId="270355499">
    <w:abstractNumId w:val="24"/>
  </w:num>
  <w:num w:numId="13" w16cid:durableId="392706254">
    <w:abstractNumId w:val="4"/>
  </w:num>
  <w:num w:numId="14" w16cid:durableId="1478956370">
    <w:abstractNumId w:val="11"/>
  </w:num>
  <w:num w:numId="15" w16cid:durableId="1155225274">
    <w:abstractNumId w:val="5"/>
  </w:num>
  <w:num w:numId="16" w16cid:durableId="1862086348">
    <w:abstractNumId w:val="20"/>
  </w:num>
  <w:num w:numId="17" w16cid:durableId="426468607">
    <w:abstractNumId w:val="1"/>
  </w:num>
  <w:num w:numId="18" w16cid:durableId="1976911908">
    <w:abstractNumId w:val="7"/>
  </w:num>
  <w:num w:numId="19" w16cid:durableId="69277594">
    <w:abstractNumId w:val="21"/>
  </w:num>
  <w:num w:numId="20" w16cid:durableId="1035159794">
    <w:abstractNumId w:val="18"/>
  </w:num>
  <w:num w:numId="21" w16cid:durableId="676466284">
    <w:abstractNumId w:val="12"/>
  </w:num>
  <w:num w:numId="22" w16cid:durableId="1952937319">
    <w:abstractNumId w:val="6"/>
  </w:num>
  <w:num w:numId="23" w16cid:durableId="1712461412">
    <w:abstractNumId w:val="8"/>
  </w:num>
  <w:num w:numId="24" w16cid:durableId="1965767560">
    <w:abstractNumId w:val="15"/>
  </w:num>
  <w:num w:numId="25" w16cid:durableId="5494150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 Cop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sftrfxs2vwat6e595kxzwaqepvwwszae2wz&quot;&gt;My EndNote Library&lt;record-ids&gt;&lt;item&gt;1&lt;/item&gt;&lt;item&gt;2&lt;/item&gt;&lt;item&gt;3&lt;/item&gt;&lt;item&gt;5&lt;/item&gt;&lt;item&gt;6&lt;/item&gt;&lt;item&gt;7&lt;/item&gt;&lt;item&gt;8&lt;/item&gt;&lt;item&gt;9&lt;/item&gt;&lt;item&gt;10&lt;/item&gt;&lt;item&gt;11&lt;/item&gt;&lt;item&gt;13&lt;/item&gt;&lt;item&gt;14&lt;/item&gt;&lt;item&gt;15&lt;/item&gt;&lt;item&gt;16&lt;/item&gt;&lt;item&gt;17&lt;/item&gt;&lt;item&gt;18&lt;/item&gt;&lt;item&gt;19&lt;/item&gt;&lt;item&gt;20&lt;/item&gt;&lt;item&gt;21&lt;/item&gt;&lt;item&gt;22&lt;/item&gt;&lt;item&gt;23&lt;/item&gt;&lt;item&gt;24&lt;/item&gt;&lt;item&gt;25&lt;/item&gt;&lt;item&gt;26&lt;/item&gt;&lt;item&gt;30&lt;/item&gt;&lt;item&gt;31&lt;/item&gt;&lt;item&gt;32&lt;/item&gt;&lt;item&gt;33&lt;/item&gt;&lt;item&gt;37&lt;/item&gt;&lt;item&gt;38&lt;/item&gt;&lt;item&gt;39&lt;/item&gt;&lt;item&gt;40&lt;/item&gt;&lt;item&gt;41&lt;/item&gt;&lt;item&gt;42&lt;/item&gt;&lt;item&gt;43&lt;/item&gt;&lt;/record-ids&gt;&lt;/item&gt;&lt;/Libraries&gt;"/>
    <w:docVar w:name="EN.UseJSCitationFormat" w:val="False"/>
  </w:docVars>
  <w:rsids>
    <w:rsidRoot w:val="00C842AF"/>
    <w:rsid w:val="00000DA1"/>
    <w:rsid w:val="000031BE"/>
    <w:rsid w:val="0000359B"/>
    <w:rsid w:val="0001058C"/>
    <w:rsid w:val="0001068A"/>
    <w:rsid w:val="00010E15"/>
    <w:rsid w:val="00011954"/>
    <w:rsid w:val="0001304D"/>
    <w:rsid w:val="00014AD1"/>
    <w:rsid w:val="00016ADE"/>
    <w:rsid w:val="00017C07"/>
    <w:rsid w:val="00017FE1"/>
    <w:rsid w:val="0002097D"/>
    <w:rsid w:val="00020BE0"/>
    <w:rsid w:val="00020CC7"/>
    <w:rsid w:val="000213D7"/>
    <w:rsid w:val="00021C95"/>
    <w:rsid w:val="000225C2"/>
    <w:rsid w:val="00022C2E"/>
    <w:rsid w:val="000236CF"/>
    <w:rsid w:val="00024EDA"/>
    <w:rsid w:val="00025A23"/>
    <w:rsid w:val="000312FD"/>
    <w:rsid w:val="0003134A"/>
    <w:rsid w:val="000326D7"/>
    <w:rsid w:val="000350DA"/>
    <w:rsid w:val="000412B1"/>
    <w:rsid w:val="0004198F"/>
    <w:rsid w:val="000424F6"/>
    <w:rsid w:val="00042D4F"/>
    <w:rsid w:val="00043753"/>
    <w:rsid w:val="00044427"/>
    <w:rsid w:val="00046CD8"/>
    <w:rsid w:val="00046F7A"/>
    <w:rsid w:val="0004762F"/>
    <w:rsid w:val="0005080B"/>
    <w:rsid w:val="0005235C"/>
    <w:rsid w:val="00052B41"/>
    <w:rsid w:val="0005405A"/>
    <w:rsid w:val="000549DB"/>
    <w:rsid w:val="00055EC0"/>
    <w:rsid w:val="00056FE0"/>
    <w:rsid w:val="000573B6"/>
    <w:rsid w:val="000642F5"/>
    <w:rsid w:val="0006435D"/>
    <w:rsid w:val="00064C5B"/>
    <w:rsid w:val="000656EA"/>
    <w:rsid w:val="00065862"/>
    <w:rsid w:val="0006627C"/>
    <w:rsid w:val="00067260"/>
    <w:rsid w:val="00070B1E"/>
    <w:rsid w:val="0007403F"/>
    <w:rsid w:val="00074325"/>
    <w:rsid w:val="0007498A"/>
    <w:rsid w:val="00074FFA"/>
    <w:rsid w:val="000751E1"/>
    <w:rsid w:val="0007577D"/>
    <w:rsid w:val="0007622C"/>
    <w:rsid w:val="00076E99"/>
    <w:rsid w:val="0008618B"/>
    <w:rsid w:val="00086861"/>
    <w:rsid w:val="00090E0A"/>
    <w:rsid w:val="00091ED6"/>
    <w:rsid w:val="0009225A"/>
    <w:rsid w:val="0009381F"/>
    <w:rsid w:val="000942F3"/>
    <w:rsid w:val="00094746"/>
    <w:rsid w:val="00094D7C"/>
    <w:rsid w:val="00095E50"/>
    <w:rsid w:val="00095ECC"/>
    <w:rsid w:val="000963D6"/>
    <w:rsid w:val="00096564"/>
    <w:rsid w:val="00096A69"/>
    <w:rsid w:val="000975EA"/>
    <w:rsid w:val="000A04D8"/>
    <w:rsid w:val="000A0AD6"/>
    <w:rsid w:val="000A25F2"/>
    <w:rsid w:val="000A3F38"/>
    <w:rsid w:val="000A46D3"/>
    <w:rsid w:val="000A4FC5"/>
    <w:rsid w:val="000A5197"/>
    <w:rsid w:val="000A557B"/>
    <w:rsid w:val="000A7E0F"/>
    <w:rsid w:val="000B076A"/>
    <w:rsid w:val="000B1677"/>
    <w:rsid w:val="000B20D9"/>
    <w:rsid w:val="000B2F89"/>
    <w:rsid w:val="000B46CF"/>
    <w:rsid w:val="000B47E2"/>
    <w:rsid w:val="000B634B"/>
    <w:rsid w:val="000B6EFE"/>
    <w:rsid w:val="000B7CAE"/>
    <w:rsid w:val="000C1A87"/>
    <w:rsid w:val="000C1AAF"/>
    <w:rsid w:val="000C1D05"/>
    <w:rsid w:val="000C3DE5"/>
    <w:rsid w:val="000C5756"/>
    <w:rsid w:val="000D009A"/>
    <w:rsid w:val="000D063E"/>
    <w:rsid w:val="000D0C0C"/>
    <w:rsid w:val="000D2000"/>
    <w:rsid w:val="000D3731"/>
    <w:rsid w:val="000D44EB"/>
    <w:rsid w:val="000E5593"/>
    <w:rsid w:val="000E55F6"/>
    <w:rsid w:val="000E6427"/>
    <w:rsid w:val="000E7A27"/>
    <w:rsid w:val="000E7F26"/>
    <w:rsid w:val="000F0351"/>
    <w:rsid w:val="000F1199"/>
    <w:rsid w:val="000F172C"/>
    <w:rsid w:val="000F2BA2"/>
    <w:rsid w:val="000F3F70"/>
    <w:rsid w:val="000F60A7"/>
    <w:rsid w:val="000F7C0D"/>
    <w:rsid w:val="00104DC8"/>
    <w:rsid w:val="001056CC"/>
    <w:rsid w:val="00105FB6"/>
    <w:rsid w:val="0010666B"/>
    <w:rsid w:val="0011058C"/>
    <w:rsid w:val="001108CB"/>
    <w:rsid w:val="00110A89"/>
    <w:rsid w:val="00115885"/>
    <w:rsid w:val="00117866"/>
    <w:rsid w:val="0012002F"/>
    <w:rsid w:val="00120104"/>
    <w:rsid w:val="001203E1"/>
    <w:rsid w:val="00120505"/>
    <w:rsid w:val="00123972"/>
    <w:rsid w:val="00123BFF"/>
    <w:rsid w:val="00123C58"/>
    <w:rsid w:val="00124FBE"/>
    <w:rsid w:val="0012517A"/>
    <w:rsid w:val="00127F2C"/>
    <w:rsid w:val="00130292"/>
    <w:rsid w:val="001312A7"/>
    <w:rsid w:val="001313D1"/>
    <w:rsid w:val="00131CAF"/>
    <w:rsid w:val="00132078"/>
    <w:rsid w:val="001322EB"/>
    <w:rsid w:val="0013485E"/>
    <w:rsid w:val="00134E59"/>
    <w:rsid w:val="00135FF5"/>
    <w:rsid w:val="001365DE"/>
    <w:rsid w:val="00136995"/>
    <w:rsid w:val="001420DC"/>
    <w:rsid w:val="00143F6A"/>
    <w:rsid w:val="001443DD"/>
    <w:rsid w:val="00144624"/>
    <w:rsid w:val="00151992"/>
    <w:rsid w:val="00151EF4"/>
    <w:rsid w:val="00152F68"/>
    <w:rsid w:val="0015344A"/>
    <w:rsid w:val="00153D22"/>
    <w:rsid w:val="00153E6A"/>
    <w:rsid w:val="00155701"/>
    <w:rsid w:val="0015672B"/>
    <w:rsid w:val="00157239"/>
    <w:rsid w:val="00167B1C"/>
    <w:rsid w:val="001706A6"/>
    <w:rsid w:val="0017090E"/>
    <w:rsid w:val="00171F81"/>
    <w:rsid w:val="0017204E"/>
    <w:rsid w:val="00172823"/>
    <w:rsid w:val="001729DF"/>
    <w:rsid w:val="00174DB9"/>
    <w:rsid w:val="001770BD"/>
    <w:rsid w:val="001778E0"/>
    <w:rsid w:val="001779E0"/>
    <w:rsid w:val="00180BD4"/>
    <w:rsid w:val="001812E5"/>
    <w:rsid w:val="00181E9E"/>
    <w:rsid w:val="00184AF3"/>
    <w:rsid w:val="00184DD1"/>
    <w:rsid w:val="001857BE"/>
    <w:rsid w:val="001866D5"/>
    <w:rsid w:val="001869B5"/>
    <w:rsid w:val="001904C1"/>
    <w:rsid w:val="001929BC"/>
    <w:rsid w:val="00192C39"/>
    <w:rsid w:val="00193DE7"/>
    <w:rsid w:val="00194998"/>
    <w:rsid w:val="001953A7"/>
    <w:rsid w:val="0019561C"/>
    <w:rsid w:val="001A118E"/>
    <w:rsid w:val="001A214C"/>
    <w:rsid w:val="001A28C8"/>
    <w:rsid w:val="001A2E6D"/>
    <w:rsid w:val="001A58E8"/>
    <w:rsid w:val="001A7020"/>
    <w:rsid w:val="001A7878"/>
    <w:rsid w:val="001B0D31"/>
    <w:rsid w:val="001B0F2D"/>
    <w:rsid w:val="001B0FC1"/>
    <w:rsid w:val="001B1FD4"/>
    <w:rsid w:val="001B251A"/>
    <w:rsid w:val="001B2AC9"/>
    <w:rsid w:val="001B5768"/>
    <w:rsid w:val="001B7455"/>
    <w:rsid w:val="001B76F3"/>
    <w:rsid w:val="001B792B"/>
    <w:rsid w:val="001C007F"/>
    <w:rsid w:val="001C11C9"/>
    <w:rsid w:val="001C1228"/>
    <w:rsid w:val="001C2C18"/>
    <w:rsid w:val="001C319A"/>
    <w:rsid w:val="001C4989"/>
    <w:rsid w:val="001D246B"/>
    <w:rsid w:val="001D3B24"/>
    <w:rsid w:val="001D74E1"/>
    <w:rsid w:val="001D778B"/>
    <w:rsid w:val="001E1557"/>
    <w:rsid w:val="001E195B"/>
    <w:rsid w:val="001E1D05"/>
    <w:rsid w:val="001E5F47"/>
    <w:rsid w:val="001F258B"/>
    <w:rsid w:val="001F336A"/>
    <w:rsid w:val="001F5B5C"/>
    <w:rsid w:val="001F6778"/>
    <w:rsid w:val="002018AE"/>
    <w:rsid w:val="00201AD5"/>
    <w:rsid w:val="002026A6"/>
    <w:rsid w:val="0020433E"/>
    <w:rsid w:val="0020447D"/>
    <w:rsid w:val="0020649F"/>
    <w:rsid w:val="00207185"/>
    <w:rsid w:val="0020795D"/>
    <w:rsid w:val="002165F0"/>
    <w:rsid w:val="00216B55"/>
    <w:rsid w:val="00217C9F"/>
    <w:rsid w:val="002205C6"/>
    <w:rsid w:val="00220EDB"/>
    <w:rsid w:val="00221778"/>
    <w:rsid w:val="002226CB"/>
    <w:rsid w:val="002244F2"/>
    <w:rsid w:val="0022570F"/>
    <w:rsid w:val="002266B3"/>
    <w:rsid w:val="00226E7D"/>
    <w:rsid w:val="00227403"/>
    <w:rsid w:val="00227641"/>
    <w:rsid w:val="00227DDD"/>
    <w:rsid w:val="00231D60"/>
    <w:rsid w:val="00233464"/>
    <w:rsid w:val="00235171"/>
    <w:rsid w:val="00242EB0"/>
    <w:rsid w:val="0024555E"/>
    <w:rsid w:val="00247835"/>
    <w:rsid w:val="00250E9F"/>
    <w:rsid w:val="00251723"/>
    <w:rsid w:val="002550B5"/>
    <w:rsid w:val="00255646"/>
    <w:rsid w:val="0026091E"/>
    <w:rsid w:val="00260DDD"/>
    <w:rsid w:val="00262765"/>
    <w:rsid w:val="00262A66"/>
    <w:rsid w:val="002640F1"/>
    <w:rsid w:val="00264992"/>
    <w:rsid w:val="002664CC"/>
    <w:rsid w:val="002704CC"/>
    <w:rsid w:val="00270A8A"/>
    <w:rsid w:val="002711D8"/>
    <w:rsid w:val="002719C3"/>
    <w:rsid w:val="00274F52"/>
    <w:rsid w:val="00275D18"/>
    <w:rsid w:val="00280966"/>
    <w:rsid w:val="00281346"/>
    <w:rsid w:val="00281D76"/>
    <w:rsid w:val="00281F99"/>
    <w:rsid w:val="002822CE"/>
    <w:rsid w:val="00284250"/>
    <w:rsid w:val="0028429E"/>
    <w:rsid w:val="002863B4"/>
    <w:rsid w:val="00286432"/>
    <w:rsid w:val="00292F9D"/>
    <w:rsid w:val="0029312C"/>
    <w:rsid w:val="00297442"/>
    <w:rsid w:val="002A1635"/>
    <w:rsid w:val="002A4487"/>
    <w:rsid w:val="002A4657"/>
    <w:rsid w:val="002A4AA4"/>
    <w:rsid w:val="002A4D7E"/>
    <w:rsid w:val="002A5815"/>
    <w:rsid w:val="002A5848"/>
    <w:rsid w:val="002A6551"/>
    <w:rsid w:val="002A7FD0"/>
    <w:rsid w:val="002B0494"/>
    <w:rsid w:val="002B0AB4"/>
    <w:rsid w:val="002B101A"/>
    <w:rsid w:val="002B107B"/>
    <w:rsid w:val="002B1FBC"/>
    <w:rsid w:val="002B2692"/>
    <w:rsid w:val="002B2976"/>
    <w:rsid w:val="002B2C2F"/>
    <w:rsid w:val="002B3AD7"/>
    <w:rsid w:val="002B3C24"/>
    <w:rsid w:val="002B6539"/>
    <w:rsid w:val="002B7815"/>
    <w:rsid w:val="002C0985"/>
    <w:rsid w:val="002C2B96"/>
    <w:rsid w:val="002C2C23"/>
    <w:rsid w:val="002C3AF2"/>
    <w:rsid w:val="002C3C0C"/>
    <w:rsid w:val="002C4ADC"/>
    <w:rsid w:val="002C5873"/>
    <w:rsid w:val="002C5C5D"/>
    <w:rsid w:val="002D1157"/>
    <w:rsid w:val="002D17B1"/>
    <w:rsid w:val="002D2F6A"/>
    <w:rsid w:val="002D300D"/>
    <w:rsid w:val="002D3A4B"/>
    <w:rsid w:val="002D3CC6"/>
    <w:rsid w:val="002D5960"/>
    <w:rsid w:val="002D6CC9"/>
    <w:rsid w:val="002D7515"/>
    <w:rsid w:val="002E140B"/>
    <w:rsid w:val="002E22A8"/>
    <w:rsid w:val="002E3782"/>
    <w:rsid w:val="002E69ED"/>
    <w:rsid w:val="002E70A6"/>
    <w:rsid w:val="002F0D7D"/>
    <w:rsid w:val="002F27FD"/>
    <w:rsid w:val="002F3E68"/>
    <w:rsid w:val="002F4FDE"/>
    <w:rsid w:val="002F7E7A"/>
    <w:rsid w:val="00300333"/>
    <w:rsid w:val="00300D7C"/>
    <w:rsid w:val="00301326"/>
    <w:rsid w:val="00302396"/>
    <w:rsid w:val="003029CB"/>
    <w:rsid w:val="00304144"/>
    <w:rsid w:val="003041F7"/>
    <w:rsid w:val="00305F32"/>
    <w:rsid w:val="003075FC"/>
    <w:rsid w:val="00310423"/>
    <w:rsid w:val="0031188E"/>
    <w:rsid w:val="00311E39"/>
    <w:rsid w:val="003125A0"/>
    <w:rsid w:val="00312D3C"/>
    <w:rsid w:val="00315024"/>
    <w:rsid w:val="003200F1"/>
    <w:rsid w:val="00321E9C"/>
    <w:rsid w:val="00321EAB"/>
    <w:rsid w:val="00322A12"/>
    <w:rsid w:val="003231C1"/>
    <w:rsid w:val="00326FC6"/>
    <w:rsid w:val="00327D21"/>
    <w:rsid w:val="003302B5"/>
    <w:rsid w:val="00331312"/>
    <w:rsid w:val="003323EE"/>
    <w:rsid w:val="003340CB"/>
    <w:rsid w:val="003364CC"/>
    <w:rsid w:val="00337359"/>
    <w:rsid w:val="003423AD"/>
    <w:rsid w:val="003443D0"/>
    <w:rsid w:val="00345283"/>
    <w:rsid w:val="00346668"/>
    <w:rsid w:val="00350112"/>
    <w:rsid w:val="00351973"/>
    <w:rsid w:val="003550A7"/>
    <w:rsid w:val="003557FA"/>
    <w:rsid w:val="0035705C"/>
    <w:rsid w:val="00361659"/>
    <w:rsid w:val="00364EF6"/>
    <w:rsid w:val="00365696"/>
    <w:rsid w:val="00366646"/>
    <w:rsid w:val="00367354"/>
    <w:rsid w:val="003700AA"/>
    <w:rsid w:val="00370581"/>
    <w:rsid w:val="003718B1"/>
    <w:rsid w:val="00376208"/>
    <w:rsid w:val="00377BE1"/>
    <w:rsid w:val="00381365"/>
    <w:rsid w:val="003828F2"/>
    <w:rsid w:val="0038720B"/>
    <w:rsid w:val="00387C30"/>
    <w:rsid w:val="00392497"/>
    <w:rsid w:val="00392690"/>
    <w:rsid w:val="00393053"/>
    <w:rsid w:val="00393B1E"/>
    <w:rsid w:val="00395741"/>
    <w:rsid w:val="00395E17"/>
    <w:rsid w:val="00395F13"/>
    <w:rsid w:val="003960A7"/>
    <w:rsid w:val="00397DBC"/>
    <w:rsid w:val="003A1D1F"/>
    <w:rsid w:val="003A21E7"/>
    <w:rsid w:val="003A31C5"/>
    <w:rsid w:val="003A34FF"/>
    <w:rsid w:val="003A3C68"/>
    <w:rsid w:val="003A3F90"/>
    <w:rsid w:val="003A4AA9"/>
    <w:rsid w:val="003A53BC"/>
    <w:rsid w:val="003A6B6F"/>
    <w:rsid w:val="003B2ACE"/>
    <w:rsid w:val="003B2BB9"/>
    <w:rsid w:val="003B5576"/>
    <w:rsid w:val="003B5B10"/>
    <w:rsid w:val="003B7004"/>
    <w:rsid w:val="003C1980"/>
    <w:rsid w:val="003C31AC"/>
    <w:rsid w:val="003C3F4A"/>
    <w:rsid w:val="003C6517"/>
    <w:rsid w:val="003D2665"/>
    <w:rsid w:val="003D3906"/>
    <w:rsid w:val="003D3915"/>
    <w:rsid w:val="003D39A5"/>
    <w:rsid w:val="003D4BDE"/>
    <w:rsid w:val="003D4D58"/>
    <w:rsid w:val="003D5709"/>
    <w:rsid w:val="003D5A2A"/>
    <w:rsid w:val="003D5E5B"/>
    <w:rsid w:val="003D6433"/>
    <w:rsid w:val="003D70AD"/>
    <w:rsid w:val="003D7A4B"/>
    <w:rsid w:val="003E160C"/>
    <w:rsid w:val="003E2B3B"/>
    <w:rsid w:val="003E42FF"/>
    <w:rsid w:val="003E4CBB"/>
    <w:rsid w:val="003E5514"/>
    <w:rsid w:val="003E59BC"/>
    <w:rsid w:val="003E62AA"/>
    <w:rsid w:val="003E6DB6"/>
    <w:rsid w:val="003E73AA"/>
    <w:rsid w:val="003F0336"/>
    <w:rsid w:val="003F06D0"/>
    <w:rsid w:val="003F152B"/>
    <w:rsid w:val="003F260F"/>
    <w:rsid w:val="003F28FB"/>
    <w:rsid w:val="003F373A"/>
    <w:rsid w:val="003F3E07"/>
    <w:rsid w:val="00401391"/>
    <w:rsid w:val="00401C76"/>
    <w:rsid w:val="00402994"/>
    <w:rsid w:val="00404AFE"/>
    <w:rsid w:val="004078FF"/>
    <w:rsid w:val="00410A39"/>
    <w:rsid w:val="00412582"/>
    <w:rsid w:val="00416103"/>
    <w:rsid w:val="00421637"/>
    <w:rsid w:val="00423E30"/>
    <w:rsid w:val="00424396"/>
    <w:rsid w:val="00425A62"/>
    <w:rsid w:val="00426CBA"/>
    <w:rsid w:val="00426D64"/>
    <w:rsid w:val="00427A84"/>
    <w:rsid w:val="004302F9"/>
    <w:rsid w:val="0043093C"/>
    <w:rsid w:val="00431F8D"/>
    <w:rsid w:val="00432323"/>
    <w:rsid w:val="004346EC"/>
    <w:rsid w:val="004368C9"/>
    <w:rsid w:val="00436ADA"/>
    <w:rsid w:val="0044153D"/>
    <w:rsid w:val="00443CDD"/>
    <w:rsid w:val="0044508C"/>
    <w:rsid w:val="004451CF"/>
    <w:rsid w:val="00445D14"/>
    <w:rsid w:val="004462DC"/>
    <w:rsid w:val="00446A50"/>
    <w:rsid w:val="004505D3"/>
    <w:rsid w:val="00452456"/>
    <w:rsid w:val="004529B6"/>
    <w:rsid w:val="004541E1"/>
    <w:rsid w:val="0045491F"/>
    <w:rsid w:val="00454AA1"/>
    <w:rsid w:val="00454ECB"/>
    <w:rsid w:val="0045608B"/>
    <w:rsid w:val="00461386"/>
    <w:rsid w:val="004628C9"/>
    <w:rsid w:val="00464A1C"/>
    <w:rsid w:val="004658A1"/>
    <w:rsid w:val="00467FD5"/>
    <w:rsid w:val="00470029"/>
    <w:rsid w:val="004709C8"/>
    <w:rsid w:val="00470F82"/>
    <w:rsid w:val="00472F9B"/>
    <w:rsid w:val="00473D3E"/>
    <w:rsid w:val="00473E26"/>
    <w:rsid w:val="0047665A"/>
    <w:rsid w:val="00476D05"/>
    <w:rsid w:val="00476F5B"/>
    <w:rsid w:val="00477352"/>
    <w:rsid w:val="00477593"/>
    <w:rsid w:val="00477633"/>
    <w:rsid w:val="00477CB0"/>
    <w:rsid w:val="00482AF3"/>
    <w:rsid w:val="00483C3D"/>
    <w:rsid w:val="00484738"/>
    <w:rsid w:val="0048535C"/>
    <w:rsid w:val="00485D1C"/>
    <w:rsid w:val="00490762"/>
    <w:rsid w:val="00492336"/>
    <w:rsid w:val="00492991"/>
    <w:rsid w:val="004932D7"/>
    <w:rsid w:val="0049764D"/>
    <w:rsid w:val="004A0EDE"/>
    <w:rsid w:val="004A277A"/>
    <w:rsid w:val="004A2EBB"/>
    <w:rsid w:val="004A3268"/>
    <w:rsid w:val="004A5AA0"/>
    <w:rsid w:val="004A63A6"/>
    <w:rsid w:val="004A6489"/>
    <w:rsid w:val="004B082A"/>
    <w:rsid w:val="004B2C9C"/>
    <w:rsid w:val="004B4669"/>
    <w:rsid w:val="004B6D43"/>
    <w:rsid w:val="004B7B70"/>
    <w:rsid w:val="004C1170"/>
    <w:rsid w:val="004C1FAE"/>
    <w:rsid w:val="004C3B31"/>
    <w:rsid w:val="004C5040"/>
    <w:rsid w:val="004C7525"/>
    <w:rsid w:val="004D024B"/>
    <w:rsid w:val="004D0744"/>
    <w:rsid w:val="004D100B"/>
    <w:rsid w:val="004D217A"/>
    <w:rsid w:val="004D2CDD"/>
    <w:rsid w:val="004D3CC5"/>
    <w:rsid w:val="004D6B20"/>
    <w:rsid w:val="004D7832"/>
    <w:rsid w:val="004D78D7"/>
    <w:rsid w:val="004E1ABC"/>
    <w:rsid w:val="004E1CE0"/>
    <w:rsid w:val="004E4EA8"/>
    <w:rsid w:val="004E52E6"/>
    <w:rsid w:val="004E5D9B"/>
    <w:rsid w:val="004F3BEE"/>
    <w:rsid w:val="004F4B50"/>
    <w:rsid w:val="004F53C1"/>
    <w:rsid w:val="004F66A7"/>
    <w:rsid w:val="004F6927"/>
    <w:rsid w:val="005016DB"/>
    <w:rsid w:val="0050170E"/>
    <w:rsid w:val="00501DEC"/>
    <w:rsid w:val="00504C3E"/>
    <w:rsid w:val="0050548E"/>
    <w:rsid w:val="00507286"/>
    <w:rsid w:val="005075D4"/>
    <w:rsid w:val="00507E52"/>
    <w:rsid w:val="005106B3"/>
    <w:rsid w:val="00510B79"/>
    <w:rsid w:val="005138D9"/>
    <w:rsid w:val="00514178"/>
    <w:rsid w:val="00514960"/>
    <w:rsid w:val="00520E9F"/>
    <w:rsid w:val="00521019"/>
    <w:rsid w:val="00521654"/>
    <w:rsid w:val="00522F9E"/>
    <w:rsid w:val="005230B8"/>
    <w:rsid w:val="00523408"/>
    <w:rsid w:val="00523F4E"/>
    <w:rsid w:val="0052459F"/>
    <w:rsid w:val="005273D9"/>
    <w:rsid w:val="00533221"/>
    <w:rsid w:val="00535712"/>
    <w:rsid w:val="00535A28"/>
    <w:rsid w:val="00536766"/>
    <w:rsid w:val="0053724C"/>
    <w:rsid w:val="00537723"/>
    <w:rsid w:val="00540A62"/>
    <w:rsid w:val="00542448"/>
    <w:rsid w:val="005424BD"/>
    <w:rsid w:val="00544977"/>
    <w:rsid w:val="005452F2"/>
    <w:rsid w:val="00547FB6"/>
    <w:rsid w:val="0055207F"/>
    <w:rsid w:val="00553509"/>
    <w:rsid w:val="00554793"/>
    <w:rsid w:val="00554A60"/>
    <w:rsid w:val="00562BE3"/>
    <w:rsid w:val="00562EC3"/>
    <w:rsid w:val="005649F0"/>
    <w:rsid w:val="005652B1"/>
    <w:rsid w:val="00566E60"/>
    <w:rsid w:val="00567ED2"/>
    <w:rsid w:val="00567ED4"/>
    <w:rsid w:val="005703B3"/>
    <w:rsid w:val="005719DF"/>
    <w:rsid w:val="00571CB8"/>
    <w:rsid w:val="00572E3E"/>
    <w:rsid w:val="005757EC"/>
    <w:rsid w:val="00575E14"/>
    <w:rsid w:val="00576C96"/>
    <w:rsid w:val="00581379"/>
    <w:rsid w:val="00581881"/>
    <w:rsid w:val="00582121"/>
    <w:rsid w:val="0058246E"/>
    <w:rsid w:val="00585066"/>
    <w:rsid w:val="0058564E"/>
    <w:rsid w:val="00586F20"/>
    <w:rsid w:val="00587AB1"/>
    <w:rsid w:val="00590670"/>
    <w:rsid w:val="00590685"/>
    <w:rsid w:val="00592A4B"/>
    <w:rsid w:val="00592AA0"/>
    <w:rsid w:val="00593F6B"/>
    <w:rsid w:val="005944C3"/>
    <w:rsid w:val="005950B7"/>
    <w:rsid w:val="00596A5B"/>
    <w:rsid w:val="00597FFA"/>
    <w:rsid w:val="005A1004"/>
    <w:rsid w:val="005A129D"/>
    <w:rsid w:val="005A24CB"/>
    <w:rsid w:val="005A33F8"/>
    <w:rsid w:val="005A39F3"/>
    <w:rsid w:val="005A5EFE"/>
    <w:rsid w:val="005A6991"/>
    <w:rsid w:val="005A6D64"/>
    <w:rsid w:val="005A73C2"/>
    <w:rsid w:val="005B07F6"/>
    <w:rsid w:val="005B0D26"/>
    <w:rsid w:val="005B2FBB"/>
    <w:rsid w:val="005B308A"/>
    <w:rsid w:val="005B4554"/>
    <w:rsid w:val="005B7E91"/>
    <w:rsid w:val="005C0CA6"/>
    <w:rsid w:val="005C31E5"/>
    <w:rsid w:val="005C400D"/>
    <w:rsid w:val="005C7024"/>
    <w:rsid w:val="005C7035"/>
    <w:rsid w:val="005D2149"/>
    <w:rsid w:val="005D27D7"/>
    <w:rsid w:val="005D2DC1"/>
    <w:rsid w:val="005D35A1"/>
    <w:rsid w:val="005D4BE9"/>
    <w:rsid w:val="005E0060"/>
    <w:rsid w:val="005E118F"/>
    <w:rsid w:val="005E3446"/>
    <w:rsid w:val="005E50AF"/>
    <w:rsid w:val="005E5D88"/>
    <w:rsid w:val="005E73C1"/>
    <w:rsid w:val="005F00F2"/>
    <w:rsid w:val="005F1D5C"/>
    <w:rsid w:val="005F2FB4"/>
    <w:rsid w:val="005F3656"/>
    <w:rsid w:val="005F37E6"/>
    <w:rsid w:val="005F5A3E"/>
    <w:rsid w:val="005F7932"/>
    <w:rsid w:val="00600BC5"/>
    <w:rsid w:val="00602134"/>
    <w:rsid w:val="00604000"/>
    <w:rsid w:val="00604F45"/>
    <w:rsid w:val="00605AC1"/>
    <w:rsid w:val="00605ACD"/>
    <w:rsid w:val="0060666F"/>
    <w:rsid w:val="00607596"/>
    <w:rsid w:val="00610273"/>
    <w:rsid w:val="00610395"/>
    <w:rsid w:val="00610B08"/>
    <w:rsid w:val="00610D80"/>
    <w:rsid w:val="006131B1"/>
    <w:rsid w:val="00613B21"/>
    <w:rsid w:val="00614EFB"/>
    <w:rsid w:val="00617418"/>
    <w:rsid w:val="006207ED"/>
    <w:rsid w:val="00623795"/>
    <w:rsid w:val="006304BD"/>
    <w:rsid w:val="0063067F"/>
    <w:rsid w:val="006325A1"/>
    <w:rsid w:val="00632E21"/>
    <w:rsid w:val="00632EA4"/>
    <w:rsid w:val="00633961"/>
    <w:rsid w:val="00633C59"/>
    <w:rsid w:val="006367D9"/>
    <w:rsid w:val="0064093C"/>
    <w:rsid w:val="00640A51"/>
    <w:rsid w:val="00641D50"/>
    <w:rsid w:val="00641FEF"/>
    <w:rsid w:val="00642344"/>
    <w:rsid w:val="006429ED"/>
    <w:rsid w:val="00642F67"/>
    <w:rsid w:val="00643C56"/>
    <w:rsid w:val="00645840"/>
    <w:rsid w:val="00645D29"/>
    <w:rsid w:val="00646D27"/>
    <w:rsid w:val="006475E6"/>
    <w:rsid w:val="00650FAE"/>
    <w:rsid w:val="00651048"/>
    <w:rsid w:val="0065166F"/>
    <w:rsid w:val="00651DAA"/>
    <w:rsid w:val="00652D9D"/>
    <w:rsid w:val="00654314"/>
    <w:rsid w:val="006544F7"/>
    <w:rsid w:val="006558F6"/>
    <w:rsid w:val="00656466"/>
    <w:rsid w:val="006570E3"/>
    <w:rsid w:val="0065770F"/>
    <w:rsid w:val="0066002C"/>
    <w:rsid w:val="00660F90"/>
    <w:rsid w:val="006622CF"/>
    <w:rsid w:val="006623CF"/>
    <w:rsid w:val="006630F8"/>
    <w:rsid w:val="006635C2"/>
    <w:rsid w:val="00664657"/>
    <w:rsid w:val="00664945"/>
    <w:rsid w:val="0066506B"/>
    <w:rsid w:val="00670AAE"/>
    <w:rsid w:val="006744F9"/>
    <w:rsid w:val="00676319"/>
    <w:rsid w:val="00677400"/>
    <w:rsid w:val="00677775"/>
    <w:rsid w:val="0067798F"/>
    <w:rsid w:val="0068088F"/>
    <w:rsid w:val="006814F9"/>
    <w:rsid w:val="00682140"/>
    <w:rsid w:val="00683966"/>
    <w:rsid w:val="00684D3D"/>
    <w:rsid w:val="006855C4"/>
    <w:rsid w:val="00685908"/>
    <w:rsid w:val="00685E9F"/>
    <w:rsid w:val="00686322"/>
    <w:rsid w:val="0068785F"/>
    <w:rsid w:val="00687ADB"/>
    <w:rsid w:val="00687FE9"/>
    <w:rsid w:val="00691012"/>
    <w:rsid w:val="006917CA"/>
    <w:rsid w:val="0069230B"/>
    <w:rsid w:val="006923D3"/>
    <w:rsid w:val="00692C50"/>
    <w:rsid w:val="006940E7"/>
    <w:rsid w:val="00695220"/>
    <w:rsid w:val="00696C5E"/>
    <w:rsid w:val="00696E3C"/>
    <w:rsid w:val="006A0745"/>
    <w:rsid w:val="006A0D4D"/>
    <w:rsid w:val="006A11DF"/>
    <w:rsid w:val="006A41D7"/>
    <w:rsid w:val="006A43A3"/>
    <w:rsid w:val="006B18BF"/>
    <w:rsid w:val="006B1C0F"/>
    <w:rsid w:val="006B245C"/>
    <w:rsid w:val="006B2C39"/>
    <w:rsid w:val="006B43D3"/>
    <w:rsid w:val="006B4811"/>
    <w:rsid w:val="006B5B46"/>
    <w:rsid w:val="006B5ED6"/>
    <w:rsid w:val="006B63DD"/>
    <w:rsid w:val="006B66D7"/>
    <w:rsid w:val="006B69D9"/>
    <w:rsid w:val="006B71B8"/>
    <w:rsid w:val="006C03DC"/>
    <w:rsid w:val="006C2AC2"/>
    <w:rsid w:val="006C2B0F"/>
    <w:rsid w:val="006C5611"/>
    <w:rsid w:val="006C5B0F"/>
    <w:rsid w:val="006C5F7D"/>
    <w:rsid w:val="006D0DB8"/>
    <w:rsid w:val="006D1FCA"/>
    <w:rsid w:val="006D2078"/>
    <w:rsid w:val="006D2285"/>
    <w:rsid w:val="006D3803"/>
    <w:rsid w:val="006D3DDF"/>
    <w:rsid w:val="006D401E"/>
    <w:rsid w:val="006D7628"/>
    <w:rsid w:val="006D7B1A"/>
    <w:rsid w:val="006E01BA"/>
    <w:rsid w:val="006E05B9"/>
    <w:rsid w:val="006E3241"/>
    <w:rsid w:val="006E33F5"/>
    <w:rsid w:val="006E3FC9"/>
    <w:rsid w:val="006E4E4E"/>
    <w:rsid w:val="006E5300"/>
    <w:rsid w:val="006E6662"/>
    <w:rsid w:val="006F23F0"/>
    <w:rsid w:val="006F473F"/>
    <w:rsid w:val="006F4794"/>
    <w:rsid w:val="006F4C6D"/>
    <w:rsid w:val="006F5276"/>
    <w:rsid w:val="006F6DD2"/>
    <w:rsid w:val="006F6E11"/>
    <w:rsid w:val="006F76EB"/>
    <w:rsid w:val="006F7C81"/>
    <w:rsid w:val="007016EA"/>
    <w:rsid w:val="00701EF1"/>
    <w:rsid w:val="007023A9"/>
    <w:rsid w:val="007025D7"/>
    <w:rsid w:val="007036EB"/>
    <w:rsid w:val="00704A3B"/>
    <w:rsid w:val="007067CA"/>
    <w:rsid w:val="00707CD1"/>
    <w:rsid w:val="00713063"/>
    <w:rsid w:val="00713EB4"/>
    <w:rsid w:val="00715A9D"/>
    <w:rsid w:val="00716696"/>
    <w:rsid w:val="0071680F"/>
    <w:rsid w:val="00720B13"/>
    <w:rsid w:val="007214DF"/>
    <w:rsid w:val="00723F7C"/>
    <w:rsid w:val="00724E3E"/>
    <w:rsid w:val="00725E23"/>
    <w:rsid w:val="0072654C"/>
    <w:rsid w:val="00727491"/>
    <w:rsid w:val="0073272E"/>
    <w:rsid w:val="00733816"/>
    <w:rsid w:val="00734861"/>
    <w:rsid w:val="00740705"/>
    <w:rsid w:val="007427CB"/>
    <w:rsid w:val="007458E9"/>
    <w:rsid w:val="00746397"/>
    <w:rsid w:val="00750490"/>
    <w:rsid w:val="00750CFF"/>
    <w:rsid w:val="00750DF2"/>
    <w:rsid w:val="007512D0"/>
    <w:rsid w:val="007520B9"/>
    <w:rsid w:val="007525FD"/>
    <w:rsid w:val="00753494"/>
    <w:rsid w:val="00753B17"/>
    <w:rsid w:val="00755380"/>
    <w:rsid w:val="0075551E"/>
    <w:rsid w:val="00755B4D"/>
    <w:rsid w:val="00762D29"/>
    <w:rsid w:val="00762F7E"/>
    <w:rsid w:val="007635DF"/>
    <w:rsid w:val="00764185"/>
    <w:rsid w:val="00764A98"/>
    <w:rsid w:val="0076568E"/>
    <w:rsid w:val="0076621D"/>
    <w:rsid w:val="007662C1"/>
    <w:rsid w:val="00767188"/>
    <w:rsid w:val="007671BC"/>
    <w:rsid w:val="007728E6"/>
    <w:rsid w:val="00773234"/>
    <w:rsid w:val="00773CEA"/>
    <w:rsid w:val="0077469E"/>
    <w:rsid w:val="007746E9"/>
    <w:rsid w:val="00774BCC"/>
    <w:rsid w:val="007753B6"/>
    <w:rsid w:val="0077646B"/>
    <w:rsid w:val="00781356"/>
    <w:rsid w:val="00781678"/>
    <w:rsid w:val="007830C0"/>
    <w:rsid w:val="007833A2"/>
    <w:rsid w:val="00783486"/>
    <w:rsid w:val="00783767"/>
    <w:rsid w:val="00784E84"/>
    <w:rsid w:val="00787A99"/>
    <w:rsid w:val="00790A3B"/>
    <w:rsid w:val="0079154B"/>
    <w:rsid w:val="00791904"/>
    <w:rsid w:val="00792741"/>
    <w:rsid w:val="0079276C"/>
    <w:rsid w:val="0079337B"/>
    <w:rsid w:val="00793381"/>
    <w:rsid w:val="00793526"/>
    <w:rsid w:val="0079388D"/>
    <w:rsid w:val="00794EEF"/>
    <w:rsid w:val="00795BCB"/>
    <w:rsid w:val="00796254"/>
    <w:rsid w:val="007A0AF8"/>
    <w:rsid w:val="007A0C7F"/>
    <w:rsid w:val="007A0FDD"/>
    <w:rsid w:val="007A2038"/>
    <w:rsid w:val="007A2A19"/>
    <w:rsid w:val="007A2A61"/>
    <w:rsid w:val="007A2C2B"/>
    <w:rsid w:val="007A3916"/>
    <w:rsid w:val="007A4116"/>
    <w:rsid w:val="007B09A8"/>
    <w:rsid w:val="007B3F34"/>
    <w:rsid w:val="007B64FF"/>
    <w:rsid w:val="007B7647"/>
    <w:rsid w:val="007C22E1"/>
    <w:rsid w:val="007C2B42"/>
    <w:rsid w:val="007C3034"/>
    <w:rsid w:val="007C4784"/>
    <w:rsid w:val="007C487C"/>
    <w:rsid w:val="007C6164"/>
    <w:rsid w:val="007C6E21"/>
    <w:rsid w:val="007C718E"/>
    <w:rsid w:val="007D05C0"/>
    <w:rsid w:val="007D297E"/>
    <w:rsid w:val="007D3DC4"/>
    <w:rsid w:val="007D4142"/>
    <w:rsid w:val="007D418B"/>
    <w:rsid w:val="007D5A27"/>
    <w:rsid w:val="007D75FD"/>
    <w:rsid w:val="007E0B53"/>
    <w:rsid w:val="007E22F9"/>
    <w:rsid w:val="007E358C"/>
    <w:rsid w:val="007E387E"/>
    <w:rsid w:val="007E4A44"/>
    <w:rsid w:val="007E4FE8"/>
    <w:rsid w:val="007E58AB"/>
    <w:rsid w:val="007E6180"/>
    <w:rsid w:val="007F0387"/>
    <w:rsid w:val="007F0B45"/>
    <w:rsid w:val="007F1AC8"/>
    <w:rsid w:val="007F1B11"/>
    <w:rsid w:val="007F2857"/>
    <w:rsid w:val="007F28F6"/>
    <w:rsid w:val="007F2D72"/>
    <w:rsid w:val="007F3523"/>
    <w:rsid w:val="007F42F5"/>
    <w:rsid w:val="007F54D4"/>
    <w:rsid w:val="007F6564"/>
    <w:rsid w:val="007F733D"/>
    <w:rsid w:val="007F7A3F"/>
    <w:rsid w:val="008005B6"/>
    <w:rsid w:val="00802716"/>
    <w:rsid w:val="00802EB7"/>
    <w:rsid w:val="008033E4"/>
    <w:rsid w:val="0080425A"/>
    <w:rsid w:val="0080612C"/>
    <w:rsid w:val="0080672B"/>
    <w:rsid w:val="00806839"/>
    <w:rsid w:val="00807F11"/>
    <w:rsid w:val="008129EC"/>
    <w:rsid w:val="00813763"/>
    <w:rsid w:val="00814B6E"/>
    <w:rsid w:val="00814F1C"/>
    <w:rsid w:val="008215C6"/>
    <w:rsid w:val="008237EC"/>
    <w:rsid w:val="008241B9"/>
    <w:rsid w:val="008250B8"/>
    <w:rsid w:val="00827FAB"/>
    <w:rsid w:val="00830192"/>
    <w:rsid w:val="00830469"/>
    <w:rsid w:val="008317E1"/>
    <w:rsid w:val="0083251E"/>
    <w:rsid w:val="008326AF"/>
    <w:rsid w:val="00833140"/>
    <w:rsid w:val="008347A9"/>
    <w:rsid w:val="00834DD6"/>
    <w:rsid w:val="00835A62"/>
    <w:rsid w:val="00840CC0"/>
    <w:rsid w:val="00840D87"/>
    <w:rsid w:val="00841602"/>
    <w:rsid w:val="00841C7B"/>
    <w:rsid w:val="008430EC"/>
    <w:rsid w:val="00843123"/>
    <w:rsid w:val="008447C5"/>
    <w:rsid w:val="00845A6E"/>
    <w:rsid w:val="008460BC"/>
    <w:rsid w:val="00847336"/>
    <w:rsid w:val="00850E44"/>
    <w:rsid w:val="0085233E"/>
    <w:rsid w:val="00853213"/>
    <w:rsid w:val="00853301"/>
    <w:rsid w:val="00853BFA"/>
    <w:rsid w:val="00853F79"/>
    <w:rsid w:val="00853F97"/>
    <w:rsid w:val="00856955"/>
    <w:rsid w:val="00860C06"/>
    <w:rsid w:val="0086228F"/>
    <w:rsid w:val="0086289B"/>
    <w:rsid w:val="00863209"/>
    <w:rsid w:val="008641F7"/>
    <w:rsid w:val="00865A83"/>
    <w:rsid w:val="00866B2A"/>
    <w:rsid w:val="00866BEE"/>
    <w:rsid w:val="00867A88"/>
    <w:rsid w:val="00867C38"/>
    <w:rsid w:val="00870CD8"/>
    <w:rsid w:val="00873123"/>
    <w:rsid w:val="00873F49"/>
    <w:rsid w:val="008746D9"/>
    <w:rsid w:val="008753C9"/>
    <w:rsid w:val="00875ABF"/>
    <w:rsid w:val="00875B74"/>
    <w:rsid w:val="008824FF"/>
    <w:rsid w:val="00882D53"/>
    <w:rsid w:val="008832E5"/>
    <w:rsid w:val="008835F7"/>
    <w:rsid w:val="008867F8"/>
    <w:rsid w:val="0088757D"/>
    <w:rsid w:val="00887AF8"/>
    <w:rsid w:val="00890DD9"/>
    <w:rsid w:val="00892D42"/>
    <w:rsid w:val="008A0423"/>
    <w:rsid w:val="008A1826"/>
    <w:rsid w:val="008A6571"/>
    <w:rsid w:val="008A6847"/>
    <w:rsid w:val="008A6FD3"/>
    <w:rsid w:val="008A76F5"/>
    <w:rsid w:val="008B149E"/>
    <w:rsid w:val="008B2D5F"/>
    <w:rsid w:val="008B605C"/>
    <w:rsid w:val="008B7036"/>
    <w:rsid w:val="008B7F3A"/>
    <w:rsid w:val="008C0811"/>
    <w:rsid w:val="008C28E1"/>
    <w:rsid w:val="008C29BE"/>
    <w:rsid w:val="008C3EEE"/>
    <w:rsid w:val="008C4C5E"/>
    <w:rsid w:val="008C6FDB"/>
    <w:rsid w:val="008C78AE"/>
    <w:rsid w:val="008D01DF"/>
    <w:rsid w:val="008D08E7"/>
    <w:rsid w:val="008D1DB6"/>
    <w:rsid w:val="008D394A"/>
    <w:rsid w:val="008D46A8"/>
    <w:rsid w:val="008D4C0B"/>
    <w:rsid w:val="008D56E0"/>
    <w:rsid w:val="008D615A"/>
    <w:rsid w:val="008D61EF"/>
    <w:rsid w:val="008D6FFD"/>
    <w:rsid w:val="008D788C"/>
    <w:rsid w:val="008D7968"/>
    <w:rsid w:val="008D7C84"/>
    <w:rsid w:val="008E11D5"/>
    <w:rsid w:val="008E2404"/>
    <w:rsid w:val="008E2D47"/>
    <w:rsid w:val="008E3851"/>
    <w:rsid w:val="008E5449"/>
    <w:rsid w:val="008E7F5F"/>
    <w:rsid w:val="008F1153"/>
    <w:rsid w:val="008F1999"/>
    <w:rsid w:val="008F31B1"/>
    <w:rsid w:val="008F4213"/>
    <w:rsid w:val="008F5B62"/>
    <w:rsid w:val="008F7101"/>
    <w:rsid w:val="008F71F0"/>
    <w:rsid w:val="009008B2"/>
    <w:rsid w:val="00903251"/>
    <w:rsid w:val="00904854"/>
    <w:rsid w:val="00906486"/>
    <w:rsid w:val="009065FD"/>
    <w:rsid w:val="00907929"/>
    <w:rsid w:val="00907D22"/>
    <w:rsid w:val="00910333"/>
    <w:rsid w:val="0091108F"/>
    <w:rsid w:val="00911B5E"/>
    <w:rsid w:val="00913817"/>
    <w:rsid w:val="00914DD3"/>
    <w:rsid w:val="00915916"/>
    <w:rsid w:val="00917266"/>
    <w:rsid w:val="00920262"/>
    <w:rsid w:val="00920F8E"/>
    <w:rsid w:val="00922D50"/>
    <w:rsid w:val="009233D5"/>
    <w:rsid w:val="00923F5B"/>
    <w:rsid w:val="009250CA"/>
    <w:rsid w:val="00932C47"/>
    <w:rsid w:val="00934103"/>
    <w:rsid w:val="009343DC"/>
    <w:rsid w:val="00934855"/>
    <w:rsid w:val="00935009"/>
    <w:rsid w:val="00935092"/>
    <w:rsid w:val="00935282"/>
    <w:rsid w:val="00935ACB"/>
    <w:rsid w:val="009361C9"/>
    <w:rsid w:val="009367A9"/>
    <w:rsid w:val="00940345"/>
    <w:rsid w:val="00942750"/>
    <w:rsid w:val="0094308D"/>
    <w:rsid w:val="00943DEE"/>
    <w:rsid w:val="00945429"/>
    <w:rsid w:val="009459C7"/>
    <w:rsid w:val="00946569"/>
    <w:rsid w:val="00946AE6"/>
    <w:rsid w:val="00946C75"/>
    <w:rsid w:val="009472BA"/>
    <w:rsid w:val="00947819"/>
    <w:rsid w:val="00947E8A"/>
    <w:rsid w:val="00950FE8"/>
    <w:rsid w:val="00951843"/>
    <w:rsid w:val="009534D8"/>
    <w:rsid w:val="00953832"/>
    <w:rsid w:val="00953EB9"/>
    <w:rsid w:val="009560A5"/>
    <w:rsid w:val="00956C6B"/>
    <w:rsid w:val="00957303"/>
    <w:rsid w:val="00957691"/>
    <w:rsid w:val="00960B9A"/>
    <w:rsid w:val="00964419"/>
    <w:rsid w:val="00964537"/>
    <w:rsid w:val="00964C89"/>
    <w:rsid w:val="0096520E"/>
    <w:rsid w:val="00965286"/>
    <w:rsid w:val="0096554F"/>
    <w:rsid w:val="0097076D"/>
    <w:rsid w:val="00971A2C"/>
    <w:rsid w:val="0097246B"/>
    <w:rsid w:val="0097399E"/>
    <w:rsid w:val="00973E4A"/>
    <w:rsid w:val="00974CFE"/>
    <w:rsid w:val="00974E72"/>
    <w:rsid w:val="0097612F"/>
    <w:rsid w:val="00977F57"/>
    <w:rsid w:val="00980D95"/>
    <w:rsid w:val="009818D3"/>
    <w:rsid w:val="00982185"/>
    <w:rsid w:val="009831EA"/>
    <w:rsid w:val="00983B20"/>
    <w:rsid w:val="00984893"/>
    <w:rsid w:val="0098554E"/>
    <w:rsid w:val="00985711"/>
    <w:rsid w:val="00986161"/>
    <w:rsid w:val="00990A95"/>
    <w:rsid w:val="00991450"/>
    <w:rsid w:val="00992B57"/>
    <w:rsid w:val="009937BF"/>
    <w:rsid w:val="0099642C"/>
    <w:rsid w:val="00996AC4"/>
    <w:rsid w:val="00997126"/>
    <w:rsid w:val="00997874"/>
    <w:rsid w:val="009A3AD6"/>
    <w:rsid w:val="009A4EED"/>
    <w:rsid w:val="009A6CEE"/>
    <w:rsid w:val="009A73DB"/>
    <w:rsid w:val="009B1C63"/>
    <w:rsid w:val="009B35E2"/>
    <w:rsid w:val="009B5022"/>
    <w:rsid w:val="009B597A"/>
    <w:rsid w:val="009B5E72"/>
    <w:rsid w:val="009B64A5"/>
    <w:rsid w:val="009B661D"/>
    <w:rsid w:val="009B7228"/>
    <w:rsid w:val="009B7E2D"/>
    <w:rsid w:val="009C36A4"/>
    <w:rsid w:val="009C36C9"/>
    <w:rsid w:val="009C4421"/>
    <w:rsid w:val="009C4486"/>
    <w:rsid w:val="009D00A5"/>
    <w:rsid w:val="009D07AE"/>
    <w:rsid w:val="009D23D8"/>
    <w:rsid w:val="009D26DC"/>
    <w:rsid w:val="009D4664"/>
    <w:rsid w:val="009D58F0"/>
    <w:rsid w:val="009D5EBE"/>
    <w:rsid w:val="009D70CF"/>
    <w:rsid w:val="009D746E"/>
    <w:rsid w:val="009D7E32"/>
    <w:rsid w:val="009E2B27"/>
    <w:rsid w:val="009E3345"/>
    <w:rsid w:val="009E5368"/>
    <w:rsid w:val="009F2AFB"/>
    <w:rsid w:val="009F3620"/>
    <w:rsid w:val="009F501A"/>
    <w:rsid w:val="00A00178"/>
    <w:rsid w:val="00A00AFB"/>
    <w:rsid w:val="00A00B0C"/>
    <w:rsid w:val="00A03DDE"/>
    <w:rsid w:val="00A04013"/>
    <w:rsid w:val="00A056DF"/>
    <w:rsid w:val="00A07284"/>
    <w:rsid w:val="00A073EA"/>
    <w:rsid w:val="00A0755B"/>
    <w:rsid w:val="00A1171D"/>
    <w:rsid w:val="00A12CAF"/>
    <w:rsid w:val="00A12F75"/>
    <w:rsid w:val="00A14E4B"/>
    <w:rsid w:val="00A1525C"/>
    <w:rsid w:val="00A16E72"/>
    <w:rsid w:val="00A17531"/>
    <w:rsid w:val="00A17584"/>
    <w:rsid w:val="00A2274F"/>
    <w:rsid w:val="00A23DCD"/>
    <w:rsid w:val="00A247FC"/>
    <w:rsid w:val="00A25411"/>
    <w:rsid w:val="00A25DFE"/>
    <w:rsid w:val="00A25F9D"/>
    <w:rsid w:val="00A26355"/>
    <w:rsid w:val="00A263E0"/>
    <w:rsid w:val="00A26800"/>
    <w:rsid w:val="00A313C0"/>
    <w:rsid w:val="00A317E3"/>
    <w:rsid w:val="00A31EBF"/>
    <w:rsid w:val="00A33632"/>
    <w:rsid w:val="00A34FCB"/>
    <w:rsid w:val="00A35D2D"/>
    <w:rsid w:val="00A360C6"/>
    <w:rsid w:val="00A36351"/>
    <w:rsid w:val="00A36B75"/>
    <w:rsid w:val="00A37B4F"/>
    <w:rsid w:val="00A4058B"/>
    <w:rsid w:val="00A40C80"/>
    <w:rsid w:val="00A41595"/>
    <w:rsid w:val="00A4371C"/>
    <w:rsid w:val="00A463D5"/>
    <w:rsid w:val="00A46720"/>
    <w:rsid w:val="00A46AC7"/>
    <w:rsid w:val="00A46C9F"/>
    <w:rsid w:val="00A4723B"/>
    <w:rsid w:val="00A500A9"/>
    <w:rsid w:val="00A512AD"/>
    <w:rsid w:val="00A51551"/>
    <w:rsid w:val="00A553E0"/>
    <w:rsid w:val="00A55B27"/>
    <w:rsid w:val="00A57016"/>
    <w:rsid w:val="00A60568"/>
    <w:rsid w:val="00A6435B"/>
    <w:rsid w:val="00A64C68"/>
    <w:rsid w:val="00A65361"/>
    <w:rsid w:val="00A718EA"/>
    <w:rsid w:val="00A72501"/>
    <w:rsid w:val="00A75CCF"/>
    <w:rsid w:val="00A77A15"/>
    <w:rsid w:val="00A81649"/>
    <w:rsid w:val="00A81CFE"/>
    <w:rsid w:val="00A83F89"/>
    <w:rsid w:val="00A8576D"/>
    <w:rsid w:val="00A8771D"/>
    <w:rsid w:val="00A87D5C"/>
    <w:rsid w:val="00A903ED"/>
    <w:rsid w:val="00A907C6"/>
    <w:rsid w:val="00A908C8"/>
    <w:rsid w:val="00A928BB"/>
    <w:rsid w:val="00A92FEF"/>
    <w:rsid w:val="00A93904"/>
    <w:rsid w:val="00A94E5D"/>
    <w:rsid w:val="00A952AD"/>
    <w:rsid w:val="00A9558F"/>
    <w:rsid w:val="00A97CA6"/>
    <w:rsid w:val="00A97D81"/>
    <w:rsid w:val="00AA333D"/>
    <w:rsid w:val="00AA366D"/>
    <w:rsid w:val="00AA4408"/>
    <w:rsid w:val="00AA4FA9"/>
    <w:rsid w:val="00AA5967"/>
    <w:rsid w:val="00AA5A4F"/>
    <w:rsid w:val="00AA6056"/>
    <w:rsid w:val="00AA788B"/>
    <w:rsid w:val="00AB0095"/>
    <w:rsid w:val="00AB015C"/>
    <w:rsid w:val="00AB02A2"/>
    <w:rsid w:val="00AB19BD"/>
    <w:rsid w:val="00AB442E"/>
    <w:rsid w:val="00AB53FA"/>
    <w:rsid w:val="00AB5DFE"/>
    <w:rsid w:val="00AB6C3E"/>
    <w:rsid w:val="00AB6D32"/>
    <w:rsid w:val="00AC1E1D"/>
    <w:rsid w:val="00AC1E8D"/>
    <w:rsid w:val="00AC21C7"/>
    <w:rsid w:val="00AC3886"/>
    <w:rsid w:val="00AD0AE0"/>
    <w:rsid w:val="00AD2A9F"/>
    <w:rsid w:val="00AD348B"/>
    <w:rsid w:val="00AD449F"/>
    <w:rsid w:val="00AD4578"/>
    <w:rsid w:val="00AD45D0"/>
    <w:rsid w:val="00AD4696"/>
    <w:rsid w:val="00AD5507"/>
    <w:rsid w:val="00AD6BED"/>
    <w:rsid w:val="00AE09DF"/>
    <w:rsid w:val="00AE1EDF"/>
    <w:rsid w:val="00AE2075"/>
    <w:rsid w:val="00AE2655"/>
    <w:rsid w:val="00AE460A"/>
    <w:rsid w:val="00AE4870"/>
    <w:rsid w:val="00AE48AB"/>
    <w:rsid w:val="00AE4B97"/>
    <w:rsid w:val="00AE5F4C"/>
    <w:rsid w:val="00AF0AD1"/>
    <w:rsid w:val="00AF0C89"/>
    <w:rsid w:val="00AF1B44"/>
    <w:rsid w:val="00AF3F56"/>
    <w:rsid w:val="00AF5DF7"/>
    <w:rsid w:val="00AF757C"/>
    <w:rsid w:val="00B01E6A"/>
    <w:rsid w:val="00B0226B"/>
    <w:rsid w:val="00B0259F"/>
    <w:rsid w:val="00B03949"/>
    <w:rsid w:val="00B048A0"/>
    <w:rsid w:val="00B05ACA"/>
    <w:rsid w:val="00B06629"/>
    <w:rsid w:val="00B1163E"/>
    <w:rsid w:val="00B11AAD"/>
    <w:rsid w:val="00B11ABF"/>
    <w:rsid w:val="00B129C0"/>
    <w:rsid w:val="00B131C0"/>
    <w:rsid w:val="00B135E8"/>
    <w:rsid w:val="00B15062"/>
    <w:rsid w:val="00B1508A"/>
    <w:rsid w:val="00B15B68"/>
    <w:rsid w:val="00B16141"/>
    <w:rsid w:val="00B16D40"/>
    <w:rsid w:val="00B202AB"/>
    <w:rsid w:val="00B22880"/>
    <w:rsid w:val="00B23116"/>
    <w:rsid w:val="00B236D5"/>
    <w:rsid w:val="00B24B30"/>
    <w:rsid w:val="00B26BF7"/>
    <w:rsid w:val="00B3205F"/>
    <w:rsid w:val="00B35132"/>
    <w:rsid w:val="00B35820"/>
    <w:rsid w:val="00B35AB7"/>
    <w:rsid w:val="00B41200"/>
    <w:rsid w:val="00B41228"/>
    <w:rsid w:val="00B44B2F"/>
    <w:rsid w:val="00B44D04"/>
    <w:rsid w:val="00B474BD"/>
    <w:rsid w:val="00B512ED"/>
    <w:rsid w:val="00B52DE7"/>
    <w:rsid w:val="00B53081"/>
    <w:rsid w:val="00B55815"/>
    <w:rsid w:val="00B55BB9"/>
    <w:rsid w:val="00B60B0C"/>
    <w:rsid w:val="00B66B2C"/>
    <w:rsid w:val="00B67B95"/>
    <w:rsid w:val="00B70820"/>
    <w:rsid w:val="00B71068"/>
    <w:rsid w:val="00B73AA0"/>
    <w:rsid w:val="00B740DC"/>
    <w:rsid w:val="00B756BD"/>
    <w:rsid w:val="00B8058C"/>
    <w:rsid w:val="00B80B91"/>
    <w:rsid w:val="00B80E4B"/>
    <w:rsid w:val="00B80EF7"/>
    <w:rsid w:val="00B81496"/>
    <w:rsid w:val="00B81791"/>
    <w:rsid w:val="00B826AF"/>
    <w:rsid w:val="00B83DA5"/>
    <w:rsid w:val="00B85DC7"/>
    <w:rsid w:val="00B8729D"/>
    <w:rsid w:val="00B876F9"/>
    <w:rsid w:val="00B8782F"/>
    <w:rsid w:val="00B91E61"/>
    <w:rsid w:val="00B9254C"/>
    <w:rsid w:val="00B92A4D"/>
    <w:rsid w:val="00B92F68"/>
    <w:rsid w:val="00B936F3"/>
    <w:rsid w:val="00B949A0"/>
    <w:rsid w:val="00B953F6"/>
    <w:rsid w:val="00B9591F"/>
    <w:rsid w:val="00B9651F"/>
    <w:rsid w:val="00B9708C"/>
    <w:rsid w:val="00B97C8B"/>
    <w:rsid w:val="00BA022C"/>
    <w:rsid w:val="00BA14CB"/>
    <w:rsid w:val="00BA1C4E"/>
    <w:rsid w:val="00BA211E"/>
    <w:rsid w:val="00BA2437"/>
    <w:rsid w:val="00BA479D"/>
    <w:rsid w:val="00BA5186"/>
    <w:rsid w:val="00BA54D7"/>
    <w:rsid w:val="00BA7C4D"/>
    <w:rsid w:val="00BA7D26"/>
    <w:rsid w:val="00BB03BC"/>
    <w:rsid w:val="00BB1584"/>
    <w:rsid w:val="00BB1661"/>
    <w:rsid w:val="00BB330B"/>
    <w:rsid w:val="00BB36FE"/>
    <w:rsid w:val="00BB4399"/>
    <w:rsid w:val="00BB69E2"/>
    <w:rsid w:val="00BC0C2D"/>
    <w:rsid w:val="00BC1CA9"/>
    <w:rsid w:val="00BC2EEF"/>
    <w:rsid w:val="00BC50CC"/>
    <w:rsid w:val="00BC6C21"/>
    <w:rsid w:val="00BC6FF5"/>
    <w:rsid w:val="00BC7A0E"/>
    <w:rsid w:val="00BD2E98"/>
    <w:rsid w:val="00BD37BB"/>
    <w:rsid w:val="00BD37E3"/>
    <w:rsid w:val="00BD45B1"/>
    <w:rsid w:val="00BD5D93"/>
    <w:rsid w:val="00BD5EC2"/>
    <w:rsid w:val="00BD5F3A"/>
    <w:rsid w:val="00BD69DE"/>
    <w:rsid w:val="00BD6DE6"/>
    <w:rsid w:val="00BE04AE"/>
    <w:rsid w:val="00BE1026"/>
    <w:rsid w:val="00BE2018"/>
    <w:rsid w:val="00BE3F12"/>
    <w:rsid w:val="00BE4197"/>
    <w:rsid w:val="00BE63F3"/>
    <w:rsid w:val="00BE798C"/>
    <w:rsid w:val="00BF0B1B"/>
    <w:rsid w:val="00BF167F"/>
    <w:rsid w:val="00BF2581"/>
    <w:rsid w:val="00BF3263"/>
    <w:rsid w:val="00BF3CFB"/>
    <w:rsid w:val="00BF3DED"/>
    <w:rsid w:val="00BF4565"/>
    <w:rsid w:val="00BF6164"/>
    <w:rsid w:val="00BF630C"/>
    <w:rsid w:val="00C01B86"/>
    <w:rsid w:val="00C0319E"/>
    <w:rsid w:val="00C0392B"/>
    <w:rsid w:val="00C0407D"/>
    <w:rsid w:val="00C06F86"/>
    <w:rsid w:val="00C10499"/>
    <w:rsid w:val="00C107D2"/>
    <w:rsid w:val="00C11DD4"/>
    <w:rsid w:val="00C125CC"/>
    <w:rsid w:val="00C13B22"/>
    <w:rsid w:val="00C1641C"/>
    <w:rsid w:val="00C206F3"/>
    <w:rsid w:val="00C210AC"/>
    <w:rsid w:val="00C22505"/>
    <w:rsid w:val="00C2392C"/>
    <w:rsid w:val="00C2419C"/>
    <w:rsid w:val="00C250C0"/>
    <w:rsid w:val="00C25382"/>
    <w:rsid w:val="00C2576C"/>
    <w:rsid w:val="00C266A6"/>
    <w:rsid w:val="00C266FE"/>
    <w:rsid w:val="00C2670A"/>
    <w:rsid w:val="00C301A2"/>
    <w:rsid w:val="00C306C4"/>
    <w:rsid w:val="00C30D26"/>
    <w:rsid w:val="00C31210"/>
    <w:rsid w:val="00C34D1A"/>
    <w:rsid w:val="00C35F6C"/>
    <w:rsid w:val="00C36562"/>
    <w:rsid w:val="00C374B4"/>
    <w:rsid w:val="00C406E6"/>
    <w:rsid w:val="00C407DE"/>
    <w:rsid w:val="00C412C1"/>
    <w:rsid w:val="00C435D6"/>
    <w:rsid w:val="00C45EB2"/>
    <w:rsid w:val="00C460E1"/>
    <w:rsid w:val="00C466AF"/>
    <w:rsid w:val="00C4726A"/>
    <w:rsid w:val="00C502A1"/>
    <w:rsid w:val="00C5091C"/>
    <w:rsid w:val="00C53579"/>
    <w:rsid w:val="00C53ABE"/>
    <w:rsid w:val="00C5470A"/>
    <w:rsid w:val="00C57BD6"/>
    <w:rsid w:val="00C60821"/>
    <w:rsid w:val="00C60D47"/>
    <w:rsid w:val="00C623BB"/>
    <w:rsid w:val="00C63284"/>
    <w:rsid w:val="00C63887"/>
    <w:rsid w:val="00C6398D"/>
    <w:rsid w:val="00C63C21"/>
    <w:rsid w:val="00C64CF0"/>
    <w:rsid w:val="00C65791"/>
    <w:rsid w:val="00C65975"/>
    <w:rsid w:val="00C7195B"/>
    <w:rsid w:val="00C723DF"/>
    <w:rsid w:val="00C732EE"/>
    <w:rsid w:val="00C7396E"/>
    <w:rsid w:val="00C77D9C"/>
    <w:rsid w:val="00C8339D"/>
    <w:rsid w:val="00C83517"/>
    <w:rsid w:val="00C8423D"/>
    <w:rsid w:val="00C842AF"/>
    <w:rsid w:val="00C85CD6"/>
    <w:rsid w:val="00C86379"/>
    <w:rsid w:val="00C86B05"/>
    <w:rsid w:val="00C87B21"/>
    <w:rsid w:val="00C90709"/>
    <w:rsid w:val="00C90BA7"/>
    <w:rsid w:val="00C9183C"/>
    <w:rsid w:val="00C941B9"/>
    <w:rsid w:val="00C9503D"/>
    <w:rsid w:val="00C95971"/>
    <w:rsid w:val="00CA35C7"/>
    <w:rsid w:val="00CA369A"/>
    <w:rsid w:val="00CA6012"/>
    <w:rsid w:val="00CA752E"/>
    <w:rsid w:val="00CA7EFB"/>
    <w:rsid w:val="00CB2C82"/>
    <w:rsid w:val="00CB53FF"/>
    <w:rsid w:val="00CB61FA"/>
    <w:rsid w:val="00CB7C4B"/>
    <w:rsid w:val="00CC1B83"/>
    <w:rsid w:val="00CC3272"/>
    <w:rsid w:val="00CC3D0F"/>
    <w:rsid w:val="00CC7F5B"/>
    <w:rsid w:val="00CD1441"/>
    <w:rsid w:val="00CD245D"/>
    <w:rsid w:val="00CD45BB"/>
    <w:rsid w:val="00CD54C9"/>
    <w:rsid w:val="00CD6A3B"/>
    <w:rsid w:val="00CD7811"/>
    <w:rsid w:val="00CE0270"/>
    <w:rsid w:val="00CE0E56"/>
    <w:rsid w:val="00CE106E"/>
    <w:rsid w:val="00CE2232"/>
    <w:rsid w:val="00CE4F11"/>
    <w:rsid w:val="00CE53FA"/>
    <w:rsid w:val="00CE6039"/>
    <w:rsid w:val="00CE65FB"/>
    <w:rsid w:val="00CE7E55"/>
    <w:rsid w:val="00CF037F"/>
    <w:rsid w:val="00CF1252"/>
    <w:rsid w:val="00CF134B"/>
    <w:rsid w:val="00CF37CD"/>
    <w:rsid w:val="00CF7F5F"/>
    <w:rsid w:val="00D00272"/>
    <w:rsid w:val="00D02615"/>
    <w:rsid w:val="00D0262E"/>
    <w:rsid w:val="00D045CE"/>
    <w:rsid w:val="00D04AB5"/>
    <w:rsid w:val="00D04D1F"/>
    <w:rsid w:val="00D06CDD"/>
    <w:rsid w:val="00D11E75"/>
    <w:rsid w:val="00D12389"/>
    <w:rsid w:val="00D12F3F"/>
    <w:rsid w:val="00D134D9"/>
    <w:rsid w:val="00D1574A"/>
    <w:rsid w:val="00D1684E"/>
    <w:rsid w:val="00D226BE"/>
    <w:rsid w:val="00D232E6"/>
    <w:rsid w:val="00D2405C"/>
    <w:rsid w:val="00D251BF"/>
    <w:rsid w:val="00D303B4"/>
    <w:rsid w:val="00D3278A"/>
    <w:rsid w:val="00D32EF3"/>
    <w:rsid w:val="00D332CE"/>
    <w:rsid w:val="00D350E4"/>
    <w:rsid w:val="00D360D7"/>
    <w:rsid w:val="00D378A9"/>
    <w:rsid w:val="00D37CA1"/>
    <w:rsid w:val="00D41FF3"/>
    <w:rsid w:val="00D42744"/>
    <w:rsid w:val="00D43BC1"/>
    <w:rsid w:val="00D4432E"/>
    <w:rsid w:val="00D461DC"/>
    <w:rsid w:val="00D46B72"/>
    <w:rsid w:val="00D511A0"/>
    <w:rsid w:val="00D53288"/>
    <w:rsid w:val="00D546DB"/>
    <w:rsid w:val="00D549F0"/>
    <w:rsid w:val="00D555AA"/>
    <w:rsid w:val="00D63D83"/>
    <w:rsid w:val="00D6446A"/>
    <w:rsid w:val="00D65F55"/>
    <w:rsid w:val="00D6684A"/>
    <w:rsid w:val="00D728CD"/>
    <w:rsid w:val="00D73D14"/>
    <w:rsid w:val="00D777D1"/>
    <w:rsid w:val="00D77B15"/>
    <w:rsid w:val="00D77D8A"/>
    <w:rsid w:val="00D8217E"/>
    <w:rsid w:val="00D830DF"/>
    <w:rsid w:val="00D83143"/>
    <w:rsid w:val="00D840B4"/>
    <w:rsid w:val="00D844C1"/>
    <w:rsid w:val="00D864B5"/>
    <w:rsid w:val="00D86D94"/>
    <w:rsid w:val="00D915FD"/>
    <w:rsid w:val="00D91E42"/>
    <w:rsid w:val="00D93B95"/>
    <w:rsid w:val="00D94C4D"/>
    <w:rsid w:val="00D94F5A"/>
    <w:rsid w:val="00D960B4"/>
    <w:rsid w:val="00D96B2F"/>
    <w:rsid w:val="00D97DB8"/>
    <w:rsid w:val="00DA11D0"/>
    <w:rsid w:val="00DA125D"/>
    <w:rsid w:val="00DA3652"/>
    <w:rsid w:val="00DA3A17"/>
    <w:rsid w:val="00DA4163"/>
    <w:rsid w:val="00DA678A"/>
    <w:rsid w:val="00DA7418"/>
    <w:rsid w:val="00DB5FBF"/>
    <w:rsid w:val="00DB65DC"/>
    <w:rsid w:val="00DC1CC2"/>
    <w:rsid w:val="00DC210E"/>
    <w:rsid w:val="00DC35F4"/>
    <w:rsid w:val="00DC4304"/>
    <w:rsid w:val="00DC4CB5"/>
    <w:rsid w:val="00DC55B3"/>
    <w:rsid w:val="00DC5DD0"/>
    <w:rsid w:val="00DC7079"/>
    <w:rsid w:val="00DD05A7"/>
    <w:rsid w:val="00DD05C9"/>
    <w:rsid w:val="00DD15FF"/>
    <w:rsid w:val="00DD1B59"/>
    <w:rsid w:val="00DD2D77"/>
    <w:rsid w:val="00DD4701"/>
    <w:rsid w:val="00DD472C"/>
    <w:rsid w:val="00DD4F24"/>
    <w:rsid w:val="00DD7236"/>
    <w:rsid w:val="00DE1FE0"/>
    <w:rsid w:val="00DE3262"/>
    <w:rsid w:val="00DE3941"/>
    <w:rsid w:val="00DE452F"/>
    <w:rsid w:val="00DE6249"/>
    <w:rsid w:val="00DE7078"/>
    <w:rsid w:val="00DE7336"/>
    <w:rsid w:val="00DF0D3D"/>
    <w:rsid w:val="00DF1A89"/>
    <w:rsid w:val="00DF23A5"/>
    <w:rsid w:val="00DF2848"/>
    <w:rsid w:val="00DF3341"/>
    <w:rsid w:val="00DF3E70"/>
    <w:rsid w:val="00DF4704"/>
    <w:rsid w:val="00DF545A"/>
    <w:rsid w:val="00DF7458"/>
    <w:rsid w:val="00E0051D"/>
    <w:rsid w:val="00E015A3"/>
    <w:rsid w:val="00E032D4"/>
    <w:rsid w:val="00E048C2"/>
    <w:rsid w:val="00E04D2B"/>
    <w:rsid w:val="00E068FB"/>
    <w:rsid w:val="00E1015B"/>
    <w:rsid w:val="00E1034F"/>
    <w:rsid w:val="00E10B6E"/>
    <w:rsid w:val="00E11727"/>
    <w:rsid w:val="00E12DB9"/>
    <w:rsid w:val="00E162F9"/>
    <w:rsid w:val="00E166AA"/>
    <w:rsid w:val="00E1795A"/>
    <w:rsid w:val="00E20B3E"/>
    <w:rsid w:val="00E22E50"/>
    <w:rsid w:val="00E22EFA"/>
    <w:rsid w:val="00E24E62"/>
    <w:rsid w:val="00E24FFF"/>
    <w:rsid w:val="00E25305"/>
    <w:rsid w:val="00E25B08"/>
    <w:rsid w:val="00E26362"/>
    <w:rsid w:val="00E311F0"/>
    <w:rsid w:val="00E31428"/>
    <w:rsid w:val="00E32F24"/>
    <w:rsid w:val="00E34842"/>
    <w:rsid w:val="00E3541F"/>
    <w:rsid w:val="00E35563"/>
    <w:rsid w:val="00E404C7"/>
    <w:rsid w:val="00E41724"/>
    <w:rsid w:val="00E41CD8"/>
    <w:rsid w:val="00E43A5B"/>
    <w:rsid w:val="00E442B5"/>
    <w:rsid w:val="00E44B40"/>
    <w:rsid w:val="00E44D01"/>
    <w:rsid w:val="00E44F97"/>
    <w:rsid w:val="00E4588C"/>
    <w:rsid w:val="00E50BAD"/>
    <w:rsid w:val="00E51FC0"/>
    <w:rsid w:val="00E520D0"/>
    <w:rsid w:val="00E5377B"/>
    <w:rsid w:val="00E54BFE"/>
    <w:rsid w:val="00E54EE3"/>
    <w:rsid w:val="00E55BFC"/>
    <w:rsid w:val="00E62ED1"/>
    <w:rsid w:val="00E63020"/>
    <w:rsid w:val="00E63A2E"/>
    <w:rsid w:val="00E67A4D"/>
    <w:rsid w:val="00E713E0"/>
    <w:rsid w:val="00E71642"/>
    <w:rsid w:val="00E731B4"/>
    <w:rsid w:val="00E733F3"/>
    <w:rsid w:val="00E75A9E"/>
    <w:rsid w:val="00E768CB"/>
    <w:rsid w:val="00E81675"/>
    <w:rsid w:val="00E81DEC"/>
    <w:rsid w:val="00E8389F"/>
    <w:rsid w:val="00E8445B"/>
    <w:rsid w:val="00E8515D"/>
    <w:rsid w:val="00E862BF"/>
    <w:rsid w:val="00E868A8"/>
    <w:rsid w:val="00E87334"/>
    <w:rsid w:val="00E8766F"/>
    <w:rsid w:val="00E92C69"/>
    <w:rsid w:val="00EA0D4F"/>
    <w:rsid w:val="00EA18B1"/>
    <w:rsid w:val="00EA218A"/>
    <w:rsid w:val="00EA220B"/>
    <w:rsid w:val="00EA3161"/>
    <w:rsid w:val="00EA3FE6"/>
    <w:rsid w:val="00EA5580"/>
    <w:rsid w:val="00EB0BEF"/>
    <w:rsid w:val="00EB45FC"/>
    <w:rsid w:val="00EB49DC"/>
    <w:rsid w:val="00EB7349"/>
    <w:rsid w:val="00EB7E77"/>
    <w:rsid w:val="00EC0CCA"/>
    <w:rsid w:val="00EC0D2B"/>
    <w:rsid w:val="00EC2E0B"/>
    <w:rsid w:val="00EC4A86"/>
    <w:rsid w:val="00EC5065"/>
    <w:rsid w:val="00EC53AC"/>
    <w:rsid w:val="00EC5DD4"/>
    <w:rsid w:val="00EC6C02"/>
    <w:rsid w:val="00EC75E6"/>
    <w:rsid w:val="00ED0E40"/>
    <w:rsid w:val="00ED1B8F"/>
    <w:rsid w:val="00ED1F6F"/>
    <w:rsid w:val="00ED2090"/>
    <w:rsid w:val="00ED2135"/>
    <w:rsid w:val="00ED262B"/>
    <w:rsid w:val="00ED406D"/>
    <w:rsid w:val="00ED5F84"/>
    <w:rsid w:val="00ED7A8B"/>
    <w:rsid w:val="00EE0CF5"/>
    <w:rsid w:val="00EE12DB"/>
    <w:rsid w:val="00EE3F12"/>
    <w:rsid w:val="00EE583E"/>
    <w:rsid w:val="00EE5BFB"/>
    <w:rsid w:val="00EE628B"/>
    <w:rsid w:val="00EE6B22"/>
    <w:rsid w:val="00EF0D4E"/>
    <w:rsid w:val="00EF2AF9"/>
    <w:rsid w:val="00EF3F9A"/>
    <w:rsid w:val="00EF4319"/>
    <w:rsid w:val="00EF53E7"/>
    <w:rsid w:val="00EF54F8"/>
    <w:rsid w:val="00EF62C1"/>
    <w:rsid w:val="00F00760"/>
    <w:rsid w:val="00F00D09"/>
    <w:rsid w:val="00F03DDC"/>
    <w:rsid w:val="00F05CA4"/>
    <w:rsid w:val="00F0623A"/>
    <w:rsid w:val="00F07E24"/>
    <w:rsid w:val="00F147F9"/>
    <w:rsid w:val="00F153C8"/>
    <w:rsid w:val="00F15756"/>
    <w:rsid w:val="00F17027"/>
    <w:rsid w:val="00F22B07"/>
    <w:rsid w:val="00F23DEC"/>
    <w:rsid w:val="00F24218"/>
    <w:rsid w:val="00F255AF"/>
    <w:rsid w:val="00F3153E"/>
    <w:rsid w:val="00F3299E"/>
    <w:rsid w:val="00F36FF6"/>
    <w:rsid w:val="00F3749C"/>
    <w:rsid w:val="00F37EBB"/>
    <w:rsid w:val="00F41D3A"/>
    <w:rsid w:val="00F4368A"/>
    <w:rsid w:val="00F50193"/>
    <w:rsid w:val="00F509DF"/>
    <w:rsid w:val="00F5148C"/>
    <w:rsid w:val="00F523A1"/>
    <w:rsid w:val="00F53118"/>
    <w:rsid w:val="00F5381F"/>
    <w:rsid w:val="00F53CBA"/>
    <w:rsid w:val="00F5432E"/>
    <w:rsid w:val="00F543D3"/>
    <w:rsid w:val="00F55698"/>
    <w:rsid w:val="00F5688D"/>
    <w:rsid w:val="00F5690B"/>
    <w:rsid w:val="00F5786B"/>
    <w:rsid w:val="00F61ADF"/>
    <w:rsid w:val="00F639CE"/>
    <w:rsid w:val="00F63CD1"/>
    <w:rsid w:val="00F63F42"/>
    <w:rsid w:val="00F640A3"/>
    <w:rsid w:val="00F67A68"/>
    <w:rsid w:val="00F70536"/>
    <w:rsid w:val="00F73584"/>
    <w:rsid w:val="00F746C4"/>
    <w:rsid w:val="00F74E34"/>
    <w:rsid w:val="00F807B2"/>
    <w:rsid w:val="00F8094A"/>
    <w:rsid w:val="00F81FBC"/>
    <w:rsid w:val="00F833C6"/>
    <w:rsid w:val="00F8362B"/>
    <w:rsid w:val="00F846D1"/>
    <w:rsid w:val="00F85CDC"/>
    <w:rsid w:val="00F85F06"/>
    <w:rsid w:val="00F8683B"/>
    <w:rsid w:val="00F877F4"/>
    <w:rsid w:val="00F9026D"/>
    <w:rsid w:val="00F90336"/>
    <w:rsid w:val="00F9116D"/>
    <w:rsid w:val="00F919EF"/>
    <w:rsid w:val="00F920B5"/>
    <w:rsid w:val="00F923CB"/>
    <w:rsid w:val="00F92E11"/>
    <w:rsid w:val="00F94F9C"/>
    <w:rsid w:val="00F95332"/>
    <w:rsid w:val="00F97560"/>
    <w:rsid w:val="00FA06E7"/>
    <w:rsid w:val="00FA2185"/>
    <w:rsid w:val="00FA256B"/>
    <w:rsid w:val="00FA2B16"/>
    <w:rsid w:val="00FA4147"/>
    <w:rsid w:val="00FB050B"/>
    <w:rsid w:val="00FB2956"/>
    <w:rsid w:val="00FB3044"/>
    <w:rsid w:val="00FB3538"/>
    <w:rsid w:val="00FB38C2"/>
    <w:rsid w:val="00FB4146"/>
    <w:rsid w:val="00FB5465"/>
    <w:rsid w:val="00FB5D8B"/>
    <w:rsid w:val="00FC1B1B"/>
    <w:rsid w:val="00FC1CEE"/>
    <w:rsid w:val="00FC2DE1"/>
    <w:rsid w:val="00FD064C"/>
    <w:rsid w:val="00FD0FA7"/>
    <w:rsid w:val="00FD2255"/>
    <w:rsid w:val="00FD350B"/>
    <w:rsid w:val="00FD7202"/>
    <w:rsid w:val="00FD7367"/>
    <w:rsid w:val="00FE1BED"/>
    <w:rsid w:val="00FE21C4"/>
    <w:rsid w:val="00FE2637"/>
    <w:rsid w:val="00FE32CC"/>
    <w:rsid w:val="00FE4D25"/>
    <w:rsid w:val="00FE5504"/>
    <w:rsid w:val="00FE5BED"/>
    <w:rsid w:val="00FE5BFB"/>
    <w:rsid w:val="00FE60A5"/>
    <w:rsid w:val="00FE6922"/>
    <w:rsid w:val="00FE6CB7"/>
    <w:rsid w:val="00FE7436"/>
    <w:rsid w:val="00FE746F"/>
    <w:rsid w:val="00FF098A"/>
    <w:rsid w:val="00FF31F0"/>
    <w:rsid w:val="00FF35E6"/>
    <w:rsid w:val="00FF4825"/>
    <w:rsid w:val="00FF51ED"/>
    <w:rsid w:val="00FF596B"/>
    <w:rsid w:val="00FF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285A8"/>
  <w15:chartTrackingRefBased/>
  <w15:docId w15:val="{95DF790A-ED32-4282-9D5E-25FB6DC1C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84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84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2AF"/>
    <w:rPr>
      <w:rFonts w:eastAsiaTheme="majorEastAsia" w:cstheme="majorBidi"/>
      <w:color w:val="272727" w:themeColor="text1" w:themeTint="D8"/>
    </w:rPr>
  </w:style>
  <w:style w:type="paragraph" w:styleId="Title">
    <w:name w:val="Title"/>
    <w:basedOn w:val="Normal"/>
    <w:next w:val="Normal"/>
    <w:link w:val="TitleChar"/>
    <w:uiPriority w:val="10"/>
    <w:qFormat/>
    <w:rsid w:val="00C84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2AF"/>
    <w:pPr>
      <w:spacing w:before="160"/>
      <w:jc w:val="center"/>
    </w:pPr>
    <w:rPr>
      <w:i/>
      <w:iCs/>
      <w:color w:val="404040" w:themeColor="text1" w:themeTint="BF"/>
    </w:rPr>
  </w:style>
  <w:style w:type="character" w:customStyle="1" w:styleId="QuoteChar">
    <w:name w:val="Quote Char"/>
    <w:basedOn w:val="DefaultParagraphFont"/>
    <w:link w:val="Quote"/>
    <w:uiPriority w:val="29"/>
    <w:rsid w:val="00C842AF"/>
    <w:rPr>
      <w:i/>
      <w:iCs/>
      <w:color w:val="404040" w:themeColor="text1" w:themeTint="BF"/>
    </w:rPr>
  </w:style>
  <w:style w:type="paragraph" w:styleId="ListParagraph">
    <w:name w:val="List Paragraph"/>
    <w:basedOn w:val="Normal"/>
    <w:uiPriority w:val="34"/>
    <w:qFormat/>
    <w:rsid w:val="00C842AF"/>
    <w:pPr>
      <w:ind w:left="720"/>
      <w:contextualSpacing/>
    </w:pPr>
  </w:style>
  <w:style w:type="character" w:styleId="IntenseEmphasis">
    <w:name w:val="Intense Emphasis"/>
    <w:basedOn w:val="DefaultParagraphFont"/>
    <w:uiPriority w:val="21"/>
    <w:qFormat/>
    <w:rsid w:val="00C842AF"/>
    <w:rPr>
      <w:i/>
      <w:iCs/>
      <w:color w:val="0F4761" w:themeColor="accent1" w:themeShade="BF"/>
    </w:rPr>
  </w:style>
  <w:style w:type="paragraph" w:styleId="IntenseQuote">
    <w:name w:val="Intense Quote"/>
    <w:basedOn w:val="Normal"/>
    <w:next w:val="Normal"/>
    <w:link w:val="IntenseQuoteChar"/>
    <w:uiPriority w:val="30"/>
    <w:qFormat/>
    <w:rsid w:val="00C84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2AF"/>
    <w:rPr>
      <w:i/>
      <w:iCs/>
      <w:color w:val="0F4761" w:themeColor="accent1" w:themeShade="BF"/>
    </w:rPr>
  </w:style>
  <w:style w:type="character" w:styleId="IntenseReference">
    <w:name w:val="Intense Reference"/>
    <w:basedOn w:val="DefaultParagraphFont"/>
    <w:uiPriority w:val="32"/>
    <w:qFormat/>
    <w:rsid w:val="00C842AF"/>
    <w:rPr>
      <w:b/>
      <w:bCs/>
      <w:smallCaps/>
      <w:color w:val="0F4761" w:themeColor="accent1" w:themeShade="BF"/>
      <w:spacing w:val="5"/>
    </w:rPr>
  </w:style>
  <w:style w:type="paragraph" w:styleId="FootnoteText">
    <w:name w:val="footnote text"/>
    <w:basedOn w:val="Normal"/>
    <w:link w:val="FootnoteTextChar"/>
    <w:uiPriority w:val="99"/>
    <w:semiHidden/>
    <w:unhideWhenUsed/>
    <w:rsid w:val="00C842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42AF"/>
    <w:rPr>
      <w:sz w:val="20"/>
      <w:szCs w:val="20"/>
    </w:rPr>
  </w:style>
  <w:style w:type="character" w:styleId="FootnoteReference">
    <w:name w:val="footnote reference"/>
    <w:basedOn w:val="DefaultParagraphFont"/>
    <w:uiPriority w:val="99"/>
    <w:semiHidden/>
    <w:unhideWhenUsed/>
    <w:rsid w:val="00C842AF"/>
    <w:rPr>
      <w:vertAlign w:val="superscript"/>
    </w:rPr>
  </w:style>
  <w:style w:type="character" w:styleId="PlaceholderText">
    <w:name w:val="Placeholder Text"/>
    <w:basedOn w:val="DefaultParagraphFont"/>
    <w:uiPriority w:val="99"/>
    <w:semiHidden/>
    <w:rsid w:val="00A40C80"/>
    <w:rPr>
      <w:color w:val="666666"/>
    </w:rPr>
  </w:style>
  <w:style w:type="paragraph" w:styleId="Bibliography">
    <w:name w:val="Bibliography"/>
    <w:basedOn w:val="Normal"/>
    <w:next w:val="Normal"/>
    <w:uiPriority w:val="37"/>
    <w:unhideWhenUsed/>
    <w:rsid w:val="00887AF8"/>
    <w:pPr>
      <w:spacing w:after="0" w:line="480" w:lineRule="auto"/>
      <w:ind w:left="720" w:hanging="720"/>
    </w:pPr>
  </w:style>
  <w:style w:type="paragraph" w:customStyle="1" w:styleId="EndNoteBibliographyTitle">
    <w:name w:val="EndNote Bibliography Title"/>
    <w:basedOn w:val="Normal"/>
    <w:link w:val="EndNoteBibliographyTitleChar"/>
    <w:rsid w:val="00A77A15"/>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A77A15"/>
    <w:rPr>
      <w:rFonts w:ascii="Aptos" w:hAnsi="Aptos"/>
      <w:noProof/>
    </w:rPr>
  </w:style>
  <w:style w:type="paragraph" w:customStyle="1" w:styleId="EndNoteBibliography">
    <w:name w:val="EndNote Bibliography"/>
    <w:basedOn w:val="Normal"/>
    <w:link w:val="EndNoteBibliographyChar"/>
    <w:rsid w:val="00A77A15"/>
    <w:pPr>
      <w:spacing w:line="240" w:lineRule="auto"/>
      <w:jc w:val="center"/>
    </w:pPr>
    <w:rPr>
      <w:rFonts w:ascii="Aptos" w:hAnsi="Aptos"/>
      <w:noProof/>
    </w:rPr>
  </w:style>
  <w:style w:type="character" w:customStyle="1" w:styleId="EndNoteBibliographyChar">
    <w:name w:val="EndNote Bibliography Char"/>
    <w:basedOn w:val="DefaultParagraphFont"/>
    <w:link w:val="EndNoteBibliography"/>
    <w:rsid w:val="00A77A15"/>
    <w:rPr>
      <w:rFonts w:ascii="Aptos" w:hAnsi="Aptos"/>
      <w:noProof/>
    </w:rPr>
  </w:style>
  <w:style w:type="character" w:styleId="Hyperlink">
    <w:name w:val="Hyperlink"/>
    <w:basedOn w:val="DefaultParagraphFont"/>
    <w:uiPriority w:val="99"/>
    <w:unhideWhenUsed/>
    <w:rsid w:val="00A77A15"/>
    <w:rPr>
      <w:color w:val="467886" w:themeColor="hyperlink"/>
      <w:u w:val="single"/>
    </w:rPr>
  </w:style>
  <w:style w:type="character" w:styleId="UnresolvedMention">
    <w:name w:val="Unresolved Mention"/>
    <w:basedOn w:val="DefaultParagraphFont"/>
    <w:uiPriority w:val="99"/>
    <w:semiHidden/>
    <w:unhideWhenUsed/>
    <w:rsid w:val="00A77A15"/>
    <w:rPr>
      <w:color w:val="605E5C"/>
      <w:shd w:val="clear" w:color="auto" w:fill="E1DFDD"/>
    </w:rPr>
  </w:style>
  <w:style w:type="paragraph" w:styleId="Header">
    <w:name w:val="header"/>
    <w:basedOn w:val="Normal"/>
    <w:link w:val="HeaderChar"/>
    <w:uiPriority w:val="99"/>
    <w:unhideWhenUsed/>
    <w:rsid w:val="00AE1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EDF"/>
  </w:style>
  <w:style w:type="paragraph" w:styleId="Footer">
    <w:name w:val="footer"/>
    <w:basedOn w:val="Normal"/>
    <w:link w:val="FooterChar"/>
    <w:uiPriority w:val="99"/>
    <w:unhideWhenUsed/>
    <w:rsid w:val="00AE1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EDF"/>
  </w:style>
  <w:style w:type="table" w:styleId="TableGrid">
    <w:name w:val="Table Grid"/>
    <w:basedOn w:val="TableNormal"/>
    <w:uiPriority w:val="39"/>
    <w:rsid w:val="00047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46F7A"/>
    <w:pPr>
      <w:widowControl w:val="0"/>
      <w:autoSpaceDE w:val="0"/>
      <w:autoSpaceDN w:val="0"/>
      <w:spacing w:after="0" w:line="240" w:lineRule="auto"/>
    </w:pPr>
    <w:rPr>
      <w:rFonts w:ascii="Arial" w:eastAsia="Arial" w:hAnsi="Arial" w:cs="Arial"/>
      <w:b/>
      <w:bCs/>
      <w:kern w:val="0"/>
      <w:sz w:val="24"/>
      <w:szCs w:val="24"/>
      <w:lang w:bidi="en-US"/>
      <w14:ligatures w14:val="none"/>
    </w:rPr>
  </w:style>
  <w:style w:type="character" w:customStyle="1" w:styleId="BodyTextChar">
    <w:name w:val="Body Text Char"/>
    <w:basedOn w:val="DefaultParagraphFont"/>
    <w:link w:val="BodyText"/>
    <w:uiPriority w:val="1"/>
    <w:rsid w:val="00046F7A"/>
    <w:rPr>
      <w:rFonts w:ascii="Arial" w:eastAsia="Arial" w:hAnsi="Arial" w:cs="Arial"/>
      <w:b/>
      <w:bCs/>
      <w:kern w:val="0"/>
      <w:sz w:val="24"/>
      <w:szCs w:val="24"/>
      <w:lang w:bidi="en-US"/>
      <w14:ligatures w14:val="none"/>
    </w:rPr>
  </w:style>
  <w:style w:type="paragraph" w:styleId="NormalWeb">
    <w:name w:val="Normal (Web)"/>
    <w:basedOn w:val="Normal"/>
    <w:unhideWhenUsed/>
    <w:rsid w:val="00046F7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60F90"/>
    <w:rPr>
      <w:b/>
      <w:bCs/>
    </w:rPr>
  </w:style>
  <w:style w:type="table" w:styleId="GridTable3">
    <w:name w:val="Grid Table 3"/>
    <w:basedOn w:val="TableNormal"/>
    <w:uiPriority w:val="48"/>
    <w:rsid w:val="00B817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7Colorful">
    <w:name w:val="List Table 7 Colorful"/>
    <w:basedOn w:val="TableNormal"/>
    <w:uiPriority w:val="52"/>
    <w:rsid w:val="003041F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Heading">
    <w:name w:val="TOC Heading"/>
    <w:basedOn w:val="Heading1"/>
    <w:next w:val="Normal"/>
    <w:uiPriority w:val="39"/>
    <w:unhideWhenUsed/>
    <w:qFormat/>
    <w:rsid w:val="006B18BF"/>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2D17B1"/>
    <w:pPr>
      <w:tabs>
        <w:tab w:val="right" w:leader="dot" w:pos="9350"/>
      </w:tabs>
      <w:spacing w:after="100" w:line="480" w:lineRule="auto"/>
    </w:pPr>
    <w:rPr>
      <w:rFonts w:ascii="Times New Roman" w:hAnsi="Times New Roman" w:cs="Times New Roman"/>
      <w:noProof/>
      <w:sz w:val="24"/>
      <w:szCs w:val="24"/>
    </w:rPr>
  </w:style>
  <w:style w:type="paragraph" w:styleId="TOC2">
    <w:name w:val="toc 2"/>
    <w:basedOn w:val="Normal"/>
    <w:next w:val="Normal"/>
    <w:autoRedefine/>
    <w:uiPriority w:val="39"/>
    <w:unhideWhenUsed/>
    <w:rsid w:val="006B18BF"/>
    <w:pPr>
      <w:spacing w:after="100"/>
      <w:ind w:left="220"/>
    </w:pPr>
  </w:style>
  <w:style w:type="paragraph" w:styleId="TOC3">
    <w:name w:val="toc 3"/>
    <w:basedOn w:val="Normal"/>
    <w:next w:val="Normal"/>
    <w:autoRedefine/>
    <w:uiPriority w:val="39"/>
    <w:unhideWhenUsed/>
    <w:rsid w:val="006B18BF"/>
    <w:pPr>
      <w:spacing w:after="100"/>
      <w:ind w:left="440"/>
    </w:pPr>
  </w:style>
  <w:style w:type="paragraph" w:customStyle="1" w:styleId="ListofTables">
    <w:name w:val="List of Tables"/>
    <w:basedOn w:val="Caption"/>
    <w:next w:val="Caption"/>
    <w:qFormat/>
    <w:rsid w:val="00935282"/>
    <w:pPr>
      <w:spacing w:after="0" w:line="480" w:lineRule="auto"/>
      <w:jc w:val="center"/>
    </w:pPr>
    <w:rPr>
      <w:rFonts w:ascii="Times New Roman" w:hAnsi="Times New Roman" w:cs="Times New Roman"/>
      <w:i w:val="0"/>
      <w:sz w:val="24"/>
      <w:szCs w:val="24"/>
    </w:rPr>
  </w:style>
  <w:style w:type="paragraph" w:styleId="Caption">
    <w:name w:val="caption"/>
    <w:basedOn w:val="Normal"/>
    <w:next w:val="Normal"/>
    <w:uiPriority w:val="35"/>
    <w:semiHidden/>
    <w:unhideWhenUsed/>
    <w:qFormat/>
    <w:rsid w:val="00935282"/>
    <w:pPr>
      <w:spacing w:after="200" w:line="240" w:lineRule="auto"/>
    </w:pPr>
    <w:rPr>
      <w:i/>
      <w:iCs/>
      <w:color w:val="0E2841" w:themeColor="text2"/>
      <w:sz w:val="18"/>
      <w:szCs w:val="18"/>
    </w:rPr>
  </w:style>
  <w:style w:type="paragraph" w:customStyle="1" w:styleId="ListofFigures">
    <w:name w:val="List of Figures"/>
    <w:basedOn w:val="Caption"/>
    <w:next w:val="Caption"/>
    <w:qFormat/>
    <w:rsid w:val="00CF7F5F"/>
    <w:rPr>
      <w:i w:val="0"/>
    </w:rPr>
  </w:style>
  <w:style w:type="paragraph" w:styleId="TableofFigures">
    <w:name w:val="table of figures"/>
    <w:basedOn w:val="Normal"/>
    <w:next w:val="Normal"/>
    <w:uiPriority w:val="99"/>
    <w:unhideWhenUsed/>
    <w:rsid w:val="00EC2E0B"/>
    <w:pPr>
      <w:spacing w:after="0"/>
    </w:pPr>
  </w:style>
  <w:style w:type="paragraph" w:styleId="Revision">
    <w:name w:val="Revision"/>
    <w:hidden/>
    <w:uiPriority w:val="99"/>
    <w:semiHidden/>
    <w:rsid w:val="00DD05A7"/>
    <w:pPr>
      <w:spacing w:after="0" w:line="240" w:lineRule="auto"/>
    </w:pPr>
  </w:style>
  <w:style w:type="character" w:styleId="CommentReference">
    <w:name w:val="annotation reference"/>
    <w:basedOn w:val="DefaultParagraphFont"/>
    <w:uiPriority w:val="99"/>
    <w:semiHidden/>
    <w:unhideWhenUsed/>
    <w:rsid w:val="00DD05A7"/>
    <w:rPr>
      <w:sz w:val="16"/>
      <w:szCs w:val="16"/>
    </w:rPr>
  </w:style>
  <w:style w:type="paragraph" w:styleId="CommentText">
    <w:name w:val="annotation text"/>
    <w:basedOn w:val="Normal"/>
    <w:link w:val="CommentTextChar"/>
    <w:uiPriority w:val="99"/>
    <w:unhideWhenUsed/>
    <w:rsid w:val="00DD05A7"/>
    <w:pPr>
      <w:spacing w:line="240" w:lineRule="auto"/>
    </w:pPr>
    <w:rPr>
      <w:sz w:val="20"/>
      <w:szCs w:val="20"/>
    </w:rPr>
  </w:style>
  <w:style w:type="character" w:customStyle="1" w:styleId="CommentTextChar">
    <w:name w:val="Comment Text Char"/>
    <w:basedOn w:val="DefaultParagraphFont"/>
    <w:link w:val="CommentText"/>
    <w:uiPriority w:val="99"/>
    <w:rsid w:val="00DD05A7"/>
    <w:rPr>
      <w:sz w:val="20"/>
      <w:szCs w:val="20"/>
    </w:rPr>
  </w:style>
  <w:style w:type="paragraph" w:styleId="CommentSubject">
    <w:name w:val="annotation subject"/>
    <w:basedOn w:val="CommentText"/>
    <w:next w:val="CommentText"/>
    <w:link w:val="CommentSubjectChar"/>
    <w:uiPriority w:val="99"/>
    <w:semiHidden/>
    <w:unhideWhenUsed/>
    <w:rsid w:val="00DD05A7"/>
    <w:rPr>
      <w:b/>
      <w:bCs/>
    </w:rPr>
  </w:style>
  <w:style w:type="character" w:customStyle="1" w:styleId="CommentSubjectChar">
    <w:name w:val="Comment Subject Char"/>
    <w:basedOn w:val="CommentTextChar"/>
    <w:link w:val="CommentSubject"/>
    <w:uiPriority w:val="99"/>
    <w:semiHidden/>
    <w:rsid w:val="00DD05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ass.usda.gov/Publications/AgCensus/2022/" TargetMode="Externa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fotg.sc.egov.usda.gov/" TargetMode="External"/><Relationship Id="rId17" Type="http://schemas.openxmlformats.org/officeDocument/2006/relationships/hyperlink" Target="http://tiny.utk.edu/QLVHo"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www.picktnproducts.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rcs.usda.gov/sites/default/files/2022-09/Silvopasture-381-CPS-May-2016.pdf" TargetMode="Externa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yperlink" Target="https://www.usda.gov/forestry/agroforestry"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dx.doi.org/10.1002/0471725153" TargetMode="External"/><Relationship Id="rId14" Type="http://schemas.openxmlformats.org/officeDocument/2006/relationships/hyperlink" Target="https://rutherford.tennessee.edu/wp-content/uploads/sites/200/2022/05/W235-G-Cover-Crops-and-Green-Manures.pdf"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f88a1e885eed6551/Desktop/Alley%20Cropping/1-14-25/Census_vs_Surve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f88a1e885eed6551/Desktop/Alley%20Cropping/1-14-25/Census_vs_Surve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Representativeness!$B$4</c:f>
              <c:strCache>
                <c:ptCount val="1"/>
                <c:pt idx="0">
                  <c:v>2022 Ag Census Data </c:v>
                </c:pt>
              </c:strCache>
            </c:strRef>
          </c:tx>
          <c:spPr>
            <a:solidFill>
              <a:schemeClr val="accent1"/>
            </a:solidFill>
            <a:ln>
              <a:noFill/>
            </a:ln>
            <a:effectLst/>
          </c:spPr>
          <c:invertIfNegative val="0"/>
          <c:cat>
            <c:strRef>
              <c:f>Representativeness!$A$5:$A$11</c:f>
              <c:strCache>
                <c:ptCount val="7"/>
                <c:pt idx="0">
                  <c:v>0.1 to 0.9</c:v>
                </c:pt>
                <c:pt idx="1">
                  <c:v>1.0 to 4.9</c:v>
                </c:pt>
                <c:pt idx="2">
                  <c:v>5.0 to 14.9</c:v>
                </c:pt>
                <c:pt idx="3">
                  <c:v>15.0 to 24.9</c:v>
                </c:pt>
                <c:pt idx="4">
                  <c:v>25.0 to 49.9</c:v>
                </c:pt>
                <c:pt idx="5">
                  <c:v>50.0 to 99.9</c:v>
                </c:pt>
                <c:pt idx="6">
                  <c:v>100 and more</c:v>
                </c:pt>
              </c:strCache>
            </c:strRef>
          </c:cat>
          <c:val>
            <c:numRef>
              <c:f>Representativeness!$B$5:$B$11</c:f>
              <c:numCache>
                <c:formatCode>0%</c:formatCode>
                <c:ptCount val="7"/>
                <c:pt idx="0">
                  <c:v>0.32994350282485874</c:v>
                </c:pt>
                <c:pt idx="1">
                  <c:v>0.50960451977401133</c:v>
                </c:pt>
                <c:pt idx="2">
                  <c:v>0.10451977401129943</c:v>
                </c:pt>
                <c:pt idx="3">
                  <c:v>2.5423728813559324E-2</c:v>
                </c:pt>
                <c:pt idx="4">
                  <c:v>1.1864406779661017E-2</c:v>
                </c:pt>
                <c:pt idx="5">
                  <c:v>7.3446327683615821E-3</c:v>
                </c:pt>
                <c:pt idx="6">
                  <c:v>1.1299435028248588E-2</c:v>
                </c:pt>
              </c:numCache>
            </c:numRef>
          </c:val>
          <c:extLst>
            <c:ext xmlns:c16="http://schemas.microsoft.com/office/drawing/2014/chart" uri="{C3380CC4-5D6E-409C-BE32-E72D297353CC}">
              <c16:uniqueId val="{00000000-87C1-4D1E-BC88-20C4545CBAFD}"/>
            </c:ext>
          </c:extLst>
        </c:ser>
        <c:ser>
          <c:idx val="1"/>
          <c:order val="1"/>
          <c:tx>
            <c:strRef>
              <c:f>Representativeness!$C$4</c:f>
              <c:strCache>
                <c:ptCount val="1"/>
                <c:pt idx="0">
                  <c:v>Survey</c:v>
                </c:pt>
              </c:strCache>
            </c:strRef>
          </c:tx>
          <c:spPr>
            <a:solidFill>
              <a:schemeClr val="accent2"/>
            </a:solidFill>
            <a:ln>
              <a:noFill/>
            </a:ln>
            <a:effectLst/>
          </c:spPr>
          <c:invertIfNegative val="0"/>
          <c:cat>
            <c:strRef>
              <c:f>Representativeness!$A$5:$A$11</c:f>
              <c:strCache>
                <c:ptCount val="7"/>
                <c:pt idx="0">
                  <c:v>0.1 to 0.9</c:v>
                </c:pt>
                <c:pt idx="1">
                  <c:v>1.0 to 4.9</c:v>
                </c:pt>
                <c:pt idx="2">
                  <c:v>5.0 to 14.9</c:v>
                </c:pt>
                <c:pt idx="3">
                  <c:v>15.0 to 24.9</c:v>
                </c:pt>
                <c:pt idx="4">
                  <c:v>25.0 to 49.9</c:v>
                </c:pt>
                <c:pt idx="5">
                  <c:v>50.0 to 99.9</c:v>
                </c:pt>
                <c:pt idx="6">
                  <c:v>100 and more</c:v>
                </c:pt>
              </c:strCache>
            </c:strRef>
          </c:cat>
          <c:val>
            <c:numRef>
              <c:f>Representativeness!$C$5:$C$11</c:f>
              <c:numCache>
                <c:formatCode>0%</c:formatCode>
                <c:ptCount val="7"/>
                <c:pt idx="0">
                  <c:v>0.22580645161290322</c:v>
                </c:pt>
                <c:pt idx="1">
                  <c:v>0.4731182795698925</c:v>
                </c:pt>
                <c:pt idx="2">
                  <c:v>0.17204301075268819</c:v>
                </c:pt>
                <c:pt idx="3">
                  <c:v>5.3763440860215055E-2</c:v>
                </c:pt>
                <c:pt idx="4">
                  <c:v>3.2258064516129031E-2</c:v>
                </c:pt>
                <c:pt idx="5">
                  <c:v>2.1505376344086023E-2</c:v>
                </c:pt>
                <c:pt idx="6">
                  <c:v>2.1505376344086023E-2</c:v>
                </c:pt>
              </c:numCache>
            </c:numRef>
          </c:val>
          <c:extLst>
            <c:ext xmlns:c16="http://schemas.microsoft.com/office/drawing/2014/chart" uri="{C3380CC4-5D6E-409C-BE32-E72D297353CC}">
              <c16:uniqueId val="{00000001-87C1-4D1E-BC88-20C4545CBAFD}"/>
            </c:ext>
          </c:extLst>
        </c:ser>
        <c:ser>
          <c:idx val="2"/>
          <c:order val="2"/>
          <c:tx>
            <c:strRef>
              <c:f>Representativeness!$D$4</c:f>
              <c:strCache>
                <c:ptCount val="1"/>
                <c:pt idx="0">
                  <c:v>WTA sample</c:v>
                </c:pt>
              </c:strCache>
            </c:strRef>
          </c:tx>
          <c:spPr>
            <a:solidFill>
              <a:schemeClr val="accent3"/>
            </a:solidFill>
            <a:ln>
              <a:noFill/>
            </a:ln>
            <a:effectLst/>
          </c:spPr>
          <c:invertIfNegative val="0"/>
          <c:cat>
            <c:strRef>
              <c:f>Representativeness!$A$5:$A$11</c:f>
              <c:strCache>
                <c:ptCount val="7"/>
                <c:pt idx="0">
                  <c:v>0.1 to 0.9</c:v>
                </c:pt>
                <c:pt idx="1">
                  <c:v>1.0 to 4.9</c:v>
                </c:pt>
                <c:pt idx="2">
                  <c:v>5.0 to 14.9</c:v>
                </c:pt>
                <c:pt idx="3">
                  <c:v>15.0 to 24.9</c:v>
                </c:pt>
                <c:pt idx="4">
                  <c:v>25.0 to 49.9</c:v>
                </c:pt>
                <c:pt idx="5">
                  <c:v>50.0 to 99.9</c:v>
                </c:pt>
                <c:pt idx="6">
                  <c:v>100 and more</c:v>
                </c:pt>
              </c:strCache>
            </c:strRef>
          </c:cat>
          <c:val>
            <c:numRef>
              <c:f>Representativeness!$D$5:$D$11</c:f>
              <c:numCache>
                <c:formatCode>0%</c:formatCode>
                <c:ptCount val="7"/>
                <c:pt idx="0">
                  <c:v>0.20634920634920634</c:v>
                </c:pt>
                <c:pt idx="1">
                  <c:v>0.42857142857142855</c:v>
                </c:pt>
                <c:pt idx="2">
                  <c:v>0.20634920634920634</c:v>
                </c:pt>
                <c:pt idx="3">
                  <c:v>7.9365079365079361E-2</c:v>
                </c:pt>
                <c:pt idx="4">
                  <c:v>3.1746031746031744E-2</c:v>
                </c:pt>
                <c:pt idx="5">
                  <c:v>3.1746031746031744E-2</c:v>
                </c:pt>
                <c:pt idx="6">
                  <c:v>1.5873015873015872E-2</c:v>
                </c:pt>
              </c:numCache>
            </c:numRef>
          </c:val>
          <c:extLst>
            <c:ext xmlns:c16="http://schemas.microsoft.com/office/drawing/2014/chart" uri="{C3380CC4-5D6E-409C-BE32-E72D297353CC}">
              <c16:uniqueId val="{00000002-87C1-4D1E-BC88-20C4545CBAFD}"/>
            </c:ext>
          </c:extLst>
        </c:ser>
        <c:ser>
          <c:idx val="3"/>
          <c:order val="3"/>
          <c:tx>
            <c:strRef>
              <c:f>Representativeness!$E$4</c:f>
              <c:strCache>
                <c:ptCount val="1"/>
                <c:pt idx="0">
                  <c:v>WTAC sample</c:v>
                </c:pt>
              </c:strCache>
            </c:strRef>
          </c:tx>
          <c:spPr>
            <a:solidFill>
              <a:schemeClr val="accent4"/>
            </a:solidFill>
            <a:ln>
              <a:noFill/>
            </a:ln>
            <a:effectLst/>
          </c:spPr>
          <c:invertIfNegative val="0"/>
          <c:cat>
            <c:strRef>
              <c:f>Representativeness!$A$5:$A$11</c:f>
              <c:strCache>
                <c:ptCount val="7"/>
                <c:pt idx="0">
                  <c:v>0.1 to 0.9</c:v>
                </c:pt>
                <c:pt idx="1">
                  <c:v>1.0 to 4.9</c:v>
                </c:pt>
                <c:pt idx="2">
                  <c:v>5.0 to 14.9</c:v>
                </c:pt>
                <c:pt idx="3">
                  <c:v>15.0 to 24.9</c:v>
                </c:pt>
                <c:pt idx="4">
                  <c:v>25.0 to 49.9</c:v>
                </c:pt>
                <c:pt idx="5">
                  <c:v>50.0 to 99.9</c:v>
                </c:pt>
                <c:pt idx="6">
                  <c:v>100 and more</c:v>
                </c:pt>
              </c:strCache>
            </c:strRef>
          </c:cat>
          <c:val>
            <c:numRef>
              <c:f>Representativeness!$E$5:$E$11</c:f>
              <c:numCache>
                <c:formatCode>0%</c:formatCode>
                <c:ptCount val="7"/>
                <c:pt idx="0">
                  <c:v>0.22619047619047619</c:v>
                </c:pt>
                <c:pt idx="1">
                  <c:v>0.44047619047619047</c:v>
                </c:pt>
                <c:pt idx="2">
                  <c:v>0.19047619047619047</c:v>
                </c:pt>
                <c:pt idx="3">
                  <c:v>5.9523809523809521E-2</c:v>
                </c:pt>
                <c:pt idx="4">
                  <c:v>3.5714285714285712E-2</c:v>
                </c:pt>
                <c:pt idx="5">
                  <c:v>2.3809523809523808E-2</c:v>
                </c:pt>
                <c:pt idx="6">
                  <c:v>2.3809523809523808E-2</c:v>
                </c:pt>
              </c:numCache>
            </c:numRef>
          </c:val>
          <c:extLst>
            <c:ext xmlns:c16="http://schemas.microsoft.com/office/drawing/2014/chart" uri="{C3380CC4-5D6E-409C-BE32-E72D297353CC}">
              <c16:uniqueId val="{00000003-87C1-4D1E-BC88-20C4545CBAFD}"/>
            </c:ext>
          </c:extLst>
        </c:ser>
        <c:dLbls>
          <c:showLegendKey val="0"/>
          <c:showVal val="0"/>
          <c:showCatName val="0"/>
          <c:showSerName val="0"/>
          <c:showPercent val="0"/>
          <c:showBubbleSize val="0"/>
        </c:dLbls>
        <c:gapWidth val="219"/>
        <c:overlap val="-27"/>
        <c:axId val="64802447"/>
        <c:axId val="64802927"/>
      </c:barChart>
      <c:catAx>
        <c:axId val="64802447"/>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Area (acres)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802927"/>
        <c:crosses val="autoZero"/>
        <c:auto val="1"/>
        <c:lblAlgn val="ctr"/>
        <c:lblOffset val="100"/>
        <c:noMultiLvlLbl val="0"/>
      </c:catAx>
      <c:valAx>
        <c:axId val="648029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 of Farms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8024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'Payment and adoption %'!$D$4</c:f>
              <c:strCache>
                <c:ptCount val="1"/>
                <c:pt idx="0">
                  <c:v>% of respondents</c:v>
                </c:pt>
              </c:strCache>
            </c:strRef>
          </c:tx>
          <c:spPr>
            <a:solidFill>
              <a:schemeClr val="accent1"/>
            </a:solidFill>
            <a:ln>
              <a:noFill/>
            </a:ln>
            <a:effectLst/>
          </c:spPr>
          <c:invertIfNegative val="0"/>
          <c:dLbls>
            <c:dLbl>
              <c:idx val="0"/>
              <c:tx>
                <c:rich>
                  <a:bodyPr/>
                  <a:lstStyle/>
                  <a:p>
                    <a:r>
                      <a:rPr lang="en-US" sz="1100"/>
                      <a:t>17% (5/29)</a:t>
                    </a:r>
                    <a:endParaRPr lang="en-US" sz="105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111-484D-9F54-84DDCC244D00}"/>
                </c:ext>
              </c:extLst>
            </c:dLbl>
            <c:dLbl>
              <c:idx val="1"/>
              <c:tx>
                <c:rich>
                  <a:bodyPr/>
                  <a:lstStyle/>
                  <a:p>
                    <a:r>
                      <a:rPr lang="en-US" sz="1100"/>
                      <a:t>25% (9/36)</a:t>
                    </a:r>
                    <a:endParaRPr lang="en-US" sz="1000"/>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111-484D-9F54-84DDCC244D00}"/>
                </c:ext>
              </c:extLst>
            </c:dLbl>
            <c:dLbl>
              <c:idx val="2"/>
              <c:tx>
                <c:rich>
                  <a:bodyPr/>
                  <a:lstStyle/>
                  <a:p>
                    <a:r>
                      <a:rPr lang="en-US" sz="1100"/>
                      <a:t>21% (6/28)</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111-484D-9F54-84DDCC244D00}"/>
                </c:ext>
              </c:extLst>
            </c:dLbl>
            <c:dLbl>
              <c:idx val="3"/>
              <c:tx>
                <c:rich>
                  <a:bodyPr/>
                  <a:lstStyle/>
                  <a:p>
                    <a:r>
                      <a:rPr lang="en-US" sz="1100"/>
                      <a:t>15% (4/27)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111-484D-9F54-84DDCC244D00}"/>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'Payment and adoption %'!$C$5:$C$8</c:f>
              <c:numCache>
                <c:formatCode>"$"#,##0_);[Red]\("$"#,##0\)</c:formatCode>
                <c:ptCount val="4"/>
                <c:pt idx="0">
                  <c:v>270</c:v>
                </c:pt>
                <c:pt idx="1">
                  <c:v>330</c:v>
                </c:pt>
                <c:pt idx="2">
                  <c:v>390</c:v>
                </c:pt>
                <c:pt idx="3">
                  <c:v>450</c:v>
                </c:pt>
              </c:numCache>
            </c:numRef>
          </c:cat>
          <c:val>
            <c:numRef>
              <c:f>'Payment and adoption %'!$D$5:$D$8</c:f>
              <c:numCache>
                <c:formatCode>0.0%</c:formatCode>
                <c:ptCount val="4"/>
                <c:pt idx="0">
                  <c:v>0.17241379310344829</c:v>
                </c:pt>
                <c:pt idx="1">
                  <c:v>0.25</c:v>
                </c:pt>
                <c:pt idx="2">
                  <c:v>0.21428571428571427</c:v>
                </c:pt>
                <c:pt idx="3">
                  <c:v>0.14814814814814814</c:v>
                </c:pt>
              </c:numCache>
            </c:numRef>
          </c:val>
          <c:extLst>
            <c:ext xmlns:c16="http://schemas.microsoft.com/office/drawing/2014/chart" uri="{C3380CC4-5D6E-409C-BE32-E72D297353CC}">
              <c16:uniqueId val="{00000004-2111-484D-9F54-84DDCC244D00}"/>
            </c:ext>
          </c:extLst>
        </c:ser>
        <c:dLbls>
          <c:dLblPos val="outEnd"/>
          <c:showLegendKey val="0"/>
          <c:showVal val="1"/>
          <c:showCatName val="0"/>
          <c:showSerName val="0"/>
          <c:showPercent val="0"/>
          <c:showBubbleSize val="0"/>
        </c:dLbls>
        <c:gapWidth val="219"/>
        <c:overlap val="-27"/>
        <c:axId val="926140320"/>
        <c:axId val="926149920"/>
      </c:barChart>
      <c:catAx>
        <c:axId val="92614032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Payment per acre ($/acre)</a:t>
                </a:r>
              </a:p>
            </c:rich>
          </c:tx>
          <c:layout>
            <c:manualLayout>
              <c:xMode val="edge"/>
              <c:yMode val="edge"/>
              <c:x val="0.39429543497755171"/>
              <c:y val="0.9264589062022610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quot;$&quot;#,##0_);[Red]\(&quot;$&quot;#,##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26149920"/>
        <c:crosses val="autoZero"/>
        <c:auto val="1"/>
        <c:lblAlgn val="ctr"/>
        <c:lblOffset val="100"/>
        <c:noMultiLvlLbl val="0"/>
      </c:catAx>
      <c:valAx>
        <c:axId val="926149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  of survey respondents willing to adopt Black Locust ACS</a:t>
                </a:r>
              </a:p>
            </c:rich>
          </c:tx>
          <c:layout>
            <c:manualLayout>
              <c:xMode val="edge"/>
              <c:yMode val="edge"/>
              <c:x val="2.0809685962920921E-2"/>
              <c:y val="0.1102658111824014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261403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00311-AECF-4946-BB02-712AF6FF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72</Pages>
  <Words>40846</Words>
  <Characters>232825</Characters>
  <Application>Microsoft Office Word</Application>
  <DocSecurity>0</DocSecurity>
  <Lines>1940</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273125</CharactersWithSpaces>
  <SharedDoc>false</SharedDoc>
  <HLinks>
    <vt:vector size="1800" baseType="variant">
      <vt:variant>
        <vt:i4>2162738</vt:i4>
      </vt:variant>
      <vt:variant>
        <vt:i4>1526</vt:i4>
      </vt:variant>
      <vt:variant>
        <vt:i4>0</vt:i4>
      </vt:variant>
      <vt:variant>
        <vt:i4>5</vt:i4>
      </vt:variant>
      <vt:variant>
        <vt:lpwstr>http://www.picktnproducts.org/</vt:lpwstr>
      </vt:variant>
      <vt:variant>
        <vt:lpwstr/>
      </vt:variant>
      <vt:variant>
        <vt:i4>655376</vt:i4>
      </vt:variant>
      <vt:variant>
        <vt:i4>1523</vt:i4>
      </vt:variant>
      <vt:variant>
        <vt:i4>0</vt:i4>
      </vt:variant>
      <vt:variant>
        <vt:i4>5</vt:i4>
      </vt:variant>
      <vt:variant>
        <vt:lpwstr>http://tiny.utk.edu/QLVHo</vt:lpwstr>
      </vt:variant>
      <vt:variant>
        <vt:lpwstr/>
      </vt:variant>
      <vt:variant>
        <vt:i4>8126564</vt:i4>
      </vt:variant>
      <vt:variant>
        <vt:i4>1519</vt:i4>
      </vt:variant>
      <vt:variant>
        <vt:i4>0</vt:i4>
      </vt:variant>
      <vt:variant>
        <vt:i4>5</vt:i4>
      </vt:variant>
      <vt:variant>
        <vt:lpwstr>https://rutherford.tennessee.edu/wp-content/uploads/sites/200/2022/05/W235-G-Cover-Crops-and-Green-Manures.pdf</vt:lpwstr>
      </vt:variant>
      <vt:variant>
        <vt:lpwstr/>
      </vt:variant>
      <vt:variant>
        <vt:i4>196672</vt:i4>
      </vt:variant>
      <vt:variant>
        <vt:i4>1516</vt:i4>
      </vt:variant>
      <vt:variant>
        <vt:i4>0</vt:i4>
      </vt:variant>
      <vt:variant>
        <vt:i4>5</vt:i4>
      </vt:variant>
      <vt:variant>
        <vt:lpwstr>https://www.nass.usda.gov/Publications/AgCensus/2022/</vt:lpwstr>
      </vt:variant>
      <vt:variant>
        <vt:lpwstr/>
      </vt:variant>
      <vt:variant>
        <vt:i4>6881310</vt:i4>
      </vt:variant>
      <vt:variant>
        <vt:i4>1513</vt:i4>
      </vt:variant>
      <vt:variant>
        <vt:i4>0</vt:i4>
      </vt:variant>
      <vt:variant>
        <vt:i4>5</vt:i4>
      </vt:variant>
      <vt:variant>
        <vt:lpwstr>https://efotg.sc.egov.usda.gov/</vt:lpwstr>
      </vt:variant>
      <vt:variant>
        <vt:lpwstr>/</vt:lpwstr>
      </vt:variant>
      <vt:variant>
        <vt:i4>3080242</vt:i4>
      </vt:variant>
      <vt:variant>
        <vt:i4>1510</vt:i4>
      </vt:variant>
      <vt:variant>
        <vt:i4>0</vt:i4>
      </vt:variant>
      <vt:variant>
        <vt:i4>5</vt:i4>
      </vt:variant>
      <vt:variant>
        <vt:lpwstr>https://www.nrcs.usda.gov/sites/default/files/2022-09/Silvopasture-381-CPS-May-2016.pdf</vt:lpwstr>
      </vt:variant>
      <vt:variant>
        <vt:lpwstr/>
      </vt:variant>
      <vt:variant>
        <vt:i4>8257598</vt:i4>
      </vt:variant>
      <vt:variant>
        <vt:i4>1507</vt:i4>
      </vt:variant>
      <vt:variant>
        <vt:i4>0</vt:i4>
      </vt:variant>
      <vt:variant>
        <vt:i4>5</vt:i4>
      </vt:variant>
      <vt:variant>
        <vt:lpwstr>https://www.usda.gov/forestry/agroforestry</vt:lpwstr>
      </vt:variant>
      <vt:variant>
        <vt:lpwstr/>
      </vt:variant>
      <vt:variant>
        <vt:i4>5636185</vt:i4>
      </vt:variant>
      <vt:variant>
        <vt:i4>1504</vt:i4>
      </vt:variant>
      <vt:variant>
        <vt:i4>0</vt:i4>
      </vt:variant>
      <vt:variant>
        <vt:i4>5</vt:i4>
      </vt:variant>
      <vt:variant>
        <vt:lpwstr>http://dx.doi.org/10.1002/0471725153</vt:lpwstr>
      </vt:variant>
      <vt:variant>
        <vt:lpwstr/>
      </vt:variant>
      <vt:variant>
        <vt:i4>4325387</vt:i4>
      </vt:variant>
      <vt:variant>
        <vt:i4>1498</vt:i4>
      </vt:variant>
      <vt:variant>
        <vt:i4>0</vt:i4>
      </vt:variant>
      <vt:variant>
        <vt:i4>5</vt:i4>
      </vt:variant>
      <vt:variant>
        <vt:lpwstr/>
      </vt:variant>
      <vt:variant>
        <vt:lpwstr>_ENREF_33</vt:lpwstr>
      </vt:variant>
      <vt:variant>
        <vt:i4>4325387</vt:i4>
      </vt:variant>
      <vt:variant>
        <vt:i4>1495</vt:i4>
      </vt:variant>
      <vt:variant>
        <vt:i4>0</vt:i4>
      </vt:variant>
      <vt:variant>
        <vt:i4>5</vt:i4>
      </vt:variant>
      <vt:variant>
        <vt:lpwstr/>
      </vt:variant>
      <vt:variant>
        <vt:lpwstr>_ENREF_31</vt:lpwstr>
      </vt:variant>
      <vt:variant>
        <vt:i4>4784139</vt:i4>
      </vt:variant>
      <vt:variant>
        <vt:i4>1492</vt:i4>
      </vt:variant>
      <vt:variant>
        <vt:i4>0</vt:i4>
      </vt:variant>
      <vt:variant>
        <vt:i4>5</vt:i4>
      </vt:variant>
      <vt:variant>
        <vt:lpwstr/>
      </vt:variant>
      <vt:variant>
        <vt:lpwstr>_ENREF_8</vt:lpwstr>
      </vt:variant>
      <vt:variant>
        <vt:i4>4521995</vt:i4>
      </vt:variant>
      <vt:variant>
        <vt:i4>1489</vt:i4>
      </vt:variant>
      <vt:variant>
        <vt:i4>0</vt:i4>
      </vt:variant>
      <vt:variant>
        <vt:i4>5</vt:i4>
      </vt:variant>
      <vt:variant>
        <vt:lpwstr/>
      </vt:variant>
      <vt:variant>
        <vt:lpwstr>_ENREF_4</vt:lpwstr>
      </vt:variant>
      <vt:variant>
        <vt:i4>4653067</vt:i4>
      </vt:variant>
      <vt:variant>
        <vt:i4>1481</vt:i4>
      </vt:variant>
      <vt:variant>
        <vt:i4>0</vt:i4>
      </vt:variant>
      <vt:variant>
        <vt:i4>5</vt:i4>
      </vt:variant>
      <vt:variant>
        <vt:lpwstr/>
      </vt:variant>
      <vt:variant>
        <vt:lpwstr>_ENREF_6</vt:lpwstr>
      </vt:variant>
      <vt:variant>
        <vt:i4>4456459</vt:i4>
      </vt:variant>
      <vt:variant>
        <vt:i4>1478</vt:i4>
      </vt:variant>
      <vt:variant>
        <vt:i4>0</vt:i4>
      </vt:variant>
      <vt:variant>
        <vt:i4>5</vt:i4>
      </vt:variant>
      <vt:variant>
        <vt:lpwstr/>
      </vt:variant>
      <vt:variant>
        <vt:lpwstr>_ENREF_5</vt:lpwstr>
      </vt:variant>
      <vt:variant>
        <vt:i4>4521995</vt:i4>
      </vt:variant>
      <vt:variant>
        <vt:i4>1475</vt:i4>
      </vt:variant>
      <vt:variant>
        <vt:i4>0</vt:i4>
      </vt:variant>
      <vt:variant>
        <vt:i4>5</vt:i4>
      </vt:variant>
      <vt:variant>
        <vt:lpwstr/>
      </vt:variant>
      <vt:variant>
        <vt:lpwstr>_ENREF_4</vt:lpwstr>
      </vt:variant>
      <vt:variant>
        <vt:i4>4325387</vt:i4>
      </vt:variant>
      <vt:variant>
        <vt:i4>1467</vt:i4>
      </vt:variant>
      <vt:variant>
        <vt:i4>0</vt:i4>
      </vt:variant>
      <vt:variant>
        <vt:i4>5</vt:i4>
      </vt:variant>
      <vt:variant>
        <vt:lpwstr/>
      </vt:variant>
      <vt:variant>
        <vt:lpwstr>_ENREF_32</vt:lpwstr>
      </vt:variant>
      <vt:variant>
        <vt:i4>4194315</vt:i4>
      </vt:variant>
      <vt:variant>
        <vt:i4>1464</vt:i4>
      </vt:variant>
      <vt:variant>
        <vt:i4>0</vt:i4>
      </vt:variant>
      <vt:variant>
        <vt:i4>5</vt:i4>
      </vt:variant>
      <vt:variant>
        <vt:lpwstr/>
      </vt:variant>
      <vt:variant>
        <vt:lpwstr>_ENREF_1</vt:lpwstr>
      </vt:variant>
      <vt:variant>
        <vt:i4>4390923</vt:i4>
      </vt:variant>
      <vt:variant>
        <vt:i4>1456</vt:i4>
      </vt:variant>
      <vt:variant>
        <vt:i4>0</vt:i4>
      </vt:variant>
      <vt:variant>
        <vt:i4>5</vt:i4>
      </vt:variant>
      <vt:variant>
        <vt:lpwstr/>
      </vt:variant>
      <vt:variant>
        <vt:lpwstr>_ENREF_25</vt:lpwstr>
      </vt:variant>
      <vt:variant>
        <vt:i4>4325387</vt:i4>
      </vt:variant>
      <vt:variant>
        <vt:i4>1452</vt:i4>
      </vt:variant>
      <vt:variant>
        <vt:i4>0</vt:i4>
      </vt:variant>
      <vt:variant>
        <vt:i4>5</vt:i4>
      </vt:variant>
      <vt:variant>
        <vt:lpwstr/>
      </vt:variant>
      <vt:variant>
        <vt:lpwstr>_ENREF_33</vt:lpwstr>
      </vt:variant>
      <vt:variant>
        <vt:i4>4325387</vt:i4>
      </vt:variant>
      <vt:variant>
        <vt:i4>1449</vt:i4>
      </vt:variant>
      <vt:variant>
        <vt:i4>0</vt:i4>
      </vt:variant>
      <vt:variant>
        <vt:i4>5</vt:i4>
      </vt:variant>
      <vt:variant>
        <vt:lpwstr/>
      </vt:variant>
      <vt:variant>
        <vt:lpwstr>_ENREF_32</vt:lpwstr>
      </vt:variant>
      <vt:variant>
        <vt:i4>4390923</vt:i4>
      </vt:variant>
      <vt:variant>
        <vt:i4>1446</vt:i4>
      </vt:variant>
      <vt:variant>
        <vt:i4>0</vt:i4>
      </vt:variant>
      <vt:variant>
        <vt:i4>5</vt:i4>
      </vt:variant>
      <vt:variant>
        <vt:lpwstr/>
      </vt:variant>
      <vt:variant>
        <vt:lpwstr>_ENREF_25</vt:lpwstr>
      </vt:variant>
      <vt:variant>
        <vt:i4>4194315</vt:i4>
      </vt:variant>
      <vt:variant>
        <vt:i4>1443</vt:i4>
      </vt:variant>
      <vt:variant>
        <vt:i4>0</vt:i4>
      </vt:variant>
      <vt:variant>
        <vt:i4>5</vt:i4>
      </vt:variant>
      <vt:variant>
        <vt:lpwstr/>
      </vt:variant>
      <vt:variant>
        <vt:lpwstr>_ENREF_16</vt:lpwstr>
      </vt:variant>
      <vt:variant>
        <vt:i4>4521995</vt:i4>
      </vt:variant>
      <vt:variant>
        <vt:i4>1440</vt:i4>
      </vt:variant>
      <vt:variant>
        <vt:i4>0</vt:i4>
      </vt:variant>
      <vt:variant>
        <vt:i4>5</vt:i4>
      </vt:variant>
      <vt:variant>
        <vt:lpwstr/>
      </vt:variant>
      <vt:variant>
        <vt:lpwstr>_ENREF_4</vt:lpwstr>
      </vt:variant>
      <vt:variant>
        <vt:i4>4325387</vt:i4>
      </vt:variant>
      <vt:variant>
        <vt:i4>1437</vt:i4>
      </vt:variant>
      <vt:variant>
        <vt:i4>0</vt:i4>
      </vt:variant>
      <vt:variant>
        <vt:i4>5</vt:i4>
      </vt:variant>
      <vt:variant>
        <vt:lpwstr/>
      </vt:variant>
      <vt:variant>
        <vt:lpwstr>_ENREF_3</vt:lpwstr>
      </vt:variant>
      <vt:variant>
        <vt:i4>4390923</vt:i4>
      </vt:variant>
      <vt:variant>
        <vt:i4>1434</vt:i4>
      </vt:variant>
      <vt:variant>
        <vt:i4>0</vt:i4>
      </vt:variant>
      <vt:variant>
        <vt:i4>5</vt:i4>
      </vt:variant>
      <vt:variant>
        <vt:lpwstr/>
      </vt:variant>
      <vt:variant>
        <vt:lpwstr>_ENREF_2</vt:lpwstr>
      </vt:variant>
      <vt:variant>
        <vt:i4>4194315</vt:i4>
      </vt:variant>
      <vt:variant>
        <vt:i4>1431</vt:i4>
      </vt:variant>
      <vt:variant>
        <vt:i4>0</vt:i4>
      </vt:variant>
      <vt:variant>
        <vt:i4>5</vt:i4>
      </vt:variant>
      <vt:variant>
        <vt:lpwstr/>
      </vt:variant>
      <vt:variant>
        <vt:lpwstr>_ENREF_1</vt:lpwstr>
      </vt:variant>
      <vt:variant>
        <vt:i4>4194315</vt:i4>
      </vt:variant>
      <vt:variant>
        <vt:i4>1423</vt:i4>
      </vt:variant>
      <vt:variant>
        <vt:i4>0</vt:i4>
      </vt:variant>
      <vt:variant>
        <vt:i4>5</vt:i4>
      </vt:variant>
      <vt:variant>
        <vt:lpwstr/>
      </vt:variant>
      <vt:variant>
        <vt:lpwstr>_ENREF_13</vt:lpwstr>
      </vt:variant>
      <vt:variant>
        <vt:i4>4325387</vt:i4>
      </vt:variant>
      <vt:variant>
        <vt:i4>1417</vt:i4>
      </vt:variant>
      <vt:variant>
        <vt:i4>0</vt:i4>
      </vt:variant>
      <vt:variant>
        <vt:i4>5</vt:i4>
      </vt:variant>
      <vt:variant>
        <vt:lpwstr/>
      </vt:variant>
      <vt:variant>
        <vt:lpwstr>_ENREF_32</vt:lpwstr>
      </vt:variant>
      <vt:variant>
        <vt:i4>4194315</vt:i4>
      </vt:variant>
      <vt:variant>
        <vt:i4>1414</vt:i4>
      </vt:variant>
      <vt:variant>
        <vt:i4>0</vt:i4>
      </vt:variant>
      <vt:variant>
        <vt:i4>5</vt:i4>
      </vt:variant>
      <vt:variant>
        <vt:lpwstr/>
      </vt:variant>
      <vt:variant>
        <vt:lpwstr>_ENREF_1</vt:lpwstr>
      </vt:variant>
      <vt:variant>
        <vt:i4>4325387</vt:i4>
      </vt:variant>
      <vt:variant>
        <vt:i4>1408</vt:i4>
      </vt:variant>
      <vt:variant>
        <vt:i4>0</vt:i4>
      </vt:variant>
      <vt:variant>
        <vt:i4>5</vt:i4>
      </vt:variant>
      <vt:variant>
        <vt:lpwstr/>
      </vt:variant>
      <vt:variant>
        <vt:lpwstr>_ENREF_32</vt:lpwstr>
      </vt:variant>
      <vt:variant>
        <vt:i4>4325387</vt:i4>
      </vt:variant>
      <vt:variant>
        <vt:i4>1405</vt:i4>
      </vt:variant>
      <vt:variant>
        <vt:i4>0</vt:i4>
      </vt:variant>
      <vt:variant>
        <vt:i4>5</vt:i4>
      </vt:variant>
      <vt:variant>
        <vt:lpwstr/>
      </vt:variant>
      <vt:variant>
        <vt:lpwstr>_ENREF_31</vt:lpwstr>
      </vt:variant>
      <vt:variant>
        <vt:i4>4194315</vt:i4>
      </vt:variant>
      <vt:variant>
        <vt:i4>1402</vt:i4>
      </vt:variant>
      <vt:variant>
        <vt:i4>0</vt:i4>
      </vt:variant>
      <vt:variant>
        <vt:i4>5</vt:i4>
      </vt:variant>
      <vt:variant>
        <vt:lpwstr/>
      </vt:variant>
      <vt:variant>
        <vt:lpwstr>_ENREF_16</vt:lpwstr>
      </vt:variant>
      <vt:variant>
        <vt:i4>4325387</vt:i4>
      </vt:variant>
      <vt:variant>
        <vt:i4>1394</vt:i4>
      </vt:variant>
      <vt:variant>
        <vt:i4>0</vt:i4>
      </vt:variant>
      <vt:variant>
        <vt:i4>5</vt:i4>
      </vt:variant>
      <vt:variant>
        <vt:lpwstr/>
      </vt:variant>
      <vt:variant>
        <vt:lpwstr>_ENREF_35</vt:lpwstr>
      </vt:variant>
      <vt:variant>
        <vt:i4>4390923</vt:i4>
      </vt:variant>
      <vt:variant>
        <vt:i4>1388</vt:i4>
      </vt:variant>
      <vt:variant>
        <vt:i4>0</vt:i4>
      </vt:variant>
      <vt:variant>
        <vt:i4>5</vt:i4>
      </vt:variant>
      <vt:variant>
        <vt:lpwstr/>
      </vt:variant>
      <vt:variant>
        <vt:lpwstr>_ENREF_25</vt:lpwstr>
      </vt:variant>
      <vt:variant>
        <vt:i4>4325387</vt:i4>
      </vt:variant>
      <vt:variant>
        <vt:i4>1382</vt:i4>
      </vt:variant>
      <vt:variant>
        <vt:i4>0</vt:i4>
      </vt:variant>
      <vt:variant>
        <vt:i4>5</vt:i4>
      </vt:variant>
      <vt:variant>
        <vt:lpwstr/>
      </vt:variant>
      <vt:variant>
        <vt:lpwstr>_ENREF_31</vt:lpwstr>
      </vt:variant>
      <vt:variant>
        <vt:i4>4390923</vt:i4>
      </vt:variant>
      <vt:variant>
        <vt:i4>1379</vt:i4>
      </vt:variant>
      <vt:variant>
        <vt:i4>0</vt:i4>
      </vt:variant>
      <vt:variant>
        <vt:i4>5</vt:i4>
      </vt:variant>
      <vt:variant>
        <vt:lpwstr/>
      </vt:variant>
      <vt:variant>
        <vt:lpwstr>_ENREF_25</vt:lpwstr>
      </vt:variant>
      <vt:variant>
        <vt:i4>4390923</vt:i4>
      </vt:variant>
      <vt:variant>
        <vt:i4>1376</vt:i4>
      </vt:variant>
      <vt:variant>
        <vt:i4>0</vt:i4>
      </vt:variant>
      <vt:variant>
        <vt:i4>5</vt:i4>
      </vt:variant>
      <vt:variant>
        <vt:lpwstr/>
      </vt:variant>
      <vt:variant>
        <vt:lpwstr>_ENREF_2</vt:lpwstr>
      </vt:variant>
      <vt:variant>
        <vt:i4>4194315</vt:i4>
      </vt:variant>
      <vt:variant>
        <vt:i4>1373</vt:i4>
      </vt:variant>
      <vt:variant>
        <vt:i4>0</vt:i4>
      </vt:variant>
      <vt:variant>
        <vt:i4>5</vt:i4>
      </vt:variant>
      <vt:variant>
        <vt:lpwstr/>
      </vt:variant>
      <vt:variant>
        <vt:lpwstr>_ENREF_1</vt:lpwstr>
      </vt:variant>
      <vt:variant>
        <vt:i4>4390923</vt:i4>
      </vt:variant>
      <vt:variant>
        <vt:i4>1365</vt:i4>
      </vt:variant>
      <vt:variant>
        <vt:i4>0</vt:i4>
      </vt:variant>
      <vt:variant>
        <vt:i4>5</vt:i4>
      </vt:variant>
      <vt:variant>
        <vt:lpwstr/>
      </vt:variant>
      <vt:variant>
        <vt:lpwstr>_ENREF_24</vt:lpwstr>
      </vt:variant>
      <vt:variant>
        <vt:i4>4390923</vt:i4>
      </vt:variant>
      <vt:variant>
        <vt:i4>1362</vt:i4>
      </vt:variant>
      <vt:variant>
        <vt:i4>0</vt:i4>
      </vt:variant>
      <vt:variant>
        <vt:i4>5</vt:i4>
      </vt:variant>
      <vt:variant>
        <vt:lpwstr/>
      </vt:variant>
      <vt:variant>
        <vt:lpwstr>_ENREF_23</vt:lpwstr>
      </vt:variant>
      <vt:variant>
        <vt:i4>4653067</vt:i4>
      </vt:variant>
      <vt:variant>
        <vt:i4>1359</vt:i4>
      </vt:variant>
      <vt:variant>
        <vt:i4>0</vt:i4>
      </vt:variant>
      <vt:variant>
        <vt:i4>5</vt:i4>
      </vt:variant>
      <vt:variant>
        <vt:lpwstr/>
      </vt:variant>
      <vt:variant>
        <vt:lpwstr>_ENREF_6</vt:lpwstr>
      </vt:variant>
      <vt:variant>
        <vt:i4>4194315</vt:i4>
      </vt:variant>
      <vt:variant>
        <vt:i4>1356</vt:i4>
      </vt:variant>
      <vt:variant>
        <vt:i4>0</vt:i4>
      </vt:variant>
      <vt:variant>
        <vt:i4>5</vt:i4>
      </vt:variant>
      <vt:variant>
        <vt:lpwstr/>
      </vt:variant>
      <vt:variant>
        <vt:lpwstr>_ENREF_1</vt:lpwstr>
      </vt:variant>
      <vt:variant>
        <vt:i4>4325387</vt:i4>
      </vt:variant>
      <vt:variant>
        <vt:i4>1346</vt:i4>
      </vt:variant>
      <vt:variant>
        <vt:i4>0</vt:i4>
      </vt:variant>
      <vt:variant>
        <vt:i4>5</vt:i4>
      </vt:variant>
      <vt:variant>
        <vt:lpwstr/>
      </vt:variant>
      <vt:variant>
        <vt:lpwstr>_ENREF_32</vt:lpwstr>
      </vt:variant>
      <vt:variant>
        <vt:i4>4325387</vt:i4>
      </vt:variant>
      <vt:variant>
        <vt:i4>1340</vt:i4>
      </vt:variant>
      <vt:variant>
        <vt:i4>0</vt:i4>
      </vt:variant>
      <vt:variant>
        <vt:i4>5</vt:i4>
      </vt:variant>
      <vt:variant>
        <vt:lpwstr/>
      </vt:variant>
      <vt:variant>
        <vt:lpwstr>_ENREF_3</vt:lpwstr>
      </vt:variant>
      <vt:variant>
        <vt:i4>4390923</vt:i4>
      </vt:variant>
      <vt:variant>
        <vt:i4>1336</vt:i4>
      </vt:variant>
      <vt:variant>
        <vt:i4>0</vt:i4>
      </vt:variant>
      <vt:variant>
        <vt:i4>5</vt:i4>
      </vt:variant>
      <vt:variant>
        <vt:lpwstr/>
      </vt:variant>
      <vt:variant>
        <vt:lpwstr>_ENREF_27</vt:lpwstr>
      </vt:variant>
      <vt:variant>
        <vt:i4>4325387</vt:i4>
      </vt:variant>
      <vt:variant>
        <vt:i4>1330</vt:i4>
      </vt:variant>
      <vt:variant>
        <vt:i4>0</vt:i4>
      </vt:variant>
      <vt:variant>
        <vt:i4>5</vt:i4>
      </vt:variant>
      <vt:variant>
        <vt:lpwstr/>
      </vt:variant>
      <vt:variant>
        <vt:lpwstr>_ENREF_30</vt:lpwstr>
      </vt:variant>
      <vt:variant>
        <vt:i4>4325387</vt:i4>
      </vt:variant>
      <vt:variant>
        <vt:i4>1324</vt:i4>
      </vt:variant>
      <vt:variant>
        <vt:i4>0</vt:i4>
      </vt:variant>
      <vt:variant>
        <vt:i4>5</vt:i4>
      </vt:variant>
      <vt:variant>
        <vt:lpwstr/>
      </vt:variant>
      <vt:variant>
        <vt:lpwstr>_ENREF_30</vt:lpwstr>
      </vt:variant>
      <vt:variant>
        <vt:i4>4325387</vt:i4>
      </vt:variant>
      <vt:variant>
        <vt:i4>1318</vt:i4>
      </vt:variant>
      <vt:variant>
        <vt:i4>0</vt:i4>
      </vt:variant>
      <vt:variant>
        <vt:i4>5</vt:i4>
      </vt:variant>
      <vt:variant>
        <vt:lpwstr/>
      </vt:variant>
      <vt:variant>
        <vt:lpwstr>_ENREF_30</vt:lpwstr>
      </vt:variant>
      <vt:variant>
        <vt:i4>4390923</vt:i4>
      </vt:variant>
      <vt:variant>
        <vt:i4>1310</vt:i4>
      </vt:variant>
      <vt:variant>
        <vt:i4>0</vt:i4>
      </vt:variant>
      <vt:variant>
        <vt:i4>5</vt:i4>
      </vt:variant>
      <vt:variant>
        <vt:lpwstr/>
      </vt:variant>
      <vt:variant>
        <vt:lpwstr>_ENREF_2</vt:lpwstr>
      </vt:variant>
      <vt:variant>
        <vt:i4>4325387</vt:i4>
      </vt:variant>
      <vt:variant>
        <vt:i4>1306</vt:i4>
      </vt:variant>
      <vt:variant>
        <vt:i4>0</vt:i4>
      </vt:variant>
      <vt:variant>
        <vt:i4>5</vt:i4>
      </vt:variant>
      <vt:variant>
        <vt:lpwstr/>
      </vt:variant>
      <vt:variant>
        <vt:lpwstr>_ENREF_30</vt:lpwstr>
      </vt:variant>
      <vt:variant>
        <vt:i4>4325387</vt:i4>
      </vt:variant>
      <vt:variant>
        <vt:i4>1298</vt:i4>
      </vt:variant>
      <vt:variant>
        <vt:i4>0</vt:i4>
      </vt:variant>
      <vt:variant>
        <vt:i4>5</vt:i4>
      </vt:variant>
      <vt:variant>
        <vt:lpwstr/>
      </vt:variant>
      <vt:variant>
        <vt:lpwstr>_ENREF_33</vt:lpwstr>
      </vt:variant>
      <vt:variant>
        <vt:i4>4325387</vt:i4>
      </vt:variant>
      <vt:variant>
        <vt:i4>1292</vt:i4>
      </vt:variant>
      <vt:variant>
        <vt:i4>0</vt:i4>
      </vt:variant>
      <vt:variant>
        <vt:i4>5</vt:i4>
      </vt:variant>
      <vt:variant>
        <vt:lpwstr/>
      </vt:variant>
      <vt:variant>
        <vt:lpwstr>_ENREF_31</vt:lpwstr>
      </vt:variant>
      <vt:variant>
        <vt:i4>4784139</vt:i4>
      </vt:variant>
      <vt:variant>
        <vt:i4>1286</vt:i4>
      </vt:variant>
      <vt:variant>
        <vt:i4>0</vt:i4>
      </vt:variant>
      <vt:variant>
        <vt:i4>5</vt:i4>
      </vt:variant>
      <vt:variant>
        <vt:lpwstr/>
      </vt:variant>
      <vt:variant>
        <vt:lpwstr>_ENREF_8</vt:lpwstr>
      </vt:variant>
      <vt:variant>
        <vt:i4>4325387</vt:i4>
      </vt:variant>
      <vt:variant>
        <vt:i4>1282</vt:i4>
      </vt:variant>
      <vt:variant>
        <vt:i4>0</vt:i4>
      </vt:variant>
      <vt:variant>
        <vt:i4>5</vt:i4>
      </vt:variant>
      <vt:variant>
        <vt:lpwstr/>
      </vt:variant>
      <vt:variant>
        <vt:lpwstr>_ENREF_33</vt:lpwstr>
      </vt:variant>
      <vt:variant>
        <vt:i4>4325387</vt:i4>
      </vt:variant>
      <vt:variant>
        <vt:i4>1279</vt:i4>
      </vt:variant>
      <vt:variant>
        <vt:i4>0</vt:i4>
      </vt:variant>
      <vt:variant>
        <vt:i4>5</vt:i4>
      </vt:variant>
      <vt:variant>
        <vt:lpwstr/>
      </vt:variant>
      <vt:variant>
        <vt:lpwstr>_ENREF_31</vt:lpwstr>
      </vt:variant>
      <vt:variant>
        <vt:i4>4784139</vt:i4>
      </vt:variant>
      <vt:variant>
        <vt:i4>1276</vt:i4>
      </vt:variant>
      <vt:variant>
        <vt:i4>0</vt:i4>
      </vt:variant>
      <vt:variant>
        <vt:i4>5</vt:i4>
      </vt:variant>
      <vt:variant>
        <vt:lpwstr/>
      </vt:variant>
      <vt:variant>
        <vt:lpwstr>_ENREF_8</vt:lpwstr>
      </vt:variant>
      <vt:variant>
        <vt:i4>4521995</vt:i4>
      </vt:variant>
      <vt:variant>
        <vt:i4>1273</vt:i4>
      </vt:variant>
      <vt:variant>
        <vt:i4>0</vt:i4>
      </vt:variant>
      <vt:variant>
        <vt:i4>5</vt:i4>
      </vt:variant>
      <vt:variant>
        <vt:lpwstr/>
      </vt:variant>
      <vt:variant>
        <vt:lpwstr>_ENREF_4</vt:lpwstr>
      </vt:variant>
      <vt:variant>
        <vt:i4>4325387</vt:i4>
      </vt:variant>
      <vt:variant>
        <vt:i4>1263</vt:i4>
      </vt:variant>
      <vt:variant>
        <vt:i4>0</vt:i4>
      </vt:variant>
      <vt:variant>
        <vt:i4>5</vt:i4>
      </vt:variant>
      <vt:variant>
        <vt:lpwstr/>
      </vt:variant>
      <vt:variant>
        <vt:lpwstr>_ENREF_3</vt:lpwstr>
      </vt:variant>
      <vt:variant>
        <vt:i4>4325387</vt:i4>
      </vt:variant>
      <vt:variant>
        <vt:i4>1259</vt:i4>
      </vt:variant>
      <vt:variant>
        <vt:i4>0</vt:i4>
      </vt:variant>
      <vt:variant>
        <vt:i4>5</vt:i4>
      </vt:variant>
      <vt:variant>
        <vt:lpwstr/>
      </vt:variant>
      <vt:variant>
        <vt:lpwstr>_ENREF_35</vt:lpwstr>
      </vt:variant>
      <vt:variant>
        <vt:i4>4325387</vt:i4>
      </vt:variant>
      <vt:variant>
        <vt:i4>1251</vt:i4>
      </vt:variant>
      <vt:variant>
        <vt:i4>0</vt:i4>
      </vt:variant>
      <vt:variant>
        <vt:i4>5</vt:i4>
      </vt:variant>
      <vt:variant>
        <vt:lpwstr/>
      </vt:variant>
      <vt:variant>
        <vt:lpwstr>_ENREF_3</vt:lpwstr>
      </vt:variant>
      <vt:variant>
        <vt:i4>4194315</vt:i4>
      </vt:variant>
      <vt:variant>
        <vt:i4>1245</vt:i4>
      </vt:variant>
      <vt:variant>
        <vt:i4>0</vt:i4>
      </vt:variant>
      <vt:variant>
        <vt:i4>5</vt:i4>
      </vt:variant>
      <vt:variant>
        <vt:lpwstr/>
      </vt:variant>
      <vt:variant>
        <vt:lpwstr>_ENREF_16</vt:lpwstr>
      </vt:variant>
      <vt:variant>
        <vt:i4>4521995</vt:i4>
      </vt:variant>
      <vt:variant>
        <vt:i4>1239</vt:i4>
      </vt:variant>
      <vt:variant>
        <vt:i4>0</vt:i4>
      </vt:variant>
      <vt:variant>
        <vt:i4>5</vt:i4>
      </vt:variant>
      <vt:variant>
        <vt:lpwstr/>
      </vt:variant>
      <vt:variant>
        <vt:lpwstr>_ENREF_4</vt:lpwstr>
      </vt:variant>
      <vt:variant>
        <vt:i4>4653067</vt:i4>
      </vt:variant>
      <vt:variant>
        <vt:i4>1233</vt:i4>
      </vt:variant>
      <vt:variant>
        <vt:i4>0</vt:i4>
      </vt:variant>
      <vt:variant>
        <vt:i4>5</vt:i4>
      </vt:variant>
      <vt:variant>
        <vt:lpwstr/>
      </vt:variant>
      <vt:variant>
        <vt:lpwstr>_ENREF_6</vt:lpwstr>
      </vt:variant>
      <vt:variant>
        <vt:i4>4390923</vt:i4>
      </vt:variant>
      <vt:variant>
        <vt:i4>1229</vt:i4>
      </vt:variant>
      <vt:variant>
        <vt:i4>0</vt:i4>
      </vt:variant>
      <vt:variant>
        <vt:i4>5</vt:i4>
      </vt:variant>
      <vt:variant>
        <vt:lpwstr/>
      </vt:variant>
      <vt:variant>
        <vt:lpwstr>_ENREF_24</vt:lpwstr>
      </vt:variant>
      <vt:variant>
        <vt:i4>4390923</vt:i4>
      </vt:variant>
      <vt:variant>
        <vt:i4>1226</vt:i4>
      </vt:variant>
      <vt:variant>
        <vt:i4>0</vt:i4>
      </vt:variant>
      <vt:variant>
        <vt:i4>5</vt:i4>
      </vt:variant>
      <vt:variant>
        <vt:lpwstr/>
      </vt:variant>
      <vt:variant>
        <vt:lpwstr>_ENREF_23</vt:lpwstr>
      </vt:variant>
      <vt:variant>
        <vt:i4>4653067</vt:i4>
      </vt:variant>
      <vt:variant>
        <vt:i4>1223</vt:i4>
      </vt:variant>
      <vt:variant>
        <vt:i4>0</vt:i4>
      </vt:variant>
      <vt:variant>
        <vt:i4>5</vt:i4>
      </vt:variant>
      <vt:variant>
        <vt:lpwstr/>
      </vt:variant>
      <vt:variant>
        <vt:lpwstr>_ENREF_6</vt:lpwstr>
      </vt:variant>
      <vt:variant>
        <vt:i4>4194315</vt:i4>
      </vt:variant>
      <vt:variant>
        <vt:i4>1220</vt:i4>
      </vt:variant>
      <vt:variant>
        <vt:i4>0</vt:i4>
      </vt:variant>
      <vt:variant>
        <vt:i4>5</vt:i4>
      </vt:variant>
      <vt:variant>
        <vt:lpwstr/>
      </vt:variant>
      <vt:variant>
        <vt:lpwstr>_ENREF_1</vt:lpwstr>
      </vt:variant>
      <vt:variant>
        <vt:i4>4390923</vt:i4>
      </vt:variant>
      <vt:variant>
        <vt:i4>1212</vt:i4>
      </vt:variant>
      <vt:variant>
        <vt:i4>0</vt:i4>
      </vt:variant>
      <vt:variant>
        <vt:i4>5</vt:i4>
      </vt:variant>
      <vt:variant>
        <vt:lpwstr/>
      </vt:variant>
      <vt:variant>
        <vt:lpwstr>_ENREF_25</vt:lpwstr>
      </vt:variant>
      <vt:variant>
        <vt:i4>4653067</vt:i4>
      </vt:variant>
      <vt:variant>
        <vt:i4>1204</vt:i4>
      </vt:variant>
      <vt:variant>
        <vt:i4>0</vt:i4>
      </vt:variant>
      <vt:variant>
        <vt:i4>5</vt:i4>
      </vt:variant>
      <vt:variant>
        <vt:lpwstr/>
      </vt:variant>
      <vt:variant>
        <vt:lpwstr>_ENREF_6</vt:lpwstr>
      </vt:variant>
      <vt:variant>
        <vt:i4>4194315</vt:i4>
      </vt:variant>
      <vt:variant>
        <vt:i4>1198</vt:i4>
      </vt:variant>
      <vt:variant>
        <vt:i4>0</vt:i4>
      </vt:variant>
      <vt:variant>
        <vt:i4>5</vt:i4>
      </vt:variant>
      <vt:variant>
        <vt:lpwstr/>
      </vt:variant>
      <vt:variant>
        <vt:lpwstr>_ENREF_1</vt:lpwstr>
      </vt:variant>
      <vt:variant>
        <vt:i4>4390923</vt:i4>
      </vt:variant>
      <vt:variant>
        <vt:i4>1192</vt:i4>
      </vt:variant>
      <vt:variant>
        <vt:i4>0</vt:i4>
      </vt:variant>
      <vt:variant>
        <vt:i4>5</vt:i4>
      </vt:variant>
      <vt:variant>
        <vt:lpwstr/>
      </vt:variant>
      <vt:variant>
        <vt:lpwstr>_ENREF_2</vt:lpwstr>
      </vt:variant>
      <vt:variant>
        <vt:i4>4390923</vt:i4>
      </vt:variant>
      <vt:variant>
        <vt:i4>1186</vt:i4>
      </vt:variant>
      <vt:variant>
        <vt:i4>0</vt:i4>
      </vt:variant>
      <vt:variant>
        <vt:i4>5</vt:i4>
      </vt:variant>
      <vt:variant>
        <vt:lpwstr/>
      </vt:variant>
      <vt:variant>
        <vt:lpwstr>_ENREF_2</vt:lpwstr>
      </vt:variant>
      <vt:variant>
        <vt:i4>4653067</vt:i4>
      </vt:variant>
      <vt:variant>
        <vt:i4>1182</vt:i4>
      </vt:variant>
      <vt:variant>
        <vt:i4>0</vt:i4>
      </vt:variant>
      <vt:variant>
        <vt:i4>5</vt:i4>
      </vt:variant>
      <vt:variant>
        <vt:lpwstr/>
      </vt:variant>
      <vt:variant>
        <vt:lpwstr>_ENREF_6</vt:lpwstr>
      </vt:variant>
      <vt:variant>
        <vt:i4>4653067</vt:i4>
      </vt:variant>
      <vt:variant>
        <vt:i4>1174</vt:i4>
      </vt:variant>
      <vt:variant>
        <vt:i4>0</vt:i4>
      </vt:variant>
      <vt:variant>
        <vt:i4>5</vt:i4>
      </vt:variant>
      <vt:variant>
        <vt:lpwstr/>
      </vt:variant>
      <vt:variant>
        <vt:lpwstr>_ENREF_6</vt:lpwstr>
      </vt:variant>
      <vt:variant>
        <vt:i4>4194315</vt:i4>
      </vt:variant>
      <vt:variant>
        <vt:i4>1168</vt:i4>
      </vt:variant>
      <vt:variant>
        <vt:i4>0</vt:i4>
      </vt:variant>
      <vt:variant>
        <vt:i4>5</vt:i4>
      </vt:variant>
      <vt:variant>
        <vt:lpwstr/>
      </vt:variant>
      <vt:variant>
        <vt:lpwstr>_ENREF_1</vt:lpwstr>
      </vt:variant>
      <vt:variant>
        <vt:i4>4325387</vt:i4>
      </vt:variant>
      <vt:variant>
        <vt:i4>1162</vt:i4>
      </vt:variant>
      <vt:variant>
        <vt:i4>0</vt:i4>
      </vt:variant>
      <vt:variant>
        <vt:i4>5</vt:i4>
      </vt:variant>
      <vt:variant>
        <vt:lpwstr/>
      </vt:variant>
      <vt:variant>
        <vt:lpwstr>_ENREF_32</vt:lpwstr>
      </vt:variant>
      <vt:variant>
        <vt:i4>4653067</vt:i4>
      </vt:variant>
      <vt:variant>
        <vt:i4>1158</vt:i4>
      </vt:variant>
      <vt:variant>
        <vt:i4>0</vt:i4>
      </vt:variant>
      <vt:variant>
        <vt:i4>5</vt:i4>
      </vt:variant>
      <vt:variant>
        <vt:lpwstr/>
      </vt:variant>
      <vt:variant>
        <vt:lpwstr>_ENREF_6</vt:lpwstr>
      </vt:variant>
      <vt:variant>
        <vt:i4>4521995</vt:i4>
      </vt:variant>
      <vt:variant>
        <vt:i4>1155</vt:i4>
      </vt:variant>
      <vt:variant>
        <vt:i4>0</vt:i4>
      </vt:variant>
      <vt:variant>
        <vt:i4>5</vt:i4>
      </vt:variant>
      <vt:variant>
        <vt:lpwstr/>
      </vt:variant>
      <vt:variant>
        <vt:lpwstr>_ENREF_4</vt:lpwstr>
      </vt:variant>
      <vt:variant>
        <vt:i4>4390923</vt:i4>
      </vt:variant>
      <vt:variant>
        <vt:i4>1152</vt:i4>
      </vt:variant>
      <vt:variant>
        <vt:i4>0</vt:i4>
      </vt:variant>
      <vt:variant>
        <vt:i4>5</vt:i4>
      </vt:variant>
      <vt:variant>
        <vt:lpwstr/>
      </vt:variant>
      <vt:variant>
        <vt:lpwstr>_ENREF_2</vt:lpwstr>
      </vt:variant>
      <vt:variant>
        <vt:i4>4194315</vt:i4>
      </vt:variant>
      <vt:variant>
        <vt:i4>1144</vt:i4>
      </vt:variant>
      <vt:variant>
        <vt:i4>0</vt:i4>
      </vt:variant>
      <vt:variant>
        <vt:i4>5</vt:i4>
      </vt:variant>
      <vt:variant>
        <vt:lpwstr/>
      </vt:variant>
      <vt:variant>
        <vt:lpwstr>_ENREF_16</vt:lpwstr>
      </vt:variant>
      <vt:variant>
        <vt:i4>4194315</vt:i4>
      </vt:variant>
      <vt:variant>
        <vt:i4>1141</vt:i4>
      </vt:variant>
      <vt:variant>
        <vt:i4>0</vt:i4>
      </vt:variant>
      <vt:variant>
        <vt:i4>5</vt:i4>
      </vt:variant>
      <vt:variant>
        <vt:lpwstr/>
      </vt:variant>
      <vt:variant>
        <vt:lpwstr>_ENREF_1</vt:lpwstr>
      </vt:variant>
      <vt:variant>
        <vt:i4>4325387</vt:i4>
      </vt:variant>
      <vt:variant>
        <vt:i4>1135</vt:i4>
      </vt:variant>
      <vt:variant>
        <vt:i4>0</vt:i4>
      </vt:variant>
      <vt:variant>
        <vt:i4>5</vt:i4>
      </vt:variant>
      <vt:variant>
        <vt:lpwstr/>
      </vt:variant>
      <vt:variant>
        <vt:lpwstr>_ENREF_32</vt:lpwstr>
      </vt:variant>
      <vt:variant>
        <vt:i4>4390923</vt:i4>
      </vt:variant>
      <vt:variant>
        <vt:i4>1132</vt:i4>
      </vt:variant>
      <vt:variant>
        <vt:i4>0</vt:i4>
      </vt:variant>
      <vt:variant>
        <vt:i4>5</vt:i4>
      </vt:variant>
      <vt:variant>
        <vt:lpwstr/>
      </vt:variant>
      <vt:variant>
        <vt:lpwstr>_ENREF_25</vt:lpwstr>
      </vt:variant>
      <vt:variant>
        <vt:i4>4194315</vt:i4>
      </vt:variant>
      <vt:variant>
        <vt:i4>1129</vt:i4>
      </vt:variant>
      <vt:variant>
        <vt:i4>0</vt:i4>
      </vt:variant>
      <vt:variant>
        <vt:i4>5</vt:i4>
      </vt:variant>
      <vt:variant>
        <vt:lpwstr/>
      </vt:variant>
      <vt:variant>
        <vt:lpwstr>_ENREF_16</vt:lpwstr>
      </vt:variant>
      <vt:variant>
        <vt:i4>4194315</vt:i4>
      </vt:variant>
      <vt:variant>
        <vt:i4>1126</vt:i4>
      </vt:variant>
      <vt:variant>
        <vt:i4>0</vt:i4>
      </vt:variant>
      <vt:variant>
        <vt:i4>5</vt:i4>
      </vt:variant>
      <vt:variant>
        <vt:lpwstr/>
      </vt:variant>
      <vt:variant>
        <vt:lpwstr>_ENREF_15</vt:lpwstr>
      </vt:variant>
      <vt:variant>
        <vt:i4>4653067</vt:i4>
      </vt:variant>
      <vt:variant>
        <vt:i4>1123</vt:i4>
      </vt:variant>
      <vt:variant>
        <vt:i4>0</vt:i4>
      </vt:variant>
      <vt:variant>
        <vt:i4>5</vt:i4>
      </vt:variant>
      <vt:variant>
        <vt:lpwstr/>
      </vt:variant>
      <vt:variant>
        <vt:lpwstr>_ENREF_6</vt:lpwstr>
      </vt:variant>
      <vt:variant>
        <vt:i4>4521995</vt:i4>
      </vt:variant>
      <vt:variant>
        <vt:i4>1120</vt:i4>
      </vt:variant>
      <vt:variant>
        <vt:i4>0</vt:i4>
      </vt:variant>
      <vt:variant>
        <vt:i4>5</vt:i4>
      </vt:variant>
      <vt:variant>
        <vt:lpwstr/>
      </vt:variant>
      <vt:variant>
        <vt:lpwstr>_ENREF_4</vt:lpwstr>
      </vt:variant>
      <vt:variant>
        <vt:i4>4325387</vt:i4>
      </vt:variant>
      <vt:variant>
        <vt:i4>1117</vt:i4>
      </vt:variant>
      <vt:variant>
        <vt:i4>0</vt:i4>
      </vt:variant>
      <vt:variant>
        <vt:i4>5</vt:i4>
      </vt:variant>
      <vt:variant>
        <vt:lpwstr/>
      </vt:variant>
      <vt:variant>
        <vt:lpwstr>_ENREF_3</vt:lpwstr>
      </vt:variant>
      <vt:variant>
        <vt:i4>4390923</vt:i4>
      </vt:variant>
      <vt:variant>
        <vt:i4>1114</vt:i4>
      </vt:variant>
      <vt:variant>
        <vt:i4>0</vt:i4>
      </vt:variant>
      <vt:variant>
        <vt:i4>5</vt:i4>
      </vt:variant>
      <vt:variant>
        <vt:lpwstr/>
      </vt:variant>
      <vt:variant>
        <vt:lpwstr>_ENREF_2</vt:lpwstr>
      </vt:variant>
      <vt:variant>
        <vt:i4>4194315</vt:i4>
      </vt:variant>
      <vt:variant>
        <vt:i4>1111</vt:i4>
      </vt:variant>
      <vt:variant>
        <vt:i4>0</vt:i4>
      </vt:variant>
      <vt:variant>
        <vt:i4>5</vt:i4>
      </vt:variant>
      <vt:variant>
        <vt:lpwstr/>
      </vt:variant>
      <vt:variant>
        <vt:lpwstr>_ENREF_1</vt:lpwstr>
      </vt:variant>
      <vt:variant>
        <vt:i4>4390923</vt:i4>
      </vt:variant>
      <vt:variant>
        <vt:i4>1103</vt:i4>
      </vt:variant>
      <vt:variant>
        <vt:i4>0</vt:i4>
      </vt:variant>
      <vt:variant>
        <vt:i4>5</vt:i4>
      </vt:variant>
      <vt:variant>
        <vt:lpwstr/>
      </vt:variant>
      <vt:variant>
        <vt:lpwstr>_ENREF_27</vt:lpwstr>
      </vt:variant>
      <vt:variant>
        <vt:i4>4390923</vt:i4>
      </vt:variant>
      <vt:variant>
        <vt:i4>1097</vt:i4>
      </vt:variant>
      <vt:variant>
        <vt:i4>0</vt:i4>
      </vt:variant>
      <vt:variant>
        <vt:i4>5</vt:i4>
      </vt:variant>
      <vt:variant>
        <vt:lpwstr/>
      </vt:variant>
      <vt:variant>
        <vt:lpwstr>_ENREF_27</vt:lpwstr>
      </vt:variant>
      <vt:variant>
        <vt:i4>4390923</vt:i4>
      </vt:variant>
      <vt:variant>
        <vt:i4>1091</vt:i4>
      </vt:variant>
      <vt:variant>
        <vt:i4>0</vt:i4>
      </vt:variant>
      <vt:variant>
        <vt:i4>5</vt:i4>
      </vt:variant>
      <vt:variant>
        <vt:lpwstr/>
      </vt:variant>
      <vt:variant>
        <vt:lpwstr>_ENREF_27</vt:lpwstr>
      </vt:variant>
      <vt:variant>
        <vt:i4>4587531</vt:i4>
      </vt:variant>
      <vt:variant>
        <vt:i4>1085</vt:i4>
      </vt:variant>
      <vt:variant>
        <vt:i4>0</vt:i4>
      </vt:variant>
      <vt:variant>
        <vt:i4>5</vt:i4>
      </vt:variant>
      <vt:variant>
        <vt:lpwstr/>
      </vt:variant>
      <vt:variant>
        <vt:lpwstr>_ENREF_7</vt:lpwstr>
      </vt:variant>
      <vt:variant>
        <vt:i4>4587531</vt:i4>
      </vt:variant>
      <vt:variant>
        <vt:i4>1079</vt:i4>
      </vt:variant>
      <vt:variant>
        <vt:i4>0</vt:i4>
      </vt:variant>
      <vt:variant>
        <vt:i4>5</vt:i4>
      </vt:variant>
      <vt:variant>
        <vt:lpwstr/>
      </vt:variant>
      <vt:variant>
        <vt:lpwstr>_ENREF_7</vt:lpwstr>
      </vt:variant>
      <vt:variant>
        <vt:i4>4194315</vt:i4>
      </vt:variant>
      <vt:variant>
        <vt:i4>1073</vt:i4>
      </vt:variant>
      <vt:variant>
        <vt:i4>0</vt:i4>
      </vt:variant>
      <vt:variant>
        <vt:i4>5</vt:i4>
      </vt:variant>
      <vt:variant>
        <vt:lpwstr/>
      </vt:variant>
      <vt:variant>
        <vt:lpwstr>_ENREF_12</vt:lpwstr>
      </vt:variant>
      <vt:variant>
        <vt:i4>4194315</vt:i4>
      </vt:variant>
      <vt:variant>
        <vt:i4>1067</vt:i4>
      </vt:variant>
      <vt:variant>
        <vt:i4>0</vt:i4>
      </vt:variant>
      <vt:variant>
        <vt:i4>5</vt:i4>
      </vt:variant>
      <vt:variant>
        <vt:lpwstr/>
      </vt:variant>
      <vt:variant>
        <vt:lpwstr>_ENREF_12</vt:lpwstr>
      </vt:variant>
      <vt:variant>
        <vt:i4>4194315</vt:i4>
      </vt:variant>
      <vt:variant>
        <vt:i4>1061</vt:i4>
      </vt:variant>
      <vt:variant>
        <vt:i4>0</vt:i4>
      </vt:variant>
      <vt:variant>
        <vt:i4>5</vt:i4>
      </vt:variant>
      <vt:variant>
        <vt:lpwstr/>
      </vt:variant>
      <vt:variant>
        <vt:lpwstr>_ENREF_12</vt:lpwstr>
      </vt:variant>
      <vt:variant>
        <vt:i4>4194315</vt:i4>
      </vt:variant>
      <vt:variant>
        <vt:i4>1055</vt:i4>
      </vt:variant>
      <vt:variant>
        <vt:i4>0</vt:i4>
      </vt:variant>
      <vt:variant>
        <vt:i4>5</vt:i4>
      </vt:variant>
      <vt:variant>
        <vt:lpwstr/>
      </vt:variant>
      <vt:variant>
        <vt:lpwstr>_ENREF_12</vt:lpwstr>
      </vt:variant>
      <vt:variant>
        <vt:i4>4325387</vt:i4>
      </vt:variant>
      <vt:variant>
        <vt:i4>1049</vt:i4>
      </vt:variant>
      <vt:variant>
        <vt:i4>0</vt:i4>
      </vt:variant>
      <vt:variant>
        <vt:i4>5</vt:i4>
      </vt:variant>
      <vt:variant>
        <vt:lpwstr/>
      </vt:variant>
      <vt:variant>
        <vt:lpwstr>_ENREF_33</vt:lpwstr>
      </vt:variant>
      <vt:variant>
        <vt:i4>4325387</vt:i4>
      </vt:variant>
      <vt:variant>
        <vt:i4>1046</vt:i4>
      </vt:variant>
      <vt:variant>
        <vt:i4>0</vt:i4>
      </vt:variant>
      <vt:variant>
        <vt:i4>5</vt:i4>
      </vt:variant>
      <vt:variant>
        <vt:lpwstr/>
      </vt:variant>
      <vt:variant>
        <vt:lpwstr>_ENREF_31</vt:lpwstr>
      </vt:variant>
      <vt:variant>
        <vt:i4>4784139</vt:i4>
      </vt:variant>
      <vt:variant>
        <vt:i4>1043</vt:i4>
      </vt:variant>
      <vt:variant>
        <vt:i4>0</vt:i4>
      </vt:variant>
      <vt:variant>
        <vt:i4>5</vt:i4>
      </vt:variant>
      <vt:variant>
        <vt:lpwstr/>
      </vt:variant>
      <vt:variant>
        <vt:lpwstr>_ENREF_8</vt:lpwstr>
      </vt:variant>
      <vt:variant>
        <vt:i4>4521995</vt:i4>
      </vt:variant>
      <vt:variant>
        <vt:i4>1040</vt:i4>
      </vt:variant>
      <vt:variant>
        <vt:i4>0</vt:i4>
      </vt:variant>
      <vt:variant>
        <vt:i4>5</vt:i4>
      </vt:variant>
      <vt:variant>
        <vt:lpwstr/>
      </vt:variant>
      <vt:variant>
        <vt:lpwstr>_ENREF_4</vt:lpwstr>
      </vt:variant>
      <vt:variant>
        <vt:i4>4390923</vt:i4>
      </vt:variant>
      <vt:variant>
        <vt:i4>1030</vt:i4>
      </vt:variant>
      <vt:variant>
        <vt:i4>0</vt:i4>
      </vt:variant>
      <vt:variant>
        <vt:i4>5</vt:i4>
      </vt:variant>
      <vt:variant>
        <vt:lpwstr/>
      </vt:variant>
      <vt:variant>
        <vt:lpwstr>_ENREF_22</vt:lpwstr>
      </vt:variant>
      <vt:variant>
        <vt:i4>4390923</vt:i4>
      </vt:variant>
      <vt:variant>
        <vt:i4>1026</vt:i4>
      </vt:variant>
      <vt:variant>
        <vt:i4>0</vt:i4>
      </vt:variant>
      <vt:variant>
        <vt:i4>5</vt:i4>
      </vt:variant>
      <vt:variant>
        <vt:lpwstr/>
      </vt:variant>
      <vt:variant>
        <vt:lpwstr>_ENREF_22</vt:lpwstr>
      </vt:variant>
      <vt:variant>
        <vt:i4>4718603</vt:i4>
      </vt:variant>
      <vt:variant>
        <vt:i4>1023</vt:i4>
      </vt:variant>
      <vt:variant>
        <vt:i4>0</vt:i4>
      </vt:variant>
      <vt:variant>
        <vt:i4>5</vt:i4>
      </vt:variant>
      <vt:variant>
        <vt:lpwstr/>
      </vt:variant>
      <vt:variant>
        <vt:lpwstr>_ENREF_9</vt:lpwstr>
      </vt:variant>
      <vt:variant>
        <vt:i4>4390923</vt:i4>
      </vt:variant>
      <vt:variant>
        <vt:i4>1015</vt:i4>
      </vt:variant>
      <vt:variant>
        <vt:i4>0</vt:i4>
      </vt:variant>
      <vt:variant>
        <vt:i4>5</vt:i4>
      </vt:variant>
      <vt:variant>
        <vt:lpwstr/>
      </vt:variant>
      <vt:variant>
        <vt:lpwstr>_ENREF_23</vt:lpwstr>
      </vt:variant>
      <vt:variant>
        <vt:i4>4653067</vt:i4>
      </vt:variant>
      <vt:variant>
        <vt:i4>1009</vt:i4>
      </vt:variant>
      <vt:variant>
        <vt:i4>0</vt:i4>
      </vt:variant>
      <vt:variant>
        <vt:i4>5</vt:i4>
      </vt:variant>
      <vt:variant>
        <vt:lpwstr/>
      </vt:variant>
      <vt:variant>
        <vt:lpwstr>_ENREF_6</vt:lpwstr>
      </vt:variant>
      <vt:variant>
        <vt:i4>4456459</vt:i4>
      </vt:variant>
      <vt:variant>
        <vt:i4>1003</vt:i4>
      </vt:variant>
      <vt:variant>
        <vt:i4>0</vt:i4>
      </vt:variant>
      <vt:variant>
        <vt:i4>5</vt:i4>
      </vt:variant>
      <vt:variant>
        <vt:lpwstr/>
      </vt:variant>
      <vt:variant>
        <vt:lpwstr>_ENREF_5</vt:lpwstr>
      </vt:variant>
      <vt:variant>
        <vt:i4>4390923</vt:i4>
      </vt:variant>
      <vt:variant>
        <vt:i4>997</vt:i4>
      </vt:variant>
      <vt:variant>
        <vt:i4>0</vt:i4>
      </vt:variant>
      <vt:variant>
        <vt:i4>5</vt:i4>
      </vt:variant>
      <vt:variant>
        <vt:lpwstr/>
      </vt:variant>
      <vt:variant>
        <vt:lpwstr>_ENREF_24</vt:lpwstr>
      </vt:variant>
      <vt:variant>
        <vt:i4>4390923</vt:i4>
      </vt:variant>
      <vt:variant>
        <vt:i4>988</vt:i4>
      </vt:variant>
      <vt:variant>
        <vt:i4>0</vt:i4>
      </vt:variant>
      <vt:variant>
        <vt:i4>5</vt:i4>
      </vt:variant>
      <vt:variant>
        <vt:lpwstr/>
      </vt:variant>
      <vt:variant>
        <vt:lpwstr>_ENREF_23</vt:lpwstr>
      </vt:variant>
      <vt:variant>
        <vt:i4>4784139</vt:i4>
      </vt:variant>
      <vt:variant>
        <vt:i4>980</vt:i4>
      </vt:variant>
      <vt:variant>
        <vt:i4>0</vt:i4>
      </vt:variant>
      <vt:variant>
        <vt:i4>5</vt:i4>
      </vt:variant>
      <vt:variant>
        <vt:lpwstr/>
      </vt:variant>
      <vt:variant>
        <vt:lpwstr>_ENREF_8</vt:lpwstr>
      </vt:variant>
      <vt:variant>
        <vt:i4>4390923</vt:i4>
      </vt:variant>
      <vt:variant>
        <vt:i4>974</vt:i4>
      </vt:variant>
      <vt:variant>
        <vt:i4>0</vt:i4>
      </vt:variant>
      <vt:variant>
        <vt:i4>5</vt:i4>
      </vt:variant>
      <vt:variant>
        <vt:lpwstr/>
      </vt:variant>
      <vt:variant>
        <vt:lpwstr>_ENREF_23</vt:lpwstr>
      </vt:variant>
      <vt:variant>
        <vt:i4>4784139</vt:i4>
      </vt:variant>
      <vt:variant>
        <vt:i4>968</vt:i4>
      </vt:variant>
      <vt:variant>
        <vt:i4>0</vt:i4>
      </vt:variant>
      <vt:variant>
        <vt:i4>5</vt:i4>
      </vt:variant>
      <vt:variant>
        <vt:lpwstr/>
      </vt:variant>
      <vt:variant>
        <vt:lpwstr>_ENREF_8</vt:lpwstr>
      </vt:variant>
      <vt:variant>
        <vt:i4>4456459</vt:i4>
      </vt:variant>
      <vt:variant>
        <vt:i4>962</vt:i4>
      </vt:variant>
      <vt:variant>
        <vt:i4>0</vt:i4>
      </vt:variant>
      <vt:variant>
        <vt:i4>5</vt:i4>
      </vt:variant>
      <vt:variant>
        <vt:lpwstr/>
      </vt:variant>
      <vt:variant>
        <vt:lpwstr>_ENREF_5</vt:lpwstr>
      </vt:variant>
      <vt:variant>
        <vt:i4>4194315</vt:i4>
      </vt:variant>
      <vt:variant>
        <vt:i4>956</vt:i4>
      </vt:variant>
      <vt:variant>
        <vt:i4>0</vt:i4>
      </vt:variant>
      <vt:variant>
        <vt:i4>5</vt:i4>
      </vt:variant>
      <vt:variant>
        <vt:lpwstr/>
      </vt:variant>
      <vt:variant>
        <vt:lpwstr>_ENREF_15</vt:lpwstr>
      </vt:variant>
      <vt:variant>
        <vt:i4>4390923</vt:i4>
      </vt:variant>
      <vt:variant>
        <vt:i4>950</vt:i4>
      </vt:variant>
      <vt:variant>
        <vt:i4>0</vt:i4>
      </vt:variant>
      <vt:variant>
        <vt:i4>5</vt:i4>
      </vt:variant>
      <vt:variant>
        <vt:lpwstr/>
      </vt:variant>
      <vt:variant>
        <vt:lpwstr>_ENREF_2</vt:lpwstr>
      </vt:variant>
      <vt:variant>
        <vt:i4>4653067</vt:i4>
      </vt:variant>
      <vt:variant>
        <vt:i4>944</vt:i4>
      </vt:variant>
      <vt:variant>
        <vt:i4>0</vt:i4>
      </vt:variant>
      <vt:variant>
        <vt:i4>5</vt:i4>
      </vt:variant>
      <vt:variant>
        <vt:lpwstr/>
      </vt:variant>
      <vt:variant>
        <vt:lpwstr>_ENREF_6</vt:lpwstr>
      </vt:variant>
      <vt:variant>
        <vt:i4>4456459</vt:i4>
      </vt:variant>
      <vt:variant>
        <vt:i4>938</vt:i4>
      </vt:variant>
      <vt:variant>
        <vt:i4>0</vt:i4>
      </vt:variant>
      <vt:variant>
        <vt:i4>5</vt:i4>
      </vt:variant>
      <vt:variant>
        <vt:lpwstr/>
      </vt:variant>
      <vt:variant>
        <vt:lpwstr>_ENREF_5</vt:lpwstr>
      </vt:variant>
      <vt:variant>
        <vt:i4>4390923</vt:i4>
      </vt:variant>
      <vt:variant>
        <vt:i4>932</vt:i4>
      </vt:variant>
      <vt:variant>
        <vt:i4>0</vt:i4>
      </vt:variant>
      <vt:variant>
        <vt:i4>5</vt:i4>
      </vt:variant>
      <vt:variant>
        <vt:lpwstr/>
      </vt:variant>
      <vt:variant>
        <vt:lpwstr>_ENREF_24</vt:lpwstr>
      </vt:variant>
      <vt:variant>
        <vt:i4>4390923</vt:i4>
      </vt:variant>
      <vt:variant>
        <vt:i4>926</vt:i4>
      </vt:variant>
      <vt:variant>
        <vt:i4>0</vt:i4>
      </vt:variant>
      <vt:variant>
        <vt:i4>5</vt:i4>
      </vt:variant>
      <vt:variant>
        <vt:lpwstr/>
      </vt:variant>
      <vt:variant>
        <vt:lpwstr>_ENREF_23</vt:lpwstr>
      </vt:variant>
      <vt:variant>
        <vt:i4>4653067</vt:i4>
      </vt:variant>
      <vt:variant>
        <vt:i4>920</vt:i4>
      </vt:variant>
      <vt:variant>
        <vt:i4>0</vt:i4>
      </vt:variant>
      <vt:variant>
        <vt:i4>5</vt:i4>
      </vt:variant>
      <vt:variant>
        <vt:lpwstr/>
      </vt:variant>
      <vt:variant>
        <vt:lpwstr>_ENREF_6</vt:lpwstr>
      </vt:variant>
      <vt:variant>
        <vt:i4>4456459</vt:i4>
      </vt:variant>
      <vt:variant>
        <vt:i4>914</vt:i4>
      </vt:variant>
      <vt:variant>
        <vt:i4>0</vt:i4>
      </vt:variant>
      <vt:variant>
        <vt:i4>5</vt:i4>
      </vt:variant>
      <vt:variant>
        <vt:lpwstr/>
      </vt:variant>
      <vt:variant>
        <vt:lpwstr>_ENREF_5</vt:lpwstr>
      </vt:variant>
      <vt:variant>
        <vt:i4>4390923</vt:i4>
      </vt:variant>
      <vt:variant>
        <vt:i4>908</vt:i4>
      </vt:variant>
      <vt:variant>
        <vt:i4>0</vt:i4>
      </vt:variant>
      <vt:variant>
        <vt:i4>5</vt:i4>
      </vt:variant>
      <vt:variant>
        <vt:lpwstr/>
      </vt:variant>
      <vt:variant>
        <vt:lpwstr>_ENREF_24</vt:lpwstr>
      </vt:variant>
      <vt:variant>
        <vt:i4>4390923</vt:i4>
      </vt:variant>
      <vt:variant>
        <vt:i4>902</vt:i4>
      </vt:variant>
      <vt:variant>
        <vt:i4>0</vt:i4>
      </vt:variant>
      <vt:variant>
        <vt:i4>5</vt:i4>
      </vt:variant>
      <vt:variant>
        <vt:lpwstr/>
      </vt:variant>
      <vt:variant>
        <vt:lpwstr>_ENREF_23</vt:lpwstr>
      </vt:variant>
      <vt:variant>
        <vt:i4>4653067</vt:i4>
      </vt:variant>
      <vt:variant>
        <vt:i4>896</vt:i4>
      </vt:variant>
      <vt:variant>
        <vt:i4>0</vt:i4>
      </vt:variant>
      <vt:variant>
        <vt:i4>5</vt:i4>
      </vt:variant>
      <vt:variant>
        <vt:lpwstr/>
      </vt:variant>
      <vt:variant>
        <vt:lpwstr>_ENREF_6</vt:lpwstr>
      </vt:variant>
      <vt:variant>
        <vt:i4>4456459</vt:i4>
      </vt:variant>
      <vt:variant>
        <vt:i4>890</vt:i4>
      </vt:variant>
      <vt:variant>
        <vt:i4>0</vt:i4>
      </vt:variant>
      <vt:variant>
        <vt:i4>5</vt:i4>
      </vt:variant>
      <vt:variant>
        <vt:lpwstr/>
      </vt:variant>
      <vt:variant>
        <vt:lpwstr>_ENREF_5</vt:lpwstr>
      </vt:variant>
      <vt:variant>
        <vt:i4>4784139</vt:i4>
      </vt:variant>
      <vt:variant>
        <vt:i4>884</vt:i4>
      </vt:variant>
      <vt:variant>
        <vt:i4>0</vt:i4>
      </vt:variant>
      <vt:variant>
        <vt:i4>5</vt:i4>
      </vt:variant>
      <vt:variant>
        <vt:lpwstr/>
      </vt:variant>
      <vt:variant>
        <vt:lpwstr>_ENREF_8</vt:lpwstr>
      </vt:variant>
      <vt:variant>
        <vt:i4>4784139</vt:i4>
      </vt:variant>
      <vt:variant>
        <vt:i4>878</vt:i4>
      </vt:variant>
      <vt:variant>
        <vt:i4>0</vt:i4>
      </vt:variant>
      <vt:variant>
        <vt:i4>5</vt:i4>
      </vt:variant>
      <vt:variant>
        <vt:lpwstr/>
      </vt:variant>
      <vt:variant>
        <vt:lpwstr>_ENREF_8</vt:lpwstr>
      </vt:variant>
      <vt:variant>
        <vt:i4>4390923</vt:i4>
      </vt:variant>
      <vt:variant>
        <vt:i4>874</vt:i4>
      </vt:variant>
      <vt:variant>
        <vt:i4>0</vt:i4>
      </vt:variant>
      <vt:variant>
        <vt:i4>5</vt:i4>
      </vt:variant>
      <vt:variant>
        <vt:lpwstr/>
      </vt:variant>
      <vt:variant>
        <vt:lpwstr>_ENREF_23</vt:lpwstr>
      </vt:variant>
      <vt:variant>
        <vt:i4>4653067</vt:i4>
      </vt:variant>
      <vt:variant>
        <vt:i4>871</vt:i4>
      </vt:variant>
      <vt:variant>
        <vt:i4>0</vt:i4>
      </vt:variant>
      <vt:variant>
        <vt:i4>5</vt:i4>
      </vt:variant>
      <vt:variant>
        <vt:lpwstr/>
      </vt:variant>
      <vt:variant>
        <vt:lpwstr>_ENREF_6</vt:lpwstr>
      </vt:variant>
      <vt:variant>
        <vt:i4>4456459</vt:i4>
      </vt:variant>
      <vt:variant>
        <vt:i4>868</vt:i4>
      </vt:variant>
      <vt:variant>
        <vt:i4>0</vt:i4>
      </vt:variant>
      <vt:variant>
        <vt:i4>5</vt:i4>
      </vt:variant>
      <vt:variant>
        <vt:lpwstr/>
      </vt:variant>
      <vt:variant>
        <vt:lpwstr>_ENREF_5</vt:lpwstr>
      </vt:variant>
      <vt:variant>
        <vt:i4>4784139</vt:i4>
      </vt:variant>
      <vt:variant>
        <vt:i4>858</vt:i4>
      </vt:variant>
      <vt:variant>
        <vt:i4>0</vt:i4>
      </vt:variant>
      <vt:variant>
        <vt:i4>5</vt:i4>
      </vt:variant>
      <vt:variant>
        <vt:lpwstr/>
      </vt:variant>
      <vt:variant>
        <vt:lpwstr>_ENREF_8</vt:lpwstr>
      </vt:variant>
      <vt:variant>
        <vt:i4>4194315</vt:i4>
      </vt:variant>
      <vt:variant>
        <vt:i4>852</vt:i4>
      </vt:variant>
      <vt:variant>
        <vt:i4>0</vt:i4>
      </vt:variant>
      <vt:variant>
        <vt:i4>5</vt:i4>
      </vt:variant>
      <vt:variant>
        <vt:lpwstr/>
      </vt:variant>
      <vt:variant>
        <vt:lpwstr>_ENREF_1</vt:lpwstr>
      </vt:variant>
      <vt:variant>
        <vt:i4>4390923</vt:i4>
      </vt:variant>
      <vt:variant>
        <vt:i4>848</vt:i4>
      </vt:variant>
      <vt:variant>
        <vt:i4>0</vt:i4>
      </vt:variant>
      <vt:variant>
        <vt:i4>5</vt:i4>
      </vt:variant>
      <vt:variant>
        <vt:lpwstr/>
      </vt:variant>
      <vt:variant>
        <vt:lpwstr>_ENREF_25</vt:lpwstr>
      </vt:variant>
      <vt:variant>
        <vt:i4>4194315</vt:i4>
      </vt:variant>
      <vt:variant>
        <vt:i4>840</vt:i4>
      </vt:variant>
      <vt:variant>
        <vt:i4>0</vt:i4>
      </vt:variant>
      <vt:variant>
        <vt:i4>5</vt:i4>
      </vt:variant>
      <vt:variant>
        <vt:lpwstr/>
      </vt:variant>
      <vt:variant>
        <vt:lpwstr>_ENREF_1</vt:lpwstr>
      </vt:variant>
      <vt:variant>
        <vt:i4>4194315</vt:i4>
      </vt:variant>
      <vt:variant>
        <vt:i4>834</vt:i4>
      </vt:variant>
      <vt:variant>
        <vt:i4>0</vt:i4>
      </vt:variant>
      <vt:variant>
        <vt:i4>5</vt:i4>
      </vt:variant>
      <vt:variant>
        <vt:lpwstr/>
      </vt:variant>
      <vt:variant>
        <vt:lpwstr>_ENREF_1</vt:lpwstr>
      </vt:variant>
      <vt:variant>
        <vt:i4>4325387</vt:i4>
      </vt:variant>
      <vt:variant>
        <vt:i4>828</vt:i4>
      </vt:variant>
      <vt:variant>
        <vt:i4>0</vt:i4>
      </vt:variant>
      <vt:variant>
        <vt:i4>5</vt:i4>
      </vt:variant>
      <vt:variant>
        <vt:lpwstr/>
      </vt:variant>
      <vt:variant>
        <vt:lpwstr>_ENREF_33</vt:lpwstr>
      </vt:variant>
      <vt:variant>
        <vt:i4>4325387</vt:i4>
      </vt:variant>
      <vt:variant>
        <vt:i4>822</vt:i4>
      </vt:variant>
      <vt:variant>
        <vt:i4>0</vt:i4>
      </vt:variant>
      <vt:variant>
        <vt:i4>5</vt:i4>
      </vt:variant>
      <vt:variant>
        <vt:lpwstr/>
      </vt:variant>
      <vt:variant>
        <vt:lpwstr>_ENREF_32</vt:lpwstr>
      </vt:variant>
      <vt:variant>
        <vt:i4>4390923</vt:i4>
      </vt:variant>
      <vt:variant>
        <vt:i4>816</vt:i4>
      </vt:variant>
      <vt:variant>
        <vt:i4>0</vt:i4>
      </vt:variant>
      <vt:variant>
        <vt:i4>5</vt:i4>
      </vt:variant>
      <vt:variant>
        <vt:lpwstr/>
      </vt:variant>
      <vt:variant>
        <vt:lpwstr>_ENREF_25</vt:lpwstr>
      </vt:variant>
      <vt:variant>
        <vt:i4>4194315</vt:i4>
      </vt:variant>
      <vt:variant>
        <vt:i4>810</vt:i4>
      </vt:variant>
      <vt:variant>
        <vt:i4>0</vt:i4>
      </vt:variant>
      <vt:variant>
        <vt:i4>5</vt:i4>
      </vt:variant>
      <vt:variant>
        <vt:lpwstr/>
      </vt:variant>
      <vt:variant>
        <vt:lpwstr>_ENREF_16</vt:lpwstr>
      </vt:variant>
      <vt:variant>
        <vt:i4>4521995</vt:i4>
      </vt:variant>
      <vt:variant>
        <vt:i4>804</vt:i4>
      </vt:variant>
      <vt:variant>
        <vt:i4>0</vt:i4>
      </vt:variant>
      <vt:variant>
        <vt:i4>5</vt:i4>
      </vt:variant>
      <vt:variant>
        <vt:lpwstr/>
      </vt:variant>
      <vt:variant>
        <vt:lpwstr>_ENREF_4</vt:lpwstr>
      </vt:variant>
      <vt:variant>
        <vt:i4>4325387</vt:i4>
      </vt:variant>
      <vt:variant>
        <vt:i4>798</vt:i4>
      </vt:variant>
      <vt:variant>
        <vt:i4>0</vt:i4>
      </vt:variant>
      <vt:variant>
        <vt:i4>5</vt:i4>
      </vt:variant>
      <vt:variant>
        <vt:lpwstr/>
      </vt:variant>
      <vt:variant>
        <vt:lpwstr>_ENREF_3</vt:lpwstr>
      </vt:variant>
      <vt:variant>
        <vt:i4>4390923</vt:i4>
      </vt:variant>
      <vt:variant>
        <vt:i4>792</vt:i4>
      </vt:variant>
      <vt:variant>
        <vt:i4>0</vt:i4>
      </vt:variant>
      <vt:variant>
        <vt:i4>5</vt:i4>
      </vt:variant>
      <vt:variant>
        <vt:lpwstr/>
      </vt:variant>
      <vt:variant>
        <vt:lpwstr>_ENREF_2</vt:lpwstr>
      </vt:variant>
      <vt:variant>
        <vt:i4>4194315</vt:i4>
      </vt:variant>
      <vt:variant>
        <vt:i4>786</vt:i4>
      </vt:variant>
      <vt:variant>
        <vt:i4>0</vt:i4>
      </vt:variant>
      <vt:variant>
        <vt:i4>5</vt:i4>
      </vt:variant>
      <vt:variant>
        <vt:lpwstr/>
      </vt:variant>
      <vt:variant>
        <vt:lpwstr>_ENREF_1</vt:lpwstr>
      </vt:variant>
      <vt:variant>
        <vt:i4>4390923</vt:i4>
      </vt:variant>
      <vt:variant>
        <vt:i4>782</vt:i4>
      </vt:variant>
      <vt:variant>
        <vt:i4>0</vt:i4>
      </vt:variant>
      <vt:variant>
        <vt:i4>5</vt:i4>
      </vt:variant>
      <vt:variant>
        <vt:lpwstr/>
      </vt:variant>
      <vt:variant>
        <vt:lpwstr>_ENREF_24</vt:lpwstr>
      </vt:variant>
      <vt:variant>
        <vt:i4>4390923</vt:i4>
      </vt:variant>
      <vt:variant>
        <vt:i4>779</vt:i4>
      </vt:variant>
      <vt:variant>
        <vt:i4>0</vt:i4>
      </vt:variant>
      <vt:variant>
        <vt:i4>5</vt:i4>
      </vt:variant>
      <vt:variant>
        <vt:lpwstr/>
      </vt:variant>
      <vt:variant>
        <vt:lpwstr>_ENREF_23</vt:lpwstr>
      </vt:variant>
      <vt:variant>
        <vt:i4>4653067</vt:i4>
      </vt:variant>
      <vt:variant>
        <vt:i4>776</vt:i4>
      </vt:variant>
      <vt:variant>
        <vt:i4>0</vt:i4>
      </vt:variant>
      <vt:variant>
        <vt:i4>5</vt:i4>
      </vt:variant>
      <vt:variant>
        <vt:lpwstr/>
      </vt:variant>
      <vt:variant>
        <vt:lpwstr>_ENREF_6</vt:lpwstr>
      </vt:variant>
      <vt:variant>
        <vt:i4>4456459</vt:i4>
      </vt:variant>
      <vt:variant>
        <vt:i4>773</vt:i4>
      </vt:variant>
      <vt:variant>
        <vt:i4>0</vt:i4>
      </vt:variant>
      <vt:variant>
        <vt:i4>5</vt:i4>
      </vt:variant>
      <vt:variant>
        <vt:lpwstr/>
      </vt:variant>
      <vt:variant>
        <vt:lpwstr>_ENREF_5</vt:lpwstr>
      </vt:variant>
      <vt:variant>
        <vt:i4>4194315</vt:i4>
      </vt:variant>
      <vt:variant>
        <vt:i4>770</vt:i4>
      </vt:variant>
      <vt:variant>
        <vt:i4>0</vt:i4>
      </vt:variant>
      <vt:variant>
        <vt:i4>5</vt:i4>
      </vt:variant>
      <vt:variant>
        <vt:lpwstr/>
      </vt:variant>
      <vt:variant>
        <vt:lpwstr>_ENREF_1</vt:lpwstr>
      </vt:variant>
      <vt:variant>
        <vt:i4>4390923</vt:i4>
      </vt:variant>
      <vt:variant>
        <vt:i4>760</vt:i4>
      </vt:variant>
      <vt:variant>
        <vt:i4>0</vt:i4>
      </vt:variant>
      <vt:variant>
        <vt:i4>5</vt:i4>
      </vt:variant>
      <vt:variant>
        <vt:lpwstr/>
      </vt:variant>
      <vt:variant>
        <vt:lpwstr>_ENREF_28</vt:lpwstr>
      </vt:variant>
      <vt:variant>
        <vt:i4>4194315</vt:i4>
      </vt:variant>
      <vt:variant>
        <vt:i4>754</vt:i4>
      </vt:variant>
      <vt:variant>
        <vt:i4>0</vt:i4>
      </vt:variant>
      <vt:variant>
        <vt:i4>5</vt:i4>
      </vt:variant>
      <vt:variant>
        <vt:lpwstr/>
      </vt:variant>
      <vt:variant>
        <vt:lpwstr>_ENREF_16</vt:lpwstr>
      </vt:variant>
      <vt:variant>
        <vt:i4>4325387</vt:i4>
      </vt:variant>
      <vt:variant>
        <vt:i4>748</vt:i4>
      </vt:variant>
      <vt:variant>
        <vt:i4>0</vt:i4>
      </vt:variant>
      <vt:variant>
        <vt:i4>5</vt:i4>
      </vt:variant>
      <vt:variant>
        <vt:lpwstr/>
      </vt:variant>
      <vt:variant>
        <vt:lpwstr>_ENREF_32</vt:lpwstr>
      </vt:variant>
      <vt:variant>
        <vt:i4>4390923</vt:i4>
      </vt:variant>
      <vt:variant>
        <vt:i4>742</vt:i4>
      </vt:variant>
      <vt:variant>
        <vt:i4>0</vt:i4>
      </vt:variant>
      <vt:variant>
        <vt:i4>5</vt:i4>
      </vt:variant>
      <vt:variant>
        <vt:lpwstr/>
      </vt:variant>
      <vt:variant>
        <vt:lpwstr>_ENREF_28</vt:lpwstr>
      </vt:variant>
      <vt:variant>
        <vt:i4>4325387</vt:i4>
      </vt:variant>
      <vt:variant>
        <vt:i4>736</vt:i4>
      </vt:variant>
      <vt:variant>
        <vt:i4>0</vt:i4>
      </vt:variant>
      <vt:variant>
        <vt:i4>5</vt:i4>
      </vt:variant>
      <vt:variant>
        <vt:lpwstr/>
      </vt:variant>
      <vt:variant>
        <vt:lpwstr>_ENREF_3</vt:lpwstr>
      </vt:variant>
      <vt:variant>
        <vt:i4>4390923</vt:i4>
      </vt:variant>
      <vt:variant>
        <vt:i4>730</vt:i4>
      </vt:variant>
      <vt:variant>
        <vt:i4>0</vt:i4>
      </vt:variant>
      <vt:variant>
        <vt:i4>5</vt:i4>
      </vt:variant>
      <vt:variant>
        <vt:lpwstr/>
      </vt:variant>
      <vt:variant>
        <vt:lpwstr>_ENREF_28</vt:lpwstr>
      </vt:variant>
      <vt:variant>
        <vt:i4>4194315</vt:i4>
      </vt:variant>
      <vt:variant>
        <vt:i4>724</vt:i4>
      </vt:variant>
      <vt:variant>
        <vt:i4>0</vt:i4>
      </vt:variant>
      <vt:variant>
        <vt:i4>5</vt:i4>
      </vt:variant>
      <vt:variant>
        <vt:lpwstr/>
      </vt:variant>
      <vt:variant>
        <vt:lpwstr>_ENREF_16</vt:lpwstr>
      </vt:variant>
      <vt:variant>
        <vt:i4>4325387</vt:i4>
      </vt:variant>
      <vt:variant>
        <vt:i4>718</vt:i4>
      </vt:variant>
      <vt:variant>
        <vt:i4>0</vt:i4>
      </vt:variant>
      <vt:variant>
        <vt:i4>5</vt:i4>
      </vt:variant>
      <vt:variant>
        <vt:lpwstr/>
      </vt:variant>
      <vt:variant>
        <vt:lpwstr>_ENREF_32</vt:lpwstr>
      </vt:variant>
      <vt:variant>
        <vt:i4>4325387</vt:i4>
      </vt:variant>
      <vt:variant>
        <vt:i4>712</vt:i4>
      </vt:variant>
      <vt:variant>
        <vt:i4>0</vt:i4>
      </vt:variant>
      <vt:variant>
        <vt:i4>5</vt:i4>
      </vt:variant>
      <vt:variant>
        <vt:lpwstr/>
      </vt:variant>
      <vt:variant>
        <vt:lpwstr>_ENREF_31</vt:lpwstr>
      </vt:variant>
      <vt:variant>
        <vt:i4>4390923</vt:i4>
      </vt:variant>
      <vt:variant>
        <vt:i4>706</vt:i4>
      </vt:variant>
      <vt:variant>
        <vt:i4>0</vt:i4>
      </vt:variant>
      <vt:variant>
        <vt:i4>5</vt:i4>
      </vt:variant>
      <vt:variant>
        <vt:lpwstr/>
      </vt:variant>
      <vt:variant>
        <vt:lpwstr>_ENREF_28</vt:lpwstr>
      </vt:variant>
      <vt:variant>
        <vt:i4>4325387</vt:i4>
      </vt:variant>
      <vt:variant>
        <vt:i4>700</vt:i4>
      </vt:variant>
      <vt:variant>
        <vt:i4>0</vt:i4>
      </vt:variant>
      <vt:variant>
        <vt:i4>5</vt:i4>
      </vt:variant>
      <vt:variant>
        <vt:lpwstr/>
      </vt:variant>
      <vt:variant>
        <vt:lpwstr>_ENREF_31</vt:lpwstr>
      </vt:variant>
      <vt:variant>
        <vt:i4>4325387</vt:i4>
      </vt:variant>
      <vt:variant>
        <vt:i4>694</vt:i4>
      </vt:variant>
      <vt:variant>
        <vt:i4>0</vt:i4>
      </vt:variant>
      <vt:variant>
        <vt:i4>5</vt:i4>
      </vt:variant>
      <vt:variant>
        <vt:lpwstr/>
      </vt:variant>
      <vt:variant>
        <vt:lpwstr>_ENREF_3</vt:lpwstr>
      </vt:variant>
      <vt:variant>
        <vt:i4>4325387</vt:i4>
      </vt:variant>
      <vt:variant>
        <vt:i4>688</vt:i4>
      </vt:variant>
      <vt:variant>
        <vt:i4>0</vt:i4>
      </vt:variant>
      <vt:variant>
        <vt:i4>5</vt:i4>
      </vt:variant>
      <vt:variant>
        <vt:lpwstr/>
      </vt:variant>
      <vt:variant>
        <vt:lpwstr>_ENREF_32</vt:lpwstr>
      </vt:variant>
      <vt:variant>
        <vt:i4>4194315</vt:i4>
      </vt:variant>
      <vt:variant>
        <vt:i4>682</vt:i4>
      </vt:variant>
      <vt:variant>
        <vt:i4>0</vt:i4>
      </vt:variant>
      <vt:variant>
        <vt:i4>5</vt:i4>
      </vt:variant>
      <vt:variant>
        <vt:lpwstr/>
      </vt:variant>
      <vt:variant>
        <vt:lpwstr>_ENREF_16</vt:lpwstr>
      </vt:variant>
      <vt:variant>
        <vt:i4>4194315</vt:i4>
      </vt:variant>
      <vt:variant>
        <vt:i4>676</vt:i4>
      </vt:variant>
      <vt:variant>
        <vt:i4>0</vt:i4>
      </vt:variant>
      <vt:variant>
        <vt:i4>5</vt:i4>
      </vt:variant>
      <vt:variant>
        <vt:lpwstr/>
      </vt:variant>
      <vt:variant>
        <vt:lpwstr>_ENREF_16</vt:lpwstr>
      </vt:variant>
      <vt:variant>
        <vt:i4>4194315</vt:i4>
      </vt:variant>
      <vt:variant>
        <vt:i4>670</vt:i4>
      </vt:variant>
      <vt:variant>
        <vt:i4>0</vt:i4>
      </vt:variant>
      <vt:variant>
        <vt:i4>5</vt:i4>
      </vt:variant>
      <vt:variant>
        <vt:lpwstr/>
      </vt:variant>
      <vt:variant>
        <vt:lpwstr>_ENREF_16</vt:lpwstr>
      </vt:variant>
      <vt:variant>
        <vt:i4>4325387</vt:i4>
      </vt:variant>
      <vt:variant>
        <vt:i4>664</vt:i4>
      </vt:variant>
      <vt:variant>
        <vt:i4>0</vt:i4>
      </vt:variant>
      <vt:variant>
        <vt:i4>5</vt:i4>
      </vt:variant>
      <vt:variant>
        <vt:lpwstr/>
      </vt:variant>
      <vt:variant>
        <vt:lpwstr>_ENREF_32</vt:lpwstr>
      </vt:variant>
      <vt:variant>
        <vt:i4>4325387</vt:i4>
      </vt:variant>
      <vt:variant>
        <vt:i4>658</vt:i4>
      </vt:variant>
      <vt:variant>
        <vt:i4>0</vt:i4>
      </vt:variant>
      <vt:variant>
        <vt:i4>5</vt:i4>
      </vt:variant>
      <vt:variant>
        <vt:lpwstr/>
      </vt:variant>
      <vt:variant>
        <vt:lpwstr>_ENREF_32</vt:lpwstr>
      </vt:variant>
      <vt:variant>
        <vt:i4>4325387</vt:i4>
      </vt:variant>
      <vt:variant>
        <vt:i4>652</vt:i4>
      </vt:variant>
      <vt:variant>
        <vt:i4>0</vt:i4>
      </vt:variant>
      <vt:variant>
        <vt:i4>5</vt:i4>
      </vt:variant>
      <vt:variant>
        <vt:lpwstr/>
      </vt:variant>
      <vt:variant>
        <vt:lpwstr>_ENREF_3</vt:lpwstr>
      </vt:variant>
      <vt:variant>
        <vt:i4>4325387</vt:i4>
      </vt:variant>
      <vt:variant>
        <vt:i4>646</vt:i4>
      </vt:variant>
      <vt:variant>
        <vt:i4>0</vt:i4>
      </vt:variant>
      <vt:variant>
        <vt:i4>5</vt:i4>
      </vt:variant>
      <vt:variant>
        <vt:lpwstr/>
      </vt:variant>
      <vt:variant>
        <vt:lpwstr>_ENREF_3</vt:lpwstr>
      </vt:variant>
      <vt:variant>
        <vt:i4>4194315</vt:i4>
      </vt:variant>
      <vt:variant>
        <vt:i4>640</vt:i4>
      </vt:variant>
      <vt:variant>
        <vt:i4>0</vt:i4>
      </vt:variant>
      <vt:variant>
        <vt:i4>5</vt:i4>
      </vt:variant>
      <vt:variant>
        <vt:lpwstr/>
      </vt:variant>
      <vt:variant>
        <vt:lpwstr>_ENREF_16</vt:lpwstr>
      </vt:variant>
      <vt:variant>
        <vt:i4>4325387</vt:i4>
      </vt:variant>
      <vt:variant>
        <vt:i4>634</vt:i4>
      </vt:variant>
      <vt:variant>
        <vt:i4>0</vt:i4>
      </vt:variant>
      <vt:variant>
        <vt:i4>5</vt:i4>
      </vt:variant>
      <vt:variant>
        <vt:lpwstr/>
      </vt:variant>
      <vt:variant>
        <vt:lpwstr>_ENREF_3</vt:lpwstr>
      </vt:variant>
      <vt:variant>
        <vt:i4>4325387</vt:i4>
      </vt:variant>
      <vt:variant>
        <vt:i4>628</vt:i4>
      </vt:variant>
      <vt:variant>
        <vt:i4>0</vt:i4>
      </vt:variant>
      <vt:variant>
        <vt:i4>5</vt:i4>
      </vt:variant>
      <vt:variant>
        <vt:lpwstr/>
      </vt:variant>
      <vt:variant>
        <vt:lpwstr>_ENREF_32</vt:lpwstr>
      </vt:variant>
      <vt:variant>
        <vt:i4>4325387</vt:i4>
      </vt:variant>
      <vt:variant>
        <vt:i4>622</vt:i4>
      </vt:variant>
      <vt:variant>
        <vt:i4>0</vt:i4>
      </vt:variant>
      <vt:variant>
        <vt:i4>5</vt:i4>
      </vt:variant>
      <vt:variant>
        <vt:lpwstr/>
      </vt:variant>
      <vt:variant>
        <vt:lpwstr>_ENREF_32</vt:lpwstr>
      </vt:variant>
      <vt:variant>
        <vt:i4>4194315</vt:i4>
      </vt:variant>
      <vt:variant>
        <vt:i4>616</vt:i4>
      </vt:variant>
      <vt:variant>
        <vt:i4>0</vt:i4>
      </vt:variant>
      <vt:variant>
        <vt:i4>5</vt:i4>
      </vt:variant>
      <vt:variant>
        <vt:lpwstr/>
      </vt:variant>
      <vt:variant>
        <vt:lpwstr>_ENREF_16</vt:lpwstr>
      </vt:variant>
      <vt:variant>
        <vt:i4>4325387</vt:i4>
      </vt:variant>
      <vt:variant>
        <vt:i4>610</vt:i4>
      </vt:variant>
      <vt:variant>
        <vt:i4>0</vt:i4>
      </vt:variant>
      <vt:variant>
        <vt:i4>5</vt:i4>
      </vt:variant>
      <vt:variant>
        <vt:lpwstr/>
      </vt:variant>
      <vt:variant>
        <vt:lpwstr>_ENREF_3</vt:lpwstr>
      </vt:variant>
      <vt:variant>
        <vt:i4>4325387</vt:i4>
      </vt:variant>
      <vt:variant>
        <vt:i4>606</vt:i4>
      </vt:variant>
      <vt:variant>
        <vt:i4>0</vt:i4>
      </vt:variant>
      <vt:variant>
        <vt:i4>5</vt:i4>
      </vt:variant>
      <vt:variant>
        <vt:lpwstr/>
      </vt:variant>
      <vt:variant>
        <vt:lpwstr>_ENREF_32</vt:lpwstr>
      </vt:variant>
      <vt:variant>
        <vt:i4>4325387</vt:i4>
      </vt:variant>
      <vt:variant>
        <vt:i4>603</vt:i4>
      </vt:variant>
      <vt:variant>
        <vt:i4>0</vt:i4>
      </vt:variant>
      <vt:variant>
        <vt:i4>5</vt:i4>
      </vt:variant>
      <vt:variant>
        <vt:lpwstr/>
      </vt:variant>
      <vt:variant>
        <vt:lpwstr>_ENREF_31</vt:lpwstr>
      </vt:variant>
      <vt:variant>
        <vt:i4>4390923</vt:i4>
      </vt:variant>
      <vt:variant>
        <vt:i4>600</vt:i4>
      </vt:variant>
      <vt:variant>
        <vt:i4>0</vt:i4>
      </vt:variant>
      <vt:variant>
        <vt:i4>5</vt:i4>
      </vt:variant>
      <vt:variant>
        <vt:lpwstr/>
      </vt:variant>
      <vt:variant>
        <vt:lpwstr>_ENREF_28</vt:lpwstr>
      </vt:variant>
      <vt:variant>
        <vt:i4>4194315</vt:i4>
      </vt:variant>
      <vt:variant>
        <vt:i4>597</vt:i4>
      </vt:variant>
      <vt:variant>
        <vt:i4>0</vt:i4>
      </vt:variant>
      <vt:variant>
        <vt:i4>5</vt:i4>
      </vt:variant>
      <vt:variant>
        <vt:lpwstr/>
      </vt:variant>
      <vt:variant>
        <vt:lpwstr>_ENREF_16</vt:lpwstr>
      </vt:variant>
      <vt:variant>
        <vt:i4>4325387</vt:i4>
      </vt:variant>
      <vt:variant>
        <vt:i4>594</vt:i4>
      </vt:variant>
      <vt:variant>
        <vt:i4>0</vt:i4>
      </vt:variant>
      <vt:variant>
        <vt:i4>5</vt:i4>
      </vt:variant>
      <vt:variant>
        <vt:lpwstr/>
      </vt:variant>
      <vt:variant>
        <vt:lpwstr>_ENREF_3</vt:lpwstr>
      </vt:variant>
      <vt:variant>
        <vt:i4>4194315</vt:i4>
      </vt:variant>
      <vt:variant>
        <vt:i4>584</vt:i4>
      </vt:variant>
      <vt:variant>
        <vt:i4>0</vt:i4>
      </vt:variant>
      <vt:variant>
        <vt:i4>5</vt:i4>
      </vt:variant>
      <vt:variant>
        <vt:lpwstr/>
      </vt:variant>
      <vt:variant>
        <vt:lpwstr>_ENREF_15</vt:lpwstr>
      </vt:variant>
      <vt:variant>
        <vt:i4>4390923</vt:i4>
      </vt:variant>
      <vt:variant>
        <vt:i4>578</vt:i4>
      </vt:variant>
      <vt:variant>
        <vt:i4>0</vt:i4>
      </vt:variant>
      <vt:variant>
        <vt:i4>5</vt:i4>
      </vt:variant>
      <vt:variant>
        <vt:lpwstr/>
      </vt:variant>
      <vt:variant>
        <vt:lpwstr>_ENREF_2</vt:lpwstr>
      </vt:variant>
      <vt:variant>
        <vt:i4>4194315</vt:i4>
      </vt:variant>
      <vt:variant>
        <vt:i4>572</vt:i4>
      </vt:variant>
      <vt:variant>
        <vt:i4>0</vt:i4>
      </vt:variant>
      <vt:variant>
        <vt:i4>5</vt:i4>
      </vt:variant>
      <vt:variant>
        <vt:lpwstr/>
      </vt:variant>
      <vt:variant>
        <vt:lpwstr>_ENREF_15</vt:lpwstr>
      </vt:variant>
      <vt:variant>
        <vt:i4>4194315</vt:i4>
      </vt:variant>
      <vt:variant>
        <vt:i4>566</vt:i4>
      </vt:variant>
      <vt:variant>
        <vt:i4>0</vt:i4>
      </vt:variant>
      <vt:variant>
        <vt:i4>5</vt:i4>
      </vt:variant>
      <vt:variant>
        <vt:lpwstr/>
      </vt:variant>
      <vt:variant>
        <vt:lpwstr>_ENREF_15</vt:lpwstr>
      </vt:variant>
      <vt:variant>
        <vt:i4>4390923</vt:i4>
      </vt:variant>
      <vt:variant>
        <vt:i4>560</vt:i4>
      </vt:variant>
      <vt:variant>
        <vt:i4>0</vt:i4>
      </vt:variant>
      <vt:variant>
        <vt:i4>5</vt:i4>
      </vt:variant>
      <vt:variant>
        <vt:lpwstr/>
      </vt:variant>
      <vt:variant>
        <vt:lpwstr>_ENREF_2</vt:lpwstr>
      </vt:variant>
      <vt:variant>
        <vt:i4>4521995</vt:i4>
      </vt:variant>
      <vt:variant>
        <vt:i4>554</vt:i4>
      </vt:variant>
      <vt:variant>
        <vt:i4>0</vt:i4>
      </vt:variant>
      <vt:variant>
        <vt:i4>5</vt:i4>
      </vt:variant>
      <vt:variant>
        <vt:lpwstr/>
      </vt:variant>
      <vt:variant>
        <vt:lpwstr>_ENREF_4</vt:lpwstr>
      </vt:variant>
      <vt:variant>
        <vt:i4>4325387</vt:i4>
      </vt:variant>
      <vt:variant>
        <vt:i4>548</vt:i4>
      </vt:variant>
      <vt:variant>
        <vt:i4>0</vt:i4>
      </vt:variant>
      <vt:variant>
        <vt:i4>5</vt:i4>
      </vt:variant>
      <vt:variant>
        <vt:lpwstr/>
      </vt:variant>
      <vt:variant>
        <vt:lpwstr>_ENREF_33</vt:lpwstr>
      </vt:variant>
      <vt:variant>
        <vt:i4>4521995</vt:i4>
      </vt:variant>
      <vt:variant>
        <vt:i4>542</vt:i4>
      </vt:variant>
      <vt:variant>
        <vt:i4>0</vt:i4>
      </vt:variant>
      <vt:variant>
        <vt:i4>5</vt:i4>
      </vt:variant>
      <vt:variant>
        <vt:lpwstr/>
      </vt:variant>
      <vt:variant>
        <vt:lpwstr>_ENREF_4</vt:lpwstr>
      </vt:variant>
      <vt:variant>
        <vt:i4>4390923</vt:i4>
      </vt:variant>
      <vt:variant>
        <vt:i4>536</vt:i4>
      </vt:variant>
      <vt:variant>
        <vt:i4>0</vt:i4>
      </vt:variant>
      <vt:variant>
        <vt:i4>5</vt:i4>
      </vt:variant>
      <vt:variant>
        <vt:lpwstr/>
      </vt:variant>
      <vt:variant>
        <vt:lpwstr>_ENREF_2</vt:lpwstr>
      </vt:variant>
      <vt:variant>
        <vt:i4>4194315</vt:i4>
      </vt:variant>
      <vt:variant>
        <vt:i4>530</vt:i4>
      </vt:variant>
      <vt:variant>
        <vt:i4>0</vt:i4>
      </vt:variant>
      <vt:variant>
        <vt:i4>5</vt:i4>
      </vt:variant>
      <vt:variant>
        <vt:lpwstr/>
      </vt:variant>
      <vt:variant>
        <vt:lpwstr>_ENREF_15</vt:lpwstr>
      </vt:variant>
      <vt:variant>
        <vt:i4>4521995</vt:i4>
      </vt:variant>
      <vt:variant>
        <vt:i4>524</vt:i4>
      </vt:variant>
      <vt:variant>
        <vt:i4>0</vt:i4>
      </vt:variant>
      <vt:variant>
        <vt:i4>5</vt:i4>
      </vt:variant>
      <vt:variant>
        <vt:lpwstr/>
      </vt:variant>
      <vt:variant>
        <vt:lpwstr>_ENREF_4</vt:lpwstr>
      </vt:variant>
      <vt:variant>
        <vt:i4>4390923</vt:i4>
      </vt:variant>
      <vt:variant>
        <vt:i4>518</vt:i4>
      </vt:variant>
      <vt:variant>
        <vt:i4>0</vt:i4>
      </vt:variant>
      <vt:variant>
        <vt:i4>5</vt:i4>
      </vt:variant>
      <vt:variant>
        <vt:lpwstr/>
      </vt:variant>
      <vt:variant>
        <vt:lpwstr>_ENREF_2</vt:lpwstr>
      </vt:variant>
      <vt:variant>
        <vt:i4>4194315</vt:i4>
      </vt:variant>
      <vt:variant>
        <vt:i4>512</vt:i4>
      </vt:variant>
      <vt:variant>
        <vt:i4>0</vt:i4>
      </vt:variant>
      <vt:variant>
        <vt:i4>5</vt:i4>
      </vt:variant>
      <vt:variant>
        <vt:lpwstr/>
      </vt:variant>
      <vt:variant>
        <vt:lpwstr>_ENREF_15</vt:lpwstr>
      </vt:variant>
      <vt:variant>
        <vt:i4>4521995</vt:i4>
      </vt:variant>
      <vt:variant>
        <vt:i4>506</vt:i4>
      </vt:variant>
      <vt:variant>
        <vt:i4>0</vt:i4>
      </vt:variant>
      <vt:variant>
        <vt:i4>5</vt:i4>
      </vt:variant>
      <vt:variant>
        <vt:lpwstr/>
      </vt:variant>
      <vt:variant>
        <vt:lpwstr>_ENREF_4</vt:lpwstr>
      </vt:variant>
      <vt:variant>
        <vt:i4>4390923</vt:i4>
      </vt:variant>
      <vt:variant>
        <vt:i4>500</vt:i4>
      </vt:variant>
      <vt:variant>
        <vt:i4>0</vt:i4>
      </vt:variant>
      <vt:variant>
        <vt:i4>5</vt:i4>
      </vt:variant>
      <vt:variant>
        <vt:lpwstr/>
      </vt:variant>
      <vt:variant>
        <vt:lpwstr>_ENREF_2</vt:lpwstr>
      </vt:variant>
      <vt:variant>
        <vt:i4>4390923</vt:i4>
      </vt:variant>
      <vt:variant>
        <vt:i4>494</vt:i4>
      </vt:variant>
      <vt:variant>
        <vt:i4>0</vt:i4>
      </vt:variant>
      <vt:variant>
        <vt:i4>5</vt:i4>
      </vt:variant>
      <vt:variant>
        <vt:lpwstr/>
      </vt:variant>
      <vt:variant>
        <vt:lpwstr>_ENREF_25</vt:lpwstr>
      </vt:variant>
      <vt:variant>
        <vt:i4>4390923</vt:i4>
      </vt:variant>
      <vt:variant>
        <vt:i4>488</vt:i4>
      </vt:variant>
      <vt:variant>
        <vt:i4>0</vt:i4>
      </vt:variant>
      <vt:variant>
        <vt:i4>5</vt:i4>
      </vt:variant>
      <vt:variant>
        <vt:lpwstr/>
      </vt:variant>
      <vt:variant>
        <vt:lpwstr>_ENREF_25</vt:lpwstr>
      </vt:variant>
      <vt:variant>
        <vt:i4>4390923</vt:i4>
      </vt:variant>
      <vt:variant>
        <vt:i4>482</vt:i4>
      </vt:variant>
      <vt:variant>
        <vt:i4>0</vt:i4>
      </vt:variant>
      <vt:variant>
        <vt:i4>5</vt:i4>
      </vt:variant>
      <vt:variant>
        <vt:lpwstr/>
      </vt:variant>
      <vt:variant>
        <vt:lpwstr>_ENREF_25</vt:lpwstr>
      </vt:variant>
      <vt:variant>
        <vt:i4>4390923</vt:i4>
      </vt:variant>
      <vt:variant>
        <vt:i4>476</vt:i4>
      </vt:variant>
      <vt:variant>
        <vt:i4>0</vt:i4>
      </vt:variant>
      <vt:variant>
        <vt:i4>5</vt:i4>
      </vt:variant>
      <vt:variant>
        <vt:lpwstr/>
      </vt:variant>
      <vt:variant>
        <vt:lpwstr>_ENREF_25</vt:lpwstr>
      </vt:variant>
      <vt:variant>
        <vt:i4>4390923</vt:i4>
      </vt:variant>
      <vt:variant>
        <vt:i4>470</vt:i4>
      </vt:variant>
      <vt:variant>
        <vt:i4>0</vt:i4>
      </vt:variant>
      <vt:variant>
        <vt:i4>5</vt:i4>
      </vt:variant>
      <vt:variant>
        <vt:lpwstr/>
      </vt:variant>
      <vt:variant>
        <vt:lpwstr>_ENREF_25</vt:lpwstr>
      </vt:variant>
      <vt:variant>
        <vt:i4>4390923</vt:i4>
      </vt:variant>
      <vt:variant>
        <vt:i4>464</vt:i4>
      </vt:variant>
      <vt:variant>
        <vt:i4>0</vt:i4>
      </vt:variant>
      <vt:variant>
        <vt:i4>5</vt:i4>
      </vt:variant>
      <vt:variant>
        <vt:lpwstr/>
      </vt:variant>
      <vt:variant>
        <vt:lpwstr>_ENREF_25</vt:lpwstr>
      </vt:variant>
      <vt:variant>
        <vt:i4>4390923</vt:i4>
      </vt:variant>
      <vt:variant>
        <vt:i4>458</vt:i4>
      </vt:variant>
      <vt:variant>
        <vt:i4>0</vt:i4>
      </vt:variant>
      <vt:variant>
        <vt:i4>5</vt:i4>
      </vt:variant>
      <vt:variant>
        <vt:lpwstr/>
      </vt:variant>
      <vt:variant>
        <vt:lpwstr>_ENREF_25</vt:lpwstr>
      </vt:variant>
      <vt:variant>
        <vt:i4>4390923</vt:i4>
      </vt:variant>
      <vt:variant>
        <vt:i4>454</vt:i4>
      </vt:variant>
      <vt:variant>
        <vt:i4>0</vt:i4>
      </vt:variant>
      <vt:variant>
        <vt:i4>5</vt:i4>
      </vt:variant>
      <vt:variant>
        <vt:lpwstr/>
      </vt:variant>
      <vt:variant>
        <vt:lpwstr>_ENREF_24</vt:lpwstr>
      </vt:variant>
      <vt:variant>
        <vt:i4>4390923</vt:i4>
      </vt:variant>
      <vt:variant>
        <vt:i4>451</vt:i4>
      </vt:variant>
      <vt:variant>
        <vt:i4>0</vt:i4>
      </vt:variant>
      <vt:variant>
        <vt:i4>5</vt:i4>
      </vt:variant>
      <vt:variant>
        <vt:lpwstr/>
      </vt:variant>
      <vt:variant>
        <vt:lpwstr>_ENREF_23</vt:lpwstr>
      </vt:variant>
      <vt:variant>
        <vt:i4>4784139</vt:i4>
      </vt:variant>
      <vt:variant>
        <vt:i4>448</vt:i4>
      </vt:variant>
      <vt:variant>
        <vt:i4>0</vt:i4>
      </vt:variant>
      <vt:variant>
        <vt:i4>5</vt:i4>
      </vt:variant>
      <vt:variant>
        <vt:lpwstr/>
      </vt:variant>
      <vt:variant>
        <vt:lpwstr>_ENREF_8</vt:lpwstr>
      </vt:variant>
      <vt:variant>
        <vt:i4>4653067</vt:i4>
      </vt:variant>
      <vt:variant>
        <vt:i4>445</vt:i4>
      </vt:variant>
      <vt:variant>
        <vt:i4>0</vt:i4>
      </vt:variant>
      <vt:variant>
        <vt:i4>5</vt:i4>
      </vt:variant>
      <vt:variant>
        <vt:lpwstr/>
      </vt:variant>
      <vt:variant>
        <vt:lpwstr>_ENREF_6</vt:lpwstr>
      </vt:variant>
      <vt:variant>
        <vt:i4>4456459</vt:i4>
      </vt:variant>
      <vt:variant>
        <vt:i4>442</vt:i4>
      </vt:variant>
      <vt:variant>
        <vt:i4>0</vt:i4>
      </vt:variant>
      <vt:variant>
        <vt:i4>5</vt:i4>
      </vt:variant>
      <vt:variant>
        <vt:lpwstr/>
      </vt:variant>
      <vt:variant>
        <vt:lpwstr>_ENREF_5</vt:lpwstr>
      </vt:variant>
      <vt:variant>
        <vt:i4>4194315</vt:i4>
      </vt:variant>
      <vt:variant>
        <vt:i4>439</vt:i4>
      </vt:variant>
      <vt:variant>
        <vt:i4>0</vt:i4>
      </vt:variant>
      <vt:variant>
        <vt:i4>5</vt:i4>
      </vt:variant>
      <vt:variant>
        <vt:lpwstr/>
      </vt:variant>
      <vt:variant>
        <vt:lpwstr>_ENREF_1</vt:lpwstr>
      </vt:variant>
      <vt:variant>
        <vt:i4>4325387</vt:i4>
      </vt:variant>
      <vt:variant>
        <vt:i4>431</vt:i4>
      </vt:variant>
      <vt:variant>
        <vt:i4>0</vt:i4>
      </vt:variant>
      <vt:variant>
        <vt:i4>5</vt:i4>
      </vt:variant>
      <vt:variant>
        <vt:lpwstr/>
      </vt:variant>
      <vt:variant>
        <vt:lpwstr>_ENREF_32</vt:lpwstr>
      </vt:variant>
      <vt:variant>
        <vt:i4>4325387</vt:i4>
      </vt:variant>
      <vt:variant>
        <vt:i4>428</vt:i4>
      </vt:variant>
      <vt:variant>
        <vt:i4>0</vt:i4>
      </vt:variant>
      <vt:variant>
        <vt:i4>5</vt:i4>
      </vt:variant>
      <vt:variant>
        <vt:lpwstr/>
      </vt:variant>
      <vt:variant>
        <vt:lpwstr>_ENREF_31</vt:lpwstr>
      </vt:variant>
      <vt:variant>
        <vt:i4>4390923</vt:i4>
      </vt:variant>
      <vt:variant>
        <vt:i4>425</vt:i4>
      </vt:variant>
      <vt:variant>
        <vt:i4>0</vt:i4>
      </vt:variant>
      <vt:variant>
        <vt:i4>5</vt:i4>
      </vt:variant>
      <vt:variant>
        <vt:lpwstr/>
      </vt:variant>
      <vt:variant>
        <vt:lpwstr>_ENREF_28</vt:lpwstr>
      </vt:variant>
      <vt:variant>
        <vt:i4>4194315</vt:i4>
      </vt:variant>
      <vt:variant>
        <vt:i4>422</vt:i4>
      </vt:variant>
      <vt:variant>
        <vt:i4>0</vt:i4>
      </vt:variant>
      <vt:variant>
        <vt:i4>5</vt:i4>
      </vt:variant>
      <vt:variant>
        <vt:lpwstr/>
      </vt:variant>
      <vt:variant>
        <vt:lpwstr>_ENREF_16</vt:lpwstr>
      </vt:variant>
      <vt:variant>
        <vt:i4>4325387</vt:i4>
      </vt:variant>
      <vt:variant>
        <vt:i4>419</vt:i4>
      </vt:variant>
      <vt:variant>
        <vt:i4>0</vt:i4>
      </vt:variant>
      <vt:variant>
        <vt:i4>5</vt:i4>
      </vt:variant>
      <vt:variant>
        <vt:lpwstr/>
      </vt:variant>
      <vt:variant>
        <vt:lpwstr>_ENREF_3</vt:lpwstr>
      </vt:variant>
      <vt:variant>
        <vt:i4>4325387</vt:i4>
      </vt:variant>
      <vt:variant>
        <vt:i4>411</vt:i4>
      </vt:variant>
      <vt:variant>
        <vt:i4>0</vt:i4>
      </vt:variant>
      <vt:variant>
        <vt:i4>5</vt:i4>
      </vt:variant>
      <vt:variant>
        <vt:lpwstr/>
      </vt:variant>
      <vt:variant>
        <vt:lpwstr>_ENREF_33</vt:lpwstr>
      </vt:variant>
      <vt:variant>
        <vt:i4>4390923</vt:i4>
      </vt:variant>
      <vt:variant>
        <vt:i4>408</vt:i4>
      </vt:variant>
      <vt:variant>
        <vt:i4>0</vt:i4>
      </vt:variant>
      <vt:variant>
        <vt:i4>5</vt:i4>
      </vt:variant>
      <vt:variant>
        <vt:lpwstr/>
      </vt:variant>
      <vt:variant>
        <vt:lpwstr>_ENREF_25</vt:lpwstr>
      </vt:variant>
      <vt:variant>
        <vt:i4>4194315</vt:i4>
      </vt:variant>
      <vt:variant>
        <vt:i4>405</vt:i4>
      </vt:variant>
      <vt:variant>
        <vt:i4>0</vt:i4>
      </vt:variant>
      <vt:variant>
        <vt:i4>5</vt:i4>
      </vt:variant>
      <vt:variant>
        <vt:lpwstr/>
      </vt:variant>
      <vt:variant>
        <vt:lpwstr>_ENREF_15</vt:lpwstr>
      </vt:variant>
      <vt:variant>
        <vt:i4>4521995</vt:i4>
      </vt:variant>
      <vt:variant>
        <vt:i4>402</vt:i4>
      </vt:variant>
      <vt:variant>
        <vt:i4>0</vt:i4>
      </vt:variant>
      <vt:variant>
        <vt:i4>5</vt:i4>
      </vt:variant>
      <vt:variant>
        <vt:lpwstr/>
      </vt:variant>
      <vt:variant>
        <vt:lpwstr>_ENREF_4</vt:lpwstr>
      </vt:variant>
      <vt:variant>
        <vt:i4>4390923</vt:i4>
      </vt:variant>
      <vt:variant>
        <vt:i4>399</vt:i4>
      </vt:variant>
      <vt:variant>
        <vt:i4>0</vt:i4>
      </vt:variant>
      <vt:variant>
        <vt:i4>5</vt:i4>
      </vt:variant>
      <vt:variant>
        <vt:lpwstr/>
      </vt:variant>
      <vt:variant>
        <vt:lpwstr>_ENREF_2</vt:lpwstr>
      </vt:variant>
      <vt:variant>
        <vt:i4>4390923</vt:i4>
      </vt:variant>
      <vt:variant>
        <vt:i4>391</vt:i4>
      </vt:variant>
      <vt:variant>
        <vt:i4>0</vt:i4>
      </vt:variant>
      <vt:variant>
        <vt:i4>5</vt:i4>
      </vt:variant>
      <vt:variant>
        <vt:lpwstr/>
      </vt:variant>
      <vt:variant>
        <vt:lpwstr>_ENREF_26</vt:lpwstr>
      </vt:variant>
      <vt:variant>
        <vt:i4>4325387</vt:i4>
      </vt:variant>
      <vt:variant>
        <vt:i4>385</vt:i4>
      </vt:variant>
      <vt:variant>
        <vt:i4>0</vt:i4>
      </vt:variant>
      <vt:variant>
        <vt:i4>5</vt:i4>
      </vt:variant>
      <vt:variant>
        <vt:lpwstr/>
      </vt:variant>
      <vt:variant>
        <vt:lpwstr>_ENREF_33</vt:lpwstr>
      </vt:variant>
      <vt:variant>
        <vt:i4>4325387</vt:i4>
      </vt:variant>
      <vt:variant>
        <vt:i4>382</vt:i4>
      </vt:variant>
      <vt:variant>
        <vt:i4>0</vt:i4>
      </vt:variant>
      <vt:variant>
        <vt:i4>5</vt:i4>
      </vt:variant>
      <vt:variant>
        <vt:lpwstr/>
      </vt:variant>
      <vt:variant>
        <vt:lpwstr>_ENREF_31</vt:lpwstr>
      </vt:variant>
      <vt:variant>
        <vt:i4>4784139</vt:i4>
      </vt:variant>
      <vt:variant>
        <vt:i4>379</vt:i4>
      </vt:variant>
      <vt:variant>
        <vt:i4>0</vt:i4>
      </vt:variant>
      <vt:variant>
        <vt:i4>5</vt:i4>
      </vt:variant>
      <vt:variant>
        <vt:lpwstr/>
      </vt:variant>
      <vt:variant>
        <vt:lpwstr>_ENREF_8</vt:lpwstr>
      </vt:variant>
      <vt:variant>
        <vt:i4>4521995</vt:i4>
      </vt:variant>
      <vt:variant>
        <vt:i4>376</vt:i4>
      </vt:variant>
      <vt:variant>
        <vt:i4>0</vt:i4>
      </vt:variant>
      <vt:variant>
        <vt:i4>5</vt:i4>
      </vt:variant>
      <vt:variant>
        <vt:lpwstr/>
      </vt:variant>
      <vt:variant>
        <vt:lpwstr>_ENREF_4</vt:lpwstr>
      </vt:variant>
      <vt:variant>
        <vt:i4>4390923</vt:i4>
      </vt:variant>
      <vt:variant>
        <vt:i4>368</vt:i4>
      </vt:variant>
      <vt:variant>
        <vt:i4>0</vt:i4>
      </vt:variant>
      <vt:variant>
        <vt:i4>5</vt:i4>
      </vt:variant>
      <vt:variant>
        <vt:lpwstr/>
      </vt:variant>
      <vt:variant>
        <vt:lpwstr>_ENREF_21</vt:lpwstr>
      </vt:variant>
      <vt:variant>
        <vt:i4>4194315</vt:i4>
      </vt:variant>
      <vt:variant>
        <vt:i4>362</vt:i4>
      </vt:variant>
      <vt:variant>
        <vt:i4>0</vt:i4>
      </vt:variant>
      <vt:variant>
        <vt:i4>5</vt:i4>
      </vt:variant>
      <vt:variant>
        <vt:lpwstr/>
      </vt:variant>
      <vt:variant>
        <vt:lpwstr>_ENREF_18</vt:lpwstr>
      </vt:variant>
      <vt:variant>
        <vt:i4>4325387</vt:i4>
      </vt:variant>
      <vt:variant>
        <vt:i4>356</vt:i4>
      </vt:variant>
      <vt:variant>
        <vt:i4>0</vt:i4>
      </vt:variant>
      <vt:variant>
        <vt:i4>5</vt:i4>
      </vt:variant>
      <vt:variant>
        <vt:lpwstr/>
      </vt:variant>
      <vt:variant>
        <vt:lpwstr>_ENREF_32</vt:lpwstr>
      </vt:variant>
      <vt:variant>
        <vt:i4>4325387</vt:i4>
      </vt:variant>
      <vt:variant>
        <vt:i4>353</vt:i4>
      </vt:variant>
      <vt:variant>
        <vt:i4>0</vt:i4>
      </vt:variant>
      <vt:variant>
        <vt:i4>5</vt:i4>
      </vt:variant>
      <vt:variant>
        <vt:lpwstr/>
      </vt:variant>
      <vt:variant>
        <vt:lpwstr>_ENREF_31</vt:lpwstr>
      </vt:variant>
      <vt:variant>
        <vt:i4>4390923</vt:i4>
      </vt:variant>
      <vt:variant>
        <vt:i4>350</vt:i4>
      </vt:variant>
      <vt:variant>
        <vt:i4>0</vt:i4>
      </vt:variant>
      <vt:variant>
        <vt:i4>5</vt:i4>
      </vt:variant>
      <vt:variant>
        <vt:lpwstr/>
      </vt:variant>
      <vt:variant>
        <vt:lpwstr>_ENREF_28</vt:lpwstr>
      </vt:variant>
      <vt:variant>
        <vt:i4>4194315</vt:i4>
      </vt:variant>
      <vt:variant>
        <vt:i4>347</vt:i4>
      </vt:variant>
      <vt:variant>
        <vt:i4>0</vt:i4>
      </vt:variant>
      <vt:variant>
        <vt:i4>5</vt:i4>
      </vt:variant>
      <vt:variant>
        <vt:lpwstr/>
      </vt:variant>
      <vt:variant>
        <vt:lpwstr>_ENREF_16</vt:lpwstr>
      </vt:variant>
      <vt:variant>
        <vt:i4>4325387</vt:i4>
      </vt:variant>
      <vt:variant>
        <vt:i4>344</vt:i4>
      </vt:variant>
      <vt:variant>
        <vt:i4>0</vt:i4>
      </vt:variant>
      <vt:variant>
        <vt:i4>5</vt:i4>
      </vt:variant>
      <vt:variant>
        <vt:lpwstr/>
      </vt:variant>
      <vt:variant>
        <vt:lpwstr>_ENREF_3</vt:lpwstr>
      </vt:variant>
      <vt:variant>
        <vt:i4>4390923</vt:i4>
      </vt:variant>
      <vt:variant>
        <vt:i4>336</vt:i4>
      </vt:variant>
      <vt:variant>
        <vt:i4>0</vt:i4>
      </vt:variant>
      <vt:variant>
        <vt:i4>5</vt:i4>
      </vt:variant>
      <vt:variant>
        <vt:lpwstr/>
      </vt:variant>
      <vt:variant>
        <vt:lpwstr>_ENREF_25</vt:lpwstr>
      </vt:variant>
      <vt:variant>
        <vt:i4>4390923</vt:i4>
      </vt:variant>
      <vt:variant>
        <vt:i4>333</vt:i4>
      </vt:variant>
      <vt:variant>
        <vt:i4>0</vt:i4>
      </vt:variant>
      <vt:variant>
        <vt:i4>5</vt:i4>
      </vt:variant>
      <vt:variant>
        <vt:lpwstr/>
      </vt:variant>
      <vt:variant>
        <vt:lpwstr>_ENREF_24</vt:lpwstr>
      </vt:variant>
      <vt:variant>
        <vt:i4>4390923</vt:i4>
      </vt:variant>
      <vt:variant>
        <vt:i4>330</vt:i4>
      </vt:variant>
      <vt:variant>
        <vt:i4>0</vt:i4>
      </vt:variant>
      <vt:variant>
        <vt:i4>5</vt:i4>
      </vt:variant>
      <vt:variant>
        <vt:lpwstr/>
      </vt:variant>
      <vt:variant>
        <vt:lpwstr>_ENREF_23</vt:lpwstr>
      </vt:variant>
      <vt:variant>
        <vt:i4>4784139</vt:i4>
      </vt:variant>
      <vt:variant>
        <vt:i4>327</vt:i4>
      </vt:variant>
      <vt:variant>
        <vt:i4>0</vt:i4>
      </vt:variant>
      <vt:variant>
        <vt:i4>5</vt:i4>
      </vt:variant>
      <vt:variant>
        <vt:lpwstr/>
      </vt:variant>
      <vt:variant>
        <vt:lpwstr>_ENREF_8</vt:lpwstr>
      </vt:variant>
      <vt:variant>
        <vt:i4>4653067</vt:i4>
      </vt:variant>
      <vt:variant>
        <vt:i4>324</vt:i4>
      </vt:variant>
      <vt:variant>
        <vt:i4>0</vt:i4>
      </vt:variant>
      <vt:variant>
        <vt:i4>5</vt:i4>
      </vt:variant>
      <vt:variant>
        <vt:lpwstr/>
      </vt:variant>
      <vt:variant>
        <vt:lpwstr>_ENREF_6</vt:lpwstr>
      </vt:variant>
      <vt:variant>
        <vt:i4>4456459</vt:i4>
      </vt:variant>
      <vt:variant>
        <vt:i4>321</vt:i4>
      </vt:variant>
      <vt:variant>
        <vt:i4>0</vt:i4>
      </vt:variant>
      <vt:variant>
        <vt:i4>5</vt:i4>
      </vt:variant>
      <vt:variant>
        <vt:lpwstr/>
      </vt:variant>
      <vt:variant>
        <vt:lpwstr>_ENREF_5</vt:lpwstr>
      </vt:variant>
      <vt:variant>
        <vt:i4>4194315</vt:i4>
      </vt:variant>
      <vt:variant>
        <vt:i4>318</vt:i4>
      </vt:variant>
      <vt:variant>
        <vt:i4>0</vt:i4>
      </vt:variant>
      <vt:variant>
        <vt:i4>5</vt:i4>
      </vt:variant>
      <vt:variant>
        <vt:lpwstr/>
      </vt:variant>
      <vt:variant>
        <vt:lpwstr>_ENREF_1</vt:lpwstr>
      </vt:variant>
      <vt:variant>
        <vt:i4>4325387</vt:i4>
      </vt:variant>
      <vt:variant>
        <vt:i4>310</vt:i4>
      </vt:variant>
      <vt:variant>
        <vt:i4>0</vt:i4>
      </vt:variant>
      <vt:variant>
        <vt:i4>5</vt:i4>
      </vt:variant>
      <vt:variant>
        <vt:lpwstr/>
      </vt:variant>
      <vt:variant>
        <vt:lpwstr>_ENREF_34</vt:lpwstr>
      </vt:variant>
      <vt:variant>
        <vt:i4>4325387</vt:i4>
      </vt:variant>
      <vt:variant>
        <vt:i4>307</vt:i4>
      </vt:variant>
      <vt:variant>
        <vt:i4>0</vt:i4>
      </vt:variant>
      <vt:variant>
        <vt:i4>5</vt:i4>
      </vt:variant>
      <vt:variant>
        <vt:lpwstr/>
      </vt:variant>
      <vt:variant>
        <vt:lpwstr>_ENREF_33</vt:lpwstr>
      </vt:variant>
      <vt:variant>
        <vt:i4>4390923</vt:i4>
      </vt:variant>
      <vt:variant>
        <vt:i4>304</vt:i4>
      </vt:variant>
      <vt:variant>
        <vt:i4>0</vt:i4>
      </vt:variant>
      <vt:variant>
        <vt:i4>5</vt:i4>
      </vt:variant>
      <vt:variant>
        <vt:lpwstr/>
      </vt:variant>
      <vt:variant>
        <vt:lpwstr>_ENREF_29</vt:lpwstr>
      </vt:variant>
      <vt:variant>
        <vt:i4>4390923</vt:i4>
      </vt:variant>
      <vt:variant>
        <vt:i4>301</vt:i4>
      </vt:variant>
      <vt:variant>
        <vt:i4>0</vt:i4>
      </vt:variant>
      <vt:variant>
        <vt:i4>5</vt:i4>
      </vt:variant>
      <vt:variant>
        <vt:lpwstr/>
      </vt:variant>
      <vt:variant>
        <vt:lpwstr>_ENREF_23</vt:lpwstr>
      </vt:variant>
      <vt:variant>
        <vt:i4>4194315</vt:i4>
      </vt:variant>
      <vt:variant>
        <vt:i4>298</vt:i4>
      </vt:variant>
      <vt:variant>
        <vt:i4>0</vt:i4>
      </vt:variant>
      <vt:variant>
        <vt:i4>5</vt:i4>
      </vt:variant>
      <vt:variant>
        <vt:lpwstr/>
      </vt:variant>
      <vt:variant>
        <vt:lpwstr>_ENREF_18</vt:lpwstr>
      </vt:variant>
      <vt:variant>
        <vt:i4>4194315</vt:i4>
      </vt:variant>
      <vt:variant>
        <vt:i4>295</vt:i4>
      </vt:variant>
      <vt:variant>
        <vt:i4>0</vt:i4>
      </vt:variant>
      <vt:variant>
        <vt:i4>5</vt:i4>
      </vt:variant>
      <vt:variant>
        <vt:lpwstr/>
      </vt:variant>
      <vt:variant>
        <vt:lpwstr>_ENREF_1</vt:lpwstr>
      </vt:variant>
      <vt:variant>
        <vt:i4>4325387</vt:i4>
      </vt:variant>
      <vt:variant>
        <vt:i4>287</vt:i4>
      </vt:variant>
      <vt:variant>
        <vt:i4>0</vt:i4>
      </vt:variant>
      <vt:variant>
        <vt:i4>5</vt:i4>
      </vt:variant>
      <vt:variant>
        <vt:lpwstr/>
      </vt:variant>
      <vt:variant>
        <vt:lpwstr>_ENREF_30</vt:lpwstr>
      </vt:variant>
      <vt:variant>
        <vt:i4>4325387</vt:i4>
      </vt:variant>
      <vt:variant>
        <vt:i4>281</vt:i4>
      </vt:variant>
      <vt:variant>
        <vt:i4>0</vt:i4>
      </vt:variant>
      <vt:variant>
        <vt:i4>5</vt:i4>
      </vt:variant>
      <vt:variant>
        <vt:lpwstr/>
      </vt:variant>
      <vt:variant>
        <vt:lpwstr>_ENREF_30</vt:lpwstr>
      </vt:variant>
      <vt:variant>
        <vt:i4>4325387</vt:i4>
      </vt:variant>
      <vt:variant>
        <vt:i4>275</vt:i4>
      </vt:variant>
      <vt:variant>
        <vt:i4>0</vt:i4>
      </vt:variant>
      <vt:variant>
        <vt:i4>5</vt:i4>
      </vt:variant>
      <vt:variant>
        <vt:lpwstr/>
      </vt:variant>
      <vt:variant>
        <vt:lpwstr>_ENREF_34</vt:lpwstr>
      </vt:variant>
      <vt:variant>
        <vt:i4>4390923</vt:i4>
      </vt:variant>
      <vt:variant>
        <vt:i4>272</vt:i4>
      </vt:variant>
      <vt:variant>
        <vt:i4>0</vt:i4>
      </vt:variant>
      <vt:variant>
        <vt:i4>5</vt:i4>
      </vt:variant>
      <vt:variant>
        <vt:lpwstr/>
      </vt:variant>
      <vt:variant>
        <vt:lpwstr>_ENREF_25</vt:lpwstr>
      </vt:variant>
      <vt:variant>
        <vt:i4>4653067</vt:i4>
      </vt:variant>
      <vt:variant>
        <vt:i4>269</vt:i4>
      </vt:variant>
      <vt:variant>
        <vt:i4>0</vt:i4>
      </vt:variant>
      <vt:variant>
        <vt:i4>5</vt:i4>
      </vt:variant>
      <vt:variant>
        <vt:lpwstr/>
      </vt:variant>
      <vt:variant>
        <vt:lpwstr>_ENREF_6</vt:lpwstr>
      </vt:variant>
      <vt:variant>
        <vt:i4>4325387</vt:i4>
      </vt:variant>
      <vt:variant>
        <vt:i4>261</vt:i4>
      </vt:variant>
      <vt:variant>
        <vt:i4>0</vt:i4>
      </vt:variant>
      <vt:variant>
        <vt:i4>5</vt:i4>
      </vt:variant>
      <vt:variant>
        <vt:lpwstr/>
      </vt:variant>
      <vt:variant>
        <vt:lpwstr>_ENREF_34</vt:lpwstr>
      </vt:variant>
      <vt:variant>
        <vt:i4>4325387</vt:i4>
      </vt:variant>
      <vt:variant>
        <vt:i4>258</vt:i4>
      </vt:variant>
      <vt:variant>
        <vt:i4>0</vt:i4>
      </vt:variant>
      <vt:variant>
        <vt:i4>5</vt:i4>
      </vt:variant>
      <vt:variant>
        <vt:lpwstr/>
      </vt:variant>
      <vt:variant>
        <vt:lpwstr>_ENREF_33</vt:lpwstr>
      </vt:variant>
      <vt:variant>
        <vt:i4>4390923</vt:i4>
      </vt:variant>
      <vt:variant>
        <vt:i4>255</vt:i4>
      </vt:variant>
      <vt:variant>
        <vt:i4>0</vt:i4>
      </vt:variant>
      <vt:variant>
        <vt:i4>5</vt:i4>
      </vt:variant>
      <vt:variant>
        <vt:lpwstr/>
      </vt:variant>
      <vt:variant>
        <vt:lpwstr>_ENREF_29</vt:lpwstr>
      </vt:variant>
      <vt:variant>
        <vt:i4>4390923</vt:i4>
      </vt:variant>
      <vt:variant>
        <vt:i4>252</vt:i4>
      </vt:variant>
      <vt:variant>
        <vt:i4>0</vt:i4>
      </vt:variant>
      <vt:variant>
        <vt:i4>5</vt:i4>
      </vt:variant>
      <vt:variant>
        <vt:lpwstr/>
      </vt:variant>
      <vt:variant>
        <vt:lpwstr>_ENREF_23</vt:lpwstr>
      </vt:variant>
      <vt:variant>
        <vt:i4>4194315</vt:i4>
      </vt:variant>
      <vt:variant>
        <vt:i4>249</vt:i4>
      </vt:variant>
      <vt:variant>
        <vt:i4>0</vt:i4>
      </vt:variant>
      <vt:variant>
        <vt:i4>5</vt:i4>
      </vt:variant>
      <vt:variant>
        <vt:lpwstr/>
      </vt:variant>
      <vt:variant>
        <vt:lpwstr>_ENREF_18</vt:lpwstr>
      </vt:variant>
      <vt:variant>
        <vt:i4>4194315</vt:i4>
      </vt:variant>
      <vt:variant>
        <vt:i4>246</vt:i4>
      </vt:variant>
      <vt:variant>
        <vt:i4>0</vt:i4>
      </vt:variant>
      <vt:variant>
        <vt:i4>5</vt:i4>
      </vt:variant>
      <vt:variant>
        <vt:lpwstr/>
      </vt:variant>
      <vt:variant>
        <vt:lpwstr>_ENREF_14</vt:lpwstr>
      </vt:variant>
      <vt:variant>
        <vt:i4>4653067</vt:i4>
      </vt:variant>
      <vt:variant>
        <vt:i4>243</vt:i4>
      </vt:variant>
      <vt:variant>
        <vt:i4>0</vt:i4>
      </vt:variant>
      <vt:variant>
        <vt:i4>5</vt:i4>
      </vt:variant>
      <vt:variant>
        <vt:lpwstr/>
      </vt:variant>
      <vt:variant>
        <vt:lpwstr>_ENREF_6</vt:lpwstr>
      </vt:variant>
      <vt:variant>
        <vt:i4>4194315</vt:i4>
      </vt:variant>
      <vt:variant>
        <vt:i4>240</vt:i4>
      </vt:variant>
      <vt:variant>
        <vt:i4>0</vt:i4>
      </vt:variant>
      <vt:variant>
        <vt:i4>5</vt:i4>
      </vt:variant>
      <vt:variant>
        <vt:lpwstr/>
      </vt:variant>
      <vt:variant>
        <vt:lpwstr>_ENREF_1</vt:lpwstr>
      </vt:variant>
      <vt:variant>
        <vt:i4>4325387</vt:i4>
      </vt:variant>
      <vt:variant>
        <vt:i4>232</vt:i4>
      </vt:variant>
      <vt:variant>
        <vt:i4>0</vt:i4>
      </vt:variant>
      <vt:variant>
        <vt:i4>5</vt:i4>
      </vt:variant>
      <vt:variant>
        <vt:lpwstr/>
      </vt:variant>
      <vt:variant>
        <vt:lpwstr>_ENREF_33</vt:lpwstr>
      </vt:variant>
      <vt:variant>
        <vt:i4>4194315</vt:i4>
      </vt:variant>
      <vt:variant>
        <vt:i4>229</vt:i4>
      </vt:variant>
      <vt:variant>
        <vt:i4>0</vt:i4>
      </vt:variant>
      <vt:variant>
        <vt:i4>5</vt:i4>
      </vt:variant>
      <vt:variant>
        <vt:lpwstr/>
      </vt:variant>
      <vt:variant>
        <vt:lpwstr>_ENREF_18</vt:lpwstr>
      </vt:variant>
      <vt:variant>
        <vt:i4>4325387</vt:i4>
      </vt:variant>
      <vt:variant>
        <vt:i4>223</vt:i4>
      </vt:variant>
      <vt:variant>
        <vt:i4>0</vt:i4>
      </vt:variant>
      <vt:variant>
        <vt:i4>5</vt:i4>
      </vt:variant>
      <vt:variant>
        <vt:lpwstr/>
      </vt:variant>
      <vt:variant>
        <vt:lpwstr>_ENREF_34</vt:lpwstr>
      </vt:variant>
      <vt:variant>
        <vt:i4>4325387</vt:i4>
      </vt:variant>
      <vt:variant>
        <vt:i4>220</vt:i4>
      </vt:variant>
      <vt:variant>
        <vt:i4>0</vt:i4>
      </vt:variant>
      <vt:variant>
        <vt:i4>5</vt:i4>
      </vt:variant>
      <vt:variant>
        <vt:lpwstr/>
      </vt:variant>
      <vt:variant>
        <vt:lpwstr>_ENREF_33</vt:lpwstr>
      </vt:variant>
      <vt:variant>
        <vt:i4>4390923</vt:i4>
      </vt:variant>
      <vt:variant>
        <vt:i4>217</vt:i4>
      </vt:variant>
      <vt:variant>
        <vt:i4>0</vt:i4>
      </vt:variant>
      <vt:variant>
        <vt:i4>5</vt:i4>
      </vt:variant>
      <vt:variant>
        <vt:lpwstr/>
      </vt:variant>
      <vt:variant>
        <vt:lpwstr>_ENREF_29</vt:lpwstr>
      </vt:variant>
      <vt:variant>
        <vt:i4>4390923</vt:i4>
      </vt:variant>
      <vt:variant>
        <vt:i4>214</vt:i4>
      </vt:variant>
      <vt:variant>
        <vt:i4>0</vt:i4>
      </vt:variant>
      <vt:variant>
        <vt:i4>5</vt:i4>
      </vt:variant>
      <vt:variant>
        <vt:lpwstr/>
      </vt:variant>
      <vt:variant>
        <vt:lpwstr>_ENREF_23</vt:lpwstr>
      </vt:variant>
      <vt:variant>
        <vt:i4>4194315</vt:i4>
      </vt:variant>
      <vt:variant>
        <vt:i4>211</vt:i4>
      </vt:variant>
      <vt:variant>
        <vt:i4>0</vt:i4>
      </vt:variant>
      <vt:variant>
        <vt:i4>5</vt:i4>
      </vt:variant>
      <vt:variant>
        <vt:lpwstr/>
      </vt:variant>
      <vt:variant>
        <vt:lpwstr>_ENREF_18</vt:lpwstr>
      </vt:variant>
      <vt:variant>
        <vt:i4>4194315</vt:i4>
      </vt:variant>
      <vt:variant>
        <vt:i4>208</vt:i4>
      </vt:variant>
      <vt:variant>
        <vt:i4>0</vt:i4>
      </vt:variant>
      <vt:variant>
        <vt:i4>5</vt:i4>
      </vt:variant>
      <vt:variant>
        <vt:lpwstr/>
      </vt:variant>
      <vt:variant>
        <vt:lpwstr>_ENREF_17</vt:lpwstr>
      </vt:variant>
      <vt:variant>
        <vt:i4>4194315</vt:i4>
      </vt:variant>
      <vt:variant>
        <vt:i4>205</vt:i4>
      </vt:variant>
      <vt:variant>
        <vt:i4>0</vt:i4>
      </vt:variant>
      <vt:variant>
        <vt:i4>5</vt:i4>
      </vt:variant>
      <vt:variant>
        <vt:lpwstr/>
      </vt:variant>
      <vt:variant>
        <vt:lpwstr>_ENREF_14</vt:lpwstr>
      </vt:variant>
      <vt:variant>
        <vt:i4>4194315</vt:i4>
      </vt:variant>
      <vt:variant>
        <vt:i4>202</vt:i4>
      </vt:variant>
      <vt:variant>
        <vt:i4>0</vt:i4>
      </vt:variant>
      <vt:variant>
        <vt:i4>5</vt:i4>
      </vt:variant>
      <vt:variant>
        <vt:lpwstr/>
      </vt:variant>
      <vt:variant>
        <vt:lpwstr>_ENREF_11</vt:lpwstr>
      </vt:variant>
      <vt:variant>
        <vt:i4>4194315</vt:i4>
      </vt:variant>
      <vt:variant>
        <vt:i4>199</vt:i4>
      </vt:variant>
      <vt:variant>
        <vt:i4>0</vt:i4>
      </vt:variant>
      <vt:variant>
        <vt:i4>5</vt:i4>
      </vt:variant>
      <vt:variant>
        <vt:lpwstr/>
      </vt:variant>
      <vt:variant>
        <vt:lpwstr>_ENREF_10</vt:lpwstr>
      </vt:variant>
      <vt:variant>
        <vt:i4>4456459</vt:i4>
      </vt:variant>
      <vt:variant>
        <vt:i4>196</vt:i4>
      </vt:variant>
      <vt:variant>
        <vt:i4>0</vt:i4>
      </vt:variant>
      <vt:variant>
        <vt:i4>5</vt:i4>
      </vt:variant>
      <vt:variant>
        <vt:lpwstr/>
      </vt:variant>
      <vt:variant>
        <vt:lpwstr>_ENREF_5</vt:lpwstr>
      </vt:variant>
      <vt:variant>
        <vt:i4>4194315</vt:i4>
      </vt:variant>
      <vt:variant>
        <vt:i4>193</vt:i4>
      </vt:variant>
      <vt:variant>
        <vt:i4>0</vt:i4>
      </vt:variant>
      <vt:variant>
        <vt:i4>5</vt:i4>
      </vt:variant>
      <vt:variant>
        <vt:lpwstr/>
      </vt:variant>
      <vt:variant>
        <vt:lpwstr>_ENREF_1</vt:lpwstr>
      </vt:variant>
      <vt:variant>
        <vt:i4>1703985</vt:i4>
      </vt:variant>
      <vt:variant>
        <vt:i4>182</vt:i4>
      </vt:variant>
      <vt:variant>
        <vt:i4>0</vt:i4>
      </vt:variant>
      <vt:variant>
        <vt:i4>5</vt:i4>
      </vt:variant>
      <vt:variant>
        <vt:lpwstr/>
      </vt:variant>
      <vt:variant>
        <vt:lpwstr>_Toc191306117</vt:lpwstr>
      </vt:variant>
      <vt:variant>
        <vt:i4>1703985</vt:i4>
      </vt:variant>
      <vt:variant>
        <vt:i4>176</vt:i4>
      </vt:variant>
      <vt:variant>
        <vt:i4>0</vt:i4>
      </vt:variant>
      <vt:variant>
        <vt:i4>5</vt:i4>
      </vt:variant>
      <vt:variant>
        <vt:lpwstr/>
      </vt:variant>
      <vt:variant>
        <vt:lpwstr>_Toc191306116</vt:lpwstr>
      </vt:variant>
      <vt:variant>
        <vt:i4>1900597</vt:i4>
      </vt:variant>
      <vt:variant>
        <vt:i4>167</vt:i4>
      </vt:variant>
      <vt:variant>
        <vt:i4>0</vt:i4>
      </vt:variant>
      <vt:variant>
        <vt:i4>5</vt:i4>
      </vt:variant>
      <vt:variant>
        <vt:lpwstr/>
      </vt:variant>
      <vt:variant>
        <vt:lpwstr>_Toc191552049</vt:lpwstr>
      </vt:variant>
      <vt:variant>
        <vt:i4>1900597</vt:i4>
      </vt:variant>
      <vt:variant>
        <vt:i4>161</vt:i4>
      </vt:variant>
      <vt:variant>
        <vt:i4>0</vt:i4>
      </vt:variant>
      <vt:variant>
        <vt:i4>5</vt:i4>
      </vt:variant>
      <vt:variant>
        <vt:lpwstr/>
      </vt:variant>
      <vt:variant>
        <vt:lpwstr>_Toc191552048</vt:lpwstr>
      </vt:variant>
      <vt:variant>
        <vt:i4>1900597</vt:i4>
      </vt:variant>
      <vt:variant>
        <vt:i4>155</vt:i4>
      </vt:variant>
      <vt:variant>
        <vt:i4>0</vt:i4>
      </vt:variant>
      <vt:variant>
        <vt:i4>5</vt:i4>
      </vt:variant>
      <vt:variant>
        <vt:lpwstr/>
      </vt:variant>
      <vt:variant>
        <vt:lpwstr>_Toc191552047</vt:lpwstr>
      </vt:variant>
      <vt:variant>
        <vt:i4>1900597</vt:i4>
      </vt:variant>
      <vt:variant>
        <vt:i4>149</vt:i4>
      </vt:variant>
      <vt:variant>
        <vt:i4>0</vt:i4>
      </vt:variant>
      <vt:variant>
        <vt:i4>5</vt:i4>
      </vt:variant>
      <vt:variant>
        <vt:lpwstr/>
      </vt:variant>
      <vt:variant>
        <vt:lpwstr>_Toc191552046</vt:lpwstr>
      </vt:variant>
      <vt:variant>
        <vt:i4>1900597</vt:i4>
      </vt:variant>
      <vt:variant>
        <vt:i4>143</vt:i4>
      </vt:variant>
      <vt:variant>
        <vt:i4>0</vt:i4>
      </vt:variant>
      <vt:variant>
        <vt:i4>5</vt:i4>
      </vt:variant>
      <vt:variant>
        <vt:lpwstr/>
      </vt:variant>
      <vt:variant>
        <vt:lpwstr>_Toc191552045</vt:lpwstr>
      </vt:variant>
      <vt:variant>
        <vt:i4>1703986</vt:i4>
      </vt:variant>
      <vt:variant>
        <vt:i4>134</vt:i4>
      </vt:variant>
      <vt:variant>
        <vt:i4>0</vt:i4>
      </vt:variant>
      <vt:variant>
        <vt:i4>5</vt:i4>
      </vt:variant>
      <vt:variant>
        <vt:lpwstr/>
      </vt:variant>
      <vt:variant>
        <vt:lpwstr>_Toc191504257</vt:lpwstr>
      </vt:variant>
      <vt:variant>
        <vt:i4>1703986</vt:i4>
      </vt:variant>
      <vt:variant>
        <vt:i4>128</vt:i4>
      </vt:variant>
      <vt:variant>
        <vt:i4>0</vt:i4>
      </vt:variant>
      <vt:variant>
        <vt:i4>5</vt:i4>
      </vt:variant>
      <vt:variant>
        <vt:lpwstr/>
      </vt:variant>
      <vt:variant>
        <vt:lpwstr>_Toc191504256</vt:lpwstr>
      </vt:variant>
      <vt:variant>
        <vt:i4>1703986</vt:i4>
      </vt:variant>
      <vt:variant>
        <vt:i4>122</vt:i4>
      </vt:variant>
      <vt:variant>
        <vt:i4>0</vt:i4>
      </vt:variant>
      <vt:variant>
        <vt:i4>5</vt:i4>
      </vt:variant>
      <vt:variant>
        <vt:lpwstr/>
      </vt:variant>
      <vt:variant>
        <vt:lpwstr>_Toc191504255</vt:lpwstr>
      </vt:variant>
      <vt:variant>
        <vt:i4>1703986</vt:i4>
      </vt:variant>
      <vt:variant>
        <vt:i4>116</vt:i4>
      </vt:variant>
      <vt:variant>
        <vt:i4>0</vt:i4>
      </vt:variant>
      <vt:variant>
        <vt:i4>5</vt:i4>
      </vt:variant>
      <vt:variant>
        <vt:lpwstr/>
      </vt:variant>
      <vt:variant>
        <vt:lpwstr>_Toc191504254</vt:lpwstr>
      </vt:variant>
      <vt:variant>
        <vt:i4>1703986</vt:i4>
      </vt:variant>
      <vt:variant>
        <vt:i4>110</vt:i4>
      </vt:variant>
      <vt:variant>
        <vt:i4>0</vt:i4>
      </vt:variant>
      <vt:variant>
        <vt:i4>5</vt:i4>
      </vt:variant>
      <vt:variant>
        <vt:lpwstr/>
      </vt:variant>
      <vt:variant>
        <vt:lpwstr>_Toc191504253</vt:lpwstr>
      </vt:variant>
      <vt:variant>
        <vt:i4>1703986</vt:i4>
      </vt:variant>
      <vt:variant>
        <vt:i4>104</vt:i4>
      </vt:variant>
      <vt:variant>
        <vt:i4>0</vt:i4>
      </vt:variant>
      <vt:variant>
        <vt:i4>5</vt:i4>
      </vt:variant>
      <vt:variant>
        <vt:lpwstr/>
      </vt:variant>
      <vt:variant>
        <vt:lpwstr>_Toc191504252</vt:lpwstr>
      </vt:variant>
      <vt:variant>
        <vt:i4>1703986</vt:i4>
      </vt:variant>
      <vt:variant>
        <vt:i4>98</vt:i4>
      </vt:variant>
      <vt:variant>
        <vt:i4>0</vt:i4>
      </vt:variant>
      <vt:variant>
        <vt:i4>5</vt:i4>
      </vt:variant>
      <vt:variant>
        <vt:lpwstr/>
      </vt:variant>
      <vt:variant>
        <vt:lpwstr>_Toc191504251</vt:lpwstr>
      </vt:variant>
      <vt:variant>
        <vt:i4>1703986</vt:i4>
      </vt:variant>
      <vt:variant>
        <vt:i4>92</vt:i4>
      </vt:variant>
      <vt:variant>
        <vt:i4>0</vt:i4>
      </vt:variant>
      <vt:variant>
        <vt:i4>5</vt:i4>
      </vt:variant>
      <vt:variant>
        <vt:lpwstr/>
      </vt:variant>
      <vt:variant>
        <vt:lpwstr>_Toc191504250</vt:lpwstr>
      </vt:variant>
      <vt:variant>
        <vt:i4>1769522</vt:i4>
      </vt:variant>
      <vt:variant>
        <vt:i4>86</vt:i4>
      </vt:variant>
      <vt:variant>
        <vt:i4>0</vt:i4>
      </vt:variant>
      <vt:variant>
        <vt:i4>5</vt:i4>
      </vt:variant>
      <vt:variant>
        <vt:lpwstr/>
      </vt:variant>
      <vt:variant>
        <vt:lpwstr>_Toc191504249</vt:lpwstr>
      </vt:variant>
      <vt:variant>
        <vt:i4>1769522</vt:i4>
      </vt:variant>
      <vt:variant>
        <vt:i4>80</vt:i4>
      </vt:variant>
      <vt:variant>
        <vt:i4>0</vt:i4>
      </vt:variant>
      <vt:variant>
        <vt:i4>5</vt:i4>
      </vt:variant>
      <vt:variant>
        <vt:lpwstr/>
      </vt:variant>
      <vt:variant>
        <vt:lpwstr>_Toc191504248</vt:lpwstr>
      </vt:variant>
      <vt:variant>
        <vt:i4>1769522</vt:i4>
      </vt:variant>
      <vt:variant>
        <vt:i4>74</vt:i4>
      </vt:variant>
      <vt:variant>
        <vt:i4>0</vt:i4>
      </vt:variant>
      <vt:variant>
        <vt:i4>5</vt:i4>
      </vt:variant>
      <vt:variant>
        <vt:lpwstr/>
      </vt:variant>
      <vt:variant>
        <vt:lpwstr>_Toc191504247</vt:lpwstr>
      </vt:variant>
      <vt:variant>
        <vt:i4>1769522</vt:i4>
      </vt:variant>
      <vt:variant>
        <vt:i4>68</vt:i4>
      </vt:variant>
      <vt:variant>
        <vt:i4>0</vt:i4>
      </vt:variant>
      <vt:variant>
        <vt:i4>5</vt:i4>
      </vt:variant>
      <vt:variant>
        <vt:lpwstr/>
      </vt:variant>
      <vt:variant>
        <vt:lpwstr>_Toc191504246</vt:lpwstr>
      </vt:variant>
      <vt:variant>
        <vt:i4>1769522</vt:i4>
      </vt:variant>
      <vt:variant>
        <vt:i4>62</vt:i4>
      </vt:variant>
      <vt:variant>
        <vt:i4>0</vt:i4>
      </vt:variant>
      <vt:variant>
        <vt:i4>5</vt:i4>
      </vt:variant>
      <vt:variant>
        <vt:lpwstr/>
      </vt:variant>
      <vt:variant>
        <vt:lpwstr>_Toc191504245</vt:lpwstr>
      </vt:variant>
      <vt:variant>
        <vt:i4>1769522</vt:i4>
      </vt:variant>
      <vt:variant>
        <vt:i4>56</vt:i4>
      </vt:variant>
      <vt:variant>
        <vt:i4>0</vt:i4>
      </vt:variant>
      <vt:variant>
        <vt:i4>5</vt:i4>
      </vt:variant>
      <vt:variant>
        <vt:lpwstr/>
      </vt:variant>
      <vt:variant>
        <vt:lpwstr>_Toc191504244</vt:lpwstr>
      </vt:variant>
      <vt:variant>
        <vt:i4>1769522</vt:i4>
      </vt:variant>
      <vt:variant>
        <vt:i4>50</vt:i4>
      </vt:variant>
      <vt:variant>
        <vt:i4>0</vt:i4>
      </vt:variant>
      <vt:variant>
        <vt:i4>5</vt:i4>
      </vt:variant>
      <vt:variant>
        <vt:lpwstr/>
      </vt:variant>
      <vt:variant>
        <vt:lpwstr>_Toc191504243</vt:lpwstr>
      </vt:variant>
      <vt:variant>
        <vt:i4>1769522</vt:i4>
      </vt:variant>
      <vt:variant>
        <vt:i4>44</vt:i4>
      </vt:variant>
      <vt:variant>
        <vt:i4>0</vt:i4>
      </vt:variant>
      <vt:variant>
        <vt:i4>5</vt:i4>
      </vt:variant>
      <vt:variant>
        <vt:lpwstr/>
      </vt:variant>
      <vt:variant>
        <vt:lpwstr>_Toc191504242</vt:lpwstr>
      </vt:variant>
      <vt:variant>
        <vt:i4>1769522</vt:i4>
      </vt:variant>
      <vt:variant>
        <vt:i4>38</vt:i4>
      </vt:variant>
      <vt:variant>
        <vt:i4>0</vt:i4>
      </vt:variant>
      <vt:variant>
        <vt:i4>5</vt:i4>
      </vt:variant>
      <vt:variant>
        <vt:lpwstr/>
      </vt:variant>
      <vt:variant>
        <vt:lpwstr>_Toc191504241</vt:lpwstr>
      </vt:variant>
      <vt:variant>
        <vt:i4>1769522</vt:i4>
      </vt:variant>
      <vt:variant>
        <vt:i4>32</vt:i4>
      </vt:variant>
      <vt:variant>
        <vt:i4>0</vt:i4>
      </vt:variant>
      <vt:variant>
        <vt:i4>5</vt:i4>
      </vt:variant>
      <vt:variant>
        <vt:lpwstr/>
      </vt:variant>
      <vt:variant>
        <vt:lpwstr>_Toc191504240</vt:lpwstr>
      </vt:variant>
      <vt:variant>
        <vt:i4>1835058</vt:i4>
      </vt:variant>
      <vt:variant>
        <vt:i4>26</vt:i4>
      </vt:variant>
      <vt:variant>
        <vt:i4>0</vt:i4>
      </vt:variant>
      <vt:variant>
        <vt:i4>5</vt:i4>
      </vt:variant>
      <vt:variant>
        <vt:lpwstr/>
      </vt:variant>
      <vt:variant>
        <vt:lpwstr>_Toc191504239</vt:lpwstr>
      </vt:variant>
      <vt:variant>
        <vt:i4>1835058</vt:i4>
      </vt:variant>
      <vt:variant>
        <vt:i4>20</vt:i4>
      </vt:variant>
      <vt:variant>
        <vt:i4>0</vt:i4>
      </vt:variant>
      <vt:variant>
        <vt:i4>5</vt:i4>
      </vt:variant>
      <vt:variant>
        <vt:lpwstr/>
      </vt:variant>
      <vt:variant>
        <vt:lpwstr>_Toc191504238</vt:lpwstr>
      </vt:variant>
      <vt:variant>
        <vt:i4>1835058</vt:i4>
      </vt:variant>
      <vt:variant>
        <vt:i4>14</vt:i4>
      </vt:variant>
      <vt:variant>
        <vt:i4>0</vt:i4>
      </vt:variant>
      <vt:variant>
        <vt:i4>5</vt:i4>
      </vt:variant>
      <vt:variant>
        <vt:lpwstr/>
      </vt:variant>
      <vt:variant>
        <vt:lpwstr>_Toc191504237</vt:lpwstr>
      </vt:variant>
      <vt:variant>
        <vt:i4>1835058</vt:i4>
      </vt:variant>
      <vt:variant>
        <vt:i4>8</vt:i4>
      </vt:variant>
      <vt:variant>
        <vt:i4>0</vt:i4>
      </vt:variant>
      <vt:variant>
        <vt:i4>5</vt:i4>
      </vt:variant>
      <vt:variant>
        <vt:lpwstr/>
      </vt:variant>
      <vt:variant>
        <vt:lpwstr>_Toc191504236</vt:lpwstr>
      </vt:variant>
      <vt:variant>
        <vt:i4>1835058</vt:i4>
      </vt:variant>
      <vt:variant>
        <vt:i4>2</vt:i4>
      </vt:variant>
      <vt:variant>
        <vt:i4>0</vt:i4>
      </vt:variant>
      <vt:variant>
        <vt:i4>5</vt:i4>
      </vt:variant>
      <vt:variant>
        <vt:lpwstr/>
      </vt:variant>
      <vt:variant>
        <vt:lpwstr>_Toc191504235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Hasibul Shanto</dc:creator>
  <cp:keywords/>
  <dc:description/>
  <cp:lastModifiedBy>Sherman, Abby</cp:lastModifiedBy>
  <cp:revision>5</cp:revision>
  <cp:lastPrinted>2025-04-09T17:57:00Z</cp:lastPrinted>
  <dcterms:created xsi:type="dcterms:W3CDTF">2025-04-09T17:56:00Z</dcterms:created>
  <dcterms:modified xsi:type="dcterms:W3CDTF">2025-04-10T13:38:00Z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id="AcTw1KkR"/&gt;&lt;style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GrammarlyDocumentId">
    <vt:lpwstr>95b1683c5c4026a153a458c6fc81b50aa08fc9d710f2f6293e4594969a57ffa5</vt:lpwstr>
  </property>
</Properties>
</file>