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294332" w:rsidRDefault="003D07F7" w:rsidP="003D07F7">
      <w:pPr>
        <w:tabs>
          <w:tab w:val="left" w:pos="4320"/>
          <w:tab w:val="left" w:pos="4410"/>
        </w:tabs>
        <w:rPr>
          <w:rFonts w:ascii="Arial" w:hAnsi="Arial" w:cs="Arial"/>
        </w:rPr>
      </w:pPr>
      <w:bookmarkStart w:id="0" w:name="_GoBack"/>
      <w:bookmarkEnd w:id="0"/>
      <w:r w:rsidRPr="0009069D">
        <w:rPr>
          <w:lang w:val="en-CA"/>
        </w:rPr>
        <w:t xml:space="preserve"> </w:t>
      </w:r>
      <w:r w:rsidR="003F7A25" w:rsidRPr="00294332">
        <w:rPr>
          <w:rFonts w:ascii="Arial" w:hAnsi="Arial" w:cs="Arial"/>
          <w:lang w:val="en-CA"/>
        </w:rPr>
        <w:fldChar w:fldCharType="begin"/>
      </w:r>
      <w:r w:rsidRPr="00294332">
        <w:rPr>
          <w:rFonts w:ascii="Arial" w:hAnsi="Arial" w:cs="Arial"/>
          <w:lang w:val="en-CA"/>
        </w:rPr>
        <w:instrText xml:space="preserve"> SEQ CHAPTER \h \r 1</w:instrText>
      </w:r>
      <w:r w:rsidR="003F7A25" w:rsidRPr="00294332">
        <w:rPr>
          <w:rFonts w:ascii="Arial" w:hAnsi="Arial" w:cs="Arial"/>
          <w:lang w:val="en-CA"/>
        </w:rPr>
        <w:fldChar w:fldCharType="end"/>
      </w:r>
      <w:r w:rsidRPr="00294332">
        <w:rPr>
          <w:rFonts w:ascii="Arial" w:hAnsi="Arial" w:cs="Arial"/>
        </w:rPr>
        <w:t>To the Graduate Council:</w:t>
      </w:r>
      <w:r w:rsidRPr="00294332">
        <w:rPr>
          <w:rFonts w:ascii="Arial" w:hAnsi="Arial" w:cs="Arial"/>
        </w:rPr>
        <w:tab/>
      </w:r>
    </w:p>
    <w:p w:rsidR="003D07F7" w:rsidRPr="00294332" w:rsidRDefault="003D07F7" w:rsidP="003D07F7">
      <w:pPr>
        <w:rPr>
          <w:rFonts w:ascii="Arial" w:hAnsi="Arial" w:cs="Arial"/>
        </w:rPr>
      </w:pPr>
    </w:p>
    <w:p w:rsidR="003D07F7" w:rsidRPr="00294332" w:rsidRDefault="003D07F7" w:rsidP="003D07F7">
      <w:pPr>
        <w:rPr>
          <w:rFonts w:ascii="Arial" w:hAnsi="Arial" w:cs="Arial"/>
        </w:rPr>
      </w:pPr>
      <w:r w:rsidRPr="00294332">
        <w:rPr>
          <w:rFonts w:ascii="Arial" w:hAnsi="Arial" w:cs="Arial"/>
        </w:rPr>
        <w:t>I am submitting herewith a</w:t>
      </w:r>
      <w:r w:rsidR="00F16AA5" w:rsidRPr="00294332">
        <w:rPr>
          <w:rFonts w:ascii="Arial" w:hAnsi="Arial" w:cs="Arial"/>
        </w:rPr>
        <w:t xml:space="preserve"> thesis written by Jessica C. Bundy</w:t>
      </w:r>
      <w:r w:rsidR="00427833" w:rsidRPr="00294332">
        <w:rPr>
          <w:rFonts w:ascii="Arial" w:hAnsi="Arial" w:cs="Arial"/>
        </w:rPr>
        <w:t xml:space="preserve"> </w:t>
      </w:r>
      <w:r w:rsidR="00F16AA5" w:rsidRPr="00294332">
        <w:rPr>
          <w:rFonts w:ascii="Arial" w:hAnsi="Arial" w:cs="Arial"/>
        </w:rPr>
        <w:t>entitled “Disappearing Vistas</w:t>
      </w:r>
      <w:r w:rsidRPr="00294332">
        <w:rPr>
          <w:rFonts w:ascii="Arial" w:hAnsi="Arial" w:cs="Arial"/>
        </w:rPr>
        <w:t xml:space="preserve">.” I have examined the final electronic copy of this thesis for form and content and recommend that it be accepted in partial fulfillment of the requirements for the </w:t>
      </w:r>
      <w:r w:rsidR="00111CDC" w:rsidRPr="00294332">
        <w:rPr>
          <w:rFonts w:ascii="Arial" w:hAnsi="Arial" w:cs="Arial"/>
        </w:rPr>
        <w:t xml:space="preserve">Master of </w:t>
      </w:r>
      <w:r w:rsidR="00F16AA5" w:rsidRPr="00294332">
        <w:rPr>
          <w:rFonts w:ascii="Arial" w:hAnsi="Arial" w:cs="Arial"/>
        </w:rPr>
        <w:t>Landscape Architecture</w:t>
      </w:r>
      <w:r w:rsidR="00111CDC" w:rsidRPr="00294332">
        <w:rPr>
          <w:rFonts w:ascii="Arial" w:hAnsi="Arial" w:cs="Arial"/>
        </w:rPr>
        <w:t xml:space="preserve"> degree</w:t>
      </w:r>
      <w:r w:rsidRPr="00294332">
        <w:rPr>
          <w:rFonts w:ascii="Arial" w:hAnsi="Arial" w:cs="Arial"/>
        </w:rPr>
        <w:t>.</w:t>
      </w:r>
    </w:p>
    <w:p w:rsidR="003D07F7" w:rsidRPr="00294332" w:rsidRDefault="003D07F7" w:rsidP="003D07F7">
      <w:pPr>
        <w:rPr>
          <w:rFonts w:ascii="Arial" w:hAnsi="Arial" w:cs="Arial"/>
        </w:rPr>
      </w:pPr>
    </w:p>
    <w:p w:rsidR="003D07F7" w:rsidRPr="00294332" w:rsidRDefault="003D07F7" w:rsidP="003D07F7">
      <w:pPr>
        <w:rPr>
          <w:rFonts w:ascii="Arial" w:hAnsi="Arial" w:cs="Arial"/>
        </w:rPr>
      </w:pPr>
    </w:p>
    <w:p w:rsidR="003D07F7" w:rsidRPr="00294332" w:rsidRDefault="00F16AA5" w:rsidP="00826D54">
      <w:pPr>
        <w:tabs>
          <w:tab w:val="left" w:pos="4050"/>
        </w:tabs>
        <w:rPr>
          <w:rFonts w:ascii="Arial" w:hAnsi="Arial" w:cs="Arial"/>
        </w:rPr>
      </w:pPr>
      <w:r w:rsidRPr="00294332">
        <w:rPr>
          <w:rFonts w:ascii="Arial" w:hAnsi="Arial" w:cs="Arial"/>
        </w:rPr>
        <w:tab/>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r>
      <w:r w:rsidR="00601B96">
        <w:rPr>
          <w:rFonts w:ascii="Arial" w:hAnsi="Arial" w:cs="Arial"/>
        </w:rPr>
        <w:softHyphen/>
        <w:t>___</w:t>
      </w:r>
      <w:r w:rsidR="00BF71A7" w:rsidRPr="00BF71A7">
        <w:rPr>
          <w:rFonts w:ascii="Arial" w:hAnsi="Arial" w:cs="Arial"/>
          <w:u w:val="single"/>
        </w:rPr>
        <w:t>Curtis Stewar</w:t>
      </w:r>
      <w:r w:rsidR="009D6520">
        <w:rPr>
          <w:rFonts w:ascii="Arial" w:hAnsi="Arial" w:cs="Arial"/>
          <w:u w:val="single"/>
        </w:rPr>
        <w:t>t</w:t>
      </w:r>
      <w:r w:rsidR="00601B96">
        <w:rPr>
          <w:rFonts w:ascii="Arial" w:hAnsi="Arial" w:cs="Arial"/>
        </w:rPr>
        <w:t>____</w:t>
      </w:r>
      <w:r w:rsidR="003D07F7" w:rsidRPr="00294332">
        <w:rPr>
          <w:rFonts w:ascii="Arial" w:hAnsi="Arial" w:cs="Arial"/>
        </w:rPr>
        <w:t>,</w:t>
      </w:r>
      <w:r w:rsidR="00601B96">
        <w:rPr>
          <w:rFonts w:ascii="Arial" w:hAnsi="Arial" w:cs="Arial"/>
        </w:rPr>
        <w:t xml:space="preserve">  </w:t>
      </w:r>
      <w:r w:rsidR="003D07F7" w:rsidRPr="00294332">
        <w:rPr>
          <w:rFonts w:ascii="Arial" w:hAnsi="Arial" w:cs="Arial"/>
        </w:rPr>
        <w:t xml:space="preserve"> Major Professor</w:t>
      </w:r>
    </w:p>
    <w:p w:rsidR="003D07F7" w:rsidRPr="00294332" w:rsidRDefault="003D07F7" w:rsidP="003D07F7">
      <w:pPr>
        <w:rPr>
          <w:rFonts w:ascii="Arial" w:hAnsi="Arial" w:cs="Arial"/>
        </w:rPr>
      </w:pPr>
    </w:p>
    <w:p w:rsidR="003D07F7" w:rsidRPr="00294332" w:rsidRDefault="003D07F7" w:rsidP="003D07F7">
      <w:pPr>
        <w:rPr>
          <w:rFonts w:ascii="Arial" w:hAnsi="Arial" w:cs="Arial"/>
        </w:rPr>
      </w:pPr>
    </w:p>
    <w:p w:rsidR="003D07F7" w:rsidRPr="00294332" w:rsidRDefault="003D07F7" w:rsidP="003D07F7">
      <w:pPr>
        <w:rPr>
          <w:rFonts w:ascii="Arial" w:hAnsi="Arial" w:cs="Arial"/>
        </w:rPr>
      </w:pPr>
      <w:r w:rsidRPr="00294332">
        <w:rPr>
          <w:rFonts w:ascii="Arial" w:hAnsi="Arial" w:cs="Arial"/>
        </w:rPr>
        <w:t>We have re</w:t>
      </w:r>
      <w:r w:rsidR="00F16AA5" w:rsidRPr="00294332">
        <w:rPr>
          <w:rFonts w:ascii="Arial" w:hAnsi="Arial" w:cs="Arial"/>
        </w:rPr>
        <w:t>ad this thesis</w:t>
      </w:r>
    </w:p>
    <w:p w:rsidR="003D07F7" w:rsidRPr="00294332" w:rsidRDefault="003D07F7" w:rsidP="003D07F7">
      <w:pPr>
        <w:rPr>
          <w:rFonts w:ascii="Arial" w:hAnsi="Arial" w:cs="Arial"/>
        </w:rPr>
      </w:pPr>
      <w:proofErr w:type="gramStart"/>
      <w:r w:rsidRPr="00294332">
        <w:rPr>
          <w:rFonts w:ascii="Arial" w:hAnsi="Arial" w:cs="Arial"/>
        </w:rPr>
        <w:t>and</w:t>
      </w:r>
      <w:proofErr w:type="gramEnd"/>
      <w:r w:rsidRPr="00294332">
        <w:rPr>
          <w:rFonts w:ascii="Arial" w:hAnsi="Arial" w:cs="Arial"/>
        </w:rPr>
        <w:t xml:space="preserve"> recommend its acceptance:</w:t>
      </w:r>
    </w:p>
    <w:p w:rsidR="00826D54" w:rsidRPr="00294332" w:rsidRDefault="00826D54" w:rsidP="003D07F7">
      <w:pPr>
        <w:rPr>
          <w:rFonts w:ascii="Arial" w:hAnsi="Arial" w:cs="Arial"/>
        </w:rPr>
      </w:pPr>
    </w:p>
    <w:p w:rsidR="003D07F7" w:rsidRPr="00294332" w:rsidRDefault="00A318AA" w:rsidP="003D07F7">
      <w:pPr>
        <w:rPr>
          <w:rFonts w:ascii="Arial" w:hAnsi="Arial" w:cs="Arial"/>
        </w:rPr>
      </w:pPr>
      <w:r w:rsidRPr="00294332">
        <w:rPr>
          <w:rFonts w:ascii="Arial" w:hAnsi="Arial" w:cs="Arial"/>
          <w:noProof/>
        </w:rPr>
        <mc:AlternateContent>
          <mc:Choice Requires="wps">
            <w:drawing>
              <wp:anchor distT="0" distB="0" distL="114300" distR="114300" simplePos="0" relativeHeight="2" behindDoc="0" locked="0" layoutInCell="1" allowOverlap="1" wp14:anchorId="477EA4AB" wp14:editId="6080111C">
                <wp:simplePos x="0" y="0"/>
                <wp:positionH relativeFrom="page">
                  <wp:posOffset>1146810</wp:posOffset>
                </wp:positionH>
                <wp:positionV relativeFrom="page">
                  <wp:posOffset>3696335</wp:posOffset>
                </wp:positionV>
                <wp:extent cx="1990090" cy="0"/>
                <wp:effectExtent l="13335" t="10160" r="6350" b="889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09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3pt,291.05pt" to="247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" strokecolor="#020000" strokeweight=".96pt">
                <w10:wrap anchorx="page" anchory="page"/>
              </v:line>
            </w:pict>
          </mc:Fallback>
        </mc:AlternateContent>
      </w:r>
    </w:p>
    <w:p w:rsidR="003D07F7" w:rsidRPr="00294332" w:rsidRDefault="009D6520" w:rsidP="003D07F7">
      <w:pPr>
        <w:rPr>
          <w:rFonts w:ascii="Arial" w:hAnsi="Arial" w:cs="Arial"/>
        </w:rPr>
      </w:pPr>
      <w:r>
        <w:rPr>
          <w:rFonts w:ascii="Arial" w:hAnsi="Arial" w:cs="Arial"/>
        </w:rPr>
        <w:t xml:space="preserve">           </w:t>
      </w:r>
      <w:proofErr w:type="spellStart"/>
      <w:r>
        <w:rPr>
          <w:rFonts w:ascii="Arial" w:hAnsi="Arial" w:cs="Arial"/>
        </w:rPr>
        <w:t>Avigail</w:t>
      </w:r>
      <w:proofErr w:type="spellEnd"/>
      <w:r>
        <w:rPr>
          <w:rFonts w:ascii="Arial" w:hAnsi="Arial" w:cs="Arial"/>
        </w:rPr>
        <w:t xml:space="preserve"> Sachs</w:t>
      </w:r>
    </w:p>
    <w:p w:rsidR="003D07F7" w:rsidRPr="00294332" w:rsidRDefault="003D07F7" w:rsidP="003D07F7">
      <w:pPr>
        <w:rPr>
          <w:rFonts w:ascii="Arial" w:hAnsi="Arial" w:cs="Arial"/>
        </w:rPr>
      </w:pPr>
    </w:p>
    <w:p w:rsidR="003D07F7" w:rsidRPr="00294332" w:rsidRDefault="003D07F7" w:rsidP="003D07F7">
      <w:pPr>
        <w:rPr>
          <w:rFonts w:ascii="Arial" w:hAnsi="Arial" w:cs="Arial"/>
        </w:rPr>
      </w:pPr>
    </w:p>
    <w:p w:rsidR="003D07F7" w:rsidRPr="00294332" w:rsidRDefault="003D07F7" w:rsidP="003D07F7">
      <w:pPr>
        <w:rPr>
          <w:rFonts w:ascii="Arial" w:hAnsi="Arial" w:cs="Arial"/>
        </w:rPr>
      </w:pPr>
    </w:p>
    <w:p w:rsidR="003D07F7" w:rsidRPr="00294332" w:rsidRDefault="00A318AA" w:rsidP="003D07F7">
      <w:pPr>
        <w:rPr>
          <w:rFonts w:ascii="Arial" w:hAnsi="Arial" w:cs="Arial"/>
        </w:rPr>
      </w:pPr>
      <w:r w:rsidRPr="00294332">
        <w:rPr>
          <w:rFonts w:ascii="Arial" w:hAnsi="Arial" w:cs="Arial"/>
          <w:noProof/>
        </w:rPr>
        <mc:AlternateContent>
          <mc:Choice Requires="wps">
            <w:drawing>
              <wp:anchor distT="0" distB="0" distL="114300" distR="114300" simplePos="0" relativeHeight="4" behindDoc="0" locked="0" layoutInCell="1" allowOverlap="1" wp14:anchorId="2C1D399D" wp14:editId="7837F8B9">
                <wp:simplePos x="0" y="0"/>
                <wp:positionH relativeFrom="page">
                  <wp:posOffset>1146810</wp:posOffset>
                </wp:positionH>
                <wp:positionV relativeFrom="page">
                  <wp:posOffset>4417695</wp:posOffset>
                </wp:positionV>
                <wp:extent cx="1925320" cy="0"/>
                <wp:effectExtent l="13335" t="7620" r="13970" b="1143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32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3pt,347.85pt" to="241.9pt,3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" strokecolor="#020000" strokeweight=".96pt">
                <w10:wrap anchorx="page" anchory="page"/>
              </v:line>
            </w:pict>
          </mc:Fallback>
        </mc:AlternateContent>
      </w:r>
      <w:r w:rsidR="009D6520">
        <w:rPr>
          <w:rFonts w:ascii="Arial" w:hAnsi="Arial" w:cs="Arial"/>
        </w:rPr>
        <w:t xml:space="preserve">         Ronald Foresta</w:t>
      </w:r>
    </w:p>
    <w:p w:rsidR="003D07F7" w:rsidRPr="00294332" w:rsidRDefault="003D07F7" w:rsidP="003D07F7">
      <w:pPr>
        <w:rPr>
          <w:rFonts w:ascii="Arial" w:hAnsi="Arial" w:cs="Arial"/>
        </w:rPr>
      </w:pPr>
    </w:p>
    <w:p w:rsidR="003D07F7" w:rsidRPr="00294332" w:rsidRDefault="003D07F7" w:rsidP="003D07F7">
      <w:pPr>
        <w:rPr>
          <w:rFonts w:ascii="Arial" w:hAnsi="Arial" w:cs="Arial"/>
        </w:rPr>
      </w:pPr>
    </w:p>
    <w:p w:rsidR="003D07F7" w:rsidRPr="00294332" w:rsidRDefault="003D07F7" w:rsidP="003D07F7">
      <w:pPr>
        <w:tabs>
          <w:tab w:val="left" w:pos="4320"/>
        </w:tabs>
        <w:rPr>
          <w:rFonts w:ascii="Arial" w:hAnsi="Arial" w:cs="Arial"/>
        </w:rPr>
      </w:pPr>
    </w:p>
    <w:p w:rsidR="003D07F7" w:rsidRPr="00294332" w:rsidRDefault="003D07F7" w:rsidP="003D07F7">
      <w:pPr>
        <w:tabs>
          <w:tab w:val="left" w:pos="4320"/>
        </w:tabs>
        <w:rPr>
          <w:rFonts w:ascii="Arial" w:hAnsi="Arial" w:cs="Arial"/>
        </w:rPr>
      </w:pPr>
    </w:p>
    <w:p w:rsidR="00826D54" w:rsidRPr="00294332" w:rsidRDefault="00A0324B" w:rsidP="00826D54">
      <w:pPr>
        <w:tabs>
          <w:tab w:val="left" w:pos="4050"/>
          <w:tab w:val="left" w:pos="4320"/>
        </w:tabs>
        <w:rPr>
          <w:rFonts w:ascii="Arial" w:hAnsi="Arial" w:cs="Arial"/>
        </w:rPr>
      </w:pPr>
      <w:r w:rsidRPr="00294332">
        <w:rPr>
          <w:rFonts w:ascii="Arial" w:hAnsi="Arial" w:cs="Arial"/>
        </w:rPr>
        <w:t xml:space="preserve">                                             </w:t>
      </w:r>
      <w:r w:rsidR="003D07F7" w:rsidRPr="00294332">
        <w:rPr>
          <w:rFonts w:ascii="Arial" w:hAnsi="Arial" w:cs="Arial"/>
        </w:rPr>
        <w:t>Accepted for the Council:</w:t>
      </w:r>
    </w:p>
    <w:p w:rsidR="00826D54" w:rsidRPr="00294332" w:rsidRDefault="00826D54" w:rsidP="00826D54">
      <w:pPr>
        <w:tabs>
          <w:tab w:val="left" w:pos="4050"/>
          <w:tab w:val="left" w:pos="4320"/>
        </w:tabs>
        <w:rPr>
          <w:rFonts w:ascii="Arial" w:hAnsi="Arial" w:cs="Arial"/>
        </w:rPr>
      </w:pPr>
      <w:r w:rsidRPr="00294332">
        <w:rPr>
          <w:rFonts w:ascii="Arial" w:hAnsi="Arial" w:cs="Arial"/>
        </w:rPr>
        <w:tab/>
      </w:r>
    </w:p>
    <w:p w:rsidR="003D07F7" w:rsidRPr="00294332" w:rsidRDefault="00A0324B" w:rsidP="00826D54">
      <w:pPr>
        <w:tabs>
          <w:tab w:val="left" w:pos="4050"/>
          <w:tab w:val="left" w:pos="4320"/>
        </w:tabs>
        <w:rPr>
          <w:rFonts w:ascii="Arial" w:hAnsi="Arial" w:cs="Arial"/>
        </w:rPr>
      </w:pPr>
      <w:r w:rsidRPr="00294332">
        <w:rPr>
          <w:rFonts w:ascii="Arial" w:hAnsi="Arial" w:cs="Arial"/>
        </w:rPr>
        <w:t xml:space="preserve">                                             </w:t>
      </w:r>
      <w:r w:rsidR="00826D54" w:rsidRPr="00294332">
        <w:rPr>
          <w:rFonts w:ascii="Arial" w:hAnsi="Arial" w:cs="Arial"/>
        </w:rPr>
        <w:t>Carolyn R. Hodges</w:t>
      </w:r>
    </w:p>
    <w:p w:rsidR="003D07F7" w:rsidRPr="00294332" w:rsidRDefault="00A318AA" w:rsidP="00826D54">
      <w:pPr>
        <w:tabs>
          <w:tab w:val="left" w:pos="4050"/>
          <w:tab w:val="left" w:pos="4320"/>
        </w:tabs>
        <w:ind w:left="90" w:firstLine="2880"/>
        <w:rPr>
          <w:rFonts w:ascii="Arial" w:hAnsi="Arial" w:cs="Arial"/>
        </w:rPr>
      </w:pPr>
      <w:r w:rsidRPr="00294332">
        <w:rPr>
          <w:rFonts w:ascii="Arial" w:hAnsi="Arial" w:cs="Arial"/>
          <w:noProof/>
          <w:sz w:val="16"/>
          <w:szCs w:val="16"/>
        </w:rPr>
        <mc:AlternateContent>
          <mc:Choice Requires="wps">
            <w:drawing>
              <wp:anchor distT="0" distB="0" distL="114300" distR="114300" simplePos="0" relativeHeight="3" behindDoc="0" locked="0" layoutInCell="1" allowOverlap="1" wp14:anchorId="164DD65C" wp14:editId="4325325B">
                <wp:simplePos x="0" y="0"/>
                <wp:positionH relativeFrom="page">
                  <wp:posOffset>3706495</wp:posOffset>
                </wp:positionH>
                <wp:positionV relativeFrom="page">
                  <wp:posOffset>6156325</wp:posOffset>
                </wp:positionV>
                <wp:extent cx="2199640" cy="0"/>
                <wp:effectExtent l="10795" t="12700" r="8890" b="63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85pt,484.75pt" to="465.05pt,4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" strokecolor="#020000" strokeweight=".96pt">
                <w10:wrap anchorx="page" anchory="page"/>
              </v:line>
            </w:pict>
          </mc:Fallback>
        </mc:AlternateContent>
      </w:r>
      <w:r w:rsidR="00A0324B" w:rsidRPr="00294332">
        <w:rPr>
          <w:rFonts w:ascii="Arial" w:hAnsi="Arial" w:cs="Arial"/>
        </w:rPr>
        <w:t xml:space="preserve"> </w:t>
      </w:r>
      <w:r w:rsidR="003D07F7" w:rsidRPr="00294332">
        <w:rPr>
          <w:rFonts w:ascii="Arial" w:hAnsi="Arial" w:cs="Arial"/>
        </w:rPr>
        <w:t>Vice Provost and Dean of the Graduate School</w:t>
      </w:r>
    </w:p>
    <w:p w:rsidR="003D07F7" w:rsidRPr="00294332" w:rsidRDefault="003D07F7" w:rsidP="003D07F7">
      <w:pPr>
        <w:tabs>
          <w:tab w:val="left" w:pos="180"/>
          <w:tab w:val="left" w:pos="360"/>
        </w:tabs>
        <w:ind w:left="90" w:firstLine="1080"/>
        <w:jc w:val="center"/>
        <w:rPr>
          <w:rFonts w:ascii="Arial" w:hAnsi="Arial" w:cs="Arial"/>
        </w:rPr>
      </w:pPr>
    </w:p>
    <w:p w:rsidR="003D07F7" w:rsidRPr="00294332" w:rsidRDefault="00A0324B" w:rsidP="003D07F7">
      <w:pPr>
        <w:tabs>
          <w:tab w:val="left" w:pos="180"/>
          <w:tab w:val="left" w:pos="360"/>
        </w:tabs>
        <w:ind w:left="90" w:firstLine="1080"/>
        <w:jc w:val="center"/>
        <w:rPr>
          <w:rFonts w:ascii="Arial" w:hAnsi="Arial" w:cs="Arial"/>
        </w:rPr>
      </w:pPr>
      <w:r w:rsidRPr="00294332">
        <w:rPr>
          <w:rFonts w:ascii="Arial" w:hAnsi="Arial" w:cs="Arial"/>
        </w:rPr>
        <w:t xml:space="preserve">                                       </w:t>
      </w:r>
    </w:p>
    <w:p w:rsidR="003D07F7" w:rsidRPr="00294332" w:rsidRDefault="003D07F7" w:rsidP="003D07F7">
      <w:pPr>
        <w:tabs>
          <w:tab w:val="left" w:pos="180"/>
          <w:tab w:val="left" w:pos="360"/>
        </w:tabs>
        <w:ind w:left="90" w:firstLine="1080"/>
        <w:jc w:val="center"/>
        <w:rPr>
          <w:rFonts w:ascii="Arial" w:hAnsi="Arial" w:cs="Arial"/>
        </w:rPr>
      </w:pPr>
    </w:p>
    <w:p w:rsidR="003D07F7" w:rsidRPr="00294332" w:rsidRDefault="003D07F7" w:rsidP="003D07F7">
      <w:pPr>
        <w:tabs>
          <w:tab w:val="left" w:pos="180"/>
          <w:tab w:val="left" w:pos="360"/>
        </w:tabs>
        <w:ind w:left="90" w:firstLine="1080"/>
        <w:jc w:val="center"/>
        <w:rPr>
          <w:rFonts w:ascii="Arial" w:hAnsi="Arial" w:cs="Arial"/>
        </w:rPr>
      </w:pPr>
    </w:p>
    <w:p w:rsidR="003D07F7" w:rsidRPr="00294332" w:rsidRDefault="003D07F7" w:rsidP="003D07F7">
      <w:pPr>
        <w:tabs>
          <w:tab w:val="left" w:pos="180"/>
          <w:tab w:val="left" w:pos="360"/>
        </w:tabs>
        <w:ind w:left="90" w:firstLine="8450"/>
        <w:jc w:val="center"/>
        <w:rPr>
          <w:rFonts w:ascii="Arial" w:hAnsi="Arial" w:cs="Arial"/>
        </w:rPr>
      </w:pPr>
    </w:p>
    <w:p w:rsidR="003D07F7" w:rsidRPr="00294332" w:rsidRDefault="003D07F7" w:rsidP="003D07F7">
      <w:pPr>
        <w:tabs>
          <w:tab w:val="left" w:pos="180"/>
          <w:tab w:val="left" w:pos="360"/>
        </w:tabs>
        <w:ind w:left="90" w:firstLine="8450"/>
        <w:jc w:val="center"/>
        <w:rPr>
          <w:rFonts w:ascii="Arial" w:hAnsi="Arial" w:cs="Arial"/>
        </w:rPr>
      </w:pPr>
    </w:p>
    <w:p w:rsidR="003D07F7" w:rsidRPr="00294332" w:rsidRDefault="003D07F7" w:rsidP="003D07F7">
      <w:pPr>
        <w:tabs>
          <w:tab w:val="left" w:pos="180"/>
          <w:tab w:val="left" w:pos="360"/>
        </w:tabs>
        <w:ind w:left="90" w:firstLine="8450"/>
        <w:jc w:val="center"/>
        <w:rPr>
          <w:rFonts w:ascii="Arial" w:hAnsi="Arial" w:cs="Arial"/>
        </w:rPr>
      </w:pPr>
    </w:p>
    <w:p w:rsidR="001453E4" w:rsidRPr="00294332" w:rsidRDefault="001453E4" w:rsidP="003D07F7">
      <w:pPr>
        <w:tabs>
          <w:tab w:val="left" w:pos="180"/>
          <w:tab w:val="left" w:pos="360"/>
        </w:tabs>
        <w:ind w:left="90" w:firstLine="8450"/>
        <w:jc w:val="center"/>
        <w:rPr>
          <w:rFonts w:ascii="Arial" w:hAnsi="Arial" w:cs="Arial"/>
        </w:rPr>
      </w:pPr>
    </w:p>
    <w:p w:rsidR="003D07F7" w:rsidRPr="00294332" w:rsidRDefault="001453E4" w:rsidP="003D07F7">
      <w:pPr>
        <w:tabs>
          <w:tab w:val="left" w:pos="180"/>
          <w:tab w:val="left" w:pos="360"/>
        </w:tabs>
        <w:ind w:left="90" w:firstLine="8450"/>
        <w:jc w:val="center"/>
        <w:rPr>
          <w:rFonts w:ascii="Arial" w:hAnsi="Arial" w:cs="Arial"/>
        </w:rPr>
      </w:pPr>
      <w:r w:rsidRPr="00294332">
        <w:rPr>
          <w:rFonts w:ascii="Arial" w:hAnsi="Arial" w:cs="Arial"/>
        </w:rPr>
        <w:t xml:space="preserve"> (Original signatures are on file with official student records.)</w:t>
      </w:r>
    </w:p>
    <w:p w:rsidR="0087349A" w:rsidRDefault="0087349A">
      <w:pPr>
        <w:jc w:val="center"/>
        <w:rPr>
          <w:rFonts w:ascii="Arial" w:hAnsi="Arial" w:cs="Arial"/>
          <w:b/>
          <w:sz w:val="36"/>
          <w:szCs w:val="36"/>
          <w:lang w:val="en-CA"/>
        </w:rPr>
        <w:sectPr w:rsidR="0087349A" w:rsidSect="001D4908">
          <w:headerReference w:type="even" r:id="rId9"/>
          <w:headerReference w:type="default" r:id="rId10"/>
          <w:footerReference w:type="default" r:id="rId11"/>
          <w:type w:val="continuous"/>
          <w:pgSz w:w="12240" w:h="15840" w:code="1"/>
          <w:pgMar w:top="1440" w:right="1800" w:bottom="1872" w:left="1800" w:header="720" w:footer="1440" w:gutter="0"/>
          <w:pgNumType w:fmt="lowerRoman" w:start="1"/>
          <w:cols w:space="720"/>
          <w:noEndnote/>
          <w:titlePg/>
        </w:sectPr>
      </w:pPr>
    </w:p>
    <w:p w:rsidR="00236E6D" w:rsidRPr="00294332" w:rsidRDefault="001453E4">
      <w:pPr>
        <w:jc w:val="center"/>
        <w:rPr>
          <w:rFonts w:ascii="Arial" w:hAnsi="Arial" w:cs="Arial"/>
          <w:sz w:val="36"/>
          <w:szCs w:val="36"/>
        </w:rPr>
      </w:pPr>
      <w:r w:rsidRPr="00294332">
        <w:rPr>
          <w:rFonts w:ascii="Arial" w:hAnsi="Arial" w:cs="Arial"/>
          <w:b/>
          <w:sz w:val="36"/>
          <w:szCs w:val="36"/>
          <w:lang w:val="en-CA"/>
        </w:rPr>
        <w:lastRenderedPageBreak/>
        <w:t>DISAPPEARING VISTAS</w:t>
      </w: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236E6D">
      <w:pPr>
        <w:jc w:val="center"/>
        <w:rPr>
          <w:rFonts w:ascii="Arial" w:hAnsi="Arial" w:cs="Arial"/>
          <w:sz w:val="36"/>
          <w:szCs w:val="36"/>
        </w:rPr>
      </w:pPr>
    </w:p>
    <w:p w:rsidR="00236E6D" w:rsidRPr="00294332" w:rsidRDefault="009C755C">
      <w:pPr>
        <w:jc w:val="center"/>
        <w:rPr>
          <w:rFonts w:asciiTheme="minorHAnsi" w:hAnsiTheme="minorHAnsi" w:cstheme="minorHAnsi"/>
          <w:sz w:val="36"/>
          <w:szCs w:val="36"/>
        </w:rPr>
      </w:pPr>
      <w:r w:rsidRPr="00294332">
        <w:rPr>
          <w:rFonts w:asciiTheme="minorHAnsi" w:hAnsiTheme="minorHAnsi" w:cstheme="minorHAnsi"/>
          <w:sz w:val="36"/>
          <w:szCs w:val="36"/>
        </w:rPr>
        <w:t>A Thesis Presented for</w:t>
      </w:r>
      <w:r w:rsidR="008865B6" w:rsidRPr="00294332">
        <w:rPr>
          <w:rFonts w:asciiTheme="minorHAnsi" w:hAnsiTheme="minorHAnsi" w:cstheme="minorHAnsi"/>
          <w:sz w:val="36"/>
          <w:szCs w:val="36"/>
        </w:rPr>
        <w:t xml:space="preserve"> the</w:t>
      </w:r>
    </w:p>
    <w:p w:rsidR="009C755C" w:rsidRPr="00294332" w:rsidRDefault="001453E4">
      <w:pPr>
        <w:jc w:val="center"/>
        <w:rPr>
          <w:rFonts w:asciiTheme="minorHAnsi" w:hAnsiTheme="minorHAnsi" w:cstheme="minorHAnsi"/>
          <w:sz w:val="36"/>
          <w:szCs w:val="36"/>
        </w:rPr>
      </w:pPr>
      <w:r w:rsidRPr="00294332">
        <w:rPr>
          <w:rFonts w:asciiTheme="minorHAnsi" w:hAnsiTheme="minorHAnsi" w:cstheme="minorHAnsi"/>
          <w:sz w:val="36"/>
          <w:szCs w:val="36"/>
        </w:rPr>
        <w:t>Master of Landscape Architecture</w:t>
      </w:r>
    </w:p>
    <w:p w:rsidR="009C755C" w:rsidRPr="00294332" w:rsidRDefault="009C755C">
      <w:pPr>
        <w:jc w:val="center"/>
        <w:rPr>
          <w:rFonts w:asciiTheme="minorHAnsi" w:hAnsiTheme="minorHAnsi" w:cstheme="minorHAnsi"/>
          <w:sz w:val="36"/>
          <w:szCs w:val="36"/>
        </w:rPr>
      </w:pPr>
      <w:r w:rsidRPr="00294332">
        <w:rPr>
          <w:rFonts w:asciiTheme="minorHAnsi" w:hAnsiTheme="minorHAnsi" w:cstheme="minorHAnsi"/>
          <w:sz w:val="36"/>
          <w:szCs w:val="36"/>
        </w:rPr>
        <w:t>Degree</w:t>
      </w:r>
    </w:p>
    <w:p w:rsidR="009C755C" w:rsidRPr="00294332" w:rsidRDefault="009C755C">
      <w:pPr>
        <w:jc w:val="center"/>
        <w:rPr>
          <w:rFonts w:asciiTheme="minorHAnsi" w:hAnsiTheme="minorHAnsi" w:cstheme="minorHAnsi"/>
          <w:sz w:val="36"/>
          <w:szCs w:val="36"/>
        </w:rPr>
      </w:pPr>
      <w:r w:rsidRPr="00294332">
        <w:rPr>
          <w:rFonts w:asciiTheme="minorHAnsi" w:hAnsiTheme="minorHAnsi" w:cstheme="minorHAnsi"/>
          <w:sz w:val="36"/>
          <w:szCs w:val="36"/>
        </w:rPr>
        <w:t>The University of Tennessee, Knoxville</w:t>
      </w: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236E6D">
      <w:pPr>
        <w:jc w:val="center"/>
        <w:rPr>
          <w:rFonts w:asciiTheme="minorHAnsi" w:hAnsiTheme="minorHAnsi" w:cstheme="minorHAnsi"/>
          <w:sz w:val="36"/>
          <w:szCs w:val="36"/>
        </w:rPr>
      </w:pPr>
    </w:p>
    <w:p w:rsidR="00236E6D" w:rsidRPr="00294332" w:rsidRDefault="00A0324B">
      <w:pPr>
        <w:jc w:val="center"/>
        <w:rPr>
          <w:rFonts w:asciiTheme="minorHAnsi" w:hAnsiTheme="minorHAnsi" w:cstheme="minorHAnsi"/>
          <w:sz w:val="36"/>
          <w:szCs w:val="36"/>
        </w:rPr>
      </w:pPr>
      <w:r w:rsidRPr="00294332">
        <w:rPr>
          <w:rFonts w:asciiTheme="minorHAnsi" w:hAnsiTheme="minorHAnsi" w:cstheme="minorHAnsi"/>
          <w:sz w:val="36"/>
          <w:szCs w:val="36"/>
        </w:rPr>
        <w:t>Jessica Bundy</w:t>
      </w:r>
    </w:p>
    <w:p w:rsidR="009C755C" w:rsidRPr="00294332" w:rsidRDefault="00265E65">
      <w:pPr>
        <w:jc w:val="center"/>
        <w:rPr>
          <w:rFonts w:asciiTheme="minorHAnsi" w:hAnsiTheme="minorHAnsi" w:cstheme="minorHAnsi"/>
          <w:sz w:val="36"/>
          <w:szCs w:val="36"/>
        </w:rPr>
      </w:pPr>
      <w:r>
        <w:rPr>
          <w:rFonts w:asciiTheme="minorHAnsi" w:hAnsiTheme="minorHAnsi" w:cstheme="minorHAnsi"/>
          <w:sz w:val="36"/>
          <w:szCs w:val="36"/>
        </w:rPr>
        <w:t>August</w:t>
      </w:r>
      <w:r w:rsidR="009C755C" w:rsidRPr="00294332">
        <w:rPr>
          <w:rFonts w:asciiTheme="minorHAnsi" w:hAnsiTheme="minorHAnsi" w:cstheme="minorHAnsi"/>
          <w:sz w:val="36"/>
          <w:szCs w:val="36"/>
        </w:rPr>
        <w:t xml:space="preserve"> </w:t>
      </w:r>
      <w:r w:rsidR="00A0324B" w:rsidRPr="00294332">
        <w:rPr>
          <w:rFonts w:asciiTheme="minorHAnsi" w:hAnsiTheme="minorHAnsi" w:cstheme="minorHAnsi"/>
          <w:sz w:val="36"/>
          <w:szCs w:val="36"/>
        </w:rPr>
        <w:t>2012</w:t>
      </w:r>
    </w:p>
    <w:p w:rsidR="00236E6D" w:rsidRPr="00294332" w:rsidRDefault="00236E6D">
      <w:pPr>
        <w:jc w:val="center"/>
        <w:rPr>
          <w:rFonts w:asciiTheme="minorHAnsi" w:hAnsiTheme="minorHAnsi" w:cstheme="minorHAnsi"/>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09069D" w:rsidP="00D91C27">
      <w:pPr>
        <w:jc w:val="center"/>
        <w:rPr>
          <w:rFonts w:ascii="Arial" w:hAnsi="Arial" w:cs="Arial"/>
        </w:rPr>
      </w:pPr>
      <w:proofErr w:type="gramStart"/>
      <w:r>
        <w:rPr>
          <w:rFonts w:ascii="Arial" w:hAnsi="Arial" w:cs="Arial"/>
        </w:rPr>
        <w:t>Copyright © 2012</w:t>
      </w:r>
      <w:r w:rsidR="00236E6D">
        <w:rPr>
          <w:rFonts w:ascii="Arial" w:hAnsi="Arial" w:cs="Arial"/>
        </w:rPr>
        <w:t xml:space="preserve"> by </w:t>
      </w:r>
      <w:r w:rsidR="00A0324B">
        <w:rPr>
          <w:rFonts w:ascii="Arial" w:hAnsi="Arial" w:cs="Arial"/>
        </w:rPr>
        <w:t>Jessica Bundy</w:t>
      </w:r>
      <w:r w:rsidR="008865B6">
        <w:rPr>
          <w:rFonts w:ascii="Arial" w:hAnsi="Arial" w:cs="Arial"/>
        </w:rPr>
        <w:t>.</w:t>
      </w:r>
      <w:proofErr w:type="gramEnd"/>
      <w:r w:rsidR="008865B6">
        <w:rPr>
          <w:rFonts w:ascii="Arial" w:hAnsi="Arial" w:cs="Arial"/>
        </w:rPr>
        <w:t xml:space="preserve"> </w:t>
      </w:r>
    </w:p>
    <w:p w:rsidR="00236E6D" w:rsidRDefault="00236E6D">
      <w:pPr>
        <w:jc w:val="center"/>
        <w:rPr>
          <w:rFonts w:ascii="Arial" w:hAnsi="Arial" w:cs="Arial"/>
        </w:rPr>
      </w:pPr>
      <w:r>
        <w:rPr>
          <w:rFonts w:ascii="Arial" w:hAnsi="Arial" w:cs="Arial"/>
        </w:rPr>
        <w:t>All rights reserved.</w:t>
      </w: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CD73A9" w:rsidRDefault="00236E6D" w:rsidP="009C755C">
      <w:pPr>
        <w:jc w:val="center"/>
        <w:rPr>
          <w:rFonts w:ascii="Arial" w:hAnsi="Arial" w:cs="Arial"/>
          <w:b/>
          <w:sz w:val="28"/>
          <w:szCs w:val="28"/>
        </w:rPr>
      </w:pPr>
      <w:r>
        <w:rPr>
          <w:rFonts w:ascii="Arial" w:hAnsi="Arial" w:cs="Arial"/>
          <w:sz w:val="36"/>
          <w:szCs w:val="36"/>
        </w:rPr>
        <w:br w:type="page"/>
      </w:r>
      <w:r w:rsidR="00CD73A9">
        <w:rPr>
          <w:rFonts w:ascii="Arial" w:hAnsi="Arial" w:cs="Arial"/>
          <w:b/>
          <w:sz w:val="28"/>
          <w:szCs w:val="28"/>
        </w:rPr>
        <w:lastRenderedPageBreak/>
        <w:t>ACKNOWLEDGEMENTS</w:t>
      </w:r>
    </w:p>
    <w:p w:rsidR="00CD73A9" w:rsidRDefault="00CD73A9">
      <w:pPr>
        <w:jc w:val="center"/>
        <w:rPr>
          <w:rFonts w:ascii="Arial" w:hAnsi="Arial" w:cs="Arial"/>
        </w:rPr>
      </w:pPr>
    </w:p>
    <w:p w:rsidR="008D26BD" w:rsidRDefault="008D26BD" w:rsidP="008D26BD">
      <w:pPr>
        <w:spacing w:line="360" w:lineRule="auto"/>
        <w:jc w:val="center"/>
        <w:rPr>
          <w:rFonts w:ascii="Arial" w:hAnsi="Arial" w:cs="Arial"/>
        </w:rPr>
      </w:pPr>
    </w:p>
    <w:p w:rsidR="00373901" w:rsidRPr="008D26BD" w:rsidRDefault="00550E8D" w:rsidP="008D26BD">
      <w:pPr>
        <w:spacing w:line="360" w:lineRule="auto"/>
        <w:jc w:val="center"/>
        <w:rPr>
          <w:rFonts w:ascii="Arial" w:hAnsi="Arial" w:cs="Arial"/>
        </w:rPr>
      </w:pPr>
      <w:r w:rsidRPr="008D26BD">
        <w:rPr>
          <w:rFonts w:ascii="Arial" w:hAnsi="Arial" w:cs="Arial"/>
        </w:rPr>
        <w:t>I am extrem</w:t>
      </w:r>
      <w:r w:rsidR="00427734" w:rsidRPr="008D26BD">
        <w:rPr>
          <w:rFonts w:ascii="Arial" w:hAnsi="Arial" w:cs="Arial"/>
        </w:rPr>
        <w:t>ely grateful to all of the</w:t>
      </w:r>
      <w:r w:rsidR="00A0324B" w:rsidRPr="008D26BD">
        <w:rPr>
          <w:rFonts w:ascii="Arial" w:hAnsi="Arial" w:cs="Arial"/>
        </w:rPr>
        <w:t xml:space="preserve"> wonderful people who have guided me through</w:t>
      </w:r>
      <w:r w:rsidR="00427734" w:rsidRPr="008D26BD">
        <w:rPr>
          <w:rFonts w:ascii="Arial" w:hAnsi="Arial" w:cs="Arial"/>
        </w:rPr>
        <w:t>out my academic career</w:t>
      </w:r>
      <w:r w:rsidR="00A0324B" w:rsidRPr="008D26BD">
        <w:rPr>
          <w:rFonts w:ascii="Arial" w:hAnsi="Arial" w:cs="Arial"/>
        </w:rPr>
        <w:t xml:space="preserve">.  Without your </w:t>
      </w:r>
      <w:r w:rsidR="00373901" w:rsidRPr="008D26BD">
        <w:rPr>
          <w:rFonts w:ascii="Arial" w:hAnsi="Arial" w:cs="Arial"/>
        </w:rPr>
        <w:t xml:space="preserve">continuous </w:t>
      </w:r>
      <w:r w:rsidR="00427734" w:rsidRPr="008D26BD">
        <w:rPr>
          <w:rFonts w:ascii="Arial" w:hAnsi="Arial" w:cs="Arial"/>
        </w:rPr>
        <w:t>support, this thesis</w:t>
      </w:r>
      <w:r w:rsidR="00373901" w:rsidRPr="008D26BD">
        <w:rPr>
          <w:rFonts w:ascii="Arial" w:hAnsi="Arial" w:cs="Arial"/>
        </w:rPr>
        <w:t xml:space="preserve"> </w:t>
      </w:r>
      <w:r w:rsidR="00A0324B" w:rsidRPr="008D26BD">
        <w:rPr>
          <w:rFonts w:ascii="Arial" w:hAnsi="Arial" w:cs="Arial"/>
        </w:rPr>
        <w:t>would have not been possible.</w:t>
      </w:r>
      <w:r w:rsidR="00373901" w:rsidRPr="008D26BD">
        <w:rPr>
          <w:rFonts w:ascii="Arial" w:hAnsi="Arial" w:cs="Arial"/>
        </w:rPr>
        <w:t xml:space="preserve">  </w:t>
      </w:r>
    </w:p>
    <w:p w:rsidR="00373901" w:rsidRPr="008D26BD" w:rsidRDefault="00373901" w:rsidP="008D26BD">
      <w:pPr>
        <w:spacing w:line="360" w:lineRule="auto"/>
        <w:jc w:val="center"/>
        <w:rPr>
          <w:rFonts w:ascii="Arial" w:hAnsi="Arial" w:cs="Arial"/>
        </w:rPr>
      </w:pPr>
    </w:p>
    <w:p w:rsidR="00373901" w:rsidRPr="008D26BD" w:rsidRDefault="00373901" w:rsidP="008D26BD">
      <w:pPr>
        <w:spacing w:line="360" w:lineRule="auto"/>
        <w:jc w:val="center"/>
        <w:rPr>
          <w:rFonts w:ascii="Arial" w:hAnsi="Arial" w:cs="Arial"/>
        </w:rPr>
      </w:pPr>
      <w:r w:rsidRPr="008D26BD">
        <w:rPr>
          <w:rFonts w:ascii="Arial" w:hAnsi="Arial" w:cs="Arial"/>
        </w:rPr>
        <w:t>I would like to thank everyone at Great Smoky Mountains National Park for all of the time and information that they have willingly</w:t>
      </w:r>
      <w:r w:rsidR="00E80FDD">
        <w:rPr>
          <w:rFonts w:ascii="Arial" w:hAnsi="Arial" w:cs="Arial"/>
        </w:rPr>
        <w:t xml:space="preserve"> contributed to this project.  </w:t>
      </w:r>
      <w:r w:rsidRPr="008D26BD">
        <w:rPr>
          <w:rFonts w:ascii="Arial" w:hAnsi="Arial" w:cs="Arial"/>
        </w:rPr>
        <w:t xml:space="preserve">I would like to especially recognize Alan </w:t>
      </w:r>
      <w:proofErr w:type="spellStart"/>
      <w:r w:rsidRPr="008D26BD">
        <w:rPr>
          <w:rFonts w:ascii="Arial" w:hAnsi="Arial" w:cs="Arial"/>
        </w:rPr>
        <w:t>Su</w:t>
      </w:r>
      <w:r w:rsidR="00E66F2A" w:rsidRPr="008D26BD">
        <w:rPr>
          <w:rFonts w:ascii="Arial" w:hAnsi="Arial" w:cs="Arial"/>
        </w:rPr>
        <w:t>meriski</w:t>
      </w:r>
      <w:proofErr w:type="spellEnd"/>
      <w:r w:rsidR="00E66F2A" w:rsidRPr="008D26BD">
        <w:rPr>
          <w:rFonts w:ascii="Arial" w:hAnsi="Arial" w:cs="Arial"/>
        </w:rPr>
        <w:t xml:space="preserve"> and Imelda </w:t>
      </w:r>
      <w:proofErr w:type="spellStart"/>
      <w:r w:rsidR="00E66F2A" w:rsidRPr="008D26BD">
        <w:rPr>
          <w:rFonts w:ascii="Arial" w:hAnsi="Arial" w:cs="Arial"/>
        </w:rPr>
        <w:t>Wegwerth</w:t>
      </w:r>
      <w:proofErr w:type="spellEnd"/>
      <w:r w:rsidR="00E66F2A" w:rsidRPr="008D26BD">
        <w:rPr>
          <w:rFonts w:ascii="Arial" w:hAnsi="Arial" w:cs="Arial"/>
        </w:rPr>
        <w:t>;</w:t>
      </w:r>
      <w:r w:rsidR="00A75060">
        <w:rPr>
          <w:rFonts w:ascii="Arial" w:hAnsi="Arial" w:cs="Arial"/>
        </w:rPr>
        <w:t xml:space="preserve"> your support and kind-heartedness has meant the world to me.</w:t>
      </w:r>
    </w:p>
    <w:p w:rsidR="00550E8D" w:rsidRPr="008D26BD" w:rsidRDefault="00550E8D" w:rsidP="008D26BD">
      <w:pPr>
        <w:spacing w:line="360" w:lineRule="auto"/>
        <w:jc w:val="center"/>
        <w:rPr>
          <w:rFonts w:ascii="Arial" w:hAnsi="Arial" w:cs="Arial"/>
        </w:rPr>
      </w:pPr>
    </w:p>
    <w:p w:rsidR="00550E8D" w:rsidRPr="008D26BD" w:rsidRDefault="00550E8D" w:rsidP="008D26BD">
      <w:pPr>
        <w:spacing w:line="360" w:lineRule="auto"/>
        <w:jc w:val="center"/>
        <w:rPr>
          <w:rFonts w:ascii="Arial" w:hAnsi="Arial" w:cs="Arial"/>
        </w:rPr>
      </w:pPr>
      <w:r w:rsidRPr="008D26BD">
        <w:rPr>
          <w:rFonts w:ascii="Arial" w:hAnsi="Arial" w:cs="Arial"/>
        </w:rPr>
        <w:t xml:space="preserve">I </w:t>
      </w:r>
      <w:r w:rsidR="00C226B2" w:rsidRPr="008D26BD">
        <w:rPr>
          <w:rFonts w:ascii="Arial" w:hAnsi="Arial" w:cs="Arial"/>
        </w:rPr>
        <w:t>would</w:t>
      </w:r>
      <w:r w:rsidR="007300A3">
        <w:rPr>
          <w:rFonts w:ascii="Arial" w:hAnsi="Arial" w:cs="Arial"/>
        </w:rPr>
        <w:t xml:space="preserve"> also like to show my</w:t>
      </w:r>
      <w:r w:rsidR="002A5D0E" w:rsidRPr="008D26BD">
        <w:rPr>
          <w:rFonts w:ascii="Arial" w:hAnsi="Arial" w:cs="Arial"/>
        </w:rPr>
        <w:t xml:space="preserve"> gratitude</w:t>
      </w:r>
      <w:r w:rsidR="00382FAE" w:rsidRPr="008D26BD">
        <w:rPr>
          <w:rFonts w:ascii="Arial" w:hAnsi="Arial" w:cs="Arial"/>
        </w:rPr>
        <w:t xml:space="preserve"> to my </w:t>
      </w:r>
      <w:r w:rsidR="00A75060">
        <w:rPr>
          <w:rFonts w:ascii="Arial" w:hAnsi="Arial" w:cs="Arial"/>
        </w:rPr>
        <w:t xml:space="preserve">thesis committee, </w:t>
      </w:r>
      <w:r w:rsidR="00116E76">
        <w:rPr>
          <w:rFonts w:ascii="Arial" w:hAnsi="Arial" w:cs="Arial"/>
        </w:rPr>
        <w:t xml:space="preserve">Curtis Stewart, </w:t>
      </w:r>
      <w:proofErr w:type="spellStart"/>
      <w:r w:rsidR="00A75060">
        <w:rPr>
          <w:rFonts w:ascii="Arial" w:hAnsi="Arial" w:cs="Arial"/>
        </w:rPr>
        <w:t>Avigail</w:t>
      </w:r>
      <w:proofErr w:type="spellEnd"/>
      <w:r w:rsidR="00A75060">
        <w:rPr>
          <w:rFonts w:ascii="Arial" w:hAnsi="Arial" w:cs="Arial"/>
        </w:rPr>
        <w:t xml:space="preserve"> Sachs and Ronald </w:t>
      </w:r>
      <w:proofErr w:type="spellStart"/>
      <w:r w:rsidR="00A75060">
        <w:rPr>
          <w:rFonts w:ascii="Arial" w:hAnsi="Arial" w:cs="Arial"/>
        </w:rPr>
        <w:t>Foresta</w:t>
      </w:r>
      <w:proofErr w:type="spellEnd"/>
      <w:r w:rsidR="00A75060">
        <w:rPr>
          <w:rFonts w:ascii="Arial" w:hAnsi="Arial" w:cs="Arial"/>
        </w:rPr>
        <w:t>,</w:t>
      </w:r>
      <w:r w:rsidRPr="008D26BD">
        <w:rPr>
          <w:rFonts w:ascii="Arial" w:hAnsi="Arial" w:cs="Arial"/>
        </w:rPr>
        <w:t xml:space="preserve"> </w:t>
      </w:r>
      <w:r w:rsidR="00382FAE" w:rsidRPr="008D26BD">
        <w:rPr>
          <w:rFonts w:ascii="Arial" w:hAnsi="Arial" w:cs="Arial"/>
        </w:rPr>
        <w:t>who</w:t>
      </w:r>
      <w:r w:rsidR="007300A3">
        <w:rPr>
          <w:rFonts w:ascii="Arial" w:hAnsi="Arial" w:cs="Arial"/>
        </w:rPr>
        <w:t xml:space="preserve"> constantly reminded me to</w:t>
      </w:r>
      <w:r w:rsidR="00427734" w:rsidRPr="008D26BD">
        <w:rPr>
          <w:rFonts w:ascii="Arial" w:hAnsi="Arial" w:cs="Arial"/>
        </w:rPr>
        <w:t xml:space="preserve"> </w:t>
      </w:r>
      <w:r w:rsidRPr="008D26BD">
        <w:rPr>
          <w:rFonts w:ascii="Arial" w:hAnsi="Arial" w:cs="Arial"/>
        </w:rPr>
        <w:t>examine the bigger picture</w:t>
      </w:r>
      <w:r w:rsidR="00C226B2" w:rsidRPr="008D26BD">
        <w:rPr>
          <w:rFonts w:ascii="Arial" w:hAnsi="Arial" w:cs="Arial"/>
        </w:rPr>
        <w:t>.  Thank you for your time</w:t>
      </w:r>
      <w:r w:rsidR="00382FAE" w:rsidRPr="008D26BD">
        <w:rPr>
          <w:rFonts w:ascii="Arial" w:hAnsi="Arial" w:cs="Arial"/>
        </w:rPr>
        <w:t>, support,</w:t>
      </w:r>
      <w:r w:rsidR="00C226B2" w:rsidRPr="008D26BD">
        <w:rPr>
          <w:rFonts w:ascii="Arial" w:hAnsi="Arial" w:cs="Arial"/>
        </w:rPr>
        <w:t xml:space="preserve"> and consideration.</w:t>
      </w:r>
      <w:r w:rsidR="00A75060">
        <w:rPr>
          <w:rFonts w:ascii="Arial" w:hAnsi="Arial" w:cs="Arial"/>
        </w:rPr>
        <w:t xml:space="preserve">  I would like to especially thank Ken </w:t>
      </w:r>
      <w:proofErr w:type="spellStart"/>
      <w:r w:rsidR="00A75060">
        <w:rPr>
          <w:rFonts w:ascii="Arial" w:hAnsi="Arial" w:cs="Arial"/>
        </w:rPr>
        <w:t>McCown</w:t>
      </w:r>
      <w:proofErr w:type="spellEnd"/>
      <w:r w:rsidR="00A75060">
        <w:rPr>
          <w:rFonts w:ascii="Arial" w:hAnsi="Arial" w:cs="Arial"/>
        </w:rPr>
        <w:t xml:space="preserve"> for his remarkable contribution to this thesis; his insight and attention to detail was instrumental throughout this </w:t>
      </w:r>
      <w:r w:rsidR="00937852">
        <w:rPr>
          <w:rFonts w:ascii="Arial" w:hAnsi="Arial" w:cs="Arial"/>
        </w:rPr>
        <w:t xml:space="preserve">entire </w:t>
      </w:r>
      <w:r w:rsidR="00A75060">
        <w:rPr>
          <w:rFonts w:ascii="Arial" w:hAnsi="Arial" w:cs="Arial"/>
        </w:rPr>
        <w:t>process.</w:t>
      </w:r>
    </w:p>
    <w:p w:rsidR="00C226B2" w:rsidRPr="008D26BD" w:rsidRDefault="00C226B2" w:rsidP="008D26BD">
      <w:pPr>
        <w:spacing w:line="360" w:lineRule="auto"/>
        <w:jc w:val="center"/>
        <w:rPr>
          <w:rFonts w:ascii="Arial" w:hAnsi="Arial" w:cs="Arial"/>
        </w:rPr>
      </w:pPr>
    </w:p>
    <w:p w:rsidR="00C226B2" w:rsidRPr="008D26BD" w:rsidRDefault="00C226B2" w:rsidP="008D26BD">
      <w:pPr>
        <w:spacing w:line="360" w:lineRule="auto"/>
        <w:jc w:val="center"/>
        <w:rPr>
          <w:rFonts w:ascii="Arial" w:hAnsi="Arial" w:cs="Arial"/>
        </w:rPr>
      </w:pPr>
      <w:r w:rsidRPr="008D26BD">
        <w:rPr>
          <w:rFonts w:ascii="Arial" w:hAnsi="Arial" w:cs="Arial"/>
        </w:rPr>
        <w:t>And last but not least,</w:t>
      </w:r>
      <w:r w:rsidR="002A5D0E" w:rsidRPr="008D26BD">
        <w:rPr>
          <w:rFonts w:ascii="Arial" w:hAnsi="Arial" w:cs="Arial"/>
        </w:rPr>
        <w:t xml:space="preserve"> I want to express my deepest appreciation to my family.  T</w:t>
      </w:r>
      <w:r w:rsidRPr="008D26BD">
        <w:rPr>
          <w:rFonts w:ascii="Arial" w:hAnsi="Arial" w:cs="Arial"/>
        </w:rPr>
        <w:t xml:space="preserve">hank you for </w:t>
      </w:r>
      <w:r w:rsidR="002A5D0E" w:rsidRPr="008D26BD">
        <w:rPr>
          <w:rFonts w:ascii="Arial" w:hAnsi="Arial" w:cs="Arial"/>
        </w:rPr>
        <w:t xml:space="preserve">all of your love and patience, </w:t>
      </w:r>
      <w:r w:rsidRPr="008D26BD">
        <w:rPr>
          <w:rFonts w:ascii="Arial" w:hAnsi="Arial" w:cs="Arial"/>
        </w:rPr>
        <w:t xml:space="preserve">I truly could not have done </w:t>
      </w:r>
      <w:r w:rsidR="002A5D0E" w:rsidRPr="008D26BD">
        <w:rPr>
          <w:rFonts w:ascii="Arial" w:hAnsi="Arial" w:cs="Arial"/>
        </w:rPr>
        <w:t xml:space="preserve">any of </w:t>
      </w:r>
      <w:r w:rsidRPr="008D26BD">
        <w:rPr>
          <w:rFonts w:ascii="Arial" w:hAnsi="Arial" w:cs="Arial"/>
        </w:rPr>
        <w:t>this without you.</w:t>
      </w:r>
      <w:r w:rsidR="00382FAE" w:rsidRPr="008D26BD">
        <w:rPr>
          <w:rFonts w:ascii="Arial" w:hAnsi="Arial" w:cs="Arial"/>
        </w:rPr>
        <w:t xml:space="preserve">  I promise </w:t>
      </w:r>
      <w:r w:rsidRPr="008D26BD">
        <w:rPr>
          <w:rFonts w:ascii="Arial" w:hAnsi="Arial" w:cs="Arial"/>
        </w:rPr>
        <w:t>I will never dedicate another night to homework…ever.</w:t>
      </w:r>
    </w:p>
    <w:p w:rsidR="00373901" w:rsidRPr="00294332" w:rsidRDefault="00373901" w:rsidP="008F60C3">
      <w:pPr>
        <w:jc w:val="center"/>
        <w:rPr>
          <w:rFonts w:asciiTheme="minorHAnsi" w:hAnsiTheme="minorHAnsi" w:cstheme="minorHAnsi"/>
        </w:rPr>
      </w:pPr>
    </w:p>
    <w:p w:rsidR="00236E6D" w:rsidRDefault="00CD73A9" w:rsidP="008F60C3">
      <w:pPr>
        <w:jc w:val="center"/>
        <w:rPr>
          <w:rFonts w:ascii="Arial" w:hAnsi="Arial" w:cs="Arial"/>
        </w:rPr>
      </w:pPr>
      <w:r>
        <w:rPr>
          <w:rFonts w:ascii="Arial" w:hAnsi="Arial" w:cs="Arial"/>
          <w:sz w:val="36"/>
          <w:szCs w:val="36"/>
        </w:rPr>
        <w:br w:type="page"/>
      </w:r>
      <w:r w:rsidR="00236E6D">
        <w:rPr>
          <w:rFonts w:ascii="Arial" w:hAnsi="Arial" w:cs="Arial"/>
          <w:b/>
          <w:bCs/>
          <w:sz w:val="28"/>
          <w:szCs w:val="28"/>
        </w:rPr>
        <w:lastRenderedPageBreak/>
        <w:t>ABSTRACT</w:t>
      </w:r>
    </w:p>
    <w:p w:rsidR="00236E6D" w:rsidRDefault="00236E6D">
      <w:pPr>
        <w:rPr>
          <w:rFonts w:ascii="Arial" w:hAnsi="Arial" w:cs="Arial"/>
        </w:rPr>
      </w:pPr>
    </w:p>
    <w:p w:rsidR="00A001CE" w:rsidRPr="0009069D" w:rsidRDefault="00A001CE" w:rsidP="009C755C">
      <w:pPr>
        <w:ind w:firstLine="720"/>
      </w:pPr>
    </w:p>
    <w:p w:rsidR="00A001CE" w:rsidRPr="008D26BD" w:rsidRDefault="00A001CE" w:rsidP="008D26BD">
      <w:pPr>
        <w:spacing w:line="360" w:lineRule="auto"/>
        <w:ind w:firstLine="720"/>
        <w:rPr>
          <w:rFonts w:ascii="Arial" w:hAnsi="Arial" w:cs="Arial"/>
        </w:rPr>
      </w:pPr>
      <w:r w:rsidRPr="008D26BD">
        <w:rPr>
          <w:rFonts w:ascii="Arial" w:hAnsi="Arial" w:cs="Arial"/>
        </w:rPr>
        <w:t>National parks have historically used long distance scenic views</w:t>
      </w:r>
      <w:r w:rsidR="002403A4" w:rsidRPr="008D26BD">
        <w:rPr>
          <w:rFonts w:ascii="Arial" w:hAnsi="Arial" w:cs="Arial"/>
        </w:rPr>
        <w:t>, known as</w:t>
      </w:r>
      <w:r w:rsidRPr="008D26BD">
        <w:rPr>
          <w:rFonts w:ascii="Arial" w:hAnsi="Arial" w:cs="Arial"/>
        </w:rPr>
        <w:t xml:space="preserve"> vistas</w:t>
      </w:r>
      <w:r w:rsidR="002403A4" w:rsidRPr="008D26BD">
        <w:rPr>
          <w:rFonts w:ascii="Arial" w:hAnsi="Arial" w:cs="Arial"/>
        </w:rPr>
        <w:t>,</w:t>
      </w:r>
      <w:r w:rsidRPr="008D26BD">
        <w:rPr>
          <w:rFonts w:ascii="Arial" w:hAnsi="Arial" w:cs="Arial"/>
        </w:rPr>
        <w:t xml:space="preserve"> to reveal iconic American landscapes to auto tourists.  However, decades of budget constraints and inadequate management have prevented National Parks from maintaining vistas as ori</w:t>
      </w:r>
      <w:r w:rsidR="00224EC2" w:rsidRPr="008D26BD">
        <w:rPr>
          <w:rFonts w:ascii="Arial" w:hAnsi="Arial" w:cs="Arial"/>
        </w:rPr>
        <w:t>ginally intended.  M</w:t>
      </w:r>
      <w:r w:rsidRPr="008D26BD">
        <w:rPr>
          <w:rFonts w:ascii="Arial" w:hAnsi="Arial" w:cs="Arial"/>
        </w:rPr>
        <w:t xml:space="preserve">any important vistas are disappearing due to encroaching vegetation.  </w:t>
      </w:r>
      <w:r w:rsidR="00224EC2" w:rsidRPr="008D26BD">
        <w:rPr>
          <w:rFonts w:ascii="Arial" w:hAnsi="Arial" w:cs="Arial"/>
        </w:rPr>
        <w:t>As a result,</w:t>
      </w:r>
      <w:r w:rsidR="00347EF1" w:rsidRPr="008D26BD">
        <w:rPr>
          <w:rFonts w:ascii="Arial" w:hAnsi="Arial" w:cs="Arial"/>
        </w:rPr>
        <w:t xml:space="preserve"> numerou</w:t>
      </w:r>
      <w:r w:rsidR="00224EC2" w:rsidRPr="008D26BD">
        <w:rPr>
          <w:rFonts w:ascii="Arial" w:hAnsi="Arial" w:cs="Arial"/>
        </w:rPr>
        <w:t>s complaints and concerns have been expressed</w:t>
      </w:r>
      <w:r w:rsidR="00347EF1" w:rsidRPr="008D26BD">
        <w:rPr>
          <w:rFonts w:ascii="Arial" w:hAnsi="Arial" w:cs="Arial"/>
        </w:rPr>
        <w:t xml:space="preserve"> </w:t>
      </w:r>
      <w:r w:rsidR="001A6EDA" w:rsidRPr="008D26BD">
        <w:rPr>
          <w:rFonts w:ascii="Arial" w:hAnsi="Arial" w:cs="Arial"/>
        </w:rPr>
        <w:t xml:space="preserve">by </w:t>
      </w:r>
      <w:r w:rsidR="00347EF1" w:rsidRPr="008D26BD">
        <w:rPr>
          <w:rFonts w:ascii="Arial" w:hAnsi="Arial" w:cs="Arial"/>
        </w:rPr>
        <w:t xml:space="preserve">park visitors, especially within Great </w:t>
      </w:r>
      <w:r w:rsidR="00950EFA" w:rsidRPr="008D26BD">
        <w:rPr>
          <w:rFonts w:ascii="Arial" w:hAnsi="Arial" w:cs="Arial"/>
        </w:rPr>
        <w:t>Smoky Mountains National Park.  Vistas still play an intricate role in the visitor experience of national parks – an experience worth protecting.</w:t>
      </w:r>
      <w:r w:rsidR="005F5EEB" w:rsidRPr="008D26BD">
        <w:rPr>
          <w:rFonts w:ascii="Arial" w:hAnsi="Arial" w:cs="Arial"/>
        </w:rPr>
        <w:t xml:space="preserve"> In an effort to conserve this experience, ecologically sustainable vistas must be established that are both aesthetically pleasing to visitors and manageable by limited Park resources.</w:t>
      </w:r>
    </w:p>
    <w:p w:rsidR="005713D4" w:rsidRPr="008D26BD" w:rsidRDefault="00F647E1" w:rsidP="008D26BD">
      <w:pPr>
        <w:spacing w:line="360" w:lineRule="auto"/>
        <w:ind w:firstLine="720"/>
        <w:rPr>
          <w:rFonts w:ascii="Arial" w:hAnsi="Arial" w:cs="Arial"/>
        </w:rPr>
      </w:pPr>
      <w:r w:rsidRPr="008D26BD">
        <w:rPr>
          <w:rFonts w:ascii="Arial" w:hAnsi="Arial" w:cs="Arial"/>
        </w:rPr>
        <w:t xml:space="preserve">The Great Smoky Mountains National Park is America’s most visited national park, preserving one of the largest, most diverse natural areas in the country.  </w:t>
      </w:r>
      <w:r w:rsidR="005F5EEB" w:rsidRPr="008D26BD">
        <w:rPr>
          <w:rFonts w:ascii="Arial" w:hAnsi="Arial" w:cs="Arial"/>
        </w:rPr>
        <w:t>Recent studies</w:t>
      </w:r>
      <w:r w:rsidR="005713D4" w:rsidRPr="008D26BD">
        <w:rPr>
          <w:rFonts w:ascii="Arial" w:hAnsi="Arial" w:cs="Arial"/>
        </w:rPr>
        <w:t xml:space="preserve"> </w:t>
      </w:r>
      <w:r w:rsidR="005F5EEB" w:rsidRPr="008D26BD">
        <w:rPr>
          <w:rFonts w:ascii="Arial" w:hAnsi="Arial" w:cs="Arial"/>
        </w:rPr>
        <w:t>show</w:t>
      </w:r>
      <w:r w:rsidR="00601B96">
        <w:rPr>
          <w:rFonts w:ascii="Arial" w:hAnsi="Arial" w:cs="Arial"/>
        </w:rPr>
        <w:t>ed</w:t>
      </w:r>
      <w:r w:rsidR="00615191">
        <w:rPr>
          <w:rFonts w:ascii="Arial" w:hAnsi="Arial" w:cs="Arial"/>
        </w:rPr>
        <w:t xml:space="preserve"> that 95</w:t>
      </w:r>
      <w:r w:rsidR="005713D4" w:rsidRPr="008D26BD">
        <w:rPr>
          <w:rFonts w:ascii="Arial" w:hAnsi="Arial" w:cs="Arial"/>
        </w:rPr>
        <w:t xml:space="preserve"> percent (approximately 8.5 million) of the Park’s tourists participate</w:t>
      </w:r>
      <w:r w:rsidR="00601B96">
        <w:rPr>
          <w:rFonts w:ascii="Arial" w:hAnsi="Arial" w:cs="Arial"/>
        </w:rPr>
        <w:t>d</w:t>
      </w:r>
      <w:r w:rsidR="005713D4" w:rsidRPr="008D26BD">
        <w:rPr>
          <w:rFonts w:ascii="Arial" w:hAnsi="Arial" w:cs="Arial"/>
        </w:rPr>
        <w:t xml:space="preserve"> in scenic drives. </w:t>
      </w:r>
      <w:r w:rsidR="005F5EEB" w:rsidRPr="008D26BD">
        <w:rPr>
          <w:rFonts w:ascii="Arial" w:hAnsi="Arial" w:cs="Arial"/>
        </w:rPr>
        <w:t>Vistas along</w:t>
      </w:r>
      <w:r w:rsidR="00950EFA" w:rsidRPr="008D26BD">
        <w:rPr>
          <w:rFonts w:ascii="Arial" w:hAnsi="Arial" w:cs="Arial"/>
        </w:rPr>
        <w:t xml:space="preserve"> N</w:t>
      </w:r>
      <w:r w:rsidR="005F5EEB" w:rsidRPr="008D26BD">
        <w:rPr>
          <w:rFonts w:ascii="Arial" w:hAnsi="Arial" w:cs="Arial"/>
        </w:rPr>
        <w:t xml:space="preserve">ewfound Gap Road – </w:t>
      </w:r>
      <w:r w:rsidR="001A6EDA" w:rsidRPr="008D26BD">
        <w:rPr>
          <w:rFonts w:ascii="Arial" w:hAnsi="Arial" w:cs="Arial"/>
        </w:rPr>
        <w:t>arguably</w:t>
      </w:r>
      <w:r w:rsidRPr="008D26BD">
        <w:rPr>
          <w:rFonts w:ascii="Arial" w:hAnsi="Arial" w:cs="Arial"/>
        </w:rPr>
        <w:t xml:space="preserve"> </w:t>
      </w:r>
      <w:r w:rsidR="001A6EDA" w:rsidRPr="008D26BD">
        <w:rPr>
          <w:rFonts w:ascii="Arial" w:hAnsi="Arial" w:cs="Arial"/>
        </w:rPr>
        <w:t>the P</w:t>
      </w:r>
      <w:r w:rsidR="00950EFA" w:rsidRPr="008D26BD">
        <w:rPr>
          <w:rFonts w:ascii="Arial" w:hAnsi="Arial" w:cs="Arial"/>
        </w:rPr>
        <w:t>ark’s most scenic corridor</w:t>
      </w:r>
      <w:r w:rsidR="005F5EEB" w:rsidRPr="008D26BD">
        <w:rPr>
          <w:rFonts w:ascii="Arial" w:hAnsi="Arial" w:cs="Arial"/>
        </w:rPr>
        <w:t xml:space="preserve"> </w:t>
      </w:r>
      <w:r w:rsidR="002403A4" w:rsidRPr="008D26BD">
        <w:rPr>
          <w:rFonts w:ascii="Arial" w:hAnsi="Arial" w:cs="Arial"/>
        </w:rPr>
        <w:t>– serve</w:t>
      </w:r>
      <w:r w:rsidR="005F5EEB" w:rsidRPr="008D26BD">
        <w:rPr>
          <w:rFonts w:ascii="Arial" w:hAnsi="Arial" w:cs="Arial"/>
        </w:rPr>
        <w:t xml:space="preserve"> as windows </w:t>
      </w:r>
      <w:r w:rsidR="005713D4" w:rsidRPr="008D26BD">
        <w:rPr>
          <w:rFonts w:ascii="Arial" w:hAnsi="Arial" w:cs="Arial"/>
        </w:rPr>
        <w:t>into</w:t>
      </w:r>
      <w:r w:rsidR="001A6EDA" w:rsidRPr="008D26BD">
        <w:rPr>
          <w:rFonts w:ascii="Arial" w:hAnsi="Arial" w:cs="Arial"/>
        </w:rPr>
        <w:t xml:space="preserve"> a</w:t>
      </w:r>
      <w:r w:rsidR="00250838" w:rsidRPr="008D26BD">
        <w:rPr>
          <w:rFonts w:ascii="Arial" w:hAnsi="Arial" w:cs="Arial"/>
        </w:rPr>
        <w:t xml:space="preserve"> variety of forest ecosystems</w:t>
      </w:r>
      <w:r w:rsidR="005F5EEB" w:rsidRPr="008D26BD">
        <w:rPr>
          <w:rFonts w:ascii="Arial" w:hAnsi="Arial" w:cs="Arial"/>
        </w:rPr>
        <w:t>,</w:t>
      </w:r>
      <w:r w:rsidR="00250838" w:rsidRPr="008D26BD">
        <w:rPr>
          <w:rFonts w:ascii="Arial" w:hAnsi="Arial" w:cs="Arial"/>
        </w:rPr>
        <w:t xml:space="preserve"> </w:t>
      </w:r>
      <w:r w:rsidR="005F5EEB" w:rsidRPr="008D26BD">
        <w:rPr>
          <w:rFonts w:ascii="Arial" w:hAnsi="Arial" w:cs="Arial"/>
        </w:rPr>
        <w:t xml:space="preserve">an experience </w:t>
      </w:r>
      <w:r w:rsidR="00250838" w:rsidRPr="008D26BD">
        <w:rPr>
          <w:rFonts w:ascii="Arial" w:hAnsi="Arial" w:cs="Arial"/>
        </w:rPr>
        <w:t xml:space="preserve">comparable to a drive from Georgia to Maine. </w:t>
      </w:r>
      <w:r w:rsidRPr="008D26BD">
        <w:rPr>
          <w:rFonts w:ascii="Arial" w:hAnsi="Arial" w:cs="Arial"/>
        </w:rPr>
        <w:t xml:space="preserve"> </w:t>
      </w:r>
    </w:p>
    <w:p w:rsidR="00A001CE" w:rsidRPr="008D26BD" w:rsidRDefault="005F5EEB" w:rsidP="008D26BD">
      <w:pPr>
        <w:spacing w:line="360" w:lineRule="auto"/>
        <w:ind w:firstLine="720"/>
        <w:rPr>
          <w:rFonts w:ascii="Arial" w:hAnsi="Arial" w:cs="Arial"/>
        </w:rPr>
      </w:pPr>
      <w:r w:rsidRPr="008D26BD">
        <w:rPr>
          <w:rFonts w:ascii="Arial" w:hAnsi="Arial" w:cs="Arial"/>
        </w:rPr>
        <w:t>Traditionally, Park vista management has consisted of ad hoc vegetation removal and does not addres</w:t>
      </w:r>
      <w:r w:rsidR="002403A4" w:rsidRPr="008D26BD">
        <w:rPr>
          <w:rFonts w:ascii="Arial" w:hAnsi="Arial" w:cs="Arial"/>
        </w:rPr>
        <w:t>s additional ways to manage future clearing</w:t>
      </w:r>
      <w:r w:rsidR="00601B96">
        <w:rPr>
          <w:rFonts w:ascii="Arial" w:hAnsi="Arial" w:cs="Arial"/>
        </w:rPr>
        <w:t xml:space="preserve">. This thesis suggests that utilizing herbicide and </w:t>
      </w:r>
      <w:r w:rsidRPr="008D26BD">
        <w:rPr>
          <w:rFonts w:ascii="Arial" w:hAnsi="Arial" w:cs="Arial"/>
        </w:rPr>
        <w:t>native low growing shru</w:t>
      </w:r>
      <w:r w:rsidR="00601B96">
        <w:rPr>
          <w:rFonts w:ascii="Arial" w:hAnsi="Arial" w:cs="Arial"/>
        </w:rPr>
        <w:t xml:space="preserve">bs that already exist on site to inhibit regrowth is the best way to manage vistas. Once these new low growing ecosystems are established, </w:t>
      </w:r>
      <w:r w:rsidRPr="008D26BD">
        <w:rPr>
          <w:rFonts w:ascii="Arial" w:hAnsi="Arial" w:cs="Arial"/>
        </w:rPr>
        <w:t>vista clearings should be nearly self-sustaini</w:t>
      </w:r>
      <w:r w:rsidR="00601B96">
        <w:rPr>
          <w:rFonts w:ascii="Arial" w:hAnsi="Arial" w:cs="Arial"/>
        </w:rPr>
        <w:t>ng, only requiring</w:t>
      </w:r>
      <w:r w:rsidRPr="008D26BD">
        <w:rPr>
          <w:rFonts w:ascii="Arial" w:hAnsi="Arial" w:cs="Arial"/>
        </w:rPr>
        <w:t xml:space="preserve"> minimal vegetation removal every seven years.  </w:t>
      </w:r>
      <w:r w:rsidR="005713D4" w:rsidRPr="008D26BD">
        <w:rPr>
          <w:rFonts w:ascii="Arial" w:hAnsi="Arial" w:cs="Arial"/>
        </w:rPr>
        <w:t>Th</w:t>
      </w:r>
      <w:r w:rsidR="002403A4" w:rsidRPr="008D26BD">
        <w:rPr>
          <w:rFonts w:ascii="Arial" w:hAnsi="Arial" w:cs="Arial"/>
        </w:rPr>
        <w:t>e</w:t>
      </w:r>
      <w:r w:rsidR="005713D4" w:rsidRPr="008D26BD">
        <w:rPr>
          <w:rFonts w:ascii="Arial" w:hAnsi="Arial" w:cs="Arial"/>
        </w:rPr>
        <w:t xml:space="preserve"> </w:t>
      </w:r>
      <w:r w:rsidR="00A001CE" w:rsidRPr="008D26BD">
        <w:rPr>
          <w:rFonts w:ascii="Arial" w:hAnsi="Arial" w:cs="Arial"/>
        </w:rPr>
        <w:t>v</w:t>
      </w:r>
      <w:r w:rsidR="005713D4" w:rsidRPr="008D26BD">
        <w:rPr>
          <w:rFonts w:ascii="Arial" w:hAnsi="Arial" w:cs="Arial"/>
        </w:rPr>
        <w:t xml:space="preserve">ista management recommendations </w:t>
      </w:r>
      <w:r w:rsidR="00601B96">
        <w:rPr>
          <w:rFonts w:ascii="Arial" w:hAnsi="Arial" w:cs="Arial"/>
        </w:rPr>
        <w:t xml:space="preserve">made in this document </w:t>
      </w:r>
      <w:r w:rsidR="002403A4" w:rsidRPr="008D26BD">
        <w:rPr>
          <w:rFonts w:ascii="Arial" w:hAnsi="Arial" w:cs="Arial"/>
        </w:rPr>
        <w:t>offer</w:t>
      </w:r>
      <w:r w:rsidR="00601B96">
        <w:rPr>
          <w:rFonts w:ascii="Arial" w:hAnsi="Arial" w:cs="Arial"/>
        </w:rPr>
        <w:t xml:space="preserve"> a practical, ecological plan that addresses the </w:t>
      </w:r>
      <w:r w:rsidR="00A001CE" w:rsidRPr="008D26BD">
        <w:rPr>
          <w:rFonts w:ascii="Arial" w:hAnsi="Arial" w:cs="Arial"/>
        </w:rPr>
        <w:t xml:space="preserve">maintenance </w:t>
      </w:r>
      <w:r w:rsidR="00601B96">
        <w:rPr>
          <w:rFonts w:ascii="Arial" w:hAnsi="Arial" w:cs="Arial"/>
        </w:rPr>
        <w:t>needs of the Park</w:t>
      </w:r>
      <w:r w:rsidR="005713D4" w:rsidRPr="008D26BD">
        <w:rPr>
          <w:rFonts w:ascii="Arial" w:hAnsi="Arial" w:cs="Arial"/>
        </w:rPr>
        <w:t xml:space="preserve"> and restore</w:t>
      </w:r>
      <w:r w:rsidR="00601B96">
        <w:rPr>
          <w:rFonts w:ascii="Arial" w:hAnsi="Arial" w:cs="Arial"/>
        </w:rPr>
        <w:t>s</w:t>
      </w:r>
      <w:r w:rsidR="00A001CE" w:rsidRPr="008D26BD">
        <w:rPr>
          <w:rFonts w:ascii="Arial" w:hAnsi="Arial" w:cs="Arial"/>
        </w:rPr>
        <w:t xml:space="preserve"> memorable views for millions of visitors.</w:t>
      </w:r>
    </w:p>
    <w:p w:rsidR="00236E6D" w:rsidRPr="0009069D" w:rsidRDefault="00236E6D" w:rsidP="009C755C">
      <w:pPr>
        <w:jc w:val="center"/>
      </w:pPr>
      <w:r w:rsidRPr="0009069D">
        <w:br w:type="page"/>
      </w:r>
    </w:p>
    <w:p w:rsidR="00236E6D" w:rsidRDefault="00236E6D">
      <w:pPr>
        <w:rPr>
          <w:rFonts w:ascii="Arial" w:hAnsi="Arial" w:cs="Arial"/>
        </w:rPr>
      </w:pPr>
    </w:p>
    <w:p w:rsidR="00A34F5F" w:rsidRDefault="00A34F5F" w:rsidP="00A34F5F"/>
    <w:p w:rsidR="0009069D" w:rsidRDefault="00A318AA" w:rsidP="0009069D">
      <w:pPr>
        <w:numPr>
          <w:ilvl w:val="12"/>
          <w:numId w:val="0"/>
        </w:numPr>
        <w:jc w:val="center"/>
        <w:rPr>
          <w:rFonts w:ascii="Arial" w:hAnsi="Arial" w:cs="Arial"/>
        </w:rPr>
      </w:pPr>
      <w:r>
        <w:rPr>
          <w:rFonts w:ascii="Arial" w:hAnsi="Arial" w:cs="Arial"/>
          <w:noProof/>
        </w:rPr>
        <w:drawing>
          <wp:inline distT="0" distB="0" distL="0" distR="0" wp14:anchorId="16710582">
            <wp:extent cx="5718810" cy="335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810" cy="3352800"/>
                    </a:xfrm>
                    <a:prstGeom prst="rect">
                      <a:avLst/>
                    </a:prstGeom>
                    <a:noFill/>
                  </pic:spPr>
                </pic:pic>
              </a:graphicData>
            </a:graphic>
          </wp:inline>
        </w:drawing>
      </w:r>
    </w:p>
    <w:p w:rsidR="00B90464" w:rsidRPr="00B90464" w:rsidRDefault="00B90464" w:rsidP="00B90464">
      <w:pPr>
        <w:numPr>
          <w:ilvl w:val="12"/>
          <w:numId w:val="0"/>
        </w:numPr>
        <w:rPr>
          <w:rFonts w:ascii="Arial" w:hAnsi="Arial" w:cs="Arial"/>
          <w:sz w:val="20"/>
          <w:szCs w:val="20"/>
        </w:rPr>
      </w:pPr>
      <w:r w:rsidRPr="00B90464">
        <w:rPr>
          <w:rFonts w:ascii="Arial" w:hAnsi="Arial" w:cs="Arial"/>
          <w:sz w:val="20"/>
          <w:szCs w:val="20"/>
        </w:rPr>
        <w:t>View from Unknown Vista</w:t>
      </w:r>
    </w:p>
    <w:p w:rsidR="0009069D" w:rsidRPr="00B90464" w:rsidRDefault="00B90464" w:rsidP="00B90464">
      <w:pPr>
        <w:numPr>
          <w:ilvl w:val="12"/>
          <w:numId w:val="0"/>
        </w:numPr>
        <w:rPr>
          <w:rFonts w:ascii="Arial" w:hAnsi="Arial" w:cs="Arial"/>
          <w:i/>
        </w:rPr>
      </w:pPr>
      <w:r w:rsidRPr="00B90464">
        <w:rPr>
          <w:rFonts w:ascii="Arial" w:hAnsi="Arial" w:cs="Arial"/>
          <w:i/>
          <w:sz w:val="20"/>
          <w:szCs w:val="20"/>
        </w:rPr>
        <w:t>Source: http://www.lib.utk.edu</w:t>
      </w:r>
    </w:p>
    <w:p w:rsidR="0009069D" w:rsidRPr="00B90464" w:rsidRDefault="0009069D" w:rsidP="00B90464">
      <w:pPr>
        <w:numPr>
          <w:ilvl w:val="12"/>
          <w:numId w:val="0"/>
        </w:numPr>
        <w:rPr>
          <w:rFonts w:ascii="Arial" w:hAnsi="Arial" w:cs="Arial"/>
        </w:rPr>
      </w:pPr>
    </w:p>
    <w:p w:rsidR="0009069D" w:rsidRPr="00B90464" w:rsidRDefault="0009069D" w:rsidP="0009069D">
      <w:pPr>
        <w:numPr>
          <w:ilvl w:val="12"/>
          <w:numId w:val="0"/>
        </w:numPr>
        <w:jc w:val="center"/>
        <w:rPr>
          <w:rFonts w:ascii="Arial" w:hAnsi="Arial" w:cs="Arial"/>
        </w:rPr>
      </w:pPr>
    </w:p>
    <w:p w:rsidR="0009069D" w:rsidRPr="00B90464" w:rsidRDefault="0009069D" w:rsidP="0009069D">
      <w:pPr>
        <w:numPr>
          <w:ilvl w:val="12"/>
          <w:numId w:val="0"/>
        </w:numPr>
        <w:jc w:val="center"/>
        <w:rPr>
          <w:rFonts w:ascii="Arial" w:hAnsi="Arial" w:cs="Arial"/>
        </w:rPr>
      </w:pPr>
    </w:p>
    <w:p w:rsidR="0009069D" w:rsidRPr="00B90464" w:rsidRDefault="0009069D" w:rsidP="0009069D">
      <w:pPr>
        <w:numPr>
          <w:ilvl w:val="12"/>
          <w:numId w:val="0"/>
        </w:numPr>
        <w:rPr>
          <w:rFonts w:ascii="Arial" w:hAnsi="Arial" w:cs="Arial"/>
        </w:rPr>
      </w:pPr>
    </w:p>
    <w:p w:rsidR="0009069D" w:rsidRPr="00C512CE" w:rsidRDefault="0009069D" w:rsidP="00C512CE">
      <w:pPr>
        <w:numPr>
          <w:ilvl w:val="12"/>
          <w:numId w:val="0"/>
        </w:numPr>
        <w:spacing w:line="360" w:lineRule="auto"/>
        <w:rPr>
          <w:rFonts w:ascii="Arial" w:hAnsi="Arial" w:cs="Arial"/>
          <w:i/>
        </w:rPr>
      </w:pPr>
      <w:r w:rsidRPr="00C512CE">
        <w:rPr>
          <w:rFonts w:ascii="Arial" w:hAnsi="Arial" w:cs="Arial"/>
          <w:i/>
        </w:rPr>
        <w:t>“Park design, or landscape architecture, has figured in the history of national parks since the 19th century.  This may seem a paradox since many people intuitively reject the importance of human design in an environment valued primarily for its pristine, natural condition.</w:t>
      </w:r>
    </w:p>
    <w:p w:rsidR="0009069D" w:rsidRPr="00C512CE" w:rsidRDefault="0009069D" w:rsidP="00C512CE">
      <w:pPr>
        <w:numPr>
          <w:ilvl w:val="12"/>
          <w:numId w:val="0"/>
        </w:numPr>
        <w:spacing w:line="360" w:lineRule="auto"/>
        <w:rPr>
          <w:rFonts w:ascii="Arial" w:hAnsi="Arial" w:cs="Arial"/>
          <w:i/>
        </w:rPr>
      </w:pPr>
    </w:p>
    <w:p w:rsidR="00C512CE" w:rsidRDefault="0009069D" w:rsidP="00C512CE">
      <w:pPr>
        <w:numPr>
          <w:ilvl w:val="12"/>
          <w:numId w:val="0"/>
        </w:numPr>
        <w:spacing w:line="360" w:lineRule="auto"/>
        <w:rPr>
          <w:rFonts w:ascii="Arial" w:hAnsi="Arial" w:cs="Arial"/>
        </w:rPr>
      </w:pPr>
      <w:r w:rsidRPr="00C512CE">
        <w:rPr>
          <w:rFonts w:ascii="Arial" w:hAnsi="Arial" w:cs="Arial"/>
          <w:i/>
        </w:rPr>
        <w:t>The natural wonders of national parks obviously brook no comparison to any works of landscape ark; but the significance of landscape architecture in such a setting lines in how and where these natural features are appreciated, not in the creation of alternative attractions.  Designed landscapes guide the experience of many park visitors and enhance their appreciation of the vast wilderness beyond”</w:t>
      </w:r>
      <w:r w:rsidRPr="00C512CE">
        <w:rPr>
          <w:rFonts w:ascii="Arial" w:hAnsi="Arial" w:cs="Arial"/>
        </w:rPr>
        <w:t xml:space="preserve"> </w:t>
      </w:r>
    </w:p>
    <w:p w:rsidR="000B1DC0" w:rsidRDefault="0009069D" w:rsidP="000B1DC0">
      <w:pPr>
        <w:numPr>
          <w:ilvl w:val="12"/>
          <w:numId w:val="0"/>
        </w:numPr>
        <w:spacing w:line="360" w:lineRule="auto"/>
        <w:ind w:left="6480"/>
        <w:jc w:val="center"/>
        <w:rPr>
          <w:rFonts w:ascii="Arial" w:hAnsi="Arial" w:cs="Arial"/>
        </w:rPr>
      </w:pPr>
      <w:proofErr w:type="gramStart"/>
      <w:r w:rsidRPr="00C512CE">
        <w:rPr>
          <w:rFonts w:ascii="Arial" w:hAnsi="Arial" w:cs="Arial"/>
        </w:rPr>
        <w:t>(Carr</w:t>
      </w:r>
      <w:r w:rsidRPr="00B90464">
        <w:rPr>
          <w:rFonts w:ascii="Arial" w:hAnsi="Arial" w:cs="Arial"/>
        </w:rPr>
        <w:t xml:space="preserve"> </w:t>
      </w:r>
      <w:r w:rsidR="005E2EDD">
        <w:rPr>
          <w:rFonts w:ascii="Arial" w:hAnsi="Arial" w:cs="Arial"/>
        </w:rPr>
        <w:t>1998</w:t>
      </w:r>
      <w:r w:rsidR="003C7A59">
        <w:rPr>
          <w:rFonts w:ascii="Arial" w:hAnsi="Arial" w:cs="Arial"/>
        </w:rPr>
        <w:t>,</w:t>
      </w:r>
      <w:r w:rsidR="003C7A59" w:rsidRPr="00B90464">
        <w:rPr>
          <w:rFonts w:ascii="Arial" w:hAnsi="Arial" w:cs="Arial"/>
        </w:rPr>
        <w:t xml:space="preserve"> 1</w:t>
      </w:r>
      <w:r w:rsidRPr="00B90464">
        <w:rPr>
          <w:rFonts w:ascii="Arial" w:hAnsi="Arial" w:cs="Arial"/>
        </w:rPr>
        <w:t>).</w:t>
      </w:r>
      <w:proofErr w:type="gramEnd"/>
    </w:p>
    <w:p w:rsidR="000B1DC0" w:rsidRDefault="000B1DC0" w:rsidP="000B1DC0">
      <w:pPr>
        <w:numPr>
          <w:ilvl w:val="12"/>
          <w:numId w:val="0"/>
        </w:numPr>
        <w:spacing w:line="360" w:lineRule="auto"/>
        <w:rPr>
          <w:rFonts w:ascii="Arial" w:hAnsi="Arial" w:cs="Arial"/>
          <w:b/>
          <w:bCs/>
          <w:sz w:val="28"/>
          <w:szCs w:val="28"/>
        </w:rPr>
      </w:pPr>
    </w:p>
    <w:p w:rsidR="00236E6D" w:rsidRDefault="00236E6D" w:rsidP="000B1DC0">
      <w:pPr>
        <w:numPr>
          <w:ilvl w:val="12"/>
          <w:numId w:val="0"/>
        </w:numPr>
        <w:spacing w:line="360" w:lineRule="auto"/>
        <w:jc w:val="center"/>
        <w:rPr>
          <w:rFonts w:ascii="Arial" w:hAnsi="Arial" w:cs="Arial"/>
        </w:rPr>
      </w:pPr>
      <w:r>
        <w:rPr>
          <w:rFonts w:ascii="Arial" w:hAnsi="Arial" w:cs="Arial"/>
          <w:b/>
          <w:bCs/>
          <w:sz w:val="28"/>
          <w:szCs w:val="28"/>
        </w:rPr>
        <w:lastRenderedPageBreak/>
        <w:t>TABLE OF CONTENTS</w:t>
      </w:r>
    </w:p>
    <w:p w:rsidR="00236E6D" w:rsidRDefault="00236E6D">
      <w:pPr>
        <w:numPr>
          <w:ilvl w:val="12"/>
          <w:numId w:val="0"/>
        </w:numPr>
        <w:jc w:val="center"/>
        <w:rPr>
          <w:rFonts w:ascii="Arial" w:hAnsi="Arial" w:cs="Arial"/>
        </w:rPr>
      </w:pPr>
    </w:p>
    <w:p w:rsidR="00236E6D" w:rsidRPr="003E23FC"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b/>
          <w:u w:val="single"/>
        </w:rPr>
      </w:pPr>
      <w:r w:rsidRPr="003E23FC">
        <w:rPr>
          <w:rFonts w:ascii="Arial" w:hAnsi="Arial" w:cs="Arial"/>
          <w:b/>
          <w:u w:val="single"/>
        </w:rPr>
        <w:t>Chapter</w:t>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r>
      <w:r w:rsidRPr="003E23FC">
        <w:rPr>
          <w:rFonts w:ascii="Arial" w:hAnsi="Arial" w:cs="Arial"/>
          <w:b/>
          <w:u w:val="single"/>
        </w:rPr>
        <w:tab/>
        <w:t xml:space="preserve">       Page</w:t>
      </w: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5A6213" w:rsidRDefault="005A6213" w:rsidP="0051279E">
      <w:pPr>
        <w:numPr>
          <w:ilvl w:val="12"/>
          <w:numId w:val="0"/>
        </w:numPr>
        <w:spacing w:line="360" w:lineRule="auto"/>
        <w:rPr>
          <w:rFonts w:ascii="Arial" w:hAnsi="Arial" w:cs="Arial"/>
          <w:b/>
        </w:rPr>
      </w:pPr>
    </w:p>
    <w:p w:rsidR="0051279E" w:rsidRDefault="0051279E" w:rsidP="0051279E">
      <w:pPr>
        <w:numPr>
          <w:ilvl w:val="12"/>
          <w:numId w:val="0"/>
        </w:numPr>
        <w:spacing w:line="360" w:lineRule="auto"/>
        <w:rPr>
          <w:rFonts w:ascii="Arial" w:hAnsi="Arial" w:cs="Arial"/>
        </w:rPr>
      </w:pPr>
      <w:r>
        <w:rPr>
          <w:rFonts w:ascii="Arial" w:hAnsi="Arial" w:cs="Arial"/>
          <w:b/>
        </w:rPr>
        <w:t>Acknowledgements</w:t>
      </w:r>
      <w:r>
        <w:rPr>
          <w:rFonts w:ascii="Arial" w:hAnsi="Arial" w:cs="Arial"/>
        </w:rPr>
        <w:t>....................................................................................iii</w:t>
      </w:r>
    </w:p>
    <w:p w:rsidR="0051279E" w:rsidRPr="0051279E" w:rsidRDefault="0051279E" w:rsidP="0051279E">
      <w:pPr>
        <w:numPr>
          <w:ilvl w:val="12"/>
          <w:numId w:val="0"/>
        </w:numPr>
        <w:spacing w:line="360" w:lineRule="auto"/>
        <w:rPr>
          <w:rFonts w:ascii="Arial" w:hAnsi="Arial" w:cs="Arial"/>
        </w:rPr>
      </w:pPr>
      <w:r>
        <w:rPr>
          <w:rFonts w:ascii="Arial" w:hAnsi="Arial" w:cs="Arial"/>
          <w:b/>
        </w:rPr>
        <w:t>Abstract</w:t>
      </w:r>
      <w:r>
        <w:rPr>
          <w:rFonts w:ascii="Arial" w:hAnsi="Arial" w:cs="Arial"/>
        </w:rPr>
        <w:t>.......................................................................................................</w:t>
      </w:r>
      <w:proofErr w:type="gramStart"/>
      <w:r>
        <w:rPr>
          <w:rFonts w:ascii="Arial" w:hAnsi="Arial" w:cs="Arial"/>
        </w:rPr>
        <w:t>iv</w:t>
      </w:r>
      <w:proofErr w:type="gramEnd"/>
    </w:p>
    <w:p w:rsidR="00236E6D" w:rsidRDefault="00776BDB" w:rsidP="0051279E">
      <w:pPr>
        <w:numPr>
          <w:ilvl w:val="12"/>
          <w:numId w:val="0"/>
        </w:numPr>
        <w:spacing w:line="360" w:lineRule="auto"/>
        <w:rPr>
          <w:rFonts w:ascii="Arial" w:hAnsi="Arial" w:cs="Arial"/>
          <w:b/>
          <w:bCs/>
          <w:sz w:val="28"/>
          <w:szCs w:val="28"/>
        </w:rPr>
      </w:pPr>
      <w:proofErr w:type="gramStart"/>
      <w:r w:rsidRPr="0051279E">
        <w:rPr>
          <w:rFonts w:ascii="Arial" w:hAnsi="Arial" w:cs="Arial"/>
          <w:b/>
        </w:rPr>
        <w:t>Chapter 1.</w:t>
      </w:r>
      <w:proofErr w:type="gramEnd"/>
      <w:r w:rsidRPr="0051279E">
        <w:rPr>
          <w:rFonts w:ascii="Arial" w:hAnsi="Arial" w:cs="Arial"/>
          <w:b/>
        </w:rPr>
        <w:t xml:space="preserve"> </w:t>
      </w:r>
      <w:r w:rsidR="00B77C3E" w:rsidRPr="0051279E">
        <w:rPr>
          <w:rFonts w:ascii="Arial" w:hAnsi="Arial" w:cs="Arial"/>
          <w:b/>
        </w:rPr>
        <w:t>Introduction</w:t>
      </w:r>
      <w:r w:rsidR="0051279E">
        <w:rPr>
          <w:rFonts w:ascii="Arial" w:hAnsi="Arial" w:cs="Arial"/>
        </w:rPr>
        <w:t>................</w:t>
      </w:r>
      <w:r>
        <w:rPr>
          <w:rFonts w:ascii="Arial" w:hAnsi="Arial" w:cs="Arial"/>
        </w:rPr>
        <w:t>……………………………………………..</w:t>
      </w:r>
      <w:r w:rsidR="00B77C3E">
        <w:rPr>
          <w:rFonts w:ascii="Arial" w:hAnsi="Arial" w:cs="Arial"/>
        </w:rPr>
        <w:t>1</w:t>
      </w:r>
    </w:p>
    <w:p w:rsidR="005D4749" w:rsidRDefault="005D4749" w:rsidP="0051279E">
      <w:pPr>
        <w:numPr>
          <w:ilvl w:val="12"/>
          <w:numId w:val="0"/>
        </w:numPr>
        <w:spacing w:line="360" w:lineRule="auto"/>
        <w:rPr>
          <w:rFonts w:ascii="Arial" w:hAnsi="Arial" w:cs="Arial"/>
        </w:rPr>
      </w:pPr>
      <w:proofErr w:type="gramStart"/>
      <w:r w:rsidRPr="0051279E">
        <w:rPr>
          <w:rFonts w:ascii="Arial" w:hAnsi="Arial" w:cs="Arial"/>
          <w:b/>
        </w:rPr>
        <w:t>Chapter 2.</w:t>
      </w:r>
      <w:proofErr w:type="gramEnd"/>
      <w:r w:rsidRPr="0051279E">
        <w:rPr>
          <w:rFonts w:ascii="Arial" w:hAnsi="Arial" w:cs="Arial"/>
          <w:b/>
        </w:rPr>
        <w:t xml:space="preserve"> </w:t>
      </w:r>
      <w:r w:rsidR="00B77C3E" w:rsidRPr="0051279E">
        <w:rPr>
          <w:rFonts w:ascii="Arial" w:hAnsi="Arial" w:cs="Arial"/>
          <w:b/>
        </w:rPr>
        <w:t>Methods and Materials</w:t>
      </w:r>
      <w:r w:rsidR="0051279E">
        <w:rPr>
          <w:rFonts w:ascii="Arial" w:hAnsi="Arial" w:cs="Arial"/>
        </w:rPr>
        <w:t xml:space="preserve"> …</w:t>
      </w:r>
      <w:r>
        <w:rPr>
          <w:rFonts w:ascii="Arial" w:hAnsi="Arial" w:cs="Arial"/>
        </w:rPr>
        <w:t>……………………………………….</w:t>
      </w:r>
      <w:r w:rsidR="0051279E">
        <w:rPr>
          <w:rFonts w:ascii="Arial" w:hAnsi="Arial" w:cs="Arial"/>
        </w:rPr>
        <w:t>.</w:t>
      </w:r>
      <w:r w:rsidR="00B77C3E">
        <w:rPr>
          <w:rFonts w:ascii="Arial" w:hAnsi="Arial" w:cs="Arial"/>
        </w:rPr>
        <w:t>4</w:t>
      </w:r>
    </w:p>
    <w:p w:rsidR="0051279E" w:rsidRDefault="0051279E" w:rsidP="0051279E">
      <w:pPr>
        <w:numPr>
          <w:ilvl w:val="12"/>
          <w:numId w:val="0"/>
        </w:numPr>
        <w:spacing w:line="360" w:lineRule="auto"/>
        <w:rPr>
          <w:rFonts w:ascii="Arial" w:hAnsi="Arial" w:cs="Arial"/>
        </w:rPr>
      </w:pPr>
      <w:r>
        <w:rPr>
          <w:rFonts w:ascii="Arial" w:hAnsi="Arial" w:cs="Arial"/>
        </w:rPr>
        <w:tab/>
      </w:r>
      <w:r w:rsidRPr="0051279E">
        <w:rPr>
          <w:rFonts w:ascii="Arial" w:hAnsi="Arial" w:cs="Arial"/>
        </w:rPr>
        <w:t>Data Collection</w:t>
      </w:r>
      <w:r>
        <w:rPr>
          <w:rFonts w:ascii="Arial" w:hAnsi="Arial" w:cs="Arial"/>
        </w:rPr>
        <w:t>…………………………………………………………...4</w:t>
      </w:r>
    </w:p>
    <w:p w:rsidR="0051279E" w:rsidRDefault="0051279E" w:rsidP="0051279E">
      <w:pPr>
        <w:numPr>
          <w:ilvl w:val="12"/>
          <w:numId w:val="0"/>
        </w:numPr>
        <w:spacing w:line="360" w:lineRule="auto"/>
        <w:rPr>
          <w:rFonts w:ascii="Arial" w:hAnsi="Arial" w:cs="Arial"/>
          <w:b/>
          <w:bCs/>
          <w:sz w:val="28"/>
          <w:szCs w:val="28"/>
        </w:rPr>
      </w:pPr>
      <w:r>
        <w:rPr>
          <w:rFonts w:ascii="Arial" w:hAnsi="Arial" w:cs="Arial"/>
        </w:rPr>
        <w:tab/>
        <w:t>Methods…………………………………………………………………...5</w:t>
      </w:r>
    </w:p>
    <w:p w:rsidR="005D4749" w:rsidRDefault="005D4749" w:rsidP="0051279E">
      <w:pPr>
        <w:numPr>
          <w:ilvl w:val="12"/>
          <w:numId w:val="0"/>
        </w:numPr>
        <w:spacing w:line="360" w:lineRule="auto"/>
        <w:rPr>
          <w:rFonts w:ascii="Arial" w:hAnsi="Arial" w:cs="Arial"/>
        </w:rPr>
      </w:pPr>
      <w:proofErr w:type="gramStart"/>
      <w:r w:rsidRPr="0051279E">
        <w:rPr>
          <w:rFonts w:ascii="Arial" w:hAnsi="Arial" w:cs="Arial"/>
          <w:b/>
        </w:rPr>
        <w:t>Ch</w:t>
      </w:r>
      <w:r w:rsidR="0051279E" w:rsidRPr="0051279E">
        <w:rPr>
          <w:rFonts w:ascii="Arial" w:hAnsi="Arial" w:cs="Arial"/>
          <w:b/>
        </w:rPr>
        <w:t>apter 3.</w:t>
      </w:r>
      <w:proofErr w:type="gramEnd"/>
      <w:r w:rsidR="0051279E" w:rsidRPr="0051279E">
        <w:rPr>
          <w:rFonts w:ascii="Arial" w:hAnsi="Arial" w:cs="Arial"/>
          <w:b/>
        </w:rPr>
        <w:t xml:space="preserve"> Examining the Issues</w:t>
      </w:r>
      <w:r w:rsidR="0051279E">
        <w:rPr>
          <w:rFonts w:ascii="Arial" w:hAnsi="Arial" w:cs="Arial"/>
        </w:rPr>
        <w:t xml:space="preserve"> ………………………………………</w:t>
      </w:r>
      <w:r>
        <w:rPr>
          <w:rFonts w:ascii="Arial" w:hAnsi="Arial" w:cs="Arial"/>
        </w:rPr>
        <w:t>…</w:t>
      </w:r>
      <w:r w:rsidR="0051279E">
        <w:rPr>
          <w:rFonts w:ascii="Arial" w:hAnsi="Arial" w:cs="Arial"/>
        </w:rPr>
        <w:t>…6</w:t>
      </w:r>
    </w:p>
    <w:p w:rsidR="0051279E" w:rsidRDefault="0051279E" w:rsidP="0051279E">
      <w:pPr>
        <w:numPr>
          <w:ilvl w:val="12"/>
          <w:numId w:val="0"/>
        </w:numPr>
        <w:spacing w:line="360" w:lineRule="auto"/>
        <w:rPr>
          <w:rFonts w:ascii="Arial" w:hAnsi="Arial" w:cs="Arial"/>
        </w:rPr>
      </w:pPr>
      <w:r>
        <w:rPr>
          <w:rFonts w:ascii="Arial" w:hAnsi="Arial" w:cs="Arial"/>
        </w:rPr>
        <w:tab/>
        <w:t>Budget Constraints………………………………………………………6</w:t>
      </w:r>
    </w:p>
    <w:p w:rsidR="0051279E" w:rsidRDefault="0051279E" w:rsidP="0051279E">
      <w:pPr>
        <w:numPr>
          <w:ilvl w:val="12"/>
          <w:numId w:val="0"/>
        </w:numPr>
        <w:spacing w:line="360" w:lineRule="auto"/>
        <w:rPr>
          <w:rFonts w:ascii="Arial" w:hAnsi="Arial" w:cs="Arial"/>
          <w:b/>
          <w:bCs/>
          <w:sz w:val="28"/>
          <w:szCs w:val="28"/>
        </w:rPr>
      </w:pPr>
      <w:r>
        <w:rPr>
          <w:rFonts w:ascii="Arial" w:hAnsi="Arial" w:cs="Arial"/>
        </w:rPr>
        <w:tab/>
        <w:t>Inadequate Vista Management………………………………………</w:t>
      </w:r>
      <w:r w:rsidR="007E3383">
        <w:rPr>
          <w:rFonts w:ascii="Arial" w:hAnsi="Arial" w:cs="Arial"/>
        </w:rPr>
        <w:t>.</w:t>
      </w:r>
      <w:r>
        <w:rPr>
          <w:rFonts w:ascii="Arial" w:hAnsi="Arial" w:cs="Arial"/>
        </w:rPr>
        <w:t>.13</w:t>
      </w:r>
    </w:p>
    <w:p w:rsidR="005D4749" w:rsidRDefault="005D4749" w:rsidP="0051279E">
      <w:pPr>
        <w:numPr>
          <w:ilvl w:val="12"/>
          <w:numId w:val="0"/>
        </w:numPr>
        <w:spacing w:line="360" w:lineRule="auto"/>
        <w:rPr>
          <w:rFonts w:ascii="Arial" w:hAnsi="Arial" w:cs="Arial"/>
          <w:b/>
          <w:bCs/>
          <w:sz w:val="28"/>
          <w:szCs w:val="28"/>
        </w:rPr>
      </w:pPr>
      <w:proofErr w:type="gramStart"/>
      <w:r w:rsidRPr="0051279E">
        <w:rPr>
          <w:rFonts w:ascii="Arial" w:hAnsi="Arial" w:cs="Arial"/>
          <w:b/>
        </w:rPr>
        <w:t>Chap</w:t>
      </w:r>
      <w:r w:rsidR="0051279E" w:rsidRPr="0051279E">
        <w:rPr>
          <w:rFonts w:ascii="Arial" w:hAnsi="Arial" w:cs="Arial"/>
          <w:b/>
        </w:rPr>
        <w:t>ter 4.</w:t>
      </w:r>
      <w:proofErr w:type="gramEnd"/>
      <w:r w:rsidR="0051279E" w:rsidRPr="0051279E">
        <w:rPr>
          <w:rFonts w:ascii="Arial" w:hAnsi="Arial" w:cs="Arial"/>
          <w:b/>
        </w:rPr>
        <w:t xml:space="preserve"> Site </w:t>
      </w:r>
      <w:proofErr w:type="gramStart"/>
      <w:r w:rsidR="0051279E" w:rsidRPr="0051279E">
        <w:rPr>
          <w:rFonts w:ascii="Arial" w:hAnsi="Arial" w:cs="Arial"/>
          <w:b/>
        </w:rPr>
        <w:t>Selection</w:t>
      </w:r>
      <w:r w:rsidR="00AF3B24">
        <w:rPr>
          <w:rFonts w:ascii="Arial" w:hAnsi="Arial" w:cs="Arial"/>
        </w:rPr>
        <w:t>.</w:t>
      </w:r>
      <w:r>
        <w:rPr>
          <w:rFonts w:ascii="Arial" w:hAnsi="Arial" w:cs="Arial"/>
        </w:rPr>
        <w:t>…………………………………………</w:t>
      </w:r>
      <w:r w:rsidR="00925C20">
        <w:rPr>
          <w:rFonts w:ascii="Arial" w:hAnsi="Arial" w:cs="Arial"/>
        </w:rPr>
        <w:t>……..</w:t>
      </w:r>
      <w:r>
        <w:rPr>
          <w:rFonts w:ascii="Arial" w:hAnsi="Arial" w:cs="Arial"/>
        </w:rPr>
        <w:t>….</w:t>
      </w:r>
      <w:r w:rsidR="007E3383">
        <w:rPr>
          <w:rFonts w:ascii="Arial" w:hAnsi="Arial" w:cs="Arial"/>
        </w:rPr>
        <w:t>.</w:t>
      </w:r>
      <w:r>
        <w:rPr>
          <w:rFonts w:ascii="Arial" w:hAnsi="Arial" w:cs="Arial"/>
        </w:rPr>
        <w:t>.</w:t>
      </w:r>
      <w:r w:rsidR="00925C20">
        <w:rPr>
          <w:rFonts w:ascii="Arial" w:hAnsi="Arial" w:cs="Arial"/>
        </w:rPr>
        <w:t>18</w:t>
      </w:r>
      <w:proofErr w:type="gramEnd"/>
    </w:p>
    <w:p w:rsidR="005D4749" w:rsidRDefault="005D4749" w:rsidP="0051279E">
      <w:pPr>
        <w:numPr>
          <w:ilvl w:val="12"/>
          <w:numId w:val="0"/>
        </w:numPr>
        <w:spacing w:line="360" w:lineRule="auto"/>
        <w:rPr>
          <w:rFonts w:ascii="Arial" w:hAnsi="Arial" w:cs="Arial"/>
        </w:rPr>
      </w:pPr>
      <w:proofErr w:type="gramStart"/>
      <w:r w:rsidRPr="00AF3B24">
        <w:rPr>
          <w:rFonts w:ascii="Arial" w:hAnsi="Arial" w:cs="Arial"/>
          <w:b/>
        </w:rPr>
        <w:t>Ch</w:t>
      </w:r>
      <w:r w:rsidR="00AF3B24" w:rsidRPr="00AF3B24">
        <w:rPr>
          <w:rFonts w:ascii="Arial" w:hAnsi="Arial" w:cs="Arial"/>
          <w:b/>
        </w:rPr>
        <w:t>apter 5.</w:t>
      </w:r>
      <w:proofErr w:type="gramEnd"/>
      <w:r w:rsidR="00AF3B24" w:rsidRPr="00AF3B24">
        <w:rPr>
          <w:rFonts w:ascii="Arial" w:hAnsi="Arial" w:cs="Arial"/>
          <w:b/>
        </w:rPr>
        <w:t xml:space="preserve"> Case Studies</w:t>
      </w:r>
      <w:r w:rsidR="00AF3B24">
        <w:rPr>
          <w:rFonts w:ascii="Arial" w:hAnsi="Arial" w:cs="Arial"/>
        </w:rPr>
        <w:t xml:space="preserve"> ……………………………………………………</w:t>
      </w:r>
      <w:r w:rsidR="007E3383">
        <w:rPr>
          <w:rFonts w:ascii="Arial" w:hAnsi="Arial" w:cs="Arial"/>
        </w:rPr>
        <w:t>.</w:t>
      </w:r>
      <w:r w:rsidR="00AF3B24">
        <w:rPr>
          <w:rFonts w:ascii="Arial" w:hAnsi="Arial" w:cs="Arial"/>
        </w:rPr>
        <w:t>.21</w:t>
      </w:r>
    </w:p>
    <w:p w:rsidR="00AF3B24" w:rsidRDefault="00AF3B24" w:rsidP="0051279E">
      <w:pPr>
        <w:numPr>
          <w:ilvl w:val="12"/>
          <w:numId w:val="0"/>
        </w:numPr>
        <w:spacing w:line="360" w:lineRule="auto"/>
        <w:rPr>
          <w:rFonts w:ascii="Arial" w:hAnsi="Arial" w:cs="Arial"/>
        </w:rPr>
      </w:pPr>
      <w:r>
        <w:rPr>
          <w:rFonts w:ascii="Arial" w:hAnsi="Arial" w:cs="Arial"/>
        </w:rPr>
        <w:tab/>
        <w:t>Yosemite National Park………………………………………………</w:t>
      </w:r>
      <w:r w:rsidR="007E3383">
        <w:rPr>
          <w:rFonts w:ascii="Arial" w:hAnsi="Arial" w:cs="Arial"/>
        </w:rPr>
        <w:t>.</w:t>
      </w:r>
      <w:r>
        <w:rPr>
          <w:rFonts w:ascii="Arial" w:hAnsi="Arial" w:cs="Arial"/>
        </w:rPr>
        <w:t>..22</w:t>
      </w:r>
    </w:p>
    <w:p w:rsidR="007E3383" w:rsidRDefault="007E3383" w:rsidP="0051279E">
      <w:pPr>
        <w:numPr>
          <w:ilvl w:val="12"/>
          <w:numId w:val="0"/>
        </w:numPr>
        <w:spacing w:line="360" w:lineRule="auto"/>
        <w:rPr>
          <w:rFonts w:ascii="Arial" w:hAnsi="Arial" w:cs="Arial"/>
        </w:rPr>
      </w:pPr>
      <w:r>
        <w:rPr>
          <w:rFonts w:ascii="Arial" w:hAnsi="Arial" w:cs="Arial"/>
        </w:rPr>
        <w:tab/>
        <w:t>Glacier National Park…………………………………………………...23</w:t>
      </w:r>
    </w:p>
    <w:p w:rsidR="007E3383" w:rsidRDefault="007E3383" w:rsidP="0051279E">
      <w:pPr>
        <w:numPr>
          <w:ilvl w:val="12"/>
          <w:numId w:val="0"/>
        </w:numPr>
        <w:spacing w:line="360" w:lineRule="auto"/>
        <w:rPr>
          <w:rFonts w:ascii="Arial" w:hAnsi="Arial" w:cs="Arial"/>
          <w:b/>
          <w:bCs/>
          <w:sz w:val="28"/>
          <w:szCs w:val="28"/>
        </w:rPr>
      </w:pPr>
      <w:r>
        <w:rPr>
          <w:rFonts w:ascii="Arial" w:hAnsi="Arial" w:cs="Arial"/>
        </w:rPr>
        <w:tab/>
        <w:t>Blue Ridge Parkway………………………………………………….…24</w:t>
      </w:r>
    </w:p>
    <w:p w:rsidR="005D4749" w:rsidRDefault="005D4749" w:rsidP="0051279E">
      <w:pPr>
        <w:numPr>
          <w:ilvl w:val="12"/>
          <w:numId w:val="0"/>
        </w:numPr>
        <w:spacing w:line="360" w:lineRule="auto"/>
        <w:rPr>
          <w:rFonts w:ascii="Arial" w:hAnsi="Arial" w:cs="Arial"/>
        </w:rPr>
      </w:pPr>
      <w:proofErr w:type="gramStart"/>
      <w:r w:rsidRPr="007E3383">
        <w:rPr>
          <w:rFonts w:ascii="Arial" w:hAnsi="Arial" w:cs="Arial"/>
          <w:b/>
        </w:rPr>
        <w:t>Ch</w:t>
      </w:r>
      <w:r w:rsidR="007E3383" w:rsidRPr="007E3383">
        <w:rPr>
          <w:rFonts w:ascii="Arial" w:hAnsi="Arial" w:cs="Arial"/>
          <w:b/>
        </w:rPr>
        <w:t>apter 6.</w:t>
      </w:r>
      <w:proofErr w:type="gramEnd"/>
      <w:r w:rsidR="007E3383" w:rsidRPr="007E3383">
        <w:rPr>
          <w:rFonts w:ascii="Arial" w:hAnsi="Arial" w:cs="Arial"/>
          <w:b/>
        </w:rPr>
        <w:t xml:space="preserve"> Results and Discussion</w:t>
      </w:r>
      <w:r w:rsidR="007E3383">
        <w:rPr>
          <w:rFonts w:ascii="Arial" w:hAnsi="Arial" w:cs="Arial"/>
        </w:rPr>
        <w:t xml:space="preserve"> ………………………………………..29</w:t>
      </w:r>
    </w:p>
    <w:p w:rsidR="00A90AD2" w:rsidRDefault="00A90AD2" w:rsidP="0051279E">
      <w:pPr>
        <w:numPr>
          <w:ilvl w:val="12"/>
          <w:numId w:val="0"/>
        </w:numPr>
        <w:spacing w:line="360" w:lineRule="auto"/>
        <w:rPr>
          <w:rFonts w:ascii="Arial" w:hAnsi="Arial" w:cs="Arial"/>
        </w:rPr>
      </w:pPr>
      <w:r>
        <w:rPr>
          <w:rFonts w:ascii="Arial" w:hAnsi="Arial" w:cs="Arial"/>
        </w:rPr>
        <w:tab/>
      </w:r>
      <w:r w:rsidR="00845F54">
        <w:rPr>
          <w:rFonts w:ascii="Arial" w:hAnsi="Arial" w:cs="Arial"/>
        </w:rPr>
        <w:t>Landscape Narrative……………………………………………………29</w:t>
      </w:r>
    </w:p>
    <w:p w:rsidR="00845F54" w:rsidRDefault="00845F54" w:rsidP="0051279E">
      <w:pPr>
        <w:numPr>
          <w:ilvl w:val="12"/>
          <w:numId w:val="0"/>
        </w:numPr>
        <w:spacing w:line="360" w:lineRule="auto"/>
        <w:rPr>
          <w:rFonts w:ascii="Arial" w:hAnsi="Arial" w:cs="Arial"/>
        </w:rPr>
      </w:pPr>
      <w:r>
        <w:rPr>
          <w:rFonts w:ascii="Arial" w:hAnsi="Arial" w:cs="Arial"/>
        </w:rPr>
        <w:tab/>
        <w:t>Landscape Evaluation………………………………………………….32</w:t>
      </w:r>
    </w:p>
    <w:p w:rsidR="00845F54" w:rsidRDefault="00845F54" w:rsidP="0051279E">
      <w:pPr>
        <w:numPr>
          <w:ilvl w:val="12"/>
          <w:numId w:val="0"/>
        </w:numPr>
        <w:spacing w:line="360" w:lineRule="auto"/>
        <w:rPr>
          <w:rFonts w:ascii="Arial" w:hAnsi="Arial" w:cs="Arial"/>
        </w:rPr>
      </w:pPr>
      <w:r>
        <w:rPr>
          <w:rFonts w:ascii="Arial" w:hAnsi="Arial" w:cs="Arial"/>
        </w:rPr>
        <w:tab/>
        <w:t>Visual Inventory…………………………………………………………37</w:t>
      </w:r>
    </w:p>
    <w:p w:rsidR="00845F54" w:rsidRDefault="00845F54" w:rsidP="0051279E">
      <w:pPr>
        <w:numPr>
          <w:ilvl w:val="12"/>
          <w:numId w:val="0"/>
        </w:numPr>
        <w:spacing w:line="360" w:lineRule="auto"/>
        <w:rPr>
          <w:rFonts w:ascii="Arial" w:hAnsi="Arial" w:cs="Arial"/>
        </w:rPr>
      </w:pPr>
      <w:r>
        <w:rPr>
          <w:rFonts w:ascii="Arial" w:hAnsi="Arial" w:cs="Arial"/>
        </w:rPr>
        <w:tab/>
        <w:t xml:space="preserve">Visual Simulations, </w:t>
      </w:r>
      <w:r w:rsidR="008969D4">
        <w:rPr>
          <w:rFonts w:ascii="Arial" w:hAnsi="Arial" w:cs="Arial"/>
        </w:rPr>
        <w:t>Research and Monitoring……………………</w:t>
      </w:r>
      <w:r w:rsidR="005501A0">
        <w:rPr>
          <w:rFonts w:ascii="Arial" w:hAnsi="Arial" w:cs="Arial"/>
        </w:rPr>
        <w:t>.</w:t>
      </w:r>
      <w:r w:rsidR="008969D4">
        <w:rPr>
          <w:rFonts w:ascii="Arial" w:hAnsi="Arial" w:cs="Arial"/>
        </w:rPr>
        <w:t>…40</w:t>
      </w:r>
    </w:p>
    <w:p w:rsidR="008969D4" w:rsidRDefault="008969D4" w:rsidP="0051279E">
      <w:pPr>
        <w:numPr>
          <w:ilvl w:val="12"/>
          <w:numId w:val="0"/>
        </w:numPr>
        <w:spacing w:line="360" w:lineRule="auto"/>
        <w:rPr>
          <w:rFonts w:ascii="Arial" w:hAnsi="Arial" w:cs="Arial"/>
          <w:b/>
          <w:bCs/>
          <w:sz w:val="28"/>
          <w:szCs w:val="28"/>
        </w:rPr>
      </w:pPr>
      <w:r>
        <w:rPr>
          <w:rFonts w:ascii="Arial" w:hAnsi="Arial" w:cs="Arial"/>
        </w:rPr>
        <w:tab/>
        <w:t>Visual Predictions………………………………………………</w:t>
      </w:r>
      <w:r w:rsidR="005501A0">
        <w:rPr>
          <w:rFonts w:ascii="Arial" w:hAnsi="Arial" w:cs="Arial"/>
        </w:rPr>
        <w:t>…</w:t>
      </w:r>
      <w:r>
        <w:rPr>
          <w:rFonts w:ascii="Arial" w:hAnsi="Arial" w:cs="Arial"/>
        </w:rPr>
        <w:t>…</w:t>
      </w:r>
      <w:r w:rsidR="005501A0">
        <w:rPr>
          <w:rFonts w:ascii="Arial" w:hAnsi="Arial" w:cs="Arial"/>
        </w:rPr>
        <w:t>.</w:t>
      </w:r>
      <w:r>
        <w:rPr>
          <w:rFonts w:ascii="Arial" w:hAnsi="Arial" w:cs="Arial"/>
        </w:rPr>
        <w:t>…42</w:t>
      </w:r>
    </w:p>
    <w:p w:rsidR="005D4749" w:rsidRDefault="005D4749" w:rsidP="0051279E">
      <w:pPr>
        <w:numPr>
          <w:ilvl w:val="12"/>
          <w:numId w:val="0"/>
        </w:numPr>
        <w:spacing w:line="360" w:lineRule="auto"/>
        <w:rPr>
          <w:rFonts w:ascii="Arial" w:hAnsi="Arial" w:cs="Arial"/>
        </w:rPr>
      </w:pPr>
      <w:proofErr w:type="gramStart"/>
      <w:r w:rsidRPr="008969D4">
        <w:rPr>
          <w:rFonts w:ascii="Arial" w:hAnsi="Arial" w:cs="Arial"/>
          <w:b/>
        </w:rPr>
        <w:t>Ch</w:t>
      </w:r>
      <w:r w:rsidR="008969D4" w:rsidRPr="008969D4">
        <w:rPr>
          <w:rFonts w:ascii="Arial" w:hAnsi="Arial" w:cs="Arial"/>
          <w:b/>
        </w:rPr>
        <w:t>apter 7.</w:t>
      </w:r>
      <w:proofErr w:type="gramEnd"/>
      <w:r w:rsidR="008969D4" w:rsidRPr="008969D4">
        <w:rPr>
          <w:rFonts w:ascii="Arial" w:hAnsi="Arial" w:cs="Arial"/>
          <w:b/>
        </w:rPr>
        <w:t xml:space="preserve"> Conclusions and Recommendations</w:t>
      </w:r>
      <w:proofErr w:type="gramStart"/>
      <w:r w:rsidR="008969D4">
        <w:rPr>
          <w:rFonts w:ascii="Arial" w:hAnsi="Arial" w:cs="Arial"/>
        </w:rPr>
        <w:t>………………..</w:t>
      </w:r>
      <w:r>
        <w:rPr>
          <w:rFonts w:ascii="Arial" w:hAnsi="Arial" w:cs="Arial"/>
        </w:rPr>
        <w:t>…</w:t>
      </w:r>
      <w:r w:rsidR="005501A0">
        <w:rPr>
          <w:rFonts w:ascii="Arial" w:hAnsi="Arial" w:cs="Arial"/>
        </w:rPr>
        <w:t>…...</w:t>
      </w:r>
      <w:r>
        <w:rPr>
          <w:rFonts w:ascii="Arial" w:hAnsi="Arial" w:cs="Arial"/>
        </w:rPr>
        <w:t>.</w:t>
      </w:r>
      <w:r w:rsidR="005501A0">
        <w:rPr>
          <w:rFonts w:ascii="Arial" w:hAnsi="Arial" w:cs="Arial"/>
        </w:rPr>
        <w:t>.</w:t>
      </w:r>
      <w:proofErr w:type="gramEnd"/>
      <w:r w:rsidR="008969D4">
        <w:rPr>
          <w:rFonts w:ascii="Arial" w:hAnsi="Arial" w:cs="Arial"/>
        </w:rPr>
        <w:t>48</w:t>
      </w:r>
    </w:p>
    <w:p w:rsidR="00563D7B" w:rsidRDefault="00563D7B" w:rsidP="0051279E">
      <w:pPr>
        <w:numPr>
          <w:ilvl w:val="12"/>
          <w:numId w:val="0"/>
        </w:numPr>
        <w:spacing w:line="360" w:lineRule="auto"/>
        <w:rPr>
          <w:rFonts w:ascii="Arial" w:hAnsi="Arial" w:cs="Arial"/>
        </w:rPr>
      </w:pPr>
      <w:r w:rsidRPr="00563D7B">
        <w:rPr>
          <w:rFonts w:ascii="Arial" w:hAnsi="Arial" w:cs="Arial"/>
          <w:b/>
        </w:rPr>
        <w:t>List of References</w:t>
      </w:r>
      <w:r>
        <w:rPr>
          <w:rFonts w:ascii="Arial" w:hAnsi="Arial" w:cs="Arial"/>
        </w:rPr>
        <w:t>……………………………………………………………..53</w:t>
      </w:r>
    </w:p>
    <w:p w:rsidR="00563D7B" w:rsidRDefault="00563D7B" w:rsidP="0051279E">
      <w:pPr>
        <w:numPr>
          <w:ilvl w:val="12"/>
          <w:numId w:val="0"/>
        </w:numPr>
        <w:spacing w:line="360" w:lineRule="auto"/>
        <w:rPr>
          <w:rFonts w:ascii="Arial" w:hAnsi="Arial" w:cs="Arial"/>
        </w:rPr>
      </w:pPr>
      <w:r w:rsidRPr="00563D7B">
        <w:rPr>
          <w:rFonts w:ascii="Arial" w:hAnsi="Arial" w:cs="Arial"/>
          <w:b/>
        </w:rPr>
        <w:t>Appendix</w:t>
      </w:r>
      <w:r>
        <w:rPr>
          <w:rFonts w:ascii="Arial" w:hAnsi="Arial" w:cs="Arial"/>
        </w:rPr>
        <w:t>………………………………………………………………………...56</w:t>
      </w:r>
    </w:p>
    <w:p w:rsidR="005A6213" w:rsidRDefault="005A6213" w:rsidP="00201DC6">
      <w:pPr>
        <w:numPr>
          <w:ilvl w:val="12"/>
          <w:numId w:val="0"/>
        </w:numPr>
        <w:spacing w:line="360" w:lineRule="auto"/>
        <w:ind w:firstLine="720"/>
        <w:rPr>
          <w:rFonts w:ascii="Arial" w:hAnsi="Arial" w:cs="Arial"/>
        </w:rPr>
      </w:pPr>
      <w:r>
        <w:rPr>
          <w:rFonts w:ascii="Arial" w:hAnsi="Arial" w:cs="Arial"/>
        </w:rPr>
        <w:t>Literature Review………………………………………………………..57</w:t>
      </w:r>
    </w:p>
    <w:p w:rsidR="00201DC6" w:rsidRDefault="00201DC6" w:rsidP="0051279E">
      <w:pPr>
        <w:numPr>
          <w:ilvl w:val="12"/>
          <w:numId w:val="0"/>
        </w:numPr>
        <w:spacing w:line="360" w:lineRule="auto"/>
        <w:rPr>
          <w:rFonts w:ascii="Arial" w:hAnsi="Arial" w:cs="Arial"/>
        </w:rPr>
      </w:pPr>
      <w:r>
        <w:rPr>
          <w:rFonts w:ascii="Arial" w:hAnsi="Arial" w:cs="Arial"/>
        </w:rPr>
        <w:tab/>
        <w:t>Critique of Roadways in National Parks……………………………....57</w:t>
      </w:r>
    </w:p>
    <w:p w:rsidR="005953E4" w:rsidRDefault="005953E4" w:rsidP="0051279E">
      <w:pPr>
        <w:numPr>
          <w:ilvl w:val="12"/>
          <w:numId w:val="0"/>
        </w:numPr>
        <w:spacing w:line="360" w:lineRule="auto"/>
        <w:rPr>
          <w:rFonts w:ascii="Arial" w:hAnsi="Arial" w:cs="Arial"/>
          <w:b/>
          <w:bCs/>
          <w:sz w:val="28"/>
          <w:szCs w:val="28"/>
        </w:rPr>
      </w:pPr>
      <w:r>
        <w:rPr>
          <w:rFonts w:ascii="Arial" w:hAnsi="Arial" w:cs="Arial"/>
        </w:rPr>
        <w:tab/>
        <w:t>Critique of Visual Management………………………………………..68</w:t>
      </w:r>
    </w:p>
    <w:p w:rsidR="00236E6D" w:rsidRDefault="00236E6D" w:rsidP="005953E4">
      <w:pPr>
        <w:numPr>
          <w:ilvl w:val="12"/>
          <w:numId w:val="0"/>
        </w:numPr>
        <w:spacing w:line="360" w:lineRule="auto"/>
        <w:jc w:val="center"/>
        <w:rPr>
          <w:rFonts w:ascii="Arial" w:hAnsi="Arial" w:cs="Arial"/>
        </w:rPr>
      </w:pPr>
      <w:r>
        <w:rPr>
          <w:rFonts w:ascii="Arial" w:hAnsi="Arial" w:cs="Arial"/>
          <w:sz w:val="28"/>
          <w:szCs w:val="28"/>
        </w:rPr>
        <w:br w:type="page"/>
      </w:r>
      <w:r>
        <w:rPr>
          <w:rFonts w:ascii="Arial" w:hAnsi="Arial" w:cs="Arial"/>
          <w:b/>
          <w:bCs/>
          <w:sz w:val="28"/>
          <w:szCs w:val="28"/>
        </w:rPr>
        <w:lastRenderedPageBreak/>
        <w:t>LIST OF FIGURES</w:t>
      </w:r>
    </w:p>
    <w:p w:rsidR="00236E6D" w:rsidRDefault="00236E6D">
      <w:pPr>
        <w:numPr>
          <w:ilvl w:val="12"/>
          <w:numId w:val="0"/>
        </w:numPr>
        <w:rPr>
          <w:rFonts w:ascii="Arial" w:hAnsi="Arial" w:cs="Arial"/>
        </w:rPr>
      </w:pPr>
    </w:p>
    <w:p w:rsidR="00236E6D" w:rsidRPr="005501A0"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rPr>
          <w:rFonts w:ascii="Arial" w:hAnsi="Arial" w:cs="Arial"/>
          <w:b/>
          <w:u w:val="single"/>
        </w:rPr>
      </w:pPr>
      <w:r w:rsidRPr="005501A0">
        <w:rPr>
          <w:rFonts w:ascii="Arial" w:hAnsi="Arial" w:cs="Arial"/>
          <w:b/>
          <w:u w:val="single"/>
        </w:rPr>
        <w:t>Figure</w:t>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r>
      <w:r w:rsidRPr="005501A0">
        <w:rPr>
          <w:rFonts w:ascii="Arial" w:hAnsi="Arial" w:cs="Arial"/>
          <w:b/>
          <w:u w:val="single"/>
        </w:rPr>
        <w:tab/>
        <w:t>Page</w:t>
      </w:r>
    </w:p>
    <w:p w:rsidR="00236E6D" w:rsidRDefault="00236E6D" w:rsidP="00645F2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Arial" w:hAnsi="Arial" w:cs="Arial"/>
        </w:rPr>
      </w:pPr>
    </w:p>
    <w:p w:rsidR="003C1575" w:rsidRDefault="00645F2E" w:rsidP="00645F2E">
      <w:pPr>
        <w:pStyle w:val="TableofFigures"/>
        <w:tabs>
          <w:tab w:val="right" w:leader="dot" w:pos="8270"/>
        </w:tabs>
        <w:spacing w:line="360" w:lineRule="auto"/>
        <w:rPr>
          <w:rFonts w:ascii="Arial" w:hAnsi="Arial" w:cs="Arial"/>
        </w:rPr>
      </w:pPr>
      <w:proofErr w:type="gramStart"/>
      <w:r w:rsidRPr="00645F2E">
        <w:rPr>
          <w:rFonts w:ascii="Arial" w:hAnsi="Arial" w:cs="Arial"/>
          <w:b/>
        </w:rPr>
        <w:t>Figure 3.1</w:t>
      </w:r>
      <w:r>
        <w:rPr>
          <w:rFonts w:ascii="Arial" w:hAnsi="Arial" w:cs="Arial"/>
          <w:b/>
        </w:rPr>
        <w:t>.</w:t>
      </w:r>
      <w:proofErr w:type="gramEnd"/>
      <w:r>
        <w:rPr>
          <w:rFonts w:ascii="Arial" w:hAnsi="Arial" w:cs="Arial"/>
        </w:rPr>
        <w:t xml:space="preserve"> </w:t>
      </w:r>
      <w:r w:rsidRPr="00645F2E">
        <w:rPr>
          <w:rFonts w:ascii="Arial" w:hAnsi="Arial" w:cs="Arial"/>
        </w:rPr>
        <w:t>NPS Budget trends and Projected Funding Impacts</w:t>
      </w:r>
      <w:r>
        <w:rPr>
          <w:rFonts w:ascii="Arial" w:hAnsi="Arial" w:cs="Arial"/>
        </w:rPr>
        <w:t>….…………..9</w:t>
      </w:r>
    </w:p>
    <w:p w:rsidR="00AF6A6B" w:rsidRDefault="00645F2E" w:rsidP="00645F2E">
      <w:pPr>
        <w:pStyle w:val="TableofFigures"/>
        <w:tabs>
          <w:tab w:val="right" w:leader="dot" w:pos="8270"/>
        </w:tabs>
        <w:spacing w:line="360" w:lineRule="auto"/>
        <w:rPr>
          <w:rFonts w:ascii="Arial" w:hAnsi="Arial" w:cs="Arial"/>
        </w:rPr>
      </w:pPr>
      <w:proofErr w:type="gramStart"/>
      <w:r w:rsidRPr="00645F2E">
        <w:rPr>
          <w:rFonts w:ascii="Arial" w:hAnsi="Arial" w:cs="Arial"/>
          <w:b/>
        </w:rPr>
        <w:t>Figure 3.2</w:t>
      </w:r>
      <w:r w:rsidR="00AF6A6B" w:rsidRPr="00645F2E">
        <w:rPr>
          <w:rFonts w:ascii="Arial" w:hAnsi="Arial" w:cs="Arial"/>
          <w:b/>
        </w:rPr>
        <w:t>.</w:t>
      </w:r>
      <w:proofErr w:type="gramEnd"/>
      <w:r w:rsidR="00AF6A6B">
        <w:rPr>
          <w:rFonts w:ascii="Arial" w:hAnsi="Arial" w:cs="Arial"/>
        </w:rPr>
        <w:t xml:space="preserve"> </w:t>
      </w:r>
      <w:r w:rsidRPr="00645F2E">
        <w:rPr>
          <w:rFonts w:ascii="Arial" w:hAnsi="Arial" w:cs="Arial"/>
        </w:rPr>
        <w:t>NPS Budget Information</w:t>
      </w:r>
      <w:r>
        <w:rPr>
          <w:rFonts w:ascii="Arial" w:hAnsi="Arial" w:cs="Arial"/>
        </w:rPr>
        <w:t xml:space="preserve"> for Fiscal Years 2008 and </w:t>
      </w:r>
      <w:proofErr w:type="gramStart"/>
      <w:r>
        <w:rPr>
          <w:rFonts w:ascii="Arial" w:hAnsi="Arial" w:cs="Arial"/>
        </w:rPr>
        <w:t>2010.………10</w:t>
      </w:r>
      <w:proofErr w:type="gramEnd"/>
    </w:p>
    <w:p w:rsidR="00AF6A6B" w:rsidRDefault="00A44B69" w:rsidP="00645F2E">
      <w:pPr>
        <w:pStyle w:val="TableofFigures"/>
        <w:tabs>
          <w:tab w:val="right" w:leader="dot" w:pos="8270"/>
        </w:tabs>
        <w:spacing w:line="360" w:lineRule="auto"/>
        <w:rPr>
          <w:rFonts w:ascii="Arial" w:hAnsi="Arial" w:cs="Arial"/>
        </w:rPr>
      </w:pPr>
      <w:proofErr w:type="gramStart"/>
      <w:r w:rsidRPr="00A44B69">
        <w:rPr>
          <w:rFonts w:ascii="Arial" w:hAnsi="Arial" w:cs="Arial"/>
          <w:b/>
        </w:rPr>
        <w:t>Figure 3.3.</w:t>
      </w:r>
      <w:proofErr w:type="gramEnd"/>
      <w:r w:rsidRPr="00A44B69">
        <w:rPr>
          <w:rFonts w:ascii="Arial" w:hAnsi="Arial" w:cs="Arial"/>
        </w:rPr>
        <w:t xml:space="preserve"> Historic Vista Conditions </w:t>
      </w:r>
      <w:r>
        <w:rPr>
          <w:rFonts w:ascii="Arial" w:hAnsi="Arial" w:cs="Arial"/>
        </w:rPr>
        <w:t>…………………………………………....16</w:t>
      </w:r>
    </w:p>
    <w:p w:rsidR="00A44B69" w:rsidRDefault="00A44B69" w:rsidP="00645F2E">
      <w:pPr>
        <w:spacing w:line="360" w:lineRule="auto"/>
        <w:rPr>
          <w:rFonts w:ascii="Arial" w:hAnsi="Arial" w:cs="Arial"/>
        </w:rPr>
      </w:pPr>
      <w:proofErr w:type="gramStart"/>
      <w:r w:rsidRPr="00A44B69">
        <w:rPr>
          <w:rFonts w:ascii="Arial" w:hAnsi="Arial" w:cs="Arial"/>
          <w:b/>
        </w:rPr>
        <w:t>Figure 3.4.</w:t>
      </w:r>
      <w:proofErr w:type="gramEnd"/>
      <w:r w:rsidRPr="00A44B69">
        <w:rPr>
          <w:rFonts w:ascii="Arial" w:hAnsi="Arial" w:cs="Arial"/>
        </w:rPr>
        <w:t xml:space="preserve"> Current Vista Conditions </w:t>
      </w:r>
      <w:r w:rsidR="00AF6A6B">
        <w:rPr>
          <w:rFonts w:ascii="Arial" w:hAnsi="Arial" w:cs="Arial"/>
        </w:rPr>
        <w:t>……………………………………………</w:t>
      </w:r>
      <w:r>
        <w:rPr>
          <w:rFonts w:ascii="Arial" w:hAnsi="Arial" w:cs="Arial"/>
        </w:rPr>
        <w:t>17</w:t>
      </w:r>
    </w:p>
    <w:p w:rsidR="00A44B69" w:rsidRDefault="00A44B69" w:rsidP="00A44B69">
      <w:pPr>
        <w:pStyle w:val="TableofFigures"/>
        <w:tabs>
          <w:tab w:val="right" w:leader="dot" w:pos="8270"/>
        </w:tabs>
        <w:spacing w:line="360" w:lineRule="auto"/>
        <w:rPr>
          <w:rFonts w:ascii="Arial" w:hAnsi="Arial" w:cs="Arial"/>
        </w:rPr>
      </w:pPr>
      <w:proofErr w:type="gramStart"/>
      <w:r w:rsidRPr="00645F2E">
        <w:rPr>
          <w:rFonts w:ascii="Arial" w:hAnsi="Arial" w:cs="Arial"/>
          <w:b/>
        </w:rPr>
        <w:t xml:space="preserve">Figure </w:t>
      </w:r>
      <w:r>
        <w:rPr>
          <w:rFonts w:ascii="Arial" w:hAnsi="Arial" w:cs="Arial"/>
          <w:b/>
        </w:rPr>
        <w:t>4</w:t>
      </w:r>
      <w:r w:rsidRPr="00645F2E">
        <w:rPr>
          <w:rFonts w:ascii="Arial" w:hAnsi="Arial" w:cs="Arial"/>
          <w:b/>
        </w:rPr>
        <w:t>.1</w:t>
      </w:r>
      <w:r>
        <w:rPr>
          <w:rFonts w:ascii="Arial" w:hAnsi="Arial" w:cs="Arial"/>
          <w:b/>
        </w:rPr>
        <w:t>.</w:t>
      </w:r>
      <w:proofErr w:type="gramEnd"/>
      <w:r>
        <w:rPr>
          <w:rFonts w:ascii="Arial" w:hAnsi="Arial" w:cs="Arial"/>
        </w:rPr>
        <w:t xml:space="preserve"> </w:t>
      </w:r>
      <w:r w:rsidR="00E52393" w:rsidRPr="00E52393">
        <w:rPr>
          <w:rFonts w:ascii="Arial" w:hAnsi="Arial" w:cs="Arial"/>
        </w:rPr>
        <w:t>Eight Major Vista Groups along Newfound Gap Road</w:t>
      </w:r>
      <w:r w:rsidR="00E52393">
        <w:rPr>
          <w:rFonts w:ascii="Arial" w:hAnsi="Arial" w:cs="Arial"/>
        </w:rPr>
        <w:t>…………...20</w:t>
      </w:r>
    </w:p>
    <w:p w:rsidR="00A44B69" w:rsidRDefault="00A44B69" w:rsidP="00A44B69">
      <w:pPr>
        <w:pStyle w:val="TableofFigures"/>
        <w:tabs>
          <w:tab w:val="right" w:leader="dot" w:pos="8270"/>
        </w:tabs>
        <w:spacing w:line="360" w:lineRule="auto"/>
        <w:rPr>
          <w:rFonts w:ascii="Arial" w:hAnsi="Arial" w:cs="Arial"/>
        </w:rPr>
      </w:pPr>
      <w:proofErr w:type="gramStart"/>
      <w:r w:rsidRPr="00645F2E">
        <w:rPr>
          <w:rFonts w:ascii="Arial" w:hAnsi="Arial" w:cs="Arial"/>
          <w:b/>
        </w:rPr>
        <w:t xml:space="preserve">Figure </w:t>
      </w:r>
      <w:r>
        <w:rPr>
          <w:rFonts w:ascii="Arial" w:hAnsi="Arial" w:cs="Arial"/>
          <w:b/>
        </w:rPr>
        <w:t>6.1</w:t>
      </w:r>
      <w:r w:rsidRPr="00645F2E">
        <w:rPr>
          <w:rFonts w:ascii="Arial" w:hAnsi="Arial" w:cs="Arial"/>
          <w:b/>
        </w:rPr>
        <w:t>.</w:t>
      </w:r>
      <w:proofErr w:type="gramEnd"/>
      <w:r>
        <w:rPr>
          <w:rFonts w:ascii="Arial" w:hAnsi="Arial" w:cs="Arial"/>
        </w:rPr>
        <w:t xml:space="preserve"> </w:t>
      </w:r>
      <w:r w:rsidR="00A903FA" w:rsidRPr="00A903FA">
        <w:rPr>
          <w:rFonts w:ascii="Arial" w:hAnsi="Arial" w:cs="Arial"/>
        </w:rPr>
        <w:t>Vista Evaluation Process</w:t>
      </w:r>
      <w:r w:rsidR="00A903FA">
        <w:rPr>
          <w:rFonts w:ascii="Arial" w:hAnsi="Arial" w:cs="Arial"/>
        </w:rPr>
        <w:t>…………………………………....………31</w:t>
      </w:r>
    </w:p>
    <w:p w:rsidR="00A44B69" w:rsidRDefault="00A44B69" w:rsidP="00A44B69">
      <w:pPr>
        <w:pStyle w:val="TableofFigures"/>
        <w:tabs>
          <w:tab w:val="right" w:leader="dot" w:pos="8270"/>
        </w:tabs>
        <w:spacing w:line="360" w:lineRule="auto"/>
        <w:rPr>
          <w:rFonts w:ascii="Arial" w:hAnsi="Arial" w:cs="Arial"/>
        </w:rPr>
      </w:pPr>
      <w:proofErr w:type="gramStart"/>
      <w:r>
        <w:rPr>
          <w:rFonts w:ascii="Arial" w:hAnsi="Arial" w:cs="Arial"/>
          <w:b/>
        </w:rPr>
        <w:t>Figure 6.2</w:t>
      </w:r>
      <w:r w:rsidRPr="00A44B69">
        <w:rPr>
          <w:rFonts w:ascii="Arial" w:hAnsi="Arial" w:cs="Arial"/>
          <w:b/>
        </w:rPr>
        <w:t>.</w:t>
      </w:r>
      <w:proofErr w:type="gramEnd"/>
      <w:r w:rsidRPr="00A44B69">
        <w:rPr>
          <w:rFonts w:ascii="Arial" w:hAnsi="Arial" w:cs="Arial"/>
        </w:rPr>
        <w:t xml:space="preserve"> </w:t>
      </w:r>
      <w:r w:rsidR="0059524E" w:rsidRPr="0059524E">
        <w:rPr>
          <w:rFonts w:ascii="Arial" w:hAnsi="Arial" w:cs="Arial"/>
        </w:rPr>
        <w:t xml:space="preserve">Location Map of Vistas </w:t>
      </w:r>
      <w:r w:rsidR="0059524E">
        <w:rPr>
          <w:rFonts w:ascii="Arial" w:hAnsi="Arial" w:cs="Arial"/>
        </w:rPr>
        <w:t>………………………………………….......34</w:t>
      </w:r>
    </w:p>
    <w:p w:rsidR="00A44B69" w:rsidRDefault="00A44B69" w:rsidP="00A44B69">
      <w:pPr>
        <w:spacing w:line="360" w:lineRule="auto"/>
        <w:rPr>
          <w:rFonts w:ascii="Arial" w:hAnsi="Arial" w:cs="Arial"/>
        </w:rPr>
      </w:pPr>
      <w:proofErr w:type="gramStart"/>
      <w:r>
        <w:rPr>
          <w:rFonts w:ascii="Arial" w:hAnsi="Arial" w:cs="Arial"/>
          <w:b/>
        </w:rPr>
        <w:t>Figure 6.3</w:t>
      </w:r>
      <w:r w:rsidRPr="00A44B69">
        <w:rPr>
          <w:rFonts w:ascii="Arial" w:hAnsi="Arial" w:cs="Arial"/>
          <w:b/>
        </w:rPr>
        <w:t>.</w:t>
      </w:r>
      <w:proofErr w:type="gramEnd"/>
      <w:r w:rsidRPr="00A44B69">
        <w:rPr>
          <w:rFonts w:ascii="Arial" w:hAnsi="Arial" w:cs="Arial"/>
        </w:rPr>
        <w:t xml:space="preserve"> </w:t>
      </w:r>
      <w:r w:rsidR="00DB481E">
        <w:rPr>
          <w:rFonts w:ascii="Arial" w:hAnsi="Arial" w:cs="Arial"/>
        </w:rPr>
        <w:t>Vegetation and Topography</w:t>
      </w:r>
      <w:r w:rsidR="00F21179" w:rsidRPr="00F21179">
        <w:rPr>
          <w:rFonts w:ascii="Arial" w:hAnsi="Arial" w:cs="Arial"/>
        </w:rPr>
        <w:t xml:space="preserve"> for Campbell Overlooks</w:t>
      </w:r>
      <w:r w:rsidR="00F21179">
        <w:rPr>
          <w:rFonts w:ascii="Arial" w:hAnsi="Arial" w:cs="Arial"/>
        </w:rPr>
        <w:t>…</w:t>
      </w:r>
      <w:r w:rsidR="00DB481E">
        <w:rPr>
          <w:rFonts w:ascii="Arial" w:hAnsi="Arial" w:cs="Arial"/>
        </w:rPr>
        <w:t>…………</w:t>
      </w:r>
      <w:r w:rsidR="00F21179">
        <w:rPr>
          <w:rFonts w:ascii="Arial" w:hAnsi="Arial" w:cs="Arial"/>
        </w:rPr>
        <w:t>35</w:t>
      </w:r>
    </w:p>
    <w:p w:rsidR="00A44B69" w:rsidRDefault="00A44B69" w:rsidP="00A44B69">
      <w:pPr>
        <w:pStyle w:val="TableofFigures"/>
        <w:tabs>
          <w:tab w:val="right" w:leader="dot" w:pos="8270"/>
        </w:tabs>
        <w:spacing w:line="360" w:lineRule="auto"/>
        <w:rPr>
          <w:rFonts w:ascii="Arial" w:hAnsi="Arial" w:cs="Arial"/>
        </w:rPr>
      </w:pPr>
      <w:proofErr w:type="gramStart"/>
      <w:r w:rsidRPr="00645F2E">
        <w:rPr>
          <w:rFonts w:ascii="Arial" w:hAnsi="Arial" w:cs="Arial"/>
          <w:b/>
        </w:rPr>
        <w:t xml:space="preserve">Figure </w:t>
      </w:r>
      <w:r>
        <w:rPr>
          <w:rFonts w:ascii="Arial" w:hAnsi="Arial" w:cs="Arial"/>
          <w:b/>
        </w:rPr>
        <w:t>6.4</w:t>
      </w:r>
      <w:r w:rsidRPr="00645F2E">
        <w:rPr>
          <w:rFonts w:ascii="Arial" w:hAnsi="Arial" w:cs="Arial"/>
          <w:b/>
        </w:rPr>
        <w:t>.</w:t>
      </w:r>
      <w:proofErr w:type="gramEnd"/>
      <w:r>
        <w:rPr>
          <w:rFonts w:ascii="Arial" w:hAnsi="Arial" w:cs="Arial"/>
        </w:rPr>
        <w:t xml:space="preserve"> </w:t>
      </w:r>
      <w:r w:rsidR="00DB481E">
        <w:rPr>
          <w:rFonts w:ascii="Arial" w:hAnsi="Arial" w:cs="Arial"/>
        </w:rPr>
        <w:t>Vegetation and Topography</w:t>
      </w:r>
      <w:r w:rsidR="00F21179">
        <w:rPr>
          <w:rFonts w:ascii="Arial" w:hAnsi="Arial" w:cs="Arial"/>
        </w:rPr>
        <w:t xml:space="preserve"> for Newfound Gap Parking Area</w:t>
      </w:r>
      <w:r w:rsidR="00DB481E">
        <w:rPr>
          <w:rFonts w:ascii="Arial" w:hAnsi="Arial" w:cs="Arial"/>
        </w:rPr>
        <w:t>….</w:t>
      </w:r>
      <w:r w:rsidR="00F21179">
        <w:rPr>
          <w:rFonts w:ascii="Arial" w:hAnsi="Arial" w:cs="Arial"/>
        </w:rPr>
        <w:t>36</w:t>
      </w:r>
    </w:p>
    <w:p w:rsidR="00A44B69" w:rsidRDefault="00A44B69" w:rsidP="00A44B69">
      <w:pPr>
        <w:pStyle w:val="TableofFigures"/>
        <w:tabs>
          <w:tab w:val="right" w:leader="dot" w:pos="8270"/>
        </w:tabs>
        <w:spacing w:line="360" w:lineRule="auto"/>
        <w:rPr>
          <w:rFonts w:ascii="Arial" w:hAnsi="Arial" w:cs="Arial"/>
        </w:rPr>
      </w:pPr>
      <w:proofErr w:type="gramStart"/>
      <w:r>
        <w:rPr>
          <w:rFonts w:ascii="Arial" w:hAnsi="Arial" w:cs="Arial"/>
          <w:b/>
        </w:rPr>
        <w:t>Figure 6.5</w:t>
      </w:r>
      <w:r w:rsidRPr="00A44B69">
        <w:rPr>
          <w:rFonts w:ascii="Arial" w:hAnsi="Arial" w:cs="Arial"/>
          <w:b/>
        </w:rPr>
        <w:t>.</w:t>
      </w:r>
      <w:proofErr w:type="gramEnd"/>
      <w:r w:rsidRPr="00A44B69">
        <w:rPr>
          <w:rFonts w:ascii="Arial" w:hAnsi="Arial" w:cs="Arial"/>
        </w:rPr>
        <w:t xml:space="preserve"> </w:t>
      </w:r>
      <w:r w:rsidR="00AB6C73" w:rsidRPr="00AB6C73">
        <w:rPr>
          <w:rFonts w:ascii="Arial" w:hAnsi="Arial" w:cs="Arial"/>
        </w:rPr>
        <w:t xml:space="preserve">Vista Evaluation Process </w:t>
      </w:r>
      <w:r w:rsidR="00AB6C73">
        <w:rPr>
          <w:rFonts w:ascii="Arial" w:hAnsi="Arial" w:cs="Arial"/>
        </w:rPr>
        <w:t>…………………………………………...39</w:t>
      </w:r>
    </w:p>
    <w:p w:rsidR="00A44B69" w:rsidRDefault="00A44B69" w:rsidP="00A44B69">
      <w:pPr>
        <w:spacing w:line="360" w:lineRule="auto"/>
        <w:rPr>
          <w:rFonts w:ascii="Arial" w:hAnsi="Arial" w:cs="Arial"/>
        </w:rPr>
      </w:pPr>
      <w:proofErr w:type="gramStart"/>
      <w:r>
        <w:rPr>
          <w:rFonts w:ascii="Arial" w:hAnsi="Arial" w:cs="Arial"/>
          <w:b/>
        </w:rPr>
        <w:t>Figure 6.6</w:t>
      </w:r>
      <w:r w:rsidRPr="00A44B69">
        <w:rPr>
          <w:rFonts w:ascii="Arial" w:hAnsi="Arial" w:cs="Arial"/>
          <w:b/>
        </w:rPr>
        <w:t>.</w:t>
      </w:r>
      <w:proofErr w:type="gramEnd"/>
      <w:r w:rsidR="00AB6C73">
        <w:rPr>
          <w:rFonts w:ascii="Arial" w:hAnsi="Arial" w:cs="Arial"/>
        </w:rPr>
        <w:t xml:space="preserve"> Visual Simulations</w:t>
      </w:r>
      <w:r w:rsidRPr="00A44B69">
        <w:rPr>
          <w:rFonts w:ascii="Arial" w:hAnsi="Arial" w:cs="Arial"/>
        </w:rPr>
        <w:t xml:space="preserve"> </w:t>
      </w:r>
      <w:r>
        <w:rPr>
          <w:rFonts w:ascii="Arial" w:hAnsi="Arial" w:cs="Arial"/>
        </w:rPr>
        <w:t>…………………………………………</w:t>
      </w:r>
      <w:r w:rsidR="00AB6C73">
        <w:rPr>
          <w:rFonts w:ascii="Arial" w:hAnsi="Arial" w:cs="Arial"/>
        </w:rPr>
        <w:t>……..…41</w:t>
      </w:r>
    </w:p>
    <w:p w:rsidR="00A44B69" w:rsidRDefault="00A44B69" w:rsidP="00A44B69">
      <w:pPr>
        <w:pStyle w:val="TableofFigures"/>
        <w:tabs>
          <w:tab w:val="right" w:leader="dot" w:pos="8270"/>
        </w:tabs>
        <w:spacing w:line="360" w:lineRule="auto"/>
        <w:rPr>
          <w:rFonts w:ascii="Arial" w:hAnsi="Arial" w:cs="Arial"/>
        </w:rPr>
      </w:pPr>
      <w:proofErr w:type="gramStart"/>
      <w:r w:rsidRPr="00645F2E">
        <w:rPr>
          <w:rFonts w:ascii="Arial" w:hAnsi="Arial" w:cs="Arial"/>
          <w:b/>
        </w:rPr>
        <w:t xml:space="preserve">Figure </w:t>
      </w:r>
      <w:r>
        <w:rPr>
          <w:rFonts w:ascii="Arial" w:hAnsi="Arial" w:cs="Arial"/>
          <w:b/>
        </w:rPr>
        <w:t>6.7</w:t>
      </w:r>
      <w:r w:rsidRPr="00645F2E">
        <w:rPr>
          <w:rFonts w:ascii="Arial" w:hAnsi="Arial" w:cs="Arial"/>
          <w:b/>
        </w:rPr>
        <w:t>.</w:t>
      </w:r>
      <w:proofErr w:type="gramEnd"/>
      <w:r>
        <w:rPr>
          <w:rFonts w:ascii="Arial" w:hAnsi="Arial" w:cs="Arial"/>
        </w:rPr>
        <w:t xml:space="preserve"> </w:t>
      </w:r>
      <w:r w:rsidR="00EB7463" w:rsidRPr="00EB7463">
        <w:rPr>
          <w:rFonts w:ascii="Arial" w:hAnsi="Arial" w:cs="Arial"/>
        </w:rPr>
        <w:t xml:space="preserve">Vista Predictions – Existing </w:t>
      </w:r>
      <w:proofErr w:type="gramStart"/>
      <w:r w:rsidR="00EB7463" w:rsidRPr="00EB7463">
        <w:rPr>
          <w:rFonts w:ascii="Arial" w:hAnsi="Arial" w:cs="Arial"/>
        </w:rPr>
        <w:t>Condition</w:t>
      </w:r>
      <w:r w:rsidR="00EB7463">
        <w:rPr>
          <w:rFonts w:ascii="Arial" w:hAnsi="Arial" w:cs="Arial"/>
        </w:rPr>
        <w:t>.……………………………44</w:t>
      </w:r>
      <w:proofErr w:type="gramEnd"/>
    </w:p>
    <w:p w:rsidR="00A44B69" w:rsidRDefault="00A44B69" w:rsidP="00A44B69">
      <w:pPr>
        <w:pStyle w:val="TableofFigures"/>
        <w:tabs>
          <w:tab w:val="right" w:leader="dot" w:pos="8270"/>
        </w:tabs>
        <w:spacing w:line="360" w:lineRule="auto"/>
        <w:rPr>
          <w:rFonts w:ascii="Arial" w:hAnsi="Arial" w:cs="Arial"/>
        </w:rPr>
      </w:pPr>
      <w:proofErr w:type="gramStart"/>
      <w:r>
        <w:rPr>
          <w:rFonts w:ascii="Arial" w:hAnsi="Arial" w:cs="Arial"/>
          <w:b/>
        </w:rPr>
        <w:t>Figure 6.8</w:t>
      </w:r>
      <w:r w:rsidRPr="00A44B69">
        <w:rPr>
          <w:rFonts w:ascii="Arial" w:hAnsi="Arial" w:cs="Arial"/>
          <w:b/>
        </w:rPr>
        <w:t>.</w:t>
      </w:r>
      <w:proofErr w:type="gramEnd"/>
      <w:r w:rsidRPr="00A44B69">
        <w:rPr>
          <w:rFonts w:ascii="Arial" w:hAnsi="Arial" w:cs="Arial"/>
        </w:rPr>
        <w:t xml:space="preserve"> </w:t>
      </w:r>
      <w:r w:rsidR="00EB7463" w:rsidRPr="00EB7463">
        <w:rPr>
          <w:rFonts w:ascii="Arial" w:hAnsi="Arial" w:cs="Arial"/>
        </w:rPr>
        <w:t xml:space="preserve">Vista </w:t>
      </w:r>
      <w:r w:rsidR="00EB7463">
        <w:rPr>
          <w:rFonts w:ascii="Arial" w:hAnsi="Arial" w:cs="Arial"/>
        </w:rPr>
        <w:t>Predictions – Establishing the Clearing</w:t>
      </w:r>
      <w:r w:rsidRPr="00A44B69">
        <w:rPr>
          <w:rFonts w:ascii="Arial" w:hAnsi="Arial" w:cs="Arial"/>
        </w:rPr>
        <w:t xml:space="preserve"> </w:t>
      </w:r>
      <w:r w:rsidR="00EB7463">
        <w:rPr>
          <w:rFonts w:ascii="Arial" w:hAnsi="Arial" w:cs="Arial"/>
        </w:rPr>
        <w:t>…………………....45</w:t>
      </w:r>
    </w:p>
    <w:p w:rsidR="00A44B69" w:rsidRDefault="00A44B69" w:rsidP="00A44B69">
      <w:pPr>
        <w:spacing w:line="360" w:lineRule="auto"/>
        <w:rPr>
          <w:rFonts w:ascii="Arial" w:hAnsi="Arial" w:cs="Arial"/>
        </w:rPr>
      </w:pPr>
      <w:proofErr w:type="gramStart"/>
      <w:r>
        <w:rPr>
          <w:rFonts w:ascii="Arial" w:hAnsi="Arial" w:cs="Arial"/>
          <w:b/>
        </w:rPr>
        <w:t>Figure 6.9</w:t>
      </w:r>
      <w:r w:rsidRPr="00A44B69">
        <w:rPr>
          <w:rFonts w:ascii="Arial" w:hAnsi="Arial" w:cs="Arial"/>
          <w:b/>
        </w:rPr>
        <w:t>.</w:t>
      </w:r>
      <w:proofErr w:type="gramEnd"/>
      <w:r w:rsidRPr="00A44B69">
        <w:rPr>
          <w:rFonts w:ascii="Arial" w:hAnsi="Arial" w:cs="Arial"/>
        </w:rPr>
        <w:t xml:space="preserve"> </w:t>
      </w:r>
      <w:r w:rsidR="00EB7463" w:rsidRPr="00EB7463">
        <w:rPr>
          <w:rFonts w:ascii="Arial" w:hAnsi="Arial" w:cs="Arial"/>
        </w:rPr>
        <w:t xml:space="preserve">Vista </w:t>
      </w:r>
      <w:r w:rsidR="00EB7463">
        <w:rPr>
          <w:rFonts w:ascii="Arial" w:hAnsi="Arial" w:cs="Arial"/>
        </w:rPr>
        <w:t>Predictions – Encouraging Low Growth</w:t>
      </w:r>
      <w:r w:rsidR="00EB7463" w:rsidRPr="00EB7463">
        <w:rPr>
          <w:rFonts w:ascii="Arial" w:hAnsi="Arial" w:cs="Arial"/>
        </w:rPr>
        <w:t xml:space="preserve"> </w:t>
      </w:r>
      <w:r w:rsidR="00EB7463">
        <w:rPr>
          <w:rFonts w:ascii="Arial" w:hAnsi="Arial" w:cs="Arial"/>
        </w:rPr>
        <w:t>……………………46</w:t>
      </w:r>
    </w:p>
    <w:p w:rsidR="00A44B69" w:rsidRDefault="00A44B69" w:rsidP="00930E7A">
      <w:pPr>
        <w:pStyle w:val="TableofFigures"/>
        <w:tabs>
          <w:tab w:val="right" w:leader="dot" w:pos="8270"/>
        </w:tabs>
        <w:spacing w:line="360" w:lineRule="auto"/>
        <w:rPr>
          <w:rFonts w:ascii="Arial" w:hAnsi="Arial" w:cs="Arial"/>
        </w:rPr>
      </w:pPr>
      <w:proofErr w:type="gramStart"/>
      <w:r w:rsidRPr="00645F2E">
        <w:rPr>
          <w:rFonts w:ascii="Arial" w:hAnsi="Arial" w:cs="Arial"/>
          <w:b/>
        </w:rPr>
        <w:t xml:space="preserve">Figure </w:t>
      </w:r>
      <w:r>
        <w:rPr>
          <w:rFonts w:ascii="Arial" w:hAnsi="Arial" w:cs="Arial"/>
          <w:b/>
        </w:rPr>
        <w:t>6.10</w:t>
      </w:r>
      <w:r w:rsidRPr="00645F2E">
        <w:rPr>
          <w:rFonts w:ascii="Arial" w:hAnsi="Arial" w:cs="Arial"/>
          <w:b/>
        </w:rPr>
        <w:t>.</w:t>
      </w:r>
      <w:proofErr w:type="gramEnd"/>
      <w:r w:rsidR="00930E7A">
        <w:rPr>
          <w:rFonts w:ascii="Arial" w:hAnsi="Arial" w:cs="Arial"/>
        </w:rPr>
        <w:t xml:space="preserve"> Vista Predictions – Process…………………………………</w:t>
      </w:r>
      <w:r w:rsidR="008665FD">
        <w:rPr>
          <w:rFonts w:ascii="Arial" w:hAnsi="Arial" w:cs="Arial"/>
        </w:rPr>
        <w:t>.……47</w:t>
      </w:r>
    </w:p>
    <w:p w:rsidR="00A44B69" w:rsidRDefault="00A44B69" w:rsidP="00A44B69">
      <w:pPr>
        <w:pStyle w:val="TableofFigures"/>
        <w:tabs>
          <w:tab w:val="right" w:leader="dot" w:pos="8270"/>
        </w:tabs>
        <w:spacing w:line="360" w:lineRule="auto"/>
        <w:rPr>
          <w:rFonts w:ascii="Arial" w:hAnsi="Arial" w:cs="Arial"/>
        </w:rPr>
      </w:pPr>
      <w:proofErr w:type="gramStart"/>
      <w:r>
        <w:rPr>
          <w:rFonts w:ascii="Arial" w:hAnsi="Arial" w:cs="Arial"/>
          <w:b/>
        </w:rPr>
        <w:t>Figure 7.1</w:t>
      </w:r>
      <w:r w:rsidRPr="00A44B69">
        <w:rPr>
          <w:rFonts w:ascii="Arial" w:hAnsi="Arial" w:cs="Arial"/>
          <w:b/>
        </w:rPr>
        <w:t>.</w:t>
      </w:r>
      <w:proofErr w:type="gramEnd"/>
      <w:r w:rsidRPr="00A44B69">
        <w:rPr>
          <w:rFonts w:ascii="Arial" w:hAnsi="Arial" w:cs="Arial"/>
        </w:rPr>
        <w:t xml:space="preserve"> </w:t>
      </w:r>
      <w:r w:rsidR="00930E7A" w:rsidRPr="00930E7A">
        <w:rPr>
          <w:rFonts w:ascii="Arial" w:hAnsi="Arial" w:cs="Arial"/>
        </w:rPr>
        <w:t>Inhibiting</w:t>
      </w:r>
      <w:r w:rsidR="00930E7A">
        <w:rPr>
          <w:rFonts w:ascii="Arial" w:hAnsi="Arial" w:cs="Arial"/>
        </w:rPr>
        <w:t xml:space="preserve"> Regrowth of Ta</w:t>
      </w:r>
      <w:r w:rsidR="00A55556">
        <w:rPr>
          <w:rFonts w:ascii="Arial" w:hAnsi="Arial" w:cs="Arial"/>
        </w:rPr>
        <w:t>ller Tree Species…………………….....50</w:t>
      </w:r>
    </w:p>
    <w:p w:rsidR="00A44B69" w:rsidRDefault="00A44B69" w:rsidP="00A44B69">
      <w:pPr>
        <w:spacing w:line="360" w:lineRule="auto"/>
        <w:rPr>
          <w:rFonts w:ascii="Arial" w:hAnsi="Arial" w:cs="Arial"/>
        </w:rPr>
      </w:pPr>
      <w:proofErr w:type="gramStart"/>
      <w:r>
        <w:rPr>
          <w:rFonts w:ascii="Arial" w:hAnsi="Arial" w:cs="Arial"/>
          <w:b/>
        </w:rPr>
        <w:t>Figure 7.2</w:t>
      </w:r>
      <w:r w:rsidRPr="00A44B69">
        <w:rPr>
          <w:rFonts w:ascii="Arial" w:hAnsi="Arial" w:cs="Arial"/>
          <w:b/>
        </w:rPr>
        <w:t>.</w:t>
      </w:r>
      <w:proofErr w:type="gramEnd"/>
      <w:r w:rsidRPr="00A44B69">
        <w:rPr>
          <w:rFonts w:ascii="Arial" w:hAnsi="Arial" w:cs="Arial"/>
        </w:rPr>
        <w:t xml:space="preserve"> </w:t>
      </w:r>
      <w:r w:rsidR="00CF5901" w:rsidRPr="00CF5901">
        <w:rPr>
          <w:rFonts w:ascii="Arial" w:hAnsi="Arial" w:cs="Arial"/>
        </w:rPr>
        <w:t xml:space="preserve">Potential View from one of the Campbell Overlooks </w:t>
      </w:r>
      <w:r w:rsidR="00CF5901">
        <w:rPr>
          <w:rFonts w:ascii="Arial" w:hAnsi="Arial" w:cs="Arial"/>
        </w:rPr>
        <w:t>……………52</w:t>
      </w:r>
    </w:p>
    <w:p w:rsidR="00A44B69" w:rsidRDefault="00A44B69" w:rsidP="00A44B69">
      <w:pPr>
        <w:pStyle w:val="TableofFigures"/>
        <w:tabs>
          <w:tab w:val="right" w:leader="dot" w:pos="8270"/>
        </w:tabs>
        <w:spacing w:line="360" w:lineRule="auto"/>
        <w:rPr>
          <w:rFonts w:ascii="Arial" w:hAnsi="Arial" w:cs="Arial"/>
        </w:rPr>
      </w:pPr>
      <w:proofErr w:type="gramStart"/>
      <w:r>
        <w:rPr>
          <w:rFonts w:ascii="Arial" w:hAnsi="Arial" w:cs="Arial"/>
          <w:b/>
        </w:rPr>
        <w:t xml:space="preserve">Appendix </w:t>
      </w:r>
      <w:r w:rsidRPr="00645F2E">
        <w:rPr>
          <w:rFonts w:ascii="Arial" w:hAnsi="Arial" w:cs="Arial"/>
          <w:b/>
        </w:rPr>
        <w:t xml:space="preserve">Figure </w:t>
      </w:r>
      <w:r>
        <w:rPr>
          <w:rFonts w:ascii="Arial" w:hAnsi="Arial" w:cs="Arial"/>
          <w:b/>
        </w:rPr>
        <w:t>1.1</w:t>
      </w:r>
      <w:r w:rsidRPr="00645F2E">
        <w:rPr>
          <w:rFonts w:ascii="Arial" w:hAnsi="Arial" w:cs="Arial"/>
          <w:b/>
        </w:rPr>
        <w:t>.</w:t>
      </w:r>
      <w:proofErr w:type="gramEnd"/>
      <w:r>
        <w:rPr>
          <w:rFonts w:ascii="Arial" w:hAnsi="Arial" w:cs="Arial"/>
        </w:rPr>
        <w:t xml:space="preserve"> </w:t>
      </w:r>
      <w:r w:rsidR="00CF5901">
        <w:rPr>
          <w:rFonts w:ascii="Arial" w:hAnsi="Arial" w:cs="Arial"/>
        </w:rPr>
        <w:t>Boundaries Associated with a Visual Unit…</w:t>
      </w:r>
      <w:proofErr w:type="gramStart"/>
      <w:r w:rsidR="00CF5901">
        <w:rPr>
          <w:rFonts w:ascii="Arial" w:hAnsi="Arial" w:cs="Arial"/>
        </w:rPr>
        <w:t>...</w:t>
      </w:r>
      <w:r w:rsidR="009C3AAD">
        <w:rPr>
          <w:rFonts w:ascii="Arial" w:hAnsi="Arial" w:cs="Arial"/>
        </w:rPr>
        <w:t>.……...76</w:t>
      </w:r>
      <w:proofErr w:type="gramEnd"/>
    </w:p>
    <w:p w:rsidR="00A44B69" w:rsidRPr="00A44B69" w:rsidRDefault="00A44B69" w:rsidP="00645F2E">
      <w:pPr>
        <w:spacing w:line="360" w:lineRule="auto"/>
        <w:rPr>
          <w:rFonts w:ascii="Arial" w:hAnsi="Arial" w:cs="Arial"/>
        </w:rPr>
        <w:sectPr w:rsidR="00A44B69" w:rsidRPr="00A44B69" w:rsidSect="0055754C">
          <w:pgSz w:w="12240" w:h="15840" w:code="1"/>
          <w:pgMar w:top="1440" w:right="1800" w:bottom="1872" w:left="1800" w:header="720" w:footer="1440" w:gutter="0"/>
          <w:pgNumType w:fmt="lowerRoman" w:start="1"/>
          <w:cols w:space="720"/>
          <w:noEndnote/>
          <w:titlePg/>
          <w:docGrid w:linePitch="326"/>
        </w:sectPr>
      </w:pPr>
    </w:p>
    <w:p w:rsidR="00BA1F19" w:rsidRDefault="00BA1F19" w:rsidP="00E66F2A">
      <w:pPr>
        <w:pStyle w:val="StyleHeading1Centered"/>
        <w:jc w:val="left"/>
        <w:rPr>
          <w:caps w:val="0"/>
          <w:sz w:val="36"/>
          <w:szCs w:val="36"/>
        </w:rPr>
      </w:pPr>
      <w:bookmarkStart w:id="1" w:name="_Toc143332840"/>
    </w:p>
    <w:p w:rsidR="00BA1F19" w:rsidRDefault="00BA1F19" w:rsidP="00E66F2A">
      <w:pPr>
        <w:pStyle w:val="StyleHeading1Centered"/>
        <w:jc w:val="left"/>
        <w:rPr>
          <w:caps w:val="0"/>
          <w:sz w:val="36"/>
          <w:szCs w:val="36"/>
        </w:rPr>
      </w:pPr>
    </w:p>
    <w:p w:rsidR="00BA1F19" w:rsidRDefault="00BA1F19" w:rsidP="00E66F2A">
      <w:pPr>
        <w:pStyle w:val="StyleHeading1Centered"/>
        <w:jc w:val="left"/>
        <w:rPr>
          <w:caps w:val="0"/>
          <w:sz w:val="36"/>
          <w:szCs w:val="36"/>
        </w:rPr>
      </w:pPr>
    </w:p>
    <w:p w:rsidR="00D4106C" w:rsidRDefault="00D4106C" w:rsidP="00E66F2A">
      <w:pPr>
        <w:pStyle w:val="StyleHeading1Centered"/>
        <w:jc w:val="left"/>
        <w:rPr>
          <w:caps w:val="0"/>
          <w:sz w:val="36"/>
          <w:szCs w:val="36"/>
        </w:rPr>
      </w:pPr>
    </w:p>
    <w:p w:rsidR="00BA1F19" w:rsidRDefault="00BA1F19" w:rsidP="00E66F2A">
      <w:pPr>
        <w:pStyle w:val="StyleHeading1Centered"/>
        <w:jc w:val="left"/>
        <w:rPr>
          <w:caps w:val="0"/>
          <w:sz w:val="36"/>
          <w:szCs w:val="36"/>
        </w:rPr>
      </w:pPr>
    </w:p>
    <w:p w:rsidR="00BA1F19" w:rsidRDefault="00BA1F19" w:rsidP="00E66F2A">
      <w:pPr>
        <w:pStyle w:val="StyleHeading1Centered"/>
        <w:jc w:val="left"/>
        <w:rPr>
          <w:caps w:val="0"/>
          <w:sz w:val="36"/>
          <w:szCs w:val="36"/>
        </w:rPr>
      </w:pPr>
    </w:p>
    <w:p w:rsidR="00236E6D" w:rsidRPr="00B71DDA" w:rsidRDefault="008C0914" w:rsidP="00B71DDA">
      <w:pPr>
        <w:autoSpaceDE w:val="0"/>
        <w:autoSpaceDN w:val="0"/>
        <w:adjustRightInd w:val="0"/>
        <w:outlineLvl w:val="0"/>
        <w:rPr>
          <w:rFonts w:ascii="Arial" w:eastAsiaTheme="majorEastAsia" w:hAnsi="Arial" w:cstheme="majorBidi"/>
          <w:b/>
          <w:bCs/>
          <w:color w:val="365F91" w:themeColor="accent1" w:themeShade="BF"/>
          <w:sz w:val="40"/>
          <w:szCs w:val="40"/>
        </w:rPr>
      </w:pPr>
      <w:r w:rsidRPr="00B71DDA">
        <w:rPr>
          <w:rFonts w:ascii="Arial" w:eastAsiaTheme="majorEastAsia" w:hAnsi="Arial" w:cstheme="majorBidi"/>
          <w:b/>
          <w:bCs/>
          <w:color w:val="365F91" w:themeColor="accent1" w:themeShade="BF"/>
          <w:sz w:val="40"/>
          <w:szCs w:val="40"/>
        </w:rPr>
        <w:t xml:space="preserve">Chapter </w:t>
      </w:r>
      <w:bookmarkEnd w:id="1"/>
      <w:r w:rsidRPr="00B71DDA">
        <w:rPr>
          <w:rFonts w:ascii="Arial" w:eastAsiaTheme="majorEastAsia" w:hAnsi="Arial" w:cstheme="majorBidi"/>
          <w:b/>
          <w:bCs/>
          <w:color w:val="365F91" w:themeColor="accent1" w:themeShade="BF"/>
          <w:sz w:val="40"/>
          <w:szCs w:val="40"/>
        </w:rPr>
        <w:t>1</w:t>
      </w:r>
    </w:p>
    <w:p w:rsidR="007300A3" w:rsidRPr="00B71DDA" w:rsidRDefault="007300A3" w:rsidP="00B71DDA">
      <w:pPr>
        <w:autoSpaceDE w:val="0"/>
        <w:autoSpaceDN w:val="0"/>
        <w:adjustRightInd w:val="0"/>
        <w:outlineLvl w:val="0"/>
        <w:rPr>
          <w:rFonts w:ascii="Arial" w:eastAsiaTheme="majorEastAsia" w:hAnsi="Arial" w:cstheme="majorBidi"/>
          <w:b/>
          <w:bCs/>
          <w:color w:val="365F91" w:themeColor="accent1" w:themeShade="BF"/>
          <w:sz w:val="40"/>
          <w:szCs w:val="40"/>
        </w:rPr>
      </w:pPr>
    </w:p>
    <w:p w:rsidR="001B17C3" w:rsidRPr="00B71DDA" w:rsidRDefault="001B17C3" w:rsidP="00B71DDA">
      <w:pPr>
        <w:autoSpaceDE w:val="0"/>
        <w:autoSpaceDN w:val="0"/>
        <w:adjustRightInd w:val="0"/>
        <w:outlineLvl w:val="0"/>
        <w:rPr>
          <w:rFonts w:ascii="Arial" w:eastAsiaTheme="majorEastAsia" w:hAnsi="Arial" w:cstheme="majorBidi"/>
          <w:b/>
          <w:bCs/>
          <w:color w:val="365F91" w:themeColor="accent1" w:themeShade="BF"/>
          <w:sz w:val="40"/>
          <w:szCs w:val="40"/>
        </w:rPr>
      </w:pPr>
      <w:bookmarkStart w:id="2" w:name="_Toc143332841"/>
    </w:p>
    <w:p w:rsidR="00236E6D" w:rsidRPr="00B71DDA" w:rsidRDefault="008C0914" w:rsidP="00B71DDA">
      <w:pPr>
        <w:autoSpaceDE w:val="0"/>
        <w:autoSpaceDN w:val="0"/>
        <w:adjustRightInd w:val="0"/>
        <w:outlineLvl w:val="0"/>
        <w:rPr>
          <w:rFonts w:ascii="Arial" w:eastAsiaTheme="majorEastAsia" w:hAnsi="Arial" w:cstheme="majorBidi"/>
          <w:b/>
          <w:bCs/>
          <w:color w:val="365F91" w:themeColor="accent1" w:themeShade="BF"/>
          <w:sz w:val="40"/>
          <w:szCs w:val="40"/>
        </w:rPr>
      </w:pPr>
      <w:r w:rsidRPr="00B71DDA">
        <w:rPr>
          <w:rFonts w:ascii="Arial" w:eastAsiaTheme="majorEastAsia" w:hAnsi="Arial" w:cstheme="majorBidi"/>
          <w:b/>
          <w:bCs/>
          <w:color w:val="365F91" w:themeColor="accent1" w:themeShade="BF"/>
          <w:sz w:val="40"/>
          <w:szCs w:val="40"/>
        </w:rPr>
        <w:t>I</w:t>
      </w:r>
      <w:bookmarkEnd w:id="2"/>
      <w:r w:rsidRPr="00B71DDA">
        <w:rPr>
          <w:rFonts w:ascii="Arial" w:eastAsiaTheme="majorEastAsia" w:hAnsi="Arial" w:cstheme="majorBidi"/>
          <w:b/>
          <w:bCs/>
          <w:color w:val="365F91" w:themeColor="accent1" w:themeShade="BF"/>
          <w:sz w:val="40"/>
          <w:szCs w:val="40"/>
        </w:rPr>
        <w:t>ntroduction</w:t>
      </w:r>
    </w:p>
    <w:p w:rsidR="00FD7BA3" w:rsidRPr="00FD7BA3" w:rsidRDefault="00FD7BA3" w:rsidP="00D91D3D">
      <w:pPr>
        <w:numPr>
          <w:ilvl w:val="12"/>
          <w:numId w:val="0"/>
        </w:numPr>
        <w:spacing w:line="360" w:lineRule="auto"/>
        <w:rPr>
          <w:rFonts w:ascii="Arial" w:hAnsi="Arial" w:cs="Arial"/>
          <w:b/>
          <w:sz w:val="28"/>
          <w:szCs w:val="28"/>
        </w:rPr>
      </w:pPr>
    </w:p>
    <w:p w:rsidR="002E4619" w:rsidRDefault="002E4619" w:rsidP="00D91D3D">
      <w:pPr>
        <w:pStyle w:val="Footer"/>
        <w:numPr>
          <w:ilvl w:val="12"/>
          <w:numId w:val="0"/>
        </w:numPr>
        <w:tabs>
          <w:tab w:val="clear" w:pos="4320"/>
          <w:tab w:val="clear" w:pos="8640"/>
        </w:tabs>
        <w:spacing w:line="360" w:lineRule="auto"/>
        <w:rPr>
          <w:rFonts w:ascii="Arial" w:hAnsi="Arial" w:cs="Arial"/>
        </w:rPr>
      </w:pPr>
    </w:p>
    <w:p w:rsidR="00D91D3D" w:rsidRDefault="00D91D3D" w:rsidP="00D91D3D">
      <w:pPr>
        <w:pStyle w:val="Footer"/>
        <w:numPr>
          <w:ilvl w:val="12"/>
          <w:numId w:val="0"/>
        </w:numPr>
        <w:tabs>
          <w:tab w:val="clear" w:pos="4320"/>
          <w:tab w:val="clear" w:pos="8640"/>
        </w:tabs>
        <w:spacing w:line="360" w:lineRule="auto"/>
        <w:rPr>
          <w:rFonts w:ascii="Arial" w:hAnsi="Arial" w:cs="Arial"/>
        </w:rPr>
      </w:pPr>
    </w:p>
    <w:p w:rsidR="009B7025" w:rsidRDefault="002E1D99" w:rsidP="009B7025">
      <w:pPr>
        <w:numPr>
          <w:ilvl w:val="12"/>
          <w:numId w:val="0"/>
        </w:numPr>
        <w:spacing w:line="360" w:lineRule="auto"/>
        <w:rPr>
          <w:rFonts w:ascii="Arial" w:hAnsi="Arial" w:cs="Arial"/>
        </w:rPr>
      </w:pPr>
      <w:r>
        <w:rPr>
          <w:rFonts w:ascii="Arial" w:hAnsi="Arial" w:cs="Arial"/>
        </w:rPr>
        <w:t xml:space="preserve"> </w:t>
      </w:r>
      <w:r w:rsidR="009D6A8D">
        <w:rPr>
          <w:rFonts w:ascii="Arial" w:hAnsi="Arial" w:cs="Arial"/>
        </w:rPr>
        <w:t>Influenced heavily by t</w:t>
      </w:r>
      <w:r w:rsidR="009D6A8D" w:rsidRPr="009D6A8D">
        <w:rPr>
          <w:rFonts w:ascii="Arial" w:hAnsi="Arial" w:cs="Arial"/>
        </w:rPr>
        <w:t xml:space="preserve">he </w:t>
      </w:r>
      <w:r w:rsidR="007E3101">
        <w:rPr>
          <w:rFonts w:ascii="Arial" w:hAnsi="Arial" w:cs="Arial"/>
        </w:rPr>
        <w:t xml:space="preserve">English </w:t>
      </w:r>
      <w:r w:rsidR="009D6A8D" w:rsidRPr="009D6A8D">
        <w:rPr>
          <w:rFonts w:ascii="Arial" w:hAnsi="Arial" w:cs="Arial"/>
        </w:rPr>
        <w:t>Pi</w:t>
      </w:r>
      <w:r w:rsidR="007E3101">
        <w:rPr>
          <w:rFonts w:ascii="Arial" w:hAnsi="Arial" w:cs="Arial"/>
        </w:rPr>
        <w:t>cturesque Movement of</w:t>
      </w:r>
      <w:r w:rsidR="00CD3D3C">
        <w:rPr>
          <w:rFonts w:ascii="Arial" w:hAnsi="Arial" w:cs="Arial"/>
        </w:rPr>
        <w:t xml:space="preserve"> the 18</w:t>
      </w:r>
      <w:r w:rsidR="00CD3D3C" w:rsidRPr="00CD3D3C">
        <w:rPr>
          <w:rFonts w:ascii="Arial" w:hAnsi="Arial" w:cs="Arial"/>
          <w:vertAlign w:val="superscript"/>
        </w:rPr>
        <w:t>th</w:t>
      </w:r>
      <w:r w:rsidR="00CD3D3C">
        <w:rPr>
          <w:rFonts w:ascii="Arial" w:hAnsi="Arial" w:cs="Arial"/>
        </w:rPr>
        <w:t xml:space="preserve"> </w:t>
      </w:r>
      <w:r w:rsidR="009D6A8D">
        <w:rPr>
          <w:rFonts w:ascii="Arial" w:hAnsi="Arial" w:cs="Arial"/>
        </w:rPr>
        <w:t>century,</w:t>
      </w:r>
      <w:r>
        <w:rPr>
          <w:rFonts w:ascii="Arial" w:hAnsi="Arial" w:cs="Arial"/>
        </w:rPr>
        <w:t xml:space="preserve"> </w:t>
      </w:r>
      <w:r w:rsidR="00741B5A">
        <w:rPr>
          <w:rFonts w:ascii="Arial" w:hAnsi="Arial" w:cs="Arial"/>
        </w:rPr>
        <w:t>numerous works of art have been dedicated to captu</w:t>
      </w:r>
      <w:r w:rsidR="0049677A">
        <w:rPr>
          <w:rFonts w:ascii="Arial" w:hAnsi="Arial" w:cs="Arial"/>
        </w:rPr>
        <w:t xml:space="preserve">ring the best </w:t>
      </w:r>
      <w:r w:rsidR="00535621">
        <w:rPr>
          <w:rFonts w:ascii="Arial" w:hAnsi="Arial" w:cs="Arial"/>
        </w:rPr>
        <w:t>scenes</w:t>
      </w:r>
      <w:r w:rsidR="0049677A">
        <w:rPr>
          <w:rFonts w:ascii="Arial" w:hAnsi="Arial" w:cs="Arial"/>
        </w:rPr>
        <w:t xml:space="preserve"> within</w:t>
      </w:r>
      <w:r w:rsidR="00741B5A">
        <w:rPr>
          <w:rFonts w:ascii="Arial" w:hAnsi="Arial" w:cs="Arial"/>
        </w:rPr>
        <w:t xml:space="preserve"> iconic landscapes – the valley of </w:t>
      </w:r>
      <w:proofErr w:type="spellStart"/>
      <w:r w:rsidR="00741B5A">
        <w:rPr>
          <w:rFonts w:ascii="Arial" w:hAnsi="Arial" w:cs="Arial"/>
        </w:rPr>
        <w:t>Hetch</w:t>
      </w:r>
      <w:proofErr w:type="spellEnd"/>
      <w:r w:rsidR="00741B5A">
        <w:rPr>
          <w:rFonts w:ascii="Arial" w:hAnsi="Arial" w:cs="Arial"/>
        </w:rPr>
        <w:t xml:space="preserve"> </w:t>
      </w:r>
      <w:proofErr w:type="spellStart"/>
      <w:r w:rsidR="00741B5A">
        <w:rPr>
          <w:rFonts w:ascii="Arial" w:hAnsi="Arial" w:cs="Arial"/>
        </w:rPr>
        <w:t>Hetchy</w:t>
      </w:r>
      <w:proofErr w:type="spellEnd"/>
      <w:r w:rsidR="00741B5A">
        <w:rPr>
          <w:rFonts w:ascii="Arial" w:hAnsi="Arial" w:cs="Arial"/>
        </w:rPr>
        <w:t xml:space="preserve">, The Grand Canyon, and the magnificent Sequoia redwood forests.  </w:t>
      </w:r>
      <w:r w:rsidR="00A25375">
        <w:rPr>
          <w:rFonts w:ascii="Arial" w:hAnsi="Arial" w:cs="Arial"/>
        </w:rPr>
        <w:t xml:space="preserve">These important scenes, also known as vistas, are beautiful distant </w:t>
      </w:r>
      <w:r w:rsidR="00A25375" w:rsidRPr="00A25375">
        <w:rPr>
          <w:rFonts w:ascii="Arial" w:hAnsi="Arial" w:cs="Arial"/>
        </w:rPr>
        <w:t>views of exc</w:t>
      </w:r>
      <w:r w:rsidR="00A25375">
        <w:rPr>
          <w:rFonts w:ascii="Arial" w:hAnsi="Arial" w:cs="Arial"/>
        </w:rPr>
        <w:t>eptional aesthetic quality typically</w:t>
      </w:r>
      <w:r w:rsidR="00A25375" w:rsidRPr="00A25375">
        <w:rPr>
          <w:rFonts w:ascii="Arial" w:hAnsi="Arial" w:cs="Arial"/>
        </w:rPr>
        <w:t xml:space="preserve"> enjoyed from a specific location.</w:t>
      </w:r>
      <w:r w:rsidR="005B5C9B">
        <w:rPr>
          <w:rFonts w:ascii="Arial" w:hAnsi="Arial" w:cs="Arial"/>
        </w:rPr>
        <w:t xml:space="preserve"> </w:t>
      </w:r>
      <w:r w:rsidR="00A25375" w:rsidRPr="00A25375">
        <w:rPr>
          <w:rFonts w:ascii="Arial" w:hAnsi="Arial" w:cs="Arial"/>
        </w:rPr>
        <w:t xml:space="preserve"> </w:t>
      </w:r>
      <w:r w:rsidR="005B5C9B">
        <w:rPr>
          <w:rFonts w:ascii="Arial" w:hAnsi="Arial" w:cs="Arial"/>
        </w:rPr>
        <w:t xml:space="preserve">“Once people </w:t>
      </w:r>
      <w:r w:rsidR="005B5C9B" w:rsidRPr="005B5C9B">
        <w:rPr>
          <w:rFonts w:ascii="Arial" w:hAnsi="Arial" w:cs="Arial"/>
        </w:rPr>
        <w:t>learned to ‘connect scenery and paintings in their minds, the picturesque became the nineteenth century’s mode of vision’</w:t>
      </w:r>
      <w:r w:rsidR="005B5C9B">
        <w:rPr>
          <w:rFonts w:ascii="Arial" w:hAnsi="Arial" w:cs="Arial"/>
        </w:rPr>
        <w:t xml:space="preserve">” (Carr </w:t>
      </w:r>
      <w:r w:rsidR="007903D7">
        <w:rPr>
          <w:rFonts w:ascii="Arial" w:hAnsi="Arial" w:cs="Arial"/>
        </w:rPr>
        <w:t>1998,</w:t>
      </w:r>
      <w:r w:rsidR="008B2C9A">
        <w:rPr>
          <w:rFonts w:ascii="Arial" w:hAnsi="Arial" w:cs="Arial"/>
        </w:rPr>
        <w:t xml:space="preserve"> </w:t>
      </w:r>
      <w:r w:rsidR="005B5C9B">
        <w:rPr>
          <w:rFonts w:ascii="Arial" w:hAnsi="Arial" w:cs="Arial"/>
        </w:rPr>
        <w:t>11)</w:t>
      </w:r>
      <w:r w:rsidR="005B5C9B" w:rsidRPr="005B5C9B">
        <w:rPr>
          <w:rFonts w:ascii="Arial" w:hAnsi="Arial" w:cs="Arial"/>
        </w:rPr>
        <w:t>.</w:t>
      </w:r>
      <w:r w:rsidR="005B5C9B">
        <w:rPr>
          <w:rFonts w:ascii="Arial" w:hAnsi="Arial" w:cs="Arial"/>
        </w:rPr>
        <w:t xml:space="preserve">  </w:t>
      </w:r>
      <w:r w:rsidR="00F85DA5">
        <w:rPr>
          <w:rFonts w:ascii="Arial" w:hAnsi="Arial" w:cs="Arial"/>
        </w:rPr>
        <w:t>For decades, a</w:t>
      </w:r>
      <w:r w:rsidR="00741B5A" w:rsidRPr="00741B5A">
        <w:rPr>
          <w:rFonts w:ascii="Arial" w:hAnsi="Arial" w:cs="Arial"/>
        </w:rPr>
        <w:t>rtists and writer</w:t>
      </w:r>
      <w:r w:rsidR="00741B5A">
        <w:rPr>
          <w:rFonts w:ascii="Arial" w:hAnsi="Arial" w:cs="Arial"/>
        </w:rPr>
        <w:t>s</w:t>
      </w:r>
      <w:r w:rsidR="0008252D">
        <w:rPr>
          <w:rFonts w:ascii="Arial" w:hAnsi="Arial" w:cs="Arial"/>
        </w:rPr>
        <w:t xml:space="preserve"> </w:t>
      </w:r>
      <w:r w:rsidR="00F85DA5">
        <w:rPr>
          <w:rFonts w:ascii="Arial" w:hAnsi="Arial" w:cs="Arial"/>
        </w:rPr>
        <w:t xml:space="preserve">such as </w:t>
      </w:r>
      <w:r w:rsidR="00F85DA5" w:rsidRPr="00F85DA5">
        <w:rPr>
          <w:rFonts w:ascii="Arial" w:hAnsi="Arial" w:cs="Arial"/>
        </w:rPr>
        <w:t>Edmund Burke</w:t>
      </w:r>
      <w:r w:rsidR="00336E5A">
        <w:rPr>
          <w:rFonts w:ascii="Arial" w:hAnsi="Arial" w:cs="Arial"/>
        </w:rPr>
        <w:t xml:space="preserve"> and </w:t>
      </w:r>
      <w:r w:rsidR="00336E5A" w:rsidRPr="00336E5A">
        <w:rPr>
          <w:rFonts w:ascii="Arial" w:hAnsi="Arial" w:cs="Arial"/>
        </w:rPr>
        <w:t>Sir Joshua Reynolds</w:t>
      </w:r>
      <w:r w:rsidR="00741B5A" w:rsidRPr="00741B5A">
        <w:rPr>
          <w:rFonts w:ascii="Arial" w:hAnsi="Arial" w:cs="Arial"/>
        </w:rPr>
        <w:t xml:space="preserve"> </w:t>
      </w:r>
      <w:r w:rsidR="00F85DA5" w:rsidRPr="00F85DA5">
        <w:rPr>
          <w:rFonts w:ascii="Arial" w:hAnsi="Arial" w:cs="Arial"/>
        </w:rPr>
        <w:t>portray</w:t>
      </w:r>
      <w:r w:rsidR="00F85DA5">
        <w:rPr>
          <w:rFonts w:ascii="Arial" w:hAnsi="Arial" w:cs="Arial"/>
        </w:rPr>
        <w:t>ed</w:t>
      </w:r>
      <w:r w:rsidR="00F85DA5" w:rsidRPr="00F85DA5">
        <w:rPr>
          <w:rFonts w:ascii="Arial" w:hAnsi="Arial" w:cs="Arial"/>
        </w:rPr>
        <w:t xml:space="preserve"> America’s natural beauty and power </w:t>
      </w:r>
      <w:r w:rsidR="00F85DA5">
        <w:rPr>
          <w:rFonts w:ascii="Arial" w:hAnsi="Arial" w:cs="Arial"/>
        </w:rPr>
        <w:t>through an arrangement of stunning images or vistas</w:t>
      </w:r>
      <w:r w:rsidR="00741B5A" w:rsidRPr="00741B5A">
        <w:rPr>
          <w:rFonts w:ascii="Arial" w:hAnsi="Arial" w:cs="Arial"/>
        </w:rPr>
        <w:t xml:space="preserve">.  </w:t>
      </w:r>
      <w:r w:rsidR="0092507E">
        <w:rPr>
          <w:rFonts w:ascii="Arial" w:hAnsi="Arial" w:cs="Arial"/>
        </w:rPr>
        <w:t>With limited accessibility to scenic wilderness areas</w:t>
      </w:r>
      <w:r w:rsidR="00F33B3D">
        <w:rPr>
          <w:rFonts w:ascii="Arial" w:hAnsi="Arial" w:cs="Arial"/>
        </w:rPr>
        <w:t xml:space="preserve"> throughout the</w:t>
      </w:r>
      <w:r w:rsidR="00CD3D3C">
        <w:rPr>
          <w:rFonts w:ascii="Arial" w:hAnsi="Arial" w:cs="Arial"/>
        </w:rPr>
        <w:t xml:space="preserve"> 18</w:t>
      </w:r>
      <w:r w:rsidR="00CD3D3C" w:rsidRPr="00CD3D3C">
        <w:rPr>
          <w:rFonts w:ascii="Arial" w:hAnsi="Arial" w:cs="Arial"/>
          <w:vertAlign w:val="superscript"/>
        </w:rPr>
        <w:t>th</w:t>
      </w:r>
      <w:r w:rsidR="00CD3D3C">
        <w:rPr>
          <w:rFonts w:ascii="Arial" w:hAnsi="Arial" w:cs="Arial"/>
        </w:rPr>
        <w:t xml:space="preserve"> and 19</w:t>
      </w:r>
      <w:r w:rsidR="00CD3D3C" w:rsidRPr="00CD3D3C">
        <w:rPr>
          <w:rFonts w:ascii="Arial" w:hAnsi="Arial" w:cs="Arial"/>
          <w:vertAlign w:val="superscript"/>
        </w:rPr>
        <w:t>th</w:t>
      </w:r>
      <w:r w:rsidR="00CD3D3C">
        <w:rPr>
          <w:rFonts w:ascii="Arial" w:hAnsi="Arial" w:cs="Arial"/>
        </w:rPr>
        <w:t xml:space="preserve"> centuries</w:t>
      </w:r>
      <w:r w:rsidR="0092507E">
        <w:rPr>
          <w:rFonts w:ascii="Arial" w:hAnsi="Arial" w:cs="Arial"/>
        </w:rPr>
        <w:t xml:space="preserve">, most of middle-class Americans could only experience these important landscapes through </w:t>
      </w:r>
      <w:r w:rsidR="00535621">
        <w:rPr>
          <w:rFonts w:ascii="Arial" w:hAnsi="Arial" w:cs="Arial"/>
        </w:rPr>
        <w:t>scenes</w:t>
      </w:r>
      <w:r w:rsidR="0092507E">
        <w:rPr>
          <w:rFonts w:ascii="Arial" w:hAnsi="Arial" w:cs="Arial"/>
        </w:rPr>
        <w:t xml:space="preserve"> revealed </w:t>
      </w:r>
      <w:r w:rsidR="00535621">
        <w:rPr>
          <w:rFonts w:ascii="Arial" w:hAnsi="Arial" w:cs="Arial"/>
        </w:rPr>
        <w:t>in</w:t>
      </w:r>
      <w:r w:rsidR="0092507E">
        <w:rPr>
          <w:rFonts w:ascii="Arial" w:hAnsi="Arial" w:cs="Arial"/>
        </w:rPr>
        <w:t xml:space="preserve"> paintings and books.  However</w:t>
      </w:r>
      <w:r w:rsidR="00741B5A">
        <w:rPr>
          <w:rFonts w:ascii="Arial" w:hAnsi="Arial" w:cs="Arial"/>
        </w:rPr>
        <w:t xml:space="preserve">, </w:t>
      </w:r>
      <w:r w:rsidR="009B7025">
        <w:rPr>
          <w:rFonts w:ascii="Arial" w:hAnsi="Arial" w:cs="Arial"/>
        </w:rPr>
        <w:t>this did not prevent</w:t>
      </w:r>
      <w:r w:rsidR="0092507E">
        <w:rPr>
          <w:rFonts w:ascii="Arial" w:hAnsi="Arial" w:cs="Arial"/>
        </w:rPr>
        <w:t xml:space="preserve"> </w:t>
      </w:r>
      <w:r w:rsidR="00642616" w:rsidRPr="00642616">
        <w:rPr>
          <w:rFonts w:ascii="Arial" w:hAnsi="Arial" w:cs="Arial"/>
        </w:rPr>
        <w:t xml:space="preserve">Americans </w:t>
      </w:r>
      <w:r w:rsidR="0092507E">
        <w:rPr>
          <w:rFonts w:ascii="Arial" w:hAnsi="Arial" w:cs="Arial"/>
        </w:rPr>
        <w:t>from developing</w:t>
      </w:r>
      <w:r w:rsidR="00642616" w:rsidRPr="00642616">
        <w:rPr>
          <w:rFonts w:ascii="Arial" w:hAnsi="Arial" w:cs="Arial"/>
        </w:rPr>
        <w:t xml:space="preserve"> a profound affection for the romantic ideal of wilderness and </w:t>
      </w:r>
      <w:r w:rsidR="0008252D">
        <w:rPr>
          <w:rFonts w:ascii="Arial" w:hAnsi="Arial" w:cs="Arial"/>
        </w:rPr>
        <w:t xml:space="preserve">the </w:t>
      </w:r>
      <w:r w:rsidR="00642616" w:rsidRPr="00642616">
        <w:rPr>
          <w:rFonts w:ascii="Arial" w:hAnsi="Arial" w:cs="Arial"/>
        </w:rPr>
        <w:t>nationa</w:t>
      </w:r>
      <w:r w:rsidR="00642616">
        <w:rPr>
          <w:rFonts w:ascii="Arial" w:hAnsi="Arial" w:cs="Arial"/>
        </w:rPr>
        <w:t>l symbolism associated with them</w:t>
      </w:r>
      <w:r w:rsidR="008A5B1A">
        <w:rPr>
          <w:rFonts w:ascii="Arial" w:hAnsi="Arial" w:cs="Arial"/>
        </w:rPr>
        <w:t>.</w:t>
      </w:r>
      <w:r w:rsidR="00642616">
        <w:rPr>
          <w:rFonts w:ascii="Arial" w:hAnsi="Arial" w:cs="Arial"/>
        </w:rPr>
        <w:t xml:space="preserve"> </w:t>
      </w:r>
      <w:r w:rsidR="001B2F81" w:rsidRPr="001B2F81">
        <w:rPr>
          <w:rFonts w:ascii="Arial" w:hAnsi="Arial" w:cs="Arial"/>
        </w:rPr>
        <w:t xml:space="preserve"> </w:t>
      </w:r>
      <w:r w:rsidR="00642616" w:rsidRPr="00642616">
        <w:rPr>
          <w:rFonts w:ascii="Arial" w:hAnsi="Arial" w:cs="Arial"/>
        </w:rPr>
        <w:t>As natural scenery gave way to development</w:t>
      </w:r>
      <w:r w:rsidR="00F33B3D">
        <w:rPr>
          <w:rFonts w:ascii="Arial" w:hAnsi="Arial" w:cs="Arial"/>
        </w:rPr>
        <w:t xml:space="preserve"> in the 20</w:t>
      </w:r>
      <w:r w:rsidR="00F33B3D" w:rsidRPr="00F33B3D">
        <w:rPr>
          <w:rFonts w:ascii="Arial" w:hAnsi="Arial" w:cs="Arial"/>
          <w:vertAlign w:val="superscript"/>
        </w:rPr>
        <w:t>th</w:t>
      </w:r>
      <w:r w:rsidR="00F33B3D">
        <w:rPr>
          <w:rFonts w:ascii="Arial" w:hAnsi="Arial" w:cs="Arial"/>
        </w:rPr>
        <w:t xml:space="preserve"> century</w:t>
      </w:r>
      <w:r w:rsidR="00642616" w:rsidRPr="00642616">
        <w:rPr>
          <w:rFonts w:ascii="Arial" w:hAnsi="Arial" w:cs="Arial"/>
        </w:rPr>
        <w:t xml:space="preserve">, National Parks were created to </w:t>
      </w:r>
      <w:r w:rsidR="00642616" w:rsidRPr="00642616">
        <w:rPr>
          <w:rFonts w:ascii="Arial" w:hAnsi="Arial" w:cs="Arial"/>
        </w:rPr>
        <w:lastRenderedPageBreak/>
        <w:t>conserve the most iconic American landscapes</w:t>
      </w:r>
      <w:r w:rsidR="009B7025">
        <w:rPr>
          <w:rFonts w:ascii="Arial" w:hAnsi="Arial" w:cs="Arial"/>
        </w:rPr>
        <w:t xml:space="preserve"> </w:t>
      </w:r>
      <w:r w:rsidR="009B7025" w:rsidRPr="009B7025">
        <w:rPr>
          <w:rFonts w:ascii="Arial" w:hAnsi="Arial" w:cs="Arial"/>
        </w:rPr>
        <w:t>“to conserve the scenery and the nature and the historic objects and the wildlife therein, and to provide for the enjoyment of the same in such a manner by such means as will leave them unimpaired for the enjoyment of future generations” (Organic Act 1916).</w:t>
      </w:r>
      <w:r w:rsidR="009B7025">
        <w:rPr>
          <w:rFonts w:ascii="Arial" w:hAnsi="Arial" w:cs="Arial"/>
        </w:rPr>
        <w:t xml:space="preserve">  </w:t>
      </w:r>
      <w:r w:rsidR="001B2F81" w:rsidRPr="001B2F81">
        <w:rPr>
          <w:rFonts w:ascii="Arial" w:hAnsi="Arial" w:cs="Arial"/>
        </w:rPr>
        <w:t>However, with the</w:t>
      </w:r>
      <w:r w:rsidR="00741B5A">
        <w:rPr>
          <w:rFonts w:ascii="Arial" w:hAnsi="Arial" w:cs="Arial"/>
        </w:rPr>
        <w:t xml:space="preserve"> introduction of the automobile</w:t>
      </w:r>
      <w:r w:rsidR="001B2F81" w:rsidRPr="001B2F81">
        <w:rPr>
          <w:rFonts w:ascii="Arial" w:hAnsi="Arial" w:cs="Arial"/>
        </w:rPr>
        <w:t xml:space="preserve"> </w:t>
      </w:r>
      <w:r w:rsidR="001B24C4">
        <w:rPr>
          <w:rFonts w:ascii="Arial" w:hAnsi="Arial" w:cs="Arial"/>
        </w:rPr>
        <w:t xml:space="preserve">by </w:t>
      </w:r>
      <w:r w:rsidR="001B24C4" w:rsidRPr="001B24C4">
        <w:rPr>
          <w:rFonts w:ascii="Arial" w:hAnsi="Arial" w:cs="Arial"/>
        </w:rPr>
        <w:t xml:space="preserve">Ransom Olds </w:t>
      </w:r>
      <w:r w:rsidR="001B24C4">
        <w:rPr>
          <w:rFonts w:ascii="Arial" w:hAnsi="Arial" w:cs="Arial"/>
        </w:rPr>
        <w:t>and Henry Ford in the early 20</w:t>
      </w:r>
      <w:r w:rsidR="001B24C4" w:rsidRPr="001B24C4">
        <w:rPr>
          <w:rFonts w:ascii="Arial" w:hAnsi="Arial" w:cs="Arial"/>
          <w:vertAlign w:val="superscript"/>
        </w:rPr>
        <w:t>th</w:t>
      </w:r>
      <w:r w:rsidR="001B24C4">
        <w:rPr>
          <w:rFonts w:ascii="Arial" w:hAnsi="Arial" w:cs="Arial"/>
        </w:rPr>
        <w:t xml:space="preserve"> century, </w:t>
      </w:r>
      <w:r w:rsidR="001B2F81" w:rsidRPr="001B2F81">
        <w:rPr>
          <w:rFonts w:ascii="Arial" w:hAnsi="Arial" w:cs="Arial"/>
        </w:rPr>
        <w:t>there was a radical shift</w:t>
      </w:r>
      <w:r w:rsidR="002106C1">
        <w:rPr>
          <w:rFonts w:ascii="Arial" w:hAnsi="Arial" w:cs="Arial"/>
        </w:rPr>
        <w:t xml:space="preserve"> in</w:t>
      </w:r>
      <w:r w:rsidR="001B2F81" w:rsidRPr="001B2F81">
        <w:rPr>
          <w:rFonts w:ascii="Arial" w:hAnsi="Arial" w:cs="Arial"/>
        </w:rPr>
        <w:t xml:space="preserve"> how</w:t>
      </w:r>
      <w:r w:rsidR="007906AA">
        <w:rPr>
          <w:rFonts w:ascii="Arial" w:hAnsi="Arial" w:cs="Arial"/>
        </w:rPr>
        <w:t xml:space="preserve"> Americans experienced nature. </w:t>
      </w:r>
      <w:r w:rsidR="00AE1B6E" w:rsidRPr="00AE1B6E">
        <w:rPr>
          <w:rFonts w:ascii="Arial" w:hAnsi="Arial" w:cs="Arial"/>
        </w:rPr>
        <w:t xml:space="preserve"> </w:t>
      </w:r>
    </w:p>
    <w:p w:rsidR="00251625" w:rsidRDefault="00D406FB" w:rsidP="007269A5">
      <w:pPr>
        <w:numPr>
          <w:ilvl w:val="12"/>
          <w:numId w:val="0"/>
        </w:numPr>
        <w:spacing w:line="360" w:lineRule="auto"/>
        <w:ind w:firstLine="720"/>
        <w:rPr>
          <w:rFonts w:ascii="Arial" w:hAnsi="Arial" w:cs="Arial"/>
        </w:rPr>
      </w:pPr>
      <w:r>
        <w:rPr>
          <w:rFonts w:ascii="Arial" w:hAnsi="Arial" w:cs="Arial"/>
        </w:rPr>
        <w:t>Auto-</w:t>
      </w:r>
      <w:r w:rsidR="00FD642D" w:rsidRPr="00FD642D">
        <w:rPr>
          <w:rFonts w:ascii="Arial" w:hAnsi="Arial" w:cs="Arial"/>
        </w:rPr>
        <w:t xml:space="preserve">touring spiked as the affordability of cars and the availability of vacation time dramatically increased. </w:t>
      </w:r>
      <w:r w:rsidR="00FD642D">
        <w:rPr>
          <w:rFonts w:ascii="Arial" w:hAnsi="Arial" w:cs="Arial"/>
        </w:rPr>
        <w:t xml:space="preserve"> </w:t>
      </w:r>
      <w:r w:rsidR="00BA1F19">
        <w:rPr>
          <w:rFonts w:ascii="Arial" w:hAnsi="Arial" w:cs="Arial"/>
        </w:rPr>
        <w:t>T</w:t>
      </w:r>
      <w:r w:rsidR="002B09B6">
        <w:rPr>
          <w:rFonts w:ascii="Arial" w:hAnsi="Arial" w:cs="Arial"/>
        </w:rPr>
        <w:t>he</w:t>
      </w:r>
      <w:r w:rsidR="00FD642D">
        <w:rPr>
          <w:rFonts w:ascii="Arial" w:hAnsi="Arial" w:cs="Arial"/>
        </w:rPr>
        <w:t xml:space="preserve"> landscape </w:t>
      </w:r>
      <w:r w:rsidR="002B09B6">
        <w:rPr>
          <w:rFonts w:ascii="Arial" w:hAnsi="Arial" w:cs="Arial"/>
        </w:rPr>
        <w:t xml:space="preserve">in national parks </w:t>
      </w:r>
      <w:r w:rsidR="00FD642D">
        <w:rPr>
          <w:rFonts w:ascii="Arial" w:hAnsi="Arial" w:cs="Arial"/>
        </w:rPr>
        <w:t>began to rapidly change</w:t>
      </w:r>
      <w:r w:rsidR="00BA1F19">
        <w:rPr>
          <w:rFonts w:ascii="Arial" w:hAnsi="Arial" w:cs="Arial"/>
        </w:rPr>
        <w:t>,</w:t>
      </w:r>
      <w:r w:rsidR="00FD642D">
        <w:rPr>
          <w:rFonts w:ascii="Arial" w:hAnsi="Arial" w:cs="Arial"/>
        </w:rPr>
        <w:t xml:space="preserve"> as scenic road corridors made a majority of the park</w:t>
      </w:r>
      <w:r w:rsidR="00BA1F19">
        <w:rPr>
          <w:rFonts w:ascii="Arial" w:hAnsi="Arial" w:cs="Arial"/>
        </w:rPr>
        <w:t>s’</w:t>
      </w:r>
      <w:r w:rsidR="00FD642D">
        <w:rPr>
          <w:rFonts w:ascii="Arial" w:hAnsi="Arial" w:cs="Arial"/>
        </w:rPr>
        <w:t xml:space="preserve"> </w:t>
      </w:r>
      <w:r w:rsidR="00BA1F19">
        <w:rPr>
          <w:rFonts w:ascii="Arial" w:hAnsi="Arial" w:cs="Arial"/>
        </w:rPr>
        <w:t xml:space="preserve">features </w:t>
      </w:r>
      <w:r w:rsidR="00FD642D">
        <w:rPr>
          <w:rFonts w:ascii="Arial" w:hAnsi="Arial" w:cs="Arial"/>
        </w:rPr>
        <w:t>easily accessib</w:t>
      </w:r>
      <w:r w:rsidR="009F79C4">
        <w:rPr>
          <w:rFonts w:ascii="Arial" w:hAnsi="Arial" w:cs="Arial"/>
        </w:rPr>
        <w:t>le</w:t>
      </w:r>
      <w:r w:rsidR="00BA1F19">
        <w:rPr>
          <w:rFonts w:ascii="Arial" w:hAnsi="Arial" w:cs="Arial"/>
        </w:rPr>
        <w:t xml:space="preserve">.  </w:t>
      </w:r>
      <w:r w:rsidR="00251625">
        <w:rPr>
          <w:rFonts w:ascii="Arial" w:hAnsi="Arial" w:cs="Arial"/>
        </w:rPr>
        <w:t xml:space="preserve">Ethan Carr explains that </w:t>
      </w:r>
    </w:p>
    <w:p w:rsidR="008B2C9A" w:rsidRDefault="008B2C9A" w:rsidP="007269A5">
      <w:pPr>
        <w:numPr>
          <w:ilvl w:val="12"/>
          <w:numId w:val="0"/>
        </w:numPr>
        <w:spacing w:line="360" w:lineRule="auto"/>
        <w:ind w:firstLine="720"/>
        <w:rPr>
          <w:rFonts w:ascii="Arial" w:hAnsi="Arial" w:cs="Arial"/>
        </w:rPr>
      </w:pPr>
    </w:p>
    <w:p w:rsidR="00251625" w:rsidRDefault="00251625" w:rsidP="008B2C9A">
      <w:pPr>
        <w:numPr>
          <w:ilvl w:val="12"/>
          <w:numId w:val="0"/>
        </w:numPr>
        <w:spacing w:line="360" w:lineRule="auto"/>
        <w:ind w:left="720"/>
        <w:rPr>
          <w:rFonts w:ascii="Arial" w:hAnsi="Arial" w:cs="Arial"/>
        </w:rPr>
      </w:pPr>
      <w:r>
        <w:rPr>
          <w:rFonts w:ascii="Arial" w:hAnsi="Arial" w:cs="Arial"/>
        </w:rPr>
        <w:t>“</w:t>
      </w:r>
      <w:r w:rsidRPr="00251625">
        <w:rPr>
          <w:rFonts w:ascii="Arial" w:hAnsi="Arial" w:cs="Arial"/>
        </w:rPr>
        <w:t>As the annual number of national visitors climbed during the 1920s from thousands to millions, the increase was taken up almost entirely by people arriving in cars.  These tourists needed campgrounds, parking lots, decentralized conveniences, and park drives with frequent scenic overlooks, modernized alignments, and increased lane widths.  Without these improvements, multitudes of campers would easily mar or destroy the landscape b</w:t>
      </w:r>
      <w:r w:rsidR="00361FE9">
        <w:rPr>
          <w:rFonts w:ascii="Arial" w:hAnsi="Arial" w:cs="Arial"/>
        </w:rPr>
        <w:t xml:space="preserve">eauty they came to admire” (Carr </w:t>
      </w:r>
      <w:r w:rsidR="007903D7">
        <w:rPr>
          <w:rFonts w:ascii="Arial" w:hAnsi="Arial" w:cs="Arial"/>
        </w:rPr>
        <w:t>1998,</w:t>
      </w:r>
      <w:r w:rsidR="008B2C9A">
        <w:rPr>
          <w:rFonts w:ascii="Arial" w:hAnsi="Arial" w:cs="Arial"/>
        </w:rPr>
        <w:t xml:space="preserve"> </w:t>
      </w:r>
      <w:r w:rsidRPr="00251625">
        <w:rPr>
          <w:rFonts w:ascii="Arial" w:hAnsi="Arial" w:cs="Arial"/>
        </w:rPr>
        <w:t>7).</w:t>
      </w:r>
    </w:p>
    <w:p w:rsidR="008B2C9A" w:rsidRDefault="008B2C9A" w:rsidP="00251625">
      <w:pPr>
        <w:numPr>
          <w:ilvl w:val="12"/>
          <w:numId w:val="0"/>
        </w:numPr>
        <w:spacing w:line="360" w:lineRule="auto"/>
        <w:ind w:left="720"/>
        <w:rPr>
          <w:rFonts w:ascii="Arial" w:hAnsi="Arial" w:cs="Arial"/>
        </w:rPr>
      </w:pPr>
    </w:p>
    <w:p w:rsidR="00F43827" w:rsidRDefault="00535621" w:rsidP="00251625">
      <w:pPr>
        <w:numPr>
          <w:ilvl w:val="12"/>
          <w:numId w:val="0"/>
        </w:numPr>
        <w:spacing w:line="360" w:lineRule="auto"/>
        <w:rPr>
          <w:rFonts w:ascii="Arial" w:hAnsi="Arial" w:cs="Arial"/>
        </w:rPr>
      </w:pPr>
      <w:r>
        <w:rPr>
          <w:rFonts w:ascii="Arial" w:hAnsi="Arial" w:cs="Arial"/>
        </w:rPr>
        <w:t>Landscape Architects strategically</w:t>
      </w:r>
      <w:r w:rsidR="00BA1F19">
        <w:rPr>
          <w:rFonts w:ascii="Arial" w:hAnsi="Arial" w:cs="Arial"/>
        </w:rPr>
        <w:t xml:space="preserve"> arranged overlooks </w:t>
      </w:r>
      <w:r w:rsidR="004E0DBE">
        <w:rPr>
          <w:rFonts w:ascii="Arial" w:hAnsi="Arial" w:cs="Arial"/>
        </w:rPr>
        <w:t xml:space="preserve">along these corridors </w:t>
      </w:r>
      <w:r w:rsidR="00BA1F19">
        <w:rPr>
          <w:rFonts w:ascii="Arial" w:hAnsi="Arial" w:cs="Arial"/>
        </w:rPr>
        <w:t xml:space="preserve">to reveal the best </w:t>
      </w:r>
      <w:r w:rsidR="00FD642D" w:rsidRPr="00FD642D">
        <w:rPr>
          <w:rFonts w:ascii="Arial" w:hAnsi="Arial" w:cs="Arial"/>
        </w:rPr>
        <w:t xml:space="preserve">panoramic </w:t>
      </w:r>
      <w:r w:rsidR="009F79C4">
        <w:rPr>
          <w:rFonts w:ascii="Arial" w:hAnsi="Arial" w:cs="Arial"/>
        </w:rPr>
        <w:t>views into</w:t>
      </w:r>
      <w:r w:rsidR="00BA1F19">
        <w:rPr>
          <w:rFonts w:ascii="Arial" w:hAnsi="Arial" w:cs="Arial"/>
        </w:rPr>
        <w:t xml:space="preserve"> the</w:t>
      </w:r>
      <w:r w:rsidR="009F79C4">
        <w:rPr>
          <w:rFonts w:ascii="Arial" w:hAnsi="Arial" w:cs="Arial"/>
        </w:rPr>
        <w:t xml:space="preserve"> wilderness</w:t>
      </w:r>
      <w:r w:rsidR="00FD642D" w:rsidRPr="00FD642D">
        <w:rPr>
          <w:rFonts w:ascii="Arial" w:hAnsi="Arial" w:cs="Arial"/>
        </w:rPr>
        <w:t>.</w:t>
      </w:r>
      <w:r>
        <w:rPr>
          <w:rFonts w:ascii="Arial" w:hAnsi="Arial" w:cs="Arial"/>
        </w:rPr>
        <w:t xml:space="preserve">  </w:t>
      </w:r>
      <w:r w:rsidRPr="00535621">
        <w:rPr>
          <w:rFonts w:ascii="Arial" w:hAnsi="Arial" w:cs="Arial"/>
        </w:rPr>
        <w:t>Roadway vist</w:t>
      </w:r>
      <w:r>
        <w:rPr>
          <w:rFonts w:ascii="Arial" w:hAnsi="Arial" w:cs="Arial"/>
        </w:rPr>
        <w:t>as were designed throughout p</w:t>
      </w:r>
      <w:r w:rsidRPr="00535621">
        <w:rPr>
          <w:rFonts w:ascii="Arial" w:hAnsi="Arial" w:cs="Arial"/>
        </w:rPr>
        <w:t>ark</w:t>
      </w:r>
      <w:r>
        <w:rPr>
          <w:rFonts w:ascii="Arial" w:hAnsi="Arial" w:cs="Arial"/>
        </w:rPr>
        <w:t>s</w:t>
      </w:r>
      <w:r w:rsidRPr="00535621">
        <w:rPr>
          <w:rFonts w:ascii="Arial" w:hAnsi="Arial" w:cs="Arial"/>
        </w:rPr>
        <w:t xml:space="preserve"> to provide long-distance views of tumbling mountain streams, waterfalls, rock outcrops, lakes, and panoramic views of forests and valleys stretching to the horizon.  </w:t>
      </w:r>
      <w:r w:rsidR="00FD642D">
        <w:rPr>
          <w:rFonts w:ascii="Arial" w:hAnsi="Arial" w:cs="Arial"/>
        </w:rPr>
        <w:t xml:space="preserve"> </w:t>
      </w:r>
      <w:r w:rsidR="00A94692" w:rsidRPr="00A94692">
        <w:rPr>
          <w:rFonts w:ascii="Arial" w:hAnsi="Arial" w:cs="Arial"/>
        </w:rPr>
        <w:t xml:space="preserve">“The agency had to convey to a public, a few of whom would never step out of their cars into the backcountry, the significance of the wilderness park they could not see”  (Louter </w:t>
      </w:r>
      <w:r w:rsidR="00FB1BA6">
        <w:rPr>
          <w:rFonts w:ascii="Arial" w:hAnsi="Arial" w:cs="Arial"/>
        </w:rPr>
        <w:t>2006,</w:t>
      </w:r>
      <w:r w:rsidR="00A94692" w:rsidRPr="00A94692">
        <w:rPr>
          <w:rFonts w:ascii="Arial" w:hAnsi="Arial" w:cs="Arial"/>
        </w:rPr>
        <w:t xml:space="preserve">7).  </w:t>
      </w:r>
      <w:r w:rsidR="00BA1F19">
        <w:rPr>
          <w:rFonts w:ascii="Arial" w:hAnsi="Arial" w:cs="Arial"/>
        </w:rPr>
        <w:t xml:space="preserve">For the first time, middle-class </w:t>
      </w:r>
      <w:r w:rsidR="00ED7896">
        <w:rPr>
          <w:rFonts w:ascii="Arial" w:hAnsi="Arial" w:cs="Arial"/>
        </w:rPr>
        <w:t xml:space="preserve">Americans </w:t>
      </w:r>
      <w:r w:rsidR="00A94692">
        <w:rPr>
          <w:rFonts w:ascii="Arial" w:hAnsi="Arial" w:cs="Arial"/>
        </w:rPr>
        <w:t>were able</w:t>
      </w:r>
      <w:r w:rsidR="00BA1F19">
        <w:rPr>
          <w:rFonts w:ascii="Arial" w:hAnsi="Arial" w:cs="Arial"/>
        </w:rPr>
        <w:t xml:space="preserve"> to </w:t>
      </w:r>
      <w:r w:rsidR="00A94692">
        <w:rPr>
          <w:rFonts w:ascii="Arial" w:hAnsi="Arial" w:cs="Arial"/>
        </w:rPr>
        <w:t>drive to important vistas</w:t>
      </w:r>
      <w:r w:rsidR="00ED7896">
        <w:rPr>
          <w:rFonts w:ascii="Arial" w:hAnsi="Arial" w:cs="Arial"/>
        </w:rPr>
        <w:t xml:space="preserve"> and interpret </w:t>
      </w:r>
      <w:r w:rsidR="00A94692">
        <w:rPr>
          <w:rFonts w:ascii="Arial" w:hAnsi="Arial" w:cs="Arial"/>
        </w:rPr>
        <w:t xml:space="preserve">iconic </w:t>
      </w:r>
      <w:r w:rsidR="00ED7896">
        <w:rPr>
          <w:rFonts w:ascii="Arial" w:hAnsi="Arial" w:cs="Arial"/>
        </w:rPr>
        <w:t>wilderness areas</w:t>
      </w:r>
      <w:r w:rsidR="00BA1F19">
        <w:rPr>
          <w:rFonts w:ascii="Arial" w:hAnsi="Arial" w:cs="Arial"/>
        </w:rPr>
        <w:t xml:space="preserve"> for themselves.  </w:t>
      </w:r>
      <w:r w:rsidR="00FD642D" w:rsidRPr="00FD642D">
        <w:rPr>
          <w:rFonts w:ascii="Arial" w:hAnsi="Arial" w:cs="Arial"/>
        </w:rPr>
        <w:t xml:space="preserve">The popularity of auto touring continued to grow well into the 21st century, becoming America’s preferred way to experience </w:t>
      </w:r>
      <w:r w:rsidR="00FD642D" w:rsidRPr="00FD642D">
        <w:rPr>
          <w:rFonts w:ascii="Arial" w:hAnsi="Arial" w:cs="Arial"/>
        </w:rPr>
        <w:lastRenderedPageBreak/>
        <w:t xml:space="preserve">National Parks.  </w:t>
      </w:r>
      <w:r w:rsidR="00DA4874" w:rsidRPr="00DA4874">
        <w:rPr>
          <w:rFonts w:ascii="Arial" w:hAnsi="Arial" w:cs="Arial"/>
        </w:rPr>
        <w:t>Great Smoky Mountains Nationa</w:t>
      </w:r>
      <w:r w:rsidR="00F43827">
        <w:rPr>
          <w:rFonts w:ascii="Arial" w:hAnsi="Arial" w:cs="Arial"/>
        </w:rPr>
        <w:t>l Park is a prime example</w:t>
      </w:r>
      <w:r w:rsidR="00DA4874" w:rsidRPr="00DA4874">
        <w:rPr>
          <w:rFonts w:ascii="Arial" w:hAnsi="Arial" w:cs="Arial"/>
        </w:rPr>
        <w:t xml:space="preserve"> of how auto touring continues to be America’s </w:t>
      </w:r>
      <w:r w:rsidR="00E200FB" w:rsidRPr="00DA4874">
        <w:rPr>
          <w:rFonts w:ascii="Arial" w:hAnsi="Arial" w:cs="Arial"/>
        </w:rPr>
        <w:t>favored</w:t>
      </w:r>
      <w:r w:rsidR="00DA4874" w:rsidRPr="00DA4874">
        <w:rPr>
          <w:rFonts w:ascii="Arial" w:hAnsi="Arial" w:cs="Arial"/>
        </w:rPr>
        <w:t xml:space="preserve"> way to see wilderness.  </w:t>
      </w:r>
      <w:r w:rsidR="00F43827" w:rsidRPr="00F43827">
        <w:rPr>
          <w:rFonts w:ascii="Arial" w:hAnsi="Arial" w:cs="Arial"/>
        </w:rPr>
        <w:t xml:space="preserve">Vistas along these scenic highways frame breath-taking views of nature and </w:t>
      </w:r>
      <w:r w:rsidR="00D406FB">
        <w:rPr>
          <w:rFonts w:ascii="Arial" w:hAnsi="Arial" w:cs="Arial"/>
        </w:rPr>
        <w:t>a few of the highest points east of the Mississippi River</w:t>
      </w:r>
      <w:r w:rsidR="00F43827" w:rsidRPr="00F43827">
        <w:rPr>
          <w:rFonts w:ascii="Arial" w:hAnsi="Arial" w:cs="Arial"/>
        </w:rPr>
        <w:t xml:space="preserve"> (Gove 2008</w:t>
      </w:r>
      <w:r w:rsidR="00461064">
        <w:rPr>
          <w:rFonts w:ascii="Arial" w:hAnsi="Arial" w:cs="Arial"/>
        </w:rPr>
        <w:t>, 6</w:t>
      </w:r>
      <w:r w:rsidR="00F43827" w:rsidRPr="00F43827">
        <w:rPr>
          <w:rFonts w:ascii="Arial" w:hAnsi="Arial" w:cs="Arial"/>
        </w:rPr>
        <w:t xml:space="preserve">).  </w:t>
      </w:r>
      <w:r w:rsidR="001D6569">
        <w:rPr>
          <w:rFonts w:ascii="Arial" w:hAnsi="Arial" w:cs="Arial"/>
        </w:rPr>
        <w:t xml:space="preserve">Studies have shown that </w:t>
      </w:r>
      <w:r w:rsidR="00312E4D">
        <w:rPr>
          <w:rFonts w:ascii="Arial" w:hAnsi="Arial" w:cs="Arial"/>
        </w:rPr>
        <w:t>over</w:t>
      </w:r>
      <w:r w:rsidR="00DA4874" w:rsidRPr="00DA4874">
        <w:rPr>
          <w:rFonts w:ascii="Arial" w:hAnsi="Arial" w:cs="Arial"/>
        </w:rPr>
        <w:t xml:space="preserve"> 70 percent of </w:t>
      </w:r>
      <w:r w:rsidR="00312E4D">
        <w:rPr>
          <w:rFonts w:ascii="Arial" w:hAnsi="Arial" w:cs="Arial"/>
        </w:rPr>
        <w:t xml:space="preserve">the popular </w:t>
      </w:r>
      <w:r w:rsidR="00DA4874" w:rsidRPr="00DA4874">
        <w:rPr>
          <w:rFonts w:ascii="Arial" w:hAnsi="Arial" w:cs="Arial"/>
        </w:rPr>
        <w:t>re</w:t>
      </w:r>
      <w:r w:rsidR="00312E4D">
        <w:rPr>
          <w:rFonts w:ascii="Arial" w:hAnsi="Arial" w:cs="Arial"/>
        </w:rPr>
        <w:t>creational activities</w:t>
      </w:r>
      <w:r w:rsidR="00DA4874" w:rsidRPr="00DA4874">
        <w:rPr>
          <w:rFonts w:ascii="Arial" w:hAnsi="Arial" w:cs="Arial"/>
        </w:rPr>
        <w:t xml:space="preserve"> in the Park </w:t>
      </w:r>
      <w:r w:rsidR="00312E4D">
        <w:rPr>
          <w:rFonts w:ascii="Arial" w:hAnsi="Arial" w:cs="Arial"/>
        </w:rPr>
        <w:t xml:space="preserve">reasonably close to major </w:t>
      </w:r>
      <w:r w:rsidR="00DA4874" w:rsidRPr="00DA4874">
        <w:rPr>
          <w:rFonts w:ascii="Arial" w:hAnsi="Arial" w:cs="Arial"/>
        </w:rPr>
        <w:t>roadway</w:t>
      </w:r>
      <w:r w:rsidR="00312E4D">
        <w:rPr>
          <w:rFonts w:ascii="Arial" w:hAnsi="Arial" w:cs="Arial"/>
        </w:rPr>
        <w:t>s</w:t>
      </w:r>
      <w:r w:rsidR="001D6569">
        <w:rPr>
          <w:rFonts w:ascii="Arial" w:hAnsi="Arial" w:cs="Arial"/>
        </w:rPr>
        <w:t xml:space="preserve"> and that visitors </w:t>
      </w:r>
      <w:r w:rsidR="00DA4874" w:rsidRPr="00DA4874">
        <w:rPr>
          <w:rFonts w:ascii="Arial" w:hAnsi="Arial" w:cs="Arial"/>
        </w:rPr>
        <w:t xml:space="preserve">only </w:t>
      </w:r>
      <w:r w:rsidR="001D6569">
        <w:rPr>
          <w:rFonts w:ascii="Arial" w:hAnsi="Arial" w:cs="Arial"/>
        </w:rPr>
        <w:t xml:space="preserve">spend </w:t>
      </w:r>
      <w:r w:rsidR="00DA4874" w:rsidRPr="00DA4874">
        <w:rPr>
          <w:rFonts w:ascii="Arial" w:hAnsi="Arial" w:cs="Arial"/>
        </w:rPr>
        <w:t>eight</w:t>
      </w:r>
      <w:r w:rsidR="001D6569">
        <w:rPr>
          <w:rFonts w:ascii="Arial" w:hAnsi="Arial" w:cs="Arial"/>
        </w:rPr>
        <w:t xml:space="preserve"> minutes outside of their cars</w:t>
      </w:r>
      <w:r w:rsidR="001D6569" w:rsidRPr="001D6569">
        <w:t xml:space="preserve"> </w:t>
      </w:r>
      <w:r w:rsidR="001D6569">
        <w:rPr>
          <w:rFonts w:ascii="Arial" w:hAnsi="Arial" w:cs="Arial"/>
        </w:rPr>
        <w:t>for every hour that they spend</w:t>
      </w:r>
      <w:r w:rsidR="001D6569" w:rsidRPr="001D6569">
        <w:rPr>
          <w:rFonts w:ascii="Arial" w:hAnsi="Arial" w:cs="Arial"/>
        </w:rPr>
        <w:t xml:space="preserve"> </w:t>
      </w:r>
      <w:r w:rsidR="001D6569">
        <w:rPr>
          <w:rFonts w:ascii="Arial" w:hAnsi="Arial" w:cs="Arial"/>
        </w:rPr>
        <w:t xml:space="preserve">traveling.  </w:t>
      </w:r>
      <w:r w:rsidR="00DA4874" w:rsidRPr="00DA4874">
        <w:rPr>
          <w:rFonts w:ascii="Arial" w:hAnsi="Arial" w:cs="Arial"/>
        </w:rPr>
        <w:t>Visitors enjoy new aspects of the Park w</w:t>
      </w:r>
      <w:r w:rsidR="00C519FD">
        <w:rPr>
          <w:rFonts w:ascii="Arial" w:hAnsi="Arial" w:cs="Arial"/>
        </w:rPr>
        <w:t>ith each trip, discovering how the change of seasons, weather conditions, and even times of day</w:t>
      </w:r>
      <w:r w:rsidR="00312B58">
        <w:rPr>
          <w:rFonts w:ascii="Arial" w:hAnsi="Arial" w:cs="Arial"/>
        </w:rPr>
        <w:t xml:space="preserve"> can alter</w:t>
      </w:r>
      <w:r w:rsidR="00C519FD">
        <w:rPr>
          <w:rFonts w:ascii="Arial" w:hAnsi="Arial" w:cs="Arial"/>
        </w:rPr>
        <w:t xml:space="preserve"> the appearance of vistas</w:t>
      </w:r>
      <w:r w:rsidR="00DA4874" w:rsidRPr="00DA4874">
        <w:rPr>
          <w:rFonts w:ascii="Arial" w:hAnsi="Arial" w:cs="Arial"/>
        </w:rPr>
        <w:t xml:space="preserve"> (</w:t>
      </w:r>
      <w:proofErr w:type="spellStart"/>
      <w:r w:rsidR="00DA4874" w:rsidRPr="00DA4874">
        <w:rPr>
          <w:rFonts w:ascii="Arial" w:hAnsi="Arial" w:cs="Arial"/>
        </w:rPr>
        <w:t>DeLaughter</w:t>
      </w:r>
      <w:proofErr w:type="spellEnd"/>
      <w:r w:rsidR="00DA4874" w:rsidRPr="00DA4874">
        <w:rPr>
          <w:rFonts w:ascii="Arial" w:hAnsi="Arial" w:cs="Arial"/>
        </w:rPr>
        <w:t xml:space="preserve"> 1986</w:t>
      </w:r>
      <w:r w:rsidR="00461064">
        <w:rPr>
          <w:rFonts w:ascii="Arial" w:hAnsi="Arial" w:cs="Arial"/>
        </w:rPr>
        <w:t>, 2</w:t>
      </w:r>
      <w:r w:rsidR="00DA4874" w:rsidRPr="00DA4874">
        <w:rPr>
          <w:rFonts w:ascii="Arial" w:hAnsi="Arial" w:cs="Arial"/>
        </w:rPr>
        <w:t>).  Several d</w:t>
      </w:r>
      <w:r w:rsidR="002106C1">
        <w:rPr>
          <w:rFonts w:ascii="Arial" w:hAnsi="Arial" w:cs="Arial"/>
        </w:rPr>
        <w:t>ifferent publications and self-</w:t>
      </w:r>
      <w:r w:rsidR="00DA4874" w:rsidRPr="00DA4874">
        <w:rPr>
          <w:rFonts w:ascii="Arial" w:hAnsi="Arial" w:cs="Arial"/>
        </w:rPr>
        <w:t xml:space="preserve">guided tours </w:t>
      </w:r>
      <w:r w:rsidR="00312B58">
        <w:rPr>
          <w:rFonts w:ascii="Arial" w:hAnsi="Arial" w:cs="Arial"/>
        </w:rPr>
        <w:t xml:space="preserve">have been created to </w:t>
      </w:r>
      <w:r w:rsidR="00DA4874" w:rsidRPr="00DA4874">
        <w:rPr>
          <w:rFonts w:ascii="Arial" w:hAnsi="Arial" w:cs="Arial"/>
        </w:rPr>
        <w:t>highlight natural and cultural</w:t>
      </w:r>
      <w:r w:rsidR="002106C1">
        <w:rPr>
          <w:rFonts w:ascii="Arial" w:hAnsi="Arial" w:cs="Arial"/>
        </w:rPr>
        <w:t xml:space="preserve"> resources along </w:t>
      </w:r>
      <w:r w:rsidR="00312B58">
        <w:rPr>
          <w:rFonts w:ascii="Arial" w:hAnsi="Arial" w:cs="Arial"/>
        </w:rPr>
        <w:t>important road corridor, providing visitors with supplemental information as they</w:t>
      </w:r>
      <w:r w:rsidR="00DA4874" w:rsidRPr="00DA4874">
        <w:rPr>
          <w:rFonts w:ascii="Arial" w:hAnsi="Arial" w:cs="Arial"/>
        </w:rPr>
        <w:t xml:space="preserve"> experience </w:t>
      </w:r>
      <w:r w:rsidR="002106C1">
        <w:rPr>
          <w:rFonts w:ascii="Arial" w:hAnsi="Arial" w:cs="Arial"/>
        </w:rPr>
        <w:t xml:space="preserve">nature </w:t>
      </w:r>
      <w:r w:rsidR="00DA4874" w:rsidRPr="00DA4874">
        <w:rPr>
          <w:rFonts w:ascii="Arial" w:hAnsi="Arial" w:cs="Arial"/>
        </w:rPr>
        <w:t>from the comfort of their cars.</w:t>
      </w:r>
    </w:p>
    <w:p w:rsidR="00E21932" w:rsidRDefault="00FD642D" w:rsidP="00F43827">
      <w:pPr>
        <w:numPr>
          <w:ilvl w:val="12"/>
          <w:numId w:val="0"/>
        </w:numPr>
        <w:spacing w:line="360" w:lineRule="auto"/>
        <w:ind w:firstLine="720"/>
        <w:rPr>
          <w:rFonts w:ascii="Arial" w:hAnsi="Arial" w:cs="Arial"/>
        </w:rPr>
      </w:pPr>
      <w:r w:rsidRPr="00FD642D">
        <w:rPr>
          <w:rFonts w:ascii="Arial" w:hAnsi="Arial" w:cs="Arial"/>
        </w:rPr>
        <w:t xml:space="preserve">Unfortunately, </w:t>
      </w:r>
      <w:r w:rsidR="0022693E">
        <w:rPr>
          <w:rFonts w:ascii="Arial" w:hAnsi="Arial" w:cs="Arial"/>
        </w:rPr>
        <w:t>this</w:t>
      </w:r>
      <w:r w:rsidR="003A2315">
        <w:rPr>
          <w:rFonts w:ascii="Arial" w:hAnsi="Arial" w:cs="Arial"/>
        </w:rPr>
        <w:t xml:space="preserve"> American </w:t>
      </w:r>
      <w:r w:rsidR="00BA1F19">
        <w:rPr>
          <w:rFonts w:ascii="Arial" w:hAnsi="Arial" w:cs="Arial"/>
        </w:rPr>
        <w:t>experience is</w:t>
      </w:r>
      <w:r w:rsidR="003A2315">
        <w:rPr>
          <w:rFonts w:ascii="Arial" w:hAnsi="Arial" w:cs="Arial"/>
        </w:rPr>
        <w:t xml:space="preserve"> </w:t>
      </w:r>
      <w:r w:rsidR="00BA1F19">
        <w:rPr>
          <w:rFonts w:ascii="Arial" w:hAnsi="Arial" w:cs="Arial"/>
        </w:rPr>
        <w:t>at risk.  M</w:t>
      </w:r>
      <w:r w:rsidR="0068747A">
        <w:rPr>
          <w:rFonts w:ascii="Arial" w:hAnsi="Arial" w:cs="Arial"/>
        </w:rPr>
        <w:t xml:space="preserve">any parks, such as </w:t>
      </w:r>
      <w:r w:rsidRPr="00FD642D">
        <w:rPr>
          <w:rFonts w:ascii="Arial" w:hAnsi="Arial" w:cs="Arial"/>
        </w:rPr>
        <w:t>the Great Smoky Mountains National Park</w:t>
      </w:r>
      <w:r w:rsidR="0068747A">
        <w:rPr>
          <w:rFonts w:ascii="Arial" w:hAnsi="Arial" w:cs="Arial"/>
        </w:rPr>
        <w:t>, have</w:t>
      </w:r>
      <w:r w:rsidRPr="00FD642D">
        <w:rPr>
          <w:rFonts w:ascii="Arial" w:hAnsi="Arial" w:cs="Arial"/>
        </w:rPr>
        <w:t xml:space="preserve"> been unable to maintain vistas as originally intended, due to budget constraints and inadequate</w:t>
      </w:r>
      <w:r w:rsidR="003A2315">
        <w:rPr>
          <w:rFonts w:ascii="Arial" w:hAnsi="Arial" w:cs="Arial"/>
        </w:rPr>
        <w:t xml:space="preserve"> vista management. </w:t>
      </w:r>
      <w:r w:rsidR="005004FC">
        <w:rPr>
          <w:rFonts w:ascii="Arial" w:hAnsi="Arial" w:cs="Arial"/>
        </w:rPr>
        <w:t xml:space="preserve"> In an effort to restore vistas within the</w:t>
      </w:r>
      <w:r w:rsidR="002106C1">
        <w:rPr>
          <w:rFonts w:ascii="Arial" w:hAnsi="Arial" w:cs="Arial"/>
        </w:rPr>
        <w:t xml:space="preserve"> Park, this thesis developed a framework that addressed</w:t>
      </w:r>
      <w:r w:rsidR="006B2C2C">
        <w:rPr>
          <w:rFonts w:ascii="Arial" w:hAnsi="Arial" w:cs="Arial"/>
        </w:rPr>
        <w:t xml:space="preserve"> cu</w:t>
      </w:r>
      <w:r w:rsidR="002106C1">
        <w:rPr>
          <w:rFonts w:ascii="Arial" w:hAnsi="Arial" w:cs="Arial"/>
        </w:rPr>
        <w:t>rrent issues and clearly defined</w:t>
      </w:r>
      <w:r w:rsidR="006B2C2C">
        <w:rPr>
          <w:rFonts w:ascii="Arial" w:hAnsi="Arial" w:cs="Arial"/>
        </w:rPr>
        <w:t xml:space="preserve"> vista management techniques</w:t>
      </w:r>
      <w:r w:rsidR="005004FC">
        <w:rPr>
          <w:rFonts w:ascii="Arial" w:hAnsi="Arial" w:cs="Arial"/>
        </w:rPr>
        <w:t xml:space="preserve">.  </w:t>
      </w:r>
      <w:r w:rsidR="00E21932">
        <w:rPr>
          <w:rFonts w:ascii="Arial" w:hAnsi="Arial" w:cs="Arial"/>
        </w:rPr>
        <w:t>This thesis examined</w:t>
      </w:r>
      <w:r w:rsidR="002106C1">
        <w:rPr>
          <w:rFonts w:ascii="Arial" w:hAnsi="Arial" w:cs="Arial"/>
        </w:rPr>
        <w:t xml:space="preserve"> Newfound</w:t>
      </w:r>
      <w:r w:rsidR="00E21932">
        <w:rPr>
          <w:rFonts w:ascii="Arial" w:hAnsi="Arial" w:cs="Arial"/>
        </w:rPr>
        <w:t xml:space="preserve"> Gap Road to determine the condition of important vistas, focusing specifically on </w:t>
      </w:r>
      <w:r w:rsidR="002106C1">
        <w:rPr>
          <w:rFonts w:ascii="Arial" w:hAnsi="Arial" w:cs="Arial"/>
        </w:rPr>
        <w:t xml:space="preserve">Campbell Overlook and Newfound Gap Parking Area.  </w:t>
      </w:r>
    </w:p>
    <w:p w:rsidR="00813B00" w:rsidRDefault="00E21932" w:rsidP="00F43827">
      <w:pPr>
        <w:numPr>
          <w:ilvl w:val="12"/>
          <w:numId w:val="0"/>
        </w:numPr>
        <w:spacing w:line="360" w:lineRule="auto"/>
        <w:ind w:firstLine="720"/>
        <w:rPr>
          <w:rFonts w:ascii="Arial" w:hAnsi="Arial" w:cs="Arial"/>
        </w:rPr>
      </w:pPr>
      <w:r>
        <w:rPr>
          <w:rFonts w:ascii="Arial" w:hAnsi="Arial" w:cs="Arial"/>
        </w:rPr>
        <w:t>The</w:t>
      </w:r>
      <w:r w:rsidR="0047720E">
        <w:rPr>
          <w:rFonts w:ascii="Arial" w:hAnsi="Arial" w:cs="Arial"/>
        </w:rPr>
        <w:t xml:space="preserve"> </w:t>
      </w:r>
      <w:r>
        <w:rPr>
          <w:rFonts w:ascii="Arial" w:hAnsi="Arial" w:cs="Arial"/>
        </w:rPr>
        <w:t xml:space="preserve">vista clearing </w:t>
      </w:r>
      <w:r w:rsidR="0047720E">
        <w:rPr>
          <w:rFonts w:ascii="Arial" w:hAnsi="Arial" w:cs="Arial"/>
        </w:rPr>
        <w:t>recommendations</w:t>
      </w:r>
      <w:r w:rsidR="00B360EE">
        <w:rPr>
          <w:rFonts w:ascii="Arial" w:hAnsi="Arial" w:cs="Arial"/>
        </w:rPr>
        <w:t xml:space="preserve"> </w:t>
      </w:r>
      <w:r>
        <w:rPr>
          <w:rFonts w:ascii="Arial" w:hAnsi="Arial" w:cs="Arial"/>
        </w:rPr>
        <w:t>in this document explored</w:t>
      </w:r>
      <w:r w:rsidR="00BE0D48">
        <w:rPr>
          <w:rFonts w:ascii="Arial" w:hAnsi="Arial" w:cs="Arial"/>
        </w:rPr>
        <w:t xml:space="preserve"> a variety of methods to collect</w:t>
      </w:r>
      <w:r w:rsidR="005004FC">
        <w:rPr>
          <w:rFonts w:ascii="Arial" w:hAnsi="Arial" w:cs="Arial"/>
        </w:rPr>
        <w:t xml:space="preserve"> environmental and social data</w:t>
      </w:r>
      <w:r w:rsidR="002106C1">
        <w:rPr>
          <w:rFonts w:ascii="Arial" w:hAnsi="Arial" w:cs="Arial"/>
        </w:rPr>
        <w:t xml:space="preserve"> to </w:t>
      </w:r>
      <w:r w:rsidR="00BE0D48">
        <w:rPr>
          <w:rFonts w:ascii="Arial" w:hAnsi="Arial" w:cs="Arial"/>
        </w:rPr>
        <w:t xml:space="preserve">develop </w:t>
      </w:r>
      <w:r w:rsidR="00BE0D48" w:rsidRPr="00BE0D48">
        <w:rPr>
          <w:rFonts w:ascii="Arial" w:hAnsi="Arial" w:cs="Arial"/>
        </w:rPr>
        <w:t xml:space="preserve">landscape </w:t>
      </w:r>
      <w:r w:rsidR="00E23FF7">
        <w:rPr>
          <w:rFonts w:ascii="Arial" w:hAnsi="Arial" w:cs="Arial"/>
        </w:rPr>
        <w:t>inventories and visual simulations</w:t>
      </w:r>
      <w:r w:rsidR="00BE0D48" w:rsidRPr="00BE0D48">
        <w:rPr>
          <w:rFonts w:ascii="Arial" w:hAnsi="Arial" w:cs="Arial"/>
        </w:rPr>
        <w:t xml:space="preserve"> for each vista.</w:t>
      </w:r>
      <w:r w:rsidR="002106C1">
        <w:rPr>
          <w:rFonts w:ascii="Arial" w:hAnsi="Arial" w:cs="Arial"/>
        </w:rPr>
        <w:t xml:space="preserve">  A</w:t>
      </w:r>
      <w:r w:rsidR="00922194">
        <w:rPr>
          <w:rFonts w:ascii="Arial" w:hAnsi="Arial" w:cs="Arial"/>
        </w:rPr>
        <w:t>na</w:t>
      </w:r>
      <w:r w:rsidR="002106C1">
        <w:rPr>
          <w:rFonts w:ascii="Arial" w:hAnsi="Arial" w:cs="Arial"/>
        </w:rPr>
        <w:t>lysis of the each vista was</w:t>
      </w:r>
      <w:r w:rsidR="00922194">
        <w:rPr>
          <w:rFonts w:ascii="Arial" w:hAnsi="Arial" w:cs="Arial"/>
        </w:rPr>
        <w:t xml:space="preserve"> completed, </w:t>
      </w:r>
      <w:r w:rsidR="002106C1">
        <w:rPr>
          <w:rFonts w:ascii="Arial" w:hAnsi="Arial" w:cs="Arial"/>
        </w:rPr>
        <w:t xml:space="preserve">and </w:t>
      </w:r>
      <w:r w:rsidR="00516136">
        <w:rPr>
          <w:rFonts w:ascii="Arial" w:hAnsi="Arial" w:cs="Arial"/>
        </w:rPr>
        <w:t xml:space="preserve">a cyclic </w:t>
      </w:r>
      <w:r w:rsidR="002106C1">
        <w:rPr>
          <w:rFonts w:ascii="Arial" w:hAnsi="Arial" w:cs="Arial"/>
        </w:rPr>
        <w:t>manag</w:t>
      </w:r>
      <w:r w:rsidR="00516136">
        <w:rPr>
          <w:rFonts w:ascii="Arial" w:hAnsi="Arial" w:cs="Arial"/>
        </w:rPr>
        <w:t xml:space="preserve">ement strategy was developed </w:t>
      </w:r>
      <w:r w:rsidR="002106C1">
        <w:rPr>
          <w:rFonts w:ascii="Arial" w:hAnsi="Arial" w:cs="Arial"/>
        </w:rPr>
        <w:t>to restore</w:t>
      </w:r>
      <w:r w:rsidR="00922194">
        <w:rPr>
          <w:rFonts w:ascii="Arial" w:hAnsi="Arial" w:cs="Arial"/>
        </w:rPr>
        <w:t xml:space="preserve"> </w:t>
      </w:r>
      <w:r w:rsidR="00516136">
        <w:rPr>
          <w:rFonts w:ascii="Arial" w:hAnsi="Arial" w:cs="Arial"/>
        </w:rPr>
        <w:t xml:space="preserve">and maintain </w:t>
      </w:r>
      <w:r w:rsidR="00922194">
        <w:rPr>
          <w:rFonts w:ascii="Arial" w:hAnsi="Arial" w:cs="Arial"/>
        </w:rPr>
        <w:t xml:space="preserve">the visual quality </w:t>
      </w:r>
      <w:r w:rsidR="00516136">
        <w:rPr>
          <w:rFonts w:ascii="Arial" w:hAnsi="Arial" w:cs="Arial"/>
        </w:rPr>
        <w:t xml:space="preserve">of vistas </w:t>
      </w:r>
      <w:r w:rsidR="00922194">
        <w:rPr>
          <w:rFonts w:ascii="Arial" w:hAnsi="Arial" w:cs="Arial"/>
        </w:rPr>
        <w:t>for the enjoyment of visitors.</w:t>
      </w:r>
      <w:r>
        <w:rPr>
          <w:rFonts w:ascii="Arial" w:hAnsi="Arial" w:cs="Arial"/>
        </w:rPr>
        <w:t xml:space="preserve">  Ultimately,</w:t>
      </w:r>
      <w:r w:rsidR="0002701C">
        <w:rPr>
          <w:rFonts w:ascii="Arial" w:hAnsi="Arial" w:cs="Arial"/>
        </w:rPr>
        <w:t xml:space="preserve"> this thesis provides a vista management framework to create vista specific recommendations that are</w:t>
      </w:r>
      <w:r w:rsidR="00516136">
        <w:rPr>
          <w:rFonts w:ascii="Arial" w:hAnsi="Arial" w:cs="Arial"/>
        </w:rPr>
        <w:t xml:space="preserve"> economically, ecologically, and aesthetically beneficial to the Park and its visitors.</w:t>
      </w:r>
    </w:p>
    <w:p w:rsidR="00D91D3D" w:rsidRDefault="00D91D3D" w:rsidP="00D91D3D">
      <w:pPr>
        <w:autoSpaceDE w:val="0"/>
        <w:autoSpaceDN w:val="0"/>
        <w:adjustRightInd w:val="0"/>
        <w:outlineLvl w:val="0"/>
        <w:rPr>
          <w:rFonts w:ascii="Arial" w:eastAsiaTheme="majorEastAsia" w:hAnsi="Arial" w:cstheme="majorBidi"/>
          <w:b/>
          <w:bCs/>
          <w:color w:val="365F91" w:themeColor="accent1" w:themeShade="BF"/>
          <w:sz w:val="40"/>
          <w:szCs w:val="40"/>
        </w:rPr>
      </w:pPr>
    </w:p>
    <w:p w:rsidR="00DA4874" w:rsidRPr="000B254A" w:rsidRDefault="00DA4874" w:rsidP="00D91D3D">
      <w:pPr>
        <w:autoSpaceDE w:val="0"/>
        <w:autoSpaceDN w:val="0"/>
        <w:adjustRightInd w:val="0"/>
        <w:outlineLvl w:val="0"/>
        <w:rPr>
          <w:rFonts w:ascii="Arial" w:eastAsiaTheme="majorEastAsia" w:hAnsi="Arial" w:cstheme="majorBidi"/>
          <w:b/>
          <w:bCs/>
          <w:color w:val="365F91" w:themeColor="accent1" w:themeShade="BF"/>
          <w:sz w:val="36"/>
          <w:szCs w:val="36"/>
        </w:rPr>
      </w:pPr>
    </w:p>
    <w:p w:rsidR="00DA4874" w:rsidRPr="000B254A" w:rsidRDefault="00DA4874" w:rsidP="00D91D3D">
      <w:pPr>
        <w:autoSpaceDE w:val="0"/>
        <w:autoSpaceDN w:val="0"/>
        <w:adjustRightInd w:val="0"/>
        <w:outlineLvl w:val="0"/>
        <w:rPr>
          <w:rFonts w:ascii="Arial" w:eastAsiaTheme="majorEastAsia" w:hAnsi="Arial" w:cstheme="majorBidi"/>
          <w:b/>
          <w:bCs/>
          <w:color w:val="365F91" w:themeColor="accent1" w:themeShade="BF"/>
          <w:sz w:val="36"/>
          <w:szCs w:val="36"/>
        </w:rPr>
      </w:pPr>
    </w:p>
    <w:p w:rsidR="00DA4874" w:rsidRPr="000B254A" w:rsidRDefault="00DA4874" w:rsidP="00D91D3D">
      <w:pPr>
        <w:autoSpaceDE w:val="0"/>
        <w:autoSpaceDN w:val="0"/>
        <w:adjustRightInd w:val="0"/>
        <w:outlineLvl w:val="0"/>
        <w:rPr>
          <w:rFonts w:ascii="Arial" w:eastAsiaTheme="majorEastAsia" w:hAnsi="Arial" w:cstheme="majorBidi"/>
          <w:b/>
          <w:bCs/>
          <w:color w:val="365F91" w:themeColor="accent1" w:themeShade="BF"/>
          <w:sz w:val="36"/>
          <w:szCs w:val="36"/>
        </w:rPr>
      </w:pPr>
    </w:p>
    <w:p w:rsidR="00DA4874" w:rsidRPr="000B254A" w:rsidRDefault="00DA4874" w:rsidP="00D91D3D">
      <w:pPr>
        <w:autoSpaceDE w:val="0"/>
        <w:autoSpaceDN w:val="0"/>
        <w:adjustRightInd w:val="0"/>
        <w:outlineLvl w:val="0"/>
        <w:rPr>
          <w:rFonts w:ascii="Arial" w:eastAsiaTheme="majorEastAsia" w:hAnsi="Arial" w:cstheme="majorBidi"/>
          <w:b/>
          <w:bCs/>
          <w:color w:val="365F91" w:themeColor="accent1" w:themeShade="BF"/>
          <w:sz w:val="36"/>
          <w:szCs w:val="36"/>
        </w:rPr>
      </w:pPr>
    </w:p>
    <w:p w:rsidR="00DA4874" w:rsidRPr="000B254A" w:rsidRDefault="00DA4874" w:rsidP="00D91D3D">
      <w:pPr>
        <w:autoSpaceDE w:val="0"/>
        <w:autoSpaceDN w:val="0"/>
        <w:adjustRightInd w:val="0"/>
        <w:outlineLvl w:val="0"/>
        <w:rPr>
          <w:rFonts w:ascii="Arial" w:eastAsiaTheme="majorEastAsia" w:hAnsi="Arial" w:cstheme="majorBidi"/>
          <w:b/>
          <w:bCs/>
          <w:color w:val="365F91" w:themeColor="accent1" w:themeShade="BF"/>
          <w:sz w:val="36"/>
          <w:szCs w:val="36"/>
        </w:rPr>
      </w:pPr>
    </w:p>
    <w:p w:rsidR="002106C1" w:rsidRPr="000B254A" w:rsidRDefault="002106C1" w:rsidP="00D91D3D">
      <w:pPr>
        <w:autoSpaceDE w:val="0"/>
        <w:autoSpaceDN w:val="0"/>
        <w:adjustRightInd w:val="0"/>
        <w:outlineLvl w:val="0"/>
        <w:rPr>
          <w:rFonts w:ascii="Arial" w:eastAsiaTheme="majorEastAsia" w:hAnsi="Arial" w:cstheme="majorBidi"/>
          <w:b/>
          <w:bCs/>
          <w:color w:val="365F91" w:themeColor="accent1" w:themeShade="BF"/>
          <w:sz w:val="36"/>
          <w:szCs w:val="36"/>
        </w:rPr>
      </w:pPr>
    </w:p>
    <w:p w:rsidR="00D91D3D" w:rsidRPr="00393265" w:rsidRDefault="00D91D3D" w:rsidP="00D91D3D">
      <w:pPr>
        <w:autoSpaceDE w:val="0"/>
        <w:autoSpaceDN w:val="0"/>
        <w:adjustRightInd w:val="0"/>
        <w:outlineLvl w:val="0"/>
        <w:rPr>
          <w:rFonts w:ascii="Arial" w:eastAsiaTheme="majorEastAsia" w:hAnsi="Arial" w:cstheme="majorBidi"/>
          <w:b/>
          <w:bCs/>
          <w:color w:val="365F91" w:themeColor="accent1" w:themeShade="BF"/>
          <w:sz w:val="40"/>
          <w:szCs w:val="40"/>
        </w:rPr>
      </w:pPr>
      <w:r w:rsidRPr="00393265">
        <w:rPr>
          <w:rFonts w:ascii="Arial" w:eastAsiaTheme="majorEastAsia" w:hAnsi="Arial" w:cstheme="majorBidi"/>
          <w:b/>
          <w:bCs/>
          <w:color w:val="365F91" w:themeColor="accent1" w:themeShade="BF"/>
          <w:sz w:val="40"/>
          <w:szCs w:val="40"/>
        </w:rPr>
        <w:t>Chapter 2</w:t>
      </w:r>
    </w:p>
    <w:p w:rsidR="00D91D3D" w:rsidRDefault="00D91D3D" w:rsidP="00D91D3D">
      <w:pPr>
        <w:autoSpaceDE w:val="0"/>
        <w:autoSpaceDN w:val="0"/>
        <w:adjustRightInd w:val="0"/>
        <w:outlineLvl w:val="0"/>
        <w:rPr>
          <w:rFonts w:ascii="Arial" w:eastAsiaTheme="majorEastAsia" w:hAnsi="Arial" w:cstheme="majorBidi"/>
          <w:b/>
          <w:bCs/>
          <w:color w:val="365F91" w:themeColor="accent1" w:themeShade="BF"/>
          <w:sz w:val="40"/>
          <w:szCs w:val="40"/>
        </w:rPr>
      </w:pPr>
    </w:p>
    <w:p w:rsidR="000B254A" w:rsidRPr="00393265" w:rsidRDefault="000B254A" w:rsidP="00D91D3D">
      <w:pPr>
        <w:autoSpaceDE w:val="0"/>
        <w:autoSpaceDN w:val="0"/>
        <w:adjustRightInd w:val="0"/>
        <w:outlineLvl w:val="0"/>
        <w:rPr>
          <w:rFonts w:ascii="Arial" w:eastAsiaTheme="majorEastAsia" w:hAnsi="Arial" w:cstheme="majorBidi"/>
          <w:b/>
          <w:bCs/>
          <w:color w:val="365F91" w:themeColor="accent1" w:themeShade="BF"/>
          <w:sz w:val="40"/>
          <w:szCs w:val="40"/>
        </w:rPr>
      </w:pPr>
    </w:p>
    <w:p w:rsidR="00D91D3D" w:rsidRPr="00393265" w:rsidRDefault="00D91D3D" w:rsidP="00D91D3D">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Methods and Materials</w:t>
      </w:r>
    </w:p>
    <w:p w:rsidR="00D91D3D" w:rsidRPr="00393265" w:rsidRDefault="00D91D3D" w:rsidP="00D91D3D">
      <w:pPr>
        <w:numPr>
          <w:ilvl w:val="12"/>
          <w:numId w:val="0"/>
        </w:numPr>
        <w:rPr>
          <w:rFonts w:ascii="Arial" w:hAnsi="Arial" w:cs="Arial"/>
        </w:rPr>
      </w:pPr>
      <w:r w:rsidRPr="00393265">
        <w:rPr>
          <w:rFonts w:ascii="Arial" w:hAnsi="Arial" w:cs="Arial"/>
          <w:sz w:val="32"/>
          <w:szCs w:val="32"/>
        </w:rPr>
        <w:tab/>
      </w:r>
      <w:r w:rsidRPr="00393265">
        <w:rPr>
          <w:rFonts w:ascii="Arial" w:hAnsi="Arial" w:cs="Arial"/>
          <w:sz w:val="32"/>
          <w:szCs w:val="32"/>
        </w:rPr>
        <w:tab/>
      </w:r>
      <w:r w:rsidRPr="00393265">
        <w:rPr>
          <w:rFonts w:ascii="Arial" w:hAnsi="Arial" w:cs="Arial"/>
          <w:sz w:val="32"/>
          <w:szCs w:val="32"/>
        </w:rPr>
        <w:tab/>
      </w:r>
      <w:r w:rsidRPr="00393265">
        <w:rPr>
          <w:rFonts w:ascii="Arial" w:hAnsi="Arial" w:cs="Arial"/>
          <w:sz w:val="32"/>
          <w:szCs w:val="32"/>
        </w:rPr>
        <w:tab/>
      </w:r>
      <w:r w:rsidRPr="00393265">
        <w:rPr>
          <w:rFonts w:ascii="Arial" w:hAnsi="Arial" w:cs="Arial"/>
          <w:sz w:val="32"/>
          <w:szCs w:val="32"/>
        </w:rPr>
        <w:tab/>
      </w:r>
      <w:r w:rsidRPr="00393265">
        <w:rPr>
          <w:rFonts w:ascii="Arial" w:hAnsi="Arial" w:cs="Arial"/>
          <w:sz w:val="32"/>
          <w:szCs w:val="32"/>
        </w:rPr>
        <w:tab/>
      </w:r>
      <w:r w:rsidRPr="00393265">
        <w:rPr>
          <w:rFonts w:ascii="Arial" w:hAnsi="Arial" w:cs="Arial"/>
          <w:sz w:val="32"/>
          <w:szCs w:val="32"/>
        </w:rPr>
        <w:tab/>
      </w:r>
    </w:p>
    <w:p w:rsidR="00D91D3D" w:rsidRPr="00393265" w:rsidRDefault="00D91D3D" w:rsidP="00D91D3D">
      <w:pPr>
        <w:numPr>
          <w:ilvl w:val="12"/>
          <w:numId w:val="0"/>
        </w:numPr>
        <w:rPr>
          <w:rFonts w:ascii="Arial" w:hAnsi="Arial" w:cs="Arial"/>
          <w:highlight w:val="yellow"/>
        </w:rPr>
      </w:pPr>
      <w:r w:rsidRPr="00393265">
        <w:rPr>
          <w:rFonts w:ascii="Arial" w:hAnsi="Arial" w:cs="Arial"/>
        </w:rPr>
        <w:tab/>
      </w:r>
    </w:p>
    <w:p w:rsidR="00D91D3D" w:rsidRDefault="00D91D3D" w:rsidP="00D91D3D">
      <w:pPr>
        <w:pStyle w:val="Footer"/>
        <w:numPr>
          <w:ilvl w:val="12"/>
          <w:numId w:val="0"/>
        </w:numPr>
        <w:tabs>
          <w:tab w:val="clear" w:pos="4320"/>
          <w:tab w:val="clear" w:pos="8640"/>
        </w:tabs>
        <w:rPr>
          <w:rFonts w:ascii="Arial" w:hAnsi="Arial" w:cs="Arial"/>
        </w:rPr>
      </w:pPr>
    </w:p>
    <w:p w:rsidR="00BA314B" w:rsidRDefault="00BA314B" w:rsidP="00BA314B">
      <w:pPr>
        <w:pStyle w:val="Footer"/>
        <w:numPr>
          <w:ilvl w:val="12"/>
          <w:numId w:val="0"/>
        </w:numPr>
        <w:tabs>
          <w:tab w:val="clear" w:pos="4320"/>
          <w:tab w:val="clear" w:pos="8640"/>
        </w:tabs>
        <w:contextualSpacing/>
        <w:rPr>
          <w:rFonts w:ascii="Arial" w:hAnsi="Arial" w:cs="Arial"/>
          <w:b/>
          <w:bCs/>
          <w:iCs/>
          <w:sz w:val="28"/>
          <w:szCs w:val="28"/>
        </w:rPr>
      </w:pPr>
      <w:r>
        <w:rPr>
          <w:rFonts w:ascii="Arial" w:hAnsi="Arial" w:cs="Arial"/>
          <w:b/>
          <w:bCs/>
          <w:iCs/>
          <w:sz w:val="28"/>
          <w:szCs w:val="28"/>
        </w:rPr>
        <w:t>Data Collection</w:t>
      </w:r>
    </w:p>
    <w:p w:rsidR="00BA314B" w:rsidRPr="00BA314B" w:rsidRDefault="00BA314B" w:rsidP="00BA314B">
      <w:pPr>
        <w:numPr>
          <w:ilvl w:val="12"/>
          <w:numId w:val="0"/>
        </w:numPr>
        <w:spacing w:line="360" w:lineRule="auto"/>
        <w:contextualSpacing/>
        <w:rPr>
          <w:rFonts w:ascii="Arial" w:hAnsi="Arial" w:cs="Arial"/>
          <w:sz w:val="16"/>
          <w:szCs w:val="16"/>
        </w:rPr>
      </w:pPr>
    </w:p>
    <w:p w:rsidR="00B44D9D" w:rsidRDefault="00D91D3D" w:rsidP="00BA314B">
      <w:pPr>
        <w:numPr>
          <w:ilvl w:val="12"/>
          <w:numId w:val="0"/>
        </w:numPr>
        <w:spacing w:line="360" w:lineRule="auto"/>
        <w:contextualSpacing/>
        <w:rPr>
          <w:rFonts w:ascii="Arial" w:hAnsi="Arial" w:cs="Arial"/>
        </w:rPr>
      </w:pPr>
      <w:r w:rsidRPr="00554281">
        <w:rPr>
          <w:rFonts w:ascii="Arial" w:hAnsi="Arial" w:cs="Arial"/>
        </w:rPr>
        <w:t xml:space="preserve">The environmental and social data for this project was collected through Park staff, fieldwork, and online research.  The data collected from Park staff and online articles revealed that 93% of the Park’s 9.2 million visitors enjoy taking a scenic drive through the Great Smoky Mountains.  However, these sources also discussed how many visitors and local resident of adjacent gateway communities are unhappy with the Park’s management of important vistas.  </w:t>
      </w:r>
      <w:r w:rsidR="00221DB7">
        <w:rPr>
          <w:rFonts w:ascii="Arial" w:hAnsi="Arial" w:cs="Arial"/>
        </w:rPr>
        <w:t>These communities fear that visitors will conti</w:t>
      </w:r>
      <w:r w:rsidR="00451A77">
        <w:rPr>
          <w:rFonts w:ascii="Arial" w:hAnsi="Arial" w:cs="Arial"/>
        </w:rPr>
        <w:t xml:space="preserve">nue to become upset as drive great distances to take a scenic tour of the Park, only to find that there are no longer any views.  </w:t>
      </w:r>
      <w:r w:rsidR="001224BA">
        <w:rPr>
          <w:rFonts w:ascii="Arial" w:hAnsi="Arial" w:cs="Arial"/>
        </w:rPr>
        <w:t>Numerous complaints have already been</w:t>
      </w:r>
      <w:r w:rsidRPr="00554281">
        <w:rPr>
          <w:rFonts w:ascii="Arial" w:hAnsi="Arial" w:cs="Arial"/>
        </w:rPr>
        <w:t xml:space="preserve"> submitted</w:t>
      </w:r>
      <w:r w:rsidR="001224BA">
        <w:rPr>
          <w:rFonts w:ascii="Arial" w:hAnsi="Arial" w:cs="Arial"/>
        </w:rPr>
        <w:t>,</w:t>
      </w:r>
      <w:r w:rsidRPr="00554281">
        <w:rPr>
          <w:rFonts w:ascii="Arial" w:hAnsi="Arial" w:cs="Arial"/>
        </w:rPr>
        <w:t xml:space="preserve"> formally to the Park or informally posted on blogs and websites</w:t>
      </w:r>
      <w:r w:rsidR="001224BA">
        <w:rPr>
          <w:rFonts w:ascii="Arial" w:hAnsi="Arial" w:cs="Arial"/>
        </w:rPr>
        <w:t>,</w:t>
      </w:r>
      <w:r w:rsidR="00221DB7">
        <w:rPr>
          <w:rFonts w:ascii="Arial" w:hAnsi="Arial" w:cs="Arial"/>
        </w:rPr>
        <w:t xml:space="preserve"> about the encroaching vegetation that has been allowed to block important vistas in the Park</w:t>
      </w:r>
      <w:r w:rsidRPr="00554281">
        <w:rPr>
          <w:rFonts w:ascii="Arial" w:hAnsi="Arial" w:cs="Arial"/>
        </w:rPr>
        <w:t xml:space="preserve">.  </w:t>
      </w:r>
      <w:r w:rsidR="00B44D9D">
        <w:rPr>
          <w:rFonts w:ascii="Arial" w:hAnsi="Arial" w:cs="Arial"/>
        </w:rPr>
        <w:t xml:space="preserve">Budget information for the past was collected from Park staff, the </w:t>
      </w:r>
      <w:r w:rsidR="00B44D9D" w:rsidRPr="00B44D9D">
        <w:rPr>
          <w:rFonts w:ascii="Arial" w:hAnsi="Arial" w:cs="Arial"/>
        </w:rPr>
        <w:t>National Park Conservation Association (NPCA)</w:t>
      </w:r>
      <w:r w:rsidR="00B44D9D">
        <w:rPr>
          <w:rFonts w:ascii="Arial" w:hAnsi="Arial" w:cs="Arial"/>
        </w:rPr>
        <w:t xml:space="preserve">, </w:t>
      </w:r>
      <w:r w:rsidR="00295A0A">
        <w:rPr>
          <w:rFonts w:ascii="Arial" w:hAnsi="Arial" w:cs="Arial"/>
        </w:rPr>
        <w:t xml:space="preserve">The Department of the Interior Green Book, </w:t>
      </w:r>
      <w:r w:rsidR="00C000FF">
        <w:rPr>
          <w:rFonts w:ascii="Arial" w:hAnsi="Arial" w:cs="Arial"/>
        </w:rPr>
        <w:t xml:space="preserve">and </w:t>
      </w:r>
      <w:r w:rsidR="00B44D9D">
        <w:rPr>
          <w:rFonts w:ascii="Arial" w:hAnsi="Arial" w:cs="Arial"/>
        </w:rPr>
        <w:t xml:space="preserve">official </w:t>
      </w:r>
      <w:r w:rsidR="00C000FF">
        <w:rPr>
          <w:rFonts w:ascii="Arial" w:hAnsi="Arial" w:cs="Arial"/>
        </w:rPr>
        <w:t xml:space="preserve">and unofficial </w:t>
      </w:r>
      <w:r w:rsidR="00B44D9D">
        <w:rPr>
          <w:rFonts w:ascii="Arial" w:hAnsi="Arial" w:cs="Arial"/>
        </w:rPr>
        <w:t xml:space="preserve">National Park Service </w:t>
      </w:r>
      <w:r w:rsidR="00295A0A">
        <w:rPr>
          <w:rFonts w:ascii="Arial" w:hAnsi="Arial" w:cs="Arial"/>
        </w:rPr>
        <w:t xml:space="preserve">(NPS) </w:t>
      </w:r>
      <w:r w:rsidR="00B44D9D">
        <w:rPr>
          <w:rFonts w:ascii="Arial" w:hAnsi="Arial" w:cs="Arial"/>
        </w:rPr>
        <w:t>website</w:t>
      </w:r>
      <w:r w:rsidR="00C000FF">
        <w:rPr>
          <w:rFonts w:ascii="Arial" w:hAnsi="Arial" w:cs="Arial"/>
        </w:rPr>
        <w:t>s</w:t>
      </w:r>
      <w:r w:rsidR="00B44D9D">
        <w:rPr>
          <w:rFonts w:ascii="Arial" w:hAnsi="Arial" w:cs="Arial"/>
        </w:rPr>
        <w:t xml:space="preserve">. </w:t>
      </w:r>
      <w:r w:rsidR="00295A0A">
        <w:rPr>
          <w:rFonts w:ascii="Arial" w:hAnsi="Arial" w:cs="Arial"/>
        </w:rPr>
        <w:t>Past vista management documentation provided by Park staff and the Great Smoky Mountains National Park Archives.</w:t>
      </w:r>
    </w:p>
    <w:p w:rsidR="00BA314B" w:rsidRDefault="00D91D3D" w:rsidP="00B44D9D">
      <w:pPr>
        <w:numPr>
          <w:ilvl w:val="12"/>
          <w:numId w:val="0"/>
        </w:numPr>
        <w:spacing w:line="360" w:lineRule="auto"/>
        <w:ind w:firstLine="720"/>
        <w:rPr>
          <w:rFonts w:ascii="Arial" w:hAnsi="Arial" w:cs="Arial"/>
        </w:rPr>
      </w:pPr>
      <w:r w:rsidRPr="00554281">
        <w:rPr>
          <w:rFonts w:ascii="Arial" w:hAnsi="Arial" w:cs="Arial"/>
        </w:rPr>
        <w:lastRenderedPageBreak/>
        <w:t>In addition to social data, Park staff across various divisions provided vital information regarding the flora, fauna, topography, and geology present at each vista and the different issues associated with them.  Several trips to the Park archives uncovered a number of photographs and postcards depicting the historic condition of import</w:t>
      </w:r>
      <w:r w:rsidR="00A46B64">
        <w:rPr>
          <w:rFonts w:ascii="Arial" w:hAnsi="Arial" w:cs="Arial"/>
        </w:rPr>
        <w:t>ant vistas during the early 20</w:t>
      </w:r>
      <w:r w:rsidRPr="00554281">
        <w:rPr>
          <w:rFonts w:ascii="Arial" w:hAnsi="Arial" w:cs="Arial"/>
        </w:rPr>
        <w:t>th century.  Photographs and data collected during extensive fieldwork revealed how seasonal changes, weather conditions, and adjacent vegetation impact</w:t>
      </w:r>
      <w:r w:rsidR="002106C1">
        <w:rPr>
          <w:rFonts w:ascii="Arial" w:hAnsi="Arial" w:cs="Arial"/>
        </w:rPr>
        <w:t>ed</w:t>
      </w:r>
      <w:r w:rsidRPr="00554281">
        <w:rPr>
          <w:rFonts w:ascii="Arial" w:hAnsi="Arial" w:cs="Arial"/>
        </w:rPr>
        <w:t xml:space="preserve"> the quality of the view.  Information collected from onli</w:t>
      </w:r>
      <w:r w:rsidR="00820C43">
        <w:rPr>
          <w:rFonts w:ascii="Arial" w:hAnsi="Arial" w:cs="Arial"/>
        </w:rPr>
        <w:t>ne resources provided a basic understanding of vegetation clearing impacts</w:t>
      </w:r>
      <w:r w:rsidRPr="00554281">
        <w:rPr>
          <w:rFonts w:ascii="Arial" w:hAnsi="Arial" w:cs="Arial"/>
        </w:rPr>
        <w:t xml:space="preserve"> on t</w:t>
      </w:r>
      <w:r w:rsidR="00820C43">
        <w:rPr>
          <w:rFonts w:ascii="Arial" w:hAnsi="Arial" w:cs="Arial"/>
        </w:rPr>
        <w:t xml:space="preserve">hreatened and endangered, as well as </w:t>
      </w:r>
      <w:r w:rsidR="00820C43" w:rsidRPr="00820C43">
        <w:rPr>
          <w:rFonts w:ascii="Arial" w:hAnsi="Arial" w:cs="Arial"/>
        </w:rPr>
        <w:t>invasive species such as the garlic mustard, hemlock woolly adelgid, and yellow birch diseases</w:t>
      </w:r>
      <w:r w:rsidR="00820C43">
        <w:rPr>
          <w:rFonts w:ascii="Arial" w:hAnsi="Arial" w:cs="Arial"/>
        </w:rPr>
        <w:t xml:space="preserve">.  Additional information gathered from field research and by interviewing park staff revealed the average </w:t>
      </w:r>
      <w:r w:rsidRPr="00554281">
        <w:rPr>
          <w:rFonts w:ascii="Arial" w:hAnsi="Arial" w:cs="Arial"/>
        </w:rPr>
        <w:t>growth habits of ve</w:t>
      </w:r>
      <w:r w:rsidR="00820C43">
        <w:rPr>
          <w:rFonts w:ascii="Arial" w:hAnsi="Arial" w:cs="Arial"/>
        </w:rPr>
        <w:t>getation surrounding vistas, that was used to determine which vegetation would remain and which would obscure the vistas in the near future</w:t>
      </w:r>
      <w:r w:rsidRPr="00554281">
        <w:rPr>
          <w:rFonts w:ascii="Arial" w:hAnsi="Arial" w:cs="Arial"/>
        </w:rPr>
        <w:t xml:space="preserve">.  </w:t>
      </w:r>
    </w:p>
    <w:p w:rsidR="00BA314B" w:rsidRDefault="00BA314B" w:rsidP="00BA314B">
      <w:pPr>
        <w:numPr>
          <w:ilvl w:val="12"/>
          <w:numId w:val="0"/>
        </w:numPr>
        <w:spacing w:line="360" w:lineRule="auto"/>
        <w:rPr>
          <w:rFonts w:ascii="Arial" w:hAnsi="Arial" w:cs="Arial"/>
        </w:rPr>
      </w:pPr>
    </w:p>
    <w:p w:rsidR="00BA314B" w:rsidRDefault="00BA314B" w:rsidP="00BA314B">
      <w:pPr>
        <w:numPr>
          <w:ilvl w:val="12"/>
          <w:numId w:val="0"/>
        </w:numPr>
        <w:spacing w:line="360" w:lineRule="auto"/>
        <w:rPr>
          <w:rFonts w:ascii="Arial" w:hAnsi="Arial" w:cs="Arial"/>
        </w:rPr>
      </w:pPr>
      <w:r>
        <w:rPr>
          <w:rFonts w:ascii="Arial" w:hAnsi="Arial" w:cs="Arial"/>
          <w:b/>
          <w:bCs/>
          <w:iCs/>
          <w:sz w:val="28"/>
          <w:szCs w:val="28"/>
        </w:rPr>
        <w:t>Methods</w:t>
      </w:r>
    </w:p>
    <w:p w:rsidR="00D91D3D" w:rsidRPr="00554281" w:rsidRDefault="00BC245D" w:rsidP="00BB503F">
      <w:pPr>
        <w:numPr>
          <w:ilvl w:val="12"/>
          <w:numId w:val="0"/>
        </w:numPr>
        <w:spacing w:line="360" w:lineRule="auto"/>
        <w:ind w:firstLine="720"/>
        <w:rPr>
          <w:rFonts w:ascii="Arial" w:hAnsi="Arial" w:cs="Arial"/>
        </w:rPr>
      </w:pPr>
      <w:r>
        <w:rPr>
          <w:rFonts w:ascii="Arial" w:hAnsi="Arial" w:cs="Arial"/>
        </w:rPr>
        <w:t>The data collected was evaluat</w:t>
      </w:r>
      <w:r w:rsidR="00184442">
        <w:rPr>
          <w:rFonts w:ascii="Arial" w:hAnsi="Arial" w:cs="Arial"/>
        </w:rPr>
        <w:t xml:space="preserve">ed in several </w:t>
      </w:r>
      <w:r>
        <w:rPr>
          <w:rFonts w:ascii="Arial" w:hAnsi="Arial" w:cs="Arial"/>
        </w:rPr>
        <w:t>ways.  Historic vista management documentation was reviewed and analyzed to determine the perviou</w:t>
      </w:r>
      <w:r w:rsidR="00184442">
        <w:rPr>
          <w:rFonts w:ascii="Arial" w:hAnsi="Arial" w:cs="Arial"/>
        </w:rPr>
        <w:t xml:space="preserve">s condition of vistas, the </w:t>
      </w:r>
      <w:r>
        <w:rPr>
          <w:rFonts w:ascii="Arial" w:hAnsi="Arial" w:cs="Arial"/>
        </w:rPr>
        <w:t>views</w:t>
      </w:r>
      <w:r w:rsidR="00184442">
        <w:rPr>
          <w:rFonts w:ascii="Arial" w:hAnsi="Arial" w:cs="Arial"/>
        </w:rPr>
        <w:t xml:space="preserve"> intended by Park planners</w:t>
      </w:r>
      <w:r>
        <w:rPr>
          <w:rFonts w:ascii="Arial" w:hAnsi="Arial" w:cs="Arial"/>
        </w:rPr>
        <w:t>, and information that might be u</w:t>
      </w:r>
      <w:r w:rsidR="008F6D59">
        <w:rPr>
          <w:rFonts w:ascii="Arial" w:hAnsi="Arial" w:cs="Arial"/>
        </w:rPr>
        <w:t>seful in future vista planning</w:t>
      </w:r>
      <w:r>
        <w:rPr>
          <w:rFonts w:ascii="Arial" w:hAnsi="Arial" w:cs="Arial"/>
        </w:rPr>
        <w:t xml:space="preserve">.  </w:t>
      </w:r>
      <w:r w:rsidR="008F6D59">
        <w:rPr>
          <w:rFonts w:ascii="Arial" w:hAnsi="Arial" w:cs="Arial"/>
        </w:rPr>
        <w:t>Several clearing</w:t>
      </w:r>
      <w:r w:rsidR="00BB503F">
        <w:rPr>
          <w:rFonts w:ascii="Arial" w:hAnsi="Arial" w:cs="Arial"/>
        </w:rPr>
        <w:t xml:space="preserve"> techniques used in c</w:t>
      </w:r>
      <w:r>
        <w:rPr>
          <w:rFonts w:ascii="Arial" w:hAnsi="Arial" w:cs="Arial"/>
        </w:rPr>
        <w:t>urrent plans collected from Yellowstone National Park, Glacier National Park, and Blue Ridge Parkway were reviewed, and the clearing methods and treatments were criti</w:t>
      </w:r>
      <w:r w:rsidR="00BB503F">
        <w:rPr>
          <w:rFonts w:ascii="Arial" w:hAnsi="Arial" w:cs="Arial"/>
        </w:rPr>
        <w:t>qued for future vista management planning for Great Smokies</w:t>
      </w:r>
      <w:r>
        <w:rPr>
          <w:rFonts w:ascii="Arial" w:hAnsi="Arial" w:cs="Arial"/>
        </w:rPr>
        <w:t>.  Field work was categorized and the photographs were documented</w:t>
      </w:r>
      <w:r w:rsidR="002106C1">
        <w:rPr>
          <w:rFonts w:ascii="Arial" w:hAnsi="Arial" w:cs="Arial"/>
        </w:rPr>
        <w:t xml:space="preserve"> to show the vegetation changes,</w:t>
      </w:r>
      <w:r>
        <w:rPr>
          <w:rFonts w:ascii="Arial" w:hAnsi="Arial" w:cs="Arial"/>
        </w:rPr>
        <w:t xml:space="preserve"> </w:t>
      </w:r>
      <w:r w:rsidR="002106C1">
        <w:rPr>
          <w:rFonts w:ascii="Arial" w:hAnsi="Arial" w:cs="Arial"/>
        </w:rPr>
        <w:t xml:space="preserve">to </w:t>
      </w:r>
      <w:r>
        <w:rPr>
          <w:rFonts w:ascii="Arial" w:hAnsi="Arial" w:cs="Arial"/>
        </w:rPr>
        <w:t>determine poten</w:t>
      </w:r>
      <w:r w:rsidR="002106C1">
        <w:rPr>
          <w:rFonts w:ascii="Arial" w:hAnsi="Arial" w:cs="Arial"/>
        </w:rPr>
        <w:t>tial viewpoints, and</w:t>
      </w:r>
      <w:r>
        <w:rPr>
          <w:rFonts w:ascii="Arial" w:hAnsi="Arial" w:cs="Arial"/>
        </w:rPr>
        <w:t xml:space="preserve"> used in visual simulations.</w:t>
      </w:r>
      <w:r w:rsidR="00BB503F">
        <w:rPr>
          <w:rFonts w:ascii="Arial" w:hAnsi="Arial" w:cs="Arial"/>
        </w:rPr>
        <w:t xml:space="preserve"> </w:t>
      </w:r>
      <w:r w:rsidR="00D91D3D" w:rsidRPr="00554281">
        <w:rPr>
          <w:rFonts w:ascii="Arial" w:hAnsi="Arial" w:cs="Arial"/>
        </w:rPr>
        <w:t>In order to analyze environmental data, Visual Management Systems (VMS) and descriptive terminology were applied to the vegetation and other landscape elem</w:t>
      </w:r>
      <w:r w:rsidR="00BB503F">
        <w:rPr>
          <w:rFonts w:ascii="Arial" w:hAnsi="Arial" w:cs="Arial"/>
        </w:rPr>
        <w:t>ents adjacent to the overlook.</w:t>
      </w:r>
    </w:p>
    <w:p w:rsidR="00D91D3D" w:rsidRPr="007300A3" w:rsidRDefault="00D91D3D" w:rsidP="00D91D3D">
      <w:pPr>
        <w:numPr>
          <w:ilvl w:val="12"/>
          <w:numId w:val="0"/>
        </w:numPr>
        <w:spacing w:line="360" w:lineRule="auto"/>
        <w:rPr>
          <w:rFonts w:ascii="Arial" w:hAnsi="Arial" w:cs="Arial"/>
        </w:rPr>
      </w:pPr>
    </w:p>
    <w:p w:rsidR="00BB503F" w:rsidRDefault="00BB503F" w:rsidP="00562F0E">
      <w:pPr>
        <w:autoSpaceDE w:val="0"/>
        <w:autoSpaceDN w:val="0"/>
        <w:adjustRightInd w:val="0"/>
        <w:outlineLvl w:val="0"/>
        <w:rPr>
          <w:rFonts w:ascii="Arial" w:hAnsi="Arial" w:cs="Arial"/>
        </w:rPr>
      </w:pPr>
    </w:p>
    <w:p w:rsidR="00BB503F" w:rsidRPr="000B254A" w:rsidRDefault="00BB503F" w:rsidP="00562F0E">
      <w:pPr>
        <w:autoSpaceDE w:val="0"/>
        <w:autoSpaceDN w:val="0"/>
        <w:adjustRightInd w:val="0"/>
        <w:outlineLvl w:val="0"/>
        <w:rPr>
          <w:rFonts w:ascii="Arial" w:hAnsi="Arial" w:cs="Arial"/>
          <w:sz w:val="36"/>
          <w:szCs w:val="36"/>
        </w:rPr>
      </w:pPr>
    </w:p>
    <w:p w:rsidR="00BB503F" w:rsidRPr="000B254A" w:rsidRDefault="00BB503F" w:rsidP="00562F0E">
      <w:pPr>
        <w:autoSpaceDE w:val="0"/>
        <w:autoSpaceDN w:val="0"/>
        <w:adjustRightInd w:val="0"/>
        <w:outlineLvl w:val="0"/>
        <w:rPr>
          <w:rFonts w:ascii="Arial" w:hAnsi="Arial" w:cs="Arial"/>
          <w:sz w:val="36"/>
          <w:szCs w:val="36"/>
        </w:rPr>
      </w:pPr>
    </w:p>
    <w:p w:rsidR="00BB503F" w:rsidRPr="000B254A" w:rsidRDefault="00BB503F" w:rsidP="00562F0E">
      <w:pPr>
        <w:autoSpaceDE w:val="0"/>
        <w:autoSpaceDN w:val="0"/>
        <w:adjustRightInd w:val="0"/>
        <w:outlineLvl w:val="0"/>
        <w:rPr>
          <w:rFonts w:ascii="Arial" w:hAnsi="Arial" w:cs="Arial"/>
          <w:sz w:val="36"/>
          <w:szCs w:val="36"/>
        </w:rPr>
      </w:pPr>
    </w:p>
    <w:p w:rsidR="00BB503F" w:rsidRPr="000B254A" w:rsidRDefault="00BB503F" w:rsidP="00562F0E">
      <w:pPr>
        <w:autoSpaceDE w:val="0"/>
        <w:autoSpaceDN w:val="0"/>
        <w:adjustRightInd w:val="0"/>
        <w:outlineLvl w:val="0"/>
        <w:rPr>
          <w:rFonts w:ascii="Arial" w:hAnsi="Arial" w:cs="Arial"/>
          <w:sz w:val="36"/>
          <w:szCs w:val="36"/>
        </w:rPr>
      </w:pPr>
    </w:p>
    <w:p w:rsidR="00BB503F" w:rsidRPr="000B254A" w:rsidRDefault="00BB503F" w:rsidP="00562F0E">
      <w:pPr>
        <w:autoSpaceDE w:val="0"/>
        <w:autoSpaceDN w:val="0"/>
        <w:adjustRightInd w:val="0"/>
        <w:outlineLvl w:val="0"/>
        <w:rPr>
          <w:rFonts w:ascii="Arial" w:hAnsi="Arial" w:cs="Arial"/>
          <w:sz w:val="36"/>
          <w:szCs w:val="36"/>
        </w:rPr>
      </w:pPr>
    </w:p>
    <w:p w:rsidR="00BB503F" w:rsidRPr="000B254A" w:rsidRDefault="00BB503F" w:rsidP="00562F0E">
      <w:pPr>
        <w:autoSpaceDE w:val="0"/>
        <w:autoSpaceDN w:val="0"/>
        <w:adjustRightInd w:val="0"/>
        <w:outlineLvl w:val="0"/>
        <w:rPr>
          <w:rFonts w:ascii="Arial" w:hAnsi="Arial" w:cs="Arial"/>
          <w:sz w:val="36"/>
          <w:szCs w:val="36"/>
        </w:rPr>
      </w:pPr>
    </w:p>
    <w:p w:rsidR="00562F0E" w:rsidRPr="00562F0E" w:rsidRDefault="00804D15" w:rsidP="00562F0E">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Chapter 3</w:t>
      </w:r>
    </w:p>
    <w:p w:rsidR="00562F0E" w:rsidRPr="00562F0E" w:rsidRDefault="00562F0E" w:rsidP="00562F0E">
      <w:pPr>
        <w:autoSpaceDE w:val="0"/>
        <w:autoSpaceDN w:val="0"/>
        <w:adjustRightInd w:val="0"/>
        <w:outlineLvl w:val="0"/>
        <w:rPr>
          <w:rFonts w:ascii="Arial" w:eastAsiaTheme="majorEastAsia" w:hAnsi="Arial" w:cstheme="majorBidi"/>
          <w:b/>
          <w:bCs/>
          <w:caps/>
          <w:color w:val="365F91" w:themeColor="accent1" w:themeShade="BF"/>
          <w:sz w:val="40"/>
          <w:szCs w:val="40"/>
        </w:rPr>
      </w:pPr>
    </w:p>
    <w:p w:rsidR="00562F0E" w:rsidRPr="00562F0E" w:rsidRDefault="00562F0E" w:rsidP="00562F0E">
      <w:pPr>
        <w:autoSpaceDE w:val="0"/>
        <w:autoSpaceDN w:val="0"/>
        <w:adjustRightInd w:val="0"/>
        <w:outlineLvl w:val="0"/>
        <w:rPr>
          <w:rFonts w:ascii="Arial" w:eastAsiaTheme="majorEastAsia" w:hAnsi="Arial" w:cstheme="majorBidi"/>
          <w:b/>
          <w:bCs/>
          <w:caps/>
          <w:color w:val="365F91" w:themeColor="accent1" w:themeShade="BF"/>
          <w:sz w:val="40"/>
          <w:szCs w:val="40"/>
        </w:rPr>
      </w:pPr>
    </w:p>
    <w:p w:rsidR="00562F0E" w:rsidRPr="00562F0E" w:rsidRDefault="00B71DDA" w:rsidP="00562F0E">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Examining the Issues</w:t>
      </w:r>
    </w:p>
    <w:p w:rsidR="00562F0E" w:rsidRDefault="00562F0E" w:rsidP="001A5DCC">
      <w:pPr>
        <w:numPr>
          <w:ilvl w:val="12"/>
          <w:numId w:val="0"/>
        </w:numPr>
        <w:rPr>
          <w:rFonts w:ascii="Arial" w:hAnsi="Arial" w:cs="Arial"/>
        </w:rPr>
      </w:pPr>
    </w:p>
    <w:p w:rsidR="001A5DCC" w:rsidRDefault="001A5DCC" w:rsidP="001A5DCC">
      <w:pPr>
        <w:numPr>
          <w:ilvl w:val="12"/>
          <w:numId w:val="0"/>
        </w:numPr>
        <w:rPr>
          <w:rFonts w:ascii="Arial" w:hAnsi="Arial" w:cs="Arial"/>
        </w:rPr>
      </w:pPr>
    </w:p>
    <w:p w:rsidR="001A5DCC" w:rsidRPr="00562F0E" w:rsidRDefault="001A5DCC" w:rsidP="001A5DCC">
      <w:pPr>
        <w:numPr>
          <w:ilvl w:val="12"/>
          <w:numId w:val="0"/>
        </w:numPr>
        <w:rPr>
          <w:rFonts w:ascii="Arial" w:hAnsi="Arial" w:cs="Arial"/>
        </w:rPr>
      </w:pPr>
    </w:p>
    <w:p w:rsidR="007269A5" w:rsidRDefault="007269A5" w:rsidP="007269A5">
      <w:pPr>
        <w:pStyle w:val="Footer"/>
        <w:numPr>
          <w:ilvl w:val="12"/>
          <w:numId w:val="0"/>
        </w:numPr>
        <w:tabs>
          <w:tab w:val="clear" w:pos="4320"/>
          <w:tab w:val="clear" w:pos="8640"/>
        </w:tabs>
        <w:rPr>
          <w:rFonts w:ascii="Arial" w:hAnsi="Arial" w:cs="Arial"/>
          <w:b/>
          <w:bCs/>
          <w:iCs/>
          <w:sz w:val="28"/>
          <w:szCs w:val="28"/>
        </w:rPr>
      </w:pPr>
      <w:r>
        <w:rPr>
          <w:rFonts w:ascii="Arial" w:hAnsi="Arial" w:cs="Arial"/>
          <w:b/>
          <w:bCs/>
          <w:iCs/>
          <w:sz w:val="28"/>
          <w:szCs w:val="28"/>
        </w:rPr>
        <w:t>Budget Constraints</w:t>
      </w:r>
    </w:p>
    <w:p w:rsidR="004E1E13" w:rsidRDefault="004E1E13" w:rsidP="007269A5">
      <w:pPr>
        <w:pStyle w:val="Footer"/>
        <w:numPr>
          <w:ilvl w:val="12"/>
          <w:numId w:val="0"/>
        </w:numPr>
        <w:tabs>
          <w:tab w:val="clear" w:pos="4320"/>
          <w:tab w:val="clear" w:pos="8640"/>
        </w:tabs>
        <w:rPr>
          <w:rFonts w:ascii="Arial" w:hAnsi="Arial" w:cs="Arial"/>
          <w:b/>
          <w:bCs/>
          <w:iCs/>
          <w:sz w:val="28"/>
          <w:szCs w:val="28"/>
        </w:rPr>
      </w:pPr>
    </w:p>
    <w:p w:rsidR="00760315" w:rsidRPr="00760315" w:rsidRDefault="00BB503F" w:rsidP="00760315">
      <w:pPr>
        <w:pStyle w:val="Footer"/>
        <w:numPr>
          <w:ilvl w:val="12"/>
          <w:numId w:val="0"/>
        </w:numPr>
        <w:spacing w:line="360" w:lineRule="auto"/>
        <w:rPr>
          <w:rFonts w:ascii="Arial" w:hAnsi="Arial" w:cs="Arial"/>
        </w:rPr>
      </w:pPr>
      <w:r>
        <w:rPr>
          <w:rFonts w:ascii="Arial" w:hAnsi="Arial" w:cs="Arial"/>
        </w:rPr>
        <w:t xml:space="preserve">The </w:t>
      </w:r>
      <w:r w:rsidR="004E1E13" w:rsidRPr="004E1E13">
        <w:rPr>
          <w:rFonts w:ascii="Arial" w:hAnsi="Arial" w:cs="Arial"/>
        </w:rPr>
        <w:t>National Park Service (NPS), an agency within the Department of the Interior, relies heavily on budget review and approval from Congress</w:t>
      </w:r>
      <w:r w:rsidR="00760315">
        <w:rPr>
          <w:rFonts w:ascii="Arial" w:hAnsi="Arial" w:cs="Arial"/>
        </w:rPr>
        <w:t>.</w:t>
      </w:r>
      <w:r w:rsidR="004E1E13" w:rsidRPr="004E1E13">
        <w:rPr>
          <w:rFonts w:ascii="Arial" w:hAnsi="Arial" w:cs="Arial"/>
        </w:rPr>
        <w:t xml:space="preserve"> </w:t>
      </w:r>
      <w:r w:rsidR="00760315">
        <w:rPr>
          <w:rFonts w:ascii="Arial" w:hAnsi="Arial" w:cs="Arial"/>
        </w:rPr>
        <w:t xml:space="preserve"> </w:t>
      </w:r>
      <w:r w:rsidR="00760315" w:rsidRPr="00760315">
        <w:rPr>
          <w:rFonts w:ascii="Arial" w:hAnsi="Arial" w:cs="Arial"/>
        </w:rPr>
        <w:t>According to the NPS official website the Green Book</w:t>
      </w:r>
      <w:r w:rsidR="00760315">
        <w:rPr>
          <w:rFonts w:ascii="Arial" w:hAnsi="Arial" w:cs="Arial"/>
        </w:rPr>
        <w:t>,</w:t>
      </w:r>
      <w:r w:rsidR="00760315" w:rsidRPr="00760315">
        <w:rPr>
          <w:rFonts w:ascii="Arial" w:hAnsi="Arial" w:cs="Arial"/>
        </w:rPr>
        <w:t xml:space="preserve"> </w:t>
      </w:r>
      <w:r w:rsidR="00760315">
        <w:rPr>
          <w:rFonts w:ascii="Arial" w:hAnsi="Arial" w:cs="Arial"/>
        </w:rPr>
        <w:t>t</w:t>
      </w:r>
      <w:r w:rsidR="00760315" w:rsidRPr="00760315">
        <w:rPr>
          <w:rFonts w:ascii="Arial" w:hAnsi="Arial" w:cs="Arial"/>
        </w:rPr>
        <w:t>he most recent fiscal year (October through February) funding levels are:</w:t>
      </w:r>
    </w:p>
    <w:p w:rsidR="00760315" w:rsidRPr="00760315" w:rsidRDefault="00760315" w:rsidP="00760315">
      <w:pPr>
        <w:pStyle w:val="Footer"/>
        <w:numPr>
          <w:ilvl w:val="12"/>
          <w:numId w:val="0"/>
        </w:numPr>
        <w:spacing w:line="360" w:lineRule="auto"/>
        <w:rPr>
          <w:rFonts w:ascii="Arial" w:hAnsi="Arial" w:cs="Arial"/>
        </w:rPr>
      </w:pPr>
    </w:p>
    <w:p w:rsidR="00760315" w:rsidRPr="00760315" w:rsidRDefault="009863D3" w:rsidP="00760315">
      <w:pPr>
        <w:pStyle w:val="Footer"/>
        <w:numPr>
          <w:ilvl w:val="12"/>
          <w:numId w:val="0"/>
        </w:numPr>
        <w:spacing w:line="360" w:lineRule="auto"/>
        <w:rPr>
          <w:rFonts w:ascii="Arial" w:hAnsi="Arial" w:cs="Arial"/>
        </w:rPr>
      </w:pPr>
      <w:r>
        <w:rPr>
          <w:rFonts w:ascii="Arial" w:hAnsi="Arial" w:cs="Arial"/>
        </w:rPr>
        <w:t xml:space="preserve"> FY 2011(request)</w:t>
      </w:r>
      <w:r>
        <w:rPr>
          <w:rFonts w:ascii="Arial" w:hAnsi="Arial" w:cs="Arial"/>
        </w:rPr>
        <w:tab/>
        <w:t xml:space="preserve"> $3.1</w:t>
      </w:r>
      <w:r w:rsidR="00760315" w:rsidRPr="00760315">
        <w:rPr>
          <w:rFonts w:ascii="Arial" w:hAnsi="Arial" w:cs="Arial"/>
        </w:rPr>
        <w:t>4 bill</w:t>
      </w:r>
      <w:r>
        <w:rPr>
          <w:rFonts w:ascii="Arial" w:hAnsi="Arial" w:cs="Arial"/>
        </w:rPr>
        <w:t>i</w:t>
      </w:r>
      <w:r w:rsidR="00760315" w:rsidRPr="00760315">
        <w:rPr>
          <w:rFonts w:ascii="Arial" w:hAnsi="Arial" w:cs="Arial"/>
        </w:rPr>
        <w:t>on</w:t>
      </w:r>
      <w:r w:rsidR="00760315" w:rsidRPr="00760315">
        <w:rPr>
          <w:rFonts w:ascii="Arial" w:hAnsi="Arial" w:cs="Arial"/>
        </w:rPr>
        <w:tab/>
        <w:t xml:space="preserve"> 21,501 employees</w:t>
      </w:r>
    </w:p>
    <w:p w:rsidR="00760315" w:rsidRPr="00760315" w:rsidRDefault="00760315" w:rsidP="00760315">
      <w:pPr>
        <w:pStyle w:val="Footer"/>
        <w:numPr>
          <w:ilvl w:val="12"/>
          <w:numId w:val="0"/>
        </w:numPr>
        <w:spacing w:line="360" w:lineRule="auto"/>
        <w:rPr>
          <w:rFonts w:ascii="Arial" w:hAnsi="Arial" w:cs="Arial"/>
        </w:rPr>
      </w:pPr>
      <w:r w:rsidRPr="00760315">
        <w:rPr>
          <w:rFonts w:ascii="Arial" w:hAnsi="Arial" w:cs="Arial"/>
        </w:rPr>
        <w:t xml:space="preserve"> FY 2010</w:t>
      </w:r>
      <w:r w:rsidRPr="00760315">
        <w:rPr>
          <w:rFonts w:ascii="Arial" w:hAnsi="Arial" w:cs="Arial"/>
        </w:rPr>
        <w:tab/>
        <w:t xml:space="preserve"> $3.16 billion</w:t>
      </w:r>
      <w:r w:rsidRPr="00760315">
        <w:rPr>
          <w:rFonts w:ascii="Arial" w:hAnsi="Arial" w:cs="Arial"/>
        </w:rPr>
        <w:tab/>
        <w:t xml:space="preserve"> 21,574 employees</w:t>
      </w:r>
    </w:p>
    <w:p w:rsidR="00760315" w:rsidRPr="00760315" w:rsidRDefault="00760315" w:rsidP="00760315">
      <w:pPr>
        <w:pStyle w:val="Footer"/>
        <w:numPr>
          <w:ilvl w:val="12"/>
          <w:numId w:val="0"/>
        </w:numPr>
        <w:spacing w:line="360" w:lineRule="auto"/>
        <w:rPr>
          <w:rFonts w:ascii="Arial" w:hAnsi="Arial" w:cs="Arial"/>
        </w:rPr>
      </w:pPr>
      <w:r w:rsidRPr="00760315">
        <w:rPr>
          <w:rFonts w:ascii="Arial" w:hAnsi="Arial" w:cs="Arial"/>
        </w:rPr>
        <w:t xml:space="preserve"> FY 2009</w:t>
      </w:r>
      <w:r w:rsidRPr="00760315">
        <w:rPr>
          <w:rFonts w:ascii="Arial" w:hAnsi="Arial" w:cs="Arial"/>
        </w:rPr>
        <w:tab/>
        <w:t xml:space="preserve"> $2.92 billion</w:t>
      </w:r>
      <w:r w:rsidRPr="00760315">
        <w:rPr>
          <w:rFonts w:ascii="Arial" w:hAnsi="Arial" w:cs="Arial"/>
        </w:rPr>
        <w:tab/>
        <w:t xml:space="preserve"> 20,876 employees</w:t>
      </w:r>
    </w:p>
    <w:p w:rsidR="00760315" w:rsidRPr="00760315" w:rsidRDefault="00760315" w:rsidP="00760315">
      <w:pPr>
        <w:pStyle w:val="Footer"/>
        <w:numPr>
          <w:ilvl w:val="12"/>
          <w:numId w:val="0"/>
        </w:numPr>
        <w:spacing w:line="360" w:lineRule="auto"/>
        <w:rPr>
          <w:rFonts w:ascii="Arial" w:hAnsi="Arial" w:cs="Arial"/>
        </w:rPr>
      </w:pPr>
    </w:p>
    <w:p w:rsidR="001D6AEC" w:rsidRDefault="00760315" w:rsidP="00760315">
      <w:pPr>
        <w:pStyle w:val="Footer"/>
        <w:numPr>
          <w:ilvl w:val="12"/>
          <w:numId w:val="0"/>
        </w:numPr>
        <w:spacing w:line="360" w:lineRule="auto"/>
        <w:rPr>
          <w:rFonts w:ascii="Arial" w:hAnsi="Arial" w:cs="Arial"/>
        </w:rPr>
      </w:pPr>
      <w:r w:rsidRPr="00760315">
        <w:rPr>
          <w:rFonts w:ascii="Arial" w:hAnsi="Arial" w:cs="Arial"/>
        </w:rPr>
        <w:t>Other monetary contributions come</w:t>
      </w:r>
      <w:r>
        <w:rPr>
          <w:rFonts w:ascii="Arial" w:hAnsi="Arial" w:cs="Arial"/>
        </w:rPr>
        <w:t xml:space="preserve"> in the form of recreation fees </w:t>
      </w:r>
      <w:r w:rsidRPr="00760315">
        <w:rPr>
          <w:rFonts w:ascii="Arial" w:hAnsi="Arial" w:cs="Arial"/>
        </w:rPr>
        <w:t xml:space="preserve">($190 million), park concessions ($60 million), film and photography special use fees ($1.2 million), and donations of money, property, and time from numerous local nonprofit partners.  </w:t>
      </w:r>
    </w:p>
    <w:p w:rsidR="001D6AEC" w:rsidRPr="004E1E13" w:rsidRDefault="001D6AEC" w:rsidP="00760315">
      <w:pPr>
        <w:pStyle w:val="Footer"/>
        <w:numPr>
          <w:ilvl w:val="12"/>
          <w:numId w:val="0"/>
        </w:numPr>
        <w:spacing w:line="360" w:lineRule="auto"/>
        <w:rPr>
          <w:rFonts w:ascii="Arial" w:hAnsi="Arial" w:cs="Arial"/>
        </w:rPr>
      </w:pPr>
      <w:r>
        <w:rPr>
          <w:rFonts w:ascii="Arial" w:hAnsi="Arial" w:cs="Arial"/>
        </w:rPr>
        <w:tab/>
        <w:t xml:space="preserve">         </w:t>
      </w:r>
      <w:r w:rsidRPr="001D6AEC">
        <w:rPr>
          <w:rFonts w:ascii="Arial" w:hAnsi="Arial" w:cs="Arial"/>
        </w:rPr>
        <w:t xml:space="preserve">The NPS budget situation is not as stable as it would appear.  Even though the budgets for the past few years look consistent, NPS Green Book data does not take into account the rising cost of services and inflation.  This means that </w:t>
      </w:r>
      <w:r w:rsidRPr="001D6AEC">
        <w:rPr>
          <w:rFonts w:ascii="Arial" w:hAnsi="Arial" w:cs="Arial"/>
        </w:rPr>
        <w:lastRenderedPageBreak/>
        <w:t>the current budget is considerably less than previ</w:t>
      </w:r>
      <w:r w:rsidR="00BB503F">
        <w:rPr>
          <w:rFonts w:ascii="Arial" w:hAnsi="Arial" w:cs="Arial"/>
        </w:rPr>
        <w:t xml:space="preserve">ous budgets.  In their 2011 report, </w:t>
      </w:r>
      <w:r w:rsidRPr="00BB503F">
        <w:rPr>
          <w:rFonts w:ascii="Arial" w:hAnsi="Arial" w:cs="Arial"/>
          <w:i/>
        </w:rPr>
        <w:t>Made in America: Investing in National Parks for Our Heritage and Our Economy</w:t>
      </w:r>
      <w:r w:rsidRPr="001D6AEC">
        <w:rPr>
          <w:rFonts w:ascii="Arial" w:hAnsi="Arial" w:cs="Arial"/>
        </w:rPr>
        <w:t>, the National Park Conservation Association (NPCA) revealed that the NPS discretionary budget has suffered a 13 percent decline in the past two years</w:t>
      </w:r>
      <w:r w:rsidR="0026299C">
        <w:rPr>
          <w:rFonts w:ascii="Arial" w:hAnsi="Arial" w:cs="Arial"/>
        </w:rPr>
        <w:t>.  The study went</w:t>
      </w:r>
      <w:r w:rsidRPr="001D6AEC">
        <w:rPr>
          <w:rFonts w:ascii="Arial" w:hAnsi="Arial" w:cs="Arial"/>
        </w:rPr>
        <w:t xml:space="preserve"> on to </w:t>
      </w:r>
      <w:r w:rsidR="00E92314" w:rsidRPr="001D6AEC">
        <w:rPr>
          <w:rFonts w:ascii="Arial" w:hAnsi="Arial" w:cs="Arial"/>
        </w:rPr>
        <w:t>expose</w:t>
      </w:r>
      <w:r w:rsidRPr="001D6AEC">
        <w:rPr>
          <w:rFonts w:ascii="Arial" w:hAnsi="Arial" w:cs="Arial"/>
        </w:rPr>
        <w:t xml:space="preserve"> the Park’s $2 billion land acquisition backlog and the $10.8 billion dollar deferred maintenance backlog - $3.7 billion of which affects critical systems (NPCA </w:t>
      </w:r>
      <w:r w:rsidR="00BB503F">
        <w:rPr>
          <w:rFonts w:ascii="Arial" w:hAnsi="Arial" w:cs="Arial"/>
        </w:rPr>
        <w:t>2011</w:t>
      </w:r>
      <w:proofErr w:type="gramStart"/>
      <w:r w:rsidR="00BB503F">
        <w:rPr>
          <w:rFonts w:ascii="Arial" w:hAnsi="Arial" w:cs="Arial"/>
        </w:rPr>
        <w:t>,</w:t>
      </w:r>
      <w:r w:rsidRPr="001D6AEC">
        <w:rPr>
          <w:rFonts w:ascii="Arial" w:hAnsi="Arial" w:cs="Arial"/>
        </w:rPr>
        <w:t>7</w:t>
      </w:r>
      <w:proofErr w:type="gramEnd"/>
      <w:r w:rsidRPr="001D6AEC">
        <w:rPr>
          <w:rFonts w:ascii="Arial" w:hAnsi="Arial" w:cs="Arial"/>
        </w:rPr>
        <w:t xml:space="preserve">). “In real dollars, the current National Park budget is more than $385 million dollars below where it was in 2002” (NPCA </w:t>
      </w:r>
      <w:r w:rsidR="00BB503F">
        <w:rPr>
          <w:rFonts w:ascii="Arial" w:hAnsi="Arial" w:cs="Arial"/>
        </w:rPr>
        <w:t>2011,</w:t>
      </w:r>
      <w:r w:rsidRPr="001D6AEC">
        <w:rPr>
          <w:rFonts w:ascii="Arial" w:hAnsi="Arial" w:cs="Arial"/>
        </w:rPr>
        <w:t>8-9).  According to the NPCA, the National Park Service received less than 1 percent (2.75 billion) of the Federal Budget (3.7 trillion) in 2010.</w:t>
      </w:r>
      <w:r w:rsidR="00E6796F">
        <w:rPr>
          <w:rFonts w:ascii="Arial" w:hAnsi="Arial" w:cs="Arial"/>
        </w:rPr>
        <w:t xml:space="preserve">  </w:t>
      </w:r>
      <w:r w:rsidR="0026299C">
        <w:rPr>
          <w:rFonts w:ascii="Arial" w:hAnsi="Arial" w:cs="Arial"/>
        </w:rPr>
        <w:t>The NCPA argued</w:t>
      </w:r>
      <w:r w:rsidR="00E6796F" w:rsidRPr="00E6796F">
        <w:rPr>
          <w:rFonts w:ascii="Arial" w:hAnsi="Arial" w:cs="Arial"/>
        </w:rPr>
        <w:t xml:space="preserve"> that it “costs less than 1/13th of one percent of the federal budget” to keep national park well-managed an</w:t>
      </w:r>
      <w:r w:rsidR="00562F0E">
        <w:rPr>
          <w:rFonts w:ascii="Arial" w:hAnsi="Arial" w:cs="Arial"/>
        </w:rPr>
        <w:t xml:space="preserve">d open to the public, which is </w:t>
      </w:r>
      <w:r w:rsidR="00E6796F" w:rsidRPr="00E6796F">
        <w:rPr>
          <w:rFonts w:ascii="Arial" w:hAnsi="Arial" w:cs="Arial"/>
        </w:rPr>
        <w:t xml:space="preserve">quite a bargain for a park system that inspires visitors from around the world and produces nearly 270,000 private sector jobs across the country.  The NPCA revealed that NPS visitation has exceeded 281 million for the last two years, yet, “our treasured parks” are experiencing a $500 to $600 million budget shortfall – money that is desperately “needed to staff visitor centers, teach people about the natural and cultural wealth owned by all Americans, protect those precious resources, and assure visitors’ safety” (NPCA </w:t>
      </w:r>
      <w:r w:rsidR="00BB503F">
        <w:rPr>
          <w:rFonts w:ascii="Arial" w:hAnsi="Arial" w:cs="Arial"/>
        </w:rPr>
        <w:t>2011,</w:t>
      </w:r>
      <w:r w:rsidR="00E6796F" w:rsidRPr="00E6796F">
        <w:rPr>
          <w:rFonts w:ascii="Arial" w:hAnsi="Arial" w:cs="Arial"/>
        </w:rPr>
        <w:t xml:space="preserve">11).  </w:t>
      </w:r>
    </w:p>
    <w:p w:rsidR="00242870" w:rsidRDefault="00562F0E" w:rsidP="006F2C4A">
      <w:pPr>
        <w:pStyle w:val="Footer"/>
        <w:numPr>
          <w:ilvl w:val="12"/>
          <w:numId w:val="0"/>
        </w:numPr>
        <w:tabs>
          <w:tab w:val="clear" w:pos="4320"/>
          <w:tab w:val="clear" w:pos="8640"/>
        </w:tabs>
        <w:spacing w:line="360" w:lineRule="auto"/>
        <w:rPr>
          <w:rFonts w:ascii="Arial" w:hAnsi="Arial" w:cs="Arial"/>
        </w:rPr>
      </w:pPr>
      <w:r>
        <w:rPr>
          <w:rFonts w:ascii="Arial" w:hAnsi="Arial" w:cs="Arial"/>
          <w:b/>
          <w:bCs/>
          <w:iCs/>
          <w:sz w:val="28"/>
          <w:szCs w:val="28"/>
        </w:rPr>
        <w:tab/>
      </w:r>
      <w:r w:rsidR="009472EE" w:rsidRPr="009472EE">
        <w:rPr>
          <w:rFonts w:ascii="Arial" w:hAnsi="Arial" w:cs="Arial"/>
        </w:rPr>
        <w:t>Recent studies have revealed</w:t>
      </w:r>
      <w:r w:rsidR="009472EE" w:rsidRPr="004A126F">
        <w:rPr>
          <w:rFonts w:ascii="Arial" w:hAnsi="Arial" w:cs="Arial"/>
        </w:rPr>
        <w:t xml:space="preserve"> a 60 percent decline in park service maintenance since 2002, which prevents the NPS from continuing to adequately reinvesting into Park programs and facilities.</w:t>
      </w:r>
      <w:r w:rsidR="009472EE">
        <w:rPr>
          <w:rFonts w:ascii="Arial" w:hAnsi="Arial" w:cs="Arial"/>
        </w:rPr>
        <w:t xml:space="preserve">  </w:t>
      </w:r>
      <w:r w:rsidR="00036E02">
        <w:rPr>
          <w:rFonts w:ascii="Arial" w:hAnsi="Arial" w:cs="Arial"/>
        </w:rPr>
        <w:t>Unfortunately, this budget crisis is not expected to improve anytime soon.</w:t>
      </w:r>
      <w:r w:rsidR="00036E02">
        <w:rPr>
          <w:rFonts w:ascii="Arial" w:hAnsi="Arial" w:cs="Arial"/>
          <w:b/>
          <w:bCs/>
          <w:iCs/>
          <w:sz w:val="28"/>
          <w:szCs w:val="28"/>
        </w:rPr>
        <w:t xml:space="preserve"> </w:t>
      </w:r>
      <w:r w:rsidR="00804D15">
        <w:rPr>
          <w:rFonts w:ascii="Arial" w:hAnsi="Arial" w:cs="Arial"/>
        </w:rPr>
        <w:t>Figure 3.</w:t>
      </w:r>
      <w:r>
        <w:rPr>
          <w:rFonts w:ascii="Arial" w:hAnsi="Arial" w:cs="Arial"/>
        </w:rPr>
        <w:t>1</w:t>
      </w:r>
      <w:r w:rsidR="006B642F">
        <w:rPr>
          <w:rFonts w:ascii="Arial" w:hAnsi="Arial" w:cs="Arial"/>
        </w:rPr>
        <w:t xml:space="preserve"> describes NPS budget trends</w:t>
      </w:r>
      <w:r w:rsidR="006F2C4A">
        <w:rPr>
          <w:rFonts w:ascii="Arial" w:hAnsi="Arial" w:cs="Arial"/>
        </w:rPr>
        <w:t xml:space="preserve"> for the past ten years, including inflation and projected funding cuts.  </w:t>
      </w:r>
      <w:r w:rsidR="00036E02">
        <w:rPr>
          <w:rFonts w:ascii="Arial" w:hAnsi="Arial" w:cs="Arial"/>
        </w:rPr>
        <w:t xml:space="preserve">It is anticipated that the NPS budget will receive additional funding cuts between 5-10 percent in the </w:t>
      </w:r>
      <w:r w:rsidR="00C83893">
        <w:rPr>
          <w:rFonts w:ascii="Arial" w:hAnsi="Arial" w:cs="Arial"/>
        </w:rPr>
        <w:t>approaching fiscal year</w:t>
      </w:r>
      <w:r w:rsidR="001C3B80">
        <w:rPr>
          <w:rFonts w:ascii="Arial" w:hAnsi="Arial" w:cs="Arial"/>
        </w:rPr>
        <w:t>.</w:t>
      </w:r>
      <w:r w:rsidR="001726DE">
        <w:rPr>
          <w:rFonts w:ascii="Arial" w:hAnsi="Arial" w:cs="Arial"/>
        </w:rPr>
        <w:t xml:space="preserve">  </w:t>
      </w:r>
      <w:r w:rsidR="001726DE" w:rsidRPr="001726DE">
        <w:rPr>
          <w:rFonts w:ascii="Arial" w:hAnsi="Arial" w:cs="Arial"/>
        </w:rPr>
        <w:t>During the 2011 fiscal year, Congress and the Obama administration narrowly avoided a government shut down by reducing the NPS funding by nearly $</w:t>
      </w:r>
      <w:r w:rsidR="00465C77">
        <w:rPr>
          <w:rFonts w:ascii="Arial" w:hAnsi="Arial" w:cs="Arial"/>
        </w:rPr>
        <w:t xml:space="preserve">140 million, which included an $11.5 million </w:t>
      </w:r>
      <w:r w:rsidR="001726DE" w:rsidRPr="001726DE">
        <w:rPr>
          <w:rFonts w:ascii="Arial" w:hAnsi="Arial" w:cs="Arial"/>
        </w:rPr>
        <w:t>reduction in park operations.</w:t>
      </w:r>
      <w:r w:rsidR="004A126F">
        <w:rPr>
          <w:rFonts w:ascii="Arial" w:hAnsi="Arial" w:cs="Arial"/>
        </w:rPr>
        <w:t xml:space="preserve">  </w:t>
      </w:r>
      <w:r w:rsidR="004A126F" w:rsidRPr="004A126F">
        <w:rPr>
          <w:rFonts w:ascii="Arial" w:hAnsi="Arial" w:cs="Arial"/>
        </w:rPr>
        <w:t xml:space="preserve">The </w:t>
      </w:r>
      <w:r w:rsidR="004A126F">
        <w:rPr>
          <w:rFonts w:ascii="Arial" w:hAnsi="Arial" w:cs="Arial"/>
        </w:rPr>
        <w:t xml:space="preserve">NPCA </w:t>
      </w:r>
      <w:r w:rsidR="00465C77">
        <w:rPr>
          <w:rFonts w:ascii="Arial" w:hAnsi="Arial" w:cs="Arial"/>
        </w:rPr>
        <w:t>study also explained that for every</w:t>
      </w:r>
      <w:r w:rsidR="004A126F" w:rsidRPr="004A126F">
        <w:rPr>
          <w:rFonts w:ascii="Arial" w:hAnsi="Arial" w:cs="Arial"/>
        </w:rPr>
        <w:t xml:space="preserve"> dollar invested into national parks, there is a 4 dollar increase in economic value </w:t>
      </w:r>
      <w:r w:rsidR="004A126F" w:rsidRPr="004A126F">
        <w:rPr>
          <w:rFonts w:ascii="Arial" w:hAnsi="Arial" w:cs="Arial"/>
        </w:rPr>
        <w:lastRenderedPageBreak/>
        <w:t>to the p</w:t>
      </w:r>
      <w:r w:rsidR="009472EE">
        <w:rPr>
          <w:rFonts w:ascii="Arial" w:hAnsi="Arial" w:cs="Arial"/>
        </w:rPr>
        <w:t xml:space="preserve">ublic (NPCA 7).  </w:t>
      </w:r>
      <w:r w:rsidR="004A126F" w:rsidRPr="004A126F">
        <w:rPr>
          <w:rFonts w:ascii="Arial" w:hAnsi="Arial" w:cs="Arial"/>
        </w:rPr>
        <w:t xml:space="preserve">  </w:t>
      </w:r>
      <w:r w:rsidR="009472EE" w:rsidRPr="009472EE">
        <w:rPr>
          <w:rFonts w:ascii="Arial" w:hAnsi="Arial" w:cs="Arial"/>
        </w:rPr>
        <w:t xml:space="preserve">Ultimately, cuts in the NPS budget and rising service costs prevent an already limited park staff from adequately managing programs and assets, which results in a degraded visitor experience and decaying infrastructure.  </w:t>
      </w:r>
    </w:p>
    <w:p w:rsidR="006B642F" w:rsidRPr="006F2C4A" w:rsidRDefault="009472EE" w:rsidP="00242870">
      <w:pPr>
        <w:pStyle w:val="Footer"/>
        <w:numPr>
          <w:ilvl w:val="12"/>
          <w:numId w:val="0"/>
        </w:numPr>
        <w:tabs>
          <w:tab w:val="clear" w:pos="4320"/>
          <w:tab w:val="clear" w:pos="8640"/>
        </w:tabs>
        <w:spacing w:line="360" w:lineRule="auto"/>
        <w:ind w:firstLine="720"/>
        <w:rPr>
          <w:rFonts w:ascii="Arial" w:hAnsi="Arial" w:cs="Arial"/>
        </w:rPr>
      </w:pPr>
      <w:r w:rsidRPr="009472EE">
        <w:rPr>
          <w:rFonts w:ascii="Arial" w:hAnsi="Arial" w:cs="Arial"/>
        </w:rPr>
        <w:t>Th</w:t>
      </w:r>
      <w:r w:rsidR="00465C77">
        <w:rPr>
          <w:rFonts w:ascii="Arial" w:hAnsi="Arial" w:cs="Arial"/>
        </w:rPr>
        <w:t>e NPS recently announced that “v</w:t>
      </w:r>
      <w:r w:rsidRPr="009472EE">
        <w:rPr>
          <w:rFonts w:ascii="Arial" w:hAnsi="Arial" w:cs="Arial"/>
        </w:rPr>
        <w:t xml:space="preserve">isitors to national park properties spent $12 billion on food, lodging and retail purchases in 2010 and helped sustain 258,000 jobs” (USA Today, </w:t>
      </w:r>
      <w:proofErr w:type="spellStart"/>
      <w:r w:rsidRPr="009472EE">
        <w:rPr>
          <w:rFonts w:ascii="Arial" w:hAnsi="Arial" w:cs="Arial"/>
        </w:rPr>
        <w:t>Chebium</w:t>
      </w:r>
      <w:proofErr w:type="spellEnd"/>
      <w:r w:rsidRPr="009472EE">
        <w:rPr>
          <w:rFonts w:ascii="Arial" w:hAnsi="Arial" w:cs="Arial"/>
        </w:rPr>
        <w:t xml:space="preserve"> 2012).  Since tourism plays a vital economic role in sustaining gateway communities, it is easy to see why locals and visitors alike have voiced their concerns about park management – specifically the deficienci</w:t>
      </w:r>
      <w:r w:rsidR="00465C77">
        <w:rPr>
          <w:rFonts w:ascii="Arial" w:hAnsi="Arial" w:cs="Arial"/>
        </w:rPr>
        <w:t>es in park facilities, roads,</w:t>
      </w:r>
      <w:r w:rsidRPr="009472EE">
        <w:rPr>
          <w:rFonts w:ascii="Arial" w:hAnsi="Arial" w:cs="Arial"/>
        </w:rPr>
        <w:t xml:space="preserve"> and the deteriorating visibility of i</w:t>
      </w:r>
      <w:r w:rsidR="00465C77">
        <w:rPr>
          <w:rFonts w:ascii="Arial" w:hAnsi="Arial" w:cs="Arial"/>
        </w:rPr>
        <w:t>conic landscapes.  NPCA explained</w:t>
      </w:r>
      <w:r w:rsidRPr="009472EE">
        <w:rPr>
          <w:rFonts w:ascii="Arial" w:hAnsi="Arial" w:cs="Arial"/>
        </w:rPr>
        <w:t xml:space="preserve"> that not all parks are able </w:t>
      </w:r>
      <w:r w:rsidR="00465C77">
        <w:rPr>
          <w:rFonts w:ascii="Arial" w:hAnsi="Arial" w:cs="Arial"/>
        </w:rPr>
        <w:t xml:space="preserve">to </w:t>
      </w:r>
      <w:r w:rsidRPr="009472EE">
        <w:rPr>
          <w:rFonts w:ascii="Arial" w:hAnsi="Arial" w:cs="Arial"/>
        </w:rPr>
        <w:t xml:space="preserve">distribute their funding evenly across park activities.  “Large parks with heavy visitation and lots of employees can often shift money or use fees collected from visitors to maintain needed capacity and improve visitors’ experiences—though likely at the cost of delaying maintenance projects or other work” (NPCA 21).  </w:t>
      </w:r>
      <w:r w:rsidR="000018AD" w:rsidRPr="000018AD">
        <w:rPr>
          <w:rFonts w:ascii="Arial" w:hAnsi="Arial" w:cs="Arial"/>
        </w:rPr>
        <w:t xml:space="preserve">Great Smoky Mountains National Park is </w:t>
      </w:r>
      <w:r w:rsidR="00465C77">
        <w:rPr>
          <w:rFonts w:ascii="Arial" w:hAnsi="Arial" w:cs="Arial"/>
        </w:rPr>
        <w:t xml:space="preserve">a </w:t>
      </w:r>
      <w:r w:rsidR="000018AD" w:rsidRPr="000018AD">
        <w:rPr>
          <w:rFonts w:ascii="Arial" w:hAnsi="Arial" w:cs="Arial"/>
        </w:rPr>
        <w:t xml:space="preserve">prime example of this uneven funding distribution.  </w:t>
      </w:r>
      <w:r w:rsidR="000018AD">
        <w:rPr>
          <w:rFonts w:ascii="Arial" w:hAnsi="Arial" w:cs="Arial"/>
        </w:rPr>
        <w:t>The Park hosts an average of</w:t>
      </w:r>
      <w:r w:rsidR="000018AD" w:rsidRPr="000018AD">
        <w:rPr>
          <w:rFonts w:ascii="Arial" w:hAnsi="Arial" w:cs="Arial"/>
        </w:rPr>
        <w:t xml:space="preserve"> 9</w:t>
      </w:r>
      <w:r w:rsidR="000018AD">
        <w:rPr>
          <w:rFonts w:ascii="Arial" w:hAnsi="Arial" w:cs="Arial"/>
        </w:rPr>
        <w:t>.2</w:t>
      </w:r>
      <w:r w:rsidR="000018AD" w:rsidRPr="000018AD">
        <w:rPr>
          <w:rFonts w:ascii="Arial" w:hAnsi="Arial" w:cs="Arial"/>
        </w:rPr>
        <w:t xml:space="preserve"> million recreational visits annually, making it the most visited national park in America.  Since a majority of the Park’s facilities and</w:t>
      </w:r>
      <w:r w:rsidR="00465C77">
        <w:rPr>
          <w:rFonts w:ascii="Arial" w:hAnsi="Arial" w:cs="Arial"/>
        </w:rPr>
        <w:t xml:space="preserve"> programs are operational year </w:t>
      </w:r>
      <w:r w:rsidR="000018AD" w:rsidRPr="000018AD">
        <w:rPr>
          <w:rFonts w:ascii="Arial" w:hAnsi="Arial" w:cs="Arial"/>
        </w:rPr>
        <w:t xml:space="preserve">round, most of the budget must be reinvested into properly maintaining Park infrastructure.  </w:t>
      </w:r>
      <w:r w:rsidR="00804D15">
        <w:rPr>
          <w:rFonts w:ascii="Arial" w:hAnsi="Arial" w:cs="Arial"/>
        </w:rPr>
        <w:t>Figure 3</w:t>
      </w:r>
      <w:r w:rsidR="005C1FCA">
        <w:rPr>
          <w:rFonts w:ascii="Arial" w:hAnsi="Arial" w:cs="Arial"/>
        </w:rPr>
        <w:t xml:space="preserve">.2 outlines the Park’s budget for NPS activities. </w:t>
      </w:r>
    </w:p>
    <w:p w:rsidR="006B642F" w:rsidRDefault="006B642F" w:rsidP="00DB5699">
      <w:pPr>
        <w:pStyle w:val="Footer"/>
        <w:numPr>
          <w:ilvl w:val="12"/>
          <w:numId w:val="0"/>
        </w:numPr>
        <w:tabs>
          <w:tab w:val="clear" w:pos="4320"/>
          <w:tab w:val="clear" w:pos="8640"/>
        </w:tabs>
        <w:spacing w:line="360" w:lineRule="auto"/>
        <w:rPr>
          <w:rFonts w:ascii="Arial" w:hAnsi="Arial" w:cs="Arial"/>
          <w:b/>
          <w:bCs/>
          <w:iCs/>
          <w:sz w:val="28"/>
          <w:szCs w:val="28"/>
        </w:rPr>
      </w:pPr>
    </w:p>
    <w:p w:rsidR="006B642F" w:rsidRDefault="006B642F" w:rsidP="007269A5">
      <w:pPr>
        <w:pStyle w:val="Footer"/>
        <w:numPr>
          <w:ilvl w:val="12"/>
          <w:numId w:val="0"/>
        </w:numPr>
        <w:tabs>
          <w:tab w:val="clear" w:pos="4320"/>
          <w:tab w:val="clear" w:pos="8640"/>
        </w:tabs>
        <w:rPr>
          <w:rFonts w:ascii="Arial" w:hAnsi="Arial" w:cs="Arial"/>
          <w:b/>
          <w:bCs/>
          <w:iCs/>
          <w:sz w:val="28"/>
          <w:szCs w:val="28"/>
        </w:rPr>
        <w:sectPr w:rsidR="006B642F" w:rsidSect="001D4908">
          <w:pgSz w:w="12240" w:h="15840" w:code="1"/>
          <w:pgMar w:top="1440" w:right="1800" w:bottom="1872" w:left="1800" w:header="720" w:footer="1440" w:gutter="0"/>
          <w:pgNumType w:start="1"/>
          <w:cols w:space="720"/>
          <w:noEndnote/>
          <w:docGrid w:linePitch="360"/>
        </w:sectPr>
      </w:pPr>
    </w:p>
    <w:p w:rsidR="006F2C4A" w:rsidRDefault="006F2C4A" w:rsidP="006B642F">
      <w:pPr>
        <w:pStyle w:val="Footer"/>
        <w:numPr>
          <w:ilvl w:val="12"/>
          <w:numId w:val="0"/>
        </w:numPr>
        <w:tabs>
          <w:tab w:val="clear" w:pos="4320"/>
          <w:tab w:val="clear" w:pos="8640"/>
        </w:tabs>
        <w:jc w:val="center"/>
        <w:rPr>
          <w:rFonts w:ascii="CMR12" w:hAnsi="CMR12" w:cs="CMR12"/>
        </w:rPr>
      </w:pPr>
      <w:r>
        <w:rPr>
          <w:bCs/>
          <w:noProof/>
        </w:rPr>
        <w:lastRenderedPageBreak/>
        <w:drawing>
          <wp:anchor distT="0" distB="0" distL="114300" distR="114300" simplePos="0" relativeHeight="251659264" behindDoc="0" locked="0" layoutInCell="1" allowOverlap="1" wp14:anchorId="34D4257C" wp14:editId="49AEE521">
            <wp:simplePos x="0" y="0"/>
            <wp:positionH relativeFrom="column">
              <wp:posOffset>-337185</wp:posOffset>
            </wp:positionH>
            <wp:positionV relativeFrom="paragraph">
              <wp:posOffset>-104140</wp:posOffset>
            </wp:positionV>
            <wp:extent cx="8317230" cy="4838700"/>
            <wp:effectExtent l="0" t="0" r="26670" b="1905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6B642F" w:rsidRDefault="006B642F" w:rsidP="006B642F">
      <w:pPr>
        <w:pStyle w:val="Footer"/>
        <w:numPr>
          <w:ilvl w:val="12"/>
          <w:numId w:val="0"/>
        </w:numPr>
        <w:tabs>
          <w:tab w:val="clear" w:pos="4320"/>
          <w:tab w:val="clear" w:pos="8640"/>
        </w:tabs>
        <w:jc w:val="center"/>
        <w:rPr>
          <w:rFonts w:ascii="Arial" w:hAnsi="Arial" w:cs="Arial"/>
          <w:b/>
          <w:bCs/>
          <w:iCs/>
          <w:sz w:val="28"/>
          <w:szCs w:val="28"/>
        </w:rPr>
      </w:pPr>
    </w:p>
    <w:p w:rsidR="006F2C4A" w:rsidRDefault="00804D15" w:rsidP="006F2C4A">
      <w:pPr>
        <w:pStyle w:val="Footer"/>
        <w:numPr>
          <w:ilvl w:val="12"/>
          <w:numId w:val="0"/>
        </w:numPr>
        <w:tabs>
          <w:tab w:val="clear" w:pos="4320"/>
          <w:tab w:val="clear" w:pos="8640"/>
        </w:tabs>
        <w:jc w:val="center"/>
        <w:rPr>
          <w:rFonts w:ascii="Arial" w:hAnsi="Arial" w:cs="Arial"/>
          <w:b/>
          <w:bCs/>
          <w:iCs/>
          <w:sz w:val="28"/>
          <w:szCs w:val="28"/>
        </w:rPr>
      </w:pPr>
      <w:r>
        <w:rPr>
          <w:rFonts w:ascii="CMR12" w:hAnsi="CMR12" w:cs="CMR12"/>
        </w:rPr>
        <w:t>Figure 3</w:t>
      </w:r>
      <w:r w:rsidR="00A120B5">
        <w:rPr>
          <w:rFonts w:ascii="CMR12" w:hAnsi="CMR12" w:cs="CMR12"/>
        </w:rPr>
        <w:t>.1</w:t>
      </w:r>
      <w:r w:rsidR="006F2C4A">
        <w:rPr>
          <w:rFonts w:ascii="CMR12" w:hAnsi="CMR12" w:cs="CMR12"/>
        </w:rPr>
        <w:t>: NPS Budget trends and Projected Funding Impacts Based off of the NPS Green Book</w:t>
      </w:r>
    </w:p>
    <w:p w:rsidR="006F2C4A" w:rsidRDefault="009C0813" w:rsidP="006F2C4A">
      <w:pPr>
        <w:pStyle w:val="Footer"/>
        <w:numPr>
          <w:ilvl w:val="12"/>
          <w:numId w:val="0"/>
        </w:numPr>
        <w:tabs>
          <w:tab w:val="clear" w:pos="4320"/>
          <w:tab w:val="clear" w:pos="8640"/>
        </w:tabs>
        <w:jc w:val="center"/>
        <w:rPr>
          <w:rFonts w:ascii="Arial" w:hAnsi="Arial" w:cs="Arial"/>
          <w:b/>
          <w:bCs/>
          <w:iCs/>
          <w:sz w:val="28"/>
          <w:szCs w:val="28"/>
        </w:rPr>
      </w:pPr>
      <w:r>
        <w:rPr>
          <w:noProof/>
        </w:rPr>
        <w:lastRenderedPageBreak/>
        <w:drawing>
          <wp:anchor distT="0" distB="0" distL="114300" distR="114300" simplePos="0" relativeHeight="251661312" behindDoc="0" locked="0" layoutInCell="1" allowOverlap="1" wp14:anchorId="2F659FD8" wp14:editId="68B1DB2A">
            <wp:simplePos x="0" y="0"/>
            <wp:positionH relativeFrom="column">
              <wp:posOffset>-858520</wp:posOffset>
            </wp:positionH>
            <wp:positionV relativeFrom="paragraph">
              <wp:posOffset>-596900</wp:posOffset>
            </wp:positionV>
            <wp:extent cx="4658360" cy="2755900"/>
            <wp:effectExtent l="0" t="0" r="0" b="6350"/>
            <wp:wrapSquare wrapText="bothSides"/>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A31BA5B" wp14:editId="30C6F9FE">
            <wp:simplePos x="0" y="0"/>
            <wp:positionH relativeFrom="column">
              <wp:posOffset>3802380</wp:posOffset>
            </wp:positionH>
            <wp:positionV relativeFrom="paragraph">
              <wp:posOffset>-598170</wp:posOffset>
            </wp:positionV>
            <wp:extent cx="4648200" cy="2832735"/>
            <wp:effectExtent l="0" t="0" r="0" b="0"/>
            <wp:wrapSquare wrapText="bothSides"/>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tbl>
      <w:tblPr>
        <w:tblpPr w:leftFromText="180" w:rightFromText="180" w:vertAnchor="text" w:tblpY="210"/>
        <w:tblW w:w="12000" w:type="dxa"/>
        <w:tblLook w:val="04A0" w:firstRow="1" w:lastRow="0" w:firstColumn="1" w:lastColumn="0" w:noHBand="0" w:noVBand="1"/>
      </w:tblPr>
      <w:tblGrid>
        <w:gridCol w:w="4160"/>
        <w:gridCol w:w="2840"/>
        <w:gridCol w:w="3420"/>
        <w:gridCol w:w="1580"/>
      </w:tblGrid>
      <w:tr w:rsidR="00F56B47" w:rsidRPr="00F56B47" w:rsidTr="001249BD">
        <w:trPr>
          <w:trHeight w:val="300"/>
        </w:trPr>
        <w:tc>
          <w:tcPr>
            <w:tcW w:w="416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jc w:val="center"/>
              <w:rPr>
                <w:rFonts w:ascii="Calibri" w:hAnsi="Calibri" w:cs="Calibri"/>
                <w:b/>
                <w:bCs/>
                <w:color w:val="000000" w:themeColor="text1"/>
                <w:sz w:val="22"/>
                <w:szCs w:val="22"/>
              </w:rPr>
            </w:pPr>
            <w:r w:rsidRPr="00F56B47">
              <w:rPr>
                <w:rFonts w:ascii="Calibri" w:hAnsi="Calibri" w:cs="Calibri"/>
                <w:b/>
                <w:bCs/>
                <w:color w:val="000000" w:themeColor="text1"/>
                <w:sz w:val="22"/>
                <w:szCs w:val="22"/>
              </w:rPr>
              <w:t xml:space="preserve">Park </w:t>
            </w:r>
            <w:r w:rsidR="00630E74" w:rsidRPr="00F56B47">
              <w:rPr>
                <w:rFonts w:ascii="Calibri" w:hAnsi="Calibri" w:cs="Calibri"/>
                <w:b/>
                <w:bCs/>
                <w:color w:val="000000" w:themeColor="text1"/>
                <w:sz w:val="22"/>
                <w:szCs w:val="22"/>
              </w:rPr>
              <w:t>Activities</w:t>
            </w:r>
          </w:p>
        </w:tc>
        <w:tc>
          <w:tcPr>
            <w:tcW w:w="284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jc w:val="center"/>
              <w:rPr>
                <w:rFonts w:ascii="Calibri" w:hAnsi="Calibri" w:cs="Calibri"/>
                <w:b/>
                <w:bCs/>
                <w:color w:val="000000" w:themeColor="text1"/>
                <w:sz w:val="22"/>
                <w:szCs w:val="22"/>
              </w:rPr>
            </w:pPr>
            <w:r w:rsidRPr="00F56B47">
              <w:rPr>
                <w:rFonts w:ascii="Calibri" w:hAnsi="Calibri" w:cs="Calibri"/>
                <w:b/>
                <w:bCs/>
                <w:color w:val="000000" w:themeColor="text1"/>
                <w:sz w:val="22"/>
                <w:szCs w:val="22"/>
              </w:rPr>
              <w:t>Employees for each task</w:t>
            </w:r>
          </w:p>
        </w:tc>
        <w:tc>
          <w:tcPr>
            <w:tcW w:w="342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jc w:val="center"/>
              <w:rPr>
                <w:rFonts w:ascii="Calibri" w:hAnsi="Calibri" w:cs="Calibri"/>
                <w:b/>
                <w:bCs/>
                <w:color w:val="000000" w:themeColor="text1"/>
                <w:sz w:val="22"/>
                <w:szCs w:val="22"/>
              </w:rPr>
            </w:pPr>
            <w:r w:rsidRPr="00F56B47">
              <w:rPr>
                <w:rFonts w:ascii="Calibri" w:hAnsi="Calibri" w:cs="Calibri"/>
                <w:b/>
                <w:bCs/>
                <w:color w:val="000000" w:themeColor="text1"/>
                <w:sz w:val="22"/>
                <w:szCs w:val="22"/>
              </w:rPr>
              <w:t>Frequency of each task</w:t>
            </w:r>
          </w:p>
        </w:tc>
        <w:tc>
          <w:tcPr>
            <w:tcW w:w="158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jc w:val="center"/>
              <w:rPr>
                <w:rFonts w:ascii="Calibri" w:hAnsi="Calibri" w:cs="Calibri"/>
                <w:b/>
                <w:bCs/>
                <w:color w:val="000000" w:themeColor="text1"/>
                <w:sz w:val="22"/>
                <w:szCs w:val="22"/>
              </w:rPr>
            </w:pPr>
            <w:r w:rsidRPr="00F56B47">
              <w:rPr>
                <w:rFonts w:ascii="Calibri" w:hAnsi="Calibri" w:cs="Calibri"/>
                <w:b/>
                <w:bCs/>
                <w:color w:val="000000" w:themeColor="text1"/>
                <w:sz w:val="22"/>
                <w:szCs w:val="22"/>
              </w:rPr>
              <w:t>Cost per year</w:t>
            </w:r>
          </w:p>
        </w:tc>
      </w:tr>
      <w:tr w:rsidR="001249BD" w:rsidTr="001249BD">
        <w:trPr>
          <w:trHeight w:val="405"/>
        </w:trPr>
        <w:tc>
          <w:tcPr>
            <w:tcW w:w="41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Mowing</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1-2 each road</w:t>
            </w:r>
          </w:p>
        </w:tc>
        <w:tc>
          <w:tcPr>
            <w:tcW w:w="3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7 times annually per road</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$300,000</w:t>
            </w:r>
          </w:p>
        </w:tc>
      </w:tr>
      <w:tr w:rsidR="001249BD" w:rsidTr="001249BD">
        <w:trPr>
          <w:trHeight w:val="375"/>
        </w:trPr>
        <w:tc>
          <w:tcPr>
            <w:tcW w:w="41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 xml:space="preserve">Vegetation Management </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2-4 each road</w:t>
            </w:r>
          </w:p>
        </w:tc>
        <w:tc>
          <w:tcPr>
            <w:tcW w:w="3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 xml:space="preserve">3 times annually per road </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$300,000</w:t>
            </w:r>
          </w:p>
        </w:tc>
      </w:tr>
      <w:tr w:rsidR="001249BD" w:rsidTr="001249BD">
        <w:trPr>
          <w:trHeight w:val="375"/>
        </w:trPr>
        <w:tc>
          <w:tcPr>
            <w:tcW w:w="41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Litter Pick up</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1-3 each road</w:t>
            </w:r>
          </w:p>
        </w:tc>
        <w:tc>
          <w:tcPr>
            <w:tcW w:w="3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1-3 a week per road</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$50,000</w:t>
            </w:r>
          </w:p>
        </w:tc>
      </w:tr>
      <w:tr w:rsidR="001249BD" w:rsidTr="001249BD">
        <w:trPr>
          <w:trHeight w:val="390"/>
        </w:trPr>
        <w:tc>
          <w:tcPr>
            <w:tcW w:w="41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Cemetery Maintenance</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3-5 each area</w:t>
            </w:r>
          </w:p>
        </w:tc>
        <w:tc>
          <w:tcPr>
            <w:tcW w:w="3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Annually</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$200,000</w:t>
            </w:r>
          </w:p>
        </w:tc>
      </w:tr>
      <w:tr w:rsidR="001249BD" w:rsidTr="001249BD">
        <w:trPr>
          <w:trHeight w:val="375"/>
        </w:trPr>
        <w:tc>
          <w:tcPr>
            <w:tcW w:w="41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General Roadway/Drainage Maintenance</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4-7 each road</w:t>
            </w:r>
          </w:p>
        </w:tc>
        <w:tc>
          <w:tcPr>
            <w:tcW w:w="3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Annually</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$500,000</w:t>
            </w:r>
          </w:p>
        </w:tc>
      </w:tr>
      <w:tr w:rsidR="001249BD" w:rsidTr="001249BD">
        <w:trPr>
          <w:trHeight w:val="390"/>
        </w:trPr>
        <w:tc>
          <w:tcPr>
            <w:tcW w:w="41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Operating and Maintaining Machinery</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 </w:t>
            </w:r>
          </w:p>
        </w:tc>
        <w:tc>
          <w:tcPr>
            <w:tcW w:w="3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rPr>
                <w:rFonts w:ascii="Calibri" w:hAnsi="Calibri" w:cs="Calibri"/>
                <w:color w:val="000000"/>
                <w:sz w:val="22"/>
                <w:szCs w:val="22"/>
              </w:rPr>
            </w:pPr>
            <w:r>
              <w:rPr>
                <w:rFonts w:ascii="Calibri" w:hAnsi="Calibri" w:cs="Calibri"/>
                <w:color w:val="000000"/>
                <w:sz w:val="22"/>
                <w:szCs w:val="22"/>
              </w:rPr>
              <w:t> </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49BD" w:rsidRDefault="001249BD" w:rsidP="001249BD">
            <w:pPr>
              <w:jc w:val="center"/>
              <w:rPr>
                <w:rFonts w:ascii="Calibri" w:hAnsi="Calibri" w:cs="Calibri"/>
                <w:color w:val="000000"/>
                <w:sz w:val="22"/>
                <w:szCs w:val="22"/>
              </w:rPr>
            </w:pPr>
            <w:r>
              <w:rPr>
                <w:rFonts w:ascii="Calibri" w:hAnsi="Calibri" w:cs="Calibri"/>
                <w:color w:val="000000"/>
                <w:sz w:val="22"/>
                <w:szCs w:val="22"/>
              </w:rPr>
              <w:t>$250,000</w:t>
            </w:r>
          </w:p>
        </w:tc>
      </w:tr>
      <w:tr w:rsidR="001249BD" w:rsidTr="001249BD">
        <w:trPr>
          <w:trHeight w:val="465"/>
        </w:trPr>
        <w:tc>
          <w:tcPr>
            <w:tcW w:w="416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rPr>
                <w:rFonts w:ascii="Calibri" w:hAnsi="Calibri" w:cs="Calibri"/>
                <w:color w:val="000000" w:themeColor="text1"/>
                <w:sz w:val="22"/>
                <w:szCs w:val="22"/>
              </w:rPr>
            </w:pPr>
            <w:r w:rsidRPr="00F56B47">
              <w:rPr>
                <w:rFonts w:ascii="Calibri" w:hAnsi="Calibri" w:cs="Calibri"/>
                <w:color w:val="000000" w:themeColor="text1"/>
                <w:sz w:val="22"/>
                <w:szCs w:val="22"/>
              </w:rPr>
              <w:t>TOTAL COST</w:t>
            </w:r>
          </w:p>
        </w:tc>
        <w:tc>
          <w:tcPr>
            <w:tcW w:w="284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rPr>
                <w:rFonts w:ascii="Calibri" w:hAnsi="Calibri" w:cs="Calibri"/>
                <w:color w:val="000000" w:themeColor="text1"/>
                <w:sz w:val="22"/>
                <w:szCs w:val="22"/>
              </w:rPr>
            </w:pPr>
            <w:r w:rsidRPr="00F56B47">
              <w:rPr>
                <w:rFonts w:ascii="Calibri" w:hAnsi="Calibri" w:cs="Calibri"/>
                <w:color w:val="000000" w:themeColor="text1"/>
                <w:sz w:val="22"/>
                <w:szCs w:val="22"/>
              </w:rPr>
              <w:t> </w:t>
            </w:r>
          </w:p>
        </w:tc>
        <w:tc>
          <w:tcPr>
            <w:tcW w:w="342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rPr>
                <w:rFonts w:ascii="Calibri" w:hAnsi="Calibri" w:cs="Calibri"/>
                <w:color w:val="000000" w:themeColor="text1"/>
                <w:sz w:val="22"/>
                <w:szCs w:val="22"/>
              </w:rPr>
            </w:pPr>
            <w:r w:rsidRPr="00F56B47">
              <w:rPr>
                <w:rFonts w:ascii="Calibri" w:hAnsi="Calibri" w:cs="Calibri"/>
                <w:color w:val="000000" w:themeColor="text1"/>
                <w:sz w:val="22"/>
                <w:szCs w:val="22"/>
              </w:rPr>
              <w:t> </w:t>
            </w:r>
          </w:p>
        </w:tc>
        <w:tc>
          <w:tcPr>
            <w:tcW w:w="158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249BD" w:rsidRPr="00F56B47" w:rsidRDefault="001249BD" w:rsidP="001249BD">
            <w:pPr>
              <w:jc w:val="center"/>
              <w:rPr>
                <w:rFonts w:ascii="Calibri" w:hAnsi="Calibri" w:cs="Calibri"/>
                <w:color w:val="000000" w:themeColor="text1"/>
                <w:sz w:val="22"/>
                <w:szCs w:val="22"/>
              </w:rPr>
            </w:pPr>
            <w:r w:rsidRPr="00F56B47">
              <w:rPr>
                <w:rFonts w:ascii="Calibri" w:hAnsi="Calibri" w:cs="Calibri"/>
                <w:color w:val="000000" w:themeColor="text1"/>
                <w:sz w:val="22"/>
                <w:szCs w:val="22"/>
              </w:rPr>
              <w:t xml:space="preserve">$1,000,000 </w:t>
            </w:r>
          </w:p>
        </w:tc>
      </w:tr>
    </w:tbl>
    <w:p w:rsidR="006B642F" w:rsidRDefault="006B642F" w:rsidP="006B642F">
      <w:pPr>
        <w:pStyle w:val="Footer"/>
        <w:numPr>
          <w:ilvl w:val="12"/>
          <w:numId w:val="0"/>
        </w:numPr>
        <w:tabs>
          <w:tab w:val="clear" w:pos="4320"/>
          <w:tab w:val="clear" w:pos="8640"/>
        </w:tabs>
        <w:jc w:val="center"/>
        <w:rPr>
          <w:rFonts w:ascii="Arial" w:hAnsi="Arial" w:cs="Arial"/>
          <w:b/>
          <w:bCs/>
          <w:iCs/>
          <w:sz w:val="28"/>
          <w:szCs w:val="28"/>
        </w:rPr>
      </w:pPr>
    </w:p>
    <w:p w:rsidR="006B642F" w:rsidRDefault="006B642F" w:rsidP="006B642F">
      <w:pPr>
        <w:pStyle w:val="Footer"/>
        <w:numPr>
          <w:ilvl w:val="12"/>
          <w:numId w:val="0"/>
        </w:numPr>
        <w:tabs>
          <w:tab w:val="clear" w:pos="4320"/>
          <w:tab w:val="clear" w:pos="8640"/>
        </w:tabs>
        <w:jc w:val="center"/>
        <w:rPr>
          <w:rFonts w:ascii="Arial" w:hAnsi="Arial" w:cs="Arial"/>
          <w:b/>
          <w:bCs/>
          <w:iCs/>
          <w:sz w:val="28"/>
          <w:szCs w:val="28"/>
        </w:rPr>
      </w:pPr>
    </w:p>
    <w:p w:rsidR="006B642F" w:rsidRDefault="006B642F" w:rsidP="001249BD">
      <w:pPr>
        <w:pStyle w:val="Footer"/>
        <w:numPr>
          <w:ilvl w:val="12"/>
          <w:numId w:val="0"/>
        </w:numPr>
        <w:tabs>
          <w:tab w:val="clear" w:pos="4320"/>
          <w:tab w:val="clear" w:pos="8640"/>
        </w:tabs>
        <w:rPr>
          <w:rFonts w:ascii="Arial" w:hAnsi="Arial" w:cs="Arial"/>
          <w:b/>
          <w:bCs/>
          <w:iCs/>
          <w:sz w:val="28"/>
          <w:szCs w:val="28"/>
        </w:rPr>
      </w:pPr>
    </w:p>
    <w:p w:rsidR="006B642F" w:rsidRDefault="006B642F" w:rsidP="006B642F">
      <w:pPr>
        <w:pStyle w:val="Footer"/>
        <w:numPr>
          <w:ilvl w:val="12"/>
          <w:numId w:val="0"/>
        </w:numPr>
        <w:tabs>
          <w:tab w:val="clear" w:pos="4320"/>
          <w:tab w:val="clear" w:pos="8640"/>
        </w:tabs>
        <w:jc w:val="center"/>
        <w:rPr>
          <w:rFonts w:ascii="Arial" w:hAnsi="Arial" w:cs="Arial"/>
          <w:b/>
          <w:bCs/>
          <w:iCs/>
          <w:sz w:val="28"/>
          <w:szCs w:val="28"/>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F56B47" w:rsidRDefault="00F56B47" w:rsidP="001249BD">
      <w:pPr>
        <w:pStyle w:val="Footer"/>
        <w:numPr>
          <w:ilvl w:val="12"/>
          <w:numId w:val="0"/>
        </w:numPr>
        <w:tabs>
          <w:tab w:val="clear" w:pos="4320"/>
          <w:tab w:val="clear" w:pos="8640"/>
        </w:tabs>
        <w:jc w:val="center"/>
        <w:rPr>
          <w:rFonts w:ascii="CMR12" w:hAnsi="CMR12" w:cs="CMR12"/>
        </w:rPr>
      </w:pPr>
    </w:p>
    <w:p w:rsidR="006B642F" w:rsidRDefault="00804D15" w:rsidP="001F280E">
      <w:pPr>
        <w:pStyle w:val="Footer"/>
        <w:numPr>
          <w:ilvl w:val="12"/>
          <w:numId w:val="0"/>
        </w:numPr>
        <w:tabs>
          <w:tab w:val="clear" w:pos="4320"/>
          <w:tab w:val="clear" w:pos="8640"/>
        </w:tabs>
        <w:jc w:val="center"/>
        <w:rPr>
          <w:rFonts w:ascii="Arial" w:hAnsi="Arial" w:cs="Arial"/>
          <w:b/>
          <w:bCs/>
          <w:iCs/>
          <w:sz w:val="28"/>
          <w:szCs w:val="28"/>
        </w:rPr>
      </w:pPr>
      <w:r>
        <w:rPr>
          <w:rFonts w:ascii="CMR12" w:hAnsi="CMR12" w:cs="CMR12"/>
        </w:rPr>
        <w:t>Figure 3</w:t>
      </w:r>
      <w:r w:rsidR="00A120B5">
        <w:rPr>
          <w:rFonts w:ascii="CMR12" w:hAnsi="CMR12" w:cs="CMR12"/>
        </w:rPr>
        <w:t>.2</w:t>
      </w:r>
      <w:r w:rsidR="001249BD">
        <w:rPr>
          <w:rFonts w:ascii="CMR12" w:hAnsi="CMR12" w:cs="CMR12"/>
        </w:rPr>
        <w:t>: NPS Budget Information for Fiscal Years 2008 and 2010 Based off of the NPS Green Book</w:t>
      </w:r>
    </w:p>
    <w:p w:rsidR="009C0813" w:rsidRDefault="009C0813" w:rsidP="001F280E">
      <w:pPr>
        <w:pStyle w:val="Footer"/>
        <w:numPr>
          <w:ilvl w:val="12"/>
          <w:numId w:val="0"/>
        </w:numPr>
        <w:tabs>
          <w:tab w:val="clear" w:pos="4320"/>
          <w:tab w:val="clear" w:pos="8640"/>
        </w:tabs>
        <w:rPr>
          <w:rFonts w:ascii="CMR12" w:hAnsi="CMR12" w:cs="CMR12"/>
        </w:rPr>
      </w:pPr>
    </w:p>
    <w:p w:rsidR="006B642F" w:rsidRDefault="006B642F" w:rsidP="00D67F2F">
      <w:pPr>
        <w:pStyle w:val="Footer"/>
        <w:numPr>
          <w:ilvl w:val="12"/>
          <w:numId w:val="0"/>
        </w:numPr>
        <w:tabs>
          <w:tab w:val="clear" w:pos="4320"/>
          <w:tab w:val="clear" w:pos="8640"/>
        </w:tabs>
        <w:rPr>
          <w:rFonts w:ascii="Arial" w:hAnsi="Arial" w:cs="Arial"/>
          <w:b/>
          <w:bCs/>
          <w:iCs/>
          <w:sz w:val="28"/>
          <w:szCs w:val="28"/>
        </w:rPr>
        <w:sectPr w:rsidR="006B642F" w:rsidSect="00A84CAE">
          <w:pgSz w:w="15840" w:h="12240" w:orient="landscape" w:code="1"/>
          <w:pgMar w:top="1800" w:right="1440" w:bottom="1800" w:left="1872" w:header="720" w:footer="1440" w:gutter="0"/>
          <w:cols w:space="720"/>
          <w:noEndnote/>
          <w:docGrid w:linePitch="360"/>
        </w:sectPr>
      </w:pPr>
    </w:p>
    <w:p w:rsidR="00D15441" w:rsidRDefault="00647FC8" w:rsidP="00D15441">
      <w:pPr>
        <w:spacing w:after="200" w:line="360" w:lineRule="auto"/>
        <w:ind w:firstLine="720"/>
        <w:contextualSpacing/>
        <w:rPr>
          <w:rFonts w:ascii="Arial" w:hAnsi="Arial" w:cs="Arial"/>
        </w:rPr>
      </w:pPr>
      <w:r w:rsidRPr="00647FC8">
        <w:rPr>
          <w:rFonts w:ascii="Arial" w:hAnsi="Arial" w:cs="Arial"/>
        </w:rPr>
        <w:lastRenderedPageBreak/>
        <w:t xml:space="preserve"> Great Smoky Mountains National Park is one of the largest protected land areas east of the Rocky Mountains.  The Park straddles the North Carolina/Tennessee border for approximately 70 miles, covering 521,000 acres or 800 square miles.  It is world-renowned</w:t>
      </w:r>
      <w:r w:rsidR="00465C77">
        <w:rPr>
          <w:rFonts w:ascii="Arial" w:hAnsi="Arial" w:cs="Arial"/>
        </w:rPr>
        <w:t xml:space="preserve"> for the diversity of its plant</w:t>
      </w:r>
      <w:r w:rsidRPr="00647FC8">
        <w:rPr>
          <w:rFonts w:ascii="Arial" w:hAnsi="Arial" w:cs="Arial"/>
        </w:rPr>
        <w:t xml:space="preserve"> and animal resources, the beauty of its ancient mountains, the quality of its remnants of American pioneer culture, and the depth and integrity of the wilderness sanctuary within its boundaries.  Located within a two-day drive for half of the nation’s population, the Great Smoky Mountains National Park has the highest visitation of all the national parks in the coun</w:t>
      </w:r>
      <w:r w:rsidR="00FD0767">
        <w:rPr>
          <w:rFonts w:ascii="Arial" w:hAnsi="Arial" w:cs="Arial"/>
        </w:rPr>
        <w:t>try, accommodating between 8 to 10</w:t>
      </w:r>
      <w:r w:rsidRPr="00647FC8">
        <w:rPr>
          <w:rFonts w:ascii="Arial" w:hAnsi="Arial" w:cs="Arial"/>
        </w:rPr>
        <w:t xml:space="preserve"> million visits annuall</w:t>
      </w:r>
      <w:r w:rsidR="00FD0767">
        <w:rPr>
          <w:rFonts w:ascii="Arial" w:hAnsi="Arial" w:cs="Arial"/>
        </w:rPr>
        <w:t>y (NPS.gov</w:t>
      </w:r>
      <w:r w:rsidR="00D44BB0">
        <w:rPr>
          <w:rFonts w:ascii="Arial" w:hAnsi="Arial" w:cs="Arial"/>
        </w:rPr>
        <w:t xml:space="preserve"> 2012</w:t>
      </w:r>
      <w:r w:rsidRPr="00647FC8">
        <w:rPr>
          <w:rFonts w:ascii="Arial" w:hAnsi="Arial" w:cs="Arial"/>
        </w:rPr>
        <w:t xml:space="preserve">).  </w:t>
      </w:r>
    </w:p>
    <w:p w:rsidR="00BE78C6" w:rsidRDefault="006A6A0B" w:rsidP="00D15441">
      <w:pPr>
        <w:spacing w:after="200" w:line="360" w:lineRule="auto"/>
        <w:ind w:firstLine="720"/>
        <w:contextualSpacing/>
        <w:rPr>
          <w:rFonts w:ascii="Arial" w:hAnsi="Arial" w:cs="Arial"/>
        </w:rPr>
      </w:pPr>
      <w:r w:rsidRPr="00D977A9">
        <w:rPr>
          <w:rFonts w:ascii="Arial" w:hAnsi="Arial" w:cs="Arial"/>
        </w:rPr>
        <w:t xml:space="preserve">Visitors to the Park spend nearly $800 million a year in gateway communities outside of the Park, which supports more than 11,000 local jobs (NPCA </w:t>
      </w:r>
      <w:r w:rsidR="00645EAB">
        <w:rPr>
          <w:rFonts w:ascii="Arial" w:hAnsi="Arial" w:cs="Arial"/>
        </w:rPr>
        <w:t xml:space="preserve">2011, </w:t>
      </w:r>
      <w:r w:rsidRPr="00D977A9">
        <w:rPr>
          <w:rFonts w:ascii="Arial" w:hAnsi="Arial" w:cs="Arial"/>
        </w:rPr>
        <w:t>41).  Like most national parks</w:t>
      </w:r>
      <w:r w:rsidR="00750824">
        <w:rPr>
          <w:rFonts w:ascii="Arial" w:hAnsi="Arial" w:cs="Arial"/>
        </w:rPr>
        <w:t xml:space="preserve"> administrations</w:t>
      </w:r>
      <w:r w:rsidRPr="00D977A9">
        <w:rPr>
          <w:rFonts w:ascii="Arial" w:hAnsi="Arial" w:cs="Arial"/>
        </w:rPr>
        <w:t xml:space="preserve">, </w:t>
      </w:r>
      <w:r w:rsidR="00750824">
        <w:rPr>
          <w:rFonts w:ascii="Arial" w:hAnsi="Arial" w:cs="Arial"/>
        </w:rPr>
        <w:t xml:space="preserve">the management staff at </w:t>
      </w:r>
      <w:r w:rsidRPr="00D977A9">
        <w:rPr>
          <w:rFonts w:ascii="Arial" w:hAnsi="Arial" w:cs="Arial"/>
        </w:rPr>
        <w:t xml:space="preserve">Great Smoky Mountains National Park understands that budget cutbacks directly contribute to the deterioration of the visitor experience.  </w:t>
      </w:r>
      <w:r w:rsidRPr="00D055F2">
        <w:rPr>
          <w:rFonts w:ascii="Arial" w:hAnsi="Arial" w:cs="Arial"/>
        </w:rPr>
        <w:t xml:space="preserve">The ecotourism destinations and advice states, “Great Smoky Mountains National Park is operating under a budget shortfall of more than $11 million annually, and the maintenance backlog is approaching $170 million” (weather.com  2012).  </w:t>
      </w:r>
      <w:r w:rsidR="00297B2C">
        <w:rPr>
          <w:rFonts w:ascii="Arial" w:hAnsi="Arial" w:cs="Arial"/>
        </w:rPr>
        <w:t>The NPCA explained that “t</w:t>
      </w:r>
      <w:r w:rsidRPr="00D977A9">
        <w:rPr>
          <w:rFonts w:ascii="Arial" w:hAnsi="Arial" w:cs="Arial"/>
        </w:rPr>
        <w:t>he compromised impact on the visitor experience also has an unmeasured impact on return park visitors and the economic stimulation that accompanies those visits</w:t>
      </w:r>
      <w:r w:rsidRPr="00645EAB">
        <w:rPr>
          <w:rFonts w:ascii="Arial" w:hAnsi="Arial" w:cs="Arial"/>
        </w:rPr>
        <w:t xml:space="preserve">” (NPCA </w:t>
      </w:r>
      <w:r w:rsidR="00645EAB" w:rsidRPr="00645EAB">
        <w:rPr>
          <w:rFonts w:ascii="Arial" w:hAnsi="Arial" w:cs="Arial"/>
        </w:rPr>
        <w:t>2011,</w:t>
      </w:r>
      <w:r w:rsidR="00645EAB">
        <w:rPr>
          <w:rFonts w:ascii="Arial" w:hAnsi="Arial" w:cs="Arial"/>
        </w:rPr>
        <w:t xml:space="preserve"> </w:t>
      </w:r>
      <w:r w:rsidRPr="00645EAB">
        <w:rPr>
          <w:rFonts w:ascii="Arial" w:hAnsi="Arial" w:cs="Arial"/>
        </w:rPr>
        <w:t>21).  Current</w:t>
      </w:r>
      <w:r w:rsidRPr="00D977A9">
        <w:rPr>
          <w:rFonts w:ascii="Arial" w:hAnsi="Arial" w:cs="Arial"/>
        </w:rPr>
        <w:t xml:space="preserve"> budget restrictions have prevented the Park from retaining the necessary staff and funding to adequately manage its resources. Future budget shortfalls could force the Park to make further cutbacks, possibly reducing the amount of facilities and activities available to the public.  </w:t>
      </w:r>
    </w:p>
    <w:p w:rsidR="00BE78C6" w:rsidRDefault="006A6A0B" w:rsidP="00BE78C6">
      <w:pPr>
        <w:spacing w:after="200" w:line="360" w:lineRule="auto"/>
        <w:ind w:firstLine="720"/>
        <w:contextualSpacing/>
        <w:rPr>
          <w:rFonts w:ascii="Arial" w:hAnsi="Arial" w:cs="Arial"/>
        </w:rPr>
      </w:pPr>
      <w:r w:rsidRPr="00D977A9">
        <w:rPr>
          <w:rFonts w:ascii="Arial" w:hAnsi="Arial" w:cs="Arial"/>
        </w:rPr>
        <w:t>According to The Great Smoky Mountains National Park FY 2008-2012 Strategic Plan Report, the Park’s Maintenance Division strives “to provide operational maintenance to all facility assets that support visitor use and en</w:t>
      </w:r>
      <w:r w:rsidR="00FB1BA6">
        <w:rPr>
          <w:rFonts w:ascii="Arial" w:hAnsi="Arial" w:cs="Arial"/>
        </w:rPr>
        <w:t xml:space="preserve">joyment” (NPS.gov </w:t>
      </w:r>
      <w:r w:rsidRPr="00D977A9">
        <w:rPr>
          <w:rFonts w:ascii="Arial" w:hAnsi="Arial" w:cs="Arial"/>
        </w:rPr>
        <w:t xml:space="preserve">2007).  Recent statistics </w:t>
      </w:r>
      <w:r w:rsidR="00297B2C">
        <w:rPr>
          <w:rFonts w:ascii="Arial" w:hAnsi="Arial" w:cs="Arial"/>
        </w:rPr>
        <w:t>revealed</w:t>
      </w:r>
      <w:r w:rsidR="00ED4D51">
        <w:rPr>
          <w:rFonts w:ascii="Arial" w:hAnsi="Arial" w:cs="Arial"/>
        </w:rPr>
        <w:t xml:space="preserve"> that a majority of the Park’s $</w:t>
      </w:r>
      <w:r w:rsidRPr="00D977A9">
        <w:rPr>
          <w:rFonts w:ascii="Arial" w:hAnsi="Arial" w:cs="Arial"/>
        </w:rPr>
        <w:t>20.</w:t>
      </w:r>
      <w:r w:rsidRPr="00FA27A2">
        <w:rPr>
          <w:rFonts w:ascii="Arial" w:hAnsi="Arial" w:cs="Arial"/>
        </w:rPr>
        <w:t>3 million dollar</w:t>
      </w:r>
      <w:r w:rsidRPr="00D977A9">
        <w:rPr>
          <w:rFonts w:ascii="Arial" w:hAnsi="Arial" w:cs="Arial"/>
        </w:rPr>
        <w:t xml:space="preserve"> budget is spent on </w:t>
      </w:r>
      <w:r w:rsidR="00D44BB0">
        <w:rPr>
          <w:rFonts w:ascii="Arial" w:hAnsi="Arial" w:cs="Arial"/>
        </w:rPr>
        <w:t>facility operations and</w:t>
      </w:r>
      <w:r w:rsidRPr="00D977A9">
        <w:rPr>
          <w:rFonts w:ascii="Arial" w:hAnsi="Arial" w:cs="Arial"/>
        </w:rPr>
        <w:t xml:space="preserve"> </w:t>
      </w:r>
      <w:r w:rsidRPr="00D977A9">
        <w:rPr>
          <w:rFonts w:ascii="Arial" w:hAnsi="Arial" w:cs="Arial"/>
        </w:rPr>
        <w:lastRenderedPageBreak/>
        <w:t>maintenance</w:t>
      </w:r>
      <w:r>
        <w:rPr>
          <w:rFonts w:ascii="Arial" w:hAnsi="Arial" w:cs="Arial"/>
        </w:rPr>
        <w:t xml:space="preserve">.  </w:t>
      </w:r>
      <w:r w:rsidRPr="00D977A9">
        <w:rPr>
          <w:rFonts w:ascii="Arial" w:hAnsi="Arial" w:cs="Arial"/>
        </w:rPr>
        <w:t xml:space="preserve"> </w:t>
      </w:r>
      <w:r>
        <w:rPr>
          <w:rFonts w:ascii="Arial" w:hAnsi="Arial" w:cs="Arial"/>
        </w:rPr>
        <w:t xml:space="preserve">Approximately </w:t>
      </w:r>
      <w:r w:rsidRPr="00064639">
        <w:rPr>
          <w:rFonts w:ascii="Arial" w:hAnsi="Arial" w:cs="Arial"/>
        </w:rPr>
        <w:t xml:space="preserve">121 full time permanent </w:t>
      </w:r>
      <w:r>
        <w:rPr>
          <w:rFonts w:ascii="Arial" w:hAnsi="Arial" w:cs="Arial"/>
        </w:rPr>
        <w:t xml:space="preserve">and 219 seasonal employees are charged with maintaining numerous </w:t>
      </w:r>
      <w:r w:rsidRPr="00D977A9">
        <w:rPr>
          <w:rFonts w:ascii="Arial" w:hAnsi="Arial" w:cs="Arial"/>
        </w:rPr>
        <w:t>recreational facilities including: 384 miles of roads with associated parking areas and pull-offs, 169 bridges, 5 tunnels, over 800 miles of trails, 100 backcountry campsites and shelters, 1,000 front country campsites in 10 campgrounds, 11 picnic grounds, 3 visitor centers, 72 comfort stations, 194 historic structures, 5 amphitheaters, 5 horse camps, 143 cemeteries, 4 wastewater treatment plants, 22 water systems, and 41 maintained landscapes.</w:t>
      </w:r>
      <w:r>
        <w:rPr>
          <w:rFonts w:ascii="Arial" w:hAnsi="Arial" w:cs="Arial"/>
        </w:rPr>
        <w:t xml:space="preserve">  </w:t>
      </w:r>
      <w:r w:rsidRPr="00D977A9">
        <w:rPr>
          <w:rFonts w:ascii="Arial" w:hAnsi="Arial" w:cs="Arial"/>
        </w:rPr>
        <w:t xml:space="preserve">Maintenance of the park recreational facilities addresses “road maintenance, road rehabilitation projects, drainage maintenance, road striping, mowing, brushing, vista clearing, sign maintenance, litter pickup, trail maintenance, cemetery maintenance, hazard tree removal, campsite maintenance, building maintenance, snow and ice removal, utility system maintenance, and solid waste </w:t>
      </w:r>
      <w:r w:rsidR="00FB1BA6">
        <w:rPr>
          <w:rFonts w:ascii="Arial" w:hAnsi="Arial" w:cs="Arial"/>
        </w:rPr>
        <w:t>disposal” (NPS.gov</w:t>
      </w:r>
      <w:r w:rsidRPr="00D977A9">
        <w:rPr>
          <w:rFonts w:ascii="Arial" w:hAnsi="Arial" w:cs="Arial"/>
        </w:rPr>
        <w:t xml:space="preserve"> 2007). </w:t>
      </w:r>
    </w:p>
    <w:p w:rsidR="003F5E99" w:rsidRDefault="00BE78C6" w:rsidP="003F5E99">
      <w:pPr>
        <w:spacing w:after="200" w:line="360" w:lineRule="auto"/>
        <w:ind w:firstLine="720"/>
        <w:contextualSpacing/>
        <w:rPr>
          <w:rFonts w:ascii="Arial" w:hAnsi="Arial" w:cs="Arial"/>
        </w:rPr>
      </w:pPr>
      <w:r>
        <w:rPr>
          <w:rFonts w:ascii="Arial" w:hAnsi="Arial" w:cs="Arial"/>
        </w:rPr>
        <w:t xml:space="preserve"> </w:t>
      </w:r>
      <w:r w:rsidR="006A6A0B" w:rsidRPr="00D977A9">
        <w:rPr>
          <w:rFonts w:ascii="Arial" w:hAnsi="Arial" w:cs="Arial"/>
        </w:rPr>
        <w:t xml:space="preserve">Because of the Park’s immense size, numerous assets, and heavy visitation, many non-essential maintenance activities are routinely neglected.  A prime example of this neglect is the Park’s inadequate management of vistas.  </w:t>
      </w:r>
      <w:r w:rsidR="006A6A0B">
        <w:rPr>
          <w:rFonts w:ascii="Arial" w:hAnsi="Arial" w:cs="Arial"/>
        </w:rPr>
        <w:t xml:space="preserve">Recent vista inventories and analysis determined that there are </w:t>
      </w:r>
      <w:r w:rsidR="006A6A0B" w:rsidRPr="002807C4">
        <w:rPr>
          <w:rFonts w:ascii="Arial" w:hAnsi="Arial" w:cs="Arial"/>
        </w:rPr>
        <w:t>34 significant vistas in critical need of restoration</w:t>
      </w:r>
      <w:r w:rsidR="006A6A0B">
        <w:rPr>
          <w:rFonts w:ascii="Arial" w:hAnsi="Arial" w:cs="Arial"/>
        </w:rPr>
        <w:t>.  Further investigation revealed that e</w:t>
      </w:r>
      <w:r w:rsidR="006A6A0B" w:rsidRPr="002807C4">
        <w:rPr>
          <w:rFonts w:ascii="Arial" w:hAnsi="Arial" w:cs="Arial"/>
        </w:rPr>
        <w:t xml:space="preserve">ach vista has a “clearing size” between 1/2 and 1 1/2 acres (on average) that needs to be maintained on a cyclic basis in order to protect the integrity of the vista.  </w:t>
      </w:r>
      <w:r w:rsidR="00D44BB0">
        <w:rPr>
          <w:rFonts w:ascii="Arial" w:hAnsi="Arial" w:cs="Arial"/>
        </w:rPr>
        <w:t xml:space="preserve">Consequently, the total area to be cleared and maintained is </w:t>
      </w:r>
      <w:r w:rsidR="006A6A0B" w:rsidRPr="002807C4">
        <w:rPr>
          <w:rFonts w:ascii="Arial" w:hAnsi="Arial" w:cs="Arial"/>
        </w:rPr>
        <w:t>between 35 and 36 acres</w:t>
      </w:r>
      <w:r>
        <w:rPr>
          <w:rFonts w:ascii="Arial" w:hAnsi="Arial" w:cs="Arial"/>
        </w:rPr>
        <w:t xml:space="preserve">. </w:t>
      </w:r>
      <w:r w:rsidR="00D02734">
        <w:rPr>
          <w:rFonts w:ascii="Arial" w:hAnsi="Arial" w:cs="Arial"/>
        </w:rPr>
        <w:t xml:space="preserve">Research of current vista clearing procedures at other parks, primarily Blue Ridge Parkway, revealed that the average cost of a vista clearing project is </w:t>
      </w:r>
      <w:r w:rsidR="00D02734" w:rsidRPr="004F7E77">
        <w:rPr>
          <w:rFonts w:ascii="Arial" w:hAnsi="Arial" w:cs="Arial"/>
        </w:rPr>
        <w:t>between $400 and $500 thousand dollars</w:t>
      </w:r>
      <w:r w:rsidR="00D02734">
        <w:rPr>
          <w:rFonts w:ascii="Arial" w:hAnsi="Arial" w:cs="Arial"/>
        </w:rPr>
        <w:t>.  According to current clearing estimations, it would cost approximately $10,000 an acre.</w:t>
      </w:r>
    </w:p>
    <w:p w:rsidR="006A6A0B" w:rsidRPr="004F7E77" w:rsidRDefault="006A6A0B" w:rsidP="003F5E99">
      <w:pPr>
        <w:spacing w:after="200" w:line="360" w:lineRule="auto"/>
        <w:ind w:firstLine="720"/>
        <w:contextualSpacing/>
        <w:rPr>
          <w:rFonts w:ascii="Arial" w:hAnsi="Arial" w:cs="Arial"/>
        </w:rPr>
      </w:pPr>
      <w:r w:rsidRPr="002807C4">
        <w:rPr>
          <w:rFonts w:ascii="Arial" w:hAnsi="Arial" w:cs="Arial"/>
        </w:rPr>
        <w:t>Unfortunately, because staff is limited, vistas have been allowed to become overgrown as the park struggles to maintain mandatory operations.</w:t>
      </w:r>
      <w:r>
        <w:rPr>
          <w:rFonts w:ascii="Arial" w:hAnsi="Arial" w:cs="Arial"/>
        </w:rPr>
        <w:t xml:space="preserve">  </w:t>
      </w:r>
      <w:r w:rsidR="00D02734">
        <w:rPr>
          <w:rFonts w:ascii="Arial" w:hAnsi="Arial" w:cs="Arial"/>
        </w:rPr>
        <w:t>T</w:t>
      </w:r>
      <w:r>
        <w:rPr>
          <w:rFonts w:ascii="Arial" w:hAnsi="Arial" w:cs="Arial"/>
        </w:rPr>
        <w:t xml:space="preserve">he Park is barely able to manage the cost of mandatory operations at </w:t>
      </w:r>
      <w:r w:rsidRPr="002807C4">
        <w:rPr>
          <w:rFonts w:ascii="Arial" w:hAnsi="Arial" w:cs="Arial"/>
        </w:rPr>
        <w:t>$17.9 million dollars</w:t>
      </w:r>
      <w:r>
        <w:rPr>
          <w:rFonts w:ascii="Arial" w:hAnsi="Arial" w:cs="Arial"/>
        </w:rPr>
        <w:t>, it is impossible for the Park to take on the additional financial burden of re-clearing vistas every year.  Even if the</w:t>
      </w:r>
      <w:r w:rsidR="009943DB">
        <w:rPr>
          <w:rFonts w:ascii="Arial" w:hAnsi="Arial" w:cs="Arial"/>
        </w:rPr>
        <w:t xml:space="preserve"> Great Smoky Mountains National</w:t>
      </w:r>
      <w:r>
        <w:rPr>
          <w:rFonts w:ascii="Arial" w:hAnsi="Arial" w:cs="Arial"/>
        </w:rPr>
        <w:t xml:space="preserve"> Park </w:t>
      </w:r>
      <w:r>
        <w:rPr>
          <w:rFonts w:ascii="Arial" w:hAnsi="Arial" w:cs="Arial"/>
        </w:rPr>
        <w:lastRenderedPageBreak/>
        <w:t xml:space="preserve">was able to take on the </w:t>
      </w:r>
      <w:r w:rsidR="00D362F9">
        <w:rPr>
          <w:rFonts w:ascii="Arial" w:hAnsi="Arial" w:cs="Arial"/>
        </w:rPr>
        <w:t>additional work and financial burden</w:t>
      </w:r>
      <w:r>
        <w:rPr>
          <w:rFonts w:ascii="Arial" w:hAnsi="Arial" w:cs="Arial"/>
        </w:rPr>
        <w:t>, there is no vista management plan in place t</w:t>
      </w:r>
      <w:r w:rsidR="00D362F9">
        <w:rPr>
          <w:rFonts w:ascii="Arial" w:hAnsi="Arial" w:cs="Arial"/>
        </w:rPr>
        <w:t>hat was able to</w:t>
      </w:r>
      <w:r>
        <w:rPr>
          <w:rFonts w:ascii="Arial" w:hAnsi="Arial" w:cs="Arial"/>
        </w:rPr>
        <w:t xml:space="preserve"> maintain vistas to meet </w:t>
      </w:r>
      <w:r w:rsidR="00466A0E">
        <w:rPr>
          <w:rFonts w:ascii="Arial" w:hAnsi="Arial" w:cs="Arial"/>
        </w:rPr>
        <w:t>the</w:t>
      </w:r>
      <w:r>
        <w:rPr>
          <w:rFonts w:ascii="Arial" w:hAnsi="Arial" w:cs="Arial"/>
        </w:rPr>
        <w:t xml:space="preserve"> Park</w:t>
      </w:r>
      <w:r w:rsidR="00466A0E">
        <w:rPr>
          <w:rFonts w:ascii="Arial" w:hAnsi="Arial" w:cs="Arial"/>
        </w:rPr>
        <w:t>’s current</w:t>
      </w:r>
      <w:r>
        <w:rPr>
          <w:rFonts w:ascii="Arial" w:hAnsi="Arial" w:cs="Arial"/>
        </w:rPr>
        <w:t xml:space="preserve"> goals and mission</w:t>
      </w:r>
      <w:r w:rsidRPr="00DD7C22">
        <w:rPr>
          <w:rFonts w:ascii="Arial" w:hAnsi="Arial" w:cs="Arial"/>
        </w:rPr>
        <w:t>.</w:t>
      </w:r>
      <w:r w:rsidR="00A13F20">
        <w:rPr>
          <w:rFonts w:ascii="Arial" w:hAnsi="Arial" w:cs="Arial"/>
        </w:rPr>
        <w:t xml:space="preserve">  </w:t>
      </w:r>
    </w:p>
    <w:p w:rsidR="00BE78C6" w:rsidRDefault="00BE78C6" w:rsidP="007269A5">
      <w:pPr>
        <w:pStyle w:val="Footer"/>
        <w:numPr>
          <w:ilvl w:val="12"/>
          <w:numId w:val="0"/>
        </w:numPr>
        <w:tabs>
          <w:tab w:val="clear" w:pos="4320"/>
          <w:tab w:val="clear" w:pos="8640"/>
        </w:tabs>
        <w:rPr>
          <w:rFonts w:ascii="Arial" w:hAnsi="Arial" w:cs="Arial"/>
          <w:b/>
          <w:bCs/>
          <w:iCs/>
          <w:sz w:val="28"/>
          <w:szCs w:val="28"/>
        </w:rPr>
      </w:pPr>
    </w:p>
    <w:p w:rsidR="007269A5" w:rsidRDefault="007269A5" w:rsidP="007269A5">
      <w:pPr>
        <w:pStyle w:val="Footer"/>
        <w:numPr>
          <w:ilvl w:val="12"/>
          <w:numId w:val="0"/>
        </w:numPr>
        <w:tabs>
          <w:tab w:val="clear" w:pos="4320"/>
          <w:tab w:val="clear" w:pos="8640"/>
        </w:tabs>
        <w:rPr>
          <w:rFonts w:ascii="Arial" w:hAnsi="Arial" w:cs="Arial"/>
        </w:rPr>
      </w:pPr>
      <w:r>
        <w:rPr>
          <w:rFonts w:ascii="Arial" w:hAnsi="Arial" w:cs="Arial"/>
          <w:b/>
          <w:bCs/>
          <w:iCs/>
          <w:sz w:val="28"/>
          <w:szCs w:val="28"/>
        </w:rPr>
        <w:t>Inadequate Vista Management</w:t>
      </w:r>
    </w:p>
    <w:p w:rsidR="00A84BC8" w:rsidRDefault="00A84BC8" w:rsidP="00062BDE">
      <w:pPr>
        <w:autoSpaceDE w:val="0"/>
        <w:autoSpaceDN w:val="0"/>
        <w:adjustRightInd w:val="0"/>
        <w:spacing w:line="360" w:lineRule="auto"/>
        <w:rPr>
          <w:rFonts w:ascii="Arial" w:hAnsi="Arial" w:cs="Arial"/>
        </w:rPr>
      </w:pPr>
    </w:p>
    <w:p w:rsidR="00B0759F" w:rsidRDefault="005D0291" w:rsidP="005D0291">
      <w:pPr>
        <w:autoSpaceDE w:val="0"/>
        <w:autoSpaceDN w:val="0"/>
        <w:adjustRightInd w:val="0"/>
        <w:spacing w:line="360" w:lineRule="auto"/>
        <w:rPr>
          <w:rFonts w:ascii="Arial" w:hAnsi="Arial" w:cs="Arial"/>
        </w:rPr>
      </w:pPr>
      <w:r w:rsidRPr="005D0291">
        <w:rPr>
          <w:rFonts w:ascii="Arial" w:hAnsi="Arial" w:cs="Arial"/>
        </w:rPr>
        <w:t xml:space="preserve">The visitor’s ability to observe </w:t>
      </w:r>
      <w:r w:rsidR="00AC04E3">
        <w:rPr>
          <w:rFonts w:ascii="Arial" w:hAnsi="Arial" w:cs="Arial"/>
        </w:rPr>
        <w:t xml:space="preserve">the </w:t>
      </w:r>
      <w:r w:rsidRPr="005D0291">
        <w:rPr>
          <w:rFonts w:ascii="Arial" w:hAnsi="Arial" w:cs="Arial"/>
        </w:rPr>
        <w:t>natural scenic landscape is a critical part of their experience at Great Smoky Mountains National Park.  The Park’s Objectives and Policie</w:t>
      </w:r>
      <w:r w:rsidR="008922A8">
        <w:rPr>
          <w:rFonts w:ascii="Arial" w:hAnsi="Arial" w:cs="Arial"/>
        </w:rPr>
        <w:t>s developed in the 1940s recognized</w:t>
      </w:r>
      <w:r w:rsidRPr="005D0291">
        <w:rPr>
          <w:rFonts w:ascii="Arial" w:hAnsi="Arial" w:cs="Arial"/>
        </w:rPr>
        <w:t xml:space="preserve"> </w:t>
      </w:r>
    </w:p>
    <w:p w:rsidR="008B2C9A" w:rsidRDefault="008B2C9A" w:rsidP="005D0291">
      <w:pPr>
        <w:autoSpaceDE w:val="0"/>
        <w:autoSpaceDN w:val="0"/>
        <w:adjustRightInd w:val="0"/>
        <w:spacing w:line="360" w:lineRule="auto"/>
        <w:rPr>
          <w:rFonts w:ascii="Arial" w:hAnsi="Arial" w:cs="Arial"/>
        </w:rPr>
      </w:pPr>
    </w:p>
    <w:p w:rsidR="00B0759F" w:rsidRDefault="008922A8" w:rsidP="00B0759F">
      <w:pPr>
        <w:autoSpaceDE w:val="0"/>
        <w:autoSpaceDN w:val="0"/>
        <w:adjustRightInd w:val="0"/>
        <w:spacing w:line="360" w:lineRule="auto"/>
        <w:ind w:left="720"/>
        <w:rPr>
          <w:rFonts w:ascii="Arial" w:hAnsi="Arial" w:cs="Arial"/>
        </w:rPr>
      </w:pPr>
      <w:r>
        <w:rPr>
          <w:rFonts w:ascii="Arial" w:hAnsi="Arial" w:cs="Arial"/>
        </w:rPr>
        <w:t>“</w:t>
      </w:r>
      <w:proofErr w:type="gramStart"/>
      <w:r w:rsidR="005D0291" w:rsidRPr="005D0291">
        <w:rPr>
          <w:rFonts w:ascii="Arial" w:hAnsi="Arial" w:cs="Arial"/>
        </w:rPr>
        <w:t>the</w:t>
      </w:r>
      <w:proofErr w:type="gramEnd"/>
      <w:r w:rsidR="005D0291" w:rsidRPr="005D0291">
        <w:rPr>
          <w:rFonts w:ascii="Arial" w:hAnsi="Arial" w:cs="Arial"/>
        </w:rPr>
        <w:t xml:space="preserve"> importance of scenic views of the Park’s landscapes, continuing stu</w:t>
      </w:r>
      <w:r w:rsidR="00556638">
        <w:rPr>
          <w:rFonts w:ascii="Arial" w:hAnsi="Arial" w:cs="Arial"/>
        </w:rPr>
        <w:t xml:space="preserve">dies will be made of needs for </w:t>
      </w:r>
      <w:r w:rsidR="005D0291" w:rsidRPr="005D0291">
        <w:rPr>
          <w:rFonts w:ascii="Arial" w:hAnsi="Arial" w:cs="Arial"/>
        </w:rPr>
        <w:t>vista clearing along roadways and trails.  Steps will be taken, as part of carefully planned clearing programs, to open views which rapid and dense growing vegetati</w:t>
      </w:r>
      <w:r w:rsidR="00556638">
        <w:rPr>
          <w:rFonts w:ascii="Arial" w:hAnsi="Arial" w:cs="Arial"/>
        </w:rPr>
        <w:t xml:space="preserve">on has closed or conceals” (Great Smoky Mountains National Park Objectives and Policies </w:t>
      </w:r>
      <w:r w:rsidR="005D0291" w:rsidRPr="005D0291">
        <w:rPr>
          <w:rFonts w:ascii="Arial" w:hAnsi="Arial" w:cs="Arial"/>
        </w:rPr>
        <w:t xml:space="preserve">18).  </w:t>
      </w:r>
    </w:p>
    <w:p w:rsidR="008B2C9A" w:rsidRDefault="008B2C9A" w:rsidP="00B0759F">
      <w:pPr>
        <w:autoSpaceDE w:val="0"/>
        <w:autoSpaceDN w:val="0"/>
        <w:adjustRightInd w:val="0"/>
        <w:spacing w:line="360" w:lineRule="auto"/>
        <w:ind w:left="720"/>
        <w:rPr>
          <w:rFonts w:ascii="Arial" w:hAnsi="Arial" w:cs="Arial"/>
        </w:rPr>
      </w:pPr>
    </w:p>
    <w:p w:rsidR="00AC04E3" w:rsidRDefault="00556638" w:rsidP="005D0291">
      <w:pPr>
        <w:autoSpaceDE w:val="0"/>
        <w:autoSpaceDN w:val="0"/>
        <w:adjustRightInd w:val="0"/>
        <w:spacing w:line="360" w:lineRule="auto"/>
        <w:rPr>
          <w:rFonts w:ascii="Arial" w:hAnsi="Arial" w:cs="Arial"/>
        </w:rPr>
      </w:pPr>
      <w:r>
        <w:rPr>
          <w:rFonts w:ascii="Arial" w:hAnsi="Arial" w:cs="Arial"/>
        </w:rPr>
        <w:t>However, r</w:t>
      </w:r>
      <w:r w:rsidR="00C743EF">
        <w:rPr>
          <w:rFonts w:ascii="Arial" w:hAnsi="Arial" w:cs="Arial"/>
        </w:rPr>
        <w:t xml:space="preserve">esearch of </w:t>
      </w:r>
      <w:r w:rsidRPr="00556638">
        <w:rPr>
          <w:rFonts w:ascii="Arial" w:hAnsi="Arial" w:cs="Arial"/>
        </w:rPr>
        <w:t>pa</w:t>
      </w:r>
      <w:r w:rsidR="00C743EF">
        <w:rPr>
          <w:rFonts w:ascii="Arial" w:hAnsi="Arial" w:cs="Arial"/>
        </w:rPr>
        <w:t xml:space="preserve">st and present planning </w:t>
      </w:r>
      <w:r w:rsidRPr="00556638">
        <w:rPr>
          <w:rFonts w:ascii="Arial" w:hAnsi="Arial" w:cs="Arial"/>
        </w:rPr>
        <w:t>e</w:t>
      </w:r>
      <w:r w:rsidR="00AC04E3">
        <w:rPr>
          <w:rFonts w:ascii="Arial" w:hAnsi="Arial" w:cs="Arial"/>
        </w:rPr>
        <w:t>xposed serious</w:t>
      </w:r>
      <w:r w:rsidR="00C743EF">
        <w:rPr>
          <w:rFonts w:ascii="Arial" w:hAnsi="Arial" w:cs="Arial"/>
        </w:rPr>
        <w:t xml:space="preserve"> gaps in the Park’s</w:t>
      </w:r>
      <w:r w:rsidRPr="00556638">
        <w:rPr>
          <w:rFonts w:ascii="Arial" w:hAnsi="Arial" w:cs="Arial"/>
        </w:rPr>
        <w:t xml:space="preserve"> vista management.  </w:t>
      </w:r>
      <w:r w:rsidR="00647FC8" w:rsidRPr="00647FC8">
        <w:rPr>
          <w:rFonts w:ascii="Arial" w:hAnsi="Arial" w:cs="Arial"/>
        </w:rPr>
        <w:t>According to Park employees, Great Smokies has never conducted a full scale analysis of vista ecological conditions, clearly defined vista clearing techniques, or establish</w:t>
      </w:r>
      <w:r w:rsidR="00AC04E3">
        <w:rPr>
          <w:rFonts w:ascii="Arial" w:hAnsi="Arial" w:cs="Arial"/>
        </w:rPr>
        <w:t>ed</w:t>
      </w:r>
      <w:r w:rsidR="00647FC8" w:rsidRPr="00647FC8">
        <w:rPr>
          <w:rFonts w:ascii="Arial" w:hAnsi="Arial" w:cs="Arial"/>
        </w:rPr>
        <w:t xml:space="preserve"> a rating system to prioritize maintenance efforts.</w:t>
      </w:r>
      <w:r w:rsidR="00647FC8">
        <w:rPr>
          <w:rFonts w:ascii="Arial" w:hAnsi="Arial" w:cs="Arial"/>
        </w:rPr>
        <w:t xml:space="preserve">  </w:t>
      </w:r>
      <w:r w:rsidR="00DF7D08">
        <w:rPr>
          <w:rFonts w:ascii="Arial" w:hAnsi="Arial" w:cs="Arial"/>
        </w:rPr>
        <w:t>In fact, park management did not consider the v</w:t>
      </w:r>
      <w:r w:rsidR="00A94674">
        <w:rPr>
          <w:rFonts w:ascii="Arial" w:hAnsi="Arial" w:cs="Arial"/>
        </w:rPr>
        <w:t xml:space="preserve">egetation around the vistas </w:t>
      </w:r>
      <w:r w:rsidR="00DF7D08">
        <w:rPr>
          <w:rFonts w:ascii="Arial" w:hAnsi="Arial" w:cs="Arial"/>
        </w:rPr>
        <w:t xml:space="preserve">to be an issue until the 1940s.  </w:t>
      </w:r>
      <w:r w:rsidRPr="00556638">
        <w:rPr>
          <w:rFonts w:ascii="Arial" w:hAnsi="Arial" w:cs="Arial"/>
        </w:rPr>
        <w:t xml:space="preserve">The vista management plan </w:t>
      </w:r>
      <w:r w:rsidR="00DF7D08">
        <w:rPr>
          <w:rFonts w:ascii="Arial" w:hAnsi="Arial" w:cs="Arial"/>
        </w:rPr>
        <w:t xml:space="preserve">was </w:t>
      </w:r>
      <w:r w:rsidRPr="00556638">
        <w:rPr>
          <w:rFonts w:ascii="Arial" w:hAnsi="Arial" w:cs="Arial"/>
        </w:rPr>
        <w:t xml:space="preserve">developed in </w:t>
      </w:r>
      <w:r w:rsidR="00DF7D08">
        <w:rPr>
          <w:rFonts w:ascii="Arial" w:hAnsi="Arial" w:cs="Arial"/>
        </w:rPr>
        <w:t xml:space="preserve">1943 </w:t>
      </w:r>
      <w:r w:rsidRPr="00556638">
        <w:rPr>
          <w:rFonts w:ascii="Arial" w:hAnsi="Arial" w:cs="Arial"/>
        </w:rPr>
        <w:t>provide</w:t>
      </w:r>
      <w:r w:rsidR="00DF7D08">
        <w:rPr>
          <w:rFonts w:ascii="Arial" w:hAnsi="Arial" w:cs="Arial"/>
        </w:rPr>
        <w:t xml:space="preserve">d the general location, </w:t>
      </w:r>
      <w:r w:rsidRPr="00556638">
        <w:rPr>
          <w:rFonts w:ascii="Arial" w:hAnsi="Arial" w:cs="Arial"/>
        </w:rPr>
        <w:t>intended view</w:t>
      </w:r>
      <w:r w:rsidR="00DF7D08">
        <w:rPr>
          <w:rFonts w:ascii="Arial" w:hAnsi="Arial" w:cs="Arial"/>
        </w:rPr>
        <w:t>,</w:t>
      </w:r>
      <w:r w:rsidRPr="00556638">
        <w:rPr>
          <w:rFonts w:ascii="Arial" w:hAnsi="Arial" w:cs="Arial"/>
        </w:rPr>
        <w:t xml:space="preserve"> and focal</w:t>
      </w:r>
      <w:r w:rsidR="00B0759F">
        <w:rPr>
          <w:rFonts w:ascii="Arial" w:hAnsi="Arial" w:cs="Arial"/>
        </w:rPr>
        <w:t xml:space="preserve"> points for each vista.  Unfortunately</w:t>
      </w:r>
      <w:r w:rsidR="00DF7D08">
        <w:rPr>
          <w:rFonts w:ascii="Arial" w:hAnsi="Arial" w:cs="Arial"/>
        </w:rPr>
        <w:t>, this</w:t>
      </w:r>
      <w:r w:rsidR="00AC04E3">
        <w:rPr>
          <w:rFonts w:ascii="Arial" w:hAnsi="Arial" w:cs="Arial"/>
        </w:rPr>
        <w:t xml:space="preserve"> plan lacks photographs and</w:t>
      </w:r>
      <w:r w:rsidRPr="00556638">
        <w:rPr>
          <w:rFonts w:ascii="Arial" w:hAnsi="Arial" w:cs="Arial"/>
        </w:rPr>
        <w:t xml:space="preserve"> clearing specifications for each vista.  </w:t>
      </w:r>
      <w:r w:rsidR="000A55CC" w:rsidRPr="000A55CC">
        <w:rPr>
          <w:rFonts w:ascii="Arial" w:hAnsi="Arial" w:cs="Arial"/>
        </w:rPr>
        <w:t xml:space="preserve">Once World War II started all efforts to establish a formal Park vista plan was abandoned.  </w:t>
      </w:r>
      <w:r w:rsidR="00B60B5C">
        <w:rPr>
          <w:rFonts w:ascii="Arial" w:hAnsi="Arial" w:cs="Arial"/>
        </w:rPr>
        <w:t xml:space="preserve">After the 1940s, vistas were not formally addressed again until the </w:t>
      </w:r>
      <w:r w:rsidR="00B0759F" w:rsidRPr="00B0759F">
        <w:rPr>
          <w:rFonts w:ascii="Arial" w:hAnsi="Arial" w:cs="Arial"/>
        </w:rPr>
        <w:t>1990s</w:t>
      </w:r>
      <w:r w:rsidR="00B60B5C">
        <w:rPr>
          <w:rFonts w:ascii="Arial" w:hAnsi="Arial" w:cs="Arial"/>
        </w:rPr>
        <w:t>.  This</w:t>
      </w:r>
      <w:r w:rsidR="00B0759F" w:rsidRPr="00B0759F">
        <w:rPr>
          <w:rFonts w:ascii="Arial" w:hAnsi="Arial" w:cs="Arial"/>
        </w:rPr>
        <w:t xml:space="preserve"> vista plan was more of a summary of recently completed work</w:t>
      </w:r>
      <w:r w:rsidR="00B60B5C">
        <w:rPr>
          <w:rFonts w:ascii="Arial" w:hAnsi="Arial" w:cs="Arial"/>
        </w:rPr>
        <w:t xml:space="preserve"> than an actual management strategy</w:t>
      </w:r>
      <w:r w:rsidR="00B0759F" w:rsidRPr="00B0759F">
        <w:rPr>
          <w:rFonts w:ascii="Arial" w:hAnsi="Arial" w:cs="Arial"/>
        </w:rPr>
        <w:t xml:space="preserve">.  </w:t>
      </w:r>
      <w:r w:rsidR="00AC04E3">
        <w:rPr>
          <w:rFonts w:ascii="Arial" w:hAnsi="Arial" w:cs="Arial"/>
        </w:rPr>
        <w:t xml:space="preserve">While this plan </w:t>
      </w:r>
      <w:r w:rsidR="00AC04E3">
        <w:rPr>
          <w:rFonts w:ascii="Arial" w:hAnsi="Arial" w:cs="Arial"/>
        </w:rPr>
        <w:lastRenderedPageBreak/>
        <w:t>has photos,</w:t>
      </w:r>
      <w:r w:rsidR="00A55978">
        <w:rPr>
          <w:rFonts w:ascii="Arial" w:hAnsi="Arial" w:cs="Arial"/>
        </w:rPr>
        <w:t xml:space="preserve"> it only covered</w:t>
      </w:r>
      <w:r w:rsidR="00B0759F" w:rsidRPr="00B0759F">
        <w:rPr>
          <w:rFonts w:ascii="Arial" w:hAnsi="Arial" w:cs="Arial"/>
        </w:rPr>
        <w:t xml:space="preserve"> a limite</w:t>
      </w:r>
      <w:r w:rsidR="00A55978">
        <w:rPr>
          <w:rFonts w:ascii="Arial" w:hAnsi="Arial" w:cs="Arial"/>
        </w:rPr>
        <w:t>d number of vistas and there were</w:t>
      </w:r>
      <w:r w:rsidR="00B0759F" w:rsidRPr="00B0759F">
        <w:rPr>
          <w:rFonts w:ascii="Arial" w:hAnsi="Arial" w:cs="Arial"/>
        </w:rPr>
        <w:t xml:space="preserve"> no </w:t>
      </w:r>
      <w:r w:rsidR="00AC04E3">
        <w:rPr>
          <w:rFonts w:ascii="Arial" w:hAnsi="Arial" w:cs="Arial"/>
        </w:rPr>
        <w:t xml:space="preserve">defined </w:t>
      </w:r>
      <w:r w:rsidR="00B0759F" w:rsidRPr="00B0759F">
        <w:rPr>
          <w:rFonts w:ascii="Arial" w:hAnsi="Arial" w:cs="Arial"/>
        </w:rPr>
        <w:t>clearing specifications</w:t>
      </w:r>
      <w:r w:rsidR="00A55978">
        <w:rPr>
          <w:rFonts w:ascii="Arial" w:hAnsi="Arial" w:cs="Arial"/>
        </w:rPr>
        <w:t xml:space="preserve"> listed</w:t>
      </w:r>
      <w:r w:rsidR="00B0759F" w:rsidRPr="00B0759F">
        <w:rPr>
          <w:rFonts w:ascii="Arial" w:hAnsi="Arial" w:cs="Arial"/>
        </w:rPr>
        <w:t xml:space="preserve">.  </w:t>
      </w:r>
    </w:p>
    <w:p w:rsidR="005D0291" w:rsidRDefault="00AC04E3" w:rsidP="00AC04E3">
      <w:pPr>
        <w:autoSpaceDE w:val="0"/>
        <w:autoSpaceDN w:val="0"/>
        <w:adjustRightInd w:val="0"/>
        <w:spacing w:line="360" w:lineRule="auto"/>
        <w:ind w:firstLine="720"/>
        <w:rPr>
          <w:rFonts w:ascii="Arial" w:hAnsi="Arial" w:cs="Arial"/>
        </w:rPr>
      </w:pPr>
      <w:r>
        <w:rPr>
          <w:rFonts w:ascii="Arial" w:hAnsi="Arial" w:cs="Arial"/>
        </w:rPr>
        <w:t>T</w:t>
      </w:r>
      <w:r w:rsidR="005D0291" w:rsidRPr="005D0291">
        <w:rPr>
          <w:rFonts w:ascii="Arial" w:hAnsi="Arial" w:cs="Arial"/>
        </w:rPr>
        <w:t xml:space="preserve">he </w:t>
      </w:r>
      <w:r w:rsidR="00343818">
        <w:rPr>
          <w:rFonts w:ascii="Arial" w:hAnsi="Arial" w:cs="Arial"/>
        </w:rPr>
        <w:t xml:space="preserve">only formal </w:t>
      </w:r>
      <w:r w:rsidR="00A76AD8">
        <w:rPr>
          <w:rFonts w:ascii="Arial" w:hAnsi="Arial" w:cs="Arial"/>
        </w:rPr>
        <w:t xml:space="preserve">prescription </w:t>
      </w:r>
      <w:r w:rsidR="00343818">
        <w:rPr>
          <w:rFonts w:ascii="Arial" w:hAnsi="Arial" w:cs="Arial"/>
        </w:rPr>
        <w:t xml:space="preserve">for vista management </w:t>
      </w:r>
      <w:r w:rsidR="00A76AD8">
        <w:rPr>
          <w:rFonts w:ascii="Arial" w:hAnsi="Arial" w:cs="Arial"/>
        </w:rPr>
        <w:t xml:space="preserve">is </w:t>
      </w:r>
      <w:r>
        <w:rPr>
          <w:rFonts w:ascii="Arial" w:hAnsi="Arial" w:cs="Arial"/>
        </w:rPr>
        <w:t xml:space="preserve">in the </w:t>
      </w:r>
      <w:r w:rsidR="00846256">
        <w:rPr>
          <w:rFonts w:ascii="Arial" w:hAnsi="Arial" w:cs="Arial"/>
        </w:rPr>
        <w:t xml:space="preserve">Park’s </w:t>
      </w:r>
      <w:r>
        <w:rPr>
          <w:rFonts w:ascii="Arial" w:hAnsi="Arial" w:cs="Arial"/>
        </w:rPr>
        <w:t xml:space="preserve">current </w:t>
      </w:r>
      <w:r w:rsidR="005D0291" w:rsidRPr="005D0291">
        <w:rPr>
          <w:rFonts w:ascii="Arial" w:hAnsi="Arial" w:cs="Arial"/>
        </w:rPr>
        <w:t>Performance Work Statement</w:t>
      </w:r>
      <w:r w:rsidR="00A76AD8">
        <w:rPr>
          <w:rFonts w:ascii="Arial" w:hAnsi="Arial" w:cs="Arial"/>
        </w:rPr>
        <w:t>,</w:t>
      </w:r>
      <w:r w:rsidR="005D0291" w:rsidRPr="005D0291">
        <w:rPr>
          <w:rFonts w:ascii="Arial" w:hAnsi="Arial" w:cs="Arial"/>
        </w:rPr>
        <w:t xml:space="preserve"> prepared as part of the Most Efficient Organization (a review conducted in</w:t>
      </w:r>
      <w:r>
        <w:rPr>
          <w:rFonts w:ascii="Arial" w:hAnsi="Arial" w:cs="Arial"/>
        </w:rPr>
        <w:t xml:space="preserve"> the Park, 2004-2005)</w:t>
      </w:r>
      <w:r w:rsidR="005D0291" w:rsidRPr="005D0291">
        <w:rPr>
          <w:rFonts w:ascii="Arial" w:hAnsi="Arial" w:cs="Arial"/>
        </w:rPr>
        <w:t>:</w:t>
      </w:r>
    </w:p>
    <w:p w:rsidR="008B2C9A" w:rsidRPr="005D0291" w:rsidRDefault="008B2C9A" w:rsidP="00AC04E3">
      <w:pPr>
        <w:autoSpaceDE w:val="0"/>
        <w:autoSpaceDN w:val="0"/>
        <w:adjustRightInd w:val="0"/>
        <w:spacing w:line="360" w:lineRule="auto"/>
        <w:ind w:firstLine="720"/>
        <w:rPr>
          <w:rFonts w:ascii="Arial" w:hAnsi="Arial" w:cs="Arial"/>
        </w:rPr>
      </w:pPr>
    </w:p>
    <w:p w:rsidR="005D0291" w:rsidRDefault="005D0291" w:rsidP="00FB1BA6">
      <w:pPr>
        <w:autoSpaceDE w:val="0"/>
        <w:autoSpaceDN w:val="0"/>
        <w:adjustRightInd w:val="0"/>
        <w:spacing w:line="360" w:lineRule="auto"/>
        <w:ind w:left="720"/>
        <w:rPr>
          <w:rFonts w:ascii="Arial" w:hAnsi="Arial" w:cs="Arial"/>
        </w:rPr>
      </w:pPr>
      <w:r w:rsidRPr="005D0291">
        <w:rPr>
          <w:rFonts w:ascii="Arial" w:hAnsi="Arial" w:cs="Arial"/>
        </w:rPr>
        <w:t xml:space="preserve">“Clear vistas and overlooks areas of encroaching trees, brush, and other vegetation to provide unobstructed views and safe conditions.  The area to be cleared for each vista shall be defined as the current limits being maintained and historically cleared. [Current limits and historically cleared limits may not be the same].  Within the cleared area, herbaceous materials shall be cut to a maximum three inch height and laid flat.  Woody material shall be cut flush to the ground and laid flat.  Trees greater than twelve inches in diameter shall be in left in place.  </w:t>
      </w:r>
      <w:proofErr w:type="gramStart"/>
      <w:r w:rsidRPr="005D0291">
        <w:rPr>
          <w:rFonts w:ascii="Arial" w:hAnsi="Arial" w:cs="Arial"/>
        </w:rPr>
        <w:t>Vistas and overlooks sh</w:t>
      </w:r>
      <w:r w:rsidR="009A3939">
        <w:rPr>
          <w:rFonts w:ascii="Arial" w:hAnsi="Arial" w:cs="Arial"/>
        </w:rPr>
        <w:t>all be cleared every four years</w:t>
      </w:r>
      <w:r w:rsidRPr="005D0291">
        <w:rPr>
          <w:rFonts w:ascii="Arial" w:hAnsi="Arial" w:cs="Arial"/>
        </w:rPr>
        <w:t>”</w:t>
      </w:r>
      <w:r w:rsidR="009A3939">
        <w:rPr>
          <w:rFonts w:ascii="Arial" w:hAnsi="Arial" w:cs="Arial"/>
        </w:rPr>
        <w:t xml:space="preserve"> (24).</w:t>
      </w:r>
      <w:proofErr w:type="gramEnd"/>
    </w:p>
    <w:p w:rsidR="008B2C9A" w:rsidRPr="005D0291" w:rsidRDefault="008B2C9A" w:rsidP="00FB1BA6">
      <w:pPr>
        <w:autoSpaceDE w:val="0"/>
        <w:autoSpaceDN w:val="0"/>
        <w:adjustRightInd w:val="0"/>
        <w:spacing w:line="360" w:lineRule="auto"/>
        <w:ind w:left="720"/>
        <w:rPr>
          <w:rFonts w:ascii="Arial" w:hAnsi="Arial" w:cs="Arial"/>
        </w:rPr>
      </w:pPr>
    </w:p>
    <w:p w:rsidR="00AC04E3" w:rsidRDefault="00A76AD8" w:rsidP="005D0291">
      <w:pPr>
        <w:autoSpaceDE w:val="0"/>
        <w:autoSpaceDN w:val="0"/>
        <w:adjustRightInd w:val="0"/>
        <w:spacing w:line="360" w:lineRule="auto"/>
        <w:rPr>
          <w:rFonts w:ascii="Arial" w:hAnsi="Arial" w:cs="Arial"/>
        </w:rPr>
      </w:pPr>
      <w:r>
        <w:rPr>
          <w:rFonts w:ascii="Arial" w:hAnsi="Arial" w:cs="Arial"/>
        </w:rPr>
        <w:t>This statement allowed</w:t>
      </w:r>
      <w:r w:rsidR="005D0291" w:rsidRPr="005D0291">
        <w:rPr>
          <w:rFonts w:ascii="Arial" w:hAnsi="Arial" w:cs="Arial"/>
        </w:rPr>
        <w:t xml:space="preserve"> very little flexibility for adjustments and lacks an outline specifying the view for each vista, leaving the appropriate view to be determined subjectively by the field crew.  </w:t>
      </w:r>
      <w:r w:rsidR="00F630C7" w:rsidRPr="00F630C7">
        <w:rPr>
          <w:rFonts w:ascii="Arial" w:hAnsi="Arial" w:cs="Arial"/>
        </w:rPr>
        <w:t xml:space="preserve">Traditionally, Park vista management has consisted of ad hoc vegetation removal and does not address additional ways to manage the vista clearing in the future.  </w:t>
      </w:r>
    </w:p>
    <w:p w:rsidR="005D0291" w:rsidRDefault="005D0291" w:rsidP="00AC04E3">
      <w:pPr>
        <w:autoSpaceDE w:val="0"/>
        <w:autoSpaceDN w:val="0"/>
        <w:adjustRightInd w:val="0"/>
        <w:spacing w:line="360" w:lineRule="auto"/>
        <w:ind w:firstLine="720"/>
        <w:rPr>
          <w:rFonts w:ascii="Arial" w:hAnsi="Arial" w:cs="Arial"/>
        </w:rPr>
      </w:pPr>
      <w:r w:rsidRPr="005D0291">
        <w:rPr>
          <w:rFonts w:ascii="Arial" w:hAnsi="Arial" w:cs="Arial"/>
        </w:rPr>
        <w:t>Currently, the maintenance of vistas is dependent on the availability of funds and labor.   Vista cutting has typically occurred in the past when: 1) directed by management as a result of visitor complaints regarding the visibility at vistas; 2) the removal of hazard trees in a vista provides an opportunity to remove other vegetation within a vista; or 3) cyclic funds have been provided for clearing/brushing work at vistas.</w:t>
      </w:r>
      <w:r>
        <w:rPr>
          <w:rFonts w:ascii="Arial" w:hAnsi="Arial" w:cs="Arial"/>
        </w:rPr>
        <w:t xml:space="preserve">  </w:t>
      </w:r>
      <w:r w:rsidR="009943DB" w:rsidRPr="009943DB">
        <w:rPr>
          <w:rFonts w:ascii="Arial" w:hAnsi="Arial" w:cs="Arial"/>
        </w:rPr>
        <w:t>The lack of collaborative park planning has resulted in inadequate vista management and confusion, as current employees are unsure of past management procedure.</w:t>
      </w:r>
      <w:r w:rsidR="009943DB">
        <w:rPr>
          <w:rFonts w:ascii="Arial" w:hAnsi="Arial" w:cs="Arial"/>
        </w:rPr>
        <w:t xml:space="preserve">  </w:t>
      </w:r>
      <w:r>
        <w:rPr>
          <w:rFonts w:ascii="Arial" w:hAnsi="Arial" w:cs="Arial"/>
        </w:rPr>
        <w:t>As a result,</w:t>
      </w:r>
      <w:r w:rsidRPr="005D0291">
        <w:rPr>
          <w:rFonts w:ascii="Arial" w:hAnsi="Arial" w:cs="Arial"/>
        </w:rPr>
        <w:t xml:space="preserve"> the rapid growth rate of vegetation within the Great Smoky Mountains</w:t>
      </w:r>
      <w:r>
        <w:rPr>
          <w:rFonts w:ascii="Arial" w:hAnsi="Arial" w:cs="Arial"/>
        </w:rPr>
        <w:t xml:space="preserve"> has been uninhibited</w:t>
      </w:r>
      <w:r w:rsidRPr="005D0291">
        <w:rPr>
          <w:rFonts w:ascii="Arial" w:hAnsi="Arial" w:cs="Arial"/>
        </w:rPr>
        <w:t xml:space="preserve">; </w:t>
      </w:r>
      <w:r>
        <w:rPr>
          <w:rFonts w:ascii="Arial" w:hAnsi="Arial" w:cs="Arial"/>
        </w:rPr>
        <w:t xml:space="preserve">allowing </w:t>
      </w:r>
      <w:r>
        <w:rPr>
          <w:rFonts w:ascii="Arial" w:hAnsi="Arial" w:cs="Arial"/>
        </w:rPr>
        <w:lastRenderedPageBreak/>
        <w:t>vistas to become</w:t>
      </w:r>
      <w:r w:rsidRPr="005D0291">
        <w:rPr>
          <w:rFonts w:ascii="Arial" w:hAnsi="Arial" w:cs="Arial"/>
        </w:rPr>
        <w:t xml:space="preserve"> obscured by large trees such yellow-poplar, sourwood, and pitch pine.  </w:t>
      </w:r>
    </w:p>
    <w:p w:rsidR="003A2315" w:rsidRDefault="00062BDE" w:rsidP="00F630C7">
      <w:pPr>
        <w:autoSpaceDE w:val="0"/>
        <w:autoSpaceDN w:val="0"/>
        <w:adjustRightInd w:val="0"/>
        <w:spacing w:line="360" w:lineRule="auto"/>
        <w:ind w:firstLine="720"/>
        <w:rPr>
          <w:rFonts w:ascii="Arial" w:hAnsi="Arial" w:cs="Arial"/>
        </w:rPr>
      </w:pPr>
      <w:r w:rsidRPr="00D977A9">
        <w:rPr>
          <w:rFonts w:ascii="Arial" w:hAnsi="Arial" w:cs="Arial"/>
        </w:rPr>
        <w:t>The Park has received numerous complaints inquiring why many significant scenic points, or vistas, a</w:t>
      </w:r>
      <w:r>
        <w:rPr>
          <w:rFonts w:ascii="Arial" w:hAnsi="Arial" w:cs="Arial"/>
        </w:rPr>
        <w:t>re now obscured by vegetation</w:t>
      </w:r>
      <w:r w:rsidR="00324D23">
        <w:rPr>
          <w:rFonts w:ascii="Arial" w:hAnsi="Arial" w:cs="Arial"/>
        </w:rPr>
        <w:t>.</w:t>
      </w:r>
      <w:r w:rsidR="003A2315">
        <w:rPr>
          <w:rFonts w:ascii="Arial" w:hAnsi="Arial" w:cs="Arial"/>
        </w:rPr>
        <w:t xml:space="preserve"> </w:t>
      </w:r>
      <w:r w:rsidR="00314DE4">
        <w:rPr>
          <w:rFonts w:ascii="Arial" w:hAnsi="Arial" w:cs="Arial"/>
        </w:rPr>
        <w:t xml:space="preserve"> </w:t>
      </w:r>
      <w:r w:rsidR="003A2315">
        <w:rPr>
          <w:rFonts w:ascii="Arial" w:hAnsi="Arial" w:cs="Arial"/>
        </w:rPr>
        <w:t>A visitor from Springfield</w:t>
      </w:r>
      <w:r w:rsidR="00AC5FED">
        <w:rPr>
          <w:rFonts w:ascii="Arial" w:hAnsi="Arial" w:cs="Arial"/>
        </w:rPr>
        <w:t>, Ohio wrote</w:t>
      </w:r>
      <w:r w:rsidR="00314DE4">
        <w:rPr>
          <w:rFonts w:ascii="Arial" w:hAnsi="Arial" w:cs="Arial"/>
        </w:rPr>
        <w:t>,</w:t>
      </w:r>
      <w:r w:rsidR="003A2315">
        <w:rPr>
          <w:rFonts w:ascii="Arial" w:hAnsi="Arial" w:cs="Arial"/>
        </w:rPr>
        <w:t xml:space="preserve"> </w:t>
      </w:r>
    </w:p>
    <w:p w:rsidR="006D1B1C" w:rsidRDefault="006D1B1C" w:rsidP="00F630C7">
      <w:pPr>
        <w:autoSpaceDE w:val="0"/>
        <w:autoSpaceDN w:val="0"/>
        <w:adjustRightInd w:val="0"/>
        <w:spacing w:line="360" w:lineRule="auto"/>
        <w:ind w:firstLine="720"/>
        <w:rPr>
          <w:rFonts w:ascii="Arial" w:hAnsi="Arial" w:cs="Arial"/>
        </w:rPr>
      </w:pPr>
    </w:p>
    <w:p w:rsidR="003A2315" w:rsidRDefault="003A2315" w:rsidP="003A2315">
      <w:pPr>
        <w:numPr>
          <w:ilvl w:val="12"/>
          <w:numId w:val="0"/>
        </w:numPr>
        <w:spacing w:line="360" w:lineRule="auto"/>
        <w:ind w:left="720"/>
        <w:rPr>
          <w:rFonts w:ascii="Arial" w:hAnsi="Arial" w:cs="Arial"/>
        </w:rPr>
      </w:pPr>
      <w:r w:rsidRPr="003A2315">
        <w:rPr>
          <w:rFonts w:ascii="Arial" w:hAnsi="Arial" w:cs="Arial"/>
        </w:rPr>
        <w:t>“One of our greatest reasons for the road over Newfound Gap is the marvelous view to the North.  Recently I noticed the growth of trees is partially blocking that view.  Surely, there are enough trees in the Smokies that cutting the trees blocking the view would not be a significant loss.  That view has to be one of the most stupendous views in the world and for it to be blocked is a tragedy -- a real loss”</w:t>
      </w:r>
      <w:r w:rsidR="00272C78">
        <w:rPr>
          <w:rFonts w:ascii="Arial" w:hAnsi="Arial" w:cs="Arial"/>
        </w:rPr>
        <w:t xml:space="preserve"> (Park Archives 2010)</w:t>
      </w:r>
      <w:r w:rsidRPr="003A2315">
        <w:rPr>
          <w:rFonts w:ascii="Arial" w:hAnsi="Arial" w:cs="Arial"/>
        </w:rPr>
        <w:t>.</w:t>
      </w:r>
    </w:p>
    <w:p w:rsidR="006D1B1C" w:rsidRDefault="006D1B1C" w:rsidP="003A2315">
      <w:pPr>
        <w:numPr>
          <w:ilvl w:val="12"/>
          <w:numId w:val="0"/>
        </w:numPr>
        <w:spacing w:line="360" w:lineRule="auto"/>
        <w:ind w:left="720"/>
        <w:rPr>
          <w:rFonts w:ascii="Arial" w:hAnsi="Arial" w:cs="Arial"/>
        </w:rPr>
      </w:pPr>
    </w:p>
    <w:p w:rsidR="00DD7C22" w:rsidRPr="003A2315" w:rsidRDefault="00DD7C22" w:rsidP="00DD7C22">
      <w:pPr>
        <w:numPr>
          <w:ilvl w:val="12"/>
          <w:numId w:val="0"/>
        </w:numPr>
        <w:spacing w:line="360" w:lineRule="auto"/>
        <w:rPr>
          <w:rFonts w:ascii="Arial" w:hAnsi="Arial" w:cs="Arial"/>
        </w:rPr>
      </w:pPr>
      <w:r w:rsidRPr="00DD7C22">
        <w:rPr>
          <w:rFonts w:ascii="Arial" w:hAnsi="Arial" w:cs="Arial"/>
        </w:rPr>
        <w:t>In order to establish adequate vista management, a new plan must be developed that includes site specific clearing recommendations that are sensitive to current conditions, before and after photos, and priority list of most to least significant vistas.</w:t>
      </w:r>
    </w:p>
    <w:p w:rsidR="00FD7BA3" w:rsidRDefault="00FD7BA3" w:rsidP="007300A3">
      <w:pPr>
        <w:pStyle w:val="Footer"/>
        <w:numPr>
          <w:ilvl w:val="12"/>
          <w:numId w:val="0"/>
        </w:numPr>
        <w:tabs>
          <w:tab w:val="clear" w:pos="4320"/>
          <w:tab w:val="clear" w:pos="8640"/>
        </w:tabs>
        <w:rPr>
          <w:rFonts w:ascii="Arial" w:hAnsi="Arial" w:cs="Arial"/>
          <w:b/>
          <w:bCs/>
          <w:iCs/>
          <w:sz w:val="28"/>
          <w:szCs w:val="28"/>
        </w:rPr>
      </w:pPr>
    </w:p>
    <w:p w:rsidR="002E4619" w:rsidRDefault="002E4619" w:rsidP="002E4619">
      <w:pPr>
        <w:pStyle w:val="Footer"/>
        <w:numPr>
          <w:ilvl w:val="12"/>
          <w:numId w:val="0"/>
        </w:numPr>
        <w:tabs>
          <w:tab w:val="clear" w:pos="4320"/>
          <w:tab w:val="clear" w:pos="8640"/>
        </w:tabs>
        <w:rPr>
          <w:rFonts w:ascii="Arial" w:hAnsi="Arial" w:cs="Arial"/>
          <w:b/>
          <w:bCs/>
          <w:iCs/>
          <w:sz w:val="28"/>
          <w:szCs w:val="28"/>
        </w:rPr>
      </w:pPr>
    </w:p>
    <w:p w:rsidR="002E4619" w:rsidRDefault="002E4619" w:rsidP="002E4619">
      <w:pPr>
        <w:pStyle w:val="Footer"/>
        <w:numPr>
          <w:ilvl w:val="12"/>
          <w:numId w:val="0"/>
        </w:numPr>
        <w:tabs>
          <w:tab w:val="clear" w:pos="4320"/>
          <w:tab w:val="clear" w:pos="8640"/>
        </w:tabs>
        <w:rPr>
          <w:rFonts w:ascii="Arial" w:hAnsi="Arial" w:cs="Arial"/>
          <w:b/>
          <w:bCs/>
          <w:iCs/>
          <w:sz w:val="28"/>
          <w:szCs w:val="28"/>
        </w:rPr>
      </w:pPr>
    </w:p>
    <w:p w:rsidR="002E4619" w:rsidRDefault="002E4619" w:rsidP="002E4619">
      <w:pPr>
        <w:pStyle w:val="Footer"/>
        <w:numPr>
          <w:ilvl w:val="12"/>
          <w:numId w:val="0"/>
        </w:numPr>
        <w:tabs>
          <w:tab w:val="clear" w:pos="4320"/>
          <w:tab w:val="clear" w:pos="8640"/>
        </w:tabs>
        <w:rPr>
          <w:rFonts w:ascii="Arial" w:hAnsi="Arial" w:cs="Arial"/>
          <w:b/>
          <w:bCs/>
          <w:iCs/>
          <w:sz w:val="28"/>
          <w:szCs w:val="28"/>
        </w:rPr>
      </w:pPr>
    </w:p>
    <w:p w:rsidR="002E4619" w:rsidRDefault="002E4619" w:rsidP="002E4619">
      <w:pPr>
        <w:pStyle w:val="Footer"/>
        <w:numPr>
          <w:ilvl w:val="12"/>
          <w:numId w:val="0"/>
        </w:numPr>
        <w:tabs>
          <w:tab w:val="clear" w:pos="4320"/>
          <w:tab w:val="clear" w:pos="8640"/>
        </w:tabs>
        <w:rPr>
          <w:rFonts w:ascii="Arial" w:hAnsi="Arial" w:cs="Arial"/>
          <w:b/>
          <w:bCs/>
          <w:iCs/>
          <w:sz w:val="28"/>
          <w:szCs w:val="28"/>
        </w:rPr>
      </w:pPr>
    </w:p>
    <w:p w:rsidR="002E4619" w:rsidRDefault="002E4619" w:rsidP="002E4619">
      <w:pPr>
        <w:pStyle w:val="Footer"/>
        <w:numPr>
          <w:ilvl w:val="12"/>
          <w:numId w:val="0"/>
        </w:numPr>
        <w:tabs>
          <w:tab w:val="clear" w:pos="4320"/>
          <w:tab w:val="clear" w:pos="8640"/>
        </w:tabs>
        <w:rPr>
          <w:rFonts w:ascii="Arial" w:hAnsi="Arial" w:cs="Arial"/>
          <w:b/>
          <w:bCs/>
          <w:iCs/>
          <w:sz w:val="28"/>
          <w:szCs w:val="28"/>
        </w:rPr>
      </w:pPr>
    </w:p>
    <w:p w:rsidR="004D04D9" w:rsidRDefault="004D04D9" w:rsidP="002E4619">
      <w:pPr>
        <w:pStyle w:val="Footer"/>
        <w:numPr>
          <w:ilvl w:val="12"/>
          <w:numId w:val="0"/>
        </w:numPr>
        <w:tabs>
          <w:tab w:val="clear" w:pos="4320"/>
          <w:tab w:val="clear" w:pos="8640"/>
        </w:tabs>
        <w:rPr>
          <w:rFonts w:ascii="Arial" w:hAnsi="Arial" w:cs="Arial"/>
        </w:rPr>
        <w:sectPr w:rsidR="004D04D9" w:rsidSect="00A84CAE">
          <w:pgSz w:w="12240" w:h="15840" w:code="1"/>
          <w:pgMar w:top="1440" w:right="1800" w:bottom="1872" w:left="1800" w:header="720" w:footer="1440" w:gutter="0"/>
          <w:cols w:space="720"/>
          <w:noEndnote/>
          <w:docGrid w:linePitch="360"/>
        </w:sectPr>
      </w:pPr>
    </w:p>
    <w:p w:rsidR="00E62C16" w:rsidRDefault="004B41A7" w:rsidP="002E4619">
      <w:pPr>
        <w:pStyle w:val="Footer"/>
        <w:numPr>
          <w:ilvl w:val="12"/>
          <w:numId w:val="0"/>
        </w:numPr>
        <w:tabs>
          <w:tab w:val="clear" w:pos="4320"/>
          <w:tab w:val="clear" w:pos="8640"/>
        </w:tabs>
        <w:rPr>
          <w:rFonts w:ascii="Arial" w:hAnsi="Arial" w:cs="Arial"/>
        </w:rPr>
      </w:pPr>
      <w:r>
        <w:rPr>
          <w:rFonts w:ascii="Arial" w:hAnsi="Arial" w:cs="Arial"/>
          <w:noProof/>
        </w:rPr>
        <w:lastRenderedPageBreak/>
        <w:drawing>
          <wp:anchor distT="0" distB="0" distL="114300" distR="114300" simplePos="0" relativeHeight="251665408" behindDoc="0" locked="0" layoutInCell="1" allowOverlap="1" wp14:anchorId="1582DACC" wp14:editId="58108ED0">
            <wp:simplePos x="0" y="0"/>
            <wp:positionH relativeFrom="column">
              <wp:posOffset>131445</wp:posOffset>
            </wp:positionH>
            <wp:positionV relativeFrom="paragraph">
              <wp:posOffset>728980</wp:posOffset>
            </wp:positionV>
            <wp:extent cx="4338955" cy="3314700"/>
            <wp:effectExtent l="0" t="0" r="444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istCars.jpg"/>
                    <pic:cNvPicPr/>
                  </pic:nvPicPr>
                  <pic:blipFill rotWithShape="1">
                    <a:blip r:embed="rId16">
                      <a:extLst>
                        <a:ext uri="{28A0092B-C50C-407E-A947-70E740481C1C}">
                          <a14:useLocalDpi xmlns:a14="http://schemas.microsoft.com/office/drawing/2010/main" val="0"/>
                        </a:ext>
                      </a:extLst>
                    </a:blip>
                    <a:srcRect l="36921"/>
                    <a:stretch/>
                  </pic:blipFill>
                  <pic:spPr bwMode="auto">
                    <a:xfrm>
                      <a:off x="0" y="0"/>
                      <a:ext cx="4338955" cy="331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2C16" w:rsidRDefault="00E62C16" w:rsidP="002E4619">
      <w:pPr>
        <w:pStyle w:val="Footer"/>
        <w:numPr>
          <w:ilvl w:val="12"/>
          <w:numId w:val="0"/>
        </w:numPr>
        <w:tabs>
          <w:tab w:val="clear" w:pos="4320"/>
          <w:tab w:val="clear" w:pos="8640"/>
        </w:tabs>
        <w:rPr>
          <w:rFonts w:ascii="Arial" w:hAnsi="Arial" w:cs="Arial"/>
        </w:rPr>
      </w:pPr>
    </w:p>
    <w:p w:rsidR="00E62C16" w:rsidRDefault="00E62C16" w:rsidP="002E4619">
      <w:pPr>
        <w:pStyle w:val="Footer"/>
        <w:numPr>
          <w:ilvl w:val="12"/>
          <w:numId w:val="0"/>
        </w:numPr>
        <w:tabs>
          <w:tab w:val="clear" w:pos="4320"/>
          <w:tab w:val="clear" w:pos="8640"/>
        </w:tabs>
        <w:rPr>
          <w:rFonts w:ascii="Arial" w:hAnsi="Arial" w:cs="Arial"/>
        </w:rPr>
      </w:pPr>
    </w:p>
    <w:p w:rsidR="00926B34" w:rsidRDefault="00E62C16" w:rsidP="002E4619">
      <w:pPr>
        <w:pStyle w:val="Footer"/>
        <w:numPr>
          <w:ilvl w:val="12"/>
          <w:numId w:val="0"/>
        </w:numPr>
        <w:tabs>
          <w:tab w:val="clear" w:pos="4320"/>
          <w:tab w:val="clear" w:pos="8640"/>
        </w:tabs>
        <w:rPr>
          <w:rFonts w:ascii="Arial" w:hAnsi="Arial" w:cs="Arial"/>
        </w:rPr>
      </w:pPr>
      <w:r>
        <w:rPr>
          <w:rFonts w:ascii="Arial" w:hAnsi="Arial" w:cs="Arial"/>
          <w:noProof/>
        </w:rPr>
        <w:drawing>
          <wp:anchor distT="0" distB="0" distL="114300" distR="114300" simplePos="0" relativeHeight="251666432" behindDoc="0" locked="0" layoutInCell="1" allowOverlap="1" wp14:anchorId="46907B0C" wp14:editId="2FCD4850">
            <wp:simplePos x="0" y="0"/>
            <wp:positionH relativeFrom="column">
              <wp:posOffset>-439420</wp:posOffset>
            </wp:positionH>
            <wp:positionV relativeFrom="paragraph">
              <wp:posOffset>1879600</wp:posOffset>
            </wp:positionV>
            <wp:extent cx="4191000" cy="219456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0s-cars-desoto-ford-great-smoky-mountains-tn-ncjpg_t2.jpg"/>
                    <pic:cNvPicPr/>
                  </pic:nvPicPr>
                  <pic:blipFill rotWithShape="1">
                    <a:blip r:embed="rId17">
                      <a:extLst>
                        <a:ext uri="{28A0092B-C50C-407E-A947-70E740481C1C}">
                          <a14:useLocalDpi xmlns:a14="http://schemas.microsoft.com/office/drawing/2010/main" val="0"/>
                        </a:ext>
                      </a:extLst>
                    </a:blip>
                    <a:srcRect t="18026"/>
                    <a:stretch/>
                  </pic:blipFill>
                  <pic:spPr bwMode="auto">
                    <a:xfrm>
                      <a:off x="0" y="0"/>
                      <a:ext cx="4191000" cy="2194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4384" behindDoc="0" locked="0" layoutInCell="1" allowOverlap="1" wp14:anchorId="715BED71" wp14:editId="6EB0F3B8">
            <wp:simplePos x="0" y="0"/>
            <wp:positionH relativeFrom="column">
              <wp:posOffset>-439420</wp:posOffset>
            </wp:positionH>
            <wp:positionV relativeFrom="paragraph">
              <wp:posOffset>-495300</wp:posOffset>
            </wp:positionV>
            <wp:extent cx="4191000" cy="21202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 Maloney Point Photo.jpg"/>
                    <pic:cNvPicPr/>
                  </pic:nvPicPr>
                  <pic:blipFill rotWithShape="1">
                    <a:blip r:embed="rId18">
                      <a:extLst>
                        <a:ext uri="{28A0092B-C50C-407E-A947-70E740481C1C}">
                          <a14:useLocalDpi xmlns:a14="http://schemas.microsoft.com/office/drawing/2010/main" val="0"/>
                        </a:ext>
                      </a:extLst>
                    </a:blip>
                    <a:srcRect t="10217"/>
                    <a:stretch/>
                  </pic:blipFill>
                  <pic:spPr bwMode="auto">
                    <a:xfrm>
                      <a:off x="0" y="0"/>
                      <a:ext cx="4191000" cy="2120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26B3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26B34">
        <w:rPr>
          <w:rFonts w:ascii="Arial" w:hAnsi="Arial" w:cs="Arial"/>
        </w:rPr>
        <w:tab/>
      </w:r>
      <w:r w:rsidR="00DA6348">
        <w:rPr>
          <w:rFonts w:ascii="Arial" w:hAnsi="Arial" w:cs="Arial"/>
        </w:rPr>
        <w:t>Figure 3.3</w:t>
      </w:r>
      <w:r w:rsidR="00926B34" w:rsidRPr="00926B34">
        <w:rPr>
          <w:rFonts w:ascii="Arial" w:hAnsi="Arial" w:cs="Arial"/>
        </w:rPr>
        <w:t>: Historic Great S</w:t>
      </w:r>
      <w:r w:rsidR="004F7B26">
        <w:rPr>
          <w:rFonts w:ascii="Arial" w:hAnsi="Arial" w:cs="Arial"/>
        </w:rPr>
        <w:t>moky Mountains National Park Vista Conditions</w:t>
      </w:r>
      <w:r w:rsidR="00C9068E">
        <w:rPr>
          <w:rFonts w:ascii="Arial" w:hAnsi="Arial" w:cs="Arial"/>
        </w:rPr>
        <w:t>, Courtesy of NPS Archiv</w:t>
      </w:r>
      <w:r w:rsidR="006A6EA2">
        <w:rPr>
          <w:rFonts w:ascii="Arial" w:hAnsi="Arial" w:cs="Arial"/>
        </w:rPr>
        <w:t>es</w:t>
      </w:r>
    </w:p>
    <w:p w:rsidR="006A6EA2" w:rsidRDefault="006A6EA2" w:rsidP="002E4619">
      <w:pPr>
        <w:pStyle w:val="Footer"/>
        <w:numPr>
          <w:ilvl w:val="12"/>
          <w:numId w:val="0"/>
        </w:numPr>
        <w:tabs>
          <w:tab w:val="clear" w:pos="4320"/>
          <w:tab w:val="clear" w:pos="8640"/>
        </w:tabs>
        <w:rPr>
          <w:rFonts w:ascii="Arial" w:hAnsi="Arial" w:cs="Arial"/>
        </w:rPr>
        <w:sectPr w:rsidR="006A6EA2" w:rsidSect="004D04D9">
          <w:pgSz w:w="15840" w:h="12240" w:orient="landscape" w:code="1"/>
          <w:pgMar w:top="1800" w:right="1440" w:bottom="1800" w:left="1872" w:header="720" w:footer="1440" w:gutter="0"/>
          <w:cols w:space="720"/>
          <w:noEndnote/>
          <w:docGrid w:linePitch="360"/>
        </w:sectPr>
      </w:pPr>
    </w:p>
    <w:p w:rsidR="004D04D9" w:rsidRDefault="00C9068E" w:rsidP="00C9068E">
      <w:pPr>
        <w:pStyle w:val="Footer"/>
        <w:numPr>
          <w:ilvl w:val="12"/>
          <w:numId w:val="0"/>
        </w:numPr>
        <w:tabs>
          <w:tab w:val="clear" w:pos="4320"/>
          <w:tab w:val="clear" w:pos="8640"/>
        </w:tabs>
        <w:spacing w:line="360" w:lineRule="auto"/>
        <w:rPr>
          <w:rFonts w:ascii="Arial" w:hAnsi="Arial" w:cs="Arial"/>
        </w:rPr>
        <w:sectPr w:rsidR="004D04D9" w:rsidSect="004D04D9">
          <w:pgSz w:w="15840" w:h="12240" w:orient="landscape" w:code="1"/>
          <w:pgMar w:top="1800" w:right="1440" w:bottom="1800" w:left="1872" w:header="720" w:footer="1440" w:gutter="0"/>
          <w:cols w:space="720"/>
          <w:noEndnote/>
          <w:docGrid w:linePitch="360"/>
        </w:sectPr>
      </w:pPr>
      <w:r>
        <w:rPr>
          <w:rFonts w:ascii="Arial" w:hAnsi="Arial" w:cs="Arial"/>
          <w:noProof/>
        </w:rPr>
        <w:lastRenderedPageBreak/>
        <mc:AlternateContent>
          <mc:Choice Requires="wps">
            <w:drawing>
              <wp:anchor distT="0" distB="0" distL="114300" distR="114300" simplePos="0" relativeHeight="251670528" behindDoc="0" locked="0" layoutInCell="1" allowOverlap="1" wp14:anchorId="04BDC4EB" wp14:editId="7F382909">
                <wp:simplePos x="0" y="0"/>
                <wp:positionH relativeFrom="column">
                  <wp:posOffset>-1201420</wp:posOffset>
                </wp:positionH>
                <wp:positionV relativeFrom="paragraph">
                  <wp:posOffset>5168900</wp:posOffset>
                </wp:positionV>
                <wp:extent cx="10083800" cy="3429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0838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E76" w:rsidRDefault="00116E76" w:rsidP="00C9068E">
                            <w:pPr>
                              <w:jc w:val="center"/>
                            </w:pPr>
                            <w:r>
                              <w:rPr>
                                <w:rFonts w:ascii="Arial" w:hAnsi="Arial" w:cs="Arial"/>
                              </w:rPr>
                              <w:t>Figure 3.4: Current</w:t>
                            </w:r>
                            <w:r w:rsidRPr="00C9068E">
                              <w:rPr>
                                <w:rFonts w:ascii="Arial" w:hAnsi="Arial" w:cs="Arial"/>
                              </w:rPr>
                              <w:t xml:space="preserve"> Great Smoky M</w:t>
                            </w:r>
                            <w:r>
                              <w:rPr>
                                <w:rFonts w:ascii="Arial" w:hAnsi="Arial" w:cs="Arial"/>
                              </w:rPr>
                              <w:t>ountains National Park Vista Conditions</w:t>
                            </w:r>
                            <w:r w:rsidRPr="00C9068E">
                              <w:rPr>
                                <w:rFonts w:ascii="Arial" w:hAnsi="Arial" w:cs="Arial"/>
                              </w:rPr>
                              <w:t xml:space="preserve">, </w:t>
                            </w:r>
                            <w:r>
                              <w:rPr>
                                <w:rFonts w:ascii="Arial" w:hAnsi="Arial" w:cs="Arial"/>
                              </w:rPr>
                              <w:t>Photos by Jessica Bundy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94.6pt;margin-top:407pt;width:794pt;height: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" filled="f" stroked="f" strokeweight=".5pt">
                <v:textbox>
                  <w:txbxContent>
                    <w:p w:rsidR="00116E76" w:rsidRDefault="00116E76" w:rsidP="00C9068E">
                      <w:pPr>
                        <w:jc w:val="center"/>
                      </w:pPr>
                      <w:r>
                        <w:rPr>
                          <w:rFonts w:ascii="Arial" w:hAnsi="Arial" w:cs="Arial"/>
                        </w:rPr>
                        <w:t>Figure 3.4: Current</w:t>
                      </w:r>
                      <w:r w:rsidRPr="00C9068E">
                        <w:rPr>
                          <w:rFonts w:ascii="Arial" w:hAnsi="Arial" w:cs="Arial"/>
                        </w:rPr>
                        <w:t xml:space="preserve"> Great Smoky M</w:t>
                      </w:r>
                      <w:r>
                        <w:rPr>
                          <w:rFonts w:ascii="Arial" w:hAnsi="Arial" w:cs="Arial"/>
                        </w:rPr>
                        <w:t>ountains National Park Vista Conditions</w:t>
                      </w:r>
                      <w:r w:rsidRPr="00C9068E">
                        <w:rPr>
                          <w:rFonts w:ascii="Arial" w:hAnsi="Arial" w:cs="Arial"/>
                        </w:rPr>
                        <w:t xml:space="preserve">, </w:t>
                      </w:r>
                      <w:r>
                        <w:rPr>
                          <w:rFonts w:ascii="Arial" w:hAnsi="Arial" w:cs="Arial"/>
                        </w:rPr>
                        <w:t>Photos by Jessica Bundy</w:t>
                      </w:r>
                    </w:p>
                  </w:txbxContent>
                </v:textbox>
              </v:shape>
            </w:pict>
          </mc:Fallback>
        </mc:AlternateContent>
      </w:r>
      <w:r>
        <w:rPr>
          <w:rFonts w:ascii="Arial" w:hAnsi="Arial" w:cs="Arial"/>
          <w:noProof/>
        </w:rPr>
        <w:drawing>
          <wp:anchor distT="0" distB="0" distL="114300" distR="114300" simplePos="0" relativeHeight="251669504" behindDoc="0" locked="0" layoutInCell="1" allowOverlap="1" wp14:anchorId="288B2AEB" wp14:editId="7DFA3B61">
            <wp:simplePos x="0" y="0"/>
            <wp:positionH relativeFrom="column">
              <wp:posOffset>3853180</wp:posOffset>
            </wp:positionH>
            <wp:positionV relativeFrom="paragraph">
              <wp:posOffset>-419100</wp:posOffset>
            </wp:positionV>
            <wp:extent cx="4330700" cy="52070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8.jpg"/>
                    <pic:cNvPicPr/>
                  </pic:nvPicPr>
                  <pic:blipFill rotWithShape="1">
                    <a:blip r:embed="rId19" cstate="print">
                      <a:extLst>
                        <a:ext uri="{28A0092B-C50C-407E-A947-70E740481C1C}">
                          <a14:useLocalDpi xmlns:a14="http://schemas.microsoft.com/office/drawing/2010/main" val="0"/>
                        </a:ext>
                      </a:extLst>
                    </a:blip>
                    <a:srcRect l="27431" r="13367" b="5093"/>
                    <a:stretch/>
                  </pic:blipFill>
                  <pic:spPr bwMode="auto">
                    <a:xfrm>
                      <a:off x="0" y="0"/>
                      <a:ext cx="4330700" cy="520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7456" behindDoc="0" locked="0" layoutInCell="1" allowOverlap="1" wp14:anchorId="03C4F96B" wp14:editId="36A1370B">
            <wp:simplePos x="0" y="0"/>
            <wp:positionH relativeFrom="column">
              <wp:posOffset>-452120</wp:posOffset>
            </wp:positionH>
            <wp:positionV relativeFrom="paragraph">
              <wp:posOffset>2364740</wp:posOffset>
            </wp:positionV>
            <wp:extent cx="4025900" cy="24257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51.jpg"/>
                    <pic:cNvPicPr/>
                  </pic:nvPicPr>
                  <pic:blipFill rotWithShape="1">
                    <a:blip r:embed="rId20" cstate="print">
                      <a:extLst>
                        <a:ext uri="{28A0092B-C50C-407E-A947-70E740481C1C}">
                          <a14:useLocalDpi xmlns:a14="http://schemas.microsoft.com/office/drawing/2010/main" val="0"/>
                        </a:ext>
                      </a:extLst>
                    </a:blip>
                    <a:srcRect t="12618" b="7046"/>
                    <a:stretch/>
                  </pic:blipFill>
                  <pic:spPr bwMode="auto">
                    <a:xfrm>
                      <a:off x="0" y="0"/>
                      <a:ext cx="4025900" cy="2425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2409">
        <w:rPr>
          <w:rFonts w:ascii="Arial" w:hAnsi="Arial" w:cs="Arial"/>
          <w:noProof/>
        </w:rPr>
        <w:drawing>
          <wp:anchor distT="0" distB="0" distL="114300" distR="114300" simplePos="0" relativeHeight="251668480" behindDoc="0" locked="0" layoutInCell="1" allowOverlap="1" wp14:anchorId="61C96B2C" wp14:editId="07217072">
            <wp:simplePos x="0" y="0"/>
            <wp:positionH relativeFrom="column">
              <wp:posOffset>-477520</wp:posOffset>
            </wp:positionH>
            <wp:positionV relativeFrom="paragraph">
              <wp:posOffset>-419100</wp:posOffset>
            </wp:positionV>
            <wp:extent cx="4046855" cy="25781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75.jpg"/>
                    <pic:cNvPicPr/>
                  </pic:nvPicPr>
                  <pic:blipFill rotWithShape="1">
                    <a:blip r:embed="rId21" cstate="print">
                      <a:extLst>
                        <a:ext uri="{28A0092B-C50C-407E-A947-70E740481C1C}">
                          <a14:useLocalDpi xmlns:a14="http://schemas.microsoft.com/office/drawing/2010/main" val="0"/>
                        </a:ext>
                      </a:extLst>
                    </a:blip>
                    <a:srcRect t="4603" b="10460"/>
                    <a:stretch/>
                  </pic:blipFill>
                  <pic:spPr bwMode="auto">
                    <a:xfrm>
                      <a:off x="0" y="0"/>
                      <a:ext cx="4046855" cy="257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69AD" w:rsidRPr="005B3651" w:rsidRDefault="001869AD" w:rsidP="001869AD">
      <w:pPr>
        <w:autoSpaceDE w:val="0"/>
        <w:autoSpaceDN w:val="0"/>
        <w:adjustRightInd w:val="0"/>
        <w:outlineLvl w:val="0"/>
        <w:rPr>
          <w:rFonts w:ascii="Arial" w:eastAsiaTheme="majorEastAsia" w:hAnsi="Arial" w:cstheme="majorBidi"/>
          <w:b/>
          <w:bCs/>
          <w:color w:val="365F91" w:themeColor="accent1" w:themeShade="BF"/>
          <w:sz w:val="36"/>
          <w:szCs w:val="36"/>
        </w:rPr>
      </w:pPr>
      <w:bookmarkStart w:id="3" w:name="_Toc143332847"/>
    </w:p>
    <w:p w:rsidR="001869AD" w:rsidRPr="005B3651" w:rsidRDefault="001869AD" w:rsidP="001869AD">
      <w:pPr>
        <w:autoSpaceDE w:val="0"/>
        <w:autoSpaceDN w:val="0"/>
        <w:adjustRightInd w:val="0"/>
        <w:outlineLvl w:val="0"/>
        <w:rPr>
          <w:rFonts w:ascii="Arial" w:eastAsiaTheme="majorEastAsia" w:hAnsi="Arial" w:cstheme="majorBidi"/>
          <w:b/>
          <w:bCs/>
          <w:color w:val="365F91" w:themeColor="accent1" w:themeShade="BF"/>
          <w:sz w:val="36"/>
          <w:szCs w:val="36"/>
        </w:rPr>
      </w:pPr>
    </w:p>
    <w:p w:rsidR="001869AD" w:rsidRPr="005B3651" w:rsidRDefault="001869AD" w:rsidP="001869AD">
      <w:pPr>
        <w:autoSpaceDE w:val="0"/>
        <w:autoSpaceDN w:val="0"/>
        <w:adjustRightInd w:val="0"/>
        <w:outlineLvl w:val="0"/>
        <w:rPr>
          <w:rFonts w:ascii="Arial" w:eastAsiaTheme="majorEastAsia" w:hAnsi="Arial" w:cstheme="majorBidi"/>
          <w:b/>
          <w:bCs/>
          <w:color w:val="365F91" w:themeColor="accent1" w:themeShade="BF"/>
          <w:sz w:val="36"/>
          <w:szCs w:val="36"/>
        </w:rPr>
      </w:pPr>
    </w:p>
    <w:p w:rsidR="001869AD" w:rsidRPr="005B3651" w:rsidRDefault="001869AD" w:rsidP="001869AD">
      <w:pPr>
        <w:autoSpaceDE w:val="0"/>
        <w:autoSpaceDN w:val="0"/>
        <w:adjustRightInd w:val="0"/>
        <w:outlineLvl w:val="0"/>
        <w:rPr>
          <w:rFonts w:ascii="Arial" w:eastAsiaTheme="majorEastAsia" w:hAnsi="Arial" w:cstheme="majorBidi"/>
          <w:b/>
          <w:bCs/>
          <w:color w:val="365F91" w:themeColor="accent1" w:themeShade="BF"/>
          <w:sz w:val="36"/>
          <w:szCs w:val="36"/>
        </w:rPr>
      </w:pPr>
    </w:p>
    <w:p w:rsidR="001869AD" w:rsidRPr="005B3651" w:rsidRDefault="001869AD" w:rsidP="001869AD">
      <w:pPr>
        <w:autoSpaceDE w:val="0"/>
        <w:autoSpaceDN w:val="0"/>
        <w:adjustRightInd w:val="0"/>
        <w:outlineLvl w:val="0"/>
        <w:rPr>
          <w:rFonts w:ascii="Arial" w:eastAsiaTheme="majorEastAsia" w:hAnsi="Arial" w:cstheme="majorBidi"/>
          <w:b/>
          <w:bCs/>
          <w:color w:val="365F91" w:themeColor="accent1" w:themeShade="BF"/>
          <w:sz w:val="36"/>
          <w:szCs w:val="36"/>
        </w:rPr>
      </w:pPr>
    </w:p>
    <w:p w:rsidR="001869AD" w:rsidRPr="005B3651" w:rsidRDefault="001869AD" w:rsidP="001869AD">
      <w:pPr>
        <w:autoSpaceDE w:val="0"/>
        <w:autoSpaceDN w:val="0"/>
        <w:adjustRightInd w:val="0"/>
        <w:outlineLvl w:val="0"/>
        <w:rPr>
          <w:rFonts w:ascii="Arial" w:eastAsiaTheme="majorEastAsia" w:hAnsi="Arial" w:cstheme="majorBidi"/>
          <w:b/>
          <w:bCs/>
          <w:color w:val="365F91" w:themeColor="accent1" w:themeShade="BF"/>
          <w:sz w:val="36"/>
          <w:szCs w:val="36"/>
        </w:rPr>
      </w:pPr>
    </w:p>
    <w:p w:rsidR="001869AD" w:rsidRPr="00D12E5E" w:rsidRDefault="001869AD" w:rsidP="001869AD">
      <w:pPr>
        <w:autoSpaceDE w:val="0"/>
        <w:autoSpaceDN w:val="0"/>
        <w:adjustRightInd w:val="0"/>
        <w:outlineLvl w:val="0"/>
        <w:rPr>
          <w:rFonts w:ascii="Arial" w:eastAsiaTheme="majorEastAsia" w:hAnsi="Arial" w:cstheme="majorBidi"/>
          <w:b/>
          <w:bCs/>
          <w:color w:val="365F91" w:themeColor="accent1" w:themeShade="BF"/>
          <w:sz w:val="40"/>
          <w:szCs w:val="40"/>
        </w:rPr>
      </w:pPr>
      <w:r w:rsidRPr="00D12E5E">
        <w:rPr>
          <w:rFonts w:ascii="Arial" w:eastAsiaTheme="majorEastAsia" w:hAnsi="Arial" w:cstheme="majorBidi"/>
          <w:b/>
          <w:bCs/>
          <w:color w:val="365F91" w:themeColor="accent1" w:themeShade="BF"/>
          <w:sz w:val="40"/>
          <w:szCs w:val="40"/>
        </w:rPr>
        <w:t>Chapter</w:t>
      </w:r>
      <w:r>
        <w:rPr>
          <w:rFonts w:ascii="Arial" w:eastAsiaTheme="majorEastAsia" w:hAnsi="Arial" w:cstheme="majorBidi"/>
          <w:b/>
          <w:bCs/>
          <w:color w:val="365F91" w:themeColor="accent1" w:themeShade="BF"/>
          <w:sz w:val="40"/>
          <w:szCs w:val="40"/>
        </w:rPr>
        <w:t xml:space="preserve"> 4</w:t>
      </w:r>
      <w:r w:rsidRPr="00D12E5E">
        <w:rPr>
          <w:rFonts w:ascii="Arial" w:eastAsiaTheme="majorEastAsia" w:hAnsi="Arial" w:cstheme="majorBidi"/>
          <w:b/>
          <w:bCs/>
          <w:color w:val="365F91" w:themeColor="accent1" w:themeShade="BF"/>
          <w:sz w:val="40"/>
          <w:szCs w:val="40"/>
        </w:rPr>
        <w:t xml:space="preserve"> </w:t>
      </w:r>
    </w:p>
    <w:p w:rsidR="001869AD" w:rsidRDefault="001869AD" w:rsidP="001869AD">
      <w:pPr>
        <w:autoSpaceDE w:val="0"/>
        <w:autoSpaceDN w:val="0"/>
        <w:adjustRightInd w:val="0"/>
        <w:outlineLvl w:val="0"/>
        <w:rPr>
          <w:rFonts w:ascii="Arial" w:eastAsiaTheme="majorEastAsia" w:hAnsi="Arial" w:cstheme="majorBidi"/>
          <w:b/>
          <w:bCs/>
          <w:color w:val="365F91" w:themeColor="accent1" w:themeShade="BF"/>
          <w:sz w:val="40"/>
          <w:szCs w:val="40"/>
        </w:rPr>
      </w:pPr>
    </w:p>
    <w:p w:rsidR="005B3651" w:rsidRPr="00D12E5E" w:rsidRDefault="005B3651" w:rsidP="001869AD">
      <w:pPr>
        <w:autoSpaceDE w:val="0"/>
        <w:autoSpaceDN w:val="0"/>
        <w:adjustRightInd w:val="0"/>
        <w:outlineLvl w:val="0"/>
        <w:rPr>
          <w:rFonts w:ascii="Arial" w:eastAsiaTheme="majorEastAsia" w:hAnsi="Arial" w:cstheme="majorBidi"/>
          <w:b/>
          <w:bCs/>
          <w:color w:val="365F91" w:themeColor="accent1" w:themeShade="BF"/>
          <w:sz w:val="40"/>
          <w:szCs w:val="40"/>
        </w:rPr>
      </w:pPr>
    </w:p>
    <w:p w:rsidR="001869AD" w:rsidRDefault="001869AD" w:rsidP="001869AD">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Site Selection</w:t>
      </w:r>
    </w:p>
    <w:p w:rsidR="00533486" w:rsidRDefault="00533486" w:rsidP="001A5DCC">
      <w:pPr>
        <w:rPr>
          <w:rFonts w:eastAsia="Calibri"/>
        </w:rPr>
      </w:pPr>
    </w:p>
    <w:p w:rsidR="00533486" w:rsidRDefault="00533486" w:rsidP="001A5DCC">
      <w:pPr>
        <w:rPr>
          <w:rFonts w:eastAsia="Calibri"/>
        </w:rPr>
      </w:pPr>
    </w:p>
    <w:p w:rsidR="001A5DCC" w:rsidRDefault="001A5DCC" w:rsidP="001A5DCC">
      <w:pPr>
        <w:rPr>
          <w:rFonts w:eastAsia="Calibri"/>
        </w:rPr>
      </w:pPr>
    </w:p>
    <w:p w:rsidR="00522012" w:rsidRDefault="00522012" w:rsidP="00522012">
      <w:pPr>
        <w:spacing w:line="360" w:lineRule="auto"/>
        <w:contextualSpacing/>
        <w:rPr>
          <w:rFonts w:ascii="Arial" w:eastAsia="Calibri" w:hAnsi="Arial" w:cs="Arial"/>
        </w:rPr>
      </w:pPr>
      <w:r w:rsidRPr="00522012">
        <w:rPr>
          <w:rFonts w:ascii="Arial" w:eastAsia="Calibri" w:hAnsi="Arial" w:cs="Arial"/>
        </w:rPr>
        <w:t xml:space="preserve">Newfound Gap Road is the most traveled, and arguably the most impressive, scenic highway within the Park.  A trip over the Newfound Gap Road has often been compared to a drive from Georgia to Maine in terms of the variety of forest ecosystems one experiences.  Starting from Cherokee, North Carolina or Gatlinburg, Tennessee, travelers climb approximately 3,000 feet, ascending through cove hardwood, pine-oak and northern hardwood forests to attain the evergreen spruce forests at Newfound Gap (elev. 5,046’).  This fragrant evergreen woodland is similar to the boreal forests of New England and eastern Canada.   </w:t>
      </w:r>
      <w:r>
        <w:rPr>
          <w:rFonts w:ascii="Arial" w:eastAsia="Calibri" w:hAnsi="Arial" w:cs="Arial"/>
        </w:rPr>
        <w:tab/>
      </w:r>
    </w:p>
    <w:p w:rsidR="008E10DC" w:rsidRDefault="00522012" w:rsidP="00522012">
      <w:pPr>
        <w:spacing w:line="360" w:lineRule="auto"/>
        <w:ind w:firstLine="720"/>
        <w:contextualSpacing/>
        <w:rPr>
          <w:rFonts w:ascii="Arial" w:eastAsia="Calibri" w:hAnsi="Arial" w:cs="Arial"/>
        </w:rPr>
      </w:pPr>
      <w:r w:rsidRPr="00522012">
        <w:rPr>
          <w:rFonts w:ascii="Arial" w:eastAsia="Calibri" w:hAnsi="Arial" w:cs="Arial"/>
        </w:rPr>
        <w:t xml:space="preserve">Designated as a Scenic Byway in 2009, Newfound Gap Road (NPS Route 10) is a principal north-south roadway within Great Smoky Mountains National Park, and the only roadway that completely transverses the Park.  </w:t>
      </w:r>
      <w:r w:rsidR="008E10DC">
        <w:rPr>
          <w:rFonts w:ascii="Arial" w:eastAsia="Calibri" w:hAnsi="Arial" w:cs="Arial"/>
        </w:rPr>
        <w:t>The Nationa</w:t>
      </w:r>
      <w:r w:rsidR="00487E23">
        <w:rPr>
          <w:rFonts w:ascii="Arial" w:eastAsia="Calibri" w:hAnsi="Arial" w:cs="Arial"/>
        </w:rPr>
        <w:t>l Park Service website described</w:t>
      </w:r>
      <w:r w:rsidR="008E10DC">
        <w:rPr>
          <w:rFonts w:ascii="Arial" w:eastAsia="Calibri" w:hAnsi="Arial" w:cs="Arial"/>
        </w:rPr>
        <w:t xml:space="preserve"> Newfound Gap Road as</w:t>
      </w:r>
      <w:r w:rsidR="00874CC1">
        <w:rPr>
          <w:rFonts w:ascii="Arial" w:eastAsia="Calibri" w:hAnsi="Arial" w:cs="Arial"/>
        </w:rPr>
        <w:t xml:space="preserve"> a</w:t>
      </w:r>
    </w:p>
    <w:p w:rsidR="00874CC1" w:rsidRDefault="00874CC1" w:rsidP="00522012">
      <w:pPr>
        <w:spacing w:line="360" w:lineRule="auto"/>
        <w:ind w:firstLine="720"/>
        <w:contextualSpacing/>
        <w:rPr>
          <w:rFonts w:ascii="Arial" w:eastAsia="Calibri" w:hAnsi="Arial" w:cs="Arial"/>
        </w:rPr>
      </w:pPr>
    </w:p>
    <w:p w:rsidR="00522012" w:rsidRDefault="008E10DC" w:rsidP="008E10DC">
      <w:pPr>
        <w:spacing w:line="360" w:lineRule="auto"/>
        <w:ind w:left="720"/>
        <w:contextualSpacing/>
        <w:rPr>
          <w:rFonts w:ascii="Arial" w:eastAsia="Calibri" w:hAnsi="Arial" w:cs="Arial"/>
        </w:rPr>
      </w:pPr>
      <w:r>
        <w:rPr>
          <w:rFonts w:ascii="Arial" w:eastAsia="Calibri" w:hAnsi="Arial" w:cs="Arial"/>
        </w:rPr>
        <w:t xml:space="preserve"> “</w:t>
      </w:r>
      <w:proofErr w:type="gramStart"/>
      <w:r w:rsidR="00522012" w:rsidRPr="00522012">
        <w:rPr>
          <w:rFonts w:ascii="Arial" w:eastAsia="Calibri" w:hAnsi="Arial" w:cs="Arial"/>
        </w:rPr>
        <w:t>regional</w:t>
      </w:r>
      <w:proofErr w:type="gramEnd"/>
      <w:r w:rsidR="00522012" w:rsidRPr="00522012">
        <w:rPr>
          <w:rFonts w:ascii="Arial" w:eastAsia="Calibri" w:hAnsi="Arial" w:cs="Arial"/>
        </w:rPr>
        <w:t xml:space="preserve"> corridor that allows travelers from North Carolina or Tennessee to access the other side of the Park with ease, without travelling around the mountain ridge or outside the Park.  It stretches approximately 31 miles from Cherokee, North Carolina, to Gatlinburg, Tennessee.  The </w:t>
      </w:r>
      <w:r w:rsidR="00522012" w:rsidRPr="00522012">
        <w:rPr>
          <w:rFonts w:ascii="Arial" w:eastAsia="Calibri" w:hAnsi="Arial" w:cs="Arial"/>
        </w:rPr>
        <w:lastRenderedPageBreak/>
        <w:t>posted speed limit along the entire road varies from 25 to 45 miles per hour</w:t>
      </w:r>
      <w:r>
        <w:rPr>
          <w:rFonts w:ascii="Arial" w:eastAsia="Calibri" w:hAnsi="Arial" w:cs="Arial"/>
        </w:rPr>
        <w:t>”</w:t>
      </w:r>
      <w:r w:rsidRPr="008E10DC">
        <w:t xml:space="preserve"> </w:t>
      </w:r>
      <w:r w:rsidRPr="008E10DC">
        <w:rPr>
          <w:rFonts w:ascii="Arial" w:eastAsia="Calibri" w:hAnsi="Arial" w:cs="Arial"/>
        </w:rPr>
        <w:t>(NPS.gov, 2012).</w:t>
      </w:r>
      <w:r>
        <w:rPr>
          <w:rFonts w:ascii="Arial" w:eastAsia="Calibri" w:hAnsi="Arial" w:cs="Arial"/>
        </w:rPr>
        <w:t xml:space="preserve"> </w:t>
      </w:r>
    </w:p>
    <w:p w:rsidR="00874CC1" w:rsidRPr="00522012" w:rsidRDefault="00874CC1" w:rsidP="008E10DC">
      <w:pPr>
        <w:spacing w:line="360" w:lineRule="auto"/>
        <w:ind w:left="720"/>
        <w:contextualSpacing/>
        <w:rPr>
          <w:rFonts w:ascii="Arial" w:eastAsia="Calibri" w:hAnsi="Arial" w:cs="Arial"/>
        </w:rPr>
      </w:pPr>
    </w:p>
    <w:p w:rsidR="006E6856" w:rsidRDefault="00522012" w:rsidP="006E6856">
      <w:pPr>
        <w:spacing w:line="360" w:lineRule="auto"/>
        <w:contextualSpacing/>
        <w:rPr>
          <w:rFonts w:ascii="Arial" w:eastAsia="Calibri" w:hAnsi="Arial" w:cs="Arial"/>
        </w:rPr>
      </w:pPr>
      <w:r w:rsidRPr="00522012">
        <w:rPr>
          <w:rFonts w:ascii="Arial" w:eastAsia="Calibri" w:hAnsi="Arial" w:cs="Arial"/>
        </w:rPr>
        <w:t xml:space="preserve">The initial road was completed in 1930.  </w:t>
      </w:r>
      <w:r w:rsidR="000D08F7">
        <w:rPr>
          <w:rFonts w:ascii="Arial" w:eastAsia="Calibri" w:hAnsi="Arial" w:cs="Arial"/>
        </w:rPr>
        <w:t xml:space="preserve">The </w:t>
      </w:r>
      <w:r w:rsidR="002F063C" w:rsidRPr="002F063C">
        <w:rPr>
          <w:rFonts w:ascii="Arial" w:eastAsia="Calibri" w:hAnsi="Arial" w:cs="Arial"/>
        </w:rPr>
        <w:t xml:space="preserve">Park Service </w:t>
      </w:r>
      <w:r w:rsidR="000D08F7">
        <w:rPr>
          <w:rFonts w:ascii="Arial" w:eastAsia="Calibri" w:hAnsi="Arial" w:cs="Arial"/>
        </w:rPr>
        <w:t>designed Newfound Gap Road with approximately eight major groups of vistas, in an effort to provide with an ideal, scenic wilderness experience viewed from the road.</w:t>
      </w:r>
      <w:r w:rsidR="002F063C" w:rsidRPr="002F063C">
        <w:rPr>
          <w:rFonts w:ascii="Arial" w:eastAsia="Calibri" w:hAnsi="Arial" w:cs="Arial"/>
        </w:rPr>
        <w:t xml:space="preserve"> </w:t>
      </w:r>
      <w:r w:rsidR="000D08F7">
        <w:rPr>
          <w:rFonts w:ascii="Arial" w:eastAsia="Calibri" w:hAnsi="Arial" w:cs="Arial"/>
        </w:rPr>
        <w:t>“</w:t>
      </w:r>
      <w:r w:rsidR="002F063C" w:rsidRPr="002F063C">
        <w:rPr>
          <w:rFonts w:ascii="Arial" w:eastAsia="Calibri" w:hAnsi="Arial" w:cs="Arial"/>
        </w:rPr>
        <w:t>The agency had to convey to a public, a few of whom would never step out of their cars into the back country, the significance of the wilderness park they could not see”</w:t>
      </w:r>
      <w:r w:rsidR="002F063C">
        <w:rPr>
          <w:rFonts w:ascii="Arial" w:eastAsia="Calibri" w:hAnsi="Arial" w:cs="Arial"/>
        </w:rPr>
        <w:t xml:space="preserve"> (Louter 2006)</w:t>
      </w:r>
      <w:r w:rsidR="002F063C" w:rsidRPr="002F063C">
        <w:rPr>
          <w:rFonts w:ascii="Arial" w:eastAsia="Calibri" w:hAnsi="Arial" w:cs="Arial"/>
        </w:rPr>
        <w:t xml:space="preserve">.  </w:t>
      </w:r>
      <w:r w:rsidR="001B582A" w:rsidRPr="001B582A">
        <w:rPr>
          <w:rFonts w:ascii="Arial" w:eastAsia="Calibri" w:hAnsi="Arial" w:cs="Arial"/>
        </w:rPr>
        <w:t xml:space="preserve">From the time the Park was officially created through the 1960’s, the National Park Service realigned sections of the road to take advantage of more scenic views, reduce steep grades, and to adhere to National Park Service design guidelines.  However, research of current vista conditions revealed that </w:t>
      </w:r>
      <w:r w:rsidR="006E6856">
        <w:rPr>
          <w:rFonts w:ascii="Arial" w:eastAsia="Calibri" w:hAnsi="Arial" w:cs="Arial"/>
        </w:rPr>
        <w:t xml:space="preserve">many of these major vistas along </w:t>
      </w:r>
      <w:r w:rsidR="001B582A" w:rsidRPr="001B582A">
        <w:rPr>
          <w:rFonts w:ascii="Arial" w:eastAsia="Calibri" w:hAnsi="Arial" w:cs="Arial"/>
        </w:rPr>
        <w:t xml:space="preserve">Newfound Gap Road </w:t>
      </w:r>
      <w:r w:rsidR="006E6856">
        <w:rPr>
          <w:rFonts w:ascii="Arial" w:eastAsia="Calibri" w:hAnsi="Arial" w:cs="Arial"/>
        </w:rPr>
        <w:t xml:space="preserve">have become densely </w:t>
      </w:r>
      <w:r w:rsidR="001B582A" w:rsidRPr="001B582A">
        <w:rPr>
          <w:rFonts w:ascii="Arial" w:eastAsia="Calibri" w:hAnsi="Arial" w:cs="Arial"/>
        </w:rPr>
        <w:t xml:space="preserve">overgrown.  </w:t>
      </w:r>
    </w:p>
    <w:p w:rsidR="00063EAE" w:rsidRDefault="006E6856" w:rsidP="001B582A">
      <w:pPr>
        <w:spacing w:line="360" w:lineRule="auto"/>
        <w:ind w:firstLine="720"/>
        <w:contextualSpacing/>
        <w:rPr>
          <w:rFonts w:ascii="Arial" w:eastAsia="Calibri" w:hAnsi="Arial" w:cs="Arial"/>
        </w:rPr>
      </w:pPr>
      <w:r>
        <w:rPr>
          <w:rFonts w:ascii="Arial" w:eastAsia="Calibri" w:hAnsi="Arial" w:cs="Arial"/>
        </w:rPr>
        <w:t>T</w:t>
      </w:r>
      <w:r w:rsidR="00430319">
        <w:rPr>
          <w:rFonts w:ascii="Arial" w:eastAsia="Calibri" w:hAnsi="Arial" w:cs="Arial"/>
        </w:rPr>
        <w:t>his thesis focuses on</w:t>
      </w:r>
      <w:r w:rsidR="00063EAE">
        <w:rPr>
          <w:rFonts w:ascii="Arial" w:eastAsia="Calibri" w:hAnsi="Arial" w:cs="Arial"/>
        </w:rPr>
        <w:t xml:space="preserve"> </w:t>
      </w:r>
      <w:r w:rsidR="001B582A">
        <w:rPr>
          <w:rFonts w:ascii="Arial" w:eastAsia="Calibri" w:hAnsi="Arial" w:cs="Arial"/>
        </w:rPr>
        <w:t>two</w:t>
      </w:r>
      <w:r w:rsidR="00296838">
        <w:rPr>
          <w:rFonts w:ascii="Arial" w:eastAsia="Calibri" w:hAnsi="Arial" w:cs="Arial"/>
        </w:rPr>
        <w:t xml:space="preserve"> </w:t>
      </w:r>
      <w:r>
        <w:rPr>
          <w:rFonts w:ascii="Arial" w:eastAsia="Calibri" w:hAnsi="Arial" w:cs="Arial"/>
        </w:rPr>
        <w:t xml:space="preserve">major </w:t>
      </w:r>
      <w:r w:rsidR="00296838">
        <w:rPr>
          <w:rFonts w:ascii="Arial" w:eastAsia="Calibri" w:hAnsi="Arial" w:cs="Arial"/>
        </w:rPr>
        <w:t>vista groups</w:t>
      </w:r>
      <w:r w:rsidR="00602DD2">
        <w:rPr>
          <w:rFonts w:ascii="Arial" w:eastAsia="Calibri" w:hAnsi="Arial" w:cs="Arial"/>
        </w:rPr>
        <w:t xml:space="preserve"> along Newfound Gap Road: the </w:t>
      </w:r>
      <w:r w:rsidR="00063EAE">
        <w:rPr>
          <w:rFonts w:ascii="Arial" w:eastAsia="Calibri" w:hAnsi="Arial" w:cs="Arial"/>
        </w:rPr>
        <w:t>most overgrown vistas</w:t>
      </w:r>
      <w:r>
        <w:rPr>
          <w:rFonts w:ascii="Arial" w:eastAsia="Calibri" w:hAnsi="Arial" w:cs="Arial"/>
        </w:rPr>
        <w:t xml:space="preserve"> – Campbell Overlook – and </w:t>
      </w:r>
      <w:r w:rsidR="00602DD2">
        <w:rPr>
          <w:rFonts w:ascii="Arial" w:eastAsia="Calibri" w:hAnsi="Arial" w:cs="Arial"/>
        </w:rPr>
        <w:t>the least overgrown vista</w:t>
      </w:r>
      <w:r>
        <w:rPr>
          <w:rFonts w:ascii="Arial" w:eastAsia="Calibri" w:hAnsi="Arial" w:cs="Arial"/>
        </w:rPr>
        <w:t xml:space="preserve"> – Newfound Gap Parking Area</w:t>
      </w:r>
      <w:r w:rsidR="00063EAE">
        <w:rPr>
          <w:rFonts w:ascii="Arial" w:eastAsia="Calibri" w:hAnsi="Arial" w:cs="Arial"/>
        </w:rPr>
        <w:t xml:space="preserve">.  </w:t>
      </w:r>
      <w:r>
        <w:rPr>
          <w:rFonts w:ascii="Arial" w:eastAsia="Calibri" w:hAnsi="Arial" w:cs="Arial"/>
        </w:rPr>
        <w:t xml:space="preserve">Because Campbell Overlooks exist at a lower elevation with a longer growing season, these vistas are overwhelmed by dense stands of tall trees.  Tulip Poplars, which are very common along the Campbell Overlooks, grow up to six feet a year in ideal growing conditions.  Newfound Gap Parking Area exists on the ridgeline between the North Carolina and Tennessee State lines at an elevation of over 5,000 feet.  This Overlook is not </w:t>
      </w:r>
      <w:r w:rsidR="00A24ED6">
        <w:rPr>
          <w:rFonts w:ascii="Arial" w:eastAsia="Calibri" w:hAnsi="Arial" w:cs="Arial"/>
        </w:rPr>
        <w:t xml:space="preserve">affected by any encroaching vegetation.  In fact, most of the vegetation growing near Newfound Gap has been negatively impacted or nearly wiped out by invasive species such as the hemlock wooly adelgid, the balsam fir adelgid, acid rain, and wind.  </w:t>
      </w:r>
      <w:r w:rsidR="004E6421">
        <w:rPr>
          <w:rFonts w:ascii="Arial" w:eastAsia="Calibri" w:hAnsi="Arial" w:cs="Arial"/>
        </w:rPr>
        <w:t>Figure</w:t>
      </w:r>
      <w:r w:rsidR="00430319">
        <w:rPr>
          <w:rFonts w:ascii="Arial" w:eastAsia="Calibri" w:hAnsi="Arial" w:cs="Arial"/>
        </w:rPr>
        <w:t xml:space="preserve"> </w:t>
      </w:r>
      <w:r w:rsidR="004E6421">
        <w:rPr>
          <w:rFonts w:ascii="Arial" w:eastAsia="Calibri" w:hAnsi="Arial" w:cs="Arial"/>
        </w:rPr>
        <w:t>4.1 shows the location of these vistas</w:t>
      </w:r>
      <w:r w:rsidR="00DA6348">
        <w:rPr>
          <w:rFonts w:ascii="Arial" w:eastAsia="Calibri" w:hAnsi="Arial" w:cs="Arial"/>
        </w:rPr>
        <w:t xml:space="preserve"> along Newfound Gap Road</w:t>
      </w:r>
      <w:r w:rsidR="004E6421">
        <w:rPr>
          <w:rFonts w:ascii="Arial" w:eastAsia="Calibri" w:hAnsi="Arial" w:cs="Arial"/>
        </w:rPr>
        <w:t>.</w:t>
      </w:r>
    </w:p>
    <w:p w:rsidR="00522012" w:rsidRDefault="00522012" w:rsidP="00DA4874">
      <w:pPr>
        <w:spacing w:line="360" w:lineRule="auto"/>
        <w:contextualSpacing/>
        <w:rPr>
          <w:rFonts w:ascii="Arial" w:eastAsia="Calibri" w:hAnsi="Arial" w:cs="Arial"/>
        </w:rPr>
      </w:pPr>
    </w:p>
    <w:p w:rsidR="00522012" w:rsidRDefault="00522012" w:rsidP="00DA4874">
      <w:pPr>
        <w:spacing w:line="360" w:lineRule="auto"/>
        <w:contextualSpacing/>
        <w:rPr>
          <w:rFonts w:ascii="Arial" w:eastAsia="Calibri" w:hAnsi="Arial" w:cs="Arial"/>
        </w:rPr>
      </w:pPr>
    </w:p>
    <w:p w:rsidR="00DA6348" w:rsidRDefault="00DA6348" w:rsidP="00D12E5E">
      <w:pPr>
        <w:autoSpaceDE w:val="0"/>
        <w:autoSpaceDN w:val="0"/>
        <w:adjustRightInd w:val="0"/>
        <w:outlineLvl w:val="0"/>
        <w:rPr>
          <w:rFonts w:ascii="Arial" w:eastAsiaTheme="majorEastAsia" w:hAnsi="Arial" w:cstheme="majorBidi"/>
          <w:b/>
          <w:bCs/>
          <w:color w:val="365F91" w:themeColor="accent1" w:themeShade="BF"/>
          <w:sz w:val="40"/>
          <w:szCs w:val="40"/>
        </w:rPr>
        <w:sectPr w:rsidR="00DA6348" w:rsidSect="00A84CAE">
          <w:pgSz w:w="12240" w:h="15840" w:code="1"/>
          <w:pgMar w:top="1440" w:right="1800" w:bottom="1872" w:left="1800" w:header="720" w:footer="1440" w:gutter="0"/>
          <w:cols w:space="720"/>
          <w:noEndnote/>
          <w:docGrid w:linePitch="360"/>
        </w:sectPr>
      </w:pPr>
    </w:p>
    <w:p w:rsidR="00DA6348" w:rsidRDefault="00DA6348" w:rsidP="00DA6348">
      <w:pPr>
        <w:jc w:val="center"/>
        <w:rPr>
          <w:rFonts w:ascii="Arial" w:hAnsi="Arial" w:cs="Arial"/>
        </w:rPr>
      </w:pPr>
      <w:r>
        <w:rPr>
          <w:rFonts w:ascii="Arial" w:eastAsiaTheme="majorEastAsia" w:hAnsi="Arial" w:cstheme="majorBidi"/>
          <w:b/>
          <w:bCs/>
          <w:noProof/>
          <w:color w:val="365F91" w:themeColor="accent1" w:themeShade="BF"/>
          <w:sz w:val="40"/>
          <w:szCs w:val="40"/>
        </w:rPr>
        <w:lastRenderedPageBreak/>
        <w:drawing>
          <wp:anchor distT="0" distB="0" distL="114300" distR="114300" simplePos="0" relativeHeight="251676672" behindDoc="0" locked="0" layoutInCell="1" allowOverlap="1" wp14:anchorId="3B970FD2" wp14:editId="2D46B3AC">
            <wp:simplePos x="0" y="0"/>
            <wp:positionH relativeFrom="column">
              <wp:posOffset>17780</wp:posOffset>
            </wp:positionH>
            <wp:positionV relativeFrom="paragraph">
              <wp:posOffset>-355600</wp:posOffset>
            </wp:positionV>
            <wp:extent cx="7810500" cy="5269230"/>
            <wp:effectExtent l="0" t="0" r="0" b="762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01.jpg"/>
                    <pic:cNvPicPr/>
                  </pic:nvPicPr>
                  <pic:blipFill rotWithShape="1">
                    <a:blip r:embed="rId22" cstate="print">
                      <a:extLst>
                        <a:ext uri="{28A0092B-C50C-407E-A947-70E740481C1C}">
                          <a14:useLocalDpi xmlns:a14="http://schemas.microsoft.com/office/drawing/2010/main" val="0"/>
                        </a:ext>
                      </a:extLst>
                    </a:blip>
                    <a:srcRect b="12683"/>
                    <a:stretch/>
                  </pic:blipFill>
                  <pic:spPr bwMode="auto">
                    <a:xfrm>
                      <a:off x="0" y="0"/>
                      <a:ext cx="7810500" cy="5269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6348" w:rsidRDefault="00DA6348" w:rsidP="00DA6348">
      <w:pPr>
        <w:jc w:val="center"/>
        <w:rPr>
          <w:rFonts w:ascii="Arial" w:hAnsi="Arial" w:cs="Arial"/>
        </w:rPr>
      </w:pPr>
    </w:p>
    <w:p w:rsidR="00DA6348" w:rsidRDefault="00C444B9" w:rsidP="00DA6348">
      <w:pPr>
        <w:jc w:val="center"/>
      </w:pPr>
      <w:r>
        <w:rPr>
          <w:rFonts w:ascii="Arial" w:hAnsi="Arial" w:cs="Arial"/>
        </w:rPr>
        <w:t>Figure 4</w:t>
      </w:r>
      <w:r w:rsidR="00DA6348">
        <w:rPr>
          <w:rFonts w:ascii="Arial" w:hAnsi="Arial" w:cs="Arial"/>
        </w:rPr>
        <w:t xml:space="preserve">.1: </w:t>
      </w:r>
      <w:r>
        <w:rPr>
          <w:rFonts w:ascii="Arial" w:hAnsi="Arial" w:cs="Arial"/>
        </w:rPr>
        <w:t>Eight Major Vista Groups along Newfound Gap Road</w:t>
      </w:r>
    </w:p>
    <w:p w:rsidR="00DA6348" w:rsidRDefault="00DA6348" w:rsidP="00D12E5E">
      <w:pPr>
        <w:autoSpaceDE w:val="0"/>
        <w:autoSpaceDN w:val="0"/>
        <w:adjustRightInd w:val="0"/>
        <w:outlineLvl w:val="0"/>
        <w:rPr>
          <w:rFonts w:ascii="Arial" w:eastAsiaTheme="majorEastAsia" w:hAnsi="Arial" w:cstheme="majorBidi"/>
          <w:b/>
          <w:bCs/>
          <w:color w:val="365F91" w:themeColor="accent1" w:themeShade="BF"/>
          <w:sz w:val="40"/>
          <w:szCs w:val="40"/>
        </w:rPr>
        <w:sectPr w:rsidR="00DA6348" w:rsidSect="00DA6348">
          <w:pgSz w:w="15840" w:h="12240" w:orient="landscape" w:code="1"/>
          <w:pgMar w:top="1800" w:right="1440" w:bottom="1800" w:left="1872" w:header="720" w:footer="1440" w:gutter="0"/>
          <w:cols w:space="720"/>
          <w:noEndnote/>
          <w:docGrid w:linePitch="360"/>
        </w:sectPr>
      </w:pPr>
    </w:p>
    <w:p w:rsidR="00DA6348" w:rsidRPr="005B3651" w:rsidRDefault="00DA6348" w:rsidP="00D12E5E">
      <w:pPr>
        <w:autoSpaceDE w:val="0"/>
        <w:autoSpaceDN w:val="0"/>
        <w:adjustRightInd w:val="0"/>
        <w:outlineLvl w:val="0"/>
        <w:rPr>
          <w:rFonts w:ascii="Arial" w:eastAsiaTheme="majorEastAsia" w:hAnsi="Arial" w:cstheme="majorBidi"/>
          <w:b/>
          <w:bCs/>
          <w:color w:val="365F91" w:themeColor="accent1" w:themeShade="BF"/>
          <w:sz w:val="36"/>
          <w:szCs w:val="36"/>
        </w:rPr>
      </w:pPr>
    </w:p>
    <w:p w:rsidR="00DA6348" w:rsidRPr="005B3651" w:rsidRDefault="00DA6348" w:rsidP="00D12E5E">
      <w:pPr>
        <w:autoSpaceDE w:val="0"/>
        <w:autoSpaceDN w:val="0"/>
        <w:adjustRightInd w:val="0"/>
        <w:outlineLvl w:val="0"/>
        <w:rPr>
          <w:rFonts w:ascii="Arial" w:eastAsiaTheme="majorEastAsia" w:hAnsi="Arial" w:cstheme="majorBidi"/>
          <w:b/>
          <w:bCs/>
          <w:color w:val="365F91" w:themeColor="accent1" w:themeShade="BF"/>
          <w:sz w:val="36"/>
          <w:szCs w:val="36"/>
        </w:rPr>
      </w:pPr>
    </w:p>
    <w:p w:rsidR="00DA6348" w:rsidRPr="005B3651" w:rsidRDefault="00DA6348" w:rsidP="00D12E5E">
      <w:pPr>
        <w:autoSpaceDE w:val="0"/>
        <w:autoSpaceDN w:val="0"/>
        <w:adjustRightInd w:val="0"/>
        <w:outlineLvl w:val="0"/>
        <w:rPr>
          <w:rFonts w:ascii="Arial" w:eastAsiaTheme="majorEastAsia" w:hAnsi="Arial" w:cstheme="majorBidi"/>
          <w:b/>
          <w:bCs/>
          <w:color w:val="365F91" w:themeColor="accent1" w:themeShade="BF"/>
          <w:sz w:val="36"/>
          <w:szCs w:val="36"/>
        </w:rPr>
      </w:pPr>
    </w:p>
    <w:p w:rsidR="00DA6348" w:rsidRPr="005B3651" w:rsidRDefault="00DA6348" w:rsidP="00D12E5E">
      <w:pPr>
        <w:autoSpaceDE w:val="0"/>
        <w:autoSpaceDN w:val="0"/>
        <w:adjustRightInd w:val="0"/>
        <w:outlineLvl w:val="0"/>
        <w:rPr>
          <w:rFonts w:ascii="Arial" w:eastAsiaTheme="majorEastAsia" w:hAnsi="Arial" w:cstheme="majorBidi"/>
          <w:b/>
          <w:bCs/>
          <w:color w:val="365F91" w:themeColor="accent1" w:themeShade="BF"/>
          <w:sz w:val="36"/>
          <w:szCs w:val="36"/>
        </w:rPr>
      </w:pPr>
    </w:p>
    <w:p w:rsidR="00DA6348" w:rsidRPr="005B3651" w:rsidRDefault="00DA6348" w:rsidP="00D12E5E">
      <w:pPr>
        <w:autoSpaceDE w:val="0"/>
        <w:autoSpaceDN w:val="0"/>
        <w:adjustRightInd w:val="0"/>
        <w:outlineLvl w:val="0"/>
        <w:rPr>
          <w:rFonts w:ascii="Arial" w:eastAsiaTheme="majorEastAsia" w:hAnsi="Arial" w:cstheme="majorBidi"/>
          <w:b/>
          <w:bCs/>
          <w:color w:val="365F91" w:themeColor="accent1" w:themeShade="BF"/>
          <w:sz w:val="36"/>
          <w:szCs w:val="36"/>
        </w:rPr>
      </w:pPr>
    </w:p>
    <w:p w:rsidR="00DA6348" w:rsidRPr="005B3651" w:rsidRDefault="00DA6348" w:rsidP="00D12E5E">
      <w:pPr>
        <w:autoSpaceDE w:val="0"/>
        <w:autoSpaceDN w:val="0"/>
        <w:adjustRightInd w:val="0"/>
        <w:outlineLvl w:val="0"/>
        <w:rPr>
          <w:rFonts w:ascii="Arial" w:eastAsiaTheme="majorEastAsia" w:hAnsi="Arial" w:cstheme="majorBidi"/>
          <w:b/>
          <w:bCs/>
          <w:color w:val="365F91" w:themeColor="accent1" w:themeShade="BF"/>
          <w:sz w:val="36"/>
          <w:szCs w:val="36"/>
        </w:rPr>
      </w:pPr>
    </w:p>
    <w:p w:rsidR="00236E6D" w:rsidRPr="00D12E5E" w:rsidRDefault="008C0914" w:rsidP="00D12E5E">
      <w:pPr>
        <w:autoSpaceDE w:val="0"/>
        <w:autoSpaceDN w:val="0"/>
        <w:adjustRightInd w:val="0"/>
        <w:outlineLvl w:val="0"/>
        <w:rPr>
          <w:rFonts w:ascii="Arial" w:eastAsiaTheme="majorEastAsia" w:hAnsi="Arial" w:cstheme="majorBidi"/>
          <w:b/>
          <w:bCs/>
          <w:color w:val="365F91" w:themeColor="accent1" w:themeShade="BF"/>
          <w:sz w:val="40"/>
          <w:szCs w:val="40"/>
        </w:rPr>
      </w:pPr>
      <w:r w:rsidRPr="00D12E5E">
        <w:rPr>
          <w:rFonts w:ascii="Arial" w:eastAsiaTheme="majorEastAsia" w:hAnsi="Arial" w:cstheme="majorBidi"/>
          <w:b/>
          <w:bCs/>
          <w:color w:val="365F91" w:themeColor="accent1" w:themeShade="BF"/>
          <w:sz w:val="40"/>
          <w:szCs w:val="40"/>
        </w:rPr>
        <w:t>Chapter</w:t>
      </w:r>
      <w:r w:rsidR="001869AD">
        <w:rPr>
          <w:rFonts w:ascii="Arial" w:eastAsiaTheme="majorEastAsia" w:hAnsi="Arial" w:cstheme="majorBidi"/>
          <w:b/>
          <w:bCs/>
          <w:color w:val="365F91" w:themeColor="accent1" w:themeShade="BF"/>
          <w:sz w:val="40"/>
          <w:szCs w:val="40"/>
        </w:rPr>
        <w:t xml:space="preserve"> 5</w:t>
      </w:r>
      <w:r w:rsidRPr="00D12E5E">
        <w:rPr>
          <w:rFonts w:ascii="Arial" w:eastAsiaTheme="majorEastAsia" w:hAnsi="Arial" w:cstheme="majorBidi"/>
          <w:b/>
          <w:bCs/>
          <w:color w:val="365F91" w:themeColor="accent1" w:themeShade="BF"/>
          <w:sz w:val="40"/>
          <w:szCs w:val="40"/>
        </w:rPr>
        <w:t xml:space="preserve"> </w:t>
      </w:r>
      <w:bookmarkEnd w:id="3"/>
    </w:p>
    <w:p w:rsidR="000A45D9" w:rsidRDefault="000A45D9" w:rsidP="00D12E5E">
      <w:pPr>
        <w:autoSpaceDE w:val="0"/>
        <w:autoSpaceDN w:val="0"/>
        <w:adjustRightInd w:val="0"/>
        <w:outlineLvl w:val="0"/>
        <w:rPr>
          <w:rFonts w:ascii="Arial" w:eastAsiaTheme="majorEastAsia" w:hAnsi="Arial" w:cstheme="majorBidi"/>
          <w:b/>
          <w:bCs/>
          <w:color w:val="365F91" w:themeColor="accent1" w:themeShade="BF"/>
          <w:sz w:val="40"/>
          <w:szCs w:val="40"/>
        </w:rPr>
      </w:pPr>
    </w:p>
    <w:p w:rsidR="005B3651" w:rsidRPr="00D12E5E" w:rsidRDefault="005B3651" w:rsidP="00D12E5E">
      <w:pPr>
        <w:autoSpaceDE w:val="0"/>
        <w:autoSpaceDN w:val="0"/>
        <w:adjustRightInd w:val="0"/>
        <w:outlineLvl w:val="0"/>
        <w:rPr>
          <w:rFonts w:ascii="Arial" w:eastAsiaTheme="majorEastAsia" w:hAnsi="Arial" w:cstheme="majorBidi"/>
          <w:b/>
          <w:bCs/>
          <w:color w:val="365F91" w:themeColor="accent1" w:themeShade="BF"/>
          <w:sz w:val="40"/>
          <w:szCs w:val="40"/>
        </w:rPr>
      </w:pPr>
    </w:p>
    <w:p w:rsidR="00236E6D" w:rsidRDefault="006A6EA2" w:rsidP="00D12E5E">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Case Studies</w:t>
      </w:r>
    </w:p>
    <w:p w:rsidR="005D2086" w:rsidRDefault="005D2086" w:rsidP="00D12E5E">
      <w:pPr>
        <w:autoSpaceDE w:val="0"/>
        <w:autoSpaceDN w:val="0"/>
        <w:adjustRightInd w:val="0"/>
        <w:outlineLvl w:val="0"/>
        <w:rPr>
          <w:rFonts w:ascii="Arial" w:eastAsiaTheme="majorEastAsia" w:hAnsi="Arial" w:cstheme="majorBidi"/>
          <w:b/>
          <w:bCs/>
          <w:color w:val="365F91" w:themeColor="accent1" w:themeShade="BF"/>
        </w:rPr>
      </w:pPr>
    </w:p>
    <w:p w:rsidR="005D2086" w:rsidRDefault="005D2086" w:rsidP="00D12E5E">
      <w:pPr>
        <w:autoSpaceDE w:val="0"/>
        <w:autoSpaceDN w:val="0"/>
        <w:adjustRightInd w:val="0"/>
        <w:outlineLvl w:val="0"/>
        <w:rPr>
          <w:rFonts w:ascii="Arial" w:eastAsiaTheme="majorEastAsia" w:hAnsi="Arial" w:cstheme="majorBidi"/>
          <w:b/>
          <w:bCs/>
          <w:color w:val="365F91" w:themeColor="accent1" w:themeShade="BF"/>
        </w:rPr>
      </w:pPr>
    </w:p>
    <w:p w:rsidR="005D2086" w:rsidRPr="005D2086" w:rsidRDefault="005D2086" w:rsidP="00D12E5E">
      <w:pPr>
        <w:autoSpaceDE w:val="0"/>
        <w:autoSpaceDN w:val="0"/>
        <w:adjustRightInd w:val="0"/>
        <w:outlineLvl w:val="0"/>
        <w:rPr>
          <w:rFonts w:ascii="Arial" w:eastAsiaTheme="majorEastAsia" w:hAnsi="Arial" w:cstheme="majorBidi"/>
          <w:b/>
          <w:bCs/>
          <w:color w:val="365F91" w:themeColor="accent1" w:themeShade="BF"/>
        </w:rPr>
      </w:pPr>
    </w:p>
    <w:p w:rsidR="00DE4139" w:rsidRPr="00DE4139" w:rsidRDefault="00DE4139" w:rsidP="00DE4139">
      <w:pPr>
        <w:autoSpaceDE w:val="0"/>
        <w:autoSpaceDN w:val="0"/>
        <w:adjustRightInd w:val="0"/>
        <w:spacing w:line="360" w:lineRule="auto"/>
        <w:rPr>
          <w:rFonts w:ascii="Arial" w:hAnsi="Arial" w:cs="Arial"/>
        </w:rPr>
      </w:pPr>
      <w:r w:rsidRPr="00DE4139">
        <w:rPr>
          <w:rFonts w:ascii="Arial" w:hAnsi="Arial" w:cs="Arial"/>
        </w:rPr>
        <w:t>After reviewing vista management documents for Yosemite National Park</w:t>
      </w:r>
      <w:r>
        <w:rPr>
          <w:rFonts w:ascii="Arial" w:hAnsi="Arial" w:cs="Arial"/>
        </w:rPr>
        <w:t>, Glacier National Park,</w:t>
      </w:r>
      <w:r w:rsidRPr="00DE4139">
        <w:rPr>
          <w:rFonts w:ascii="Arial" w:hAnsi="Arial" w:cs="Arial"/>
        </w:rPr>
        <w:t xml:space="preserve"> and Blue Ridge Parkway, it was evident that vista management strategies vary throughout the National Park Se</w:t>
      </w:r>
      <w:r w:rsidR="00A95D20">
        <w:rPr>
          <w:rFonts w:ascii="Arial" w:hAnsi="Arial" w:cs="Arial"/>
        </w:rPr>
        <w:t>rvice (NPS).  Since each park has been</w:t>
      </w:r>
      <w:r w:rsidRPr="00DE4139">
        <w:rPr>
          <w:rFonts w:ascii="Arial" w:hAnsi="Arial" w:cs="Arial"/>
        </w:rPr>
        <w:t xml:space="preserve"> met with a different set of vista challenges – topography, vegeta</w:t>
      </w:r>
      <w:r w:rsidR="00447C0C">
        <w:rPr>
          <w:rFonts w:ascii="Arial" w:hAnsi="Arial" w:cs="Arial"/>
        </w:rPr>
        <w:t>tion, and land use – parks tend</w:t>
      </w:r>
      <w:r w:rsidRPr="00DE4139">
        <w:rPr>
          <w:rFonts w:ascii="Arial" w:hAnsi="Arial" w:cs="Arial"/>
        </w:rPr>
        <w:t xml:space="preserve"> to develo</w:t>
      </w:r>
      <w:r w:rsidR="00A95D20">
        <w:rPr>
          <w:rFonts w:ascii="Arial" w:hAnsi="Arial" w:cs="Arial"/>
        </w:rPr>
        <w:t>p vista management strategies that address the unique to that park’s needs.  This means that many plans have to be both economically</w:t>
      </w:r>
      <w:r w:rsidRPr="00DE4139">
        <w:rPr>
          <w:rFonts w:ascii="Arial" w:hAnsi="Arial" w:cs="Arial"/>
        </w:rPr>
        <w:t xml:space="preserve"> </w:t>
      </w:r>
      <w:r w:rsidR="00A95D20">
        <w:rPr>
          <w:rFonts w:ascii="Arial" w:hAnsi="Arial" w:cs="Arial"/>
        </w:rPr>
        <w:t>efficient and ecologically sustainable</w:t>
      </w:r>
      <w:r w:rsidRPr="00DE4139">
        <w:rPr>
          <w:rFonts w:ascii="Arial" w:hAnsi="Arial" w:cs="Arial"/>
        </w:rPr>
        <w:t xml:space="preserve"> to meet their specific goals.  The greatest difference in vista management strategies are between western and eastern parks.  Typically, vistas in western parks are framed by slower growing species and require less cyclic work to maintain, while eastern parks and parkways frequently clear</w:t>
      </w:r>
      <w:r w:rsidR="000D035B">
        <w:rPr>
          <w:rFonts w:ascii="Arial" w:hAnsi="Arial" w:cs="Arial"/>
        </w:rPr>
        <w:t>ed</w:t>
      </w:r>
      <w:r w:rsidRPr="00DE4139">
        <w:rPr>
          <w:rFonts w:ascii="Arial" w:hAnsi="Arial" w:cs="Arial"/>
        </w:rPr>
        <w:t xml:space="preserve"> through dense, fast growing vegetation.  </w:t>
      </w:r>
    </w:p>
    <w:p w:rsidR="00DE4139" w:rsidRPr="00DE4139" w:rsidRDefault="00DE4139" w:rsidP="00DE4139">
      <w:pPr>
        <w:autoSpaceDE w:val="0"/>
        <w:autoSpaceDN w:val="0"/>
        <w:adjustRightInd w:val="0"/>
        <w:spacing w:line="360" w:lineRule="auto"/>
        <w:ind w:firstLine="720"/>
        <w:rPr>
          <w:rFonts w:ascii="Arial" w:hAnsi="Arial" w:cs="Arial"/>
        </w:rPr>
      </w:pPr>
      <w:r w:rsidRPr="00DE4139">
        <w:rPr>
          <w:rFonts w:ascii="Arial" w:hAnsi="Arial" w:cs="Arial"/>
        </w:rPr>
        <w:t>Many parks have defined scenic routes that highlight the unique characteristics and iconic landscapes; some routes encircle the park while others connect communities and extend across state lines.  But no matter the size, shape, or location of the park and its</w:t>
      </w:r>
      <w:r w:rsidR="007205A8">
        <w:rPr>
          <w:rFonts w:ascii="Arial" w:hAnsi="Arial" w:cs="Arial"/>
        </w:rPr>
        <w:t xml:space="preserve"> scenic roadways, the message i</w:t>
      </w:r>
      <w:r w:rsidRPr="00DE4139">
        <w:rPr>
          <w:rFonts w:ascii="Arial" w:hAnsi="Arial" w:cs="Arial"/>
        </w:rPr>
        <w:t xml:space="preserve">s clear: parks </w:t>
      </w:r>
      <w:r w:rsidR="00775335">
        <w:rPr>
          <w:rFonts w:ascii="Arial" w:hAnsi="Arial" w:cs="Arial"/>
        </w:rPr>
        <w:t xml:space="preserve">have always </w:t>
      </w:r>
      <w:r w:rsidRPr="00DE4139">
        <w:rPr>
          <w:rFonts w:ascii="Arial" w:hAnsi="Arial" w:cs="Arial"/>
        </w:rPr>
        <w:t>intend</w:t>
      </w:r>
      <w:r w:rsidR="00775335">
        <w:rPr>
          <w:rFonts w:ascii="Arial" w:hAnsi="Arial" w:cs="Arial"/>
        </w:rPr>
        <w:t>ed</w:t>
      </w:r>
      <w:r w:rsidRPr="00DE4139">
        <w:rPr>
          <w:rFonts w:ascii="Arial" w:hAnsi="Arial" w:cs="Arial"/>
        </w:rPr>
        <w:t xml:space="preserve"> to protect and enhance the visitor experience by m</w:t>
      </w:r>
      <w:r w:rsidR="007205A8">
        <w:rPr>
          <w:rFonts w:ascii="Arial" w:hAnsi="Arial" w:cs="Arial"/>
        </w:rPr>
        <w:t>aintaining vistas.  A</w:t>
      </w:r>
      <w:r w:rsidR="00775335">
        <w:rPr>
          <w:rFonts w:ascii="Arial" w:hAnsi="Arial" w:cs="Arial"/>
        </w:rPr>
        <w:t xml:space="preserve">fter </w:t>
      </w:r>
      <w:r w:rsidRPr="00DE4139">
        <w:rPr>
          <w:rFonts w:ascii="Arial" w:hAnsi="Arial" w:cs="Arial"/>
        </w:rPr>
        <w:t>examining parks with significant vis</w:t>
      </w:r>
      <w:r w:rsidR="00775335">
        <w:rPr>
          <w:rFonts w:ascii="Arial" w:hAnsi="Arial" w:cs="Arial"/>
        </w:rPr>
        <w:t xml:space="preserve">ta management </w:t>
      </w:r>
      <w:r w:rsidR="00775335">
        <w:rPr>
          <w:rFonts w:ascii="Arial" w:hAnsi="Arial" w:cs="Arial"/>
        </w:rPr>
        <w:lastRenderedPageBreak/>
        <w:t>experience, valuable information was</w:t>
      </w:r>
      <w:r w:rsidRPr="00DE4139">
        <w:rPr>
          <w:rFonts w:ascii="Arial" w:hAnsi="Arial" w:cs="Arial"/>
        </w:rPr>
        <w:t xml:space="preserve"> adapted </w:t>
      </w:r>
      <w:r w:rsidR="00775335">
        <w:rPr>
          <w:rFonts w:ascii="Arial" w:hAnsi="Arial" w:cs="Arial"/>
        </w:rPr>
        <w:t>and incorporated</w:t>
      </w:r>
      <w:r w:rsidR="00775335" w:rsidRPr="00775335">
        <w:rPr>
          <w:rFonts w:ascii="Arial" w:hAnsi="Arial" w:cs="Arial"/>
        </w:rPr>
        <w:t xml:space="preserve"> </w:t>
      </w:r>
      <w:r w:rsidRPr="00DE4139">
        <w:rPr>
          <w:rFonts w:ascii="Arial" w:hAnsi="Arial" w:cs="Arial"/>
        </w:rPr>
        <w:t xml:space="preserve">into </w:t>
      </w:r>
      <w:r w:rsidR="00775335">
        <w:rPr>
          <w:rFonts w:ascii="Arial" w:hAnsi="Arial" w:cs="Arial"/>
        </w:rPr>
        <w:t xml:space="preserve">clearing </w:t>
      </w:r>
      <w:r w:rsidRPr="00DE4139">
        <w:rPr>
          <w:rFonts w:ascii="Arial" w:hAnsi="Arial" w:cs="Arial"/>
        </w:rPr>
        <w:t xml:space="preserve">recommendations for Great Smoky Mountains National Park. </w:t>
      </w:r>
    </w:p>
    <w:p w:rsidR="00DE4139" w:rsidRPr="00D12E5E" w:rsidRDefault="00DE4139" w:rsidP="00D12E5E">
      <w:pPr>
        <w:autoSpaceDE w:val="0"/>
        <w:autoSpaceDN w:val="0"/>
        <w:adjustRightInd w:val="0"/>
        <w:outlineLvl w:val="0"/>
        <w:rPr>
          <w:rFonts w:ascii="Arial" w:eastAsiaTheme="majorEastAsia" w:hAnsi="Arial" w:cstheme="majorBidi"/>
          <w:b/>
          <w:bCs/>
          <w:color w:val="365F91" w:themeColor="accent1" w:themeShade="BF"/>
          <w:sz w:val="40"/>
          <w:szCs w:val="40"/>
        </w:rPr>
      </w:pPr>
    </w:p>
    <w:p w:rsidR="003C2E5A" w:rsidRDefault="00283E78" w:rsidP="000A45D9">
      <w:pPr>
        <w:numPr>
          <w:ilvl w:val="12"/>
          <w:numId w:val="0"/>
        </w:numPr>
        <w:rPr>
          <w:rFonts w:ascii="Arial" w:hAnsi="Arial" w:cs="Arial"/>
          <w:b/>
          <w:bCs/>
          <w:iCs/>
          <w:sz w:val="28"/>
          <w:szCs w:val="28"/>
        </w:rPr>
      </w:pPr>
      <w:r>
        <w:rPr>
          <w:rFonts w:ascii="Arial" w:hAnsi="Arial" w:cs="Arial"/>
          <w:b/>
          <w:bCs/>
          <w:iCs/>
          <w:sz w:val="28"/>
          <w:szCs w:val="28"/>
        </w:rPr>
        <w:t>Yosemite National Park</w:t>
      </w:r>
      <w:r w:rsidR="00407A23">
        <w:rPr>
          <w:rFonts w:ascii="Arial" w:hAnsi="Arial" w:cs="Arial"/>
          <w:b/>
          <w:bCs/>
          <w:iCs/>
          <w:sz w:val="28"/>
          <w:szCs w:val="28"/>
        </w:rPr>
        <w:t>, California</w:t>
      </w:r>
    </w:p>
    <w:p w:rsidR="00236E6D" w:rsidRDefault="00236E6D" w:rsidP="000A45D9">
      <w:pPr>
        <w:numPr>
          <w:ilvl w:val="12"/>
          <w:numId w:val="0"/>
        </w:numPr>
        <w:rPr>
          <w:rFonts w:ascii="Arial" w:hAnsi="Arial" w:cs="Arial"/>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rsidR="003C2E5A" w:rsidRPr="003C2E5A" w:rsidRDefault="008C5CBA" w:rsidP="003C2E5A">
      <w:pPr>
        <w:spacing w:line="360" w:lineRule="auto"/>
        <w:rPr>
          <w:rFonts w:ascii="Arial" w:hAnsi="Arial" w:cs="Arial"/>
        </w:rPr>
      </w:pPr>
      <w:bookmarkStart w:id="4" w:name="_Toc143332862"/>
      <w:r>
        <w:rPr>
          <w:rFonts w:ascii="Arial" w:hAnsi="Arial" w:cs="Arial"/>
        </w:rPr>
        <w:t xml:space="preserve"> Yosemite National Park was</w:t>
      </w:r>
      <w:r w:rsidR="003C2E5A" w:rsidRPr="003C2E5A">
        <w:rPr>
          <w:rFonts w:ascii="Arial" w:hAnsi="Arial" w:cs="Arial"/>
        </w:rPr>
        <w:t xml:space="preserve"> one of the first wildern</w:t>
      </w:r>
      <w:r w:rsidR="007205A8">
        <w:rPr>
          <w:rFonts w:ascii="Arial" w:hAnsi="Arial" w:cs="Arial"/>
        </w:rPr>
        <w:t>ess parks</w:t>
      </w:r>
      <w:r>
        <w:rPr>
          <w:rFonts w:ascii="Arial" w:hAnsi="Arial" w:cs="Arial"/>
        </w:rPr>
        <w:t xml:space="preserve"> to be established in the United States, and provides visitors with unique views of</w:t>
      </w:r>
      <w:r w:rsidR="003C2E5A" w:rsidRPr="003C2E5A">
        <w:rPr>
          <w:rFonts w:ascii="Arial" w:hAnsi="Arial" w:cs="Arial"/>
        </w:rPr>
        <w:t xml:space="preserve"> </w:t>
      </w:r>
      <w:r>
        <w:rPr>
          <w:rFonts w:ascii="Arial" w:hAnsi="Arial" w:cs="Arial"/>
        </w:rPr>
        <w:t>“</w:t>
      </w:r>
      <w:r w:rsidR="003C2E5A" w:rsidRPr="003C2E5A">
        <w:rPr>
          <w:rFonts w:ascii="Arial" w:hAnsi="Arial" w:cs="Arial"/>
        </w:rPr>
        <w:t>deep valleys, grand meadows, ancient giant sequoias, a vast</w:t>
      </w:r>
      <w:r w:rsidR="007205A8">
        <w:rPr>
          <w:rFonts w:ascii="Arial" w:hAnsi="Arial" w:cs="Arial"/>
        </w:rPr>
        <w:t xml:space="preserve"> wilderness area, and much more</w:t>
      </w:r>
      <w:r w:rsidR="003C2E5A" w:rsidRPr="003C2E5A">
        <w:rPr>
          <w:rFonts w:ascii="Arial" w:hAnsi="Arial" w:cs="Arial"/>
        </w:rPr>
        <w:t>.  Over 3.5 million visitors explore Yosemite annually</w:t>
      </w:r>
      <w:r w:rsidR="007205A8">
        <w:rPr>
          <w:rFonts w:ascii="Arial" w:hAnsi="Arial" w:cs="Arial"/>
        </w:rPr>
        <w:t>”</w:t>
      </w:r>
      <w:r w:rsidR="003C2E5A" w:rsidRPr="003C2E5A">
        <w:rPr>
          <w:rFonts w:ascii="Arial" w:hAnsi="Arial" w:cs="Arial"/>
        </w:rPr>
        <w:t xml:space="preserve"> (NPS.gov</w:t>
      </w:r>
      <w:r w:rsidR="007205A8">
        <w:rPr>
          <w:rFonts w:ascii="Arial" w:hAnsi="Arial" w:cs="Arial"/>
        </w:rPr>
        <w:t xml:space="preserve"> 2012</w:t>
      </w:r>
      <w:r w:rsidR="003C2E5A" w:rsidRPr="003C2E5A">
        <w:rPr>
          <w:rFonts w:ascii="Arial" w:hAnsi="Arial" w:cs="Arial"/>
        </w:rPr>
        <w:t>).</w:t>
      </w:r>
      <w:r w:rsidR="003C2E5A">
        <w:rPr>
          <w:rFonts w:ascii="Arial" w:hAnsi="Arial" w:cs="Arial"/>
        </w:rPr>
        <w:t xml:space="preserve">  </w:t>
      </w:r>
      <w:r w:rsidR="003C2E5A" w:rsidRPr="003C2E5A">
        <w:rPr>
          <w:rFonts w:ascii="Arial" w:hAnsi="Arial" w:cs="Arial"/>
        </w:rPr>
        <w:t>Like many national parks, Yosemite was originally set aside in efforts to preser</w:t>
      </w:r>
      <w:r w:rsidR="003C2E5A">
        <w:rPr>
          <w:rFonts w:ascii="Arial" w:hAnsi="Arial" w:cs="Arial"/>
        </w:rPr>
        <w:t xml:space="preserve">ve its extraordinary scenery. </w:t>
      </w:r>
      <w:r w:rsidR="002F11F9">
        <w:rPr>
          <w:rFonts w:ascii="Arial" w:hAnsi="Arial" w:cs="Arial"/>
        </w:rPr>
        <w:t xml:space="preserve"> The NPS website describes every road in Yosemite National Park to be </w:t>
      </w:r>
      <w:r w:rsidR="003C2E5A" w:rsidRPr="003C2E5A">
        <w:rPr>
          <w:rFonts w:ascii="Arial" w:hAnsi="Arial" w:cs="Arial"/>
        </w:rPr>
        <w:t>scenic, but t</w:t>
      </w:r>
      <w:r w:rsidR="002F11F9">
        <w:rPr>
          <w:rFonts w:ascii="Arial" w:hAnsi="Arial" w:cs="Arial"/>
        </w:rPr>
        <w:t>hat t</w:t>
      </w:r>
      <w:r w:rsidR="003C2E5A" w:rsidRPr="003C2E5A">
        <w:rPr>
          <w:rFonts w:ascii="Arial" w:hAnsi="Arial" w:cs="Arial"/>
        </w:rPr>
        <w:t xml:space="preserve">he most </w:t>
      </w:r>
      <w:r w:rsidR="002F11F9" w:rsidRPr="003C2E5A">
        <w:rPr>
          <w:rFonts w:ascii="Arial" w:hAnsi="Arial" w:cs="Arial"/>
        </w:rPr>
        <w:t>famed</w:t>
      </w:r>
      <w:r w:rsidR="002F11F9">
        <w:rPr>
          <w:rFonts w:ascii="Arial" w:hAnsi="Arial" w:cs="Arial"/>
        </w:rPr>
        <w:t xml:space="preserve"> scenic opportunity</w:t>
      </w:r>
      <w:r w:rsidR="003C2E5A" w:rsidRPr="003C2E5A">
        <w:rPr>
          <w:rFonts w:ascii="Arial" w:hAnsi="Arial" w:cs="Arial"/>
        </w:rPr>
        <w:t xml:space="preserve"> is along the Tioga Road, a 39-mile drive from Crane Flat to Tioga Pass.  The road is </w:t>
      </w:r>
      <w:r w:rsidR="00484BD0" w:rsidRPr="003C2E5A">
        <w:rPr>
          <w:rFonts w:ascii="Arial" w:hAnsi="Arial" w:cs="Arial"/>
        </w:rPr>
        <w:t>usually</w:t>
      </w:r>
      <w:r w:rsidR="00484BD0">
        <w:rPr>
          <w:rFonts w:ascii="Arial" w:hAnsi="Arial" w:cs="Arial"/>
        </w:rPr>
        <w:t xml:space="preserve"> open between the end of May and the beginning of</w:t>
      </w:r>
      <w:r w:rsidR="003C2E5A" w:rsidRPr="003C2E5A">
        <w:rPr>
          <w:rFonts w:ascii="Arial" w:hAnsi="Arial" w:cs="Arial"/>
        </w:rPr>
        <w:t xml:space="preserve"> Ju</w:t>
      </w:r>
      <w:r w:rsidR="002F11F9">
        <w:rPr>
          <w:rFonts w:ascii="Arial" w:hAnsi="Arial" w:cs="Arial"/>
        </w:rPr>
        <w:t>ne through sometime in November</w:t>
      </w:r>
      <w:r w:rsidR="003C2E5A" w:rsidRPr="003C2E5A">
        <w:rPr>
          <w:rFonts w:ascii="Arial" w:hAnsi="Arial" w:cs="Arial"/>
        </w:rPr>
        <w:t xml:space="preserve"> (NPS.gov</w:t>
      </w:r>
      <w:r w:rsidR="00E9776B">
        <w:rPr>
          <w:rFonts w:ascii="Arial" w:hAnsi="Arial" w:cs="Arial"/>
        </w:rPr>
        <w:t xml:space="preserve"> 2012</w:t>
      </w:r>
      <w:r w:rsidR="003C2E5A" w:rsidRPr="003C2E5A">
        <w:rPr>
          <w:rFonts w:ascii="Arial" w:hAnsi="Arial" w:cs="Arial"/>
        </w:rPr>
        <w:t>).</w:t>
      </w:r>
    </w:p>
    <w:p w:rsidR="003C2E5A" w:rsidRPr="003C2E5A" w:rsidRDefault="000A55CC" w:rsidP="003C2E5A">
      <w:pPr>
        <w:spacing w:line="360" w:lineRule="auto"/>
        <w:ind w:firstLine="720"/>
        <w:rPr>
          <w:rFonts w:ascii="Arial" w:hAnsi="Arial" w:cs="Arial"/>
        </w:rPr>
      </w:pPr>
      <w:r>
        <w:rPr>
          <w:rFonts w:ascii="Arial" w:hAnsi="Arial" w:cs="Arial"/>
        </w:rPr>
        <w:t>The NPS reported</w:t>
      </w:r>
      <w:r w:rsidR="003C2E5A" w:rsidRPr="003C2E5A">
        <w:rPr>
          <w:rFonts w:ascii="Arial" w:hAnsi="Arial" w:cs="Arial"/>
        </w:rPr>
        <w:t xml:space="preserve"> that “Ongoing scientific research abounds at Yosemite from vista management to soundscape preservation to human carrying capacity issues” (NPS.gov).  Recent scenic vista management strategies have replaced the Park’s former ad hoc approach.  Yosemite’s Scenic Vista Management Plan was developed to “reestablish and maintain Yosemite National Park's iconic views, vistas, and discrete lines of sight that are obscured by vegetation growth”(NPS.gov).  By utilizing a comprehensive plan, Yosemite was able to “prioritize viewpoints for management and identify which methods of vegetation clearing are appropriate; when and where to use them” (NPS.gov</w:t>
      </w:r>
      <w:r w:rsidR="00E9776B">
        <w:rPr>
          <w:rFonts w:ascii="Arial" w:hAnsi="Arial" w:cs="Arial"/>
        </w:rPr>
        <w:t xml:space="preserve"> 2012</w:t>
      </w:r>
      <w:r w:rsidR="003C2E5A" w:rsidRPr="003C2E5A">
        <w:rPr>
          <w:rFonts w:ascii="Arial" w:hAnsi="Arial" w:cs="Arial"/>
        </w:rPr>
        <w:t xml:space="preserve">).   </w:t>
      </w:r>
    </w:p>
    <w:p w:rsidR="00283E78" w:rsidRPr="00BD4C53" w:rsidRDefault="00283E78" w:rsidP="00283E78">
      <w:pPr>
        <w:spacing w:line="360" w:lineRule="auto"/>
        <w:ind w:firstLine="720"/>
        <w:rPr>
          <w:rFonts w:ascii="Arial" w:hAnsi="Arial" w:cs="Arial"/>
        </w:rPr>
      </w:pPr>
      <w:r w:rsidRPr="00283E78">
        <w:rPr>
          <w:rFonts w:ascii="Arial" w:hAnsi="Arial" w:cs="Arial"/>
        </w:rPr>
        <w:t xml:space="preserve">Similar to Yosemite, </w:t>
      </w:r>
      <w:r w:rsidR="006E69B9">
        <w:rPr>
          <w:rFonts w:ascii="Arial" w:hAnsi="Arial" w:cs="Arial"/>
        </w:rPr>
        <w:t xml:space="preserve">the management staff at </w:t>
      </w:r>
      <w:r w:rsidRPr="00283E78">
        <w:rPr>
          <w:rFonts w:ascii="Arial" w:hAnsi="Arial" w:cs="Arial"/>
        </w:rPr>
        <w:t>Great Smoky Mountains National Park has been aw</w:t>
      </w:r>
      <w:r w:rsidR="000A55CC">
        <w:rPr>
          <w:rFonts w:ascii="Arial" w:hAnsi="Arial" w:cs="Arial"/>
        </w:rPr>
        <w:t>are of encroaching vegetation</w:t>
      </w:r>
      <w:r w:rsidRPr="00283E78">
        <w:rPr>
          <w:rFonts w:ascii="Arial" w:hAnsi="Arial" w:cs="Arial"/>
        </w:rPr>
        <w:t xml:space="preserve"> blocking a majority of their vistas for some time.  However, the vistas at Great Smokies are surrounded by dense deciduous forest with a longer growing season at a</w:t>
      </w:r>
      <w:r w:rsidR="000A55CC">
        <w:rPr>
          <w:rFonts w:ascii="Arial" w:hAnsi="Arial" w:cs="Arial"/>
        </w:rPr>
        <w:t xml:space="preserve"> much lower elevation.  This makes</w:t>
      </w:r>
      <w:r w:rsidRPr="00283E78">
        <w:rPr>
          <w:rFonts w:ascii="Arial" w:hAnsi="Arial" w:cs="Arial"/>
        </w:rPr>
        <w:t xml:space="preserve"> the challenge of maintaining vistas mor</w:t>
      </w:r>
      <w:r w:rsidR="000A55CC">
        <w:rPr>
          <w:rFonts w:ascii="Arial" w:hAnsi="Arial" w:cs="Arial"/>
        </w:rPr>
        <w:t>e difficult, as vegetation needs</w:t>
      </w:r>
      <w:r w:rsidRPr="00283E78">
        <w:rPr>
          <w:rFonts w:ascii="Arial" w:hAnsi="Arial" w:cs="Arial"/>
        </w:rPr>
        <w:t xml:space="preserve"> to be maintained more frequently.  Great Smokies would greatly benefit from using public meetings to explain the benefits of vista </w:t>
      </w:r>
      <w:r w:rsidRPr="00283E78">
        <w:rPr>
          <w:rFonts w:ascii="Arial" w:hAnsi="Arial" w:cs="Arial"/>
        </w:rPr>
        <w:lastRenderedPageBreak/>
        <w:t xml:space="preserve">management to visitors.  This </w:t>
      </w:r>
      <w:r w:rsidR="000A55CC">
        <w:rPr>
          <w:rFonts w:ascii="Arial" w:hAnsi="Arial" w:cs="Arial"/>
        </w:rPr>
        <w:t>would allow</w:t>
      </w:r>
      <w:r w:rsidRPr="00283E78">
        <w:rPr>
          <w:rFonts w:ascii="Arial" w:hAnsi="Arial" w:cs="Arial"/>
        </w:rPr>
        <w:t xml:space="preserve"> knowledgeable park staff to address the comments and concerns of the public on a personal level.  However, Yosemite’s approach of using historic photos to guide vista clearing may not be as successful at Great Smoky Mountains National Park</w:t>
      </w:r>
      <w:r w:rsidR="000A55CC">
        <w:rPr>
          <w:rFonts w:ascii="Arial" w:hAnsi="Arial" w:cs="Arial"/>
        </w:rPr>
        <w:t xml:space="preserve">, as </w:t>
      </w:r>
      <w:r w:rsidRPr="00283E78">
        <w:rPr>
          <w:rFonts w:ascii="Arial" w:hAnsi="Arial" w:cs="Arial"/>
        </w:rPr>
        <w:t xml:space="preserve">most </w:t>
      </w:r>
      <w:r w:rsidR="000A55CC">
        <w:rPr>
          <w:rFonts w:ascii="Arial" w:hAnsi="Arial" w:cs="Arial"/>
        </w:rPr>
        <w:t xml:space="preserve">vista </w:t>
      </w:r>
      <w:r w:rsidRPr="00283E78">
        <w:rPr>
          <w:rFonts w:ascii="Arial" w:hAnsi="Arial" w:cs="Arial"/>
        </w:rPr>
        <w:t xml:space="preserve">photos were taken while the slopes were starting to heal and vegetation was slowly reclaiming the sides of vistas.  </w:t>
      </w:r>
    </w:p>
    <w:p w:rsidR="00E41C2F" w:rsidRDefault="00E41C2F" w:rsidP="00E36BF9">
      <w:pPr>
        <w:pStyle w:val="StyleHeading1Centered"/>
        <w:jc w:val="left"/>
        <w:rPr>
          <w:rFonts w:cs="Arial"/>
          <w:iCs/>
          <w:caps w:val="0"/>
        </w:rPr>
      </w:pPr>
    </w:p>
    <w:p w:rsidR="00BA7118" w:rsidRDefault="00BA7118" w:rsidP="00E41C2F">
      <w:pPr>
        <w:rPr>
          <w:rFonts w:ascii="Arial" w:hAnsi="Arial" w:cs="Arial"/>
          <w:b/>
          <w:bCs/>
          <w:iCs/>
          <w:sz w:val="28"/>
          <w:szCs w:val="28"/>
        </w:rPr>
      </w:pPr>
    </w:p>
    <w:p w:rsidR="006A6EA2" w:rsidRPr="00E41C2F" w:rsidRDefault="00E41C2F" w:rsidP="00BA7118">
      <w:pPr>
        <w:numPr>
          <w:ilvl w:val="12"/>
          <w:numId w:val="0"/>
        </w:numPr>
        <w:rPr>
          <w:rFonts w:ascii="Arial" w:hAnsi="Arial" w:cs="Arial"/>
          <w:b/>
          <w:bCs/>
          <w:iCs/>
          <w:sz w:val="28"/>
          <w:szCs w:val="28"/>
        </w:rPr>
      </w:pPr>
      <w:r>
        <w:rPr>
          <w:rFonts w:ascii="Arial" w:hAnsi="Arial" w:cs="Arial"/>
          <w:b/>
          <w:bCs/>
          <w:iCs/>
          <w:sz w:val="28"/>
          <w:szCs w:val="28"/>
        </w:rPr>
        <w:t xml:space="preserve">Glacier National Park, </w:t>
      </w:r>
      <w:r w:rsidR="00F93BCC">
        <w:rPr>
          <w:rFonts w:ascii="Arial" w:hAnsi="Arial" w:cs="Arial"/>
          <w:b/>
          <w:bCs/>
          <w:iCs/>
          <w:sz w:val="28"/>
          <w:szCs w:val="28"/>
        </w:rPr>
        <w:t>Montana</w:t>
      </w:r>
    </w:p>
    <w:p w:rsidR="00E55045" w:rsidRPr="00BA7118" w:rsidRDefault="00E55045" w:rsidP="00BA7118">
      <w:pPr>
        <w:numPr>
          <w:ilvl w:val="12"/>
          <w:numId w:val="0"/>
        </w:numPr>
        <w:rPr>
          <w:rFonts w:ascii="Arial" w:hAnsi="Arial" w:cs="Arial"/>
          <w:b/>
          <w:bCs/>
          <w:iCs/>
          <w:sz w:val="28"/>
          <w:szCs w:val="28"/>
        </w:rPr>
      </w:pPr>
    </w:p>
    <w:p w:rsidR="00E9776B" w:rsidRDefault="00E9776B" w:rsidP="00E9776B">
      <w:pPr>
        <w:autoSpaceDE w:val="0"/>
        <w:autoSpaceDN w:val="0"/>
        <w:adjustRightInd w:val="0"/>
        <w:spacing w:line="360" w:lineRule="auto"/>
        <w:outlineLvl w:val="0"/>
        <w:rPr>
          <w:rFonts w:ascii="Arial" w:hAnsi="Arial" w:cs="Arial"/>
        </w:rPr>
      </w:pPr>
      <w:r>
        <w:rPr>
          <w:rFonts w:ascii="Arial" w:hAnsi="Arial" w:cs="Arial"/>
        </w:rPr>
        <w:t xml:space="preserve">Referred </w:t>
      </w:r>
      <w:r w:rsidR="00B428ED">
        <w:rPr>
          <w:rFonts w:ascii="Arial" w:hAnsi="Arial" w:cs="Arial"/>
        </w:rPr>
        <w:t xml:space="preserve">to by the NPS website </w:t>
      </w:r>
      <w:r>
        <w:rPr>
          <w:rFonts w:ascii="Arial" w:hAnsi="Arial" w:cs="Arial"/>
        </w:rPr>
        <w:t>as the “</w:t>
      </w:r>
      <w:r w:rsidRPr="00E9776B">
        <w:rPr>
          <w:rFonts w:ascii="Arial" w:hAnsi="Arial" w:cs="Arial"/>
        </w:rPr>
        <w:t>Crown of the Continent</w:t>
      </w:r>
      <w:r>
        <w:rPr>
          <w:rFonts w:ascii="Arial" w:hAnsi="Arial" w:cs="Arial"/>
        </w:rPr>
        <w:t>”, Glacier National Park offers visitors magnificent views of</w:t>
      </w:r>
      <w:r w:rsidRPr="00E9776B">
        <w:rPr>
          <w:rFonts w:ascii="Arial" w:hAnsi="Arial" w:cs="Arial"/>
        </w:rPr>
        <w:t xml:space="preserve"> </w:t>
      </w:r>
      <w:r>
        <w:rPr>
          <w:rFonts w:ascii="Arial" w:hAnsi="Arial" w:cs="Arial"/>
        </w:rPr>
        <w:t>“</w:t>
      </w:r>
      <w:r w:rsidRPr="00E9776B">
        <w:rPr>
          <w:rFonts w:ascii="Arial" w:hAnsi="Arial" w:cs="Arial"/>
        </w:rPr>
        <w:t xml:space="preserve">pristine forests, alpine meadows, rugged </w:t>
      </w:r>
      <w:r>
        <w:rPr>
          <w:rFonts w:ascii="Arial" w:hAnsi="Arial" w:cs="Arial"/>
        </w:rPr>
        <w:t>mountains, and spectacular lakes” (NPS.gov</w:t>
      </w:r>
      <w:r w:rsidR="00B428ED">
        <w:rPr>
          <w:rFonts w:ascii="Arial" w:hAnsi="Arial" w:cs="Arial"/>
        </w:rPr>
        <w:t xml:space="preserve"> 2012).  O</w:t>
      </w:r>
      <w:r w:rsidR="00B428ED" w:rsidRPr="00B428ED">
        <w:rPr>
          <w:rFonts w:ascii="Arial" w:hAnsi="Arial" w:cs="Arial"/>
        </w:rPr>
        <w:t xml:space="preserve">ne of the most </w:t>
      </w:r>
      <w:r w:rsidR="00B428ED">
        <w:rPr>
          <w:rFonts w:ascii="Arial" w:hAnsi="Arial" w:cs="Arial"/>
        </w:rPr>
        <w:t>premier attractions to</w:t>
      </w:r>
      <w:r w:rsidR="00B428ED" w:rsidRPr="00B428ED">
        <w:rPr>
          <w:rFonts w:ascii="Arial" w:hAnsi="Arial" w:cs="Arial"/>
        </w:rPr>
        <w:t xml:space="preserve"> Glacier National Park is a drive on the Going-to-the-Sun Road. </w:t>
      </w:r>
      <w:r w:rsidR="007B28EB">
        <w:rPr>
          <w:rFonts w:ascii="Arial" w:hAnsi="Arial" w:cs="Arial"/>
        </w:rPr>
        <w:t>This road has been considered to be an</w:t>
      </w:r>
      <w:r w:rsidR="00B428ED" w:rsidRPr="00B428ED">
        <w:rPr>
          <w:rFonts w:ascii="Arial" w:hAnsi="Arial" w:cs="Arial"/>
        </w:rPr>
        <w:t xml:space="preserve"> engineering marvel</w:t>
      </w:r>
      <w:r w:rsidR="007B28EB">
        <w:rPr>
          <w:rFonts w:ascii="Arial" w:hAnsi="Arial" w:cs="Arial"/>
        </w:rPr>
        <w:t>, spanning</w:t>
      </w:r>
      <w:r w:rsidR="00B428ED" w:rsidRPr="00B428ED">
        <w:rPr>
          <w:rFonts w:ascii="Arial" w:hAnsi="Arial" w:cs="Arial"/>
        </w:rPr>
        <w:t xml:space="preserve"> 50 miles t</w:t>
      </w:r>
      <w:r w:rsidR="007B28EB">
        <w:rPr>
          <w:rFonts w:ascii="Arial" w:hAnsi="Arial" w:cs="Arial"/>
        </w:rPr>
        <w:t>hrough the park's interior and winding along mountainsides.  This scenic drive treats</w:t>
      </w:r>
      <w:r w:rsidR="00B428ED" w:rsidRPr="00B428ED">
        <w:rPr>
          <w:rFonts w:ascii="Arial" w:hAnsi="Arial" w:cs="Arial"/>
        </w:rPr>
        <w:t xml:space="preserve"> vis</w:t>
      </w:r>
      <w:r w:rsidR="00707F81">
        <w:rPr>
          <w:rFonts w:ascii="Arial" w:hAnsi="Arial" w:cs="Arial"/>
        </w:rPr>
        <w:t>itors to the best vistas</w:t>
      </w:r>
      <w:r w:rsidR="00B428ED" w:rsidRPr="00B428ED">
        <w:rPr>
          <w:rFonts w:ascii="Arial" w:hAnsi="Arial" w:cs="Arial"/>
        </w:rPr>
        <w:t xml:space="preserve"> in northwest Montana</w:t>
      </w:r>
      <w:r w:rsidR="00B428ED">
        <w:rPr>
          <w:rFonts w:ascii="Arial" w:hAnsi="Arial" w:cs="Arial"/>
        </w:rPr>
        <w:t xml:space="preserve"> (NPS.gov 2012)</w:t>
      </w:r>
      <w:r w:rsidR="00B428ED" w:rsidRPr="00B428ED">
        <w:rPr>
          <w:rFonts w:ascii="Arial" w:hAnsi="Arial" w:cs="Arial"/>
        </w:rPr>
        <w:t>.</w:t>
      </w:r>
    </w:p>
    <w:p w:rsidR="00F93BCC" w:rsidRDefault="00F93BCC" w:rsidP="00E9776B">
      <w:pPr>
        <w:autoSpaceDE w:val="0"/>
        <w:autoSpaceDN w:val="0"/>
        <w:adjustRightInd w:val="0"/>
        <w:spacing w:line="360" w:lineRule="auto"/>
        <w:ind w:firstLine="720"/>
        <w:outlineLvl w:val="0"/>
        <w:rPr>
          <w:rFonts w:ascii="Arial" w:hAnsi="Arial" w:cs="Arial"/>
        </w:rPr>
      </w:pPr>
      <w:r>
        <w:rPr>
          <w:rFonts w:ascii="Arial" w:hAnsi="Arial" w:cs="Arial"/>
        </w:rPr>
        <w:t>The Glacier National Park Vista Management Plan was developed in 2009 to address the Park’s “need for providing scenic viewing opportunities along the historic road” (N</w:t>
      </w:r>
      <w:r w:rsidR="0039673F">
        <w:rPr>
          <w:rFonts w:ascii="Arial" w:hAnsi="Arial" w:cs="Arial"/>
        </w:rPr>
        <w:t>PS 2009).  The plan’s purpose was</w:t>
      </w:r>
      <w:r w:rsidR="00B06D48">
        <w:rPr>
          <w:rFonts w:ascii="Arial" w:hAnsi="Arial" w:cs="Arial"/>
        </w:rPr>
        <w:t xml:space="preserve"> to provide </w:t>
      </w:r>
      <w:r w:rsidR="007B28EB">
        <w:rPr>
          <w:rFonts w:ascii="Arial" w:hAnsi="Arial" w:cs="Arial"/>
        </w:rPr>
        <w:t>a framework to</w:t>
      </w:r>
      <w:r>
        <w:rPr>
          <w:rFonts w:ascii="Arial" w:hAnsi="Arial" w:cs="Arial"/>
        </w:rPr>
        <w:t xml:space="preserve"> managing vegetation along the </w:t>
      </w:r>
      <w:r w:rsidR="007B28EB">
        <w:rPr>
          <w:rFonts w:ascii="Arial" w:hAnsi="Arial" w:cs="Arial"/>
        </w:rPr>
        <w:t xml:space="preserve">road </w:t>
      </w:r>
      <w:r>
        <w:rPr>
          <w:rFonts w:ascii="Arial" w:hAnsi="Arial" w:cs="Arial"/>
        </w:rPr>
        <w:t xml:space="preserve">corridor </w:t>
      </w:r>
      <w:r w:rsidR="007B28EB">
        <w:rPr>
          <w:rFonts w:ascii="Arial" w:hAnsi="Arial" w:cs="Arial"/>
        </w:rPr>
        <w:t>“</w:t>
      </w:r>
      <w:r>
        <w:rPr>
          <w:rFonts w:ascii="Arial" w:hAnsi="Arial" w:cs="Arial"/>
        </w:rPr>
        <w:t>with a viewer’s perspective in mind, in order to reintroduce the historic purpose and experience in its historic and contemporary setting” (NPS 2009).  The 2002 Going-to-the</w:t>
      </w:r>
      <w:r w:rsidR="0039673F">
        <w:rPr>
          <w:rFonts w:ascii="Arial" w:hAnsi="Arial" w:cs="Arial"/>
        </w:rPr>
        <w:t>-Sun Road Cultural Report stated</w:t>
      </w:r>
      <w:r>
        <w:rPr>
          <w:rFonts w:ascii="Arial" w:hAnsi="Arial" w:cs="Arial"/>
        </w:rPr>
        <w:t xml:space="preserve"> that “the preservation of vistas is an integral part of the Sun Road’s historic character” (NPS 2009).</w:t>
      </w:r>
      <w:r w:rsidR="00AF5E99">
        <w:rPr>
          <w:rFonts w:ascii="Arial" w:hAnsi="Arial" w:cs="Arial"/>
        </w:rPr>
        <w:t xml:space="preserve">  Several conditions and treatments outlined in the vista management plan offer</w:t>
      </w:r>
      <w:r w:rsidR="0039673F">
        <w:rPr>
          <w:rFonts w:ascii="Arial" w:hAnsi="Arial" w:cs="Arial"/>
        </w:rPr>
        <w:t>ed</w:t>
      </w:r>
      <w:r w:rsidR="00AF5E99">
        <w:rPr>
          <w:rFonts w:ascii="Arial" w:hAnsi="Arial" w:cs="Arial"/>
        </w:rPr>
        <w:t xml:space="preserve"> guideli</w:t>
      </w:r>
      <w:r w:rsidR="0039673F">
        <w:rPr>
          <w:rFonts w:ascii="Arial" w:hAnsi="Arial" w:cs="Arial"/>
        </w:rPr>
        <w:t>nes for reopening vistas.  The</w:t>
      </w:r>
      <w:r w:rsidR="00AF5E99">
        <w:rPr>
          <w:rFonts w:ascii="Arial" w:hAnsi="Arial" w:cs="Arial"/>
        </w:rPr>
        <w:t xml:space="preserve"> treatments include “French Cut”, “filtered”, and “canopy cut”</w:t>
      </w:r>
      <w:r w:rsidR="0039673F">
        <w:rPr>
          <w:rFonts w:ascii="Arial" w:hAnsi="Arial" w:cs="Arial"/>
        </w:rPr>
        <w:t xml:space="preserve"> clearing techniques</w:t>
      </w:r>
      <w:r w:rsidR="00AF5E99">
        <w:rPr>
          <w:rFonts w:ascii="Arial" w:hAnsi="Arial" w:cs="Arial"/>
        </w:rPr>
        <w:t>.</w:t>
      </w:r>
      <w:r w:rsidR="00507850">
        <w:rPr>
          <w:rFonts w:ascii="Arial" w:hAnsi="Arial" w:cs="Arial"/>
        </w:rPr>
        <w:t xml:space="preserve">  The French cut technique is a conservative vista clearing method that only removes the lower limbs of the trees to produce a framed view and preserve the trees.  The filtered technique is a moderate vista clearing method that removes up to fifty percent or 2/3rds of the vegetation impacting the vista.  The canopy cut </w:t>
      </w:r>
      <w:r w:rsidR="00507850">
        <w:rPr>
          <w:rFonts w:ascii="Arial" w:hAnsi="Arial" w:cs="Arial"/>
        </w:rPr>
        <w:lastRenderedPageBreak/>
        <w:t>technique is the historic vista clearing method that removes all of the encroaching vegetation that impacts the vista.</w:t>
      </w:r>
    </w:p>
    <w:p w:rsidR="00E41C2F" w:rsidRPr="00E41C2F" w:rsidRDefault="00E41C2F" w:rsidP="00F93BCC">
      <w:pPr>
        <w:autoSpaceDE w:val="0"/>
        <w:autoSpaceDN w:val="0"/>
        <w:adjustRightInd w:val="0"/>
        <w:spacing w:line="360" w:lineRule="auto"/>
        <w:ind w:firstLine="720"/>
        <w:outlineLvl w:val="0"/>
        <w:rPr>
          <w:rFonts w:ascii="Arial" w:hAnsi="Arial" w:cs="Arial"/>
        </w:rPr>
      </w:pPr>
      <w:r w:rsidRPr="00E41C2F">
        <w:rPr>
          <w:rFonts w:ascii="Arial" w:hAnsi="Arial" w:cs="Arial"/>
        </w:rPr>
        <w:t>Similar to Glacier, Great Smoky Mountains National Park has well-</w:t>
      </w:r>
      <w:r>
        <w:rPr>
          <w:rFonts w:ascii="Arial" w:hAnsi="Arial" w:cs="Arial"/>
        </w:rPr>
        <w:t>traveled scenic roads</w:t>
      </w:r>
      <w:r w:rsidRPr="00E41C2F">
        <w:rPr>
          <w:rFonts w:ascii="Arial" w:hAnsi="Arial" w:cs="Arial"/>
        </w:rPr>
        <w:t xml:space="preserve"> with one central scenic route that offers the most iconic vistas.</w:t>
      </w:r>
    </w:p>
    <w:p w:rsidR="00E41C2F" w:rsidRPr="00E41C2F" w:rsidRDefault="00E41C2F" w:rsidP="00E41C2F">
      <w:pPr>
        <w:autoSpaceDE w:val="0"/>
        <w:autoSpaceDN w:val="0"/>
        <w:adjustRightInd w:val="0"/>
        <w:spacing w:line="360" w:lineRule="auto"/>
        <w:outlineLvl w:val="0"/>
        <w:rPr>
          <w:rFonts w:ascii="Arial" w:hAnsi="Arial" w:cs="Arial"/>
        </w:rPr>
      </w:pPr>
      <w:r w:rsidRPr="00E41C2F">
        <w:rPr>
          <w:rFonts w:ascii="Arial" w:hAnsi="Arial" w:cs="Arial"/>
        </w:rPr>
        <w:t xml:space="preserve">Great Smokies would greatly benefit from the use of Glacier’s condition and treatment methods that offer specific clearing recommendations for each vista.  </w:t>
      </w:r>
    </w:p>
    <w:p w:rsidR="00E55045" w:rsidRPr="00E55045" w:rsidRDefault="00E55045" w:rsidP="00E55045">
      <w:pPr>
        <w:autoSpaceDE w:val="0"/>
        <w:autoSpaceDN w:val="0"/>
        <w:adjustRightInd w:val="0"/>
        <w:spacing w:line="360" w:lineRule="auto"/>
        <w:outlineLvl w:val="0"/>
        <w:rPr>
          <w:rFonts w:ascii="Arial" w:hAnsi="Arial" w:cs="Arial"/>
        </w:rPr>
      </w:pPr>
      <w:r w:rsidRPr="00E55045">
        <w:rPr>
          <w:rFonts w:ascii="Arial" w:hAnsi="Arial" w:cs="Arial"/>
        </w:rPr>
        <w:t xml:space="preserve">Great Smokies are surrounded by dense deciduous forest with a longer growing season at a much lower elevation.  This makes the challenge of maintaining vistas more difficult, as vegetation needs to be maintained more frequently.  </w:t>
      </w:r>
    </w:p>
    <w:p w:rsidR="00E55045" w:rsidRPr="00E55045" w:rsidRDefault="00E55045" w:rsidP="00E55045">
      <w:pPr>
        <w:autoSpaceDE w:val="0"/>
        <w:autoSpaceDN w:val="0"/>
        <w:adjustRightInd w:val="0"/>
        <w:spacing w:line="360" w:lineRule="auto"/>
        <w:outlineLvl w:val="0"/>
        <w:rPr>
          <w:rFonts w:ascii="Arial" w:hAnsi="Arial" w:cs="Arial"/>
        </w:rPr>
      </w:pPr>
      <w:r w:rsidRPr="00E55045">
        <w:rPr>
          <w:rFonts w:ascii="Arial" w:hAnsi="Arial" w:cs="Arial"/>
        </w:rPr>
        <w:t>Glacier’s approach t</w:t>
      </w:r>
      <w:r w:rsidR="0039673F">
        <w:rPr>
          <w:rFonts w:ascii="Arial" w:hAnsi="Arial" w:cs="Arial"/>
        </w:rPr>
        <w:t>o vista clearing usually focused</w:t>
      </w:r>
      <w:r w:rsidRPr="00E55045">
        <w:rPr>
          <w:rFonts w:ascii="Arial" w:hAnsi="Arial" w:cs="Arial"/>
        </w:rPr>
        <w:t xml:space="preserve"> on specific views and framed vistas, most of which are viewed while driving by instead of stopping and </w:t>
      </w:r>
      <w:r w:rsidR="00CD7396" w:rsidRPr="00E55045">
        <w:rPr>
          <w:rFonts w:ascii="Arial" w:hAnsi="Arial" w:cs="Arial"/>
        </w:rPr>
        <w:t>observing from</w:t>
      </w:r>
      <w:r w:rsidRPr="00E55045">
        <w:rPr>
          <w:rFonts w:ascii="Arial" w:hAnsi="Arial" w:cs="Arial"/>
        </w:rPr>
        <w:t xml:space="preserve"> an overlook.  Most of Great Smoky Moun</w:t>
      </w:r>
      <w:r w:rsidR="00CD7396">
        <w:rPr>
          <w:rFonts w:ascii="Arial" w:hAnsi="Arial" w:cs="Arial"/>
        </w:rPr>
        <w:t xml:space="preserve">tain’s vistas are </w:t>
      </w:r>
      <w:r w:rsidR="00FC36B4">
        <w:rPr>
          <w:rFonts w:ascii="Arial" w:hAnsi="Arial" w:cs="Arial"/>
        </w:rPr>
        <w:t>associated with static points, or points where you can pull off and reflect on the scenic beauty of the view without being distracted by driving.</w:t>
      </w:r>
      <w:r w:rsidR="00C037E8">
        <w:rPr>
          <w:rFonts w:ascii="Arial" w:hAnsi="Arial" w:cs="Arial"/>
        </w:rPr>
        <w:t xml:space="preserve">  These views must strategically framed to provide the best view from one or more specific points, whereas vistas viewed through driving are typically just windows into the preserved wilderness.</w:t>
      </w:r>
    </w:p>
    <w:p w:rsidR="00E41C2F" w:rsidRDefault="00E41C2F" w:rsidP="00407A23">
      <w:pPr>
        <w:rPr>
          <w:rFonts w:ascii="Arial" w:hAnsi="Arial" w:cs="Arial"/>
          <w:b/>
          <w:bCs/>
          <w:iCs/>
          <w:sz w:val="28"/>
          <w:szCs w:val="28"/>
        </w:rPr>
      </w:pPr>
    </w:p>
    <w:p w:rsidR="00E41C2F" w:rsidRDefault="00E41C2F" w:rsidP="00407A23">
      <w:pPr>
        <w:rPr>
          <w:rFonts w:ascii="Arial" w:hAnsi="Arial" w:cs="Arial"/>
          <w:b/>
          <w:bCs/>
          <w:iCs/>
          <w:sz w:val="28"/>
          <w:szCs w:val="28"/>
        </w:rPr>
      </w:pPr>
    </w:p>
    <w:p w:rsidR="00407A23" w:rsidRDefault="00407A23" w:rsidP="00407A23">
      <w:pPr>
        <w:rPr>
          <w:rFonts w:ascii="Arial" w:hAnsi="Arial" w:cs="Arial"/>
          <w:b/>
          <w:bCs/>
          <w:iCs/>
          <w:sz w:val="28"/>
          <w:szCs w:val="28"/>
        </w:rPr>
      </w:pPr>
      <w:r w:rsidRPr="00407A23">
        <w:rPr>
          <w:rFonts w:ascii="Arial" w:hAnsi="Arial" w:cs="Arial"/>
          <w:b/>
          <w:bCs/>
          <w:iCs/>
          <w:sz w:val="28"/>
          <w:szCs w:val="28"/>
        </w:rPr>
        <w:t>Blue Ridge Parkway, North Carolina and Virginia</w:t>
      </w:r>
    </w:p>
    <w:p w:rsidR="00407A23" w:rsidRPr="00407A23" w:rsidRDefault="00407A23" w:rsidP="00407A23">
      <w:pPr>
        <w:rPr>
          <w:rFonts w:ascii="Arial" w:hAnsi="Arial" w:cs="Arial"/>
          <w:b/>
          <w:bCs/>
          <w:iCs/>
          <w:sz w:val="28"/>
          <w:szCs w:val="28"/>
        </w:rPr>
      </w:pPr>
    </w:p>
    <w:p w:rsidR="00407A23" w:rsidRPr="00407A23" w:rsidRDefault="00407A23" w:rsidP="00407A23">
      <w:pPr>
        <w:spacing w:line="360" w:lineRule="auto"/>
        <w:rPr>
          <w:rFonts w:ascii="Arial" w:hAnsi="Arial" w:cs="Arial"/>
        </w:rPr>
      </w:pPr>
      <w:r w:rsidRPr="00407A23">
        <w:rPr>
          <w:rFonts w:ascii="Arial" w:hAnsi="Arial" w:cs="Arial"/>
          <w:noProof/>
        </w:rPr>
        <mc:AlternateContent>
          <mc:Choice Requires="wps">
            <w:drawing>
              <wp:anchor distT="0" distB="0" distL="114300" distR="114300" simplePos="0" relativeHeight="251675648" behindDoc="0" locked="0" layoutInCell="1" allowOverlap="1" wp14:anchorId="5C1CCB51" wp14:editId="57B0C22F">
                <wp:simplePos x="0" y="0"/>
                <wp:positionH relativeFrom="column">
                  <wp:posOffset>-3238500</wp:posOffset>
                </wp:positionH>
                <wp:positionV relativeFrom="paragraph">
                  <wp:posOffset>3036570</wp:posOffset>
                </wp:positionV>
                <wp:extent cx="1428750" cy="5588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428750" cy="5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E76" w:rsidRPr="008B78F5" w:rsidRDefault="00116E76" w:rsidP="00407A23">
                            <w:pPr>
                              <w:rPr>
                                <w:color w:val="808080" w:themeColor="background1" w:themeShade="80"/>
                                <w:sz w:val="16"/>
                                <w:szCs w:val="16"/>
                              </w:rPr>
                            </w:pPr>
                            <w:r w:rsidRPr="008B78F5">
                              <w:rPr>
                                <w:color w:val="808080" w:themeColor="background1" w:themeShade="80"/>
                                <w:sz w:val="16"/>
                                <w:szCs w:val="16"/>
                              </w:rPr>
                              <w:t>http://www.visitblueridgeparkway.com/maps/brpmap003.gif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27" type="#_x0000_t202" style="position:absolute;margin-left:-255pt;margin-top:239.1pt;width:112.5pt;height: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" filled="f" stroked="f" strokeweight=".5pt">
                <v:textbox>
                  <w:txbxContent>
                    <w:p w:rsidR="00116E76" w:rsidRPr="008B78F5" w:rsidRDefault="00116E76" w:rsidP="00407A23">
                      <w:pPr>
                        <w:rPr>
                          <w:color w:val="808080" w:themeColor="background1" w:themeShade="80"/>
                          <w:sz w:val="16"/>
                          <w:szCs w:val="16"/>
                        </w:rPr>
                      </w:pPr>
                      <w:r w:rsidRPr="008B78F5">
                        <w:rPr>
                          <w:color w:val="808080" w:themeColor="background1" w:themeShade="80"/>
                          <w:sz w:val="16"/>
                          <w:szCs w:val="16"/>
                        </w:rPr>
                        <w:t>http://www.visitblueridgeparkway.com/maps/brpmap003.gif</w:t>
                      </w:r>
                    </w:p>
                  </w:txbxContent>
                </v:textbox>
              </v:shape>
            </w:pict>
          </mc:Fallback>
        </mc:AlternateContent>
      </w:r>
      <w:r w:rsidRPr="00407A23">
        <w:rPr>
          <w:rFonts w:ascii="Arial" w:hAnsi="Arial" w:cs="Arial"/>
        </w:rPr>
        <w:t>Marketed by the NPS as “America’s Favorite Drive”</w:t>
      </w:r>
      <w:r>
        <w:rPr>
          <w:rFonts w:ascii="Arial" w:hAnsi="Arial" w:cs="Arial"/>
        </w:rPr>
        <w:t xml:space="preserve"> (NPS.gov</w:t>
      </w:r>
      <w:r w:rsidRPr="00407A23">
        <w:rPr>
          <w:rFonts w:ascii="Arial" w:hAnsi="Arial" w:cs="Arial"/>
        </w:rPr>
        <w:t xml:space="preserve">), “the Blue Ridge Parkway emerged at the end of a century-long process of developing an American aesthetic and style for public parks, first in nineteenth-century cities and later in the huge expanses of national parklands”.  Author </w:t>
      </w:r>
      <w:r w:rsidR="00CC7638">
        <w:rPr>
          <w:rFonts w:ascii="Arial" w:hAnsi="Arial" w:cs="Arial"/>
        </w:rPr>
        <w:t xml:space="preserve">Anne Mitchell </w:t>
      </w:r>
      <w:proofErr w:type="spellStart"/>
      <w:r w:rsidR="00CC7638">
        <w:rPr>
          <w:rFonts w:ascii="Arial" w:hAnsi="Arial" w:cs="Arial"/>
        </w:rPr>
        <w:t>Whisnant</w:t>
      </w:r>
      <w:proofErr w:type="spellEnd"/>
      <w:r w:rsidR="00CC7638">
        <w:rPr>
          <w:rFonts w:ascii="Arial" w:hAnsi="Arial" w:cs="Arial"/>
        </w:rPr>
        <w:t xml:space="preserve"> discussed</w:t>
      </w:r>
      <w:r w:rsidRPr="00407A23">
        <w:rPr>
          <w:rFonts w:ascii="Arial" w:hAnsi="Arial" w:cs="Arial"/>
        </w:rPr>
        <w:t xml:space="preserve"> how “both national trends and regional dynamics gave birth to the Parkway, and the roads-auto-tourism connection shaped the road in crucial ways” (</w:t>
      </w:r>
      <w:proofErr w:type="spellStart"/>
      <w:r w:rsidRPr="00407A23">
        <w:rPr>
          <w:rFonts w:ascii="Arial" w:hAnsi="Arial" w:cs="Arial"/>
        </w:rPr>
        <w:t>Whisnant</w:t>
      </w:r>
      <w:proofErr w:type="spellEnd"/>
      <w:r>
        <w:rPr>
          <w:rFonts w:ascii="Arial" w:hAnsi="Arial" w:cs="Arial"/>
        </w:rPr>
        <w:t xml:space="preserve"> </w:t>
      </w:r>
      <w:r w:rsidR="007612A3">
        <w:rPr>
          <w:rFonts w:ascii="Arial" w:hAnsi="Arial" w:cs="Arial"/>
        </w:rPr>
        <w:t>2006</w:t>
      </w:r>
      <w:proofErr w:type="gramStart"/>
      <w:r w:rsidR="007612A3">
        <w:rPr>
          <w:rFonts w:ascii="Arial" w:hAnsi="Arial" w:cs="Arial"/>
        </w:rPr>
        <w:t>,</w:t>
      </w:r>
      <w:r>
        <w:rPr>
          <w:rFonts w:ascii="Arial" w:hAnsi="Arial" w:cs="Arial"/>
        </w:rPr>
        <w:t>14</w:t>
      </w:r>
      <w:proofErr w:type="gramEnd"/>
      <w:r w:rsidRPr="00407A23">
        <w:rPr>
          <w:rFonts w:ascii="Arial" w:hAnsi="Arial" w:cs="Arial"/>
        </w:rPr>
        <w:t>).  The road’s surface was “laid gently on the land” which adhered to the “Park Service ‘rustic’ design aesthetic”</w:t>
      </w:r>
      <w:r>
        <w:rPr>
          <w:rFonts w:ascii="Arial" w:hAnsi="Arial" w:cs="Arial"/>
        </w:rPr>
        <w:t xml:space="preserve"> (</w:t>
      </w:r>
      <w:proofErr w:type="spellStart"/>
      <w:r>
        <w:rPr>
          <w:rFonts w:ascii="Arial" w:hAnsi="Arial" w:cs="Arial"/>
        </w:rPr>
        <w:t>Whisnant</w:t>
      </w:r>
      <w:proofErr w:type="spellEnd"/>
      <w:r>
        <w:rPr>
          <w:rFonts w:ascii="Arial" w:hAnsi="Arial" w:cs="Arial"/>
        </w:rPr>
        <w:t xml:space="preserve"> </w:t>
      </w:r>
      <w:r w:rsidR="007612A3">
        <w:rPr>
          <w:rFonts w:ascii="Arial" w:hAnsi="Arial" w:cs="Arial"/>
        </w:rPr>
        <w:t>2006</w:t>
      </w:r>
      <w:proofErr w:type="gramStart"/>
      <w:r w:rsidR="007612A3">
        <w:rPr>
          <w:rFonts w:ascii="Arial" w:hAnsi="Arial" w:cs="Arial"/>
        </w:rPr>
        <w:t>,</w:t>
      </w:r>
      <w:r>
        <w:rPr>
          <w:rFonts w:ascii="Arial" w:hAnsi="Arial" w:cs="Arial"/>
        </w:rPr>
        <w:t>15</w:t>
      </w:r>
      <w:proofErr w:type="gramEnd"/>
      <w:r w:rsidRPr="00407A23">
        <w:rPr>
          <w:rFonts w:ascii="Arial" w:hAnsi="Arial" w:cs="Arial"/>
        </w:rPr>
        <w:t>).</w:t>
      </w:r>
    </w:p>
    <w:p w:rsidR="00407A23" w:rsidRPr="00407A23" w:rsidRDefault="00407A23" w:rsidP="004E1A9B">
      <w:pPr>
        <w:spacing w:line="360" w:lineRule="auto"/>
        <w:ind w:firstLine="720"/>
        <w:rPr>
          <w:rFonts w:ascii="Arial" w:hAnsi="Arial" w:cs="Arial"/>
        </w:rPr>
      </w:pPr>
      <w:r w:rsidRPr="00407A23">
        <w:rPr>
          <w:rFonts w:ascii="Arial" w:hAnsi="Arial" w:cs="Arial"/>
        </w:rPr>
        <w:lastRenderedPageBreak/>
        <w:t>The Nationa</w:t>
      </w:r>
      <w:r w:rsidR="00CC7638">
        <w:rPr>
          <w:rFonts w:ascii="Arial" w:hAnsi="Arial" w:cs="Arial"/>
        </w:rPr>
        <w:t>l Park Service website described</w:t>
      </w:r>
      <w:r w:rsidRPr="00407A23">
        <w:rPr>
          <w:rFonts w:ascii="Arial" w:hAnsi="Arial" w:cs="Arial"/>
        </w:rPr>
        <w:t xml:space="preserve"> the Parkway experience as “unlike any other, a slow paced and relaxing drive revealing stunning long-range vistas and close-up views of the mountains and pastoral landscapes of the Appalachian</w:t>
      </w:r>
      <w:r>
        <w:rPr>
          <w:rFonts w:ascii="Arial" w:hAnsi="Arial" w:cs="Arial"/>
        </w:rPr>
        <w:t xml:space="preserve"> highlands” (NPS.gov</w:t>
      </w:r>
      <w:r w:rsidR="007612A3">
        <w:rPr>
          <w:rFonts w:ascii="Arial" w:hAnsi="Arial" w:cs="Arial"/>
        </w:rPr>
        <w:t xml:space="preserve"> 2012</w:t>
      </w:r>
      <w:r w:rsidRPr="00407A23">
        <w:rPr>
          <w:rFonts w:ascii="Arial" w:hAnsi="Arial" w:cs="Arial"/>
        </w:rPr>
        <w:t xml:space="preserve">).  The iconic landscape of the Parkway is a formation of diverse geology and topography. </w:t>
      </w:r>
      <w:r w:rsidR="00CC7638">
        <w:rPr>
          <w:rFonts w:ascii="Arial" w:hAnsi="Arial" w:cs="Arial"/>
        </w:rPr>
        <w:t xml:space="preserve"> The NPS stated</w:t>
      </w:r>
      <w:r w:rsidRPr="00407A23">
        <w:rPr>
          <w:rFonts w:ascii="Arial" w:hAnsi="Arial" w:cs="Arial"/>
        </w:rPr>
        <w:t xml:space="preserve"> that this regional-scale Parkway meanders for 469 miles, offering visitors a window into the natural, historic, and cultural character and resources that make this part of the country so special.</w:t>
      </w:r>
    </w:p>
    <w:p w:rsidR="00407A23" w:rsidRPr="00407A23" w:rsidRDefault="00407A23" w:rsidP="00407A23">
      <w:pPr>
        <w:spacing w:line="360" w:lineRule="auto"/>
        <w:ind w:firstLine="720"/>
        <w:rPr>
          <w:rFonts w:ascii="Arial" w:hAnsi="Arial" w:cs="Arial"/>
        </w:rPr>
      </w:pPr>
      <w:r w:rsidRPr="00407A23">
        <w:rPr>
          <w:rFonts w:ascii="Arial" w:hAnsi="Arial" w:cs="Arial"/>
        </w:rPr>
        <w:t>The e</w:t>
      </w:r>
      <w:r w:rsidR="00D124A1">
        <w:rPr>
          <w:rFonts w:ascii="Arial" w:hAnsi="Arial" w:cs="Arial"/>
        </w:rPr>
        <w:t xml:space="preserve">xperience along the Blue Ridge </w:t>
      </w:r>
      <w:proofErr w:type="spellStart"/>
      <w:r w:rsidR="00D124A1">
        <w:rPr>
          <w:rFonts w:ascii="Arial" w:hAnsi="Arial" w:cs="Arial"/>
        </w:rPr>
        <w:t>P’</w:t>
      </w:r>
      <w:r w:rsidRPr="00407A23">
        <w:rPr>
          <w:rFonts w:ascii="Arial" w:hAnsi="Arial" w:cs="Arial"/>
        </w:rPr>
        <w:t>arkway</w:t>
      </w:r>
      <w:proofErr w:type="spellEnd"/>
      <w:r w:rsidRPr="00407A23">
        <w:rPr>
          <w:rFonts w:ascii="Arial" w:hAnsi="Arial" w:cs="Arial"/>
        </w:rPr>
        <w:t xml:space="preserve"> varies depending on the section you travel.  According to the NPS, the Virginia section of the Parkway “highlights the rolling agricultural scenery that is so much a part of the Blue Ridge” and “how humans have interacted with the land in these mountains”.  In this section, visitors are introduced to a variety of cultural sites and landscapes associated with communities in the southern Appalachians including evidence of human occupation from prehistoric to contemporary times”, including stories of early tourism, arts and crafts, music, and social institutions of the mountain region</w:t>
      </w:r>
      <w:r>
        <w:rPr>
          <w:rFonts w:ascii="Arial" w:hAnsi="Arial" w:cs="Arial"/>
        </w:rPr>
        <w:t xml:space="preserve"> (NPS.gov</w:t>
      </w:r>
      <w:r w:rsidR="00D124A1">
        <w:rPr>
          <w:rFonts w:ascii="Arial" w:hAnsi="Arial" w:cs="Arial"/>
        </w:rPr>
        <w:t>).  The NPS explained</w:t>
      </w:r>
      <w:r w:rsidRPr="00407A23">
        <w:rPr>
          <w:rFonts w:ascii="Arial" w:hAnsi="Arial" w:cs="Arial"/>
        </w:rPr>
        <w:t xml:space="preserve"> that “much of the road travels through US National Forest lands as well and, north of </w:t>
      </w:r>
      <w:proofErr w:type="gramStart"/>
      <w:r w:rsidRPr="00407A23">
        <w:rPr>
          <w:rFonts w:ascii="Arial" w:hAnsi="Arial" w:cs="Arial"/>
        </w:rPr>
        <w:t>Roanoke,</w:t>
      </w:r>
      <w:proofErr w:type="gramEnd"/>
      <w:r w:rsidRPr="00407A23">
        <w:rPr>
          <w:rFonts w:ascii="Arial" w:hAnsi="Arial" w:cs="Arial"/>
        </w:rPr>
        <w:t xml:space="preserve"> the drive is dominated by a ridge-top experience with magnificent views of the flora and fauna of Appalachian hardwood forests and sweeping vistas of the Great Valley of Virginia</w:t>
      </w:r>
      <w:r>
        <w:rPr>
          <w:rFonts w:ascii="Arial" w:hAnsi="Arial" w:cs="Arial"/>
        </w:rPr>
        <w:t>” (NPS.gov</w:t>
      </w:r>
      <w:r w:rsidR="007612A3">
        <w:rPr>
          <w:rFonts w:ascii="Arial" w:hAnsi="Arial" w:cs="Arial"/>
        </w:rPr>
        <w:t xml:space="preserve"> 2012</w:t>
      </w:r>
      <w:r w:rsidRPr="00407A23">
        <w:rPr>
          <w:rFonts w:ascii="Arial" w:hAnsi="Arial" w:cs="Arial"/>
        </w:rPr>
        <w:t xml:space="preserve">). </w:t>
      </w:r>
    </w:p>
    <w:p w:rsidR="00407A23" w:rsidRPr="00407A23" w:rsidRDefault="00407A23" w:rsidP="004E1A9B">
      <w:pPr>
        <w:spacing w:line="360" w:lineRule="auto"/>
        <w:ind w:firstLine="720"/>
        <w:rPr>
          <w:rFonts w:ascii="Arial" w:hAnsi="Arial" w:cs="Arial"/>
        </w:rPr>
      </w:pPr>
      <w:r w:rsidRPr="00407A23">
        <w:rPr>
          <w:rFonts w:ascii="Arial" w:hAnsi="Arial" w:cs="Arial"/>
        </w:rPr>
        <w:t>The North Carolina section of the Blue Ridge Parkway highlights the natural history preserved along the corridor</w:t>
      </w:r>
      <w:r>
        <w:rPr>
          <w:rFonts w:ascii="Arial" w:hAnsi="Arial" w:cs="Arial"/>
        </w:rPr>
        <w:t xml:space="preserve"> (NPS.gov</w:t>
      </w:r>
      <w:r w:rsidR="00C037E8">
        <w:rPr>
          <w:rFonts w:ascii="Arial" w:hAnsi="Arial" w:cs="Arial"/>
        </w:rPr>
        <w:t xml:space="preserve"> 2012</w:t>
      </w:r>
      <w:r w:rsidR="00D124A1">
        <w:rPr>
          <w:rFonts w:ascii="Arial" w:hAnsi="Arial" w:cs="Arial"/>
        </w:rPr>
        <w:t>).   The NPS described the</w:t>
      </w:r>
      <w:r w:rsidRPr="00407A23">
        <w:rPr>
          <w:rFonts w:ascii="Arial" w:hAnsi="Arial" w:cs="Arial"/>
        </w:rPr>
        <w:t xml:space="preserve"> portion of the Parkway south of Asheville, specifically along Grandfather Mountain, offer</w:t>
      </w:r>
      <w:r w:rsidR="00D124A1">
        <w:rPr>
          <w:rFonts w:ascii="Arial" w:hAnsi="Arial" w:cs="Arial"/>
        </w:rPr>
        <w:t>s</w:t>
      </w:r>
      <w:r w:rsidRPr="00407A23">
        <w:rPr>
          <w:rFonts w:ascii="Arial" w:hAnsi="Arial" w:cs="Arial"/>
        </w:rPr>
        <w:t xml:space="preserve"> “dramatic views less affected by human presence dominate the visitor</w:t>
      </w:r>
      <w:r>
        <w:rPr>
          <w:rFonts w:ascii="Arial" w:hAnsi="Arial" w:cs="Arial"/>
        </w:rPr>
        <w:t>s' experience” (NPS.gov</w:t>
      </w:r>
      <w:r w:rsidR="007612A3">
        <w:rPr>
          <w:rFonts w:ascii="Arial" w:hAnsi="Arial" w:cs="Arial"/>
        </w:rPr>
        <w:t xml:space="preserve"> 2012</w:t>
      </w:r>
      <w:r w:rsidR="00D124A1">
        <w:rPr>
          <w:rFonts w:ascii="Arial" w:hAnsi="Arial" w:cs="Arial"/>
        </w:rPr>
        <w:t>).  This section</w:t>
      </w:r>
      <w:r w:rsidRPr="00407A23">
        <w:rPr>
          <w:rFonts w:ascii="Arial" w:hAnsi="Arial" w:cs="Arial"/>
        </w:rPr>
        <w:t xml:space="preserve"> has the highest overall elevation and biological diversity, which can be best experienced through secluded natural areas. </w:t>
      </w:r>
    </w:p>
    <w:p w:rsidR="00B619B1" w:rsidRDefault="00407A23" w:rsidP="00201DC8">
      <w:pPr>
        <w:spacing w:line="360" w:lineRule="auto"/>
        <w:ind w:firstLine="720"/>
        <w:rPr>
          <w:rFonts w:ascii="Arial" w:hAnsi="Arial" w:cs="Arial"/>
        </w:rPr>
      </w:pPr>
      <w:r w:rsidRPr="00407A23">
        <w:rPr>
          <w:rFonts w:ascii="Arial" w:hAnsi="Arial" w:cs="Arial"/>
        </w:rPr>
        <w:t xml:space="preserve">The Parkway has kept extensive vista management documentation and has succeeded in maintaining open views along many of their vistas.  </w:t>
      </w:r>
      <w:r w:rsidRPr="00407A23">
        <w:rPr>
          <w:rFonts w:ascii="Arial" w:hAnsi="Arial" w:cs="Arial"/>
        </w:rPr>
        <w:lastRenderedPageBreak/>
        <w:t xml:space="preserve">Unfortunately, recent budget shortfalls have required Parkway staff to re-examine the amount of vista maintenance they can accomplish each year.  </w:t>
      </w:r>
      <w:r w:rsidR="0070784D">
        <w:rPr>
          <w:rFonts w:ascii="Arial" w:hAnsi="Arial" w:cs="Arial"/>
        </w:rPr>
        <w:t>T</w:t>
      </w:r>
      <w:r w:rsidR="0070784D" w:rsidRPr="0070784D">
        <w:rPr>
          <w:rFonts w:ascii="Arial" w:hAnsi="Arial" w:cs="Arial"/>
        </w:rPr>
        <w:t>he Parkway’s new strategy of maintaining vistas</w:t>
      </w:r>
      <w:r w:rsidR="0070784D">
        <w:rPr>
          <w:rFonts w:ascii="Arial" w:hAnsi="Arial" w:cs="Arial"/>
        </w:rPr>
        <w:t>,</w:t>
      </w:r>
      <w:r w:rsidR="0070784D" w:rsidRPr="0070784D">
        <w:rPr>
          <w:rFonts w:ascii="Arial" w:hAnsi="Arial" w:cs="Arial"/>
        </w:rPr>
        <w:t xml:space="preserve"> </w:t>
      </w:r>
      <w:r w:rsidRPr="0070784D">
        <w:rPr>
          <w:rFonts w:ascii="Arial" w:hAnsi="Arial" w:cs="Arial"/>
          <w:i/>
        </w:rPr>
        <w:t>Shifting the way we manage vistas – Moving towards a resource and landsc</w:t>
      </w:r>
      <w:r w:rsidR="00D124A1" w:rsidRPr="0070784D">
        <w:rPr>
          <w:rFonts w:ascii="Arial" w:hAnsi="Arial" w:cs="Arial"/>
          <w:i/>
        </w:rPr>
        <w:t>ape management approach</w:t>
      </w:r>
      <w:r w:rsidR="0070784D">
        <w:rPr>
          <w:rFonts w:ascii="Arial" w:hAnsi="Arial" w:cs="Arial"/>
          <w:i/>
        </w:rPr>
        <w:t>,</w:t>
      </w:r>
      <w:r w:rsidR="00D124A1">
        <w:rPr>
          <w:rFonts w:ascii="Arial" w:hAnsi="Arial" w:cs="Arial"/>
        </w:rPr>
        <w:t xml:space="preserve"> outlined</w:t>
      </w:r>
      <w:r w:rsidR="0070784D">
        <w:rPr>
          <w:rFonts w:ascii="Arial" w:hAnsi="Arial" w:cs="Arial"/>
        </w:rPr>
        <w:t xml:space="preserve"> a three</w:t>
      </w:r>
      <w:r w:rsidRPr="00407A23">
        <w:rPr>
          <w:rFonts w:ascii="Arial" w:hAnsi="Arial" w:cs="Arial"/>
        </w:rPr>
        <w:t>,</w:t>
      </w:r>
      <w:r w:rsidR="00D124A1">
        <w:rPr>
          <w:rFonts w:ascii="Arial" w:hAnsi="Arial" w:cs="Arial"/>
        </w:rPr>
        <w:t xml:space="preserve"> </w:t>
      </w:r>
      <w:r w:rsidR="0070784D">
        <w:rPr>
          <w:rFonts w:ascii="Arial" w:hAnsi="Arial" w:cs="Arial"/>
        </w:rPr>
        <w:t>six</w:t>
      </w:r>
      <w:r w:rsidRPr="00407A23">
        <w:rPr>
          <w:rFonts w:ascii="Arial" w:hAnsi="Arial" w:cs="Arial"/>
        </w:rPr>
        <w:t>, an</w:t>
      </w:r>
      <w:r w:rsidR="0070784D">
        <w:rPr>
          <w:rFonts w:ascii="Arial" w:hAnsi="Arial" w:cs="Arial"/>
        </w:rPr>
        <w:t>d nine</w:t>
      </w:r>
      <w:r w:rsidR="00EB619D">
        <w:rPr>
          <w:rFonts w:ascii="Arial" w:hAnsi="Arial" w:cs="Arial"/>
        </w:rPr>
        <w:t xml:space="preserve"> year clearing cycle with a </w:t>
      </w:r>
      <w:r w:rsidRPr="00407A23">
        <w:rPr>
          <w:rFonts w:ascii="Arial" w:hAnsi="Arial" w:cs="Arial"/>
        </w:rPr>
        <w:t>smaller</w:t>
      </w:r>
      <w:r w:rsidR="00971714">
        <w:rPr>
          <w:rFonts w:ascii="Arial" w:hAnsi="Arial" w:cs="Arial"/>
        </w:rPr>
        <w:t xml:space="preserve"> workforce.  The document described how t</w:t>
      </w:r>
      <w:r w:rsidRPr="00407A23">
        <w:rPr>
          <w:rFonts w:ascii="Arial" w:hAnsi="Arial" w:cs="Arial"/>
        </w:rPr>
        <w:t xml:space="preserve">he </w:t>
      </w:r>
      <w:r w:rsidR="00971714">
        <w:rPr>
          <w:rFonts w:ascii="Arial" w:hAnsi="Arial" w:cs="Arial"/>
        </w:rPr>
        <w:t xml:space="preserve">Parkway’s maintenance division should be </w:t>
      </w:r>
      <w:r w:rsidR="00971714" w:rsidRPr="00407A23">
        <w:rPr>
          <w:rFonts w:ascii="Arial" w:hAnsi="Arial" w:cs="Arial"/>
        </w:rPr>
        <w:t>celebrated</w:t>
      </w:r>
      <w:r w:rsidRPr="00407A23">
        <w:rPr>
          <w:rFonts w:ascii="Arial" w:hAnsi="Arial" w:cs="Arial"/>
        </w:rPr>
        <w:t xml:space="preserve"> for its </w:t>
      </w:r>
      <w:r w:rsidR="00971714" w:rsidRPr="00407A23">
        <w:rPr>
          <w:rFonts w:ascii="Arial" w:hAnsi="Arial" w:cs="Arial"/>
        </w:rPr>
        <w:t>commitment</w:t>
      </w:r>
      <w:r w:rsidR="00971714">
        <w:rPr>
          <w:rFonts w:ascii="Arial" w:hAnsi="Arial" w:cs="Arial"/>
        </w:rPr>
        <w:t xml:space="preserve"> to maintain</w:t>
      </w:r>
      <w:r w:rsidRPr="00407A23">
        <w:rPr>
          <w:rFonts w:ascii="Arial" w:hAnsi="Arial" w:cs="Arial"/>
        </w:rPr>
        <w:t>ing these vistas for the park visitor</w:t>
      </w:r>
      <w:r w:rsidR="00971714">
        <w:rPr>
          <w:rFonts w:ascii="Arial" w:hAnsi="Arial" w:cs="Arial"/>
        </w:rPr>
        <w:t>s. Even though the primary purpose of vistas are</w:t>
      </w:r>
      <w:r w:rsidRPr="00407A23">
        <w:rPr>
          <w:rFonts w:ascii="Arial" w:hAnsi="Arial" w:cs="Arial"/>
        </w:rPr>
        <w:t xml:space="preserve"> to provide scenic views for th</w:t>
      </w:r>
      <w:r w:rsidR="00971714">
        <w:rPr>
          <w:rFonts w:ascii="Arial" w:hAnsi="Arial" w:cs="Arial"/>
        </w:rPr>
        <w:t xml:space="preserve">e park visitor, the document also acknowledged </w:t>
      </w:r>
      <w:r w:rsidRPr="00407A23">
        <w:rPr>
          <w:rFonts w:ascii="Arial" w:hAnsi="Arial" w:cs="Arial"/>
        </w:rPr>
        <w:t xml:space="preserve">that the </w:t>
      </w:r>
      <w:r w:rsidR="00971714">
        <w:rPr>
          <w:rFonts w:ascii="Arial" w:hAnsi="Arial" w:cs="Arial"/>
        </w:rPr>
        <w:t xml:space="preserve">many </w:t>
      </w:r>
      <w:r w:rsidRPr="00407A23">
        <w:rPr>
          <w:rFonts w:ascii="Arial" w:hAnsi="Arial" w:cs="Arial"/>
        </w:rPr>
        <w:t xml:space="preserve">current </w:t>
      </w:r>
      <w:r w:rsidR="00971714">
        <w:rPr>
          <w:rFonts w:ascii="Arial" w:hAnsi="Arial" w:cs="Arial"/>
        </w:rPr>
        <w:t>vista management methods have had</w:t>
      </w:r>
      <w:r w:rsidRPr="00407A23">
        <w:rPr>
          <w:rFonts w:ascii="Arial" w:hAnsi="Arial" w:cs="Arial"/>
        </w:rPr>
        <w:t xml:space="preserve"> negative impacts on natural resourc</w:t>
      </w:r>
      <w:r w:rsidR="00971714">
        <w:rPr>
          <w:rFonts w:ascii="Arial" w:hAnsi="Arial" w:cs="Arial"/>
        </w:rPr>
        <w:t>es and native plant communities</w:t>
      </w:r>
      <w:r w:rsidRPr="00407A23">
        <w:rPr>
          <w:rFonts w:ascii="Arial" w:hAnsi="Arial" w:cs="Arial"/>
        </w:rPr>
        <w:t xml:space="preserve"> (</w:t>
      </w:r>
      <w:r w:rsidR="008A097E">
        <w:rPr>
          <w:rFonts w:ascii="Arial" w:hAnsi="Arial" w:cs="Arial"/>
        </w:rPr>
        <w:t>Anderson et</w:t>
      </w:r>
      <w:r w:rsidR="008A097E" w:rsidRPr="004E1A9B">
        <w:rPr>
          <w:rFonts w:ascii="Arial" w:hAnsi="Arial" w:cs="Arial"/>
        </w:rPr>
        <w:t>.</w:t>
      </w:r>
      <w:r w:rsidR="008A097E">
        <w:rPr>
          <w:rFonts w:ascii="Arial" w:hAnsi="Arial" w:cs="Arial"/>
        </w:rPr>
        <w:t xml:space="preserve"> al. 2010,</w:t>
      </w:r>
      <w:r w:rsidR="008A097E" w:rsidRPr="004E1A9B">
        <w:rPr>
          <w:rFonts w:ascii="Arial" w:hAnsi="Arial" w:cs="Arial"/>
        </w:rPr>
        <w:t>3</w:t>
      </w:r>
      <w:r w:rsidRPr="00407A23">
        <w:rPr>
          <w:rFonts w:ascii="Arial" w:hAnsi="Arial" w:cs="Arial"/>
        </w:rPr>
        <w:t>).  Other issues addressed in the Parkway’s assessment include</w:t>
      </w:r>
      <w:r w:rsidR="00EB619D">
        <w:rPr>
          <w:rFonts w:ascii="Arial" w:hAnsi="Arial" w:cs="Arial"/>
        </w:rPr>
        <w:t>d</w:t>
      </w:r>
      <w:r w:rsidRPr="00407A23">
        <w:rPr>
          <w:rFonts w:ascii="Arial" w:hAnsi="Arial" w:cs="Arial"/>
        </w:rPr>
        <w:t xml:space="preserve"> adapting vistas to meet current goals and reshaping vistas for modern viewsheds.</w:t>
      </w:r>
      <w:r w:rsidR="00EB1FB5">
        <w:rPr>
          <w:rFonts w:ascii="Arial" w:hAnsi="Arial" w:cs="Arial"/>
        </w:rPr>
        <w:t xml:space="preserve"> </w:t>
      </w:r>
      <w:r w:rsidR="004E1A9B" w:rsidRPr="004E1A9B">
        <w:rPr>
          <w:rFonts w:ascii="Arial" w:hAnsi="Arial" w:cs="Arial"/>
        </w:rPr>
        <w:t>The new vista management strate</w:t>
      </w:r>
      <w:r w:rsidR="00EB619D">
        <w:rPr>
          <w:rFonts w:ascii="Arial" w:hAnsi="Arial" w:cs="Arial"/>
        </w:rPr>
        <w:t>gy for Blue Ridge Parkway began</w:t>
      </w:r>
      <w:r w:rsidR="004E1A9B" w:rsidRPr="004E1A9B">
        <w:rPr>
          <w:rFonts w:ascii="Arial" w:hAnsi="Arial" w:cs="Arial"/>
        </w:rPr>
        <w:t xml:space="preserve"> by examining vista challenges.  </w:t>
      </w:r>
      <w:r w:rsidR="00201DC8">
        <w:rPr>
          <w:rFonts w:ascii="Arial" w:hAnsi="Arial" w:cs="Arial"/>
        </w:rPr>
        <w:t>Due to of the sharply</w:t>
      </w:r>
      <w:r w:rsidR="004E1A9B" w:rsidRPr="004E1A9B">
        <w:rPr>
          <w:rFonts w:ascii="Arial" w:hAnsi="Arial" w:cs="Arial"/>
        </w:rPr>
        <w:t xml:space="preserve"> sloping topography that </w:t>
      </w:r>
      <w:r w:rsidR="00201DC8" w:rsidRPr="004E1A9B">
        <w:rPr>
          <w:rFonts w:ascii="Arial" w:hAnsi="Arial" w:cs="Arial"/>
        </w:rPr>
        <w:t>characterizes</w:t>
      </w:r>
      <w:r w:rsidR="004E1A9B" w:rsidRPr="004E1A9B">
        <w:rPr>
          <w:rFonts w:ascii="Arial" w:hAnsi="Arial" w:cs="Arial"/>
        </w:rPr>
        <w:t xml:space="preserve"> most vistas, species located clos</w:t>
      </w:r>
      <w:r w:rsidR="00201DC8">
        <w:rPr>
          <w:rFonts w:ascii="Arial" w:hAnsi="Arial" w:cs="Arial"/>
        </w:rPr>
        <w:t>est to the</w:t>
      </w:r>
      <w:r w:rsidR="004E1A9B" w:rsidRPr="004E1A9B">
        <w:rPr>
          <w:rFonts w:ascii="Arial" w:hAnsi="Arial" w:cs="Arial"/>
        </w:rPr>
        <w:t xml:space="preserve"> road</w:t>
      </w:r>
      <w:r w:rsidR="00201DC8">
        <w:rPr>
          <w:rFonts w:ascii="Arial" w:hAnsi="Arial" w:cs="Arial"/>
        </w:rPr>
        <w:t xml:space="preserve"> corridor</w:t>
      </w:r>
      <w:r w:rsidR="004E1A9B" w:rsidRPr="004E1A9B">
        <w:rPr>
          <w:rFonts w:ascii="Arial" w:hAnsi="Arial" w:cs="Arial"/>
        </w:rPr>
        <w:t xml:space="preserve"> (at the top of the vista) often obstruct </w:t>
      </w:r>
      <w:r w:rsidR="00201DC8">
        <w:rPr>
          <w:rFonts w:ascii="Arial" w:hAnsi="Arial" w:cs="Arial"/>
        </w:rPr>
        <w:t>the view more than species located the farthest</w:t>
      </w:r>
      <w:r w:rsidR="004E1A9B" w:rsidRPr="004E1A9B">
        <w:rPr>
          <w:rFonts w:ascii="Arial" w:hAnsi="Arial" w:cs="Arial"/>
        </w:rPr>
        <w:t xml:space="preserve"> away (at the bottom of the vista). Despite the 3-year frequency of cutting, views are often obstructed by </w:t>
      </w:r>
      <w:r w:rsidR="00201DC8">
        <w:rPr>
          <w:rFonts w:ascii="Arial" w:hAnsi="Arial" w:cs="Arial"/>
        </w:rPr>
        <w:t xml:space="preserve">several </w:t>
      </w:r>
      <w:r w:rsidR="004E1A9B" w:rsidRPr="004E1A9B">
        <w:rPr>
          <w:rFonts w:ascii="Arial" w:hAnsi="Arial" w:cs="Arial"/>
        </w:rPr>
        <w:t>species (generally exotics)</w:t>
      </w:r>
      <w:r w:rsidR="00201DC8">
        <w:rPr>
          <w:rFonts w:ascii="Arial" w:hAnsi="Arial" w:cs="Arial"/>
        </w:rPr>
        <w:t>, occurring near</w:t>
      </w:r>
      <w:r w:rsidR="004E1A9B" w:rsidRPr="004E1A9B">
        <w:rPr>
          <w:rFonts w:ascii="Arial" w:hAnsi="Arial" w:cs="Arial"/>
        </w:rPr>
        <w:t xml:space="preserve"> the top of a vista.  In recent years, the </w:t>
      </w:r>
      <w:r w:rsidR="00201DC8">
        <w:rPr>
          <w:rFonts w:ascii="Arial" w:hAnsi="Arial" w:cs="Arial"/>
        </w:rPr>
        <w:t xml:space="preserve">Parkway has incorporated the </w:t>
      </w:r>
      <w:r w:rsidR="004E1A9B" w:rsidRPr="004E1A9B">
        <w:rPr>
          <w:rFonts w:ascii="Arial" w:hAnsi="Arial" w:cs="Arial"/>
        </w:rPr>
        <w:t xml:space="preserve">use of herbicide </w:t>
      </w:r>
      <w:r w:rsidR="00201DC8">
        <w:rPr>
          <w:rFonts w:ascii="Arial" w:hAnsi="Arial" w:cs="Arial"/>
        </w:rPr>
        <w:t xml:space="preserve">that </w:t>
      </w:r>
      <w:r w:rsidR="004E1A9B" w:rsidRPr="004E1A9B">
        <w:rPr>
          <w:rFonts w:ascii="Arial" w:hAnsi="Arial" w:cs="Arial"/>
        </w:rPr>
        <w:t xml:space="preserve">has been approved under specific </w:t>
      </w:r>
      <w:r w:rsidR="00201DC8">
        <w:rPr>
          <w:rFonts w:ascii="Arial" w:hAnsi="Arial" w:cs="Arial"/>
        </w:rPr>
        <w:t>conditions in an attempt to maintain the vista clearing and keep the view open</w:t>
      </w:r>
      <w:r w:rsidR="00DD3392">
        <w:rPr>
          <w:rFonts w:ascii="Arial" w:hAnsi="Arial" w:cs="Arial"/>
        </w:rPr>
        <w:t xml:space="preserve"> </w:t>
      </w:r>
      <w:r w:rsidR="004E1A9B" w:rsidRPr="004E1A9B">
        <w:rPr>
          <w:rFonts w:ascii="Arial" w:hAnsi="Arial" w:cs="Arial"/>
        </w:rPr>
        <w:t>(</w:t>
      </w:r>
      <w:r w:rsidR="00FB1BA6" w:rsidRPr="00FB1BA6">
        <w:rPr>
          <w:rFonts w:ascii="Arial" w:hAnsi="Arial" w:cs="Arial"/>
        </w:rPr>
        <w:t>Anderson et. al. 2010</w:t>
      </w:r>
      <w:r w:rsidR="00FB1BA6">
        <w:rPr>
          <w:rFonts w:ascii="Arial" w:hAnsi="Arial" w:cs="Arial"/>
        </w:rPr>
        <w:t>,</w:t>
      </w:r>
      <w:r w:rsidR="00DD3392">
        <w:rPr>
          <w:rFonts w:ascii="Arial" w:hAnsi="Arial" w:cs="Arial"/>
        </w:rPr>
        <w:t xml:space="preserve"> </w:t>
      </w:r>
      <w:r w:rsidR="004E1A9B" w:rsidRPr="004E1A9B">
        <w:rPr>
          <w:rFonts w:ascii="Arial" w:hAnsi="Arial" w:cs="Arial"/>
        </w:rPr>
        <w:t xml:space="preserve">3).  </w:t>
      </w:r>
      <w:r w:rsidR="00C4760D">
        <w:rPr>
          <w:rFonts w:ascii="Arial" w:hAnsi="Arial" w:cs="Arial"/>
        </w:rPr>
        <w:t>So far, there have been no complications with this method, but further research might show that herbicide could have negative effects on the local flora and fauna.</w:t>
      </w:r>
    </w:p>
    <w:p w:rsidR="002B0251" w:rsidRDefault="004E1A9B" w:rsidP="00D24FAB">
      <w:pPr>
        <w:spacing w:line="360" w:lineRule="auto"/>
        <w:ind w:firstLine="720"/>
        <w:rPr>
          <w:rFonts w:ascii="Arial" w:hAnsi="Arial" w:cs="Arial"/>
        </w:rPr>
      </w:pPr>
      <w:r w:rsidRPr="004E1A9B">
        <w:rPr>
          <w:rFonts w:ascii="Arial" w:hAnsi="Arial" w:cs="Arial"/>
        </w:rPr>
        <w:t xml:space="preserve">Since vegetation types in Great Smoky Mountains National Park are very similar to those found along the Blue Ridge Parkway, the use of herbicide on taller, faster growing vegetation should be just as beneficial.  This would also allow native low growing vegetation to dominate the clearing without having to compete with undesirable species for sunlight and nutrients.  The Parkway’s document also points out that vistas are often obstructed by exotics that often flourish once vista clearings are cut.  </w:t>
      </w:r>
    </w:p>
    <w:p w:rsidR="004E1A9B" w:rsidRPr="004E1A9B" w:rsidRDefault="004E1A9B" w:rsidP="004E1A9B">
      <w:pPr>
        <w:spacing w:line="360" w:lineRule="auto"/>
        <w:ind w:firstLine="720"/>
        <w:rPr>
          <w:rFonts w:ascii="Arial" w:hAnsi="Arial" w:cs="Arial"/>
        </w:rPr>
      </w:pPr>
      <w:r w:rsidRPr="004E1A9B">
        <w:rPr>
          <w:rFonts w:ascii="Arial" w:hAnsi="Arial" w:cs="Arial"/>
        </w:rPr>
        <w:lastRenderedPageBreak/>
        <w:t xml:space="preserve">Further research could also show that the selective use of herbicides while clearing could help control certain exotic species along vistas.  Exotics that could not be effectively controlled with herbicide could be suppressed by lower vegetation already found on site, such as rhododendron, mountain laurel, and native grapevine.   Using controlled burns along vistas can be very </w:t>
      </w:r>
      <w:r w:rsidR="0095651D">
        <w:rPr>
          <w:rFonts w:ascii="Arial" w:hAnsi="Arial" w:cs="Arial"/>
        </w:rPr>
        <w:t>effective in eliminating exotic plants</w:t>
      </w:r>
      <w:r w:rsidRPr="004E1A9B">
        <w:rPr>
          <w:rFonts w:ascii="Arial" w:hAnsi="Arial" w:cs="Arial"/>
        </w:rPr>
        <w:t xml:space="preserve">, especially </w:t>
      </w:r>
      <w:r w:rsidR="0095651D">
        <w:rPr>
          <w:rFonts w:ascii="Arial" w:hAnsi="Arial" w:cs="Arial"/>
        </w:rPr>
        <w:t>in clearings where cutting significant</w:t>
      </w:r>
      <w:r w:rsidRPr="004E1A9B">
        <w:rPr>
          <w:rFonts w:ascii="Arial" w:hAnsi="Arial" w:cs="Arial"/>
        </w:rPr>
        <w:t xml:space="preserve"> amounts </w:t>
      </w:r>
      <w:r w:rsidR="0095651D">
        <w:rPr>
          <w:rFonts w:ascii="Arial" w:hAnsi="Arial" w:cs="Arial"/>
        </w:rPr>
        <w:t xml:space="preserve">of </w:t>
      </w:r>
      <w:r w:rsidRPr="004E1A9B">
        <w:rPr>
          <w:rFonts w:ascii="Arial" w:hAnsi="Arial" w:cs="Arial"/>
        </w:rPr>
        <w:t xml:space="preserve">vegetation removal can be very expensive.  However, many vistas along Great Smoky Mountains National Park and Blue Ridge Parkway are at such high elevations that steep slopes render using controlled burns next to impossible. </w:t>
      </w:r>
    </w:p>
    <w:p w:rsidR="00F14F3A" w:rsidRDefault="004E1A9B" w:rsidP="00D50C93">
      <w:pPr>
        <w:spacing w:line="360" w:lineRule="auto"/>
        <w:ind w:firstLine="720"/>
        <w:rPr>
          <w:rFonts w:ascii="Arial" w:hAnsi="Arial" w:cs="Arial"/>
        </w:rPr>
      </w:pPr>
      <w:r w:rsidRPr="004E1A9B">
        <w:rPr>
          <w:rFonts w:ascii="Arial" w:hAnsi="Arial" w:cs="Arial"/>
        </w:rPr>
        <w:t xml:space="preserve">Unfortunately, exotics are not the only vegetation that needs to be controlled.  </w:t>
      </w:r>
      <w:r w:rsidR="00F43351">
        <w:rPr>
          <w:rFonts w:ascii="Arial" w:hAnsi="Arial" w:cs="Arial"/>
        </w:rPr>
        <w:t>Many n</w:t>
      </w:r>
      <w:r w:rsidRPr="004E1A9B">
        <w:rPr>
          <w:rFonts w:ascii="Arial" w:hAnsi="Arial" w:cs="Arial"/>
        </w:rPr>
        <w:t xml:space="preserve">ative trees </w:t>
      </w:r>
      <w:r w:rsidR="00F43351">
        <w:rPr>
          <w:rFonts w:ascii="Arial" w:hAnsi="Arial" w:cs="Arial"/>
        </w:rPr>
        <w:t xml:space="preserve">that surround the vistas grow very quickly due to the </w:t>
      </w:r>
      <w:r w:rsidR="00F14F3A">
        <w:rPr>
          <w:rFonts w:ascii="Arial" w:hAnsi="Arial" w:cs="Arial"/>
        </w:rPr>
        <w:t xml:space="preserve">significant </w:t>
      </w:r>
      <w:r w:rsidR="00F43351">
        <w:rPr>
          <w:rFonts w:ascii="Arial" w:hAnsi="Arial" w:cs="Arial"/>
        </w:rPr>
        <w:t xml:space="preserve">amount of rain and the </w:t>
      </w:r>
      <w:r w:rsidR="00F14F3A">
        <w:rPr>
          <w:rFonts w:ascii="Arial" w:hAnsi="Arial" w:cs="Arial"/>
        </w:rPr>
        <w:t>extended duration</w:t>
      </w:r>
      <w:r w:rsidR="00F43351">
        <w:rPr>
          <w:rFonts w:ascii="Arial" w:hAnsi="Arial" w:cs="Arial"/>
        </w:rPr>
        <w:t xml:space="preserve"> of the</w:t>
      </w:r>
      <w:r w:rsidRPr="004E1A9B">
        <w:rPr>
          <w:rFonts w:ascii="Arial" w:hAnsi="Arial" w:cs="Arial"/>
        </w:rPr>
        <w:t xml:space="preserve"> growing season</w:t>
      </w:r>
      <w:r w:rsidR="009C7C6E">
        <w:rPr>
          <w:rFonts w:ascii="Arial" w:hAnsi="Arial" w:cs="Arial"/>
        </w:rPr>
        <w:t xml:space="preserve">. </w:t>
      </w:r>
      <w:r w:rsidR="00F43351">
        <w:rPr>
          <w:rFonts w:ascii="Arial" w:hAnsi="Arial" w:cs="Arial"/>
        </w:rPr>
        <w:t xml:space="preserve">Without inhibiting the growth of these trees, they will obscure the vista within a relatively short amount of time (3-4 years).  </w:t>
      </w:r>
    </w:p>
    <w:p w:rsidR="00F43351" w:rsidRDefault="009C7C6E" w:rsidP="00D50C93">
      <w:pPr>
        <w:spacing w:line="360" w:lineRule="auto"/>
        <w:ind w:firstLine="720"/>
        <w:rPr>
          <w:rFonts w:ascii="Arial" w:hAnsi="Arial" w:cs="Arial"/>
        </w:rPr>
      </w:pPr>
      <w:r>
        <w:rPr>
          <w:rFonts w:ascii="Arial" w:hAnsi="Arial" w:cs="Arial"/>
        </w:rPr>
        <w:t>The Parkway’s assessment aimed</w:t>
      </w:r>
      <w:r w:rsidR="004E1A9B" w:rsidRPr="004E1A9B">
        <w:rPr>
          <w:rFonts w:ascii="Arial" w:hAnsi="Arial" w:cs="Arial"/>
        </w:rPr>
        <w:t xml:space="preserve"> to determine if “trees at the vista edge can be selectively cut to provide views which have been lost due to native tree</w:t>
      </w:r>
      <w:r w:rsidR="008A097E">
        <w:rPr>
          <w:rFonts w:ascii="Arial" w:hAnsi="Arial" w:cs="Arial"/>
        </w:rPr>
        <w:t>s reaching mature height” (Anderson et</w:t>
      </w:r>
      <w:r w:rsidR="004E1A9B" w:rsidRPr="004E1A9B">
        <w:rPr>
          <w:rFonts w:ascii="Arial" w:hAnsi="Arial" w:cs="Arial"/>
        </w:rPr>
        <w:t>.</w:t>
      </w:r>
      <w:r w:rsidR="008A097E">
        <w:rPr>
          <w:rFonts w:ascii="Arial" w:hAnsi="Arial" w:cs="Arial"/>
        </w:rPr>
        <w:t xml:space="preserve"> al. 2010,</w:t>
      </w:r>
      <w:r w:rsidR="004E1A9B" w:rsidRPr="004E1A9B">
        <w:rPr>
          <w:rFonts w:ascii="Arial" w:hAnsi="Arial" w:cs="Arial"/>
        </w:rPr>
        <w:t xml:space="preserve">3).  </w:t>
      </w:r>
      <w:r w:rsidR="00F14F3A">
        <w:rPr>
          <w:rFonts w:ascii="Arial" w:hAnsi="Arial" w:cs="Arial"/>
        </w:rPr>
        <w:t>This means that instead of removing a large amount of trees, a conservative vista clearing method could be applied.  The economic benefits would be significant; however, selective cutting may not restore the visual integrity to the vista, which would prevent it from meeting the Parkway’s goals.  Further research would be needed to determine if this assessment would be sufficient for vista management goals.</w:t>
      </w:r>
    </w:p>
    <w:p w:rsidR="00263A2F" w:rsidRDefault="004E1A9B" w:rsidP="00D50C93">
      <w:pPr>
        <w:spacing w:line="360" w:lineRule="auto"/>
        <w:ind w:firstLine="720"/>
        <w:rPr>
          <w:rFonts w:ascii="Arial" w:hAnsi="Arial" w:cs="Arial"/>
        </w:rPr>
      </w:pPr>
      <w:r w:rsidRPr="004E1A9B">
        <w:rPr>
          <w:rFonts w:ascii="Arial" w:hAnsi="Arial" w:cs="Arial"/>
        </w:rPr>
        <w:t>Vegetation along the Blue Ridge Parkway and within the Great Smoky Mountains National Park varies from low growing natives to old growt</w:t>
      </w:r>
      <w:r w:rsidR="009C7C6E">
        <w:rPr>
          <w:rFonts w:ascii="Arial" w:hAnsi="Arial" w:cs="Arial"/>
        </w:rPr>
        <w:t xml:space="preserve">h forests.  The Parkway’s </w:t>
      </w:r>
      <w:proofErr w:type="spellStart"/>
      <w:r w:rsidR="009C7C6E">
        <w:rPr>
          <w:rFonts w:ascii="Arial" w:hAnsi="Arial" w:cs="Arial"/>
        </w:rPr>
        <w:t>assesment</w:t>
      </w:r>
      <w:proofErr w:type="spellEnd"/>
      <w:r w:rsidRPr="004E1A9B">
        <w:rPr>
          <w:rFonts w:ascii="Arial" w:hAnsi="Arial" w:cs="Arial"/>
        </w:rPr>
        <w:t xml:space="preserve"> does not list the type</w:t>
      </w:r>
      <w:r w:rsidR="009C7C6E">
        <w:rPr>
          <w:rFonts w:ascii="Arial" w:hAnsi="Arial" w:cs="Arial"/>
        </w:rPr>
        <w:t>s of vegetation, but</w:t>
      </w:r>
      <w:r w:rsidRPr="004E1A9B">
        <w:rPr>
          <w:rFonts w:ascii="Arial" w:hAnsi="Arial" w:cs="Arial"/>
        </w:rPr>
        <w:t xml:space="preserve"> previous research </w:t>
      </w:r>
      <w:r w:rsidR="009C7C6E">
        <w:rPr>
          <w:rFonts w:ascii="Arial" w:hAnsi="Arial" w:cs="Arial"/>
        </w:rPr>
        <w:t xml:space="preserve">documented </w:t>
      </w:r>
      <w:r w:rsidRPr="004E1A9B">
        <w:rPr>
          <w:rFonts w:ascii="Arial" w:hAnsi="Arial" w:cs="Arial"/>
        </w:rPr>
        <w:t xml:space="preserve">that the Appalachian region is home to diverse forest types, including spruce-fir, northern hardwood, cove hardwood, hemlock, and pine-oak forests.  The fastest growing trees, yellow poplar, sweet gum, white pine, yellow birch, black birch, black locust, are usually found in the cove hardwood and pine-oak forests which are found in the lower to mid elevations </w:t>
      </w:r>
      <w:r w:rsidRPr="004E1A9B">
        <w:rPr>
          <w:rFonts w:ascii="Arial" w:hAnsi="Arial" w:cs="Arial"/>
        </w:rPr>
        <w:lastRenderedPageBreak/>
        <w:t xml:space="preserve">along Newfound Gap Road.  Vistas surrounded by these fast growing trees are currently the most impaired.  </w:t>
      </w:r>
    </w:p>
    <w:p w:rsidR="004E1A9B" w:rsidRDefault="00263A2F" w:rsidP="00F470B8">
      <w:pPr>
        <w:spacing w:line="360" w:lineRule="auto"/>
        <w:ind w:firstLine="720"/>
        <w:rPr>
          <w:rFonts w:ascii="Arial" w:hAnsi="Arial" w:cs="Arial"/>
        </w:rPr>
      </w:pPr>
      <w:r>
        <w:rPr>
          <w:rFonts w:ascii="Arial" w:hAnsi="Arial" w:cs="Arial"/>
        </w:rPr>
        <w:t>Recent evaluations of Parkway vistas have concluded that not all vistas along the Parkway should be reopened</w:t>
      </w:r>
      <w:r w:rsidR="00F470B8">
        <w:rPr>
          <w:rFonts w:ascii="Arial" w:hAnsi="Arial" w:cs="Arial"/>
        </w:rPr>
        <w:t xml:space="preserve"> </w:t>
      </w:r>
      <w:r w:rsidR="00F470B8" w:rsidRPr="00F470B8">
        <w:rPr>
          <w:rFonts w:ascii="Arial" w:hAnsi="Arial" w:cs="Arial"/>
        </w:rPr>
        <w:t>(Anderson et. al. 2010</w:t>
      </w:r>
      <w:proofErr w:type="gramStart"/>
      <w:r w:rsidR="00F470B8" w:rsidRPr="00F470B8">
        <w:rPr>
          <w:rFonts w:ascii="Arial" w:hAnsi="Arial" w:cs="Arial"/>
        </w:rPr>
        <w:t>,3</w:t>
      </w:r>
      <w:proofErr w:type="gramEnd"/>
      <w:r w:rsidR="00F470B8" w:rsidRPr="00F470B8">
        <w:rPr>
          <w:rFonts w:ascii="Arial" w:hAnsi="Arial" w:cs="Arial"/>
        </w:rPr>
        <w:t>)</w:t>
      </w:r>
      <w:r>
        <w:rPr>
          <w:rFonts w:ascii="Arial" w:hAnsi="Arial" w:cs="Arial"/>
        </w:rPr>
        <w:t xml:space="preserve">.  The Parkway’s vista management strategy explained that vistas are impacted by trees along the </w:t>
      </w:r>
      <w:r w:rsidR="004E1A9B" w:rsidRPr="004E1A9B">
        <w:rPr>
          <w:rFonts w:ascii="Arial" w:hAnsi="Arial" w:cs="Arial"/>
        </w:rPr>
        <w:t>boundary</w:t>
      </w:r>
      <w:r>
        <w:rPr>
          <w:rFonts w:ascii="Arial" w:hAnsi="Arial" w:cs="Arial"/>
        </w:rPr>
        <w:t>, which cannot be removed by the Parkway.</w:t>
      </w:r>
      <w:r w:rsidR="004E1A9B" w:rsidRPr="004E1A9B">
        <w:rPr>
          <w:rFonts w:ascii="Arial" w:hAnsi="Arial" w:cs="Arial"/>
        </w:rPr>
        <w:t xml:space="preserve"> </w:t>
      </w:r>
      <w:r>
        <w:rPr>
          <w:rFonts w:ascii="Arial" w:hAnsi="Arial" w:cs="Arial"/>
        </w:rPr>
        <w:t xml:space="preserve">This means that vistas impacted by these trees should </w:t>
      </w:r>
      <w:r w:rsidR="004E1A9B" w:rsidRPr="004E1A9B">
        <w:rPr>
          <w:rFonts w:ascii="Arial" w:hAnsi="Arial" w:cs="Arial"/>
        </w:rPr>
        <w:t>be removed from the program or maintained as vegetative openings</w:t>
      </w:r>
      <w:r>
        <w:rPr>
          <w:rFonts w:ascii="Arial" w:hAnsi="Arial" w:cs="Arial"/>
        </w:rPr>
        <w:t xml:space="preserve"> through selective limbing or French cutting</w:t>
      </w:r>
      <w:r w:rsidR="004E1A9B" w:rsidRPr="004E1A9B">
        <w:rPr>
          <w:rFonts w:ascii="Arial" w:hAnsi="Arial" w:cs="Arial"/>
        </w:rPr>
        <w:t xml:space="preserve">.  Some vistas </w:t>
      </w:r>
      <w:r w:rsidR="00F470B8">
        <w:rPr>
          <w:rFonts w:ascii="Arial" w:hAnsi="Arial" w:cs="Arial"/>
        </w:rPr>
        <w:t xml:space="preserve">would </w:t>
      </w:r>
      <w:r w:rsidR="004E1A9B" w:rsidRPr="004E1A9B">
        <w:rPr>
          <w:rFonts w:ascii="Arial" w:hAnsi="Arial" w:cs="Arial"/>
        </w:rPr>
        <w:t>require reshaping to focus v</w:t>
      </w:r>
      <w:r w:rsidR="00F470B8">
        <w:rPr>
          <w:rFonts w:ascii="Arial" w:hAnsi="Arial" w:cs="Arial"/>
        </w:rPr>
        <w:t>iews from intruding development</w:t>
      </w:r>
      <w:r w:rsidR="004E1A9B" w:rsidRPr="004E1A9B">
        <w:rPr>
          <w:rFonts w:ascii="Arial" w:hAnsi="Arial" w:cs="Arial"/>
        </w:rPr>
        <w:t xml:space="preserve">.  This means that some vistas that were historically maintained as panoramic views may now be negatively impacted by development outside of the park.  The National Park Service relies on local </w:t>
      </w:r>
      <w:r w:rsidR="00A56297">
        <w:rPr>
          <w:rFonts w:ascii="Arial" w:hAnsi="Arial" w:cs="Arial"/>
        </w:rPr>
        <w:t xml:space="preserve">and state ordinances to prevent </w:t>
      </w:r>
      <w:r w:rsidR="004E1A9B" w:rsidRPr="004E1A9B">
        <w:rPr>
          <w:rFonts w:ascii="Arial" w:hAnsi="Arial" w:cs="Arial"/>
        </w:rPr>
        <w:t>development within key viewsheds of the park.  Because parks and parkways are protected natural spaces which offer fantastic scenic opportunities, development frequently occurs along ridgelines or in valleys right outside of NPS boundaries.</w:t>
      </w:r>
      <w:r w:rsidR="007F5A75">
        <w:rPr>
          <w:rFonts w:ascii="Arial" w:hAnsi="Arial" w:cs="Arial"/>
        </w:rPr>
        <w:t xml:space="preserve">  This issue has greatly impacted several vistas near the boundary of Great</w:t>
      </w:r>
      <w:r w:rsidR="00BC245D">
        <w:rPr>
          <w:rFonts w:ascii="Arial" w:hAnsi="Arial" w:cs="Arial"/>
        </w:rPr>
        <w:t xml:space="preserve"> Smoky Mountains National Park </w:t>
      </w:r>
      <w:r w:rsidR="007F5A75">
        <w:rPr>
          <w:rFonts w:ascii="Arial" w:hAnsi="Arial" w:cs="Arial"/>
        </w:rPr>
        <w:t>and its gateway communities.</w:t>
      </w:r>
    </w:p>
    <w:p w:rsidR="004E1A9B" w:rsidRPr="00407A23" w:rsidRDefault="004E1A9B" w:rsidP="00407A23">
      <w:pPr>
        <w:spacing w:line="360" w:lineRule="auto"/>
        <w:rPr>
          <w:rFonts w:ascii="Arial" w:hAnsi="Arial" w:cs="Arial"/>
        </w:rPr>
      </w:pPr>
    </w:p>
    <w:p w:rsidR="006A6EA2" w:rsidRPr="00BD4C53" w:rsidRDefault="006A6EA2" w:rsidP="00E41C2F">
      <w:pPr>
        <w:pStyle w:val="StyleHeading1Centered"/>
        <w:spacing w:line="360" w:lineRule="auto"/>
        <w:jc w:val="left"/>
        <w:rPr>
          <w:rFonts w:cs="Arial"/>
          <w:b w:val="0"/>
          <w:bCs w:val="0"/>
          <w:caps w:val="0"/>
          <w:sz w:val="24"/>
          <w:szCs w:val="24"/>
        </w:rPr>
      </w:pPr>
    </w:p>
    <w:p w:rsidR="006A6EA2" w:rsidRPr="00E41C2F" w:rsidRDefault="006A6EA2" w:rsidP="00E41C2F">
      <w:pPr>
        <w:pStyle w:val="StyleHeading1Centered"/>
        <w:spacing w:line="360" w:lineRule="auto"/>
        <w:jc w:val="left"/>
        <w:rPr>
          <w:rFonts w:cs="Arial"/>
          <w:b w:val="0"/>
          <w:bCs w:val="0"/>
          <w:caps w:val="0"/>
          <w:sz w:val="24"/>
          <w:szCs w:val="24"/>
        </w:rPr>
      </w:pPr>
    </w:p>
    <w:p w:rsidR="006A6EA2" w:rsidRDefault="006A6EA2" w:rsidP="00E36BF9">
      <w:pPr>
        <w:pStyle w:val="StyleHeading1Centered"/>
        <w:jc w:val="left"/>
      </w:pPr>
    </w:p>
    <w:p w:rsidR="006A6EA2" w:rsidRDefault="006A6EA2" w:rsidP="00E36BF9">
      <w:pPr>
        <w:pStyle w:val="StyleHeading1Centered"/>
        <w:jc w:val="left"/>
      </w:pPr>
    </w:p>
    <w:p w:rsidR="006A6EA2" w:rsidRDefault="006A6EA2" w:rsidP="00E36BF9">
      <w:pPr>
        <w:pStyle w:val="StyleHeading1Centered"/>
        <w:jc w:val="left"/>
      </w:pPr>
    </w:p>
    <w:p w:rsidR="006A6EA2" w:rsidRDefault="006A6EA2" w:rsidP="00E36BF9">
      <w:pPr>
        <w:pStyle w:val="StyleHeading1Centered"/>
        <w:jc w:val="left"/>
      </w:pPr>
    </w:p>
    <w:p w:rsidR="001869AD" w:rsidRDefault="001869AD" w:rsidP="00787371">
      <w:pPr>
        <w:autoSpaceDE w:val="0"/>
        <w:autoSpaceDN w:val="0"/>
        <w:adjustRightInd w:val="0"/>
        <w:outlineLvl w:val="0"/>
        <w:rPr>
          <w:rFonts w:ascii="Arial" w:hAnsi="Arial"/>
          <w:b/>
          <w:bCs/>
          <w:caps/>
          <w:sz w:val="28"/>
          <w:szCs w:val="28"/>
        </w:rPr>
      </w:pPr>
    </w:p>
    <w:p w:rsidR="001869AD" w:rsidRDefault="001869AD" w:rsidP="00787371">
      <w:pPr>
        <w:autoSpaceDE w:val="0"/>
        <w:autoSpaceDN w:val="0"/>
        <w:adjustRightInd w:val="0"/>
        <w:outlineLvl w:val="0"/>
        <w:rPr>
          <w:rFonts w:ascii="Arial" w:hAnsi="Arial"/>
          <w:b/>
          <w:bCs/>
          <w:caps/>
          <w:sz w:val="28"/>
          <w:szCs w:val="28"/>
        </w:rPr>
      </w:pPr>
    </w:p>
    <w:p w:rsidR="001869AD" w:rsidRDefault="001869AD" w:rsidP="00787371">
      <w:pPr>
        <w:autoSpaceDE w:val="0"/>
        <w:autoSpaceDN w:val="0"/>
        <w:adjustRightInd w:val="0"/>
        <w:outlineLvl w:val="0"/>
        <w:rPr>
          <w:rFonts w:ascii="Arial" w:hAnsi="Arial"/>
          <w:b/>
          <w:bCs/>
          <w:caps/>
          <w:sz w:val="28"/>
          <w:szCs w:val="28"/>
        </w:rPr>
      </w:pPr>
    </w:p>
    <w:p w:rsidR="001869AD" w:rsidRDefault="001869AD" w:rsidP="00787371">
      <w:pPr>
        <w:autoSpaceDE w:val="0"/>
        <w:autoSpaceDN w:val="0"/>
        <w:adjustRightInd w:val="0"/>
        <w:outlineLvl w:val="0"/>
        <w:rPr>
          <w:rFonts w:ascii="Arial" w:hAnsi="Arial"/>
          <w:b/>
          <w:bCs/>
          <w:caps/>
          <w:sz w:val="28"/>
          <w:szCs w:val="28"/>
        </w:rPr>
      </w:pPr>
    </w:p>
    <w:p w:rsidR="001869AD" w:rsidRDefault="001869AD" w:rsidP="00787371">
      <w:pPr>
        <w:autoSpaceDE w:val="0"/>
        <w:autoSpaceDN w:val="0"/>
        <w:adjustRightInd w:val="0"/>
        <w:outlineLvl w:val="0"/>
        <w:rPr>
          <w:rFonts w:ascii="Arial" w:hAnsi="Arial"/>
          <w:b/>
          <w:bCs/>
          <w:caps/>
          <w:sz w:val="28"/>
          <w:szCs w:val="28"/>
        </w:rPr>
      </w:pPr>
    </w:p>
    <w:p w:rsidR="00FB648B" w:rsidRDefault="00FB648B" w:rsidP="00787371">
      <w:pPr>
        <w:autoSpaceDE w:val="0"/>
        <w:autoSpaceDN w:val="0"/>
        <w:adjustRightInd w:val="0"/>
        <w:outlineLvl w:val="0"/>
        <w:rPr>
          <w:rFonts w:ascii="Arial" w:hAnsi="Arial"/>
          <w:b/>
          <w:bCs/>
          <w:caps/>
          <w:sz w:val="28"/>
          <w:szCs w:val="28"/>
        </w:rPr>
      </w:pPr>
    </w:p>
    <w:p w:rsidR="00A56297" w:rsidRDefault="00A56297" w:rsidP="00787371">
      <w:pPr>
        <w:autoSpaceDE w:val="0"/>
        <w:autoSpaceDN w:val="0"/>
        <w:adjustRightInd w:val="0"/>
        <w:outlineLvl w:val="0"/>
        <w:rPr>
          <w:rFonts w:ascii="Arial" w:hAnsi="Arial"/>
          <w:b/>
          <w:bCs/>
          <w:caps/>
          <w:sz w:val="28"/>
          <w:szCs w:val="28"/>
        </w:rPr>
      </w:pPr>
    </w:p>
    <w:p w:rsidR="00FB648B" w:rsidRDefault="00FB648B" w:rsidP="00787371">
      <w:pPr>
        <w:autoSpaceDE w:val="0"/>
        <w:autoSpaceDN w:val="0"/>
        <w:adjustRightInd w:val="0"/>
        <w:outlineLvl w:val="0"/>
        <w:rPr>
          <w:rFonts w:ascii="Arial" w:hAnsi="Arial"/>
          <w:b/>
          <w:bCs/>
          <w:caps/>
          <w:sz w:val="28"/>
          <w:szCs w:val="28"/>
        </w:rPr>
      </w:pPr>
    </w:p>
    <w:p w:rsidR="00FB648B" w:rsidRDefault="00FB648B" w:rsidP="00787371">
      <w:pPr>
        <w:autoSpaceDE w:val="0"/>
        <w:autoSpaceDN w:val="0"/>
        <w:adjustRightInd w:val="0"/>
        <w:outlineLvl w:val="0"/>
        <w:rPr>
          <w:rFonts w:ascii="Arial" w:hAnsi="Arial"/>
          <w:b/>
          <w:bCs/>
          <w:caps/>
          <w:sz w:val="28"/>
          <w:szCs w:val="28"/>
        </w:rPr>
      </w:pPr>
    </w:p>
    <w:p w:rsidR="00FB648B" w:rsidRDefault="00FB648B" w:rsidP="00787371">
      <w:pPr>
        <w:autoSpaceDE w:val="0"/>
        <w:autoSpaceDN w:val="0"/>
        <w:adjustRightInd w:val="0"/>
        <w:outlineLvl w:val="0"/>
        <w:rPr>
          <w:rFonts w:ascii="Arial" w:hAnsi="Arial"/>
          <w:b/>
          <w:bCs/>
          <w:caps/>
          <w:sz w:val="36"/>
          <w:szCs w:val="36"/>
        </w:rPr>
      </w:pPr>
    </w:p>
    <w:p w:rsidR="007C466C" w:rsidRDefault="007C466C" w:rsidP="00787371">
      <w:pPr>
        <w:autoSpaceDE w:val="0"/>
        <w:autoSpaceDN w:val="0"/>
        <w:adjustRightInd w:val="0"/>
        <w:outlineLvl w:val="0"/>
        <w:rPr>
          <w:rFonts w:ascii="Arial" w:hAnsi="Arial"/>
          <w:b/>
          <w:bCs/>
          <w:caps/>
          <w:sz w:val="36"/>
          <w:szCs w:val="36"/>
        </w:rPr>
      </w:pPr>
    </w:p>
    <w:p w:rsidR="007C466C" w:rsidRDefault="007C466C" w:rsidP="00787371">
      <w:pPr>
        <w:autoSpaceDE w:val="0"/>
        <w:autoSpaceDN w:val="0"/>
        <w:adjustRightInd w:val="0"/>
        <w:outlineLvl w:val="0"/>
        <w:rPr>
          <w:rFonts w:ascii="Arial" w:hAnsi="Arial"/>
          <w:b/>
          <w:bCs/>
          <w:caps/>
          <w:sz w:val="36"/>
          <w:szCs w:val="36"/>
        </w:rPr>
      </w:pPr>
    </w:p>
    <w:p w:rsidR="007C466C" w:rsidRPr="007C466C" w:rsidRDefault="007C466C" w:rsidP="00787371">
      <w:pPr>
        <w:autoSpaceDE w:val="0"/>
        <w:autoSpaceDN w:val="0"/>
        <w:adjustRightInd w:val="0"/>
        <w:outlineLvl w:val="0"/>
        <w:rPr>
          <w:rFonts w:ascii="Arial" w:hAnsi="Arial"/>
          <w:b/>
          <w:bCs/>
          <w:caps/>
          <w:sz w:val="36"/>
          <w:szCs w:val="36"/>
        </w:rPr>
      </w:pPr>
    </w:p>
    <w:p w:rsidR="00FB648B" w:rsidRPr="007C466C" w:rsidRDefault="00FB648B" w:rsidP="00787371">
      <w:pPr>
        <w:autoSpaceDE w:val="0"/>
        <w:autoSpaceDN w:val="0"/>
        <w:adjustRightInd w:val="0"/>
        <w:outlineLvl w:val="0"/>
        <w:rPr>
          <w:rFonts w:ascii="Arial" w:hAnsi="Arial"/>
          <w:b/>
          <w:bCs/>
          <w:caps/>
          <w:sz w:val="36"/>
          <w:szCs w:val="36"/>
        </w:rPr>
      </w:pPr>
    </w:p>
    <w:p w:rsidR="00FB648B" w:rsidRPr="007C466C" w:rsidRDefault="00FB648B" w:rsidP="00787371">
      <w:pPr>
        <w:autoSpaceDE w:val="0"/>
        <w:autoSpaceDN w:val="0"/>
        <w:adjustRightInd w:val="0"/>
        <w:outlineLvl w:val="0"/>
        <w:rPr>
          <w:rFonts w:ascii="Arial" w:hAnsi="Arial"/>
          <w:b/>
          <w:bCs/>
          <w:caps/>
          <w:sz w:val="36"/>
          <w:szCs w:val="36"/>
        </w:rPr>
      </w:pPr>
    </w:p>
    <w:p w:rsidR="00787371" w:rsidRPr="00D12E5E" w:rsidRDefault="00787371" w:rsidP="00787371">
      <w:pPr>
        <w:autoSpaceDE w:val="0"/>
        <w:autoSpaceDN w:val="0"/>
        <w:adjustRightInd w:val="0"/>
        <w:outlineLvl w:val="0"/>
        <w:rPr>
          <w:rFonts w:ascii="Arial" w:eastAsiaTheme="majorEastAsia" w:hAnsi="Arial" w:cstheme="majorBidi"/>
          <w:b/>
          <w:bCs/>
          <w:color w:val="365F91" w:themeColor="accent1" w:themeShade="BF"/>
          <w:sz w:val="40"/>
          <w:szCs w:val="40"/>
        </w:rPr>
      </w:pPr>
      <w:r w:rsidRPr="00D12E5E">
        <w:rPr>
          <w:rFonts w:ascii="Arial" w:eastAsiaTheme="majorEastAsia" w:hAnsi="Arial" w:cstheme="majorBidi"/>
          <w:b/>
          <w:bCs/>
          <w:color w:val="365F91" w:themeColor="accent1" w:themeShade="BF"/>
          <w:sz w:val="40"/>
          <w:szCs w:val="40"/>
        </w:rPr>
        <w:t>Chapter</w:t>
      </w:r>
      <w:r w:rsidR="00F85837">
        <w:rPr>
          <w:rFonts w:ascii="Arial" w:eastAsiaTheme="majorEastAsia" w:hAnsi="Arial" w:cstheme="majorBidi"/>
          <w:b/>
          <w:bCs/>
          <w:color w:val="365F91" w:themeColor="accent1" w:themeShade="BF"/>
          <w:sz w:val="40"/>
          <w:szCs w:val="40"/>
        </w:rPr>
        <w:t xml:space="preserve"> 6</w:t>
      </w:r>
      <w:r w:rsidRPr="00D12E5E">
        <w:rPr>
          <w:rFonts w:ascii="Arial" w:eastAsiaTheme="majorEastAsia" w:hAnsi="Arial" w:cstheme="majorBidi"/>
          <w:b/>
          <w:bCs/>
          <w:color w:val="365F91" w:themeColor="accent1" w:themeShade="BF"/>
          <w:sz w:val="40"/>
          <w:szCs w:val="40"/>
        </w:rPr>
        <w:t xml:space="preserve"> </w:t>
      </w:r>
    </w:p>
    <w:p w:rsidR="00787371" w:rsidRDefault="00787371" w:rsidP="00787371">
      <w:pPr>
        <w:autoSpaceDE w:val="0"/>
        <w:autoSpaceDN w:val="0"/>
        <w:adjustRightInd w:val="0"/>
        <w:outlineLvl w:val="0"/>
        <w:rPr>
          <w:rFonts w:ascii="Arial" w:eastAsiaTheme="majorEastAsia" w:hAnsi="Arial" w:cstheme="majorBidi"/>
          <w:b/>
          <w:bCs/>
          <w:color w:val="365F91" w:themeColor="accent1" w:themeShade="BF"/>
          <w:sz w:val="40"/>
          <w:szCs w:val="40"/>
        </w:rPr>
      </w:pPr>
    </w:p>
    <w:p w:rsidR="007C466C" w:rsidRPr="00D12E5E" w:rsidRDefault="007C466C" w:rsidP="00787371">
      <w:pPr>
        <w:autoSpaceDE w:val="0"/>
        <w:autoSpaceDN w:val="0"/>
        <w:adjustRightInd w:val="0"/>
        <w:outlineLvl w:val="0"/>
        <w:rPr>
          <w:rFonts w:ascii="Arial" w:eastAsiaTheme="majorEastAsia" w:hAnsi="Arial" w:cstheme="majorBidi"/>
          <w:b/>
          <w:bCs/>
          <w:color w:val="365F91" w:themeColor="accent1" w:themeShade="BF"/>
          <w:sz w:val="40"/>
          <w:szCs w:val="40"/>
        </w:rPr>
      </w:pPr>
    </w:p>
    <w:p w:rsidR="00787371" w:rsidRDefault="00962C39" w:rsidP="00787371">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Results and Discussion</w:t>
      </w:r>
    </w:p>
    <w:bookmarkEnd w:id="4"/>
    <w:p w:rsidR="00236E6D" w:rsidRDefault="00236E6D" w:rsidP="00E36B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236E6D" w:rsidP="00E36B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0F358E" w:rsidRDefault="000F358E" w:rsidP="00E36B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8517DD" w:rsidRDefault="008517DD" w:rsidP="008517DD">
      <w:pPr>
        <w:numPr>
          <w:ilvl w:val="12"/>
          <w:numId w:val="0"/>
        </w:numPr>
        <w:spacing w:line="360" w:lineRule="auto"/>
        <w:rPr>
          <w:rFonts w:ascii="Arial" w:hAnsi="Arial" w:cs="Arial"/>
        </w:rPr>
      </w:pPr>
      <w:bookmarkStart w:id="5" w:name="_Toc143332865"/>
      <w:r>
        <w:rPr>
          <w:rFonts w:ascii="Arial" w:hAnsi="Arial" w:cs="Arial"/>
        </w:rPr>
        <w:t xml:space="preserve">Extensive research of vista management in the National Park Service, both </w:t>
      </w:r>
      <w:r w:rsidR="00B34C9F">
        <w:rPr>
          <w:rFonts w:ascii="Arial" w:hAnsi="Arial" w:cs="Arial"/>
        </w:rPr>
        <w:t>past and present techniques,</w:t>
      </w:r>
      <w:r>
        <w:rPr>
          <w:rFonts w:ascii="Arial" w:hAnsi="Arial" w:cs="Arial"/>
        </w:rPr>
        <w:t xml:space="preserve"> revealed a variety of options for maintaining viewsheds.  Each park addresses vegetation differently; parks out west are allowed to use a minimalistic approach</w:t>
      </w:r>
      <w:r w:rsidR="0031504B">
        <w:rPr>
          <w:rFonts w:ascii="Arial" w:hAnsi="Arial" w:cs="Arial"/>
        </w:rPr>
        <w:t xml:space="preserve"> to</w:t>
      </w:r>
      <w:r>
        <w:rPr>
          <w:rFonts w:ascii="Arial" w:hAnsi="Arial" w:cs="Arial"/>
        </w:rPr>
        <w:t xml:space="preserve"> vista clearing while parks in the east are confronted with tall, fast growing tree species and a much longer growing season.  However, each park had the same goal – to maintain vistas for the enjoyment of present and future generations.  </w:t>
      </w:r>
      <w:r w:rsidR="00217DFF">
        <w:rPr>
          <w:rFonts w:ascii="Arial" w:hAnsi="Arial" w:cs="Arial"/>
        </w:rPr>
        <w:t>These parks were willing to go to extensive measures to address the needs of each v</w:t>
      </w:r>
      <w:r w:rsidR="00A56297">
        <w:rPr>
          <w:rFonts w:ascii="Arial" w:hAnsi="Arial" w:cs="Arial"/>
        </w:rPr>
        <w:t>ista.  Vistas within Great Smokies</w:t>
      </w:r>
      <w:r w:rsidR="00217DFF">
        <w:rPr>
          <w:rFonts w:ascii="Arial" w:hAnsi="Arial" w:cs="Arial"/>
        </w:rPr>
        <w:t xml:space="preserve"> are in need of such attention.</w:t>
      </w:r>
      <w:r w:rsidR="00F85837">
        <w:rPr>
          <w:rFonts w:ascii="Arial" w:hAnsi="Arial" w:cs="Arial"/>
        </w:rPr>
        <w:t xml:space="preserve">  Figure 6</w:t>
      </w:r>
      <w:r w:rsidR="008E6D02">
        <w:rPr>
          <w:rFonts w:ascii="Arial" w:hAnsi="Arial" w:cs="Arial"/>
        </w:rPr>
        <w:t>.1 out</w:t>
      </w:r>
      <w:r w:rsidR="00FB1BA6">
        <w:rPr>
          <w:rFonts w:ascii="Arial" w:hAnsi="Arial" w:cs="Arial"/>
        </w:rPr>
        <w:t>lines the process for analyzing</w:t>
      </w:r>
      <w:r w:rsidR="008E6D02">
        <w:rPr>
          <w:rFonts w:ascii="Arial" w:hAnsi="Arial" w:cs="Arial"/>
        </w:rPr>
        <w:t xml:space="preserve"> each vista.</w:t>
      </w:r>
    </w:p>
    <w:p w:rsidR="00F9746C" w:rsidRDefault="00F9746C" w:rsidP="00217DFF">
      <w:pPr>
        <w:numPr>
          <w:ilvl w:val="12"/>
          <w:numId w:val="0"/>
        </w:numPr>
        <w:spacing w:line="360" w:lineRule="auto"/>
        <w:ind w:firstLine="720"/>
        <w:rPr>
          <w:rFonts w:ascii="Arial" w:hAnsi="Arial" w:cs="Arial"/>
        </w:rPr>
      </w:pPr>
    </w:p>
    <w:p w:rsidR="00F9746C" w:rsidRDefault="00F9746C" w:rsidP="00F9746C">
      <w:pPr>
        <w:numPr>
          <w:ilvl w:val="12"/>
          <w:numId w:val="0"/>
        </w:numPr>
        <w:rPr>
          <w:rFonts w:ascii="Arial" w:hAnsi="Arial" w:cs="Arial"/>
          <w:b/>
          <w:bCs/>
          <w:iCs/>
          <w:sz w:val="28"/>
          <w:szCs w:val="28"/>
        </w:rPr>
      </w:pPr>
      <w:r>
        <w:rPr>
          <w:rFonts w:ascii="Arial" w:hAnsi="Arial" w:cs="Arial"/>
          <w:b/>
          <w:bCs/>
          <w:iCs/>
          <w:sz w:val="28"/>
          <w:szCs w:val="28"/>
        </w:rPr>
        <w:t>Landscape Narrative</w:t>
      </w:r>
    </w:p>
    <w:p w:rsidR="00F9746C" w:rsidRPr="00F9746C" w:rsidRDefault="00F9746C" w:rsidP="00F9746C">
      <w:pPr>
        <w:numPr>
          <w:ilvl w:val="12"/>
          <w:numId w:val="0"/>
        </w:numPr>
        <w:rPr>
          <w:rFonts w:ascii="Arial" w:hAnsi="Arial" w:cs="Arial"/>
          <w:b/>
          <w:bCs/>
          <w:iCs/>
          <w:sz w:val="28"/>
          <w:szCs w:val="28"/>
        </w:rPr>
      </w:pPr>
    </w:p>
    <w:p w:rsidR="00AC1F55" w:rsidRDefault="003A3595" w:rsidP="005E7BB6">
      <w:pPr>
        <w:numPr>
          <w:ilvl w:val="12"/>
          <w:numId w:val="0"/>
        </w:numPr>
        <w:spacing w:line="360" w:lineRule="auto"/>
        <w:rPr>
          <w:rFonts w:ascii="Arial" w:hAnsi="Arial" w:cs="Arial"/>
        </w:rPr>
      </w:pPr>
      <w:r>
        <w:rPr>
          <w:rFonts w:ascii="Arial" w:hAnsi="Arial" w:cs="Arial"/>
        </w:rPr>
        <w:t>Before each vista was</w:t>
      </w:r>
      <w:r w:rsidR="00F37E58">
        <w:rPr>
          <w:rFonts w:ascii="Arial" w:hAnsi="Arial" w:cs="Arial"/>
        </w:rPr>
        <w:t xml:space="preserve"> evaluated, the </w:t>
      </w:r>
      <w:r w:rsidR="008517DD" w:rsidRPr="00554281">
        <w:rPr>
          <w:rFonts w:ascii="Arial" w:hAnsi="Arial" w:cs="Arial"/>
        </w:rPr>
        <w:t>lan</w:t>
      </w:r>
      <w:r w:rsidR="00F37E58">
        <w:rPr>
          <w:rFonts w:ascii="Arial" w:hAnsi="Arial" w:cs="Arial"/>
        </w:rPr>
        <w:t xml:space="preserve">dscape narrative method was used to </w:t>
      </w:r>
      <w:r w:rsidR="008517DD" w:rsidRPr="00554281">
        <w:rPr>
          <w:rFonts w:ascii="Arial" w:hAnsi="Arial" w:cs="Arial"/>
        </w:rPr>
        <w:t>establis</w:t>
      </w:r>
      <w:r w:rsidR="00F37E58">
        <w:rPr>
          <w:rFonts w:ascii="Arial" w:hAnsi="Arial" w:cs="Arial"/>
        </w:rPr>
        <w:t xml:space="preserve">h a “common threads of perception” – explaining the landscape in terms </w:t>
      </w:r>
      <w:r w:rsidR="00D509D4">
        <w:rPr>
          <w:rFonts w:ascii="Arial" w:hAnsi="Arial" w:cs="Arial"/>
        </w:rPr>
        <w:t xml:space="preserve">most </w:t>
      </w:r>
      <w:r w:rsidR="00F37E58">
        <w:rPr>
          <w:rFonts w:ascii="Arial" w:hAnsi="Arial" w:cs="Arial"/>
        </w:rPr>
        <w:t xml:space="preserve">people can understand.  </w:t>
      </w:r>
      <w:r w:rsidR="00D509D4">
        <w:rPr>
          <w:rFonts w:ascii="Arial" w:hAnsi="Arial" w:cs="Arial"/>
        </w:rPr>
        <w:t xml:space="preserve">Once the landscape can be easily understood by the public, landscape architects can begin to </w:t>
      </w:r>
      <w:r w:rsidR="008517DD" w:rsidRPr="00554281">
        <w:rPr>
          <w:rFonts w:ascii="Arial" w:hAnsi="Arial" w:cs="Arial"/>
        </w:rPr>
        <w:t>create spaces that a majority of people would consider aesthetically pleasing.  To establish this und</w:t>
      </w:r>
      <w:r w:rsidR="00A418B6">
        <w:rPr>
          <w:rFonts w:ascii="Arial" w:hAnsi="Arial" w:cs="Arial"/>
        </w:rPr>
        <w:t>erstanding, this method explored</w:t>
      </w:r>
      <w:r w:rsidR="008517DD" w:rsidRPr="00554281">
        <w:rPr>
          <w:rFonts w:ascii="Arial" w:hAnsi="Arial" w:cs="Arial"/>
        </w:rPr>
        <w:t xml:space="preserve"> narrative techniques derived from an article by R. Burton </w:t>
      </w:r>
      <w:r w:rsidR="008517DD" w:rsidRPr="00554281">
        <w:rPr>
          <w:rFonts w:ascii="Arial" w:hAnsi="Arial" w:cs="Arial"/>
        </w:rPr>
        <w:lastRenderedPageBreak/>
        <w:t xml:space="preserve">Litton Jr., entitled “Descriptive Approaches to Landscape Analysis” which highlights key processes from various researchers.  </w:t>
      </w:r>
      <w:r w:rsidR="00A32C2A" w:rsidRPr="00A32C2A">
        <w:rPr>
          <w:rFonts w:ascii="Arial" w:hAnsi="Arial" w:cs="Arial"/>
        </w:rPr>
        <w:t xml:space="preserve">Research by </w:t>
      </w:r>
      <w:proofErr w:type="spellStart"/>
      <w:r w:rsidR="00A32C2A" w:rsidRPr="00A32C2A">
        <w:rPr>
          <w:rFonts w:ascii="Arial" w:hAnsi="Arial" w:cs="Arial"/>
        </w:rPr>
        <w:t>Zube</w:t>
      </w:r>
      <w:proofErr w:type="spellEnd"/>
      <w:r w:rsidR="00A32C2A" w:rsidRPr="00A32C2A">
        <w:rPr>
          <w:rFonts w:ascii="Arial" w:hAnsi="Arial" w:cs="Arial"/>
        </w:rPr>
        <w:t xml:space="preserve">, Sell, and Taylor emphasizes that </w:t>
      </w:r>
      <w:r w:rsidR="00446E77">
        <w:rPr>
          <w:rFonts w:ascii="Arial" w:hAnsi="Arial" w:cs="Arial"/>
        </w:rPr>
        <w:t>“</w:t>
      </w:r>
      <w:r w:rsidR="00A32C2A" w:rsidRPr="00A32C2A">
        <w:rPr>
          <w:rFonts w:ascii="Arial" w:hAnsi="Arial" w:cs="Arial"/>
        </w:rPr>
        <w:t xml:space="preserve">Beautiful landscapes are important because they offer unique opportunities </w:t>
      </w:r>
      <w:r w:rsidR="000E00D1">
        <w:rPr>
          <w:rFonts w:ascii="Arial" w:hAnsi="Arial" w:cs="Arial"/>
        </w:rPr>
        <w:t xml:space="preserve">to those seeking a </w:t>
      </w:r>
      <w:r w:rsidR="00A32C2A" w:rsidRPr="00A32C2A">
        <w:rPr>
          <w:rFonts w:ascii="Arial" w:hAnsi="Arial" w:cs="Arial"/>
        </w:rPr>
        <w:t xml:space="preserve">special kind of experience often called ‘aesthetic’, that are highly valued and less likely to </w:t>
      </w:r>
      <w:r w:rsidR="005E7BB6" w:rsidRPr="00A32C2A">
        <w:rPr>
          <w:rFonts w:ascii="Arial" w:hAnsi="Arial" w:cs="Arial"/>
        </w:rPr>
        <w:t>occur</w:t>
      </w:r>
      <w:r w:rsidR="005E7BB6">
        <w:rPr>
          <w:rFonts w:ascii="Arial" w:hAnsi="Arial" w:cs="Arial"/>
        </w:rPr>
        <w:t xml:space="preserve"> in less-beautiful places” (</w:t>
      </w:r>
      <w:r w:rsidR="005E7BB6" w:rsidRPr="00F735E1">
        <w:rPr>
          <w:rFonts w:ascii="Arial" w:hAnsi="Arial" w:cs="Arial"/>
        </w:rPr>
        <w:t>Chenoweth</w:t>
      </w:r>
      <w:r w:rsidR="005E7BB6">
        <w:rPr>
          <w:rFonts w:ascii="Arial" w:hAnsi="Arial" w:cs="Arial"/>
        </w:rPr>
        <w:t>,1990,</w:t>
      </w:r>
      <w:r w:rsidR="005E7BB6" w:rsidRPr="00F735E1">
        <w:rPr>
          <w:rFonts w:ascii="Arial" w:hAnsi="Arial" w:cs="Arial"/>
        </w:rPr>
        <w:t xml:space="preserve"> </w:t>
      </w:r>
      <w:r w:rsidR="005E7BB6" w:rsidRPr="00A32C2A">
        <w:rPr>
          <w:rFonts w:ascii="Arial" w:hAnsi="Arial" w:cs="Arial"/>
        </w:rPr>
        <w:t>1).</w:t>
      </w:r>
      <w:r w:rsidR="005E7BB6">
        <w:rPr>
          <w:rFonts w:ascii="Arial" w:hAnsi="Arial" w:cs="Arial"/>
        </w:rPr>
        <w:t xml:space="preserve">  </w:t>
      </w:r>
    </w:p>
    <w:p w:rsidR="00AC1F55" w:rsidRDefault="005E7BB6" w:rsidP="00AC1F55">
      <w:pPr>
        <w:numPr>
          <w:ilvl w:val="12"/>
          <w:numId w:val="0"/>
        </w:numPr>
        <w:spacing w:line="360" w:lineRule="auto"/>
        <w:ind w:firstLine="720"/>
        <w:rPr>
          <w:rFonts w:ascii="Arial" w:hAnsi="Arial" w:cs="Arial"/>
        </w:rPr>
      </w:pPr>
      <w:r w:rsidRPr="00554281">
        <w:rPr>
          <w:rFonts w:ascii="Arial" w:hAnsi="Arial" w:cs="Arial"/>
        </w:rPr>
        <w:t xml:space="preserve">A study of the landscape perception paradigm by </w:t>
      </w:r>
      <w:proofErr w:type="spellStart"/>
      <w:r w:rsidRPr="00554281">
        <w:rPr>
          <w:rFonts w:ascii="Arial" w:hAnsi="Arial" w:cs="Arial"/>
        </w:rPr>
        <w:t>Ndubisi</w:t>
      </w:r>
      <w:proofErr w:type="spellEnd"/>
      <w:r w:rsidRPr="00554281">
        <w:rPr>
          <w:rFonts w:ascii="Arial" w:hAnsi="Arial" w:cs="Arial"/>
        </w:rPr>
        <w:t xml:space="preserve"> (2002) clarified that  landscape perception “seeks to understand human values and aesthetic experience in order to take them into account in creating and maintaining landscapes that are socially responsib</w:t>
      </w:r>
      <w:r>
        <w:rPr>
          <w:rFonts w:ascii="Arial" w:hAnsi="Arial" w:cs="Arial"/>
        </w:rPr>
        <w:t>le and ecologically sound” (North Carolina State University 2006,</w:t>
      </w:r>
      <w:r w:rsidRPr="00554281">
        <w:rPr>
          <w:rFonts w:ascii="Arial" w:hAnsi="Arial" w:cs="Arial"/>
        </w:rPr>
        <w:t>308).  Essentially, the ideology of landscape perception is a belief that people prefer settings that meet their needs, function wel</w:t>
      </w:r>
      <w:r>
        <w:rPr>
          <w:rFonts w:ascii="Arial" w:hAnsi="Arial" w:cs="Arial"/>
        </w:rPr>
        <w:t>l, and successfully interpret</w:t>
      </w:r>
      <w:r w:rsidRPr="00554281">
        <w:rPr>
          <w:rFonts w:ascii="Arial" w:hAnsi="Arial" w:cs="Arial"/>
        </w:rPr>
        <w:t xml:space="preserve"> their environment (Kaplan and Kaplan 1998). </w:t>
      </w:r>
      <w:r>
        <w:rPr>
          <w:rFonts w:ascii="Arial" w:hAnsi="Arial" w:cs="Arial"/>
        </w:rPr>
        <w:t xml:space="preserve"> </w:t>
      </w:r>
      <w:r w:rsidRPr="00554281">
        <w:rPr>
          <w:rFonts w:ascii="Arial" w:hAnsi="Arial" w:cs="Arial"/>
        </w:rPr>
        <w:t>By using aesthetic evaluation techniques along with visual an</w:t>
      </w:r>
      <w:r>
        <w:rPr>
          <w:rFonts w:ascii="Arial" w:hAnsi="Arial" w:cs="Arial"/>
        </w:rPr>
        <w:t>alysis, it is possible</w:t>
      </w:r>
      <w:r w:rsidRPr="00554281">
        <w:rPr>
          <w:rFonts w:ascii="Arial" w:hAnsi="Arial" w:cs="Arial"/>
        </w:rPr>
        <w:t xml:space="preserve"> to create vistas that highlight the aspects of nature people value and screen the elements that are undesirable.  </w:t>
      </w:r>
    </w:p>
    <w:p w:rsidR="005E7BB6" w:rsidRPr="00554281" w:rsidRDefault="005E7BB6" w:rsidP="00AC1F55">
      <w:pPr>
        <w:numPr>
          <w:ilvl w:val="12"/>
          <w:numId w:val="0"/>
        </w:numPr>
        <w:spacing w:line="360" w:lineRule="auto"/>
        <w:ind w:firstLine="720"/>
        <w:rPr>
          <w:rFonts w:ascii="Arial" w:hAnsi="Arial" w:cs="Arial"/>
        </w:rPr>
      </w:pPr>
      <w:r w:rsidRPr="00554281">
        <w:rPr>
          <w:rFonts w:ascii="Arial" w:hAnsi="Arial" w:cs="Arial"/>
        </w:rPr>
        <w:t>The next me</w:t>
      </w:r>
      <w:r>
        <w:rPr>
          <w:rFonts w:ascii="Arial" w:hAnsi="Arial" w:cs="Arial"/>
        </w:rPr>
        <w:t>thod, visual inventory, examined</w:t>
      </w:r>
      <w:r w:rsidRPr="00554281">
        <w:rPr>
          <w:rFonts w:ascii="Arial" w:hAnsi="Arial" w:cs="Arial"/>
        </w:rPr>
        <w:t xml:space="preserve"> each vista based on criteria listed by Litton to determining aesthetic values, visual values, and relationships in a lan</w:t>
      </w:r>
      <w:r>
        <w:rPr>
          <w:rFonts w:ascii="Arial" w:hAnsi="Arial" w:cs="Arial"/>
        </w:rPr>
        <w:t>dscape.  This method inventoried</w:t>
      </w:r>
      <w:r w:rsidRPr="00554281">
        <w:rPr>
          <w:rFonts w:ascii="Arial" w:hAnsi="Arial" w:cs="Arial"/>
        </w:rPr>
        <w:t xml:space="preserve"> both typical (common) and atypical (extraordinary) landforms, so that patterns and relationships can be identified between the four elements (landform, veg</w:t>
      </w:r>
      <w:r>
        <w:rPr>
          <w:rFonts w:ascii="Arial" w:hAnsi="Arial" w:cs="Arial"/>
        </w:rPr>
        <w:t xml:space="preserve">etation, water, and land use).  </w:t>
      </w:r>
      <w:r w:rsidRPr="00915091">
        <w:rPr>
          <w:rFonts w:ascii="Arial" w:hAnsi="Arial" w:cs="Arial"/>
        </w:rPr>
        <w:t xml:space="preserve">Vistas, like many landscapes, are affected by time and space.  Examples of this are viewing the landscape as you transcend from one forest type to the next; associating color and texture changes to the seasonal aspects of the landscape; and revealing how sunlight effects the observer’s impressions of the landscape as it shifts between </w:t>
      </w:r>
      <w:proofErr w:type="gramStart"/>
      <w:r w:rsidRPr="00915091">
        <w:rPr>
          <w:rFonts w:ascii="Arial" w:hAnsi="Arial" w:cs="Arial"/>
        </w:rPr>
        <w:t>sunrise</w:t>
      </w:r>
      <w:proofErr w:type="gramEnd"/>
      <w:r w:rsidRPr="00915091">
        <w:rPr>
          <w:rFonts w:ascii="Arial" w:hAnsi="Arial" w:cs="Arial"/>
        </w:rPr>
        <w:t xml:space="preserve"> to sunset.  Many of the Park’s vistas display extraordinary examples of the scenic quality that can be found in this region.</w:t>
      </w:r>
    </w:p>
    <w:p w:rsidR="000F34C9" w:rsidRDefault="000F34C9" w:rsidP="000F34C9">
      <w:pPr>
        <w:numPr>
          <w:ilvl w:val="12"/>
          <w:numId w:val="0"/>
        </w:numPr>
        <w:spacing w:line="360" w:lineRule="auto"/>
        <w:rPr>
          <w:rFonts w:ascii="Arial" w:hAnsi="Arial" w:cs="Arial"/>
        </w:rPr>
      </w:pPr>
    </w:p>
    <w:p w:rsidR="00B34C9F" w:rsidRPr="00247632" w:rsidRDefault="005E7BB6" w:rsidP="00247632">
      <w:pPr>
        <w:numPr>
          <w:ilvl w:val="12"/>
          <w:numId w:val="0"/>
        </w:numPr>
        <w:rPr>
          <w:rFonts w:ascii="Arial" w:hAnsi="Arial" w:cs="Arial"/>
          <w:b/>
          <w:bCs/>
          <w:iCs/>
          <w:sz w:val="28"/>
          <w:szCs w:val="28"/>
        </w:rPr>
        <w:sectPr w:rsidR="00B34C9F" w:rsidRPr="00247632" w:rsidSect="00A84CAE">
          <w:pgSz w:w="12240" w:h="15840" w:code="1"/>
          <w:pgMar w:top="1440" w:right="1800" w:bottom="1872" w:left="1800" w:header="720" w:footer="1440" w:gutter="0"/>
          <w:cols w:space="720"/>
          <w:noEndnote/>
          <w:docGrid w:linePitch="360"/>
        </w:sectPr>
      </w:pPr>
      <w:r w:rsidRPr="00554281">
        <w:rPr>
          <w:rFonts w:ascii="Arial" w:hAnsi="Arial" w:cs="Arial"/>
        </w:rPr>
        <w:t xml:space="preserve"> </w:t>
      </w:r>
    </w:p>
    <w:p w:rsidR="00B34C9F" w:rsidRDefault="00B34C9F" w:rsidP="00B34C9F">
      <w:pPr>
        <w:jc w:val="center"/>
        <w:rPr>
          <w:rFonts w:ascii="Arial" w:hAnsi="Arial" w:cs="Arial"/>
        </w:rPr>
      </w:pPr>
      <w:r>
        <w:rPr>
          <w:rFonts w:ascii="Arial" w:hAnsi="Arial" w:cs="Arial"/>
          <w:noProof/>
        </w:rPr>
        <w:lastRenderedPageBreak/>
        <w:drawing>
          <wp:anchor distT="0" distB="0" distL="114300" distR="114300" simplePos="0" relativeHeight="251677696" behindDoc="0" locked="0" layoutInCell="1" allowOverlap="1" wp14:anchorId="65B2D83C" wp14:editId="191E57A8">
            <wp:simplePos x="0" y="0"/>
            <wp:positionH relativeFrom="column">
              <wp:posOffset>284480</wp:posOffset>
            </wp:positionH>
            <wp:positionV relativeFrom="paragraph">
              <wp:posOffset>-661035</wp:posOffset>
            </wp:positionV>
            <wp:extent cx="7289800" cy="5346065"/>
            <wp:effectExtent l="0" t="0" r="6350" b="698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08.jpg"/>
                    <pic:cNvPicPr/>
                  </pic:nvPicPr>
                  <pic:blipFill rotWithShape="1">
                    <a:blip r:embed="rId23" cstate="print">
                      <a:extLst>
                        <a:ext uri="{28A0092B-C50C-407E-A947-70E740481C1C}">
                          <a14:useLocalDpi xmlns:a14="http://schemas.microsoft.com/office/drawing/2010/main" val="0"/>
                        </a:ext>
                      </a:extLst>
                    </a:blip>
                    <a:srcRect b="5093"/>
                    <a:stretch/>
                  </pic:blipFill>
                  <pic:spPr bwMode="auto">
                    <a:xfrm>
                      <a:off x="0" y="0"/>
                      <a:ext cx="7289800" cy="5346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4C9F" w:rsidRDefault="00B34C9F" w:rsidP="00B34C9F">
      <w:pPr>
        <w:jc w:val="center"/>
        <w:rPr>
          <w:rFonts w:ascii="Arial" w:hAnsi="Arial" w:cs="Arial"/>
        </w:rPr>
      </w:pPr>
    </w:p>
    <w:p w:rsidR="00B34C9F" w:rsidRDefault="00B34C9F" w:rsidP="00B34C9F">
      <w:pPr>
        <w:jc w:val="center"/>
      </w:pPr>
      <w:r>
        <w:rPr>
          <w:rFonts w:ascii="Arial" w:hAnsi="Arial" w:cs="Arial"/>
        </w:rPr>
        <w:t xml:space="preserve">Figure 6.1: Vista Evaluation Process, Based on the </w:t>
      </w:r>
      <w:r w:rsidR="00D61A05" w:rsidRPr="00554281">
        <w:rPr>
          <w:rFonts w:ascii="Arial" w:hAnsi="Arial" w:cs="Arial"/>
        </w:rPr>
        <w:t>Visual Management Systems</w:t>
      </w:r>
      <w:r w:rsidR="00D61A05">
        <w:rPr>
          <w:rFonts w:ascii="Arial" w:hAnsi="Arial" w:cs="Arial"/>
        </w:rPr>
        <w:t xml:space="preserve"> Framework</w:t>
      </w:r>
      <w:r>
        <w:rPr>
          <w:rFonts w:ascii="Arial" w:hAnsi="Arial" w:cs="Arial"/>
        </w:rPr>
        <w:t xml:space="preserve"> </w:t>
      </w:r>
    </w:p>
    <w:p w:rsidR="00B34C9F" w:rsidRDefault="00B34C9F" w:rsidP="00217DFF">
      <w:pPr>
        <w:numPr>
          <w:ilvl w:val="12"/>
          <w:numId w:val="0"/>
        </w:numPr>
        <w:spacing w:line="360" w:lineRule="auto"/>
        <w:ind w:firstLine="720"/>
        <w:rPr>
          <w:rFonts w:ascii="Arial" w:hAnsi="Arial" w:cs="Arial"/>
        </w:rPr>
        <w:sectPr w:rsidR="00B34C9F" w:rsidSect="00B34C9F">
          <w:pgSz w:w="15840" w:h="12240" w:orient="landscape" w:code="1"/>
          <w:pgMar w:top="1800" w:right="1440" w:bottom="1800" w:left="1872" w:header="720" w:footer="1440" w:gutter="0"/>
          <w:cols w:space="720"/>
          <w:noEndnote/>
          <w:docGrid w:linePitch="360"/>
        </w:sectPr>
      </w:pPr>
    </w:p>
    <w:p w:rsidR="00247632" w:rsidRDefault="00BD6ECE" w:rsidP="00247632">
      <w:pPr>
        <w:numPr>
          <w:ilvl w:val="12"/>
          <w:numId w:val="0"/>
        </w:numPr>
        <w:rPr>
          <w:rFonts w:ascii="Arial" w:hAnsi="Arial" w:cs="Arial"/>
          <w:b/>
          <w:bCs/>
          <w:iCs/>
          <w:sz w:val="28"/>
          <w:szCs w:val="28"/>
        </w:rPr>
      </w:pPr>
      <w:r>
        <w:rPr>
          <w:rFonts w:ascii="Arial" w:hAnsi="Arial" w:cs="Arial"/>
          <w:b/>
          <w:bCs/>
          <w:iCs/>
          <w:sz w:val="28"/>
          <w:szCs w:val="28"/>
        </w:rPr>
        <w:lastRenderedPageBreak/>
        <w:t>Landscape Evaluation</w:t>
      </w:r>
    </w:p>
    <w:p w:rsidR="00247632" w:rsidRPr="00707BD0" w:rsidRDefault="00247632" w:rsidP="00247632">
      <w:pPr>
        <w:numPr>
          <w:ilvl w:val="12"/>
          <w:numId w:val="0"/>
        </w:numPr>
        <w:rPr>
          <w:rFonts w:ascii="Arial" w:hAnsi="Arial" w:cs="Arial"/>
          <w:b/>
          <w:bCs/>
          <w:iCs/>
          <w:sz w:val="28"/>
          <w:szCs w:val="28"/>
        </w:rPr>
      </w:pPr>
    </w:p>
    <w:p w:rsidR="00247632" w:rsidRDefault="00247632" w:rsidP="00247632">
      <w:pPr>
        <w:numPr>
          <w:ilvl w:val="12"/>
          <w:numId w:val="0"/>
        </w:numPr>
        <w:spacing w:line="360" w:lineRule="auto"/>
        <w:rPr>
          <w:rFonts w:ascii="Arial" w:hAnsi="Arial" w:cs="Arial"/>
        </w:rPr>
      </w:pPr>
      <w:r>
        <w:rPr>
          <w:rFonts w:ascii="Arial" w:hAnsi="Arial" w:cs="Arial"/>
        </w:rPr>
        <w:t xml:space="preserve">Once patterns were identified and landscape narratives were established, landscape evaluations were conducted.  The landscape evaluations are </w:t>
      </w:r>
      <w:r w:rsidRPr="00554281">
        <w:rPr>
          <w:rFonts w:ascii="Arial" w:hAnsi="Arial" w:cs="Arial"/>
        </w:rPr>
        <w:t xml:space="preserve">judgments based on criteria used by professionals, including guidelines derived from the Visual Management Systems </w:t>
      </w:r>
      <w:r>
        <w:rPr>
          <w:rFonts w:ascii="Arial" w:hAnsi="Arial" w:cs="Arial"/>
        </w:rPr>
        <w:t>(</w:t>
      </w:r>
      <w:r w:rsidRPr="00554281">
        <w:rPr>
          <w:rFonts w:ascii="Arial" w:hAnsi="Arial" w:cs="Arial"/>
        </w:rPr>
        <w:t>VMS</w:t>
      </w:r>
      <w:r>
        <w:rPr>
          <w:rFonts w:ascii="Arial" w:hAnsi="Arial" w:cs="Arial"/>
        </w:rPr>
        <w:t>)</w:t>
      </w:r>
      <w:r w:rsidRPr="00554281">
        <w:rPr>
          <w:rFonts w:ascii="Arial" w:hAnsi="Arial" w:cs="Arial"/>
        </w:rPr>
        <w:t xml:space="preserve"> (USFS 1974) and the Visual Resource Management guides (USBLM 1976).  </w:t>
      </w:r>
      <w:r w:rsidRPr="00425CFF">
        <w:rPr>
          <w:rFonts w:ascii="Arial" w:hAnsi="Arial" w:cs="Arial"/>
        </w:rPr>
        <w:t xml:space="preserve">Vistas are fundamentally “units” within a larger landscape.  </w:t>
      </w:r>
      <w:proofErr w:type="spellStart"/>
      <w:r w:rsidRPr="00425CFF">
        <w:rPr>
          <w:rFonts w:ascii="Arial" w:hAnsi="Arial" w:cs="Arial"/>
        </w:rPr>
        <w:t>Tetlow</w:t>
      </w:r>
      <w:proofErr w:type="spellEnd"/>
      <w:r w:rsidRPr="00425CFF">
        <w:rPr>
          <w:rFonts w:ascii="Arial" w:hAnsi="Arial" w:cs="Arial"/>
        </w:rPr>
        <w:t xml:space="preserve"> and Sheppard describe</w:t>
      </w:r>
      <w:r>
        <w:rPr>
          <w:rFonts w:ascii="Arial" w:hAnsi="Arial" w:cs="Arial"/>
        </w:rPr>
        <w:t>d</w:t>
      </w:r>
      <w:r w:rsidRPr="00425CFF">
        <w:rPr>
          <w:rFonts w:ascii="Arial" w:hAnsi="Arial" w:cs="Arial"/>
        </w:rPr>
        <w:t xml:space="preserve"> the visual unit as being “a portion of the landscape enclosed and limited by topography, bounding an observer’s field of view.  That spatial enclosure enables the viewer to accumulate and form a unified impression of his surroundings”.  Each unit reveals the relationships between atypical and typical elements, framed for the enjoyment of the observer.</w:t>
      </w:r>
      <w:r>
        <w:rPr>
          <w:rFonts w:ascii="Arial" w:hAnsi="Arial" w:cs="Arial"/>
        </w:rPr>
        <w:t xml:space="preserve">  </w:t>
      </w:r>
    </w:p>
    <w:p w:rsidR="00247632" w:rsidRDefault="00247632" w:rsidP="00247632">
      <w:pPr>
        <w:numPr>
          <w:ilvl w:val="12"/>
          <w:numId w:val="0"/>
        </w:numPr>
        <w:spacing w:line="360" w:lineRule="auto"/>
        <w:ind w:firstLine="720"/>
        <w:rPr>
          <w:rFonts w:ascii="Arial" w:hAnsi="Arial" w:cs="Arial"/>
        </w:rPr>
      </w:pPr>
      <w:r w:rsidRPr="00554281">
        <w:rPr>
          <w:rFonts w:ascii="Arial" w:hAnsi="Arial" w:cs="Arial"/>
        </w:rPr>
        <w:t xml:space="preserve">Vista evaluations were conducted based on the line, form, color, texture and the quantity of typical and atypical elements.  </w:t>
      </w:r>
      <w:r>
        <w:rPr>
          <w:rFonts w:ascii="Arial" w:hAnsi="Arial" w:cs="Arial"/>
        </w:rPr>
        <w:t xml:space="preserve">In </w:t>
      </w:r>
      <w:proofErr w:type="spellStart"/>
      <w:r w:rsidRPr="009A7B74">
        <w:rPr>
          <w:rFonts w:ascii="Arial" w:hAnsi="Arial" w:cs="Arial"/>
        </w:rPr>
        <w:t>Tetlow</w:t>
      </w:r>
      <w:proofErr w:type="spellEnd"/>
      <w:r w:rsidRPr="009A7B74">
        <w:rPr>
          <w:rFonts w:ascii="Arial" w:hAnsi="Arial" w:cs="Arial"/>
        </w:rPr>
        <w:t xml:space="preserve"> and Sheppard’s sc</w:t>
      </w:r>
      <w:r>
        <w:rPr>
          <w:rFonts w:ascii="Arial" w:hAnsi="Arial" w:cs="Arial"/>
        </w:rPr>
        <w:t xml:space="preserve">enic distinction rating, </w:t>
      </w:r>
      <w:r w:rsidRPr="009A7B74">
        <w:rPr>
          <w:rFonts w:ascii="Arial" w:hAnsi="Arial" w:cs="Arial"/>
        </w:rPr>
        <w:t>a “mapped geographical arrangement of visual units and their portals indicates the sequence of differing landscapes to be seen alo</w:t>
      </w:r>
      <w:r>
        <w:rPr>
          <w:rFonts w:ascii="Arial" w:hAnsi="Arial" w:cs="Arial"/>
        </w:rPr>
        <w:t>ng possible travel routes” is required (</w:t>
      </w:r>
      <w:proofErr w:type="spellStart"/>
      <w:r>
        <w:rPr>
          <w:rFonts w:ascii="Arial" w:hAnsi="Arial" w:cs="Arial"/>
        </w:rPr>
        <w:t>Tetlow</w:t>
      </w:r>
      <w:proofErr w:type="spellEnd"/>
      <w:r>
        <w:rPr>
          <w:rFonts w:ascii="Arial" w:hAnsi="Arial" w:cs="Arial"/>
        </w:rPr>
        <w:t xml:space="preserve"> 1979</w:t>
      </w:r>
      <w:proofErr w:type="gramStart"/>
      <w:r>
        <w:rPr>
          <w:rFonts w:ascii="Arial" w:hAnsi="Arial" w:cs="Arial"/>
        </w:rPr>
        <w:t>,</w:t>
      </w:r>
      <w:r w:rsidRPr="009A7B74">
        <w:rPr>
          <w:rFonts w:ascii="Arial" w:hAnsi="Arial" w:cs="Arial"/>
        </w:rPr>
        <w:t>118</w:t>
      </w:r>
      <w:proofErr w:type="gramEnd"/>
      <w:r w:rsidRPr="009A7B74">
        <w:rPr>
          <w:rFonts w:ascii="Arial" w:hAnsi="Arial" w:cs="Arial"/>
        </w:rPr>
        <w:t xml:space="preserve">).  Great </w:t>
      </w:r>
      <w:r>
        <w:rPr>
          <w:rFonts w:ascii="Arial" w:hAnsi="Arial" w:cs="Arial"/>
        </w:rPr>
        <w:t>Smoky Mountains National Park has</w:t>
      </w:r>
      <w:r w:rsidRPr="009A7B74">
        <w:rPr>
          <w:rFonts w:ascii="Arial" w:hAnsi="Arial" w:cs="Arial"/>
        </w:rPr>
        <w:t xml:space="preserve"> a complex arrangement of typical and atypical landforms.  A routed inventory was completed and each vista was located on a map of the Park and Newfound Gap Road. </w:t>
      </w:r>
      <w:r>
        <w:rPr>
          <w:rFonts w:ascii="Arial" w:hAnsi="Arial" w:cs="Arial"/>
        </w:rPr>
        <w:t xml:space="preserve"> Figure 6.2 is a location map of the vistas in Great Smoky Mountains National Park.  </w:t>
      </w:r>
      <w:r w:rsidRPr="009A7B74">
        <w:rPr>
          <w:rFonts w:ascii="Arial" w:hAnsi="Arial" w:cs="Arial"/>
        </w:rPr>
        <w:t xml:space="preserve">The areal inventory revealed similar topography and vegetation between vistas of low elevation and those in higher elevations.  </w:t>
      </w:r>
    </w:p>
    <w:p w:rsidR="00247632" w:rsidRDefault="00247632" w:rsidP="007B2664">
      <w:pPr>
        <w:numPr>
          <w:ilvl w:val="12"/>
          <w:numId w:val="0"/>
        </w:numPr>
        <w:spacing w:line="360" w:lineRule="auto"/>
        <w:ind w:firstLine="720"/>
        <w:rPr>
          <w:rFonts w:ascii="Arial" w:hAnsi="Arial" w:cs="Arial"/>
        </w:rPr>
      </w:pPr>
      <w:r w:rsidRPr="009A7B74">
        <w:rPr>
          <w:rFonts w:ascii="Arial" w:hAnsi="Arial" w:cs="Arial"/>
        </w:rPr>
        <w:t>Even though several vistas revealed mountain peaks, mature forests, waterfalls</w:t>
      </w:r>
      <w:r>
        <w:rPr>
          <w:rFonts w:ascii="Arial" w:hAnsi="Arial" w:cs="Arial"/>
        </w:rPr>
        <w:t>, or valleys; each vista presented</w:t>
      </w:r>
      <w:r w:rsidRPr="009A7B74">
        <w:rPr>
          <w:rFonts w:ascii="Arial" w:hAnsi="Arial" w:cs="Arial"/>
        </w:rPr>
        <w:t xml:space="preserve"> these elements differently, allowing the observer to see the landscape in a unique way.</w:t>
      </w:r>
      <w:r>
        <w:rPr>
          <w:rFonts w:ascii="Arial" w:hAnsi="Arial" w:cs="Arial"/>
        </w:rPr>
        <w:t xml:space="preserve">  Figure 6.3 and Figure 6.4 are vegetation analyses for Campbell Overlooks and Newfound Gap Overlook.  </w:t>
      </w:r>
      <w:r w:rsidRPr="009A7B74">
        <w:rPr>
          <w:rFonts w:ascii="Arial" w:hAnsi="Arial" w:cs="Arial"/>
        </w:rPr>
        <w:t>It was very evident in initial research that not all vistas fa</w:t>
      </w:r>
      <w:r w:rsidR="007B2664">
        <w:rPr>
          <w:rFonts w:ascii="Arial" w:hAnsi="Arial" w:cs="Arial"/>
        </w:rPr>
        <w:t>ce the same issues. Certain v</w:t>
      </w:r>
      <w:r w:rsidRPr="009A7B74">
        <w:rPr>
          <w:rFonts w:ascii="Arial" w:hAnsi="Arial" w:cs="Arial"/>
        </w:rPr>
        <w:t xml:space="preserve">istas </w:t>
      </w:r>
      <w:r w:rsidR="007B2664">
        <w:rPr>
          <w:rFonts w:ascii="Arial" w:hAnsi="Arial" w:cs="Arial"/>
        </w:rPr>
        <w:t xml:space="preserve">like the Campbell Overlooks </w:t>
      </w:r>
      <w:r w:rsidRPr="009A7B74">
        <w:rPr>
          <w:rFonts w:ascii="Arial" w:hAnsi="Arial" w:cs="Arial"/>
        </w:rPr>
        <w:t xml:space="preserve">are impacted by challenges with topography and fast </w:t>
      </w:r>
      <w:r w:rsidR="007B2664">
        <w:rPr>
          <w:rFonts w:ascii="Arial" w:hAnsi="Arial" w:cs="Arial"/>
        </w:rPr>
        <w:t>growing vegetation, while other vistas</w:t>
      </w:r>
      <w:r w:rsidRPr="009A7B74">
        <w:rPr>
          <w:rFonts w:ascii="Arial" w:hAnsi="Arial" w:cs="Arial"/>
        </w:rPr>
        <w:t xml:space="preserve"> </w:t>
      </w:r>
      <w:r w:rsidR="007B2664">
        <w:rPr>
          <w:rFonts w:ascii="Arial" w:hAnsi="Arial" w:cs="Arial"/>
        </w:rPr>
        <w:t xml:space="preserve">like Newfound Gap </w:t>
      </w:r>
      <w:r w:rsidR="007B2664">
        <w:rPr>
          <w:rFonts w:ascii="Arial" w:hAnsi="Arial" w:cs="Arial"/>
        </w:rPr>
        <w:lastRenderedPageBreak/>
        <w:t xml:space="preserve">Parking Area </w:t>
      </w:r>
      <w:r w:rsidRPr="009A7B74">
        <w:rPr>
          <w:rFonts w:ascii="Arial" w:hAnsi="Arial" w:cs="Arial"/>
        </w:rPr>
        <w:t xml:space="preserve">are confronted </w:t>
      </w:r>
      <w:r w:rsidR="007B2664">
        <w:rPr>
          <w:rFonts w:ascii="Arial" w:hAnsi="Arial" w:cs="Arial"/>
        </w:rPr>
        <w:t>with impacts and concerns, such as exotic inspect species and environmental factors.</w:t>
      </w:r>
    </w:p>
    <w:p w:rsidR="006D7AF5" w:rsidRDefault="00C101E2" w:rsidP="006D7AF5">
      <w:pPr>
        <w:numPr>
          <w:ilvl w:val="12"/>
          <w:numId w:val="0"/>
        </w:numPr>
        <w:spacing w:line="360" w:lineRule="auto"/>
        <w:ind w:firstLine="720"/>
        <w:rPr>
          <w:rFonts w:ascii="Arial" w:hAnsi="Arial" w:cs="Arial"/>
        </w:rPr>
      </w:pPr>
      <w:r w:rsidRPr="0055274E">
        <w:rPr>
          <w:rFonts w:ascii="Arial" w:hAnsi="Arial" w:cs="Arial"/>
        </w:rPr>
        <w:t>R. Burton Litto</w:t>
      </w:r>
      <w:r w:rsidR="00603346">
        <w:rPr>
          <w:rFonts w:ascii="Arial" w:hAnsi="Arial" w:cs="Arial"/>
        </w:rPr>
        <w:t xml:space="preserve">n Jr. explained that </w:t>
      </w:r>
      <w:r>
        <w:rPr>
          <w:rFonts w:ascii="Arial" w:hAnsi="Arial" w:cs="Arial"/>
        </w:rPr>
        <w:t>“</w:t>
      </w:r>
      <w:r w:rsidR="00603346">
        <w:rPr>
          <w:rFonts w:ascii="Arial" w:hAnsi="Arial" w:cs="Arial"/>
        </w:rPr>
        <w:t xml:space="preserve">with </w:t>
      </w:r>
      <w:r w:rsidRPr="0055274E">
        <w:rPr>
          <w:rFonts w:ascii="Arial" w:hAnsi="Arial" w:cs="Arial"/>
        </w:rPr>
        <w:t>conflicting political views and administrative/legal restrictions, it is virtually impossible for public agencies to conduct social response studies on public land” (Litton 1979</w:t>
      </w:r>
      <w:proofErr w:type="gramStart"/>
      <w:r w:rsidRPr="0055274E">
        <w:rPr>
          <w:rFonts w:ascii="Arial" w:hAnsi="Arial" w:cs="Arial"/>
        </w:rPr>
        <w:t>,82</w:t>
      </w:r>
      <w:proofErr w:type="gramEnd"/>
      <w:r w:rsidRPr="0055274E">
        <w:rPr>
          <w:rFonts w:ascii="Arial" w:hAnsi="Arial" w:cs="Arial"/>
        </w:rPr>
        <w:t>).  Conseq</w:t>
      </w:r>
      <w:r w:rsidR="00603346">
        <w:rPr>
          <w:rFonts w:ascii="Arial" w:hAnsi="Arial" w:cs="Arial"/>
        </w:rPr>
        <w:t>uently, most public agencies rely on</w:t>
      </w:r>
      <w:r w:rsidRPr="0055274E">
        <w:rPr>
          <w:rFonts w:ascii="Arial" w:hAnsi="Arial" w:cs="Arial"/>
        </w:rPr>
        <w:t xml:space="preserve"> academic research as insight.  </w:t>
      </w:r>
      <w:r w:rsidR="00603346">
        <w:rPr>
          <w:rFonts w:ascii="Arial" w:hAnsi="Arial" w:cs="Arial"/>
        </w:rPr>
        <w:t xml:space="preserve">  </w:t>
      </w:r>
      <w:r w:rsidRPr="0055274E">
        <w:rPr>
          <w:rFonts w:ascii="Arial" w:hAnsi="Arial" w:cs="Arial"/>
        </w:rPr>
        <w:t xml:space="preserve">Litton </w:t>
      </w:r>
      <w:r w:rsidR="00603346">
        <w:rPr>
          <w:rFonts w:ascii="Arial" w:hAnsi="Arial" w:cs="Arial"/>
        </w:rPr>
        <w:t>discusse</w:t>
      </w:r>
      <w:r w:rsidRPr="0055274E">
        <w:rPr>
          <w:rFonts w:ascii="Arial" w:hAnsi="Arial" w:cs="Arial"/>
        </w:rPr>
        <w:t xml:space="preserve">s how workshops conducted by the National Park Service in 1978 revealed that preferences are generalized judgments that include “a complex of variables in which visual elements </w:t>
      </w:r>
      <w:r w:rsidR="006D7AF5">
        <w:rPr>
          <w:rFonts w:ascii="Arial" w:hAnsi="Arial" w:cs="Arial"/>
        </w:rPr>
        <w:t>are elusive” (Litton 1979</w:t>
      </w:r>
      <w:proofErr w:type="gramStart"/>
      <w:r w:rsidR="006D7AF5">
        <w:rPr>
          <w:rFonts w:ascii="Arial" w:hAnsi="Arial" w:cs="Arial"/>
        </w:rPr>
        <w:t>,82</w:t>
      </w:r>
      <w:proofErr w:type="gramEnd"/>
      <w:r w:rsidR="006D7AF5">
        <w:rPr>
          <w:rFonts w:ascii="Arial" w:hAnsi="Arial" w:cs="Arial"/>
        </w:rPr>
        <w:t xml:space="preserve">). </w:t>
      </w:r>
      <w:r w:rsidR="00603346">
        <w:rPr>
          <w:rFonts w:ascii="Arial" w:hAnsi="Arial" w:cs="Arial"/>
        </w:rPr>
        <w:t xml:space="preserve">As earlier research revealed, visual evaluation are typically based on personal preference and values in nature.  This means that the publics’ ability to determine vista management methods would be based completely on subjectivity, not necessarily what is best for the Park.  </w:t>
      </w:r>
    </w:p>
    <w:p w:rsidR="006D7AF5" w:rsidRDefault="006D7AF5" w:rsidP="00995A3D">
      <w:pPr>
        <w:numPr>
          <w:ilvl w:val="12"/>
          <w:numId w:val="0"/>
        </w:numPr>
        <w:spacing w:line="360" w:lineRule="auto"/>
        <w:ind w:firstLine="720"/>
        <w:rPr>
          <w:rFonts w:ascii="Arial" w:hAnsi="Arial" w:cs="Arial"/>
        </w:rPr>
      </w:pPr>
      <w:r w:rsidRPr="00D65DD9">
        <w:rPr>
          <w:rFonts w:ascii="Arial" w:hAnsi="Arial" w:cs="Arial"/>
        </w:rPr>
        <w:t>Num</w:t>
      </w:r>
      <w:r w:rsidR="008D22DF">
        <w:rPr>
          <w:rFonts w:ascii="Arial" w:hAnsi="Arial" w:cs="Arial"/>
        </w:rPr>
        <w:t>erous requests have been made, urging Great Smoky Mountains National Park to</w:t>
      </w:r>
      <w:r w:rsidRPr="00D65DD9">
        <w:rPr>
          <w:rFonts w:ascii="Arial" w:hAnsi="Arial" w:cs="Arial"/>
        </w:rPr>
        <w:t xml:space="preserve"> restore the view the way it was originally intended.  These visitors remember the vast panoramic views of magnificent landscapes that were historically maintained by the Park several decades ago.  H</w:t>
      </w:r>
      <w:r>
        <w:rPr>
          <w:rFonts w:ascii="Arial" w:hAnsi="Arial" w:cs="Arial"/>
        </w:rPr>
        <w:t>owever, landscape</w:t>
      </w:r>
      <w:r w:rsidRPr="00D65DD9">
        <w:rPr>
          <w:rFonts w:ascii="Arial" w:hAnsi="Arial" w:cs="Arial"/>
        </w:rPr>
        <w:t xml:space="preserve"> conditions that were desirable in the past are not always compatible with present or future Park landscapes.  </w:t>
      </w:r>
      <w:r w:rsidR="00016243">
        <w:rPr>
          <w:rFonts w:ascii="Arial" w:hAnsi="Arial" w:cs="Arial"/>
        </w:rPr>
        <w:t xml:space="preserve">This thesis developed a framework to determine the best management recommendation for each vista.  </w:t>
      </w:r>
      <w:r w:rsidR="00995A3D" w:rsidRPr="00330592">
        <w:rPr>
          <w:rFonts w:ascii="Arial" w:hAnsi="Arial" w:cs="Arial"/>
        </w:rPr>
        <w:t>With these ideas in mind, P</w:t>
      </w:r>
      <w:r w:rsidR="00995A3D">
        <w:rPr>
          <w:rFonts w:ascii="Arial" w:hAnsi="Arial" w:cs="Arial"/>
        </w:rPr>
        <w:t>ark s</w:t>
      </w:r>
      <w:r w:rsidR="00995A3D" w:rsidRPr="00330592">
        <w:rPr>
          <w:rFonts w:ascii="Arial" w:hAnsi="Arial" w:cs="Arial"/>
        </w:rPr>
        <w:t xml:space="preserve">taff assembled a </w:t>
      </w:r>
      <w:r w:rsidR="00995A3D">
        <w:rPr>
          <w:rFonts w:ascii="Arial" w:hAnsi="Arial" w:cs="Arial"/>
        </w:rPr>
        <w:t xml:space="preserve">vista evaluation </w:t>
      </w:r>
      <w:r w:rsidR="00995A3D" w:rsidRPr="00330592">
        <w:rPr>
          <w:rFonts w:ascii="Arial" w:hAnsi="Arial" w:cs="Arial"/>
        </w:rPr>
        <w:t>team to determine whic</w:t>
      </w:r>
      <w:r w:rsidR="00995A3D">
        <w:rPr>
          <w:rFonts w:ascii="Arial" w:hAnsi="Arial" w:cs="Arial"/>
        </w:rPr>
        <w:t xml:space="preserve">h view is right for each vista.  </w:t>
      </w:r>
      <w:r>
        <w:rPr>
          <w:rFonts w:ascii="Arial" w:hAnsi="Arial" w:cs="Arial"/>
        </w:rPr>
        <w:t>Due to c</w:t>
      </w:r>
      <w:r w:rsidRPr="00330592">
        <w:rPr>
          <w:rFonts w:ascii="Arial" w:hAnsi="Arial" w:cs="Arial"/>
        </w:rPr>
        <w:t xml:space="preserve">urrent development trends outside of the </w:t>
      </w:r>
      <w:r w:rsidR="008D22DF">
        <w:rPr>
          <w:rFonts w:ascii="Arial" w:hAnsi="Arial" w:cs="Arial"/>
        </w:rPr>
        <w:t xml:space="preserve">Park </w:t>
      </w:r>
      <w:r w:rsidRPr="00330592">
        <w:rPr>
          <w:rFonts w:ascii="Arial" w:hAnsi="Arial" w:cs="Arial"/>
        </w:rPr>
        <w:t xml:space="preserve">and </w:t>
      </w:r>
      <w:r>
        <w:rPr>
          <w:rFonts w:ascii="Arial" w:hAnsi="Arial" w:cs="Arial"/>
        </w:rPr>
        <w:t>new environmental standards,</w:t>
      </w:r>
      <w:r w:rsidRPr="00330592">
        <w:rPr>
          <w:rFonts w:ascii="Arial" w:hAnsi="Arial" w:cs="Arial"/>
        </w:rPr>
        <w:t xml:space="preserve"> reopening all vistas to a panoramic view </w:t>
      </w:r>
      <w:r w:rsidR="00995A3D">
        <w:rPr>
          <w:rFonts w:ascii="Arial" w:hAnsi="Arial" w:cs="Arial"/>
        </w:rPr>
        <w:t xml:space="preserve">was determined to be </w:t>
      </w:r>
      <w:r w:rsidRPr="00330592">
        <w:rPr>
          <w:rFonts w:ascii="Arial" w:hAnsi="Arial" w:cs="Arial"/>
        </w:rPr>
        <w:t xml:space="preserve">impractical and undesirable.  </w:t>
      </w:r>
    </w:p>
    <w:p w:rsidR="006D7AF5" w:rsidRDefault="006D7AF5" w:rsidP="00C101E2">
      <w:pPr>
        <w:numPr>
          <w:ilvl w:val="12"/>
          <w:numId w:val="0"/>
        </w:numPr>
        <w:spacing w:line="360" w:lineRule="auto"/>
        <w:ind w:firstLine="720"/>
        <w:rPr>
          <w:rFonts w:ascii="Arial" w:hAnsi="Arial" w:cs="Arial"/>
        </w:rPr>
        <w:sectPr w:rsidR="006D7AF5" w:rsidSect="00A84CAE">
          <w:pgSz w:w="12240" w:h="15840" w:code="1"/>
          <w:pgMar w:top="1440" w:right="1800" w:bottom="1872" w:left="1800" w:header="720" w:footer="1440" w:gutter="0"/>
          <w:cols w:space="720"/>
          <w:noEndnote/>
          <w:docGrid w:linePitch="360"/>
        </w:sectPr>
      </w:pPr>
    </w:p>
    <w:p w:rsidR="006D7AF5" w:rsidRDefault="006D7AF5" w:rsidP="006D7AF5">
      <w:pPr>
        <w:jc w:val="center"/>
        <w:rPr>
          <w:rFonts w:ascii="Arial" w:hAnsi="Arial" w:cs="Arial"/>
        </w:rPr>
      </w:pPr>
    </w:p>
    <w:p w:rsidR="00C101E2" w:rsidRPr="006D7AF5" w:rsidRDefault="006D7AF5" w:rsidP="006D7AF5">
      <w:pPr>
        <w:jc w:val="center"/>
        <w:sectPr w:rsidR="00C101E2" w:rsidRPr="006D7AF5" w:rsidSect="006D7AF5">
          <w:pgSz w:w="15840" w:h="12240" w:orient="landscape" w:code="1"/>
          <w:pgMar w:top="1800" w:right="1440" w:bottom="1800" w:left="1872" w:header="720" w:footer="1440" w:gutter="0"/>
          <w:cols w:space="720"/>
          <w:noEndnote/>
          <w:docGrid w:linePitch="360"/>
        </w:sectPr>
      </w:pPr>
      <w:r>
        <w:rPr>
          <w:rFonts w:ascii="Arial" w:hAnsi="Arial" w:cs="Arial"/>
          <w:noProof/>
        </w:rPr>
        <w:drawing>
          <wp:anchor distT="0" distB="0" distL="114300" distR="114300" simplePos="0" relativeHeight="251698176" behindDoc="0" locked="0" layoutInCell="1" allowOverlap="1" wp14:anchorId="3C15840D" wp14:editId="2077AD28">
            <wp:simplePos x="0" y="0"/>
            <wp:positionH relativeFrom="column">
              <wp:posOffset>462915</wp:posOffset>
            </wp:positionH>
            <wp:positionV relativeFrom="paragraph">
              <wp:posOffset>-612140</wp:posOffset>
            </wp:positionV>
            <wp:extent cx="7098665" cy="5486400"/>
            <wp:effectExtent l="19050" t="19050" r="26035" b="1905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0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98665" cy="5486400"/>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Pr>
          <w:rFonts w:ascii="Arial" w:hAnsi="Arial" w:cs="Arial"/>
        </w:rPr>
        <w:t>Figure 6.2: Location Map of Vistas within Great Smoky Mountains National Park</w:t>
      </w:r>
    </w:p>
    <w:p w:rsidR="006D7AF5" w:rsidRDefault="006D7AF5" w:rsidP="006D7AF5">
      <w:pPr>
        <w:rPr>
          <w:rFonts w:ascii="Arial" w:hAnsi="Arial" w:cs="Arial"/>
        </w:rPr>
      </w:pPr>
    </w:p>
    <w:p w:rsidR="006D7AF5" w:rsidRDefault="006D7AF5" w:rsidP="006D7AF5">
      <w:pPr>
        <w:rPr>
          <w:rFonts w:ascii="Arial" w:hAnsi="Arial" w:cs="Arial"/>
        </w:rPr>
      </w:pPr>
    </w:p>
    <w:p w:rsidR="006D7AF5" w:rsidRDefault="006D7AF5" w:rsidP="006D7AF5">
      <w:pPr>
        <w:jc w:val="center"/>
      </w:pPr>
      <w:r>
        <w:rPr>
          <w:rFonts w:ascii="Arial" w:hAnsi="Arial" w:cs="Arial"/>
          <w:noProof/>
        </w:rPr>
        <w:drawing>
          <wp:anchor distT="0" distB="0" distL="114300" distR="114300" simplePos="0" relativeHeight="251700224" behindDoc="0" locked="0" layoutInCell="1" allowOverlap="1" wp14:anchorId="2A3AA77B" wp14:editId="2737EC42">
            <wp:simplePos x="0" y="0"/>
            <wp:positionH relativeFrom="column">
              <wp:posOffset>855980</wp:posOffset>
            </wp:positionH>
            <wp:positionV relativeFrom="paragraph">
              <wp:posOffset>-574040</wp:posOffset>
            </wp:positionV>
            <wp:extent cx="6477000" cy="5005705"/>
            <wp:effectExtent l="0" t="0" r="0" b="444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0" cy="50057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Figure 6.3: Vegetation and Topographical Profile for Campbell Overlooks</w:t>
      </w:r>
    </w:p>
    <w:p w:rsidR="00AE7C41" w:rsidRDefault="00AE7C41" w:rsidP="006D7AF5">
      <w:pPr>
        <w:numPr>
          <w:ilvl w:val="12"/>
          <w:numId w:val="0"/>
        </w:numPr>
        <w:spacing w:line="360" w:lineRule="auto"/>
        <w:rPr>
          <w:rFonts w:ascii="Arial" w:hAnsi="Arial" w:cs="Arial"/>
        </w:rPr>
        <w:sectPr w:rsidR="00AE7C41" w:rsidSect="00AE7C41">
          <w:pgSz w:w="15840" w:h="12240" w:orient="landscape" w:code="1"/>
          <w:pgMar w:top="1800" w:right="1440" w:bottom="1800" w:left="1872" w:header="720" w:footer="1440" w:gutter="0"/>
          <w:cols w:space="720"/>
          <w:noEndnote/>
          <w:docGrid w:linePitch="360"/>
        </w:sectPr>
      </w:pPr>
    </w:p>
    <w:p w:rsidR="002579E0" w:rsidRDefault="002579E0" w:rsidP="002579E0">
      <w:pPr>
        <w:numPr>
          <w:ilvl w:val="12"/>
          <w:numId w:val="0"/>
        </w:numPr>
        <w:spacing w:line="360" w:lineRule="auto"/>
        <w:rPr>
          <w:rFonts w:ascii="Arial" w:hAnsi="Arial" w:cs="Arial"/>
        </w:rPr>
      </w:pPr>
      <w:r w:rsidRPr="002579E0">
        <w:rPr>
          <w:rFonts w:ascii="Arial" w:hAnsi="Arial" w:cs="Arial"/>
        </w:rPr>
        <w:lastRenderedPageBreak/>
        <w:tab/>
      </w:r>
    </w:p>
    <w:p w:rsidR="002579E0" w:rsidRDefault="002579E0" w:rsidP="002579E0">
      <w:pPr>
        <w:numPr>
          <w:ilvl w:val="12"/>
          <w:numId w:val="0"/>
        </w:numPr>
        <w:spacing w:line="360" w:lineRule="auto"/>
        <w:jc w:val="center"/>
        <w:rPr>
          <w:rFonts w:ascii="Arial" w:hAnsi="Arial" w:cs="Arial"/>
        </w:rPr>
      </w:pPr>
      <w:r w:rsidRPr="002579E0">
        <w:rPr>
          <w:rFonts w:ascii="Arial" w:hAnsi="Arial" w:cs="Arial"/>
        </w:rPr>
        <w:t>Figure 6.4: Vegetation and Topographical Profile for Newfound Gap Parking Area</w:t>
      </w:r>
    </w:p>
    <w:p w:rsidR="007E5F70" w:rsidRDefault="002579E0" w:rsidP="00237224">
      <w:pPr>
        <w:numPr>
          <w:ilvl w:val="12"/>
          <w:numId w:val="0"/>
        </w:numPr>
        <w:spacing w:line="360" w:lineRule="auto"/>
        <w:ind w:firstLine="720"/>
        <w:rPr>
          <w:rFonts w:ascii="Arial" w:hAnsi="Arial" w:cs="Arial"/>
        </w:rPr>
        <w:sectPr w:rsidR="007E5F70" w:rsidSect="00AE7C41">
          <w:pgSz w:w="15840" w:h="12240" w:orient="landscape" w:code="1"/>
          <w:pgMar w:top="1800" w:right="1440" w:bottom="1800" w:left="1872" w:header="720" w:footer="1440" w:gutter="0"/>
          <w:cols w:space="720"/>
          <w:noEndnote/>
          <w:docGrid w:linePitch="360"/>
        </w:sectPr>
      </w:pPr>
      <w:r>
        <w:rPr>
          <w:rFonts w:ascii="Arial" w:hAnsi="Arial" w:cs="Arial"/>
          <w:noProof/>
        </w:rPr>
        <w:drawing>
          <wp:anchor distT="0" distB="0" distL="114300" distR="114300" simplePos="0" relativeHeight="251702272" behindDoc="0" locked="0" layoutInCell="1" allowOverlap="1" wp14:anchorId="276F59E6" wp14:editId="75D88FB0">
            <wp:simplePos x="0" y="0"/>
            <wp:positionH relativeFrom="column">
              <wp:posOffset>746125</wp:posOffset>
            </wp:positionH>
            <wp:positionV relativeFrom="paragraph">
              <wp:posOffset>-711200</wp:posOffset>
            </wp:positionV>
            <wp:extent cx="6605905" cy="5105400"/>
            <wp:effectExtent l="0" t="0" r="444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G Veg Pane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05905" cy="5105400"/>
                    </a:xfrm>
                    <a:prstGeom prst="rect">
                      <a:avLst/>
                    </a:prstGeom>
                  </pic:spPr>
                </pic:pic>
              </a:graphicData>
            </a:graphic>
            <wp14:sizeRelH relativeFrom="page">
              <wp14:pctWidth>0</wp14:pctWidth>
            </wp14:sizeRelH>
            <wp14:sizeRelV relativeFrom="page">
              <wp14:pctHeight>0</wp14:pctHeight>
            </wp14:sizeRelV>
          </wp:anchor>
        </w:drawing>
      </w:r>
    </w:p>
    <w:p w:rsidR="00BD6ECE" w:rsidRDefault="00BD6ECE" w:rsidP="00BD6ECE">
      <w:pPr>
        <w:numPr>
          <w:ilvl w:val="12"/>
          <w:numId w:val="0"/>
        </w:numPr>
        <w:rPr>
          <w:rFonts w:ascii="Arial" w:hAnsi="Arial" w:cs="Arial"/>
          <w:b/>
          <w:bCs/>
          <w:iCs/>
          <w:sz w:val="28"/>
          <w:szCs w:val="28"/>
        </w:rPr>
      </w:pPr>
      <w:r>
        <w:rPr>
          <w:rFonts w:ascii="Arial" w:hAnsi="Arial" w:cs="Arial"/>
          <w:b/>
          <w:bCs/>
          <w:iCs/>
          <w:sz w:val="28"/>
          <w:szCs w:val="28"/>
        </w:rPr>
        <w:lastRenderedPageBreak/>
        <w:t>Visual Inventory</w:t>
      </w:r>
    </w:p>
    <w:p w:rsidR="001D7699" w:rsidRPr="00BD6ECE" w:rsidRDefault="001D7699" w:rsidP="00BD6ECE">
      <w:pPr>
        <w:numPr>
          <w:ilvl w:val="12"/>
          <w:numId w:val="0"/>
        </w:numPr>
        <w:rPr>
          <w:rFonts w:ascii="Arial" w:hAnsi="Arial" w:cs="Arial"/>
          <w:b/>
          <w:bCs/>
          <w:iCs/>
          <w:sz w:val="28"/>
          <w:szCs w:val="28"/>
        </w:rPr>
      </w:pPr>
    </w:p>
    <w:p w:rsidR="00363605" w:rsidRPr="00D65DD9" w:rsidRDefault="00363605" w:rsidP="00BD6ECE">
      <w:pPr>
        <w:numPr>
          <w:ilvl w:val="12"/>
          <w:numId w:val="0"/>
        </w:numPr>
        <w:spacing w:line="360" w:lineRule="auto"/>
        <w:rPr>
          <w:rFonts w:ascii="Arial" w:hAnsi="Arial" w:cs="Arial"/>
        </w:rPr>
      </w:pPr>
      <w:r w:rsidRPr="00D65DD9">
        <w:rPr>
          <w:rFonts w:ascii="Arial" w:hAnsi="Arial" w:cs="Arial"/>
        </w:rPr>
        <w:t xml:space="preserve">Research by Litton, </w:t>
      </w:r>
      <w:proofErr w:type="spellStart"/>
      <w:r w:rsidRPr="00D65DD9">
        <w:rPr>
          <w:rFonts w:ascii="Arial" w:hAnsi="Arial" w:cs="Arial"/>
        </w:rPr>
        <w:t>Chaik</w:t>
      </w:r>
      <w:proofErr w:type="spellEnd"/>
      <w:r w:rsidRPr="00D65DD9">
        <w:rPr>
          <w:rFonts w:ascii="Arial" w:hAnsi="Arial" w:cs="Arial"/>
        </w:rPr>
        <w:t xml:space="preserve">, and </w:t>
      </w:r>
      <w:proofErr w:type="spellStart"/>
      <w:r w:rsidRPr="00D65DD9">
        <w:rPr>
          <w:rFonts w:ascii="Arial" w:hAnsi="Arial" w:cs="Arial"/>
        </w:rPr>
        <w:t>Zube</w:t>
      </w:r>
      <w:proofErr w:type="spellEnd"/>
      <w:r w:rsidRPr="00D65DD9">
        <w:rPr>
          <w:rFonts w:ascii="Arial" w:hAnsi="Arial" w:cs="Arial"/>
        </w:rPr>
        <w:t xml:space="preserve"> noted that that there is a high level of agreement between the visual perception of an average person and that of the professional,  it can be assumed that the inventory’s results would be agreeable with the needs of the majority of people.   Figure 6.5 applies this terminology to Campbell Overlook.  Numerous vistas within Great Smoky Mountains National Park exhibit all of the aesthetic value criteria listed by Litton used in determining aesthetic values, visual values, and relationships in a landscape. </w:t>
      </w:r>
    </w:p>
    <w:p w:rsidR="00363605" w:rsidRPr="00D65DD9" w:rsidRDefault="00363605" w:rsidP="00363605">
      <w:pPr>
        <w:numPr>
          <w:ilvl w:val="12"/>
          <w:numId w:val="0"/>
        </w:numPr>
        <w:spacing w:line="360" w:lineRule="auto"/>
        <w:rPr>
          <w:rFonts w:ascii="Arial" w:hAnsi="Arial" w:cs="Arial"/>
        </w:rPr>
      </w:pPr>
      <w:r w:rsidRPr="00D65DD9">
        <w:rPr>
          <w:rFonts w:ascii="Arial" w:hAnsi="Arial" w:cs="Arial"/>
        </w:rPr>
        <w:tab/>
        <w:t>•</w:t>
      </w:r>
      <w:r w:rsidRPr="00D65DD9">
        <w:rPr>
          <w:rFonts w:ascii="Arial" w:hAnsi="Arial" w:cs="Arial"/>
        </w:rPr>
        <w:tab/>
      </w:r>
      <w:proofErr w:type="gramStart"/>
      <w:r w:rsidRPr="00D65DD9">
        <w:rPr>
          <w:rFonts w:ascii="Arial" w:hAnsi="Arial" w:cs="Arial"/>
        </w:rPr>
        <w:t>vividness</w:t>
      </w:r>
      <w:proofErr w:type="gramEnd"/>
      <w:r w:rsidRPr="00D65DD9">
        <w:rPr>
          <w:rFonts w:ascii="Arial" w:hAnsi="Arial" w:cs="Arial"/>
        </w:rPr>
        <w:t xml:space="preserve"> (memorability), </w:t>
      </w:r>
    </w:p>
    <w:p w:rsidR="00363605" w:rsidRPr="00D65DD9" w:rsidRDefault="00363605" w:rsidP="00363605">
      <w:pPr>
        <w:numPr>
          <w:ilvl w:val="12"/>
          <w:numId w:val="0"/>
        </w:numPr>
        <w:spacing w:line="360" w:lineRule="auto"/>
        <w:rPr>
          <w:rFonts w:ascii="Arial" w:hAnsi="Arial" w:cs="Arial"/>
        </w:rPr>
      </w:pPr>
      <w:r w:rsidRPr="00D65DD9">
        <w:rPr>
          <w:rFonts w:ascii="Arial" w:hAnsi="Arial" w:cs="Arial"/>
        </w:rPr>
        <w:tab/>
        <w:t>•</w:t>
      </w:r>
      <w:r w:rsidRPr="00D65DD9">
        <w:rPr>
          <w:rFonts w:ascii="Arial" w:hAnsi="Arial" w:cs="Arial"/>
        </w:rPr>
        <w:tab/>
      </w:r>
      <w:proofErr w:type="gramStart"/>
      <w:r w:rsidRPr="00D65DD9">
        <w:rPr>
          <w:rFonts w:ascii="Arial" w:hAnsi="Arial" w:cs="Arial"/>
        </w:rPr>
        <w:t>intactness</w:t>
      </w:r>
      <w:proofErr w:type="gramEnd"/>
      <w:r w:rsidRPr="00D65DD9">
        <w:rPr>
          <w:rFonts w:ascii="Arial" w:hAnsi="Arial" w:cs="Arial"/>
        </w:rPr>
        <w:t xml:space="preserve"> (relative apparent naturalness), </w:t>
      </w:r>
    </w:p>
    <w:p w:rsidR="00363605" w:rsidRPr="00D65DD9" w:rsidRDefault="00363605" w:rsidP="00363605">
      <w:pPr>
        <w:numPr>
          <w:ilvl w:val="12"/>
          <w:numId w:val="0"/>
        </w:numPr>
        <w:spacing w:line="360" w:lineRule="auto"/>
        <w:rPr>
          <w:rFonts w:ascii="Arial" w:hAnsi="Arial" w:cs="Arial"/>
        </w:rPr>
      </w:pPr>
      <w:r w:rsidRPr="00D65DD9">
        <w:rPr>
          <w:rFonts w:ascii="Arial" w:hAnsi="Arial" w:cs="Arial"/>
        </w:rPr>
        <w:tab/>
        <w:t>•</w:t>
      </w:r>
      <w:r w:rsidRPr="00D65DD9">
        <w:rPr>
          <w:rFonts w:ascii="Arial" w:hAnsi="Arial" w:cs="Arial"/>
        </w:rPr>
        <w:tab/>
      </w:r>
      <w:proofErr w:type="gramStart"/>
      <w:r w:rsidRPr="00D65DD9">
        <w:rPr>
          <w:rFonts w:ascii="Arial" w:hAnsi="Arial" w:cs="Arial"/>
        </w:rPr>
        <w:t>encroachment</w:t>
      </w:r>
      <w:proofErr w:type="gramEnd"/>
      <w:r w:rsidRPr="00D65DD9">
        <w:rPr>
          <w:rFonts w:ascii="Arial" w:hAnsi="Arial" w:cs="Arial"/>
        </w:rPr>
        <w:t xml:space="preserve"> (presence of degradation), and  </w:t>
      </w:r>
    </w:p>
    <w:p w:rsidR="00363605" w:rsidRDefault="00363605" w:rsidP="00363605">
      <w:pPr>
        <w:numPr>
          <w:ilvl w:val="12"/>
          <w:numId w:val="0"/>
        </w:numPr>
        <w:spacing w:line="360" w:lineRule="auto"/>
        <w:rPr>
          <w:rFonts w:ascii="Arial" w:hAnsi="Arial" w:cs="Arial"/>
        </w:rPr>
      </w:pPr>
      <w:r w:rsidRPr="00D65DD9">
        <w:rPr>
          <w:rFonts w:ascii="Arial" w:hAnsi="Arial" w:cs="Arial"/>
        </w:rPr>
        <w:tab/>
        <w:t>•</w:t>
      </w:r>
      <w:r w:rsidRPr="00D65DD9">
        <w:rPr>
          <w:rFonts w:ascii="Arial" w:hAnsi="Arial" w:cs="Arial"/>
        </w:rPr>
        <w:tab/>
      </w:r>
      <w:proofErr w:type="gramStart"/>
      <w:r w:rsidRPr="00D65DD9">
        <w:rPr>
          <w:rFonts w:ascii="Arial" w:hAnsi="Arial" w:cs="Arial"/>
        </w:rPr>
        <w:t>uniqueness</w:t>
      </w:r>
      <w:proofErr w:type="gramEnd"/>
      <w:r w:rsidRPr="00D65DD9">
        <w:rPr>
          <w:rFonts w:ascii="Arial" w:hAnsi="Arial" w:cs="Arial"/>
        </w:rPr>
        <w:t xml:space="preserve"> (relative scarcity).   </w:t>
      </w:r>
    </w:p>
    <w:p w:rsidR="00F63169" w:rsidRDefault="00237224" w:rsidP="00F63169">
      <w:pPr>
        <w:numPr>
          <w:ilvl w:val="12"/>
          <w:numId w:val="0"/>
        </w:numPr>
        <w:spacing w:line="360" w:lineRule="auto"/>
        <w:rPr>
          <w:rFonts w:ascii="Arial" w:hAnsi="Arial" w:cs="Arial"/>
        </w:rPr>
      </w:pPr>
      <w:r w:rsidRPr="00237224">
        <w:rPr>
          <w:rFonts w:ascii="Arial" w:hAnsi="Arial" w:cs="Arial"/>
        </w:rPr>
        <w:t>Many of</w:t>
      </w:r>
      <w:r w:rsidR="009F1511">
        <w:rPr>
          <w:rFonts w:ascii="Arial" w:hAnsi="Arial" w:cs="Arial"/>
        </w:rPr>
        <w:t xml:space="preserve"> the most memorable and </w:t>
      </w:r>
      <w:r w:rsidRPr="00237224">
        <w:rPr>
          <w:rFonts w:ascii="Arial" w:hAnsi="Arial" w:cs="Arial"/>
        </w:rPr>
        <w:t>unique views can be</w:t>
      </w:r>
      <w:r w:rsidR="00155621">
        <w:rPr>
          <w:rFonts w:ascii="Arial" w:hAnsi="Arial" w:cs="Arial"/>
        </w:rPr>
        <w:t xml:space="preserve"> seen from Newfound Gap Road.  </w:t>
      </w:r>
      <w:r w:rsidR="00155621" w:rsidRPr="00155621">
        <w:rPr>
          <w:rFonts w:ascii="Arial" w:hAnsi="Arial" w:cs="Arial"/>
        </w:rPr>
        <w:t xml:space="preserve">Since the topography and vegetation varies throughout the Park, each vista requires a detailed management plan that outlines the specific techniques for maintaining each view, making vista management a cumulative effort.  </w:t>
      </w:r>
    </w:p>
    <w:p w:rsidR="008D335F" w:rsidRDefault="001840AB" w:rsidP="00B504DD">
      <w:pPr>
        <w:numPr>
          <w:ilvl w:val="12"/>
          <w:numId w:val="0"/>
        </w:numPr>
        <w:spacing w:line="360" w:lineRule="auto"/>
        <w:ind w:firstLine="720"/>
        <w:rPr>
          <w:rFonts w:ascii="Arial" w:hAnsi="Arial" w:cs="Arial"/>
        </w:rPr>
      </w:pPr>
      <w:r>
        <w:rPr>
          <w:rFonts w:ascii="Arial" w:hAnsi="Arial" w:cs="Arial"/>
        </w:rPr>
        <w:t>This thesis</w:t>
      </w:r>
      <w:r w:rsidR="00FF0B4C" w:rsidRPr="00FF0B4C">
        <w:rPr>
          <w:rFonts w:ascii="Arial" w:hAnsi="Arial" w:cs="Arial"/>
        </w:rPr>
        <w:t xml:space="preserve"> used a rating system similar to the “Visual Management System (VMS)” introduced by </w:t>
      </w:r>
      <w:proofErr w:type="spellStart"/>
      <w:r w:rsidR="00FF0B4C" w:rsidRPr="00FF0B4C">
        <w:rPr>
          <w:rFonts w:ascii="Arial" w:hAnsi="Arial" w:cs="Arial"/>
        </w:rPr>
        <w:t>Ribe</w:t>
      </w:r>
      <w:proofErr w:type="spellEnd"/>
      <w:r w:rsidR="00FF0B4C" w:rsidRPr="00FF0B4C">
        <w:rPr>
          <w:rFonts w:ascii="Arial" w:hAnsi="Arial" w:cs="Arial"/>
        </w:rPr>
        <w:t xml:space="preserve">, Armstrong, and </w:t>
      </w:r>
      <w:proofErr w:type="spellStart"/>
      <w:r w:rsidR="00FF0B4C" w:rsidRPr="00FF0B4C">
        <w:rPr>
          <w:rFonts w:ascii="Arial" w:hAnsi="Arial" w:cs="Arial"/>
        </w:rPr>
        <w:t>Gobster</w:t>
      </w:r>
      <w:proofErr w:type="spellEnd"/>
      <w:r w:rsidR="00FF0B4C" w:rsidRPr="00FF0B4C">
        <w:rPr>
          <w:rFonts w:ascii="Arial" w:hAnsi="Arial" w:cs="Arial"/>
        </w:rPr>
        <w:t>.  In this approach, VMS procedures establish</w:t>
      </w:r>
      <w:r w:rsidR="00731D54">
        <w:rPr>
          <w:rFonts w:ascii="Arial" w:hAnsi="Arial" w:cs="Arial"/>
        </w:rPr>
        <w:t>ed</w:t>
      </w:r>
      <w:r w:rsidR="00FF0B4C" w:rsidRPr="00FF0B4C">
        <w:rPr>
          <w:rFonts w:ascii="Arial" w:hAnsi="Arial" w:cs="Arial"/>
        </w:rPr>
        <w:t xml:space="preserve"> visual landscape protection and mitigate</w:t>
      </w:r>
      <w:r w:rsidR="00731D54">
        <w:rPr>
          <w:rFonts w:ascii="Arial" w:hAnsi="Arial" w:cs="Arial"/>
        </w:rPr>
        <w:t>d</w:t>
      </w:r>
      <w:r w:rsidR="00FF0B4C" w:rsidRPr="00FF0B4C">
        <w:rPr>
          <w:rFonts w:ascii="Arial" w:hAnsi="Arial" w:cs="Arial"/>
        </w:rPr>
        <w:t xml:space="preserve"> impacts to meet visual quality objective (VQO) </w:t>
      </w:r>
      <w:r w:rsidR="00155621" w:rsidRPr="00FF0B4C">
        <w:rPr>
          <w:rFonts w:ascii="Arial" w:hAnsi="Arial" w:cs="Arial"/>
        </w:rPr>
        <w:t xml:space="preserve">design standards for projects that affect scenery, like vista clearing.  </w:t>
      </w:r>
      <w:r w:rsidR="008D335F" w:rsidRPr="006312C5">
        <w:rPr>
          <w:rFonts w:ascii="Arial" w:hAnsi="Arial" w:cs="Arial"/>
        </w:rPr>
        <w:t>Litton’s suggestion of using past landscape conditions as a visual base line was also incorporated, because it is important to understand the original intent of the vista.  However, many vistas were previously managed as panoramic views without regard for plant communities who might inhabit the clearing as a part of natural succession</w:t>
      </w:r>
      <w:r w:rsidR="008D335F">
        <w:rPr>
          <w:rFonts w:ascii="Arial" w:hAnsi="Arial" w:cs="Arial"/>
        </w:rPr>
        <w:t xml:space="preserve">.  </w:t>
      </w:r>
    </w:p>
    <w:p w:rsidR="003D2BB5" w:rsidRDefault="00B504DD" w:rsidP="003D2BB5">
      <w:pPr>
        <w:numPr>
          <w:ilvl w:val="12"/>
          <w:numId w:val="0"/>
        </w:numPr>
        <w:spacing w:line="360" w:lineRule="auto"/>
        <w:ind w:firstLine="720"/>
        <w:rPr>
          <w:rFonts w:ascii="Arial" w:hAnsi="Arial" w:cs="Arial"/>
        </w:rPr>
      </w:pPr>
      <w:r>
        <w:rPr>
          <w:rFonts w:ascii="Arial" w:hAnsi="Arial" w:cs="Arial"/>
        </w:rPr>
        <w:t>This thesis evaluated</w:t>
      </w:r>
      <w:r w:rsidRPr="00FF0B4C">
        <w:rPr>
          <w:rFonts w:ascii="Arial" w:hAnsi="Arial" w:cs="Arial"/>
        </w:rPr>
        <w:t xml:space="preserve"> the aesthetic quality of each view, the focal points in each view, </w:t>
      </w:r>
      <w:r>
        <w:rPr>
          <w:rFonts w:ascii="Arial" w:hAnsi="Arial" w:cs="Arial"/>
        </w:rPr>
        <w:t xml:space="preserve">and the significance of each vista.  </w:t>
      </w:r>
      <w:r w:rsidR="008867B8">
        <w:rPr>
          <w:rFonts w:ascii="Arial" w:hAnsi="Arial" w:cs="Arial"/>
        </w:rPr>
        <w:t>Next</w:t>
      </w:r>
      <w:r w:rsidR="00731D54">
        <w:rPr>
          <w:rFonts w:ascii="Arial" w:hAnsi="Arial" w:cs="Arial"/>
        </w:rPr>
        <w:t>, each of the</w:t>
      </w:r>
      <w:r w:rsidR="00155621" w:rsidRPr="00FF0B4C">
        <w:rPr>
          <w:rFonts w:ascii="Arial" w:hAnsi="Arial" w:cs="Arial"/>
        </w:rPr>
        <w:t xml:space="preserve"> scenic </w:t>
      </w:r>
      <w:r w:rsidR="00FD3DDD">
        <w:rPr>
          <w:rFonts w:ascii="Arial" w:hAnsi="Arial" w:cs="Arial"/>
        </w:rPr>
        <w:t xml:space="preserve">qualities in each vista was </w:t>
      </w:r>
      <w:r w:rsidR="00155621" w:rsidRPr="00FF0B4C">
        <w:rPr>
          <w:rFonts w:ascii="Arial" w:hAnsi="Arial" w:cs="Arial"/>
        </w:rPr>
        <w:t>evaluated</w:t>
      </w:r>
      <w:r w:rsidR="00FD3DDD">
        <w:rPr>
          <w:rFonts w:ascii="Arial" w:hAnsi="Arial" w:cs="Arial"/>
        </w:rPr>
        <w:t>,</w:t>
      </w:r>
      <w:r w:rsidR="00155621" w:rsidRPr="00FF0B4C">
        <w:rPr>
          <w:rFonts w:ascii="Arial" w:hAnsi="Arial" w:cs="Arial"/>
        </w:rPr>
        <w:t xml:space="preserve"> and the scenic bea</w:t>
      </w:r>
      <w:r w:rsidR="00FD3DDD">
        <w:rPr>
          <w:rFonts w:ascii="Arial" w:hAnsi="Arial" w:cs="Arial"/>
        </w:rPr>
        <w:t>uty of the view was ranked from most scenic to least scenic</w:t>
      </w:r>
      <w:r w:rsidR="008867B8">
        <w:rPr>
          <w:rFonts w:ascii="Arial" w:hAnsi="Arial" w:cs="Arial"/>
        </w:rPr>
        <w:t xml:space="preserve">.  </w:t>
      </w:r>
      <w:r w:rsidR="009F33F9">
        <w:rPr>
          <w:rFonts w:ascii="Arial" w:hAnsi="Arial" w:cs="Arial"/>
        </w:rPr>
        <w:t>Finally</w:t>
      </w:r>
      <w:r w:rsidR="00FD3DDD">
        <w:rPr>
          <w:rFonts w:ascii="Arial" w:hAnsi="Arial" w:cs="Arial"/>
        </w:rPr>
        <w:t xml:space="preserve">, </w:t>
      </w:r>
      <w:r w:rsidR="00056AC3" w:rsidRPr="00FF0B4C">
        <w:rPr>
          <w:rFonts w:ascii="Arial" w:hAnsi="Arial" w:cs="Arial"/>
        </w:rPr>
        <w:t xml:space="preserve">a rating system </w:t>
      </w:r>
      <w:r w:rsidRPr="00FF0B4C">
        <w:rPr>
          <w:rFonts w:ascii="Arial" w:hAnsi="Arial" w:cs="Arial"/>
        </w:rPr>
        <w:t>centered</w:t>
      </w:r>
      <w:r w:rsidR="00056AC3" w:rsidRPr="00FF0B4C">
        <w:rPr>
          <w:rFonts w:ascii="Arial" w:hAnsi="Arial" w:cs="Arial"/>
        </w:rPr>
        <w:t xml:space="preserve"> on the framework from analysis</w:t>
      </w:r>
      <w:r w:rsidR="00FD3DDD">
        <w:rPr>
          <w:rFonts w:ascii="Arial" w:hAnsi="Arial" w:cs="Arial"/>
        </w:rPr>
        <w:t xml:space="preserve"> and the VMS model mentioned above</w:t>
      </w:r>
      <w:r w:rsidR="009F33F9">
        <w:rPr>
          <w:rFonts w:ascii="Arial" w:hAnsi="Arial" w:cs="Arial"/>
        </w:rPr>
        <w:t>,</w:t>
      </w:r>
      <w:r w:rsidR="00FD3DDD">
        <w:rPr>
          <w:rFonts w:ascii="Arial" w:hAnsi="Arial" w:cs="Arial"/>
        </w:rPr>
        <w:t xml:space="preserve"> was used to categorize </w:t>
      </w:r>
      <w:r>
        <w:rPr>
          <w:rFonts w:ascii="Arial" w:hAnsi="Arial" w:cs="Arial"/>
        </w:rPr>
        <w:lastRenderedPageBreak/>
        <w:t>vista based on scenic quality</w:t>
      </w:r>
      <w:r w:rsidR="00056AC3" w:rsidRPr="00FF0B4C">
        <w:rPr>
          <w:rFonts w:ascii="Arial" w:hAnsi="Arial" w:cs="Arial"/>
        </w:rPr>
        <w:t>: “A” vistas (most significant views), “B” vistas (significant views), and “C” vistas (common views).  It was concluded that even though many vistas are in critical need of restoration, not all views should be reopened.  Since the implementation of vistas within the Park, a number of viewsheds have been significantly impacted by ever-increasing development along the ridge lines and in the valleys outside the Park boundary.  Other views were not to be reopened because the Park did not want to allocate the resources if other vistas could offer a better view of the same focal points.</w:t>
      </w:r>
      <w:r>
        <w:rPr>
          <w:rFonts w:ascii="Arial" w:hAnsi="Arial" w:cs="Arial"/>
        </w:rPr>
        <w:t xml:space="preserve">  </w:t>
      </w:r>
      <w:r w:rsidR="00FC6E84" w:rsidRPr="00155621">
        <w:rPr>
          <w:rFonts w:ascii="Arial" w:hAnsi="Arial" w:cs="Arial"/>
        </w:rPr>
        <w:t xml:space="preserve">After the initial </w:t>
      </w:r>
      <w:r w:rsidR="001840AB">
        <w:rPr>
          <w:rFonts w:ascii="Arial" w:hAnsi="Arial" w:cs="Arial"/>
        </w:rPr>
        <w:t xml:space="preserve">vista rating </w:t>
      </w:r>
      <w:r w:rsidR="00FC6E84" w:rsidRPr="00155621">
        <w:rPr>
          <w:rFonts w:ascii="Arial" w:hAnsi="Arial" w:cs="Arial"/>
        </w:rPr>
        <w:t xml:space="preserve">was complete, </w:t>
      </w:r>
      <w:r w:rsidR="00056AC3">
        <w:rPr>
          <w:rFonts w:ascii="Arial" w:hAnsi="Arial" w:cs="Arial"/>
        </w:rPr>
        <w:t>each category was</w:t>
      </w:r>
      <w:r w:rsidR="001840AB">
        <w:rPr>
          <w:rFonts w:ascii="Arial" w:hAnsi="Arial" w:cs="Arial"/>
        </w:rPr>
        <w:t xml:space="preserve"> reviewed by </w:t>
      </w:r>
      <w:r w:rsidR="00FC6E84" w:rsidRPr="00155621">
        <w:rPr>
          <w:rFonts w:ascii="Arial" w:hAnsi="Arial" w:cs="Arial"/>
        </w:rPr>
        <w:t xml:space="preserve">a team of Park staff </w:t>
      </w:r>
      <w:r w:rsidR="001840AB">
        <w:rPr>
          <w:rFonts w:ascii="Arial" w:hAnsi="Arial" w:cs="Arial"/>
        </w:rPr>
        <w:t xml:space="preserve">that </w:t>
      </w:r>
      <w:r w:rsidR="00FC6E84" w:rsidRPr="00155621">
        <w:rPr>
          <w:rFonts w:ascii="Arial" w:hAnsi="Arial" w:cs="Arial"/>
        </w:rPr>
        <w:t xml:space="preserve">was assembled to ensure that the each vista </w:t>
      </w:r>
      <w:r w:rsidR="001840AB">
        <w:rPr>
          <w:rFonts w:ascii="Arial" w:hAnsi="Arial" w:cs="Arial"/>
        </w:rPr>
        <w:t xml:space="preserve">recommendation </w:t>
      </w:r>
      <w:r w:rsidR="00FC6E84" w:rsidRPr="00155621">
        <w:rPr>
          <w:rFonts w:ascii="Arial" w:hAnsi="Arial" w:cs="Arial"/>
        </w:rPr>
        <w:t xml:space="preserve">would meet the Park’s current needs and that the vistas were not evaluated subjectively.  </w:t>
      </w:r>
    </w:p>
    <w:p w:rsidR="003D2BB5" w:rsidRDefault="003D2BB5" w:rsidP="003D2BB5">
      <w:pPr>
        <w:numPr>
          <w:ilvl w:val="12"/>
          <w:numId w:val="0"/>
        </w:numPr>
        <w:rPr>
          <w:rFonts w:ascii="Arial" w:hAnsi="Arial" w:cs="Arial"/>
          <w:b/>
          <w:bCs/>
          <w:iCs/>
          <w:sz w:val="28"/>
          <w:szCs w:val="28"/>
        </w:rPr>
      </w:pPr>
    </w:p>
    <w:p w:rsidR="006C6FFF" w:rsidRDefault="006C6FFF" w:rsidP="006C6FFF">
      <w:pPr>
        <w:numPr>
          <w:ilvl w:val="12"/>
          <w:numId w:val="0"/>
        </w:numPr>
        <w:spacing w:line="360" w:lineRule="auto"/>
        <w:rPr>
          <w:rFonts w:ascii="Arial" w:hAnsi="Arial" w:cs="Arial"/>
        </w:rPr>
        <w:sectPr w:rsidR="006C6FFF" w:rsidSect="00A84CAE">
          <w:pgSz w:w="12240" w:h="15840" w:code="1"/>
          <w:pgMar w:top="1440" w:right="1800" w:bottom="1872" w:left="1800" w:header="720" w:footer="1440" w:gutter="0"/>
          <w:cols w:space="720"/>
          <w:noEndnote/>
          <w:docGrid w:linePitch="360"/>
        </w:sectPr>
      </w:pPr>
    </w:p>
    <w:p w:rsidR="000A7C2D" w:rsidRPr="000A7C2D" w:rsidRDefault="000A7C2D" w:rsidP="000A7C2D">
      <w:pPr>
        <w:numPr>
          <w:ilvl w:val="12"/>
          <w:numId w:val="0"/>
        </w:numPr>
        <w:spacing w:line="360" w:lineRule="auto"/>
        <w:rPr>
          <w:rFonts w:ascii="Arial" w:hAnsi="Arial" w:cs="Arial"/>
        </w:rPr>
      </w:pPr>
      <w:r w:rsidRPr="000A7C2D">
        <w:rPr>
          <w:rFonts w:ascii="Arial" w:hAnsi="Arial" w:cs="Arial"/>
        </w:rPr>
        <w:lastRenderedPageBreak/>
        <w:tab/>
      </w:r>
      <w:r w:rsidRPr="000A7C2D">
        <w:rPr>
          <w:rFonts w:ascii="Arial" w:hAnsi="Arial" w:cs="Arial"/>
        </w:rPr>
        <w:tab/>
      </w:r>
    </w:p>
    <w:p w:rsidR="000A7C2D" w:rsidRDefault="000A7C2D" w:rsidP="000A7C2D">
      <w:pPr>
        <w:numPr>
          <w:ilvl w:val="12"/>
          <w:numId w:val="0"/>
        </w:numPr>
        <w:spacing w:line="360" w:lineRule="auto"/>
        <w:rPr>
          <w:rFonts w:ascii="Arial" w:hAnsi="Arial" w:cs="Arial"/>
        </w:rPr>
        <w:sectPr w:rsidR="000A7C2D" w:rsidSect="000A7C2D">
          <w:pgSz w:w="15840" w:h="12240" w:orient="landscape" w:code="1"/>
          <w:pgMar w:top="1800" w:right="1440" w:bottom="1800" w:left="1872" w:header="720" w:footer="1440" w:gutter="0"/>
          <w:cols w:space="720"/>
          <w:noEndnote/>
          <w:docGrid w:linePitch="360"/>
        </w:sectPr>
      </w:pPr>
      <w:r w:rsidRPr="000A7C2D">
        <w:rPr>
          <w:rFonts w:ascii="Arial" w:hAnsi="Arial" w:cs="Arial"/>
        </w:rPr>
        <w:tab/>
        <w:t xml:space="preserve">Figure 6.5: Vista Evaluation Process, Based on the Visual Management Systems Framework </w:t>
      </w:r>
      <w:r>
        <w:rPr>
          <w:rFonts w:ascii="Arial" w:hAnsi="Arial" w:cs="Arial"/>
          <w:noProof/>
        </w:rPr>
        <w:drawing>
          <wp:anchor distT="0" distB="0" distL="114300" distR="114300" simplePos="0" relativeHeight="251689984" behindDoc="0" locked="0" layoutInCell="1" allowOverlap="1" wp14:anchorId="100D498D" wp14:editId="68CB6E60">
            <wp:simplePos x="0" y="0"/>
            <wp:positionH relativeFrom="column">
              <wp:posOffset>301625</wp:posOffset>
            </wp:positionH>
            <wp:positionV relativeFrom="paragraph">
              <wp:posOffset>-706120</wp:posOffset>
            </wp:positionV>
            <wp:extent cx="7099935" cy="5486400"/>
            <wp:effectExtent l="0" t="0" r="571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0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099935" cy="5486400"/>
                    </a:xfrm>
                    <a:prstGeom prst="rect">
                      <a:avLst/>
                    </a:prstGeom>
                  </pic:spPr>
                </pic:pic>
              </a:graphicData>
            </a:graphic>
            <wp14:sizeRelH relativeFrom="page">
              <wp14:pctWidth>0</wp14:pctWidth>
            </wp14:sizeRelH>
            <wp14:sizeRelV relativeFrom="page">
              <wp14:pctHeight>0</wp14:pctHeight>
            </wp14:sizeRelV>
          </wp:anchor>
        </w:drawing>
      </w:r>
    </w:p>
    <w:p w:rsidR="00711E91" w:rsidRDefault="00711E91" w:rsidP="00711E91">
      <w:pPr>
        <w:numPr>
          <w:ilvl w:val="12"/>
          <w:numId w:val="0"/>
        </w:numPr>
        <w:rPr>
          <w:rFonts w:ascii="Arial" w:hAnsi="Arial" w:cs="Arial"/>
          <w:b/>
          <w:bCs/>
          <w:iCs/>
          <w:sz w:val="28"/>
          <w:szCs w:val="28"/>
        </w:rPr>
      </w:pPr>
      <w:r>
        <w:rPr>
          <w:rFonts w:ascii="Arial" w:hAnsi="Arial" w:cs="Arial"/>
          <w:b/>
          <w:bCs/>
          <w:iCs/>
          <w:sz w:val="28"/>
          <w:szCs w:val="28"/>
        </w:rPr>
        <w:lastRenderedPageBreak/>
        <w:t>Visual Simulations, Research, and Monitoring</w:t>
      </w:r>
    </w:p>
    <w:p w:rsidR="00711E91" w:rsidRPr="003D2BB5" w:rsidRDefault="00711E91" w:rsidP="00711E91">
      <w:pPr>
        <w:numPr>
          <w:ilvl w:val="12"/>
          <w:numId w:val="0"/>
        </w:numPr>
        <w:rPr>
          <w:rFonts w:ascii="Arial" w:hAnsi="Arial" w:cs="Arial"/>
          <w:b/>
          <w:bCs/>
          <w:iCs/>
          <w:sz w:val="28"/>
          <w:szCs w:val="28"/>
        </w:rPr>
      </w:pPr>
    </w:p>
    <w:p w:rsidR="00711E91" w:rsidRPr="006312C5" w:rsidRDefault="00E33DFF" w:rsidP="00D84F8D">
      <w:pPr>
        <w:numPr>
          <w:ilvl w:val="12"/>
          <w:numId w:val="0"/>
        </w:numPr>
        <w:spacing w:line="360" w:lineRule="auto"/>
        <w:rPr>
          <w:rFonts w:ascii="Arial" w:hAnsi="Arial" w:cs="Arial"/>
        </w:rPr>
      </w:pPr>
      <w:r>
        <w:rPr>
          <w:rFonts w:ascii="Arial" w:hAnsi="Arial" w:cs="Arial"/>
        </w:rPr>
        <w:t xml:space="preserve">Once the vista categories were approved by the Park’s vista management team, visual simulations were developed using the VMS research.  These simulations </w:t>
      </w:r>
      <w:r w:rsidRPr="00237224">
        <w:rPr>
          <w:rFonts w:ascii="Arial" w:hAnsi="Arial" w:cs="Arial"/>
        </w:rPr>
        <w:t xml:space="preserve"> depict</w:t>
      </w:r>
      <w:r>
        <w:rPr>
          <w:rFonts w:ascii="Arial" w:hAnsi="Arial" w:cs="Arial"/>
        </w:rPr>
        <w:t>ed</w:t>
      </w:r>
      <w:r w:rsidRPr="00237224">
        <w:rPr>
          <w:rFonts w:ascii="Arial" w:hAnsi="Arial" w:cs="Arial"/>
        </w:rPr>
        <w:t xml:space="preserve"> the </w:t>
      </w:r>
      <w:r>
        <w:rPr>
          <w:rFonts w:ascii="Arial" w:hAnsi="Arial" w:cs="Arial"/>
        </w:rPr>
        <w:t xml:space="preserve">probable </w:t>
      </w:r>
      <w:r w:rsidRPr="00237224">
        <w:rPr>
          <w:rFonts w:ascii="Arial" w:hAnsi="Arial" w:cs="Arial"/>
        </w:rPr>
        <w:t>results of selected clearing treatments such as “windowing” (restoring 1/3rd of the original panoramic view), “layering” (restoring 2/3rd of the original panoramic view), and “clearing” (restoring the original</w:t>
      </w:r>
      <w:r w:rsidRPr="00237224">
        <w:t xml:space="preserve"> </w:t>
      </w:r>
      <w:r>
        <w:rPr>
          <w:rFonts w:ascii="Arial" w:hAnsi="Arial" w:cs="Arial"/>
        </w:rPr>
        <w:t>panoramic view).   These clearing treatments were adapted from the vista management techniques used by Glacier National Park and a visual simulation methods developed in a study along the Blue Ridge Parkway.  Figure 6.6 applies these clearing treatments to one of the</w:t>
      </w:r>
      <w:r w:rsidRPr="00237224">
        <w:rPr>
          <w:rFonts w:ascii="Arial" w:hAnsi="Arial" w:cs="Arial"/>
        </w:rPr>
        <w:t xml:space="preserve"> Campbell Overlook</w:t>
      </w:r>
      <w:r>
        <w:rPr>
          <w:rFonts w:ascii="Arial" w:hAnsi="Arial" w:cs="Arial"/>
        </w:rPr>
        <w:t>s.</w:t>
      </w:r>
      <w:r w:rsidR="00711E91">
        <w:rPr>
          <w:rFonts w:ascii="Arial" w:hAnsi="Arial" w:cs="Arial"/>
        </w:rPr>
        <w:t xml:space="preserve">  </w:t>
      </w:r>
      <w:r w:rsidR="00BF399E">
        <w:rPr>
          <w:rFonts w:ascii="Arial" w:hAnsi="Arial" w:cs="Arial"/>
        </w:rPr>
        <w:t xml:space="preserve">After viewing all of the simulations, a preferred alternative was chosen.  </w:t>
      </w:r>
      <w:r w:rsidR="0014167C">
        <w:rPr>
          <w:rFonts w:ascii="Arial" w:hAnsi="Arial" w:cs="Arial"/>
        </w:rPr>
        <w:t>T</w:t>
      </w:r>
      <w:r w:rsidR="00BF399E">
        <w:rPr>
          <w:rFonts w:ascii="Arial" w:hAnsi="Arial" w:cs="Arial"/>
        </w:rPr>
        <w:t xml:space="preserve">he layering technique was </w:t>
      </w:r>
      <w:r w:rsidR="00790D47">
        <w:rPr>
          <w:rFonts w:ascii="Arial" w:hAnsi="Arial" w:cs="Arial"/>
        </w:rPr>
        <w:t>selected</w:t>
      </w:r>
      <w:r w:rsidR="00BF399E">
        <w:rPr>
          <w:rFonts w:ascii="Arial" w:hAnsi="Arial" w:cs="Arial"/>
        </w:rPr>
        <w:t xml:space="preserve"> because only 2/3rds of the vegetation needed to be removed in order to restore all of the intended viewpoints.  </w:t>
      </w:r>
      <w:r w:rsidR="00790D47">
        <w:rPr>
          <w:rFonts w:ascii="Arial" w:hAnsi="Arial" w:cs="Arial"/>
        </w:rPr>
        <w:t xml:space="preserve">This </w:t>
      </w:r>
      <w:r w:rsidR="000A5AD0">
        <w:rPr>
          <w:rFonts w:ascii="Arial" w:hAnsi="Arial" w:cs="Arial"/>
        </w:rPr>
        <w:t xml:space="preserve">treatment should also </w:t>
      </w:r>
      <w:r w:rsidR="002447FE">
        <w:rPr>
          <w:rFonts w:ascii="Arial" w:hAnsi="Arial" w:cs="Arial"/>
        </w:rPr>
        <w:t>encourage the wild grape vine on site to flour</w:t>
      </w:r>
      <w:r w:rsidR="000A5AD0">
        <w:rPr>
          <w:rFonts w:ascii="Arial" w:hAnsi="Arial" w:cs="Arial"/>
        </w:rPr>
        <w:t xml:space="preserve">ish and dominate the clearing.  </w:t>
      </w:r>
      <w:r w:rsidR="00F54391">
        <w:rPr>
          <w:rFonts w:ascii="Arial" w:hAnsi="Arial" w:cs="Arial"/>
        </w:rPr>
        <w:t>The</w:t>
      </w:r>
      <w:r w:rsidR="000A5AD0">
        <w:rPr>
          <w:rFonts w:ascii="Arial" w:hAnsi="Arial" w:cs="Arial"/>
        </w:rPr>
        <w:t>se</w:t>
      </w:r>
      <w:r w:rsidR="00F54391">
        <w:rPr>
          <w:rFonts w:ascii="Arial" w:hAnsi="Arial" w:cs="Arial"/>
        </w:rPr>
        <w:t xml:space="preserve"> clearings sh</w:t>
      </w:r>
      <w:r w:rsidR="00711E91" w:rsidRPr="006312C5">
        <w:rPr>
          <w:rFonts w:ascii="Arial" w:hAnsi="Arial" w:cs="Arial"/>
        </w:rPr>
        <w:t xml:space="preserve">ould continue to be monitored to ensure that no further changes needed to be made to the management plan and that any unforeseen impacts would be resolved.  According to research of other national park vista management plans, vista management should be cyclic to prevent large re-clearings from being necessary.  </w:t>
      </w:r>
    </w:p>
    <w:p w:rsidR="00711E91" w:rsidRDefault="00711E91" w:rsidP="0062503C">
      <w:pPr>
        <w:numPr>
          <w:ilvl w:val="12"/>
          <w:numId w:val="0"/>
        </w:numPr>
        <w:rPr>
          <w:rFonts w:ascii="Arial" w:hAnsi="Arial" w:cs="Arial"/>
          <w:b/>
          <w:bCs/>
          <w:iCs/>
          <w:sz w:val="28"/>
          <w:szCs w:val="28"/>
        </w:rPr>
      </w:pPr>
    </w:p>
    <w:p w:rsidR="000A7C2D" w:rsidRDefault="000A7C2D" w:rsidP="00237224">
      <w:pPr>
        <w:numPr>
          <w:ilvl w:val="12"/>
          <w:numId w:val="0"/>
        </w:numPr>
        <w:spacing w:line="360" w:lineRule="auto"/>
        <w:ind w:firstLine="720"/>
        <w:rPr>
          <w:rFonts w:ascii="Arial" w:hAnsi="Arial" w:cs="Arial"/>
        </w:rPr>
        <w:sectPr w:rsidR="000A7C2D" w:rsidSect="00A84CAE">
          <w:pgSz w:w="12240" w:h="15840" w:code="1"/>
          <w:pgMar w:top="1440" w:right="1800" w:bottom="1872" w:left="1800" w:header="720" w:footer="1440" w:gutter="0"/>
          <w:cols w:space="720"/>
          <w:noEndnote/>
          <w:docGrid w:linePitch="360"/>
        </w:sectPr>
      </w:pPr>
    </w:p>
    <w:p w:rsidR="000A7C2D" w:rsidRDefault="000A7C2D" w:rsidP="000A7C2D">
      <w:pPr>
        <w:numPr>
          <w:ilvl w:val="12"/>
          <w:numId w:val="0"/>
        </w:numPr>
        <w:spacing w:line="360" w:lineRule="auto"/>
        <w:rPr>
          <w:rFonts w:ascii="Arial" w:hAnsi="Arial" w:cs="Arial"/>
        </w:rPr>
      </w:pPr>
    </w:p>
    <w:p w:rsidR="00B37A97" w:rsidRDefault="000A7C2D" w:rsidP="000A7C2D">
      <w:pPr>
        <w:numPr>
          <w:ilvl w:val="12"/>
          <w:numId w:val="0"/>
        </w:numPr>
        <w:spacing w:line="360" w:lineRule="auto"/>
        <w:jc w:val="center"/>
        <w:rPr>
          <w:rFonts w:ascii="Arial" w:hAnsi="Arial" w:cs="Arial"/>
        </w:rPr>
        <w:sectPr w:rsidR="00B37A97" w:rsidSect="002445AF">
          <w:pgSz w:w="15840" w:h="12240" w:orient="landscape" w:code="1"/>
          <w:pgMar w:top="1800" w:right="1440" w:bottom="1800" w:left="1872" w:header="720" w:footer="1440" w:gutter="0"/>
          <w:cols w:space="720"/>
          <w:noEndnote/>
          <w:docGrid w:linePitch="360"/>
        </w:sectPr>
      </w:pPr>
      <w:r>
        <w:rPr>
          <w:rFonts w:ascii="Arial" w:hAnsi="Arial" w:cs="Arial"/>
          <w:noProof/>
        </w:rPr>
        <w:drawing>
          <wp:anchor distT="0" distB="0" distL="114300" distR="114300" simplePos="0" relativeHeight="251688960" behindDoc="0" locked="0" layoutInCell="1" allowOverlap="1" wp14:anchorId="5F565601" wp14:editId="0E2E4B3E">
            <wp:simplePos x="0" y="0"/>
            <wp:positionH relativeFrom="column">
              <wp:posOffset>424180</wp:posOffset>
            </wp:positionH>
            <wp:positionV relativeFrom="paragraph">
              <wp:posOffset>-927100</wp:posOffset>
            </wp:positionV>
            <wp:extent cx="7124700" cy="5558790"/>
            <wp:effectExtent l="19050" t="19050" r="19050" b="2286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1.jpg"/>
                    <pic:cNvPicPr/>
                  </pic:nvPicPr>
                  <pic:blipFill rotWithShape="1">
                    <a:blip r:embed="rId28" cstate="print">
                      <a:extLst>
                        <a:ext uri="{28A0092B-C50C-407E-A947-70E740481C1C}">
                          <a14:useLocalDpi xmlns:a14="http://schemas.microsoft.com/office/drawing/2010/main" val="0"/>
                        </a:ext>
                      </a:extLst>
                    </a:blip>
                    <a:srcRect t="1388" r="2334"/>
                    <a:stretch/>
                  </pic:blipFill>
                  <pic:spPr bwMode="auto">
                    <a:xfrm>
                      <a:off x="0" y="0"/>
                      <a:ext cx="7124700" cy="5558790"/>
                    </a:xfrm>
                    <a:prstGeom prst="rect">
                      <a:avLst/>
                    </a:prstGeom>
                    <a:ln>
                      <a:solidFill>
                        <a:srgbClr val="4F81BD"/>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Figure 6.6: Vista Simulations</w:t>
      </w:r>
      <w:r w:rsidRPr="001D7699">
        <w:rPr>
          <w:rFonts w:ascii="Arial" w:hAnsi="Arial" w:cs="Arial"/>
        </w:rPr>
        <w:t>, Based on the Vis</w:t>
      </w:r>
      <w:r w:rsidR="00B37A97">
        <w:rPr>
          <w:rFonts w:ascii="Arial" w:hAnsi="Arial" w:cs="Arial"/>
        </w:rPr>
        <w:t>ual Management Systems Framework</w:t>
      </w:r>
    </w:p>
    <w:p w:rsidR="00B37A97" w:rsidRDefault="00B37A97" w:rsidP="00B37A97">
      <w:pPr>
        <w:numPr>
          <w:ilvl w:val="12"/>
          <w:numId w:val="0"/>
        </w:numPr>
        <w:rPr>
          <w:rFonts w:ascii="Arial" w:hAnsi="Arial" w:cs="Arial"/>
          <w:b/>
          <w:bCs/>
          <w:iCs/>
          <w:sz w:val="28"/>
          <w:szCs w:val="28"/>
        </w:rPr>
      </w:pPr>
      <w:r>
        <w:rPr>
          <w:rFonts w:ascii="Arial" w:hAnsi="Arial" w:cs="Arial"/>
          <w:b/>
          <w:bCs/>
          <w:iCs/>
          <w:sz w:val="28"/>
          <w:szCs w:val="28"/>
        </w:rPr>
        <w:lastRenderedPageBreak/>
        <w:t>Visual Predictions</w:t>
      </w:r>
    </w:p>
    <w:p w:rsidR="00B37A97" w:rsidRDefault="00B37A97" w:rsidP="00B37A97">
      <w:pPr>
        <w:numPr>
          <w:ilvl w:val="12"/>
          <w:numId w:val="0"/>
        </w:numPr>
        <w:spacing w:line="360" w:lineRule="auto"/>
        <w:rPr>
          <w:rFonts w:ascii="Arial" w:hAnsi="Arial" w:cs="Arial"/>
        </w:rPr>
      </w:pPr>
    </w:p>
    <w:p w:rsidR="00B37A97" w:rsidRPr="006312C5" w:rsidRDefault="00B37A97" w:rsidP="00B37A97">
      <w:pPr>
        <w:numPr>
          <w:ilvl w:val="12"/>
          <w:numId w:val="0"/>
        </w:numPr>
        <w:spacing w:line="360" w:lineRule="auto"/>
        <w:rPr>
          <w:rFonts w:ascii="Arial" w:hAnsi="Arial" w:cs="Arial"/>
        </w:rPr>
      </w:pPr>
      <w:r w:rsidRPr="00237224">
        <w:rPr>
          <w:rFonts w:ascii="Arial" w:hAnsi="Arial" w:cs="Arial"/>
        </w:rPr>
        <w:t>Another set of visual simulatio</w:t>
      </w:r>
      <w:r>
        <w:rPr>
          <w:rFonts w:ascii="Arial" w:hAnsi="Arial" w:cs="Arial"/>
        </w:rPr>
        <w:t>ns, called visual impact predict</w:t>
      </w:r>
      <w:r w:rsidRPr="00237224">
        <w:rPr>
          <w:rFonts w:ascii="Arial" w:hAnsi="Arial" w:cs="Arial"/>
        </w:rPr>
        <w:t>ions, for each vista were created to determine what changes might occur over the next several yea</w:t>
      </w:r>
      <w:r>
        <w:rPr>
          <w:rFonts w:ascii="Arial" w:hAnsi="Arial" w:cs="Arial"/>
        </w:rPr>
        <w:t xml:space="preserve">rs.  These visual </w:t>
      </w:r>
      <w:r w:rsidRPr="006312C5">
        <w:rPr>
          <w:rFonts w:ascii="Arial" w:hAnsi="Arial" w:cs="Arial"/>
        </w:rPr>
        <w:t xml:space="preserve">predications </w:t>
      </w:r>
      <w:r>
        <w:rPr>
          <w:rFonts w:ascii="Arial" w:hAnsi="Arial" w:cs="Arial"/>
        </w:rPr>
        <w:t>revealed</w:t>
      </w:r>
      <w:r w:rsidRPr="006312C5">
        <w:rPr>
          <w:rFonts w:ascii="Arial" w:hAnsi="Arial" w:cs="Arial"/>
        </w:rPr>
        <w:t xml:space="preserve"> the pros and cons of three clearing alternatives for Campbell Overlook</w:t>
      </w:r>
      <w:r>
        <w:rPr>
          <w:rFonts w:ascii="Arial" w:hAnsi="Arial" w:cs="Arial"/>
        </w:rPr>
        <w:t xml:space="preserve"> and one clearing alternative for Newfound Gap Parking Area</w:t>
      </w:r>
      <w:r w:rsidRPr="006312C5">
        <w:rPr>
          <w:rFonts w:ascii="Arial" w:hAnsi="Arial" w:cs="Arial"/>
        </w:rPr>
        <w:t>.  Positive impacts include</w:t>
      </w:r>
      <w:r>
        <w:rPr>
          <w:rFonts w:ascii="Arial" w:hAnsi="Arial" w:cs="Arial"/>
        </w:rPr>
        <w:t>d</w:t>
      </w:r>
      <w:r w:rsidRPr="006312C5">
        <w:rPr>
          <w:rFonts w:ascii="Arial" w:hAnsi="Arial" w:cs="Arial"/>
        </w:rPr>
        <w:t xml:space="preserve"> removing encroaching vegetation to reveal the opposing peaks and valley, view of the river, increased sunlight for lower growing flowering shrubs, and an increased food supply for animals by encouraging fruiting plants.  Negative impacts include</w:t>
      </w:r>
      <w:r>
        <w:rPr>
          <w:rFonts w:ascii="Arial" w:hAnsi="Arial" w:cs="Arial"/>
        </w:rPr>
        <w:t>d</w:t>
      </w:r>
      <w:r w:rsidRPr="006312C5">
        <w:rPr>
          <w:rFonts w:ascii="Arial" w:hAnsi="Arial" w:cs="Arial"/>
        </w:rPr>
        <w:t xml:space="preserve"> the disturbance of a natural ecosystem and temporary unpleasant appearance of the clearing until a new ecosystem could be established.  Potential impacts could be erosion, accidental release of chemicals into waterways (herbicide, gas, geological disturbance), and more invasive plants with the increase of sunlight.</w:t>
      </w:r>
    </w:p>
    <w:p w:rsidR="00B37A97" w:rsidRPr="006312C5" w:rsidRDefault="00B37A97" w:rsidP="00B37A97">
      <w:pPr>
        <w:numPr>
          <w:ilvl w:val="12"/>
          <w:numId w:val="0"/>
        </w:numPr>
        <w:spacing w:line="360" w:lineRule="auto"/>
        <w:ind w:firstLine="720"/>
        <w:rPr>
          <w:rFonts w:ascii="Arial" w:hAnsi="Arial" w:cs="Arial"/>
        </w:rPr>
      </w:pPr>
      <w:r>
        <w:rPr>
          <w:rFonts w:ascii="Arial" w:hAnsi="Arial" w:cs="Arial"/>
        </w:rPr>
        <w:t xml:space="preserve">The vista recommendation for </w:t>
      </w:r>
      <w:r w:rsidRPr="006312C5">
        <w:rPr>
          <w:rFonts w:ascii="Arial" w:hAnsi="Arial" w:cs="Arial"/>
        </w:rPr>
        <w:t>Ne</w:t>
      </w:r>
      <w:r>
        <w:rPr>
          <w:rFonts w:ascii="Arial" w:hAnsi="Arial" w:cs="Arial"/>
        </w:rPr>
        <w:t>wfound Gap Parking Area required</w:t>
      </w:r>
      <w:r w:rsidRPr="006312C5">
        <w:rPr>
          <w:rFonts w:ascii="Arial" w:hAnsi="Arial" w:cs="Arial"/>
        </w:rPr>
        <w:t xml:space="preserve"> significantly less clearing, the visual impact predications only revealed one practical alternative.  By sel</w:t>
      </w:r>
      <w:r>
        <w:rPr>
          <w:rFonts w:ascii="Arial" w:hAnsi="Arial" w:cs="Arial"/>
        </w:rPr>
        <w:t>ectively removing trees that were</w:t>
      </w:r>
      <w:r w:rsidRPr="006312C5">
        <w:rPr>
          <w:rFonts w:ascii="Arial" w:hAnsi="Arial" w:cs="Arial"/>
        </w:rPr>
        <w:t xml:space="preserve"> obstructing the view and treating the stump with herbicide, the view should be preserved for ye</w:t>
      </w:r>
      <w:r>
        <w:rPr>
          <w:rFonts w:ascii="Arial" w:hAnsi="Arial" w:cs="Arial"/>
        </w:rPr>
        <w:t xml:space="preserve">ars to come.  Minimal work would </w:t>
      </w:r>
      <w:r w:rsidRPr="006312C5">
        <w:rPr>
          <w:rFonts w:ascii="Arial" w:hAnsi="Arial" w:cs="Arial"/>
        </w:rPr>
        <w:t>be needed cyclically to maintain this clearing.  Positive impacts include</w:t>
      </w:r>
      <w:r>
        <w:rPr>
          <w:rFonts w:ascii="Arial" w:hAnsi="Arial" w:cs="Arial"/>
        </w:rPr>
        <w:t>d</w:t>
      </w:r>
      <w:r w:rsidRPr="006312C5">
        <w:rPr>
          <w:rFonts w:ascii="Arial" w:hAnsi="Arial" w:cs="Arial"/>
        </w:rPr>
        <w:t xml:space="preserve"> a panoramic view of mountain ranges to the horizon.  Negative impacts include</w:t>
      </w:r>
      <w:r>
        <w:rPr>
          <w:rFonts w:ascii="Arial" w:hAnsi="Arial" w:cs="Arial"/>
        </w:rPr>
        <w:t>d</w:t>
      </w:r>
      <w:r w:rsidRPr="006312C5">
        <w:rPr>
          <w:rFonts w:ascii="Arial" w:hAnsi="Arial" w:cs="Arial"/>
        </w:rPr>
        <w:t xml:space="preserve"> loss of possible flying squirrel habitat, although the amount of possible habitat to be removed is so small, this impact is negligible.  Since the clearing will be done at the top of Newfound Gap and herbicide will be used in such small amounts, it </w:t>
      </w:r>
      <w:r>
        <w:rPr>
          <w:rFonts w:ascii="Arial" w:hAnsi="Arial" w:cs="Arial"/>
        </w:rPr>
        <w:t xml:space="preserve">is </w:t>
      </w:r>
      <w:r w:rsidRPr="006312C5">
        <w:rPr>
          <w:rFonts w:ascii="Arial" w:hAnsi="Arial" w:cs="Arial"/>
        </w:rPr>
        <w:t>doubtful chemicals will enter the waterways.</w:t>
      </w:r>
    </w:p>
    <w:p w:rsidR="00B37A97" w:rsidRDefault="00B37A97" w:rsidP="00B37A97">
      <w:pPr>
        <w:numPr>
          <w:ilvl w:val="12"/>
          <w:numId w:val="0"/>
        </w:numPr>
        <w:spacing w:line="360" w:lineRule="auto"/>
        <w:ind w:firstLine="720"/>
        <w:rPr>
          <w:rFonts w:ascii="Arial" w:hAnsi="Arial" w:cs="Arial"/>
        </w:rPr>
      </w:pPr>
      <w:r w:rsidRPr="006312C5">
        <w:rPr>
          <w:rFonts w:ascii="Arial" w:hAnsi="Arial" w:cs="Arial"/>
        </w:rPr>
        <w:t xml:space="preserve">If a majority of changes were beneficial, and there were no significant negative impacts, then the treatment would become a practical alternative to the exciting condition.  From these results, a preferred alternative was agreed upon by the Park team, and </w:t>
      </w:r>
      <w:r>
        <w:rPr>
          <w:rFonts w:ascii="Arial" w:hAnsi="Arial" w:cs="Arial"/>
        </w:rPr>
        <w:t xml:space="preserve">detailed landscape </w:t>
      </w:r>
      <w:r w:rsidRPr="006312C5">
        <w:rPr>
          <w:rFonts w:ascii="Arial" w:hAnsi="Arial" w:cs="Arial"/>
        </w:rPr>
        <w:t>prescriptions or recommendations for vista management</w:t>
      </w:r>
      <w:r>
        <w:rPr>
          <w:rFonts w:ascii="Arial" w:hAnsi="Arial" w:cs="Arial"/>
        </w:rPr>
        <w:t xml:space="preserve"> were developed</w:t>
      </w:r>
      <w:r w:rsidRPr="006312C5">
        <w:rPr>
          <w:rFonts w:ascii="Arial" w:hAnsi="Arial" w:cs="Arial"/>
        </w:rPr>
        <w:t>.</w:t>
      </w:r>
    </w:p>
    <w:p w:rsidR="00B37A97" w:rsidRDefault="00B37A97" w:rsidP="00B37A97">
      <w:pPr>
        <w:numPr>
          <w:ilvl w:val="12"/>
          <w:numId w:val="0"/>
        </w:numPr>
        <w:spacing w:line="360" w:lineRule="auto"/>
        <w:rPr>
          <w:rFonts w:ascii="Arial" w:hAnsi="Arial" w:cs="Arial"/>
        </w:rPr>
        <w:sectPr w:rsidR="00B37A97" w:rsidSect="00B37A97">
          <w:pgSz w:w="12240" w:h="15840" w:code="1"/>
          <w:pgMar w:top="1440" w:right="1800" w:bottom="1872" w:left="1800" w:header="720" w:footer="1440" w:gutter="0"/>
          <w:cols w:space="720"/>
          <w:noEndnote/>
          <w:docGrid w:linePitch="360"/>
        </w:sectPr>
      </w:pPr>
    </w:p>
    <w:p w:rsidR="00B37A97" w:rsidRDefault="00D56521" w:rsidP="00B37A97">
      <w:pPr>
        <w:numPr>
          <w:ilvl w:val="12"/>
          <w:numId w:val="0"/>
        </w:numPr>
        <w:spacing w:line="360" w:lineRule="auto"/>
        <w:rPr>
          <w:rFonts w:ascii="Arial" w:hAnsi="Arial" w:cs="Arial"/>
        </w:rPr>
        <w:sectPr w:rsidR="00B37A97" w:rsidSect="00B37A97">
          <w:pgSz w:w="12240" w:h="15840" w:code="1"/>
          <w:pgMar w:top="1440" w:right="1800" w:bottom="1872" w:left="1800" w:header="720" w:footer="1440" w:gutter="0"/>
          <w:cols w:space="720"/>
          <w:noEndnote/>
          <w:docGrid w:linePitch="360"/>
        </w:sectPr>
      </w:pPr>
      <w:r>
        <w:rPr>
          <w:rFonts w:ascii="Arial" w:hAnsi="Arial" w:cs="Arial"/>
        </w:rPr>
        <w:lastRenderedPageBreak/>
        <w:t xml:space="preserve"> Visual predictions</w:t>
      </w:r>
      <w:r w:rsidR="00B37A97">
        <w:rPr>
          <w:rFonts w:ascii="Arial" w:hAnsi="Arial" w:cs="Arial"/>
        </w:rPr>
        <w:t xml:space="preserve"> identified</w:t>
      </w:r>
      <w:r w:rsidR="00B37A97" w:rsidRPr="00237224">
        <w:rPr>
          <w:rFonts w:ascii="Arial" w:hAnsi="Arial" w:cs="Arial"/>
        </w:rPr>
        <w:t xml:space="preserve"> special landscape compositions, expose</w:t>
      </w:r>
      <w:r w:rsidR="00B37A97">
        <w:rPr>
          <w:rFonts w:ascii="Arial" w:hAnsi="Arial" w:cs="Arial"/>
        </w:rPr>
        <w:t>d</w:t>
      </w:r>
      <w:r w:rsidR="00B37A97" w:rsidRPr="00237224">
        <w:rPr>
          <w:rFonts w:ascii="Arial" w:hAnsi="Arial" w:cs="Arial"/>
        </w:rPr>
        <w:t xml:space="preserve"> surrounding influences and conditions, </w:t>
      </w:r>
      <w:r w:rsidR="00B37A97">
        <w:rPr>
          <w:rFonts w:ascii="Arial" w:hAnsi="Arial" w:cs="Arial"/>
        </w:rPr>
        <w:t xml:space="preserve">and </w:t>
      </w:r>
      <w:r w:rsidR="00B37A97" w:rsidRPr="00237224">
        <w:rPr>
          <w:rFonts w:ascii="Arial" w:hAnsi="Arial" w:cs="Arial"/>
        </w:rPr>
        <w:t>reveal</w:t>
      </w:r>
      <w:r w:rsidR="00B37A97">
        <w:rPr>
          <w:rFonts w:ascii="Arial" w:hAnsi="Arial" w:cs="Arial"/>
        </w:rPr>
        <w:t>ed</w:t>
      </w:r>
      <w:r w:rsidR="00B37A97" w:rsidRPr="00237224">
        <w:rPr>
          <w:rFonts w:ascii="Arial" w:hAnsi="Arial" w:cs="Arial"/>
        </w:rPr>
        <w:t xml:space="preserve"> the unit’s context and loc</w:t>
      </w:r>
      <w:r w:rsidR="00B37A97">
        <w:rPr>
          <w:rFonts w:ascii="Arial" w:hAnsi="Arial" w:cs="Arial"/>
        </w:rPr>
        <w:t xml:space="preserve">ation in a larger environment </w:t>
      </w:r>
      <w:r w:rsidR="00B37A97" w:rsidRPr="00237224">
        <w:rPr>
          <w:rFonts w:ascii="Arial" w:hAnsi="Arial" w:cs="Arial"/>
        </w:rPr>
        <w:t>and possible impacts to the adjacent landscapes, both positive and negative (“red flags”).  These impact predictions</w:t>
      </w:r>
      <w:r w:rsidR="00B37A97">
        <w:rPr>
          <w:rFonts w:ascii="Arial" w:hAnsi="Arial" w:cs="Arial"/>
        </w:rPr>
        <w:t xml:space="preserve"> </w:t>
      </w:r>
      <w:r w:rsidR="00E862BC">
        <w:rPr>
          <w:rFonts w:ascii="Arial" w:hAnsi="Arial" w:cs="Arial"/>
        </w:rPr>
        <w:t>are</w:t>
      </w:r>
      <w:r w:rsidR="00B37A97" w:rsidRPr="00237224">
        <w:rPr>
          <w:rFonts w:ascii="Arial" w:hAnsi="Arial" w:cs="Arial"/>
        </w:rPr>
        <w:t xml:space="preserve"> valuable tools for landscape architects to use to show the proposed changes to the public and become review material for resource management.</w:t>
      </w:r>
      <w:r w:rsidR="00B37A97">
        <w:rPr>
          <w:rFonts w:ascii="Arial" w:hAnsi="Arial" w:cs="Arial"/>
        </w:rPr>
        <w:t xml:space="preserve">  Figures 6.7, 6.8, 6.9, and 6.10 show these cleari</w:t>
      </w:r>
      <w:r w:rsidR="00EC17B6">
        <w:rPr>
          <w:rFonts w:ascii="Arial" w:hAnsi="Arial" w:cs="Arial"/>
        </w:rPr>
        <w:t>ng predictions</w:t>
      </w:r>
      <w:r w:rsidR="00B37A97">
        <w:rPr>
          <w:rFonts w:ascii="Arial" w:hAnsi="Arial" w:cs="Arial"/>
        </w:rPr>
        <w:t xml:space="preserve"> applied to one of the Campbell Overlooks.</w:t>
      </w:r>
    </w:p>
    <w:p w:rsidR="001E2D1F" w:rsidRDefault="001E2D1F" w:rsidP="00A5162C">
      <w:pPr>
        <w:numPr>
          <w:ilvl w:val="12"/>
          <w:numId w:val="0"/>
        </w:numPr>
        <w:spacing w:line="360" w:lineRule="auto"/>
        <w:rPr>
          <w:rFonts w:ascii="Arial" w:hAnsi="Arial" w:cs="Arial"/>
        </w:rPr>
      </w:pPr>
    </w:p>
    <w:p w:rsidR="001D7699" w:rsidRDefault="00EC17B6" w:rsidP="001E2D1F">
      <w:pPr>
        <w:numPr>
          <w:ilvl w:val="12"/>
          <w:numId w:val="0"/>
        </w:numPr>
        <w:spacing w:line="360" w:lineRule="auto"/>
        <w:jc w:val="center"/>
        <w:rPr>
          <w:rFonts w:ascii="Arial" w:hAnsi="Arial" w:cs="Arial"/>
        </w:rPr>
        <w:sectPr w:rsidR="001D7699" w:rsidSect="00155621">
          <w:pgSz w:w="15840" w:h="12240" w:orient="landscape" w:code="1"/>
          <w:pgMar w:top="1800" w:right="1440" w:bottom="1800" w:left="1872" w:header="720" w:footer="1440" w:gutter="0"/>
          <w:cols w:space="720"/>
          <w:noEndnote/>
          <w:docGrid w:linePitch="360"/>
        </w:sectPr>
      </w:pPr>
      <w:r>
        <w:rPr>
          <w:rFonts w:ascii="Arial" w:hAnsi="Arial" w:cs="Arial"/>
        </w:rPr>
        <w:t>Figure 6.7: Vista Prediction</w:t>
      </w:r>
      <w:r w:rsidR="001E2D1F">
        <w:rPr>
          <w:rFonts w:ascii="Arial" w:hAnsi="Arial" w:cs="Arial"/>
        </w:rPr>
        <w:t>s –</w:t>
      </w:r>
      <w:r w:rsidR="007145ED">
        <w:rPr>
          <w:rFonts w:ascii="Arial" w:hAnsi="Arial" w:cs="Arial"/>
        </w:rPr>
        <w:t xml:space="preserve"> Existing</w:t>
      </w:r>
      <w:r w:rsidR="001E2D1F">
        <w:rPr>
          <w:rFonts w:ascii="Arial" w:hAnsi="Arial" w:cs="Arial"/>
        </w:rPr>
        <w:t xml:space="preserve"> Condition</w:t>
      </w:r>
      <w:r w:rsidR="001E2D1F" w:rsidRPr="001D7699">
        <w:rPr>
          <w:rFonts w:ascii="Arial" w:hAnsi="Arial" w:cs="Arial"/>
        </w:rPr>
        <w:t>, Based on the Vis</w:t>
      </w:r>
      <w:r w:rsidR="001E2D1F">
        <w:rPr>
          <w:rFonts w:ascii="Arial" w:hAnsi="Arial" w:cs="Arial"/>
        </w:rPr>
        <w:t>ual Management Systems Framework</w:t>
      </w:r>
      <w:r w:rsidR="001E2D1F">
        <w:rPr>
          <w:rFonts w:ascii="Arial" w:hAnsi="Arial" w:cs="Arial"/>
          <w:noProof/>
        </w:rPr>
        <w:t xml:space="preserve"> </w:t>
      </w:r>
      <w:r w:rsidR="001E2D1F">
        <w:rPr>
          <w:rFonts w:ascii="Arial" w:hAnsi="Arial" w:cs="Arial"/>
          <w:noProof/>
        </w:rPr>
        <w:drawing>
          <wp:anchor distT="0" distB="0" distL="114300" distR="114300" simplePos="0" relativeHeight="251691008" behindDoc="0" locked="0" layoutInCell="1" allowOverlap="1" wp14:anchorId="21094C10" wp14:editId="7CB7C0AD">
            <wp:simplePos x="0" y="0"/>
            <wp:positionH relativeFrom="column">
              <wp:posOffset>341630</wp:posOffset>
            </wp:positionH>
            <wp:positionV relativeFrom="paragraph">
              <wp:posOffset>-516890</wp:posOffset>
            </wp:positionV>
            <wp:extent cx="7101840" cy="5198110"/>
            <wp:effectExtent l="19050" t="19050" r="22860" b="2159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3.jpg"/>
                    <pic:cNvPicPr/>
                  </pic:nvPicPr>
                  <pic:blipFill rotWithShape="1">
                    <a:blip r:embed="rId29" cstate="print">
                      <a:extLst>
                        <a:ext uri="{28A0092B-C50C-407E-A947-70E740481C1C}">
                          <a14:useLocalDpi xmlns:a14="http://schemas.microsoft.com/office/drawing/2010/main" val="0"/>
                        </a:ext>
                      </a:extLst>
                    </a:blip>
                    <a:srcRect t="5253"/>
                    <a:stretch/>
                  </pic:blipFill>
                  <pic:spPr bwMode="auto">
                    <a:xfrm>
                      <a:off x="0" y="0"/>
                      <a:ext cx="7101840" cy="519811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7699" w:rsidRDefault="00F419BD" w:rsidP="001D7699">
      <w:pPr>
        <w:numPr>
          <w:ilvl w:val="12"/>
          <w:numId w:val="0"/>
        </w:numPr>
        <w:spacing w:line="360" w:lineRule="auto"/>
        <w:rPr>
          <w:rFonts w:ascii="Arial" w:hAnsi="Arial" w:cs="Arial"/>
        </w:rPr>
      </w:pPr>
      <w:r>
        <w:rPr>
          <w:rFonts w:ascii="Arial" w:hAnsi="Arial" w:cs="Arial"/>
          <w:noProof/>
        </w:rPr>
        <w:lastRenderedPageBreak/>
        <w:drawing>
          <wp:anchor distT="0" distB="0" distL="114300" distR="114300" simplePos="0" relativeHeight="251692032" behindDoc="0" locked="0" layoutInCell="1" allowOverlap="1" wp14:anchorId="306795E6" wp14:editId="10EE655C">
            <wp:simplePos x="0" y="0"/>
            <wp:positionH relativeFrom="column">
              <wp:posOffset>394335</wp:posOffset>
            </wp:positionH>
            <wp:positionV relativeFrom="paragraph">
              <wp:posOffset>-462280</wp:posOffset>
            </wp:positionV>
            <wp:extent cx="7101840" cy="5267325"/>
            <wp:effectExtent l="19050" t="19050" r="22860" b="2857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5.jpg"/>
                    <pic:cNvPicPr/>
                  </pic:nvPicPr>
                  <pic:blipFill rotWithShape="1">
                    <a:blip r:embed="rId30" cstate="print">
                      <a:extLst>
                        <a:ext uri="{28A0092B-C50C-407E-A947-70E740481C1C}">
                          <a14:useLocalDpi xmlns:a14="http://schemas.microsoft.com/office/drawing/2010/main" val="0"/>
                        </a:ext>
                      </a:extLst>
                    </a:blip>
                    <a:srcRect t="3985"/>
                    <a:stretch/>
                  </pic:blipFill>
                  <pic:spPr bwMode="auto">
                    <a:xfrm>
                      <a:off x="0" y="0"/>
                      <a:ext cx="7101840" cy="526732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19BD" w:rsidRDefault="00F419BD" w:rsidP="00031C8C">
      <w:pPr>
        <w:numPr>
          <w:ilvl w:val="12"/>
          <w:numId w:val="0"/>
        </w:numPr>
        <w:spacing w:line="360" w:lineRule="auto"/>
        <w:jc w:val="center"/>
        <w:rPr>
          <w:rFonts w:ascii="Arial" w:hAnsi="Arial" w:cs="Arial"/>
        </w:rPr>
        <w:sectPr w:rsidR="00F419BD" w:rsidSect="00355252">
          <w:pgSz w:w="15840" w:h="12240" w:orient="landscape" w:code="1"/>
          <w:pgMar w:top="1800" w:right="1440" w:bottom="1800" w:left="1872" w:header="720" w:footer="1440" w:gutter="0"/>
          <w:cols w:space="720"/>
          <w:noEndnote/>
          <w:docGrid w:linePitch="360"/>
        </w:sectPr>
      </w:pPr>
      <w:r>
        <w:rPr>
          <w:rFonts w:ascii="Arial" w:hAnsi="Arial" w:cs="Arial"/>
        </w:rPr>
        <w:t>Figure 6.8</w:t>
      </w:r>
      <w:r w:rsidR="00355252" w:rsidRPr="00355252">
        <w:rPr>
          <w:rFonts w:ascii="Arial" w:hAnsi="Arial" w:cs="Arial"/>
        </w:rPr>
        <w:t>:</w:t>
      </w:r>
      <w:r w:rsidR="00EC17B6">
        <w:rPr>
          <w:rFonts w:ascii="Arial" w:hAnsi="Arial" w:cs="Arial"/>
        </w:rPr>
        <w:t xml:space="preserve"> Vista Prediction</w:t>
      </w:r>
      <w:r w:rsidR="00355252" w:rsidRPr="00355252">
        <w:rPr>
          <w:rFonts w:ascii="Arial" w:hAnsi="Arial" w:cs="Arial"/>
        </w:rPr>
        <w:t>s</w:t>
      </w:r>
      <w:r>
        <w:rPr>
          <w:rFonts w:ascii="Arial" w:hAnsi="Arial" w:cs="Arial"/>
        </w:rPr>
        <w:t xml:space="preserve"> </w:t>
      </w:r>
      <w:r w:rsidR="00162C58">
        <w:rPr>
          <w:rFonts w:ascii="Arial" w:hAnsi="Arial" w:cs="Arial"/>
        </w:rPr>
        <w:t>–</w:t>
      </w:r>
      <w:r>
        <w:rPr>
          <w:rFonts w:ascii="Arial" w:hAnsi="Arial" w:cs="Arial"/>
        </w:rPr>
        <w:t xml:space="preserve"> </w:t>
      </w:r>
      <w:r w:rsidR="00162C58">
        <w:rPr>
          <w:rFonts w:ascii="Arial" w:hAnsi="Arial" w:cs="Arial"/>
        </w:rPr>
        <w:t xml:space="preserve">Establishing the </w:t>
      </w:r>
      <w:r>
        <w:rPr>
          <w:rFonts w:ascii="Arial" w:hAnsi="Arial" w:cs="Arial"/>
        </w:rPr>
        <w:t>Clearing</w:t>
      </w:r>
      <w:r w:rsidR="00355252" w:rsidRPr="00355252">
        <w:rPr>
          <w:rFonts w:ascii="Arial" w:hAnsi="Arial" w:cs="Arial"/>
        </w:rPr>
        <w:t>, Based on the Visual Management Systems Framework</w:t>
      </w:r>
    </w:p>
    <w:p w:rsidR="007909DA" w:rsidRDefault="007909DA" w:rsidP="007909DA">
      <w:pPr>
        <w:numPr>
          <w:ilvl w:val="12"/>
          <w:numId w:val="0"/>
        </w:numPr>
        <w:spacing w:line="360" w:lineRule="auto"/>
        <w:jc w:val="center"/>
        <w:rPr>
          <w:rFonts w:ascii="Arial" w:hAnsi="Arial" w:cs="Arial"/>
        </w:rPr>
      </w:pPr>
    </w:p>
    <w:p w:rsidR="007909DA" w:rsidRDefault="007909DA" w:rsidP="007909DA">
      <w:pPr>
        <w:numPr>
          <w:ilvl w:val="12"/>
          <w:numId w:val="0"/>
        </w:numPr>
        <w:spacing w:line="360" w:lineRule="auto"/>
        <w:jc w:val="center"/>
        <w:rPr>
          <w:rFonts w:ascii="Arial" w:hAnsi="Arial" w:cs="Arial"/>
        </w:rPr>
        <w:sectPr w:rsidR="007909DA" w:rsidSect="00355252">
          <w:pgSz w:w="15840" w:h="12240" w:orient="landscape" w:code="1"/>
          <w:pgMar w:top="1800" w:right="1440" w:bottom="1800" w:left="1872" w:header="720" w:footer="1440" w:gutter="0"/>
          <w:cols w:space="720"/>
          <w:noEndnote/>
          <w:docGrid w:linePitch="360"/>
        </w:sectPr>
      </w:pPr>
      <w:r>
        <w:rPr>
          <w:rFonts w:ascii="Arial" w:hAnsi="Arial" w:cs="Arial"/>
          <w:noProof/>
        </w:rPr>
        <w:drawing>
          <wp:anchor distT="0" distB="0" distL="114300" distR="114300" simplePos="0" relativeHeight="251693056" behindDoc="0" locked="0" layoutInCell="1" allowOverlap="1" wp14:anchorId="24B334DE" wp14:editId="09FFF634">
            <wp:simplePos x="0" y="0"/>
            <wp:positionH relativeFrom="column">
              <wp:posOffset>318770</wp:posOffset>
            </wp:positionH>
            <wp:positionV relativeFrom="paragraph">
              <wp:posOffset>-627380</wp:posOffset>
            </wp:positionV>
            <wp:extent cx="7101840" cy="5267325"/>
            <wp:effectExtent l="19050" t="19050" r="22860" b="2857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4.jpg"/>
                    <pic:cNvPicPr/>
                  </pic:nvPicPr>
                  <pic:blipFill rotWithShape="1">
                    <a:blip r:embed="rId31" cstate="print">
                      <a:extLst>
                        <a:ext uri="{28A0092B-C50C-407E-A947-70E740481C1C}">
                          <a14:useLocalDpi xmlns:a14="http://schemas.microsoft.com/office/drawing/2010/main" val="0"/>
                        </a:ext>
                      </a:extLst>
                    </a:blip>
                    <a:srcRect t="3985"/>
                    <a:stretch/>
                  </pic:blipFill>
                  <pic:spPr bwMode="auto">
                    <a:xfrm>
                      <a:off x="0" y="0"/>
                      <a:ext cx="7101840" cy="526732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Figure 6.9</w:t>
      </w:r>
      <w:r w:rsidR="00EC17B6">
        <w:rPr>
          <w:rFonts w:ascii="Arial" w:hAnsi="Arial" w:cs="Arial"/>
        </w:rPr>
        <w:t>: Vista Predictio</w:t>
      </w:r>
      <w:r w:rsidRPr="00355252">
        <w:rPr>
          <w:rFonts w:ascii="Arial" w:hAnsi="Arial" w:cs="Arial"/>
        </w:rPr>
        <w:t>ns</w:t>
      </w:r>
      <w:r w:rsidR="00162C58">
        <w:rPr>
          <w:rFonts w:ascii="Arial" w:hAnsi="Arial" w:cs="Arial"/>
        </w:rPr>
        <w:t xml:space="preserve"> – Encouraging Low Growth</w:t>
      </w:r>
      <w:r w:rsidRPr="00355252">
        <w:rPr>
          <w:rFonts w:ascii="Arial" w:hAnsi="Arial" w:cs="Arial"/>
        </w:rPr>
        <w:t>, Based on the Visual Management Systems Framework</w:t>
      </w:r>
    </w:p>
    <w:p w:rsidR="00162C58" w:rsidRDefault="00162C58" w:rsidP="00F419BD">
      <w:pPr>
        <w:numPr>
          <w:ilvl w:val="12"/>
          <w:numId w:val="0"/>
        </w:numPr>
        <w:spacing w:line="360" w:lineRule="auto"/>
        <w:rPr>
          <w:rFonts w:ascii="Arial" w:hAnsi="Arial" w:cs="Arial"/>
        </w:rPr>
      </w:pPr>
    </w:p>
    <w:p w:rsidR="00031C8C" w:rsidRDefault="00162C58" w:rsidP="00162C58">
      <w:pPr>
        <w:numPr>
          <w:ilvl w:val="12"/>
          <w:numId w:val="0"/>
        </w:numPr>
        <w:spacing w:line="360" w:lineRule="auto"/>
        <w:jc w:val="center"/>
        <w:rPr>
          <w:rFonts w:ascii="Arial" w:hAnsi="Arial" w:cs="Arial"/>
        </w:rPr>
        <w:sectPr w:rsidR="00031C8C" w:rsidSect="00355252">
          <w:pgSz w:w="15840" w:h="12240" w:orient="landscape" w:code="1"/>
          <w:pgMar w:top="1800" w:right="1440" w:bottom="1800" w:left="1872" w:header="720" w:footer="1440" w:gutter="0"/>
          <w:cols w:space="720"/>
          <w:noEndnote/>
          <w:docGrid w:linePitch="360"/>
        </w:sectPr>
      </w:pPr>
      <w:r>
        <w:rPr>
          <w:rFonts w:ascii="Arial" w:hAnsi="Arial" w:cs="Arial"/>
        </w:rPr>
        <w:t>Figure 6.10</w:t>
      </w:r>
      <w:r w:rsidR="00EC17B6">
        <w:rPr>
          <w:rFonts w:ascii="Arial" w:hAnsi="Arial" w:cs="Arial"/>
        </w:rPr>
        <w:t>: Vista Prediction</w:t>
      </w:r>
      <w:r w:rsidRPr="00355252">
        <w:rPr>
          <w:rFonts w:ascii="Arial" w:hAnsi="Arial" w:cs="Arial"/>
        </w:rPr>
        <w:t>s</w:t>
      </w:r>
      <w:r w:rsidR="008665FD">
        <w:rPr>
          <w:rFonts w:ascii="Arial" w:hAnsi="Arial" w:cs="Arial"/>
        </w:rPr>
        <w:t xml:space="preserve"> - Process</w:t>
      </w:r>
      <w:r w:rsidRPr="00355252">
        <w:rPr>
          <w:rFonts w:ascii="Arial" w:hAnsi="Arial" w:cs="Arial"/>
        </w:rPr>
        <w:t>, Based on the Vis</w:t>
      </w:r>
      <w:r w:rsidR="007C466C">
        <w:rPr>
          <w:rFonts w:ascii="Arial" w:hAnsi="Arial" w:cs="Arial"/>
        </w:rPr>
        <w:t>ual Management Systems Framewor</w:t>
      </w:r>
      <w:r>
        <w:rPr>
          <w:rFonts w:ascii="Arial" w:hAnsi="Arial" w:cs="Arial"/>
          <w:noProof/>
        </w:rPr>
        <w:drawing>
          <wp:anchor distT="0" distB="0" distL="114300" distR="114300" simplePos="0" relativeHeight="251694080" behindDoc="0" locked="0" layoutInCell="1" allowOverlap="1" wp14:anchorId="3B94DC4B" wp14:editId="58D3F3F3">
            <wp:simplePos x="0" y="0"/>
            <wp:positionH relativeFrom="column">
              <wp:posOffset>391160</wp:posOffset>
            </wp:positionH>
            <wp:positionV relativeFrom="paragraph">
              <wp:posOffset>-825500</wp:posOffset>
            </wp:positionV>
            <wp:extent cx="7099300" cy="5486400"/>
            <wp:effectExtent l="0" t="0" r="635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099300" cy="5486400"/>
                    </a:xfrm>
                    <a:prstGeom prst="rect">
                      <a:avLst/>
                    </a:prstGeom>
                  </pic:spPr>
                </pic:pic>
              </a:graphicData>
            </a:graphic>
            <wp14:sizeRelH relativeFrom="page">
              <wp14:pctWidth>0</wp14:pctWidth>
            </wp14:sizeRelH>
            <wp14:sizeRelV relativeFrom="page">
              <wp14:pctHeight>0</wp14:pctHeight>
            </wp14:sizeRelV>
          </wp:anchor>
        </w:drawing>
      </w:r>
      <w:r w:rsidR="00C84458">
        <w:rPr>
          <w:rFonts w:ascii="Arial" w:hAnsi="Arial" w:cs="Arial"/>
        </w:rPr>
        <w:t>k</w:t>
      </w:r>
    </w:p>
    <w:p w:rsidR="000C5BF4" w:rsidRPr="007C466C" w:rsidRDefault="000C5BF4" w:rsidP="000C5BF4">
      <w:pPr>
        <w:autoSpaceDE w:val="0"/>
        <w:autoSpaceDN w:val="0"/>
        <w:adjustRightInd w:val="0"/>
        <w:outlineLvl w:val="0"/>
        <w:rPr>
          <w:rFonts w:ascii="Arial" w:hAnsi="Arial"/>
          <w:b/>
          <w:bCs/>
          <w:caps/>
          <w:sz w:val="36"/>
          <w:szCs w:val="36"/>
        </w:rPr>
      </w:pPr>
    </w:p>
    <w:p w:rsidR="000C5BF4" w:rsidRPr="007C466C" w:rsidRDefault="000C5BF4" w:rsidP="000C5BF4">
      <w:pPr>
        <w:autoSpaceDE w:val="0"/>
        <w:autoSpaceDN w:val="0"/>
        <w:adjustRightInd w:val="0"/>
        <w:outlineLvl w:val="0"/>
        <w:rPr>
          <w:rFonts w:ascii="Arial" w:hAnsi="Arial"/>
          <w:b/>
          <w:bCs/>
          <w:caps/>
          <w:sz w:val="36"/>
          <w:szCs w:val="36"/>
        </w:rPr>
      </w:pPr>
    </w:p>
    <w:p w:rsidR="000C5BF4" w:rsidRPr="007C466C" w:rsidRDefault="000C5BF4" w:rsidP="000C5BF4">
      <w:pPr>
        <w:autoSpaceDE w:val="0"/>
        <w:autoSpaceDN w:val="0"/>
        <w:adjustRightInd w:val="0"/>
        <w:outlineLvl w:val="0"/>
        <w:rPr>
          <w:rFonts w:ascii="Arial" w:hAnsi="Arial"/>
          <w:b/>
          <w:bCs/>
          <w:caps/>
          <w:sz w:val="36"/>
          <w:szCs w:val="36"/>
        </w:rPr>
      </w:pPr>
    </w:p>
    <w:p w:rsidR="000C5BF4" w:rsidRPr="007C466C" w:rsidRDefault="000C5BF4" w:rsidP="000C5BF4">
      <w:pPr>
        <w:autoSpaceDE w:val="0"/>
        <w:autoSpaceDN w:val="0"/>
        <w:adjustRightInd w:val="0"/>
        <w:outlineLvl w:val="0"/>
        <w:rPr>
          <w:rFonts w:ascii="Arial" w:hAnsi="Arial"/>
          <w:b/>
          <w:bCs/>
          <w:caps/>
          <w:sz w:val="36"/>
          <w:szCs w:val="36"/>
        </w:rPr>
      </w:pPr>
    </w:p>
    <w:p w:rsidR="000C5BF4" w:rsidRPr="007C466C" w:rsidRDefault="000C5BF4" w:rsidP="000C5BF4">
      <w:pPr>
        <w:autoSpaceDE w:val="0"/>
        <w:autoSpaceDN w:val="0"/>
        <w:adjustRightInd w:val="0"/>
        <w:outlineLvl w:val="0"/>
        <w:rPr>
          <w:rFonts w:ascii="Arial" w:hAnsi="Arial"/>
          <w:b/>
          <w:bCs/>
          <w:caps/>
          <w:sz w:val="36"/>
          <w:szCs w:val="36"/>
        </w:rPr>
      </w:pPr>
    </w:p>
    <w:p w:rsidR="000C5BF4" w:rsidRPr="007C466C" w:rsidRDefault="000C5BF4" w:rsidP="000C5BF4">
      <w:pPr>
        <w:autoSpaceDE w:val="0"/>
        <w:autoSpaceDN w:val="0"/>
        <w:adjustRightInd w:val="0"/>
        <w:outlineLvl w:val="0"/>
        <w:rPr>
          <w:rFonts w:ascii="Arial" w:hAnsi="Arial"/>
          <w:b/>
          <w:bCs/>
          <w:caps/>
          <w:sz w:val="36"/>
          <w:szCs w:val="36"/>
        </w:rPr>
      </w:pPr>
    </w:p>
    <w:p w:rsidR="000C5BF4" w:rsidRPr="00D12E5E" w:rsidRDefault="000C5BF4" w:rsidP="000C5BF4">
      <w:pPr>
        <w:autoSpaceDE w:val="0"/>
        <w:autoSpaceDN w:val="0"/>
        <w:adjustRightInd w:val="0"/>
        <w:outlineLvl w:val="0"/>
        <w:rPr>
          <w:rFonts w:ascii="Arial" w:eastAsiaTheme="majorEastAsia" w:hAnsi="Arial" w:cstheme="majorBidi"/>
          <w:b/>
          <w:bCs/>
          <w:color w:val="365F91" w:themeColor="accent1" w:themeShade="BF"/>
          <w:sz w:val="40"/>
          <w:szCs w:val="40"/>
        </w:rPr>
      </w:pPr>
      <w:r w:rsidRPr="00D12E5E">
        <w:rPr>
          <w:rFonts w:ascii="Arial" w:eastAsiaTheme="majorEastAsia" w:hAnsi="Arial" w:cstheme="majorBidi"/>
          <w:b/>
          <w:bCs/>
          <w:color w:val="365F91" w:themeColor="accent1" w:themeShade="BF"/>
          <w:sz w:val="40"/>
          <w:szCs w:val="40"/>
        </w:rPr>
        <w:t>Chapter</w:t>
      </w:r>
      <w:r>
        <w:rPr>
          <w:rFonts w:ascii="Arial" w:eastAsiaTheme="majorEastAsia" w:hAnsi="Arial" w:cstheme="majorBidi"/>
          <w:b/>
          <w:bCs/>
          <w:color w:val="365F91" w:themeColor="accent1" w:themeShade="BF"/>
          <w:sz w:val="40"/>
          <w:szCs w:val="40"/>
        </w:rPr>
        <w:t xml:space="preserve"> 7</w:t>
      </w:r>
      <w:r w:rsidRPr="00D12E5E">
        <w:rPr>
          <w:rFonts w:ascii="Arial" w:eastAsiaTheme="majorEastAsia" w:hAnsi="Arial" w:cstheme="majorBidi"/>
          <w:b/>
          <w:bCs/>
          <w:color w:val="365F91" w:themeColor="accent1" w:themeShade="BF"/>
          <w:sz w:val="40"/>
          <w:szCs w:val="40"/>
        </w:rPr>
        <w:t xml:space="preserve"> </w:t>
      </w:r>
    </w:p>
    <w:p w:rsidR="000C5BF4" w:rsidRDefault="000C5BF4" w:rsidP="000C5BF4">
      <w:pPr>
        <w:autoSpaceDE w:val="0"/>
        <w:autoSpaceDN w:val="0"/>
        <w:adjustRightInd w:val="0"/>
        <w:outlineLvl w:val="0"/>
        <w:rPr>
          <w:rFonts w:ascii="Arial" w:eastAsiaTheme="majorEastAsia" w:hAnsi="Arial" w:cstheme="majorBidi"/>
          <w:b/>
          <w:bCs/>
          <w:color w:val="365F91" w:themeColor="accent1" w:themeShade="BF"/>
          <w:sz w:val="40"/>
          <w:szCs w:val="40"/>
        </w:rPr>
      </w:pPr>
    </w:p>
    <w:p w:rsidR="007C466C" w:rsidRPr="00D12E5E" w:rsidRDefault="007C466C" w:rsidP="000C5BF4">
      <w:pPr>
        <w:autoSpaceDE w:val="0"/>
        <w:autoSpaceDN w:val="0"/>
        <w:adjustRightInd w:val="0"/>
        <w:outlineLvl w:val="0"/>
        <w:rPr>
          <w:rFonts w:ascii="Arial" w:eastAsiaTheme="majorEastAsia" w:hAnsi="Arial" w:cstheme="majorBidi"/>
          <w:b/>
          <w:bCs/>
          <w:color w:val="365F91" w:themeColor="accent1" w:themeShade="BF"/>
          <w:sz w:val="40"/>
          <w:szCs w:val="40"/>
        </w:rPr>
      </w:pPr>
    </w:p>
    <w:p w:rsidR="000C5BF4" w:rsidRDefault="000C5BF4" w:rsidP="000C5BF4">
      <w:pPr>
        <w:autoSpaceDE w:val="0"/>
        <w:autoSpaceDN w:val="0"/>
        <w:adjustRightInd w:val="0"/>
        <w:outlineLvl w:val="0"/>
        <w:rPr>
          <w:rFonts w:ascii="Arial" w:eastAsiaTheme="majorEastAsia" w:hAnsi="Arial" w:cstheme="majorBidi"/>
          <w:b/>
          <w:bCs/>
          <w:color w:val="365F91" w:themeColor="accent1" w:themeShade="BF"/>
          <w:sz w:val="40"/>
          <w:szCs w:val="40"/>
        </w:rPr>
      </w:pPr>
      <w:r>
        <w:rPr>
          <w:rFonts w:ascii="Arial" w:eastAsiaTheme="majorEastAsia" w:hAnsi="Arial" w:cstheme="majorBidi"/>
          <w:b/>
          <w:bCs/>
          <w:color w:val="365F91" w:themeColor="accent1" w:themeShade="BF"/>
          <w:sz w:val="40"/>
          <w:szCs w:val="40"/>
        </w:rPr>
        <w:t>Conclusions and Recommendations</w:t>
      </w:r>
    </w:p>
    <w:p w:rsidR="000C5BF4" w:rsidRDefault="000C5BF4" w:rsidP="000F35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0C5BF4" w:rsidRDefault="000C5BF4" w:rsidP="000F35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6312C5" w:rsidRDefault="006312C5" w:rsidP="000F358E">
      <w:pPr>
        <w:numPr>
          <w:ilvl w:val="12"/>
          <w:numId w:val="0"/>
        </w:numPr>
        <w:rPr>
          <w:rFonts w:ascii="Arial" w:hAnsi="Arial" w:cs="Arial"/>
        </w:rPr>
      </w:pPr>
    </w:p>
    <w:p w:rsidR="00D76DEC" w:rsidRDefault="0084734C" w:rsidP="00731B92">
      <w:pPr>
        <w:numPr>
          <w:ilvl w:val="12"/>
          <w:numId w:val="0"/>
        </w:numPr>
        <w:spacing w:line="360" w:lineRule="auto"/>
        <w:rPr>
          <w:rFonts w:ascii="Arial" w:hAnsi="Arial" w:cs="Arial"/>
        </w:rPr>
      </w:pPr>
      <w:r w:rsidRPr="0084734C">
        <w:rPr>
          <w:rFonts w:ascii="Arial" w:hAnsi="Arial" w:cs="Arial"/>
        </w:rPr>
        <w:t>There is a fundamental need to address important vistas throughout the National Park Service (NPS), specifically Great Smoky Mountains National Park, that have not been adequately maintained for decades</w:t>
      </w:r>
      <w:r>
        <w:rPr>
          <w:rFonts w:ascii="Arial" w:hAnsi="Arial" w:cs="Arial"/>
        </w:rPr>
        <w:t xml:space="preserve">.  </w:t>
      </w:r>
      <w:r w:rsidR="00731B92" w:rsidRPr="00731B92">
        <w:rPr>
          <w:rFonts w:ascii="Arial" w:hAnsi="Arial" w:cs="Arial"/>
        </w:rPr>
        <w:t xml:space="preserve">The long term goals of vista management are to create places for people to observe, interpret, and enjoy iconic natural landscapes.  To be successful, these areas must be maintained in a way that will be beneficial to the Park, its visitors, and the native flora and fauna.  </w:t>
      </w:r>
      <w:r w:rsidR="00E21022" w:rsidRPr="00E21022">
        <w:rPr>
          <w:rFonts w:ascii="Arial" w:hAnsi="Arial" w:cs="Arial"/>
        </w:rPr>
        <w:t>According to Litton’s description of the range of landscape planning and design,</w:t>
      </w:r>
      <w:r w:rsidR="00B41121">
        <w:rPr>
          <w:rFonts w:ascii="Arial" w:hAnsi="Arial" w:cs="Arial"/>
        </w:rPr>
        <w:t xml:space="preserve"> vistas are considered</w:t>
      </w:r>
      <w:r w:rsidR="00E21022" w:rsidRPr="00E21022">
        <w:rPr>
          <w:rFonts w:ascii="Arial" w:hAnsi="Arial" w:cs="Arial"/>
        </w:rPr>
        <w:t xml:space="preserve"> to be alterations or modifications of the landscape</w:t>
      </w:r>
      <w:r w:rsidR="003D1E89">
        <w:rPr>
          <w:rFonts w:ascii="Arial" w:hAnsi="Arial" w:cs="Arial"/>
        </w:rPr>
        <w:t>,</w:t>
      </w:r>
      <w:r w:rsidR="00E21022" w:rsidRPr="00E21022">
        <w:rPr>
          <w:rFonts w:ascii="Arial" w:hAnsi="Arial" w:cs="Arial"/>
        </w:rPr>
        <w:t xml:space="preserve"> which is about the middle</w:t>
      </w:r>
      <w:r w:rsidR="003D1E89">
        <w:rPr>
          <w:rFonts w:ascii="Arial" w:hAnsi="Arial" w:cs="Arial"/>
        </w:rPr>
        <w:t xml:space="preserve"> ground</w:t>
      </w:r>
      <w:r w:rsidR="003D1E89" w:rsidRPr="003D1E89">
        <w:rPr>
          <w:rFonts w:ascii="Arial" w:hAnsi="Arial" w:cs="Arial"/>
        </w:rPr>
        <w:t xml:space="preserve"> </w:t>
      </w:r>
      <w:r w:rsidR="003D1E89" w:rsidRPr="00E21022">
        <w:rPr>
          <w:rFonts w:ascii="Arial" w:hAnsi="Arial" w:cs="Arial"/>
        </w:rPr>
        <w:t>between natural and man-made</w:t>
      </w:r>
      <w:r w:rsidR="00E21022" w:rsidRPr="00E21022">
        <w:rPr>
          <w:rFonts w:ascii="Arial" w:hAnsi="Arial" w:cs="Arial"/>
        </w:rPr>
        <w:t xml:space="preserve">. </w:t>
      </w:r>
    </w:p>
    <w:p w:rsidR="00560172" w:rsidRDefault="003C305E" w:rsidP="00560172">
      <w:pPr>
        <w:numPr>
          <w:ilvl w:val="12"/>
          <w:numId w:val="0"/>
        </w:numPr>
        <w:spacing w:line="360" w:lineRule="auto"/>
        <w:ind w:firstLine="720"/>
        <w:rPr>
          <w:rFonts w:ascii="Arial" w:hAnsi="Arial" w:cs="Arial"/>
        </w:rPr>
      </w:pPr>
      <w:r w:rsidRPr="003C305E">
        <w:rPr>
          <w:rFonts w:ascii="Arial" w:hAnsi="Arial" w:cs="Arial"/>
        </w:rPr>
        <w:t>Typical Park vista mana</w:t>
      </w:r>
      <w:r w:rsidR="008350DB">
        <w:rPr>
          <w:rFonts w:ascii="Arial" w:hAnsi="Arial" w:cs="Arial"/>
        </w:rPr>
        <w:t>gement consisted</w:t>
      </w:r>
      <w:r w:rsidRPr="003C305E">
        <w:rPr>
          <w:rFonts w:ascii="Arial" w:hAnsi="Arial" w:cs="Arial"/>
        </w:rPr>
        <w:t xml:space="preserve"> of ad hoc vegetation removal and does not address additional ways to manage the clearing in the future.  Because of the long growing season and the ideal growing environment for most plants, vistas are frequently obstru</w:t>
      </w:r>
      <w:r w:rsidR="0084734C">
        <w:rPr>
          <w:rFonts w:ascii="Arial" w:hAnsi="Arial" w:cs="Arial"/>
        </w:rPr>
        <w:t>cted again within a few years.</w:t>
      </w:r>
      <w:r w:rsidR="008350DB">
        <w:rPr>
          <w:rFonts w:ascii="Arial" w:hAnsi="Arial" w:cs="Arial"/>
        </w:rPr>
        <w:t xml:space="preserve"> </w:t>
      </w:r>
      <w:r w:rsidR="0084734C">
        <w:rPr>
          <w:rFonts w:ascii="Arial" w:hAnsi="Arial" w:cs="Arial"/>
        </w:rPr>
        <w:t xml:space="preserve"> </w:t>
      </w:r>
      <w:r w:rsidR="00D76DEC" w:rsidRPr="00D76DEC">
        <w:rPr>
          <w:rFonts w:ascii="Arial" w:hAnsi="Arial" w:cs="Arial"/>
        </w:rPr>
        <w:t xml:space="preserve">According to </w:t>
      </w:r>
      <w:proofErr w:type="spellStart"/>
      <w:r w:rsidR="00D76DEC" w:rsidRPr="00D76DEC">
        <w:rPr>
          <w:rFonts w:ascii="Arial" w:hAnsi="Arial" w:cs="Arial"/>
        </w:rPr>
        <w:t>Tetlow</w:t>
      </w:r>
      <w:proofErr w:type="spellEnd"/>
      <w:r w:rsidR="00D76DEC" w:rsidRPr="00D76DEC">
        <w:rPr>
          <w:rFonts w:ascii="Arial" w:hAnsi="Arial" w:cs="Arial"/>
        </w:rPr>
        <w:t xml:space="preserve"> and Sheppard more flexible methods are needed to address more comprehensive information and to relate to specific landscapes </w:t>
      </w:r>
      <w:r w:rsidR="00D76DEC">
        <w:rPr>
          <w:rFonts w:ascii="Arial" w:hAnsi="Arial" w:cs="Arial"/>
        </w:rPr>
        <w:t xml:space="preserve">and their inherent qualities.  </w:t>
      </w:r>
      <w:r w:rsidR="008350DB">
        <w:rPr>
          <w:rFonts w:ascii="Arial" w:hAnsi="Arial" w:cs="Arial"/>
        </w:rPr>
        <w:t>The recommendations in this thesis replaced</w:t>
      </w:r>
      <w:r w:rsidR="0084734C" w:rsidRPr="0084734C">
        <w:rPr>
          <w:rFonts w:ascii="Arial" w:hAnsi="Arial" w:cs="Arial"/>
        </w:rPr>
        <w:t xml:space="preserve"> the Park’s current ad hoc approach to scenic vista management with a</w:t>
      </w:r>
      <w:r w:rsidR="0081099E">
        <w:rPr>
          <w:rFonts w:ascii="Arial" w:hAnsi="Arial" w:cs="Arial"/>
        </w:rPr>
        <w:t xml:space="preserve"> </w:t>
      </w:r>
      <w:r w:rsidR="0084734C" w:rsidRPr="0084734C">
        <w:rPr>
          <w:rFonts w:ascii="Arial" w:hAnsi="Arial" w:cs="Arial"/>
        </w:rPr>
        <w:t>cyclic, compre</w:t>
      </w:r>
      <w:r w:rsidR="00D76DEC">
        <w:rPr>
          <w:rFonts w:ascii="Arial" w:hAnsi="Arial" w:cs="Arial"/>
        </w:rPr>
        <w:t xml:space="preserve">hensive </w:t>
      </w:r>
      <w:r w:rsidR="008350DB">
        <w:rPr>
          <w:rFonts w:ascii="Arial" w:hAnsi="Arial" w:cs="Arial"/>
        </w:rPr>
        <w:t xml:space="preserve">strategy, </w:t>
      </w:r>
      <w:r w:rsidR="008350DB">
        <w:rPr>
          <w:rFonts w:ascii="Arial" w:hAnsi="Arial" w:cs="Arial"/>
        </w:rPr>
        <w:lastRenderedPageBreak/>
        <w:t>which allowed</w:t>
      </w:r>
      <w:r w:rsidR="00063CC0">
        <w:rPr>
          <w:rFonts w:ascii="Arial" w:hAnsi="Arial" w:cs="Arial"/>
        </w:rPr>
        <w:t xml:space="preserve"> the </w:t>
      </w:r>
      <w:r w:rsidR="00BF78D8">
        <w:rPr>
          <w:rFonts w:ascii="Arial" w:hAnsi="Arial" w:cs="Arial"/>
        </w:rPr>
        <w:t xml:space="preserve">Park </w:t>
      </w:r>
      <w:r w:rsidR="0081099E">
        <w:rPr>
          <w:rFonts w:ascii="Arial" w:hAnsi="Arial" w:cs="Arial"/>
        </w:rPr>
        <w:t>to resolve</w:t>
      </w:r>
      <w:r w:rsidR="00D76DEC">
        <w:rPr>
          <w:rFonts w:ascii="Arial" w:hAnsi="Arial" w:cs="Arial"/>
        </w:rPr>
        <w:t xml:space="preserve"> </w:t>
      </w:r>
      <w:r w:rsidR="0084734C" w:rsidRPr="0084734C">
        <w:rPr>
          <w:rFonts w:ascii="Arial" w:hAnsi="Arial" w:cs="Arial"/>
        </w:rPr>
        <w:t>both recreational and ecological concerns</w:t>
      </w:r>
      <w:r w:rsidR="0081099E">
        <w:rPr>
          <w:rFonts w:ascii="Arial" w:hAnsi="Arial" w:cs="Arial"/>
        </w:rPr>
        <w:t xml:space="preserve"> with sustainable solutions</w:t>
      </w:r>
      <w:r w:rsidR="0084734C" w:rsidRPr="0084734C">
        <w:rPr>
          <w:rFonts w:ascii="Arial" w:hAnsi="Arial" w:cs="Arial"/>
        </w:rPr>
        <w:t>.</w:t>
      </w:r>
      <w:r w:rsidR="00D76DEC">
        <w:rPr>
          <w:rFonts w:ascii="Arial" w:hAnsi="Arial" w:cs="Arial"/>
        </w:rPr>
        <w:t xml:space="preserve">  </w:t>
      </w:r>
    </w:p>
    <w:p w:rsidR="00560172" w:rsidRDefault="00560172" w:rsidP="00560172">
      <w:pPr>
        <w:numPr>
          <w:ilvl w:val="12"/>
          <w:numId w:val="0"/>
        </w:numPr>
        <w:spacing w:line="360" w:lineRule="auto"/>
        <w:ind w:firstLine="720"/>
        <w:rPr>
          <w:rFonts w:ascii="Arial" w:hAnsi="Arial" w:cs="Arial"/>
        </w:rPr>
      </w:pPr>
      <w:r>
        <w:rPr>
          <w:rFonts w:ascii="Arial" w:hAnsi="Arial" w:cs="Arial"/>
        </w:rPr>
        <w:t>First</w:t>
      </w:r>
      <w:r w:rsidRPr="003C305E">
        <w:rPr>
          <w:rFonts w:ascii="Arial" w:hAnsi="Arial" w:cs="Arial"/>
        </w:rPr>
        <w:t>, by encouraging native low growing shrubs that already exist on site to inhibit regrowth and utilizing the selective use of herbicide, these vista clearings should be nearly self-sustaining, requiring minimal vegetation removal every seven years.</w:t>
      </w:r>
      <w:r>
        <w:rPr>
          <w:rFonts w:ascii="Arial" w:hAnsi="Arial" w:cs="Arial"/>
        </w:rPr>
        <w:t xml:space="preserve">  </w:t>
      </w:r>
      <w:r w:rsidRPr="003C305E">
        <w:rPr>
          <w:rFonts w:ascii="Arial" w:hAnsi="Arial" w:cs="Arial"/>
        </w:rPr>
        <w:tab/>
        <w:t xml:space="preserve">Several desirable low growing plants on site are </w:t>
      </w:r>
      <w:r>
        <w:rPr>
          <w:rFonts w:ascii="Arial" w:hAnsi="Arial" w:cs="Arial"/>
        </w:rPr>
        <w:t>allelopathic, allowing them to</w:t>
      </w:r>
      <w:r w:rsidRPr="003C305E">
        <w:rPr>
          <w:rFonts w:ascii="Arial" w:hAnsi="Arial" w:cs="Arial"/>
        </w:rPr>
        <w:t xml:space="preserve"> naturally inhibit the growth of ot</w:t>
      </w:r>
      <w:r>
        <w:rPr>
          <w:rFonts w:ascii="Arial" w:hAnsi="Arial" w:cs="Arial"/>
        </w:rPr>
        <w:t>her species and</w:t>
      </w:r>
      <w:r w:rsidRPr="003C305E">
        <w:rPr>
          <w:rFonts w:ascii="Arial" w:hAnsi="Arial" w:cs="Arial"/>
        </w:rPr>
        <w:t xml:space="preserve"> create dense stands of shrubs,</w:t>
      </w:r>
      <w:r>
        <w:rPr>
          <w:rFonts w:ascii="Arial" w:hAnsi="Arial" w:cs="Arial"/>
        </w:rPr>
        <w:t xml:space="preserve"> like rhododendron </w:t>
      </w:r>
      <w:proofErr w:type="spellStart"/>
      <w:r>
        <w:rPr>
          <w:rFonts w:ascii="Arial" w:hAnsi="Arial" w:cs="Arial"/>
        </w:rPr>
        <w:t>balds</w:t>
      </w:r>
      <w:proofErr w:type="spellEnd"/>
      <w:r w:rsidRPr="003C305E">
        <w:rPr>
          <w:rFonts w:ascii="Arial" w:hAnsi="Arial" w:cs="Arial"/>
        </w:rPr>
        <w:t xml:space="preserve"> that alre</w:t>
      </w:r>
      <w:r>
        <w:rPr>
          <w:rFonts w:ascii="Arial" w:hAnsi="Arial" w:cs="Arial"/>
        </w:rPr>
        <w:t>ady occur naturally in the Park.  These recommendations also optimized the growing conditions for</w:t>
      </w:r>
      <w:r w:rsidRPr="00936C62">
        <w:rPr>
          <w:rFonts w:ascii="Arial" w:hAnsi="Arial" w:cs="Arial"/>
        </w:rPr>
        <w:t xml:space="preserve"> sensitive/rare species,</w:t>
      </w:r>
      <w:r>
        <w:rPr>
          <w:rFonts w:ascii="Arial" w:hAnsi="Arial" w:cs="Arial"/>
        </w:rPr>
        <w:t xml:space="preserve"> and other native flora/fauna, as s</w:t>
      </w:r>
      <w:r w:rsidRPr="00936C62">
        <w:rPr>
          <w:rFonts w:ascii="Arial" w:hAnsi="Arial" w:cs="Arial"/>
        </w:rPr>
        <w:t>everal threatened and endangered species would benefit from the increase</w:t>
      </w:r>
      <w:r>
        <w:rPr>
          <w:rFonts w:ascii="Arial" w:hAnsi="Arial" w:cs="Arial"/>
        </w:rPr>
        <w:t>d</w:t>
      </w:r>
      <w:r w:rsidRPr="00936C62">
        <w:rPr>
          <w:rFonts w:ascii="Arial" w:hAnsi="Arial" w:cs="Arial"/>
        </w:rPr>
        <w:t xml:space="preserve"> sunlight.</w:t>
      </w:r>
      <w:r>
        <w:rPr>
          <w:rFonts w:ascii="Arial" w:hAnsi="Arial" w:cs="Arial"/>
        </w:rPr>
        <w:t xml:space="preserve"> </w:t>
      </w:r>
      <w:r w:rsidRPr="00936C62">
        <w:rPr>
          <w:rFonts w:ascii="Arial" w:hAnsi="Arial" w:cs="Arial"/>
        </w:rPr>
        <w:t xml:space="preserve"> One of the </w:t>
      </w:r>
      <w:r>
        <w:rPr>
          <w:rFonts w:ascii="Arial" w:hAnsi="Arial" w:cs="Arial"/>
        </w:rPr>
        <w:t>region’s largest populations of</w:t>
      </w:r>
      <w:r w:rsidRPr="00936C62">
        <w:rPr>
          <w:rFonts w:ascii="Arial" w:hAnsi="Arial" w:cs="Arial"/>
        </w:rPr>
        <w:t xml:space="preserve"> yellow ladies-slipper orchid (Cypripedium </w:t>
      </w:r>
      <w:proofErr w:type="spellStart"/>
      <w:r w:rsidRPr="00936C62">
        <w:rPr>
          <w:rFonts w:ascii="Arial" w:hAnsi="Arial" w:cs="Arial"/>
        </w:rPr>
        <w:t>calceolus</w:t>
      </w:r>
      <w:proofErr w:type="spellEnd"/>
      <w:r w:rsidRPr="00936C62">
        <w:rPr>
          <w:rFonts w:ascii="Arial" w:hAnsi="Arial" w:cs="Arial"/>
        </w:rPr>
        <w:t>)</w:t>
      </w:r>
      <w:r>
        <w:rPr>
          <w:rFonts w:ascii="Arial" w:hAnsi="Arial" w:cs="Arial"/>
        </w:rPr>
        <w:t>, an endangered plant species,</w:t>
      </w:r>
      <w:r w:rsidRPr="00936C62">
        <w:rPr>
          <w:rFonts w:ascii="Arial" w:hAnsi="Arial" w:cs="Arial"/>
        </w:rPr>
        <w:t xml:space="preserve"> </w:t>
      </w:r>
      <w:r>
        <w:rPr>
          <w:rFonts w:ascii="Arial" w:hAnsi="Arial" w:cs="Arial"/>
        </w:rPr>
        <w:t>thrives</w:t>
      </w:r>
      <w:r w:rsidRPr="00936C62">
        <w:rPr>
          <w:rFonts w:ascii="Arial" w:hAnsi="Arial" w:cs="Arial"/>
        </w:rPr>
        <w:t xml:space="preserve"> on a vist</w:t>
      </w:r>
      <w:r>
        <w:rPr>
          <w:rFonts w:ascii="Arial" w:hAnsi="Arial" w:cs="Arial"/>
        </w:rPr>
        <w:t>a clearing along Newfound Gap Road.  It can be assumed</w:t>
      </w:r>
      <w:r w:rsidRPr="00936C62">
        <w:rPr>
          <w:rFonts w:ascii="Arial" w:hAnsi="Arial" w:cs="Arial"/>
        </w:rPr>
        <w:t xml:space="preserve"> that </w:t>
      </w:r>
      <w:r>
        <w:rPr>
          <w:rFonts w:ascii="Arial" w:hAnsi="Arial" w:cs="Arial"/>
        </w:rPr>
        <w:t>since vista management</w:t>
      </w:r>
      <w:r w:rsidRPr="00936C62">
        <w:rPr>
          <w:rFonts w:ascii="Arial" w:hAnsi="Arial" w:cs="Arial"/>
        </w:rPr>
        <w:t xml:space="preserve"> has been positive for this species </w:t>
      </w:r>
      <w:r>
        <w:rPr>
          <w:rFonts w:ascii="Arial" w:hAnsi="Arial" w:cs="Arial"/>
        </w:rPr>
        <w:t xml:space="preserve">in the past, it </w:t>
      </w:r>
      <w:r w:rsidRPr="00936C62">
        <w:rPr>
          <w:rFonts w:ascii="Arial" w:hAnsi="Arial" w:cs="Arial"/>
        </w:rPr>
        <w:t xml:space="preserve">can be </w:t>
      </w:r>
      <w:r>
        <w:rPr>
          <w:rFonts w:ascii="Arial" w:hAnsi="Arial" w:cs="Arial"/>
        </w:rPr>
        <w:t>positive for many other species</w:t>
      </w:r>
      <w:r w:rsidRPr="00936C62">
        <w:rPr>
          <w:rFonts w:ascii="Arial" w:hAnsi="Arial" w:cs="Arial"/>
        </w:rPr>
        <w:t xml:space="preserve"> as well</w:t>
      </w:r>
      <w:r>
        <w:rPr>
          <w:rFonts w:ascii="Arial" w:hAnsi="Arial" w:cs="Arial"/>
        </w:rPr>
        <w:t xml:space="preserve">.  </w:t>
      </w:r>
      <w:r w:rsidR="00F10AD6">
        <w:rPr>
          <w:rFonts w:ascii="Arial" w:hAnsi="Arial" w:cs="Arial"/>
        </w:rPr>
        <w:t>Through the selective use of</w:t>
      </w:r>
      <w:r w:rsidR="001E1612">
        <w:rPr>
          <w:rFonts w:ascii="Arial" w:hAnsi="Arial" w:cs="Arial"/>
        </w:rPr>
        <w:t xml:space="preserve"> herbicide </w:t>
      </w:r>
      <w:r w:rsidR="00F10AD6">
        <w:rPr>
          <w:rFonts w:ascii="Arial" w:hAnsi="Arial" w:cs="Arial"/>
        </w:rPr>
        <w:t>and encouragement of allelopathic plants</w:t>
      </w:r>
      <w:r w:rsidR="001E1612">
        <w:rPr>
          <w:rFonts w:ascii="Arial" w:hAnsi="Arial" w:cs="Arial"/>
        </w:rPr>
        <w:t xml:space="preserve"> and </w:t>
      </w:r>
      <w:r w:rsidR="003B66FC">
        <w:rPr>
          <w:rFonts w:ascii="Arial" w:hAnsi="Arial" w:cs="Arial"/>
        </w:rPr>
        <w:t>low growing vegetation to inhibit regrowth</w:t>
      </w:r>
      <w:r w:rsidR="00F10AD6">
        <w:rPr>
          <w:rFonts w:ascii="Arial" w:hAnsi="Arial" w:cs="Arial"/>
        </w:rPr>
        <w:t xml:space="preserve"> within the vista</w:t>
      </w:r>
      <w:r w:rsidR="003B66FC">
        <w:rPr>
          <w:rFonts w:ascii="Arial" w:hAnsi="Arial" w:cs="Arial"/>
        </w:rPr>
        <w:t xml:space="preserve">, </w:t>
      </w:r>
      <w:r w:rsidR="007023D9">
        <w:rPr>
          <w:rFonts w:ascii="Arial" w:hAnsi="Arial" w:cs="Arial"/>
        </w:rPr>
        <w:t xml:space="preserve">the </w:t>
      </w:r>
      <w:r w:rsidR="00F10AD6">
        <w:rPr>
          <w:rFonts w:ascii="Arial" w:hAnsi="Arial" w:cs="Arial"/>
        </w:rPr>
        <w:t>Park should</w:t>
      </w:r>
      <w:r w:rsidR="001E1612">
        <w:rPr>
          <w:rFonts w:ascii="Arial" w:hAnsi="Arial" w:cs="Arial"/>
        </w:rPr>
        <w:t xml:space="preserve"> be able to keep up with the minimal maintenance required to preserve the view</w:t>
      </w:r>
      <w:r w:rsidR="00F212F4">
        <w:rPr>
          <w:rFonts w:ascii="Arial" w:hAnsi="Arial" w:cs="Arial"/>
        </w:rPr>
        <w:t xml:space="preserve">.  </w:t>
      </w:r>
      <w:r w:rsidR="0010749B">
        <w:rPr>
          <w:rFonts w:ascii="Arial" w:hAnsi="Arial" w:cs="Arial"/>
        </w:rPr>
        <w:t xml:space="preserve">Figure 7.1 provides additional information on the allelopathic plants and other methods used to inhibit regrowth of taller tree species.  </w:t>
      </w:r>
      <w:r w:rsidR="00A12B1E">
        <w:rPr>
          <w:rFonts w:ascii="Arial" w:hAnsi="Arial" w:cs="Arial"/>
        </w:rPr>
        <w:t xml:space="preserve">These low growing native plants are not only sustainable because they already inhabit the site, they should provide an aesthetic frame to many of the Park’s vistas.  </w:t>
      </w:r>
    </w:p>
    <w:p w:rsidR="00137F2A" w:rsidRDefault="00137F2A" w:rsidP="00560172">
      <w:pPr>
        <w:numPr>
          <w:ilvl w:val="12"/>
          <w:numId w:val="0"/>
        </w:numPr>
        <w:spacing w:line="360" w:lineRule="auto"/>
        <w:ind w:firstLine="720"/>
        <w:rPr>
          <w:rFonts w:ascii="Arial" w:hAnsi="Arial" w:cs="Arial"/>
        </w:rPr>
      </w:pPr>
    </w:p>
    <w:p w:rsidR="00137F2A" w:rsidRDefault="00137F2A" w:rsidP="00560172">
      <w:pPr>
        <w:numPr>
          <w:ilvl w:val="12"/>
          <w:numId w:val="0"/>
        </w:numPr>
        <w:spacing w:line="360" w:lineRule="auto"/>
        <w:ind w:firstLine="720"/>
        <w:rPr>
          <w:rFonts w:ascii="Arial" w:hAnsi="Arial" w:cs="Arial"/>
        </w:rPr>
      </w:pPr>
    </w:p>
    <w:p w:rsidR="00137F2A" w:rsidRDefault="00137F2A" w:rsidP="00560172">
      <w:pPr>
        <w:numPr>
          <w:ilvl w:val="12"/>
          <w:numId w:val="0"/>
        </w:numPr>
        <w:spacing w:line="360" w:lineRule="auto"/>
        <w:ind w:firstLine="720"/>
        <w:rPr>
          <w:rFonts w:ascii="Arial" w:hAnsi="Arial" w:cs="Arial"/>
        </w:rPr>
      </w:pPr>
    </w:p>
    <w:p w:rsidR="00137F2A" w:rsidRDefault="00137F2A" w:rsidP="00560172">
      <w:pPr>
        <w:numPr>
          <w:ilvl w:val="12"/>
          <w:numId w:val="0"/>
        </w:numPr>
        <w:spacing w:line="360" w:lineRule="auto"/>
        <w:ind w:firstLine="720"/>
        <w:rPr>
          <w:rFonts w:ascii="Arial" w:hAnsi="Arial" w:cs="Arial"/>
        </w:rPr>
      </w:pPr>
    </w:p>
    <w:p w:rsidR="00137F2A" w:rsidRDefault="00137F2A" w:rsidP="00560172">
      <w:pPr>
        <w:numPr>
          <w:ilvl w:val="12"/>
          <w:numId w:val="0"/>
        </w:numPr>
        <w:spacing w:line="360" w:lineRule="auto"/>
        <w:ind w:firstLine="720"/>
        <w:rPr>
          <w:rFonts w:ascii="Arial" w:hAnsi="Arial" w:cs="Arial"/>
        </w:rPr>
      </w:pPr>
    </w:p>
    <w:p w:rsidR="00137F2A" w:rsidRDefault="00137F2A" w:rsidP="00560172">
      <w:pPr>
        <w:numPr>
          <w:ilvl w:val="12"/>
          <w:numId w:val="0"/>
        </w:numPr>
        <w:spacing w:line="360" w:lineRule="auto"/>
        <w:ind w:firstLine="720"/>
        <w:rPr>
          <w:rFonts w:ascii="Arial" w:hAnsi="Arial" w:cs="Arial"/>
        </w:rPr>
      </w:pPr>
    </w:p>
    <w:p w:rsidR="00A12B1E" w:rsidRDefault="00A12B1E" w:rsidP="00560172">
      <w:pPr>
        <w:numPr>
          <w:ilvl w:val="12"/>
          <w:numId w:val="0"/>
        </w:numPr>
        <w:spacing w:line="360" w:lineRule="auto"/>
        <w:ind w:firstLine="720"/>
        <w:rPr>
          <w:rFonts w:ascii="Arial" w:hAnsi="Arial" w:cs="Arial"/>
        </w:rPr>
        <w:sectPr w:rsidR="00A12B1E" w:rsidSect="00D03C82">
          <w:pgSz w:w="12240" w:h="15840" w:code="1"/>
          <w:pgMar w:top="1440" w:right="1800" w:bottom="1872" w:left="1800" w:header="720" w:footer="1440" w:gutter="0"/>
          <w:cols w:space="720"/>
          <w:noEndnote/>
          <w:docGrid w:linePitch="360"/>
        </w:sect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12B1E" w:rsidRDefault="00A12B1E" w:rsidP="00A12B1E">
      <w:pPr>
        <w:jc w:val="center"/>
        <w:rPr>
          <w:rFonts w:ascii="Arial" w:hAnsi="Arial" w:cs="Arial"/>
        </w:rPr>
      </w:pPr>
    </w:p>
    <w:p w:rsidR="00A12B1E" w:rsidRDefault="00A12B1E" w:rsidP="00A12B1E">
      <w:pPr>
        <w:jc w:val="center"/>
        <w:rPr>
          <w:rFonts w:ascii="Arial" w:hAnsi="Arial" w:cs="Arial"/>
        </w:rPr>
      </w:pPr>
      <w:r>
        <w:rPr>
          <w:rFonts w:ascii="Arial" w:hAnsi="Arial" w:cs="Arial"/>
        </w:rPr>
        <w:t>Figure 7.1: Inhibiting Regrowth of Taller Tree Species, Based on Research and Data Collected in the Park.</w:t>
      </w:r>
    </w:p>
    <w:p w:rsidR="00A12B1E" w:rsidRDefault="00A12B1E" w:rsidP="00A12B1E">
      <w:pPr>
        <w:rPr>
          <w:rFonts w:ascii="Arial" w:hAnsi="Arial" w:cs="Arial"/>
        </w:rPr>
      </w:pPr>
    </w:p>
    <w:p w:rsidR="00A12B1E" w:rsidRDefault="00A12B1E" w:rsidP="00560172">
      <w:pPr>
        <w:numPr>
          <w:ilvl w:val="12"/>
          <w:numId w:val="0"/>
        </w:numPr>
        <w:spacing w:line="360" w:lineRule="auto"/>
        <w:ind w:firstLine="720"/>
        <w:rPr>
          <w:rFonts w:ascii="Arial" w:hAnsi="Arial" w:cs="Arial"/>
        </w:rPr>
        <w:sectPr w:rsidR="00A12B1E" w:rsidSect="00A12B1E">
          <w:pgSz w:w="15840" w:h="12240" w:orient="landscape" w:code="1"/>
          <w:pgMar w:top="1800" w:right="1440" w:bottom="1800" w:left="1872" w:header="720" w:footer="1440" w:gutter="0"/>
          <w:cols w:space="720"/>
          <w:noEndnote/>
          <w:docGrid w:linePitch="360"/>
        </w:sectPr>
      </w:pPr>
      <w:r>
        <w:rPr>
          <w:rFonts w:ascii="Arial" w:hAnsi="Arial" w:cs="Arial"/>
          <w:noProof/>
        </w:rPr>
        <w:drawing>
          <wp:anchor distT="0" distB="0" distL="114300" distR="114300" simplePos="0" relativeHeight="251704320" behindDoc="0" locked="0" layoutInCell="1" allowOverlap="1" wp14:anchorId="56428EC9" wp14:editId="526CA93C">
            <wp:simplePos x="0" y="0"/>
            <wp:positionH relativeFrom="column">
              <wp:posOffset>494030</wp:posOffset>
            </wp:positionH>
            <wp:positionV relativeFrom="paragraph">
              <wp:posOffset>-1087120</wp:posOffset>
            </wp:positionV>
            <wp:extent cx="7098665" cy="5486400"/>
            <wp:effectExtent l="0" t="0" r="698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098665" cy="5486400"/>
                    </a:xfrm>
                    <a:prstGeom prst="rect">
                      <a:avLst/>
                    </a:prstGeom>
                  </pic:spPr>
                </pic:pic>
              </a:graphicData>
            </a:graphic>
            <wp14:sizeRelH relativeFrom="page">
              <wp14:pctWidth>0</wp14:pctWidth>
            </wp14:sizeRelH>
            <wp14:sizeRelV relativeFrom="page">
              <wp14:pctHeight>0</wp14:pctHeight>
            </wp14:sizeRelV>
          </wp:anchor>
        </w:drawing>
      </w:r>
    </w:p>
    <w:p w:rsidR="007023D9" w:rsidRDefault="009A55F1" w:rsidP="00A12B1E">
      <w:pPr>
        <w:numPr>
          <w:ilvl w:val="12"/>
          <w:numId w:val="0"/>
        </w:numPr>
        <w:spacing w:line="360" w:lineRule="auto"/>
        <w:ind w:firstLine="720"/>
        <w:rPr>
          <w:rFonts w:ascii="Arial" w:hAnsi="Arial" w:cs="Arial"/>
        </w:rPr>
      </w:pPr>
      <w:r>
        <w:rPr>
          <w:rFonts w:ascii="Arial" w:hAnsi="Arial" w:cs="Arial"/>
        </w:rPr>
        <w:lastRenderedPageBreak/>
        <w:t>Second, i</w:t>
      </w:r>
      <w:r w:rsidR="00560172" w:rsidRPr="0074286D">
        <w:rPr>
          <w:rFonts w:ascii="Arial" w:hAnsi="Arial" w:cs="Arial"/>
        </w:rPr>
        <w:t>n order to facilitate adequat</w:t>
      </w:r>
      <w:r w:rsidR="00560172">
        <w:rPr>
          <w:rFonts w:ascii="Arial" w:hAnsi="Arial" w:cs="Arial"/>
        </w:rPr>
        <w:t>e vista management</w:t>
      </w:r>
      <w:r w:rsidR="00560172" w:rsidRPr="003C305E">
        <w:rPr>
          <w:rFonts w:ascii="Arial" w:hAnsi="Arial" w:cs="Arial"/>
        </w:rPr>
        <w:t xml:space="preserve">, special attention must be given to the size and treatment of the clearing, and an effort should be made to mimic natural openings that result from tree falls or other natural processes.  This means that the vegetation management should gradually diminish in intensity as the clearing moves outwards from the overlook to mimic the appearance of a naturally occurring clearing boundary.  </w:t>
      </w:r>
      <w:r w:rsidR="006A0D63">
        <w:rPr>
          <w:rFonts w:ascii="Arial" w:hAnsi="Arial" w:cs="Arial"/>
        </w:rPr>
        <w:t xml:space="preserve">This vista management recommendation </w:t>
      </w:r>
      <w:r w:rsidR="00205053">
        <w:rPr>
          <w:rFonts w:ascii="Arial" w:hAnsi="Arial" w:cs="Arial"/>
        </w:rPr>
        <w:t xml:space="preserve">should </w:t>
      </w:r>
      <w:r w:rsidR="006A0D63">
        <w:rPr>
          <w:rFonts w:ascii="Arial" w:hAnsi="Arial" w:cs="Arial"/>
        </w:rPr>
        <w:t xml:space="preserve">allow Great Smoky Mountains National Park to maintain vistas on a seven year cycle instead of the Blue Ridge Parkway’s cycle of three, six, and nine years.  </w:t>
      </w:r>
      <w:r w:rsidR="00F212F4">
        <w:rPr>
          <w:rFonts w:ascii="Arial" w:hAnsi="Arial" w:cs="Arial"/>
        </w:rPr>
        <w:t>By reducing the amount of future clearing that will be needed</w:t>
      </w:r>
      <w:r w:rsidR="00F10AD6">
        <w:rPr>
          <w:rFonts w:ascii="Arial" w:hAnsi="Arial" w:cs="Arial"/>
        </w:rPr>
        <w:t>,</w:t>
      </w:r>
      <w:r w:rsidR="00F212F4">
        <w:rPr>
          <w:rFonts w:ascii="Arial" w:hAnsi="Arial" w:cs="Arial"/>
        </w:rPr>
        <w:t xml:space="preserve"> and the workforce necessary to complete this work, the Park will save millions of </w:t>
      </w:r>
      <w:r w:rsidR="006A0D63">
        <w:rPr>
          <w:rFonts w:ascii="Arial" w:hAnsi="Arial" w:cs="Arial"/>
        </w:rPr>
        <w:t>dollars in the upcoming years.</w:t>
      </w:r>
    </w:p>
    <w:p w:rsidR="0084734C" w:rsidRPr="0084734C" w:rsidRDefault="007023D9" w:rsidP="0074286D">
      <w:pPr>
        <w:numPr>
          <w:ilvl w:val="12"/>
          <w:numId w:val="0"/>
        </w:numPr>
        <w:spacing w:line="360" w:lineRule="auto"/>
        <w:ind w:firstLine="720"/>
        <w:rPr>
          <w:rFonts w:ascii="Arial" w:hAnsi="Arial" w:cs="Arial"/>
        </w:rPr>
      </w:pPr>
      <w:r>
        <w:rPr>
          <w:rFonts w:ascii="Arial" w:hAnsi="Arial" w:cs="Arial"/>
        </w:rPr>
        <w:t xml:space="preserve">However, </w:t>
      </w:r>
      <w:r w:rsidR="00E21022" w:rsidRPr="00E21022">
        <w:rPr>
          <w:rFonts w:ascii="Arial" w:hAnsi="Arial" w:cs="Arial"/>
        </w:rPr>
        <w:t>once these clearings are established with low growing vegetation, further monitoring must be done.  By monitoring these clearings over a period of seven years (it is assumed it will take seven years for tree species to grow tall enough to impact the view), it will be possible to track the rate of regrowth of both desired and undesired plants within the clearing and alter or confirm the suggested cyclic vista manage</w:t>
      </w:r>
      <w:r w:rsidR="004404BC">
        <w:rPr>
          <w:rFonts w:ascii="Arial" w:hAnsi="Arial" w:cs="Arial"/>
        </w:rPr>
        <w:t>ment frequency.  Litton suggested</w:t>
      </w:r>
      <w:r w:rsidR="00E21022" w:rsidRPr="00E21022">
        <w:rPr>
          <w:rFonts w:ascii="Arial" w:hAnsi="Arial" w:cs="Arial"/>
        </w:rPr>
        <w:t xml:space="preserve"> that monit</w:t>
      </w:r>
      <w:r w:rsidR="004404BC">
        <w:rPr>
          <w:rFonts w:ascii="Arial" w:hAnsi="Arial" w:cs="Arial"/>
        </w:rPr>
        <w:t>oring and revisions to plans would be</w:t>
      </w:r>
      <w:r w:rsidR="00E21022" w:rsidRPr="00E21022">
        <w:rPr>
          <w:rFonts w:ascii="Arial" w:hAnsi="Arial" w:cs="Arial"/>
        </w:rPr>
        <w:t xml:space="preserve"> necessary, and that landscape analyses should be maintained to keep track of the dynamics of the change, including outside influences such as fire, natural disasters, and insect infestation.  </w:t>
      </w:r>
    </w:p>
    <w:p w:rsidR="001D7699" w:rsidRDefault="00936C62" w:rsidP="009A55F1">
      <w:pPr>
        <w:numPr>
          <w:ilvl w:val="12"/>
          <w:numId w:val="0"/>
        </w:numPr>
        <w:spacing w:line="360" w:lineRule="auto"/>
        <w:ind w:firstLine="720"/>
        <w:rPr>
          <w:rFonts w:ascii="Arial" w:hAnsi="Arial" w:cs="Arial"/>
        </w:rPr>
      </w:pPr>
      <w:r w:rsidRPr="00936C62">
        <w:rPr>
          <w:rFonts w:ascii="Arial" w:hAnsi="Arial" w:cs="Arial"/>
        </w:rPr>
        <w:t xml:space="preserve">  </w:t>
      </w:r>
      <w:r w:rsidR="00265B20">
        <w:rPr>
          <w:rFonts w:ascii="Arial" w:hAnsi="Arial" w:cs="Arial"/>
        </w:rPr>
        <w:t>Research and analysis of</w:t>
      </w:r>
      <w:r w:rsidR="00374CE8">
        <w:rPr>
          <w:rFonts w:ascii="Arial" w:hAnsi="Arial" w:cs="Arial"/>
        </w:rPr>
        <w:t xml:space="preserve"> historic park documents</w:t>
      </w:r>
      <w:r w:rsidR="00265B20">
        <w:rPr>
          <w:rFonts w:ascii="Arial" w:hAnsi="Arial" w:cs="Arial"/>
        </w:rPr>
        <w:t xml:space="preserve"> and current vista conditions</w:t>
      </w:r>
      <w:r w:rsidR="00265B20" w:rsidRPr="00265B20">
        <w:rPr>
          <w:rFonts w:ascii="Arial" w:hAnsi="Arial" w:cs="Arial"/>
        </w:rPr>
        <w:t xml:space="preserve"> </w:t>
      </w:r>
      <w:r w:rsidR="00265B20">
        <w:rPr>
          <w:rFonts w:ascii="Arial" w:hAnsi="Arial" w:cs="Arial"/>
        </w:rPr>
        <w:t xml:space="preserve">have led to the development of </w:t>
      </w:r>
      <w:r w:rsidR="00693444">
        <w:rPr>
          <w:rFonts w:ascii="Arial" w:hAnsi="Arial" w:cs="Arial"/>
        </w:rPr>
        <w:t xml:space="preserve">clearly outlined recommendations that </w:t>
      </w:r>
      <w:r w:rsidR="00693444" w:rsidRPr="00265B20">
        <w:rPr>
          <w:rFonts w:ascii="Arial" w:hAnsi="Arial" w:cs="Arial"/>
        </w:rPr>
        <w:t>meet</w:t>
      </w:r>
      <w:r w:rsidR="00265B20" w:rsidRPr="00265B20">
        <w:rPr>
          <w:rFonts w:ascii="Arial" w:hAnsi="Arial" w:cs="Arial"/>
        </w:rPr>
        <w:t xml:space="preserve"> the Park’s long term goals and specifically address</w:t>
      </w:r>
      <w:r w:rsidR="00693444">
        <w:rPr>
          <w:rFonts w:ascii="Arial" w:hAnsi="Arial" w:cs="Arial"/>
        </w:rPr>
        <w:t>ed</w:t>
      </w:r>
      <w:r w:rsidR="00265B20" w:rsidRPr="00265B20">
        <w:rPr>
          <w:rFonts w:ascii="Arial" w:hAnsi="Arial" w:cs="Arial"/>
        </w:rPr>
        <w:t xml:space="preserve"> the challenges at each vista</w:t>
      </w:r>
      <w:r w:rsidR="00FE5789">
        <w:rPr>
          <w:rFonts w:ascii="Arial" w:hAnsi="Arial" w:cs="Arial"/>
        </w:rPr>
        <w:t>.  Figure 7.2</w:t>
      </w:r>
      <w:r w:rsidR="00FE5789" w:rsidRPr="00FE5789">
        <w:rPr>
          <w:rFonts w:ascii="Arial" w:hAnsi="Arial" w:cs="Arial"/>
        </w:rPr>
        <w:t xml:space="preserve"> reveals a possible view of one of the Campbell Overlooks after vista has been reopened.</w:t>
      </w:r>
      <w:r w:rsidR="00FE5789">
        <w:rPr>
          <w:rFonts w:ascii="Arial" w:hAnsi="Arial" w:cs="Arial"/>
        </w:rPr>
        <w:t xml:space="preserve">  </w:t>
      </w:r>
      <w:r w:rsidR="00374CE8">
        <w:rPr>
          <w:rFonts w:ascii="Arial" w:hAnsi="Arial" w:cs="Arial"/>
        </w:rPr>
        <w:t>This analysis framework</w:t>
      </w:r>
      <w:r w:rsidR="00265B20">
        <w:rPr>
          <w:rFonts w:ascii="Arial" w:hAnsi="Arial" w:cs="Arial"/>
        </w:rPr>
        <w:t xml:space="preserve"> </w:t>
      </w:r>
      <w:r w:rsidR="00374CE8">
        <w:rPr>
          <w:rFonts w:ascii="Arial" w:hAnsi="Arial" w:cs="Arial"/>
        </w:rPr>
        <w:t>has</w:t>
      </w:r>
      <w:r w:rsidR="00265B20">
        <w:rPr>
          <w:rFonts w:ascii="Arial" w:hAnsi="Arial" w:cs="Arial"/>
        </w:rPr>
        <w:t xml:space="preserve"> been designed to be easily adapted to address vista manage</w:t>
      </w:r>
      <w:r w:rsidR="00693444">
        <w:rPr>
          <w:rFonts w:ascii="Arial" w:hAnsi="Arial" w:cs="Arial"/>
        </w:rPr>
        <w:t>ment issues Park wide</w:t>
      </w:r>
      <w:r w:rsidR="00265B20">
        <w:rPr>
          <w:rFonts w:ascii="Arial" w:hAnsi="Arial" w:cs="Arial"/>
        </w:rPr>
        <w:t xml:space="preserve"> and even throughout the National Park System.</w:t>
      </w:r>
      <w:r w:rsidR="00BF78D8">
        <w:rPr>
          <w:rFonts w:ascii="Arial" w:hAnsi="Arial" w:cs="Arial"/>
        </w:rPr>
        <w:t xml:space="preserve"> </w:t>
      </w:r>
      <w:r w:rsidR="00374CE8">
        <w:rPr>
          <w:rFonts w:ascii="Arial" w:hAnsi="Arial" w:cs="Arial"/>
        </w:rPr>
        <w:t xml:space="preserve">The </w:t>
      </w:r>
      <w:r w:rsidR="00BF78D8">
        <w:rPr>
          <w:rFonts w:ascii="Arial" w:hAnsi="Arial" w:cs="Arial"/>
        </w:rPr>
        <w:t>solution</w:t>
      </w:r>
      <w:r w:rsidR="00265B20">
        <w:rPr>
          <w:rFonts w:ascii="Arial" w:hAnsi="Arial" w:cs="Arial"/>
        </w:rPr>
        <w:t xml:space="preserve">s developed through this </w:t>
      </w:r>
      <w:r w:rsidR="00374CE8">
        <w:rPr>
          <w:rFonts w:ascii="Arial" w:hAnsi="Arial" w:cs="Arial"/>
        </w:rPr>
        <w:t>framework</w:t>
      </w:r>
      <w:r w:rsidR="00265B20">
        <w:rPr>
          <w:rFonts w:ascii="Arial" w:hAnsi="Arial" w:cs="Arial"/>
        </w:rPr>
        <w:t xml:space="preserve"> are</w:t>
      </w:r>
      <w:r w:rsidR="00D03C82" w:rsidRPr="00D03C82">
        <w:rPr>
          <w:rFonts w:ascii="Arial" w:hAnsi="Arial" w:cs="Arial"/>
        </w:rPr>
        <w:t xml:space="preserve"> financially beneficial for the Park with</w:t>
      </w:r>
      <w:r w:rsidR="00265B20">
        <w:rPr>
          <w:rFonts w:ascii="Arial" w:hAnsi="Arial" w:cs="Arial"/>
        </w:rPr>
        <w:t xml:space="preserve"> its limited resources, provide</w:t>
      </w:r>
      <w:r w:rsidR="00D03C82" w:rsidRPr="00D03C82">
        <w:rPr>
          <w:rFonts w:ascii="Arial" w:hAnsi="Arial" w:cs="Arial"/>
        </w:rPr>
        <w:t xml:space="preserve"> visitors with long term</w:t>
      </w:r>
      <w:r w:rsidR="00265B20">
        <w:rPr>
          <w:rFonts w:ascii="Arial" w:hAnsi="Arial" w:cs="Arial"/>
        </w:rPr>
        <w:t xml:space="preserve"> vista opportunities, and allow</w:t>
      </w:r>
      <w:r w:rsidR="00D03C82" w:rsidRPr="00D03C82">
        <w:rPr>
          <w:rFonts w:ascii="Arial" w:hAnsi="Arial" w:cs="Arial"/>
        </w:rPr>
        <w:t xml:space="preserve"> new ecosystems mimicking naturally occurring clearings of desira</w:t>
      </w:r>
      <w:r w:rsidR="00DB67F1">
        <w:rPr>
          <w:rFonts w:ascii="Arial" w:hAnsi="Arial" w:cs="Arial"/>
        </w:rPr>
        <w:t>ble native plants to flourish.</w:t>
      </w:r>
    </w:p>
    <w:p w:rsidR="00D61561" w:rsidRDefault="00D61561" w:rsidP="00522DF7">
      <w:pPr>
        <w:numPr>
          <w:ilvl w:val="12"/>
          <w:numId w:val="0"/>
        </w:numPr>
        <w:spacing w:line="360" w:lineRule="auto"/>
        <w:rPr>
          <w:rFonts w:ascii="Arial" w:hAnsi="Arial" w:cs="Arial"/>
        </w:rPr>
        <w:sectPr w:rsidR="00D61561" w:rsidSect="00D03C82">
          <w:pgSz w:w="12240" w:h="15840" w:code="1"/>
          <w:pgMar w:top="1440" w:right="1800" w:bottom="1872" w:left="1800" w:header="720" w:footer="1440" w:gutter="0"/>
          <w:cols w:space="720"/>
          <w:noEndnote/>
          <w:docGrid w:linePitch="360"/>
        </w:sectPr>
      </w:pPr>
    </w:p>
    <w:p w:rsidR="00522DF7" w:rsidRDefault="00522DF7" w:rsidP="00D61561">
      <w:pPr>
        <w:numPr>
          <w:ilvl w:val="12"/>
          <w:numId w:val="0"/>
        </w:numPr>
        <w:spacing w:line="360" w:lineRule="auto"/>
        <w:rPr>
          <w:rFonts w:ascii="Arial" w:hAnsi="Arial" w:cs="Arial"/>
        </w:rPr>
      </w:pPr>
    </w:p>
    <w:p w:rsidR="00522DF7" w:rsidRDefault="00522DF7" w:rsidP="00522DF7">
      <w:pPr>
        <w:tabs>
          <w:tab w:val="left" w:pos="4760"/>
        </w:tabs>
        <w:rPr>
          <w:rFonts w:ascii="Arial" w:hAnsi="Arial" w:cs="Arial"/>
        </w:rPr>
      </w:pPr>
      <w:r>
        <w:rPr>
          <w:rFonts w:ascii="Arial" w:hAnsi="Arial" w:cs="Arial"/>
          <w:noProof/>
        </w:rPr>
        <w:drawing>
          <wp:anchor distT="0" distB="0" distL="114300" distR="114300" simplePos="0" relativeHeight="251696128" behindDoc="0" locked="0" layoutInCell="1" allowOverlap="1" wp14:anchorId="2DA53213" wp14:editId="357EBD1F">
            <wp:simplePos x="0" y="0"/>
            <wp:positionH relativeFrom="column">
              <wp:posOffset>-493395</wp:posOffset>
            </wp:positionH>
            <wp:positionV relativeFrom="paragraph">
              <wp:posOffset>12700</wp:posOffset>
            </wp:positionV>
            <wp:extent cx="8891270" cy="4406900"/>
            <wp:effectExtent l="0" t="0" r="508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6G-12.jpg"/>
                    <pic:cNvPicPr/>
                  </pic:nvPicPr>
                  <pic:blipFill rotWithShape="1">
                    <a:blip r:embed="rId34" cstate="print">
                      <a:extLst>
                        <a:ext uri="{28A0092B-C50C-407E-A947-70E740481C1C}">
                          <a14:useLocalDpi xmlns:a14="http://schemas.microsoft.com/office/drawing/2010/main" val="0"/>
                        </a:ext>
                      </a:extLst>
                    </a:blip>
                    <a:srcRect t="17824" b="18056"/>
                    <a:stretch/>
                  </pic:blipFill>
                  <pic:spPr bwMode="auto">
                    <a:xfrm>
                      <a:off x="0" y="0"/>
                      <a:ext cx="8891270" cy="440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ab/>
      </w:r>
    </w:p>
    <w:p w:rsidR="00522DF7" w:rsidRDefault="00522DF7" w:rsidP="00522DF7">
      <w:pPr>
        <w:rPr>
          <w:rFonts w:ascii="Arial" w:hAnsi="Arial" w:cs="Arial"/>
        </w:rPr>
      </w:pPr>
    </w:p>
    <w:p w:rsidR="00522DF7" w:rsidRDefault="00522DF7" w:rsidP="00522DF7">
      <w:pPr>
        <w:jc w:val="center"/>
        <w:rPr>
          <w:rFonts w:ascii="Arial" w:hAnsi="Arial" w:cs="Arial"/>
        </w:rPr>
      </w:pPr>
    </w:p>
    <w:p w:rsidR="00522DF7" w:rsidRDefault="00522DF7" w:rsidP="00522DF7">
      <w:pPr>
        <w:jc w:val="center"/>
        <w:rPr>
          <w:rFonts w:ascii="Arial" w:hAnsi="Arial" w:cs="Arial"/>
        </w:rPr>
      </w:pPr>
      <w:r>
        <w:rPr>
          <w:rFonts w:ascii="Arial" w:hAnsi="Arial" w:cs="Arial"/>
        </w:rPr>
        <w:t>Figure 7.2: Potential View from one of the Campbell Overlooks, Based on Visual Simulations.</w:t>
      </w:r>
    </w:p>
    <w:p w:rsidR="00D61561" w:rsidRPr="00522DF7" w:rsidRDefault="00D61561" w:rsidP="00522DF7">
      <w:pPr>
        <w:rPr>
          <w:rFonts w:ascii="Arial" w:hAnsi="Arial" w:cs="Arial"/>
        </w:rPr>
        <w:sectPr w:rsidR="00D61561" w:rsidRPr="00522DF7" w:rsidSect="00D61561">
          <w:pgSz w:w="15840" w:h="12240" w:orient="landscape" w:code="1"/>
          <w:pgMar w:top="1800" w:right="1440" w:bottom="1800" w:left="1872" w:header="720" w:footer="1440" w:gutter="0"/>
          <w:cols w:space="720"/>
          <w:noEndnote/>
          <w:docGrid w:linePitch="360"/>
        </w:sect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bookmarkStart w:id="6" w:name="_Toc143332867"/>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Default="00D61561" w:rsidP="00D61561">
      <w:pPr>
        <w:autoSpaceDE w:val="0"/>
        <w:autoSpaceDN w:val="0"/>
        <w:adjustRightInd w:val="0"/>
        <w:jc w:val="center"/>
        <w:outlineLvl w:val="0"/>
        <w:rPr>
          <w:rFonts w:ascii="Arial" w:eastAsiaTheme="majorEastAsia" w:hAnsi="Arial" w:cstheme="majorBidi"/>
          <w:b/>
          <w:bCs/>
          <w:caps/>
          <w:sz w:val="28"/>
          <w:szCs w:val="28"/>
        </w:rPr>
      </w:pPr>
    </w:p>
    <w:p w:rsidR="00D61561" w:rsidRPr="00D61561" w:rsidRDefault="00D61561" w:rsidP="00D61561">
      <w:pPr>
        <w:autoSpaceDE w:val="0"/>
        <w:autoSpaceDN w:val="0"/>
        <w:adjustRightInd w:val="0"/>
        <w:jc w:val="center"/>
        <w:outlineLvl w:val="0"/>
        <w:rPr>
          <w:rFonts w:ascii="Arial" w:eastAsiaTheme="majorEastAsia" w:hAnsi="Arial" w:cstheme="majorBidi"/>
          <w:b/>
          <w:bCs/>
          <w:caps/>
          <w:sz w:val="28"/>
          <w:szCs w:val="28"/>
        </w:rPr>
      </w:pPr>
      <w:r w:rsidRPr="00D61561">
        <w:rPr>
          <w:rFonts w:ascii="Arial" w:eastAsiaTheme="majorEastAsia" w:hAnsi="Arial" w:cstheme="majorBidi"/>
          <w:b/>
          <w:bCs/>
          <w:caps/>
          <w:sz w:val="28"/>
          <w:szCs w:val="28"/>
        </w:rPr>
        <w:t>LIST OF REFERENCES</w:t>
      </w:r>
      <w:bookmarkEnd w:id="6"/>
    </w:p>
    <w:p w:rsidR="00D61561" w:rsidRDefault="00D61561" w:rsidP="00D61561">
      <w:pPr>
        <w:numPr>
          <w:ilvl w:val="12"/>
          <w:numId w:val="0"/>
        </w:numPr>
        <w:spacing w:line="360" w:lineRule="auto"/>
        <w:rPr>
          <w:rFonts w:ascii="Arial" w:hAnsi="Arial" w:cs="Arial"/>
        </w:rPr>
        <w:sectPr w:rsidR="00D61561" w:rsidSect="00D03C82">
          <w:pgSz w:w="12240" w:h="15840" w:code="1"/>
          <w:pgMar w:top="1440" w:right="1800" w:bottom="1872" w:left="1800" w:header="720" w:footer="1440" w:gutter="0"/>
          <w:cols w:space="720"/>
          <w:noEndnote/>
          <w:docGrid w:linePitch="360"/>
        </w:sectPr>
      </w:pPr>
    </w:p>
    <w:bookmarkEnd w:id="5"/>
    <w:p w:rsidR="005E2EDD" w:rsidRPr="005E2EDD" w:rsidRDefault="005E2EDD"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r w:rsidRPr="005E2EDD">
        <w:rPr>
          <w:rFonts w:ascii="Arial" w:hAnsi="Arial" w:cs="Arial"/>
          <w:iCs/>
        </w:rPr>
        <w:lastRenderedPageBreak/>
        <w:t xml:space="preserve">Carr, Ethan. </w:t>
      </w:r>
      <w:r w:rsidRPr="005E2EDD">
        <w:rPr>
          <w:rFonts w:ascii="Arial" w:hAnsi="Arial" w:cs="Arial"/>
          <w:i/>
          <w:iCs/>
        </w:rPr>
        <w:t xml:space="preserve">Wilderness by Design: Landscape Architecture and the National </w:t>
      </w:r>
    </w:p>
    <w:p w:rsidR="005E2EDD" w:rsidRDefault="005E2EDD"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Cs/>
        </w:rPr>
      </w:pPr>
      <w:r w:rsidRPr="005E2EDD">
        <w:rPr>
          <w:rFonts w:ascii="Arial" w:hAnsi="Arial" w:cs="Arial"/>
          <w:i/>
          <w:iCs/>
        </w:rPr>
        <w:tab/>
      </w:r>
      <w:proofErr w:type="gramStart"/>
      <w:r w:rsidRPr="005E2EDD">
        <w:rPr>
          <w:rFonts w:ascii="Arial" w:hAnsi="Arial" w:cs="Arial"/>
          <w:i/>
          <w:iCs/>
        </w:rPr>
        <w:t>Park Service</w:t>
      </w:r>
      <w:r w:rsidRPr="005E2EDD">
        <w:rPr>
          <w:rFonts w:ascii="Arial" w:hAnsi="Arial" w:cs="Arial"/>
          <w:iCs/>
        </w:rPr>
        <w:t>.</w:t>
      </w:r>
      <w:proofErr w:type="gramEnd"/>
      <w:r w:rsidRPr="005E2EDD">
        <w:rPr>
          <w:rFonts w:ascii="Arial" w:hAnsi="Arial" w:cs="Arial"/>
          <w:iCs/>
        </w:rPr>
        <w:t xml:space="preserve"> Lincoln, Neb.: University of Nebraska, 1998. Print.</w:t>
      </w:r>
    </w:p>
    <w:p w:rsidR="00183626" w:rsidRDefault="00183626"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Cs/>
        </w:rPr>
      </w:pPr>
    </w:p>
    <w:p w:rsidR="00DD6A21" w:rsidRDefault="00DD6A21"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roofErr w:type="gramStart"/>
      <w:r w:rsidRPr="00DD6A21">
        <w:rPr>
          <w:rFonts w:ascii="Arial" w:hAnsi="Arial" w:cs="Arial"/>
        </w:rPr>
        <w:t xml:space="preserve">Chenoweth, Richard E., and Paul H. </w:t>
      </w:r>
      <w:proofErr w:type="spellStart"/>
      <w:r w:rsidRPr="00DD6A21">
        <w:rPr>
          <w:rFonts w:ascii="Arial" w:hAnsi="Arial" w:cs="Arial"/>
        </w:rPr>
        <w:t>Gobster</w:t>
      </w:r>
      <w:proofErr w:type="spellEnd"/>
      <w:r w:rsidRPr="00DD6A21">
        <w:rPr>
          <w:rFonts w:ascii="Arial" w:hAnsi="Arial" w:cs="Arial"/>
        </w:rPr>
        <w:t>.</w:t>
      </w:r>
      <w:proofErr w:type="gramEnd"/>
      <w:r w:rsidRPr="00DD6A21">
        <w:rPr>
          <w:rFonts w:ascii="Arial" w:hAnsi="Arial" w:cs="Arial"/>
        </w:rPr>
        <w:t xml:space="preserve"> "The Nature and Ecology of </w:t>
      </w:r>
    </w:p>
    <w:p w:rsidR="00DD6A21" w:rsidRPr="00DD6A21" w:rsidRDefault="00DD6A21" w:rsidP="00DD6A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iCs/>
        </w:rPr>
      </w:pPr>
      <w:proofErr w:type="gramStart"/>
      <w:r w:rsidRPr="00DD6A21">
        <w:rPr>
          <w:rFonts w:ascii="Arial" w:hAnsi="Arial" w:cs="Arial"/>
        </w:rPr>
        <w:t>Aesthetic Experiences in the Landscape."</w:t>
      </w:r>
      <w:proofErr w:type="gramEnd"/>
      <w:r w:rsidRPr="00DD6A21">
        <w:rPr>
          <w:rFonts w:ascii="Arial" w:hAnsi="Arial" w:cs="Arial"/>
        </w:rPr>
        <w:t xml:space="preserve"> </w:t>
      </w:r>
      <w:r w:rsidRPr="00DD6A21">
        <w:rPr>
          <w:rFonts w:ascii="Arial" w:hAnsi="Arial" w:cs="Arial"/>
          <w:i/>
          <w:iCs/>
        </w:rPr>
        <w:t>Landscape Journal</w:t>
      </w:r>
      <w:r w:rsidRPr="00DD6A21">
        <w:rPr>
          <w:rFonts w:ascii="Arial" w:hAnsi="Arial" w:cs="Arial"/>
        </w:rPr>
        <w:t xml:space="preserve"> 9.1 (1990): 1-8. Print.</w:t>
      </w:r>
    </w:p>
    <w:p w:rsidR="00DD6A21" w:rsidRDefault="00DD6A21"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Cs/>
        </w:rPr>
      </w:pPr>
    </w:p>
    <w:p w:rsidR="00183626" w:rsidRDefault="00183626"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roofErr w:type="spellStart"/>
      <w:r w:rsidRPr="00183626">
        <w:rPr>
          <w:rFonts w:ascii="Arial" w:hAnsi="Arial" w:cs="Arial"/>
        </w:rPr>
        <w:t>DeLaughter</w:t>
      </w:r>
      <w:proofErr w:type="spellEnd"/>
      <w:r w:rsidRPr="00183626">
        <w:rPr>
          <w:rFonts w:ascii="Arial" w:hAnsi="Arial" w:cs="Arial"/>
        </w:rPr>
        <w:t xml:space="preserve">, Jerry, and Rebecca Burks. </w:t>
      </w:r>
      <w:proofErr w:type="gramStart"/>
      <w:r w:rsidRPr="00183626">
        <w:rPr>
          <w:rFonts w:ascii="Arial" w:hAnsi="Arial" w:cs="Arial"/>
          <w:i/>
          <w:iCs/>
        </w:rPr>
        <w:t>Smokies Road Guide</w:t>
      </w:r>
      <w:r w:rsidRPr="00183626">
        <w:rPr>
          <w:rFonts w:ascii="Arial" w:hAnsi="Arial" w:cs="Arial"/>
        </w:rPr>
        <w:t>.</w:t>
      </w:r>
      <w:proofErr w:type="gramEnd"/>
      <w:r w:rsidRPr="00183626">
        <w:rPr>
          <w:rFonts w:ascii="Arial" w:hAnsi="Arial" w:cs="Arial"/>
        </w:rPr>
        <w:t xml:space="preserve"> Gatlinburg, TN: </w:t>
      </w:r>
    </w:p>
    <w:p w:rsidR="00183626" w:rsidRDefault="00183626"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r>
        <w:rPr>
          <w:rFonts w:ascii="Arial" w:hAnsi="Arial" w:cs="Arial"/>
        </w:rPr>
        <w:tab/>
      </w:r>
      <w:proofErr w:type="gramStart"/>
      <w:r w:rsidRPr="00183626">
        <w:rPr>
          <w:rFonts w:ascii="Arial" w:hAnsi="Arial" w:cs="Arial"/>
        </w:rPr>
        <w:t>Great Smoky Mountains Association, 2004.</w:t>
      </w:r>
      <w:proofErr w:type="gramEnd"/>
      <w:r w:rsidRPr="00183626">
        <w:rPr>
          <w:rFonts w:ascii="Arial" w:hAnsi="Arial" w:cs="Arial"/>
        </w:rPr>
        <w:t xml:space="preserve"> Print.</w:t>
      </w:r>
    </w:p>
    <w:p w:rsidR="0089749D" w:rsidRDefault="0089749D"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89749D" w:rsidRDefault="0089749D"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roofErr w:type="spellStart"/>
      <w:proofErr w:type="gramStart"/>
      <w:r w:rsidRPr="0089749D">
        <w:rPr>
          <w:rFonts w:ascii="Arial" w:hAnsi="Arial" w:cs="Arial"/>
        </w:rPr>
        <w:t>Dorwart</w:t>
      </w:r>
      <w:proofErr w:type="spellEnd"/>
      <w:r w:rsidRPr="0089749D">
        <w:rPr>
          <w:rFonts w:ascii="Arial" w:hAnsi="Arial" w:cs="Arial"/>
        </w:rPr>
        <w:t xml:space="preserve">, </w:t>
      </w:r>
      <w:proofErr w:type="spellStart"/>
      <w:r w:rsidRPr="0089749D">
        <w:rPr>
          <w:rFonts w:ascii="Arial" w:hAnsi="Arial" w:cs="Arial"/>
        </w:rPr>
        <w:t>Cathrine</w:t>
      </w:r>
      <w:proofErr w:type="spellEnd"/>
      <w:r w:rsidRPr="0089749D">
        <w:rPr>
          <w:rFonts w:ascii="Arial" w:hAnsi="Arial" w:cs="Arial"/>
        </w:rPr>
        <w:t xml:space="preserve"> E., Roger L. Moore, and Yu-Fai Leung.</w:t>
      </w:r>
      <w:proofErr w:type="gramEnd"/>
      <w:r w:rsidRPr="0089749D">
        <w:rPr>
          <w:rFonts w:ascii="Arial" w:hAnsi="Arial" w:cs="Arial"/>
        </w:rPr>
        <w:t xml:space="preserve"> "Visitor Employed </w:t>
      </w:r>
    </w:p>
    <w:p w:rsidR="0089749D" w:rsidRPr="0089749D" w:rsidRDefault="0089749D" w:rsidP="008974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iCs/>
        </w:rPr>
      </w:pPr>
      <w:r w:rsidRPr="0089749D">
        <w:rPr>
          <w:rFonts w:ascii="Arial" w:hAnsi="Arial" w:cs="Arial"/>
        </w:rPr>
        <w:t xml:space="preserve">Photography: Its Potential and Use in Evaluating Visitors' Perceptions of Resource Impacts in Trail and Park Settings." </w:t>
      </w:r>
      <w:r w:rsidRPr="0089749D">
        <w:rPr>
          <w:rFonts w:ascii="Arial" w:hAnsi="Arial" w:cs="Arial"/>
          <w:i/>
          <w:iCs/>
        </w:rPr>
        <w:t>Proceedings of the 2006 Northeastern Recreation Research Symposium</w:t>
      </w:r>
      <w:r w:rsidRPr="0089749D">
        <w:rPr>
          <w:rFonts w:ascii="Arial" w:hAnsi="Arial" w:cs="Arial"/>
        </w:rPr>
        <w:t xml:space="preserve"> P-14 GTR.NRS (2006): 307-</w:t>
      </w:r>
      <w:r>
        <w:rPr>
          <w:rFonts w:ascii="Arial" w:hAnsi="Arial" w:cs="Arial"/>
        </w:rPr>
        <w:t>3</w:t>
      </w:r>
      <w:r w:rsidRPr="0089749D">
        <w:rPr>
          <w:rFonts w:ascii="Arial" w:hAnsi="Arial" w:cs="Arial"/>
        </w:rPr>
        <w:t>15. Print.</w:t>
      </w:r>
    </w:p>
    <w:p w:rsidR="00570E54" w:rsidRDefault="00570E54"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570E54" w:rsidRDefault="00570E54" w:rsidP="00570E5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roofErr w:type="gramStart"/>
      <w:r w:rsidRPr="00570E54">
        <w:rPr>
          <w:rFonts w:ascii="Arial" w:hAnsi="Arial" w:cs="Arial"/>
        </w:rPr>
        <w:t xml:space="preserve">Foresta, Ronald A. </w:t>
      </w:r>
      <w:r w:rsidRPr="00570E54">
        <w:rPr>
          <w:rFonts w:ascii="Arial" w:hAnsi="Arial" w:cs="Arial"/>
          <w:i/>
          <w:iCs/>
        </w:rPr>
        <w:t>America's National Parks and Their Keepers</w:t>
      </w:r>
      <w:r w:rsidRPr="00570E54">
        <w:rPr>
          <w:rFonts w:ascii="Arial" w:hAnsi="Arial" w:cs="Arial"/>
        </w:rPr>
        <w:t>.</w:t>
      </w:r>
      <w:proofErr w:type="gramEnd"/>
      <w:r w:rsidRPr="00570E54">
        <w:rPr>
          <w:rFonts w:ascii="Arial" w:hAnsi="Arial" w:cs="Arial"/>
        </w:rPr>
        <w:t xml:space="preserve"> Washington, </w:t>
      </w:r>
    </w:p>
    <w:p w:rsidR="00570E54" w:rsidRPr="00570E54" w:rsidRDefault="00570E54" w:rsidP="00570E5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Cs/>
        </w:rPr>
      </w:pPr>
      <w:r>
        <w:rPr>
          <w:rFonts w:ascii="Arial" w:hAnsi="Arial" w:cs="Arial"/>
        </w:rPr>
        <w:tab/>
      </w:r>
      <w:r w:rsidRPr="00570E54">
        <w:rPr>
          <w:rFonts w:ascii="Arial" w:hAnsi="Arial" w:cs="Arial"/>
        </w:rPr>
        <w:t>D.C.: Resources for the Future, 1984. Print.</w:t>
      </w:r>
    </w:p>
    <w:p w:rsidR="00490106" w:rsidRDefault="00490106"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5803DA" w:rsidRDefault="00490106" w:rsidP="005803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r w:rsidRPr="00490106">
        <w:rPr>
          <w:rFonts w:ascii="Arial" w:hAnsi="Arial" w:cs="Arial"/>
        </w:rPr>
        <w:t xml:space="preserve">Forster, Richard R. </w:t>
      </w:r>
      <w:r w:rsidRPr="00490106">
        <w:rPr>
          <w:rFonts w:ascii="Arial" w:hAnsi="Arial" w:cs="Arial"/>
          <w:i/>
          <w:iCs/>
        </w:rPr>
        <w:t xml:space="preserve">Planning for Man and Nature in National Parks: Reconciling </w:t>
      </w:r>
    </w:p>
    <w:p w:rsidR="00236E6D" w:rsidRDefault="00490106" w:rsidP="005803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rPr>
      </w:pPr>
      <w:proofErr w:type="gramStart"/>
      <w:r w:rsidRPr="00490106">
        <w:rPr>
          <w:rFonts w:ascii="Arial" w:hAnsi="Arial" w:cs="Arial"/>
          <w:i/>
          <w:iCs/>
        </w:rPr>
        <w:t>Perpetuation and Use</w:t>
      </w:r>
      <w:r w:rsidRPr="00490106">
        <w:rPr>
          <w:rFonts w:ascii="Arial" w:hAnsi="Arial" w:cs="Arial"/>
        </w:rPr>
        <w:t>.</w:t>
      </w:r>
      <w:proofErr w:type="gramEnd"/>
      <w:r w:rsidRPr="00490106">
        <w:rPr>
          <w:rFonts w:ascii="Arial" w:hAnsi="Arial" w:cs="Arial"/>
        </w:rPr>
        <w:t xml:space="preserve"> </w:t>
      </w:r>
      <w:proofErr w:type="spellStart"/>
      <w:r w:rsidRPr="00490106">
        <w:rPr>
          <w:rFonts w:ascii="Arial" w:hAnsi="Arial" w:cs="Arial"/>
        </w:rPr>
        <w:t>Morges</w:t>
      </w:r>
      <w:proofErr w:type="spellEnd"/>
      <w:r w:rsidRPr="00490106">
        <w:rPr>
          <w:rFonts w:ascii="Arial" w:hAnsi="Arial" w:cs="Arial"/>
        </w:rPr>
        <w:t>: International Union for Conservation of Nature and Natural Resources, 1973. Print.</w:t>
      </w:r>
    </w:p>
    <w:p w:rsidR="00A7072D" w:rsidRDefault="00A7072D" w:rsidP="00A707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072D" w:rsidRDefault="00A7072D" w:rsidP="00A707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iCs/>
        </w:rPr>
      </w:pPr>
      <w:r>
        <w:rPr>
          <w:rFonts w:ascii="Arial" w:hAnsi="Arial" w:cs="Arial"/>
        </w:rPr>
        <w:t>Litton, R. Burton</w:t>
      </w:r>
      <w:r w:rsidRPr="0090613C">
        <w:rPr>
          <w:rFonts w:ascii="Arial" w:hAnsi="Arial" w:cs="Arial"/>
        </w:rPr>
        <w:t xml:space="preserve">. </w:t>
      </w:r>
      <w:proofErr w:type="gramStart"/>
      <w:r w:rsidRPr="0090613C">
        <w:rPr>
          <w:rFonts w:ascii="Arial" w:hAnsi="Arial" w:cs="Arial"/>
        </w:rPr>
        <w:t>"</w:t>
      </w:r>
      <w:r>
        <w:rPr>
          <w:rFonts w:ascii="Arial" w:hAnsi="Arial" w:cs="Arial"/>
        </w:rPr>
        <w:t>Descriptive Approaches to Landscape Analysis</w:t>
      </w:r>
      <w:r w:rsidRPr="0090613C">
        <w:rPr>
          <w:rFonts w:ascii="Arial" w:hAnsi="Arial" w:cs="Arial"/>
        </w:rPr>
        <w:t>."</w:t>
      </w:r>
      <w:proofErr w:type="gramEnd"/>
      <w:r w:rsidRPr="0090613C">
        <w:rPr>
          <w:rFonts w:ascii="Arial" w:hAnsi="Arial" w:cs="Arial"/>
        </w:rPr>
        <w:t xml:space="preserve"> </w:t>
      </w:r>
      <w:r w:rsidRPr="0090613C">
        <w:rPr>
          <w:rFonts w:ascii="Arial" w:hAnsi="Arial" w:cs="Arial"/>
          <w:i/>
          <w:iCs/>
        </w:rPr>
        <w:t xml:space="preserve">National </w:t>
      </w:r>
    </w:p>
    <w:p w:rsidR="00A7072D" w:rsidRPr="00A7072D" w:rsidRDefault="00A7072D" w:rsidP="00A707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rPr>
      </w:pPr>
      <w:r w:rsidRPr="0090613C">
        <w:rPr>
          <w:rFonts w:ascii="Arial" w:hAnsi="Arial" w:cs="Arial"/>
          <w:i/>
          <w:iCs/>
        </w:rPr>
        <w:t>Conference on Applied Techniques for Analysis and Management of the Visual Resource</w:t>
      </w:r>
      <w:r>
        <w:rPr>
          <w:rFonts w:ascii="Arial" w:hAnsi="Arial" w:cs="Arial"/>
        </w:rPr>
        <w:t xml:space="preserve"> (1979): 7</w:t>
      </w:r>
      <w:r w:rsidRPr="0090613C">
        <w:rPr>
          <w:rFonts w:ascii="Arial" w:hAnsi="Arial" w:cs="Arial"/>
        </w:rPr>
        <w:t>7-</w:t>
      </w:r>
      <w:r>
        <w:rPr>
          <w:rFonts w:ascii="Arial" w:hAnsi="Arial" w:cs="Arial"/>
        </w:rPr>
        <w:t>87</w:t>
      </w:r>
      <w:r w:rsidRPr="0090613C">
        <w:rPr>
          <w:rFonts w:ascii="Arial" w:hAnsi="Arial" w:cs="Arial"/>
        </w:rPr>
        <w:t>. Print.</w:t>
      </w:r>
    </w:p>
    <w:p w:rsidR="006D6BC4" w:rsidRDefault="006D6BC4"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6D6BC4" w:rsidRDefault="006D6BC4"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r w:rsidRPr="006D6BC4">
        <w:rPr>
          <w:rFonts w:ascii="Arial" w:hAnsi="Arial" w:cs="Arial"/>
        </w:rPr>
        <w:t xml:space="preserve">Louter, David. </w:t>
      </w:r>
      <w:r w:rsidRPr="006D6BC4">
        <w:rPr>
          <w:rFonts w:ascii="Arial" w:hAnsi="Arial" w:cs="Arial"/>
          <w:i/>
          <w:iCs/>
        </w:rPr>
        <w:t xml:space="preserve">Windshield Wilderness: Cars, Roads, and Nature in Washington's </w:t>
      </w:r>
    </w:p>
    <w:p w:rsidR="00490106" w:rsidRPr="006D6BC4" w:rsidRDefault="006D6BC4"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r>
        <w:rPr>
          <w:rFonts w:ascii="Arial" w:hAnsi="Arial" w:cs="Arial"/>
          <w:i/>
          <w:iCs/>
        </w:rPr>
        <w:tab/>
      </w:r>
      <w:proofErr w:type="gramStart"/>
      <w:r w:rsidRPr="006D6BC4">
        <w:rPr>
          <w:rFonts w:ascii="Arial" w:hAnsi="Arial" w:cs="Arial"/>
          <w:i/>
          <w:iCs/>
        </w:rPr>
        <w:t>National Parks</w:t>
      </w:r>
      <w:r w:rsidRPr="006D6BC4">
        <w:rPr>
          <w:rFonts w:ascii="Arial" w:hAnsi="Arial" w:cs="Arial"/>
        </w:rPr>
        <w:t>.</w:t>
      </w:r>
      <w:proofErr w:type="gramEnd"/>
      <w:r w:rsidRPr="006D6BC4">
        <w:rPr>
          <w:rFonts w:ascii="Arial" w:hAnsi="Arial" w:cs="Arial"/>
        </w:rPr>
        <w:t xml:space="preserve"> Seattle: University of Washington, 2006. Print.</w:t>
      </w:r>
    </w:p>
    <w:p w:rsidR="006D6BC4" w:rsidRDefault="006D6BC4"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365D10" w:rsidRDefault="00365D10"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proofErr w:type="gramStart"/>
      <w:r w:rsidRPr="00365D10">
        <w:rPr>
          <w:rFonts w:ascii="Arial" w:hAnsi="Arial" w:cs="Arial"/>
        </w:rPr>
        <w:t>Magill, Arthur W., and Charles Fredrick.</w:t>
      </w:r>
      <w:proofErr w:type="gramEnd"/>
      <w:r w:rsidRPr="00365D10">
        <w:rPr>
          <w:rFonts w:ascii="Arial" w:hAnsi="Arial" w:cs="Arial"/>
        </w:rPr>
        <w:t xml:space="preserve"> </w:t>
      </w:r>
      <w:proofErr w:type="gramStart"/>
      <w:r w:rsidRPr="00365D10">
        <w:rPr>
          <w:rFonts w:ascii="Arial" w:hAnsi="Arial" w:cs="Arial"/>
        </w:rPr>
        <w:t>Schwarz.</w:t>
      </w:r>
      <w:proofErr w:type="gramEnd"/>
      <w:r w:rsidRPr="00365D10">
        <w:rPr>
          <w:rFonts w:ascii="Arial" w:hAnsi="Arial" w:cs="Arial"/>
        </w:rPr>
        <w:t xml:space="preserve"> </w:t>
      </w:r>
      <w:r w:rsidRPr="00365D10">
        <w:rPr>
          <w:rFonts w:ascii="Arial" w:hAnsi="Arial" w:cs="Arial"/>
          <w:i/>
          <w:iCs/>
        </w:rPr>
        <w:t xml:space="preserve">Searching for the Value of a </w:t>
      </w:r>
    </w:p>
    <w:p w:rsidR="00365D10" w:rsidRPr="00365D10" w:rsidRDefault="00365D10" w:rsidP="00365D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rPr>
      </w:pPr>
      <w:proofErr w:type="gramStart"/>
      <w:r w:rsidRPr="00365D10">
        <w:rPr>
          <w:rFonts w:ascii="Arial" w:hAnsi="Arial" w:cs="Arial"/>
          <w:i/>
          <w:iCs/>
        </w:rPr>
        <w:t>View</w:t>
      </w:r>
      <w:r w:rsidRPr="00365D10">
        <w:rPr>
          <w:rFonts w:ascii="Arial" w:hAnsi="Arial" w:cs="Arial"/>
        </w:rPr>
        <w:t>.</w:t>
      </w:r>
      <w:proofErr w:type="gramEnd"/>
      <w:r w:rsidRPr="00365D10">
        <w:rPr>
          <w:rFonts w:ascii="Arial" w:hAnsi="Arial" w:cs="Arial"/>
        </w:rPr>
        <w:t xml:space="preserve"> [Berkeley, Calif.]: U.S. Dept. of Agriculture, Forest Service, Pacific Southwest Forest and Range Experiment Station, 1989. Print.</w:t>
      </w:r>
    </w:p>
    <w:p w:rsidR="00365D10" w:rsidRDefault="00365D10"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5E2EDD" w:rsidRDefault="005E2EDD"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r w:rsidRPr="005E2EDD">
        <w:rPr>
          <w:rFonts w:ascii="Arial" w:hAnsi="Arial" w:cs="Arial"/>
        </w:rPr>
        <w:t xml:space="preserve">McClelland, Linda Flint. </w:t>
      </w:r>
      <w:r w:rsidRPr="005E2EDD">
        <w:rPr>
          <w:rFonts w:ascii="Arial" w:hAnsi="Arial" w:cs="Arial"/>
          <w:i/>
          <w:iCs/>
        </w:rPr>
        <w:t xml:space="preserve">Building the National Parks: Historic Landscape Design </w:t>
      </w:r>
    </w:p>
    <w:p w:rsidR="00236E6D" w:rsidRDefault="005E2EDD"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b/>
          <w:bCs/>
          <w:sz w:val="28"/>
          <w:szCs w:val="28"/>
        </w:rPr>
      </w:pPr>
      <w:r>
        <w:rPr>
          <w:rFonts w:ascii="Arial" w:hAnsi="Arial" w:cs="Arial"/>
          <w:i/>
          <w:iCs/>
        </w:rPr>
        <w:tab/>
      </w:r>
      <w:proofErr w:type="gramStart"/>
      <w:r w:rsidRPr="005E2EDD">
        <w:rPr>
          <w:rFonts w:ascii="Arial" w:hAnsi="Arial" w:cs="Arial"/>
          <w:i/>
          <w:iCs/>
        </w:rPr>
        <w:t>and</w:t>
      </w:r>
      <w:proofErr w:type="gramEnd"/>
      <w:r w:rsidRPr="005E2EDD">
        <w:rPr>
          <w:rFonts w:ascii="Arial" w:hAnsi="Arial" w:cs="Arial"/>
          <w:i/>
          <w:iCs/>
        </w:rPr>
        <w:t xml:space="preserve"> Construction</w:t>
      </w:r>
      <w:r w:rsidRPr="005E2EDD">
        <w:rPr>
          <w:rFonts w:ascii="Arial" w:hAnsi="Arial" w:cs="Arial"/>
        </w:rPr>
        <w:t>. Baltimore, MD: Johns Hopkins UP, 1998. Print.</w:t>
      </w:r>
    </w:p>
    <w:p w:rsidR="00556D57" w:rsidRDefault="00556D57"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b/>
          <w:bCs/>
          <w:sz w:val="28"/>
          <w:szCs w:val="28"/>
        </w:rPr>
      </w:pPr>
    </w:p>
    <w:p w:rsidR="00A639A5" w:rsidRDefault="00A639A5"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A639A5" w:rsidRDefault="00A639A5"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8320FB" w:rsidRDefault="008320FB"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r w:rsidRPr="008320FB">
        <w:rPr>
          <w:rFonts w:ascii="Arial" w:hAnsi="Arial" w:cs="Arial"/>
        </w:rPr>
        <w:lastRenderedPageBreak/>
        <w:t xml:space="preserve">McClelland, Linda Flint. </w:t>
      </w:r>
      <w:r w:rsidRPr="008320FB">
        <w:rPr>
          <w:rFonts w:ascii="Arial" w:hAnsi="Arial" w:cs="Arial"/>
          <w:i/>
          <w:iCs/>
        </w:rPr>
        <w:t xml:space="preserve">Presenting Nature: The Historic Landscape Design of the </w:t>
      </w:r>
    </w:p>
    <w:p w:rsidR="008320FB" w:rsidRDefault="008320FB" w:rsidP="00556D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rPr>
      </w:pPr>
      <w:r w:rsidRPr="008320FB">
        <w:rPr>
          <w:rFonts w:ascii="Arial" w:hAnsi="Arial" w:cs="Arial"/>
          <w:i/>
          <w:iCs/>
        </w:rPr>
        <w:t>National Park Service, 1916 to 1942</w:t>
      </w:r>
      <w:r w:rsidRPr="008320FB">
        <w:rPr>
          <w:rFonts w:ascii="Arial" w:hAnsi="Arial" w:cs="Arial"/>
        </w:rPr>
        <w:t>. Washington, D.C.: U.S. Dept. of the Interior, National Park Service, Cultural Resources, Interagency Resources Division, National Register of Historic Places, 1993. Print.</w:t>
      </w:r>
    </w:p>
    <w:p w:rsidR="001C0BCD" w:rsidRDefault="001C0BCD"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1C0BCD" w:rsidRDefault="001C0BCD"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proofErr w:type="spellStart"/>
      <w:proofErr w:type="gramStart"/>
      <w:r w:rsidRPr="001C0BCD">
        <w:rPr>
          <w:rFonts w:ascii="Arial" w:hAnsi="Arial" w:cs="Arial"/>
        </w:rPr>
        <w:t>Noe</w:t>
      </w:r>
      <w:proofErr w:type="spellEnd"/>
      <w:r w:rsidRPr="001C0BCD">
        <w:rPr>
          <w:rFonts w:ascii="Arial" w:hAnsi="Arial" w:cs="Arial"/>
        </w:rPr>
        <w:t xml:space="preserve">, Francis P., and William E. </w:t>
      </w:r>
      <w:proofErr w:type="spellStart"/>
      <w:r w:rsidRPr="001C0BCD">
        <w:rPr>
          <w:rFonts w:ascii="Arial" w:hAnsi="Arial" w:cs="Arial"/>
        </w:rPr>
        <w:t>Hammitt</w:t>
      </w:r>
      <w:proofErr w:type="spellEnd"/>
      <w:r w:rsidRPr="001C0BCD">
        <w:rPr>
          <w:rFonts w:ascii="Arial" w:hAnsi="Arial" w:cs="Arial"/>
        </w:rPr>
        <w:t>.</w:t>
      </w:r>
      <w:proofErr w:type="gramEnd"/>
      <w:r w:rsidRPr="001C0BCD">
        <w:rPr>
          <w:rFonts w:ascii="Arial" w:hAnsi="Arial" w:cs="Arial"/>
        </w:rPr>
        <w:t xml:space="preserve"> </w:t>
      </w:r>
      <w:r w:rsidRPr="001C0BCD">
        <w:rPr>
          <w:rFonts w:ascii="Arial" w:hAnsi="Arial" w:cs="Arial"/>
          <w:i/>
          <w:iCs/>
        </w:rPr>
        <w:t xml:space="preserve">Visual Preferences of Travelers along </w:t>
      </w:r>
    </w:p>
    <w:p w:rsidR="00FA3109" w:rsidRPr="001C0BCD" w:rsidRDefault="001C0BCD" w:rsidP="001C0BC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b/>
          <w:bCs/>
          <w:sz w:val="28"/>
          <w:szCs w:val="28"/>
        </w:rPr>
      </w:pPr>
      <w:proofErr w:type="gramStart"/>
      <w:r>
        <w:rPr>
          <w:rFonts w:ascii="Arial" w:hAnsi="Arial" w:cs="Arial"/>
          <w:i/>
          <w:iCs/>
        </w:rPr>
        <w:t>t</w:t>
      </w:r>
      <w:r w:rsidRPr="001C0BCD">
        <w:rPr>
          <w:rFonts w:ascii="Arial" w:hAnsi="Arial" w:cs="Arial"/>
          <w:i/>
          <w:iCs/>
        </w:rPr>
        <w:t>he</w:t>
      </w:r>
      <w:proofErr w:type="gramEnd"/>
      <w:r w:rsidRPr="001C0BCD">
        <w:rPr>
          <w:rFonts w:ascii="Arial" w:hAnsi="Arial" w:cs="Arial"/>
          <w:i/>
          <w:iCs/>
        </w:rPr>
        <w:t xml:space="preserve"> Blue Ridge Parkway</w:t>
      </w:r>
      <w:r w:rsidRPr="001C0BCD">
        <w:rPr>
          <w:rFonts w:ascii="Arial" w:hAnsi="Arial" w:cs="Arial"/>
        </w:rPr>
        <w:t>. Washington, D.C.: U.S. Dept. of Interior, National Park Service, 1988. Print.</w:t>
      </w:r>
    </w:p>
    <w:p w:rsidR="0090613C" w:rsidRDefault="0090613C"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153526" w:rsidRDefault="00153526"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roofErr w:type="spellStart"/>
      <w:proofErr w:type="gramStart"/>
      <w:r w:rsidRPr="00153526">
        <w:rPr>
          <w:rFonts w:ascii="Arial" w:hAnsi="Arial" w:cs="Arial"/>
        </w:rPr>
        <w:t>Ribe</w:t>
      </w:r>
      <w:proofErr w:type="spellEnd"/>
      <w:r w:rsidRPr="00153526">
        <w:rPr>
          <w:rFonts w:ascii="Arial" w:hAnsi="Arial" w:cs="Arial"/>
        </w:rPr>
        <w:t xml:space="preserve">, R. G., E. T. Armstrong, and P. H. </w:t>
      </w:r>
      <w:proofErr w:type="spellStart"/>
      <w:r w:rsidRPr="00153526">
        <w:rPr>
          <w:rFonts w:ascii="Arial" w:hAnsi="Arial" w:cs="Arial"/>
        </w:rPr>
        <w:t>Gobster</w:t>
      </w:r>
      <w:proofErr w:type="spellEnd"/>
      <w:r w:rsidRPr="00153526">
        <w:rPr>
          <w:rFonts w:ascii="Arial" w:hAnsi="Arial" w:cs="Arial"/>
        </w:rPr>
        <w:t>.</w:t>
      </w:r>
      <w:proofErr w:type="gramEnd"/>
      <w:r w:rsidRPr="00153526">
        <w:rPr>
          <w:rFonts w:ascii="Arial" w:hAnsi="Arial" w:cs="Arial"/>
        </w:rPr>
        <w:t xml:space="preserve"> "Scenic Vistas and the </w:t>
      </w:r>
    </w:p>
    <w:p w:rsidR="00153526" w:rsidRPr="00153526" w:rsidRDefault="00153526" w:rsidP="001535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rPr>
      </w:pPr>
      <w:proofErr w:type="gramStart"/>
      <w:r w:rsidRPr="00153526">
        <w:rPr>
          <w:rFonts w:ascii="Arial" w:hAnsi="Arial" w:cs="Arial"/>
        </w:rPr>
        <w:t>Changing Policy Landscape: Visualizing and Testing the Role of Visual Resources in Ecosystem Management."</w:t>
      </w:r>
      <w:proofErr w:type="gramEnd"/>
      <w:r w:rsidRPr="00153526">
        <w:rPr>
          <w:rFonts w:ascii="Arial" w:hAnsi="Arial" w:cs="Arial"/>
        </w:rPr>
        <w:t xml:space="preserve"> </w:t>
      </w:r>
      <w:r w:rsidRPr="00153526">
        <w:rPr>
          <w:rFonts w:ascii="Arial" w:hAnsi="Arial" w:cs="Arial"/>
          <w:i/>
          <w:iCs/>
        </w:rPr>
        <w:t>Landscape Journal</w:t>
      </w:r>
      <w:r w:rsidRPr="00153526">
        <w:rPr>
          <w:rFonts w:ascii="Arial" w:hAnsi="Arial" w:cs="Arial"/>
        </w:rPr>
        <w:t xml:space="preserve"> 21.1 (2002): 42-66. Print.</w:t>
      </w:r>
    </w:p>
    <w:p w:rsidR="00153526" w:rsidRDefault="00153526"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FA3109" w:rsidRDefault="00FA3109"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roofErr w:type="spellStart"/>
      <w:r w:rsidRPr="00FA3109">
        <w:rPr>
          <w:rFonts w:ascii="Arial" w:hAnsi="Arial" w:cs="Arial"/>
        </w:rPr>
        <w:t>Sellars</w:t>
      </w:r>
      <w:proofErr w:type="spellEnd"/>
      <w:r w:rsidRPr="00FA3109">
        <w:rPr>
          <w:rFonts w:ascii="Arial" w:hAnsi="Arial" w:cs="Arial"/>
        </w:rPr>
        <w:t xml:space="preserve">, Richard West. </w:t>
      </w:r>
      <w:proofErr w:type="gramStart"/>
      <w:r w:rsidRPr="00FA3109">
        <w:rPr>
          <w:rFonts w:ascii="Arial" w:hAnsi="Arial" w:cs="Arial"/>
          <w:i/>
          <w:iCs/>
        </w:rPr>
        <w:t>Preserving Nature in the National Parks: A History</w:t>
      </w:r>
      <w:r w:rsidRPr="00FA3109">
        <w:rPr>
          <w:rFonts w:ascii="Arial" w:hAnsi="Arial" w:cs="Arial"/>
        </w:rPr>
        <w:t>.</w:t>
      </w:r>
      <w:proofErr w:type="gramEnd"/>
      <w:r w:rsidRPr="00FA3109">
        <w:rPr>
          <w:rFonts w:ascii="Arial" w:hAnsi="Arial" w:cs="Arial"/>
        </w:rPr>
        <w:t xml:space="preserve"> New </w:t>
      </w:r>
    </w:p>
    <w:p w:rsidR="00FA3109" w:rsidRDefault="00FA3109"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r>
        <w:rPr>
          <w:rFonts w:ascii="Arial" w:hAnsi="Arial" w:cs="Arial"/>
        </w:rPr>
        <w:tab/>
      </w:r>
      <w:r w:rsidRPr="00FA3109">
        <w:rPr>
          <w:rFonts w:ascii="Arial" w:hAnsi="Arial" w:cs="Arial"/>
        </w:rPr>
        <w:t>Haven: Yale UP, 1997. Print.</w:t>
      </w:r>
    </w:p>
    <w:p w:rsidR="000A4AA3" w:rsidRDefault="000A4AA3"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rPr>
      </w:pPr>
    </w:p>
    <w:p w:rsidR="000A4AA3" w:rsidRDefault="000A4AA3" w:rsidP="00FA31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i/>
          <w:iCs/>
        </w:rPr>
      </w:pPr>
      <w:r w:rsidRPr="000A4AA3">
        <w:rPr>
          <w:rFonts w:ascii="Arial" w:hAnsi="Arial" w:cs="Arial"/>
        </w:rPr>
        <w:t xml:space="preserve">Sutter, Paul. </w:t>
      </w:r>
      <w:r w:rsidRPr="000A4AA3">
        <w:rPr>
          <w:rFonts w:ascii="Arial" w:hAnsi="Arial" w:cs="Arial"/>
          <w:i/>
          <w:iCs/>
        </w:rPr>
        <w:t xml:space="preserve">Driven Wild: How the Fight against Automobiles Launched the </w:t>
      </w:r>
    </w:p>
    <w:p w:rsidR="000A4AA3" w:rsidRPr="000A4AA3" w:rsidRDefault="000A4AA3" w:rsidP="000A4A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rPr>
          <w:rFonts w:ascii="Arial" w:hAnsi="Arial" w:cs="Arial"/>
          <w:b/>
          <w:bCs/>
          <w:sz w:val="28"/>
          <w:szCs w:val="28"/>
        </w:rPr>
      </w:pPr>
      <w:proofErr w:type="gramStart"/>
      <w:r w:rsidRPr="000A4AA3">
        <w:rPr>
          <w:rFonts w:ascii="Arial" w:hAnsi="Arial" w:cs="Arial"/>
          <w:i/>
          <w:iCs/>
        </w:rPr>
        <w:t>Modern Wilderness Movement</w:t>
      </w:r>
      <w:r w:rsidRPr="000A4AA3">
        <w:rPr>
          <w:rFonts w:ascii="Arial" w:hAnsi="Arial" w:cs="Arial"/>
        </w:rPr>
        <w:t>.</w:t>
      </w:r>
      <w:proofErr w:type="gramEnd"/>
      <w:r w:rsidRPr="000A4AA3">
        <w:rPr>
          <w:rFonts w:ascii="Arial" w:hAnsi="Arial" w:cs="Arial"/>
        </w:rPr>
        <w:t xml:space="preserve"> Seattle: University of Washington, 2002. Print.</w:t>
      </w:r>
    </w:p>
    <w:p w:rsidR="00236E6D" w:rsidRPr="00FA3109" w:rsidRDefault="00236E6D"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90613C" w:rsidRDefault="0090613C"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roofErr w:type="spellStart"/>
      <w:proofErr w:type="gramStart"/>
      <w:r w:rsidRPr="0090613C">
        <w:rPr>
          <w:rFonts w:ascii="Arial" w:hAnsi="Arial" w:cs="Arial"/>
        </w:rPr>
        <w:t>Tetlow</w:t>
      </w:r>
      <w:proofErr w:type="spellEnd"/>
      <w:r w:rsidRPr="0090613C">
        <w:rPr>
          <w:rFonts w:ascii="Arial" w:hAnsi="Arial" w:cs="Arial"/>
        </w:rPr>
        <w:t>, R. J., and S. R.J. Sheppard.</w:t>
      </w:r>
      <w:proofErr w:type="gramEnd"/>
      <w:r w:rsidRPr="0090613C">
        <w:rPr>
          <w:rFonts w:ascii="Arial" w:hAnsi="Arial" w:cs="Arial"/>
        </w:rPr>
        <w:t xml:space="preserve"> "Visual Unit Analysis: A Descriptive </w:t>
      </w:r>
    </w:p>
    <w:p w:rsidR="00236E6D" w:rsidRPr="0090613C" w:rsidRDefault="0090613C" w:rsidP="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b/>
          <w:bCs/>
          <w:sz w:val="28"/>
          <w:szCs w:val="28"/>
        </w:rPr>
      </w:pPr>
      <w:r w:rsidRPr="0090613C">
        <w:rPr>
          <w:rFonts w:ascii="Arial" w:hAnsi="Arial" w:cs="Arial"/>
        </w:rPr>
        <w:t xml:space="preserve">Approach to Landscape Assessment." </w:t>
      </w:r>
      <w:r w:rsidRPr="0090613C">
        <w:rPr>
          <w:rFonts w:ascii="Arial" w:hAnsi="Arial" w:cs="Arial"/>
          <w:i/>
          <w:iCs/>
        </w:rPr>
        <w:t>National Conference on Applied Techniques for Analysis and Management of the Visual Resource</w:t>
      </w:r>
      <w:r w:rsidRPr="0090613C">
        <w:rPr>
          <w:rFonts w:ascii="Arial" w:hAnsi="Arial" w:cs="Arial"/>
        </w:rPr>
        <w:t xml:space="preserve"> (1979): 117-</w:t>
      </w:r>
      <w:r>
        <w:rPr>
          <w:rFonts w:ascii="Arial" w:hAnsi="Arial" w:cs="Arial"/>
        </w:rPr>
        <w:t>1</w:t>
      </w:r>
      <w:r w:rsidRPr="0090613C">
        <w:rPr>
          <w:rFonts w:ascii="Arial" w:hAnsi="Arial" w:cs="Arial"/>
        </w:rPr>
        <w:t>24. Print.</w:t>
      </w:r>
    </w:p>
    <w:p w:rsidR="00236E6D" w:rsidRDefault="00236E6D"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236E6D" w:rsidRDefault="00236E6D"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236E6D" w:rsidRDefault="00236E6D"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236E6D" w:rsidRDefault="00236E6D"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556D57" w:rsidRDefault="00556D57" w:rsidP="008320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0613C" w:rsidRDefault="0090613C" w:rsidP="000166A9">
      <w:pPr>
        <w:pStyle w:val="StyleHeading1Centered"/>
      </w:pPr>
      <w:bookmarkStart w:id="7" w:name="_Toc143332868"/>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90613C" w:rsidRDefault="0090613C" w:rsidP="000166A9">
      <w:pPr>
        <w:pStyle w:val="StyleHeading1Centered"/>
      </w:pPr>
    </w:p>
    <w:p w:rsidR="00236E6D" w:rsidRDefault="00236E6D" w:rsidP="000166A9">
      <w:pPr>
        <w:pStyle w:val="StyleHeading1Centered"/>
      </w:pPr>
      <w:r>
        <w:t>APPENDIX</w:t>
      </w:r>
      <w:bookmarkEnd w:id="7"/>
    </w:p>
    <w:p w:rsidR="0090613C" w:rsidRDefault="00236E6D" w:rsidP="0090613C">
      <w:pPr>
        <w:autoSpaceDE w:val="0"/>
        <w:autoSpaceDN w:val="0"/>
        <w:adjustRightInd w:val="0"/>
        <w:outlineLvl w:val="0"/>
        <w:rPr>
          <w:rFonts w:ascii="Arial" w:hAnsi="Arial"/>
          <w:b/>
          <w:bCs/>
          <w:caps/>
          <w:sz w:val="28"/>
          <w:szCs w:val="28"/>
        </w:rPr>
      </w:pPr>
      <w:r>
        <w:rPr>
          <w:rFonts w:ascii="Arial" w:hAnsi="Arial" w:cs="Arial"/>
        </w:rPr>
        <w:br w:type="page"/>
      </w:r>
    </w:p>
    <w:p w:rsidR="0090613C" w:rsidRPr="002051C0" w:rsidRDefault="0090613C" w:rsidP="0090613C">
      <w:pPr>
        <w:autoSpaceDE w:val="0"/>
        <w:autoSpaceDN w:val="0"/>
        <w:adjustRightInd w:val="0"/>
        <w:outlineLvl w:val="0"/>
        <w:rPr>
          <w:rFonts w:ascii="Arial" w:hAnsi="Arial"/>
          <w:b/>
          <w:bCs/>
          <w:caps/>
          <w:sz w:val="36"/>
          <w:szCs w:val="36"/>
        </w:rPr>
      </w:pPr>
    </w:p>
    <w:p w:rsidR="0090613C" w:rsidRPr="002051C0" w:rsidRDefault="0090613C" w:rsidP="0090613C">
      <w:pPr>
        <w:autoSpaceDE w:val="0"/>
        <w:autoSpaceDN w:val="0"/>
        <w:adjustRightInd w:val="0"/>
        <w:outlineLvl w:val="0"/>
        <w:rPr>
          <w:rFonts w:ascii="Arial" w:hAnsi="Arial"/>
          <w:b/>
          <w:bCs/>
          <w:caps/>
          <w:sz w:val="36"/>
          <w:szCs w:val="36"/>
        </w:rPr>
      </w:pPr>
    </w:p>
    <w:p w:rsidR="0090613C" w:rsidRPr="002051C0" w:rsidRDefault="0090613C" w:rsidP="0090613C">
      <w:pPr>
        <w:autoSpaceDE w:val="0"/>
        <w:autoSpaceDN w:val="0"/>
        <w:adjustRightInd w:val="0"/>
        <w:outlineLvl w:val="0"/>
        <w:rPr>
          <w:rFonts w:ascii="Arial" w:hAnsi="Arial"/>
          <w:b/>
          <w:bCs/>
          <w:caps/>
          <w:sz w:val="36"/>
          <w:szCs w:val="36"/>
        </w:rPr>
      </w:pPr>
    </w:p>
    <w:p w:rsidR="0090613C" w:rsidRPr="002051C0" w:rsidRDefault="0090613C" w:rsidP="0090613C">
      <w:pPr>
        <w:autoSpaceDE w:val="0"/>
        <w:autoSpaceDN w:val="0"/>
        <w:adjustRightInd w:val="0"/>
        <w:outlineLvl w:val="0"/>
        <w:rPr>
          <w:rFonts w:ascii="Arial" w:hAnsi="Arial"/>
          <w:b/>
          <w:bCs/>
          <w:caps/>
          <w:sz w:val="36"/>
          <w:szCs w:val="36"/>
        </w:rPr>
      </w:pPr>
    </w:p>
    <w:p w:rsidR="0090613C" w:rsidRPr="002051C0" w:rsidRDefault="0090613C" w:rsidP="0090613C">
      <w:pPr>
        <w:autoSpaceDE w:val="0"/>
        <w:autoSpaceDN w:val="0"/>
        <w:adjustRightInd w:val="0"/>
        <w:outlineLvl w:val="0"/>
        <w:rPr>
          <w:rFonts w:ascii="Arial" w:hAnsi="Arial"/>
          <w:b/>
          <w:bCs/>
          <w:caps/>
          <w:sz w:val="36"/>
          <w:szCs w:val="36"/>
        </w:rPr>
      </w:pPr>
    </w:p>
    <w:p w:rsidR="0090613C" w:rsidRPr="002051C0" w:rsidRDefault="0090613C" w:rsidP="0090613C">
      <w:pPr>
        <w:autoSpaceDE w:val="0"/>
        <w:autoSpaceDN w:val="0"/>
        <w:adjustRightInd w:val="0"/>
        <w:outlineLvl w:val="0"/>
        <w:rPr>
          <w:rFonts w:ascii="Arial" w:hAnsi="Arial"/>
          <w:b/>
          <w:bCs/>
          <w:caps/>
          <w:sz w:val="36"/>
          <w:szCs w:val="36"/>
        </w:rPr>
      </w:pPr>
    </w:p>
    <w:p w:rsidR="00730233" w:rsidRPr="0090613C" w:rsidRDefault="00730233" w:rsidP="002051C0">
      <w:pPr>
        <w:numPr>
          <w:ilvl w:val="12"/>
          <w:numId w:val="0"/>
        </w:numPr>
        <w:contextualSpacing/>
        <w:rPr>
          <w:rFonts w:ascii="Arial" w:hAnsi="Arial" w:cs="Arial"/>
          <w:highlight w:val="yellow"/>
        </w:rPr>
      </w:pPr>
      <w:r w:rsidRPr="00D12E5E">
        <w:rPr>
          <w:rFonts w:ascii="Arial" w:eastAsiaTheme="majorEastAsia" w:hAnsi="Arial" w:cstheme="majorBidi"/>
          <w:b/>
          <w:bCs/>
          <w:color w:val="365F91" w:themeColor="accent1" w:themeShade="BF"/>
          <w:sz w:val="40"/>
          <w:szCs w:val="40"/>
        </w:rPr>
        <w:t>Literature Review</w:t>
      </w:r>
    </w:p>
    <w:p w:rsidR="00730233" w:rsidRDefault="00730233" w:rsidP="002051C0">
      <w:pPr>
        <w:pStyle w:val="Heading2"/>
        <w:spacing w:before="0" w:after="0"/>
        <w:contextualSpacing/>
        <w:jc w:val="left"/>
        <w:rPr>
          <w:sz w:val="40"/>
          <w:szCs w:val="40"/>
        </w:rPr>
      </w:pPr>
    </w:p>
    <w:p w:rsidR="002051C0" w:rsidRPr="002051C0" w:rsidRDefault="002051C0" w:rsidP="002051C0">
      <w:pPr>
        <w:rPr>
          <w:sz w:val="40"/>
          <w:szCs w:val="40"/>
        </w:rPr>
      </w:pPr>
    </w:p>
    <w:p w:rsidR="00730233" w:rsidRPr="0090613C" w:rsidRDefault="00730233" w:rsidP="002051C0">
      <w:pPr>
        <w:numPr>
          <w:ilvl w:val="12"/>
          <w:numId w:val="0"/>
        </w:numPr>
        <w:contextualSpacing/>
        <w:rPr>
          <w:rFonts w:ascii="Arial" w:eastAsiaTheme="majorEastAsia" w:hAnsi="Arial" w:cstheme="majorBidi"/>
          <w:b/>
          <w:bCs/>
          <w:color w:val="365F91" w:themeColor="accent1" w:themeShade="BF"/>
          <w:sz w:val="40"/>
          <w:szCs w:val="40"/>
        </w:rPr>
      </w:pPr>
      <w:r w:rsidRPr="0090613C">
        <w:rPr>
          <w:rFonts w:ascii="Arial" w:eastAsiaTheme="majorEastAsia" w:hAnsi="Arial" w:cstheme="majorBidi"/>
          <w:b/>
          <w:bCs/>
          <w:color w:val="365F91" w:themeColor="accent1" w:themeShade="BF"/>
          <w:sz w:val="40"/>
          <w:szCs w:val="40"/>
        </w:rPr>
        <w:t>A Critique of Roadways in National Parks</w:t>
      </w:r>
    </w:p>
    <w:p w:rsidR="00730233" w:rsidRDefault="00730233" w:rsidP="00730233">
      <w:pPr>
        <w:numPr>
          <w:ilvl w:val="12"/>
          <w:numId w:val="0"/>
        </w:numPr>
        <w:rPr>
          <w:rFonts w:ascii="Arial" w:hAnsi="Arial" w:cs="Arial"/>
        </w:rPr>
      </w:pPr>
    </w:p>
    <w:p w:rsidR="00730233" w:rsidRDefault="00730233" w:rsidP="00730233">
      <w:pPr>
        <w:pStyle w:val="Heading2"/>
        <w:jc w:val="left"/>
      </w:pPr>
      <w:r>
        <w:t>Windshield Wilderness</w:t>
      </w:r>
    </w:p>
    <w:p w:rsidR="00730233" w:rsidRDefault="00730233" w:rsidP="00730233">
      <w:pPr>
        <w:numPr>
          <w:ilvl w:val="12"/>
          <w:numId w:val="0"/>
        </w:numPr>
        <w:spacing w:line="360" w:lineRule="auto"/>
        <w:rPr>
          <w:rFonts w:ascii="Arial" w:hAnsi="Arial" w:cs="Arial"/>
        </w:rPr>
      </w:pPr>
    </w:p>
    <w:p w:rsidR="00730233" w:rsidRPr="000A45D9" w:rsidRDefault="00730233" w:rsidP="00730233">
      <w:pPr>
        <w:numPr>
          <w:ilvl w:val="12"/>
          <w:numId w:val="0"/>
        </w:numPr>
        <w:spacing w:line="360" w:lineRule="auto"/>
        <w:rPr>
          <w:rFonts w:ascii="Arial" w:hAnsi="Arial" w:cs="Arial"/>
        </w:rPr>
      </w:pPr>
      <w:r w:rsidRPr="000A45D9">
        <w:rPr>
          <w:rFonts w:ascii="Arial" w:hAnsi="Arial" w:cs="Arial"/>
        </w:rPr>
        <w:t xml:space="preserve">In his book, Windshield Wilderness, “David Louter…used the three great national parks of the state of Washington to produce an invaluable case study of the radical shifts in attitudes toward automobiles that affected most national parks in the United States over the course of the twentieth century”.  </w:t>
      </w:r>
      <w:r>
        <w:rPr>
          <w:rFonts w:ascii="Arial" w:hAnsi="Arial" w:cs="Arial"/>
        </w:rPr>
        <w:t xml:space="preserve"> </w:t>
      </w:r>
      <w:r w:rsidRPr="000A45D9">
        <w:rPr>
          <w:rFonts w:ascii="Arial" w:hAnsi="Arial" w:cs="Arial"/>
        </w:rPr>
        <w:t xml:space="preserve">In the beginning of the book, William </w:t>
      </w:r>
      <w:proofErr w:type="spellStart"/>
      <w:r w:rsidRPr="000A45D9">
        <w:rPr>
          <w:rFonts w:ascii="Arial" w:hAnsi="Arial" w:cs="Arial"/>
        </w:rPr>
        <w:t>Cronon</w:t>
      </w:r>
      <w:proofErr w:type="spellEnd"/>
      <w:r w:rsidRPr="000A45D9">
        <w:rPr>
          <w:rFonts w:ascii="Arial" w:hAnsi="Arial" w:cs="Arial"/>
        </w:rPr>
        <w:t xml:space="preserve"> introduces </w:t>
      </w:r>
      <w:proofErr w:type="spellStart"/>
      <w:r w:rsidRPr="000A45D9">
        <w:rPr>
          <w:rFonts w:ascii="Arial" w:hAnsi="Arial" w:cs="Arial"/>
        </w:rPr>
        <w:t>Louter’s</w:t>
      </w:r>
      <w:proofErr w:type="spellEnd"/>
      <w:r w:rsidRPr="000A45D9">
        <w:rPr>
          <w:rFonts w:ascii="Arial" w:hAnsi="Arial" w:cs="Arial"/>
        </w:rPr>
        <w:t xml:space="preserve"> core argument as an investigation “about the changing role of automobiles in the twentieth-century American experience of wild nature and the history it explore…of parks and wild pl</w:t>
      </w:r>
      <w:r>
        <w:rPr>
          <w:rFonts w:ascii="Arial" w:hAnsi="Arial" w:cs="Arial"/>
        </w:rPr>
        <w:t>aces all across the nation” (</w:t>
      </w:r>
      <w:r w:rsidRPr="000A45D9">
        <w:rPr>
          <w:rFonts w:ascii="Arial" w:hAnsi="Arial" w:cs="Arial"/>
        </w:rPr>
        <w:t>IX).</w:t>
      </w:r>
    </w:p>
    <w:p w:rsidR="00730233" w:rsidRPr="000A45D9" w:rsidRDefault="00730233" w:rsidP="00730233">
      <w:pPr>
        <w:numPr>
          <w:ilvl w:val="12"/>
          <w:numId w:val="0"/>
        </w:numPr>
        <w:spacing w:line="360" w:lineRule="auto"/>
        <w:ind w:firstLine="720"/>
        <w:rPr>
          <w:rFonts w:ascii="Arial" w:hAnsi="Arial" w:cs="Arial"/>
        </w:rPr>
      </w:pPr>
      <w:r w:rsidRPr="000A45D9">
        <w:rPr>
          <w:rFonts w:ascii="Arial" w:hAnsi="Arial" w:cs="Arial"/>
        </w:rPr>
        <w:t xml:space="preserve">Louter uses the ironic phrase “windshield wilderness” to discuss how people can “experience” nature in national parks through car-based tourism.  He describes how “Early park managers actively embraced the automobile as an ideal way to expose a growing number of Americans to wild nature. Roads were carefully designed to provide a beautifully unfolding series of views…the windshield in effect serving as the screen in which images of wild nature were projected </w:t>
      </w:r>
      <w:r>
        <w:rPr>
          <w:rFonts w:ascii="Arial" w:hAnsi="Arial" w:cs="Arial"/>
        </w:rPr>
        <w:t>for maximum visual impact” (</w:t>
      </w:r>
      <w:r w:rsidRPr="000A45D9">
        <w:rPr>
          <w:rFonts w:ascii="Arial" w:hAnsi="Arial" w:cs="Arial"/>
        </w:rPr>
        <w:t xml:space="preserve">XI).  </w:t>
      </w:r>
      <w:proofErr w:type="gramStart"/>
      <w:r w:rsidRPr="000A45D9">
        <w:rPr>
          <w:rFonts w:ascii="Arial" w:hAnsi="Arial" w:cs="Arial"/>
        </w:rPr>
        <w:t xml:space="preserve">Funding from the New Deal in conjunction with cheap labor from the Civilian Conservation Corps (CCC) lead to </w:t>
      </w:r>
      <w:r w:rsidRPr="000A45D9">
        <w:rPr>
          <w:rFonts w:ascii="Arial" w:hAnsi="Arial" w:cs="Arial"/>
        </w:rPr>
        <w:lastRenderedPageBreak/>
        <w:t>the explosion of highways leading to and around the national parks.</w:t>
      </w:r>
      <w:proofErr w:type="gramEnd"/>
      <w:r w:rsidRPr="000A45D9">
        <w:rPr>
          <w:rFonts w:ascii="Arial" w:hAnsi="Arial" w:cs="Arial"/>
        </w:rPr>
        <w:t xml:space="preserve">  Louter explains that, “When the National Park Service was created in 1916 as the agency with primary responsibility for managing parks, its first and second directors, Stephen Mather and Horace Albright, put enormous energy into promoting parks and encouraging as many peopl</w:t>
      </w:r>
      <w:r>
        <w:rPr>
          <w:rFonts w:ascii="Arial" w:hAnsi="Arial" w:cs="Arial"/>
        </w:rPr>
        <w:t>e as possible to visit them” (</w:t>
      </w:r>
      <w:r w:rsidRPr="000A45D9">
        <w:rPr>
          <w:rFonts w:ascii="Arial" w:hAnsi="Arial" w:cs="Arial"/>
        </w:rPr>
        <w:t xml:space="preserve">X).  This initiative made national parks greatly accessible to middle class Americans, shortening the travel time and distance.  Louter goes on to explain how “Parks were not only reservoirs of wilderness, characterized by an uninhabited, pristine nature, to which Americans retreated to escape their urban-industrial lives.  </w:t>
      </w:r>
      <w:proofErr w:type="gramStart"/>
      <w:r w:rsidRPr="000A45D9">
        <w:rPr>
          <w:rFonts w:ascii="Arial" w:hAnsi="Arial" w:cs="Arial"/>
        </w:rPr>
        <w:t xml:space="preserve">They were also landscapes in which people could engage wilderness in a new way, in which automobiles and highways seemed to be mutually beneficial” </w:t>
      </w:r>
      <w:r>
        <w:rPr>
          <w:rFonts w:ascii="Arial" w:hAnsi="Arial" w:cs="Arial"/>
        </w:rPr>
        <w:t>(</w:t>
      </w:r>
      <w:r w:rsidRPr="000A45D9">
        <w:rPr>
          <w:rFonts w:ascii="Arial" w:hAnsi="Arial" w:cs="Arial"/>
        </w:rPr>
        <w:t>5).</w:t>
      </w:r>
      <w:proofErr w:type="gramEnd"/>
      <w:r w:rsidRPr="000A45D9">
        <w:rPr>
          <w:rFonts w:ascii="Arial" w:hAnsi="Arial" w:cs="Arial"/>
        </w:rPr>
        <w:t xml:space="preserve">  </w:t>
      </w:r>
    </w:p>
    <w:p w:rsidR="00730233" w:rsidRPr="000A45D9" w:rsidRDefault="00730233" w:rsidP="00730233">
      <w:pPr>
        <w:numPr>
          <w:ilvl w:val="12"/>
          <w:numId w:val="0"/>
        </w:numPr>
        <w:spacing w:line="360" w:lineRule="auto"/>
        <w:ind w:firstLine="720"/>
        <w:rPr>
          <w:rFonts w:ascii="Arial" w:hAnsi="Arial" w:cs="Arial"/>
        </w:rPr>
      </w:pPr>
      <w:proofErr w:type="gramStart"/>
      <w:r w:rsidRPr="000A45D9">
        <w:rPr>
          <w:rFonts w:ascii="Arial" w:hAnsi="Arial" w:cs="Arial"/>
        </w:rPr>
        <w:t>Louter reveals that in 1930 a group of activists, concerned by the rapid proliferation of infrastructure within wilderness areas, would form the Wilderness Society.</w:t>
      </w:r>
      <w:proofErr w:type="gramEnd"/>
      <w:r w:rsidRPr="000A45D9">
        <w:rPr>
          <w:rFonts w:ascii="Arial" w:hAnsi="Arial" w:cs="Arial"/>
        </w:rPr>
        <w:t xml:space="preserve">  Their belief that national parks were becoming “too accessible to automobiles” would result in the establishment of regulations that would guide future development in national parks.  As development within national parks progressed, roads would be designed to created views into wilderness, no longer directly cutting through it.</w:t>
      </w:r>
    </w:p>
    <w:p w:rsidR="00730233" w:rsidRPr="000A45D9" w:rsidRDefault="00730233" w:rsidP="00730233">
      <w:pPr>
        <w:numPr>
          <w:ilvl w:val="12"/>
          <w:numId w:val="0"/>
        </w:numPr>
        <w:spacing w:line="360" w:lineRule="auto"/>
        <w:ind w:firstLine="720"/>
        <w:rPr>
          <w:rFonts w:ascii="Arial" w:hAnsi="Arial" w:cs="Arial"/>
        </w:rPr>
      </w:pPr>
      <w:r w:rsidRPr="000A45D9">
        <w:rPr>
          <w:rFonts w:ascii="Arial" w:hAnsi="Arial" w:cs="Arial"/>
        </w:rPr>
        <w:t xml:space="preserve">Throughout the book, Louter examines the national </w:t>
      </w:r>
      <w:proofErr w:type="gramStart"/>
      <w:r w:rsidRPr="000A45D9">
        <w:rPr>
          <w:rFonts w:ascii="Arial" w:hAnsi="Arial" w:cs="Arial"/>
        </w:rPr>
        <w:t>park’s</w:t>
      </w:r>
      <w:proofErr w:type="gramEnd"/>
      <w:r w:rsidRPr="000A45D9">
        <w:rPr>
          <w:rFonts w:ascii="Arial" w:hAnsi="Arial" w:cs="Arial"/>
        </w:rPr>
        <w:t xml:space="preserve"> “classic struggle driven by the management parado</w:t>
      </w:r>
      <w:r>
        <w:rPr>
          <w:rFonts w:ascii="Arial" w:hAnsi="Arial" w:cs="Arial"/>
        </w:rPr>
        <w:t>x of preservation and use” (</w:t>
      </w:r>
      <w:r w:rsidRPr="000A45D9">
        <w:rPr>
          <w:rFonts w:ascii="Arial" w:hAnsi="Arial" w:cs="Arial"/>
        </w:rPr>
        <w:t>9).   He acknowledges that, “Beginning in the late 1960s, the Park Service approached a rather daunting task for an agency wedded to the idea that wilderness was a scenic experience viewed from the road.  The agency had to convey to a public, few of whom would never step out of their cars into the backcountry, the significance of the wildernes</w:t>
      </w:r>
      <w:r>
        <w:rPr>
          <w:rFonts w:ascii="Arial" w:hAnsi="Arial" w:cs="Arial"/>
        </w:rPr>
        <w:t>s park they could not see” (</w:t>
      </w:r>
      <w:r w:rsidRPr="000A45D9">
        <w:rPr>
          <w:rFonts w:ascii="Arial" w:hAnsi="Arial" w:cs="Arial"/>
        </w:rPr>
        <w:t>7).  This is a struggle that continues today as millions of visitors continue use roads and highways within national parks to experiencing “nature”, and nature continues to decline as levels man-made pollutants continues to rise.</w:t>
      </w:r>
    </w:p>
    <w:p w:rsidR="00730233" w:rsidRDefault="00730233" w:rsidP="00730233">
      <w:pPr>
        <w:numPr>
          <w:ilvl w:val="12"/>
          <w:numId w:val="0"/>
        </w:numPr>
        <w:spacing w:line="360" w:lineRule="auto"/>
        <w:rPr>
          <w:rFonts w:ascii="Arial" w:hAnsi="Arial" w:cs="Arial"/>
        </w:rPr>
      </w:pPr>
      <w:r w:rsidRPr="000A45D9">
        <w:rPr>
          <w:rFonts w:ascii="Arial" w:hAnsi="Arial" w:cs="Arial"/>
        </w:rPr>
        <w:t xml:space="preserve">In conclusion, Louter explains that “…the narrative proposed here suggests that many Americans do not have as strict a definition of wilderness.  They like ‘wild’ </w:t>
      </w:r>
      <w:r w:rsidRPr="000A45D9">
        <w:rPr>
          <w:rFonts w:ascii="Arial" w:hAnsi="Arial" w:cs="Arial"/>
        </w:rPr>
        <w:lastRenderedPageBreak/>
        <w:t xml:space="preserve">nature but less restrictive about its meaning.  To many traveling Americans, national parks represent – in the past as well as the present – their expectations about and experiences with a wild landscape; ‘wilderness’ in this sense is something they </w:t>
      </w:r>
      <w:r>
        <w:rPr>
          <w:rFonts w:ascii="Arial" w:hAnsi="Arial" w:cs="Arial"/>
        </w:rPr>
        <w:t>encountered while driving” (</w:t>
      </w:r>
      <w:r w:rsidRPr="000A45D9">
        <w:rPr>
          <w:rFonts w:ascii="Arial" w:hAnsi="Arial" w:cs="Arial"/>
        </w:rPr>
        <w:t>8).</w:t>
      </w:r>
    </w:p>
    <w:p w:rsidR="00730233" w:rsidRDefault="00730233" w:rsidP="00730233">
      <w:pPr>
        <w:pStyle w:val="Heading2"/>
        <w:jc w:val="left"/>
      </w:pPr>
    </w:p>
    <w:p w:rsidR="00730233" w:rsidRDefault="00730233" w:rsidP="00730233">
      <w:pPr>
        <w:pStyle w:val="Heading2"/>
        <w:jc w:val="left"/>
      </w:pPr>
      <w:r>
        <w:t>Wilderness by Design</w:t>
      </w:r>
    </w:p>
    <w:p w:rsidR="00730233" w:rsidRDefault="00730233" w:rsidP="00730233">
      <w:pPr>
        <w:numPr>
          <w:ilvl w:val="12"/>
          <w:numId w:val="0"/>
        </w:numPr>
        <w:rPr>
          <w:rFonts w:ascii="Arial" w:hAnsi="Arial" w:cs="Arial"/>
        </w:rPr>
      </w:pPr>
    </w:p>
    <w:p w:rsidR="00730233" w:rsidRPr="00784621" w:rsidRDefault="00730233" w:rsidP="00730233">
      <w:pPr>
        <w:spacing w:line="360" w:lineRule="auto"/>
        <w:rPr>
          <w:rFonts w:ascii="Arial" w:hAnsi="Arial" w:cs="Arial"/>
          <w:i/>
        </w:rPr>
      </w:pPr>
      <w:r w:rsidRPr="00615191">
        <w:rPr>
          <w:rFonts w:ascii="Arial" w:hAnsi="Arial" w:cs="Arial"/>
          <w:b/>
        </w:rPr>
        <w:t xml:space="preserve"> </w:t>
      </w:r>
      <w:r w:rsidRPr="00784621">
        <w:rPr>
          <w:rFonts w:ascii="Arial" w:hAnsi="Arial" w:cs="Arial"/>
          <w:i/>
        </w:rPr>
        <w:t xml:space="preserve">“’There is nothing </w:t>
      </w:r>
      <w:proofErr w:type="gramStart"/>
      <w:r w:rsidRPr="00784621">
        <w:rPr>
          <w:rFonts w:ascii="Arial" w:hAnsi="Arial" w:cs="Arial"/>
          <w:i/>
        </w:rPr>
        <w:t>so</w:t>
      </w:r>
      <w:proofErr w:type="gramEnd"/>
      <w:r w:rsidRPr="00784621">
        <w:rPr>
          <w:rFonts w:ascii="Arial" w:hAnsi="Arial" w:cs="Arial"/>
          <w:i/>
        </w:rPr>
        <w:t xml:space="preserve"> American as our national parks,’ Franklin Roosevelt exclaimed… ‘The fundamental idea’ behind them, he suggested, was ‘that the country belongs to the people; that what it is and what it is in the process of making is for the enrichment of the lives of all of us.  </w:t>
      </w:r>
      <w:proofErr w:type="gramStart"/>
      <w:r w:rsidRPr="00784621">
        <w:rPr>
          <w:rFonts w:ascii="Arial" w:hAnsi="Arial" w:cs="Arial"/>
          <w:i/>
        </w:rPr>
        <w:t>This the parks stand as the outward symbol of this great human principle” (303).</w:t>
      </w:r>
      <w:proofErr w:type="gramEnd"/>
    </w:p>
    <w:p w:rsidR="00730233" w:rsidRDefault="00730233" w:rsidP="00730233"/>
    <w:p w:rsidR="00730233" w:rsidRPr="00B736D3" w:rsidRDefault="00730233" w:rsidP="00730233">
      <w:pPr>
        <w:spacing w:line="360" w:lineRule="auto"/>
        <w:rPr>
          <w:rFonts w:ascii="Arial" w:hAnsi="Arial" w:cs="Arial"/>
        </w:rPr>
      </w:pPr>
      <w:r w:rsidRPr="00B736D3">
        <w:rPr>
          <w:rFonts w:ascii="Arial" w:hAnsi="Arial" w:cs="Arial"/>
        </w:rPr>
        <w:t>In Ethan Carr’s book,</w:t>
      </w:r>
      <w:r>
        <w:rPr>
          <w:rFonts w:ascii="Arial" w:hAnsi="Arial" w:cs="Arial"/>
        </w:rPr>
        <w:t xml:space="preserve"> </w:t>
      </w:r>
      <w:r w:rsidRPr="00B736D3">
        <w:rPr>
          <w:rFonts w:ascii="Arial" w:hAnsi="Arial" w:cs="Arial"/>
        </w:rPr>
        <w:t>“Wilderness by Design”</w:t>
      </w:r>
      <w:r>
        <w:rPr>
          <w:rFonts w:ascii="Arial" w:hAnsi="Arial" w:cs="Arial"/>
        </w:rPr>
        <w:t xml:space="preserve">, he discusses the need for national parks in an effort to preserve wilderness from uncontrolled urban development.  </w:t>
      </w:r>
      <w:r w:rsidRPr="00A2118F">
        <w:rPr>
          <w:rFonts w:ascii="Arial" w:hAnsi="Arial" w:cs="Arial"/>
        </w:rPr>
        <w:t>Carr believes, “Neither pure wilderness nor mere artifact, the national park is the purest manifestation of the peculiarly American genius which sought to reconcile a people obsessed with progress with the unmatched price paid for that advance: the near total loss of the</w:t>
      </w:r>
      <w:r>
        <w:rPr>
          <w:rFonts w:ascii="Arial" w:hAnsi="Arial" w:cs="Arial"/>
        </w:rPr>
        <w:t xml:space="preserve"> North American wilderness” (</w:t>
      </w:r>
      <w:r w:rsidRPr="00A2118F">
        <w:rPr>
          <w:rFonts w:ascii="Arial" w:hAnsi="Arial" w:cs="Arial"/>
        </w:rPr>
        <w:t>9).</w:t>
      </w:r>
      <w:r>
        <w:rPr>
          <w:rFonts w:ascii="Arial" w:hAnsi="Arial" w:cs="Arial"/>
        </w:rPr>
        <w:t xml:space="preserve">  The author examines the extensive history and relationships between American culture, natural places, national parks, and landscape architecture.  In the beginning Carr describes the cultural value that is invested in natural places.  He explains that </w:t>
      </w:r>
    </w:p>
    <w:p w:rsidR="00730233" w:rsidRPr="00B736D3" w:rsidRDefault="00730233" w:rsidP="00730233">
      <w:pPr>
        <w:pStyle w:val="ListParagraph"/>
        <w:spacing w:after="200" w:line="360" w:lineRule="auto"/>
        <w:rPr>
          <w:rFonts w:ascii="Arial" w:hAnsi="Arial" w:cs="Arial"/>
          <w:b/>
        </w:rPr>
      </w:pPr>
      <w:r w:rsidRPr="00B736D3">
        <w:rPr>
          <w:rFonts w:ascii="Arial" w:hAnsi="Arial" w:cs="Arial"/>
        </w:rPr>
        <w:t xml:space="preserve"> “…landscape architecture does not immediately come to mind when considering national parks; national parks are, after all, great wilderness preserved, valued primarily for their primeval qualities.  The roads, trails, overlooks, and other carefully planned and designed works of landscape architecture that convey us through and mediate our experience with those larger landscapes are often taken for granted – quite understandably – in the presence of the awesome drama of a Gran</w:t>
      </w:r>
      <w:r>
        <w:rPr>
          <w:rFonts w:ascii="Arial" w:hAnsi="Arial" w:cs="Arial"/>
        </w:rPr>
        <w:t>d Canyon or Mount Rainier” (</w:t>
      </w:r>
      <w:r w:rsidRPr="00B736D3">
        <w:rPr>
          <w:rFonts w:ascii="Arial" w:hAnsi="Arial" w:cs="Arial"/>
        </w:rPr>
        <w:t>9).</w:t>
      </w:r>
    </w:p>
    <w:p w:rsidR="00730233" w:rsidRDefault="00730233" w:rsidP="00730233">
      <w:pPr>
        <w:spacing w:line="360" w:lineRule="auto"/>
        <w:contextualSpacing/>
        <w:rPr>
          <w:rFonts w:ascii="Arial" w:hAnsi="Arial" w:cs="Arial"/>
        </w:rPr>
      </w:pPr>
      <w:r>
        <w:rPr>
          <w:rFonts w:ascii="Arial" w:hAnsi="Arial" w:cs="Arial"/>
        </w:rPr>
        <w:lastRenderedPageBreak/>
        <w:t xml:space="preserve">Parks were always intended to be people spaces, carefully planned by landscape architects.  Vistas and overlooks were deliberately placed along skillfully designed scenic roads, to reveal but not dictate the importance of nature to the park visitor.  As important as preserved nature is to the park, the author discusses how the </w:t>
      </w:r>
      <w:r w:rsidRPr="00B736D3">
        <w:rPr>
          <w:rFonts w:ascii="Arial" w:hAnsi="Arial" w:cs="Arial"/>
        </w:rPr>
        <w:t>“The history of the parks as natural resource and biological reserves similarly has overshadowed the history</w:t>
      </w:r>
      <w:r>
        <w:rPr>
          <w:rFonts w:ascii="Arial" w:hAnsi="Arial" w:cs="Arial"/>
        </w:rPr>
        <w:t xml:space="preserve"> of their physical development” (pg. 9).  Carr argues that Park development has typically been viewed as “</w:t>
      </w:r>
      <w:r w:rsidRPr="00B736D3">
        <w:rPr>
          <w:rFonts w:ascii="Arial" w:hAnsi="Arial" w:cs="Arial"/>
        </w:rPr>
        <w:t>a necessary evil in otherwise ‘Edenic’ settings</w:t>
      </w:r>
      <w:r>
        <w:rPr>
          <w:rFonts w:ascii="Arial" w:hAnsi="Arial" w:cs="Arial"/>
        </w:rPr>
        <w:t>” (9)</w:t>
      </w:r>
      <w:r w:rsidRPr="00B736D3">
        <w:rPr>
          <w:rFonts w:ascii="Arial" w:hAnsi="Arial" w:cs="Arial"/>
        </w:rPr>
        <w:t xml:space="preserve">.  </w:t>
      </w:r>
      <w:r>
        <w:rPr>
          <w:rFonts w:ascii="Arial" w:hAnsi="Arial" w:cs="Arial"/>
        </w:rPr>
        <w:t xml:space="preserve">Since these spaces designed for people needed to be easily accessible to the typical visitor, roads had to be built, and formal infrastructure such as visitor centers, bridges, tunnels, and overlooks had to be developed.  In an effort to control this development, most of the parks’ infrastructure, especially in eastern national parks was restricted to key corridors.  Many vistas are solely located along these corridors, and are the only views of preserved nature most visitors see.  </w:t>
      </w:r>
      <w:r w:rsidRPr="00B736D3">
        <w:rPr>
          <w:rFonts w:ascii="Arial" w:hAnsi="Arial" w:cs="Arial"/>
        </w:rPr>
        <w:t>T</w:t>
      </w:r>
      <w:r>
        <w:rPr>
          <w:rFonts w:ascii="Arial" w:hAnsi="Arial" w:cs="Arial"/>
        </w:rPr>
        <w:t xml:space="preserve">he author reinforces this notion by revealing </w:t>
      </w:r>
      <w:r w:rsidRPr="00B736D3">
        <w:rPr>
          <w:rFonts w:ascii="Arial" w:hAnsi="Arial" w:cs="Arial"/>
        </w:rPr>
        <w:t>Fredrick Law Olmsted, Jr.</w:t>
      </w:r>
      <w:r>
        <w:rPr>
          <w:rFonts w:ascii="Arial" w:hAnsi="Arial" w:cs="Arial"/>
        </w:rPr>
        <w:t xml:space="preserve">’s idea, that </w:t>
      </w:r>
    </w:p>
    <w:p w:rsidR="00730233" w:rsidRPr="00787D28" w:rsidRDefault="00730233" w:rsidP="00730233">
      <w:pPr>
        <w:spacing w:line="360" w:lineRule="auto"/>
        <w:ind w:left="720"/>
        <w:contextualSpacing/>
        <w:rPr>
          <w:rFonts w:ascii="Arial" w:hAnsi="Arial" w:cs="Arial"/>
        </w:rPr>
      </w:pPr>
      <w:r>
        <w:rPr>
          <w:rFonts w:ascii="Arial" w:hAnsi="Arial" w:cs="Arial"/>
        </w:rPr>
        <w:t>“</w:t>
      </w:r>
      <w:proofErr w:type="gramStart"/>
      <w:r w:rsidRPr="00787D28">
        <w:rPr>
          <w:rFonts w:ascii="Arial" w:hAnsi="Arial" w:cs="Arial"/>
        </w:rPr>
        <w:t>it</w:t>
      </w:r>
      <w:proofErr w:type="gramEnd"/>
      <w:r w:rsidRPr="00787D28">
        <w:rPr>
          <w:rFonts w:ascii="Arial" w:hAnsi="Arial" w:cs="Arial"/>
        </w:rPr>
        <w:t xml:space="preserve"> is the cultural value invested in natural places through their physical development as parks that best assures the preservation of those places in a relatively natural state.  The designed landscape in national and state parks, as works of art, directly express the value of social invests in preserving and appreciating natural areas</w:t>
      </w:r>
      <w:r>
        <w:rPr>
          <w:rFonts w:ascii="Arial" w:hAnsi="Arial" w:cs="Arial"/>
        </w:rPr>
        <w:t>” (pg. 9)</w:t>
      </w:r>
      <w:r w:rsidRPr="00787D28">
        <w:rPr>
          <w:rFonts w:ascii="Arial" w:hAnsi="Arial" w:cs="Arial"/>
        </w:rPr>
        <w:t xml:space="preserve">.  </w:t>
      </w:r>
    </w:p>
    <w:p w:rsidR="00730233" w:rsidRPr="00A325C3" w:rsidRDefault="00730233" w:rsidP="00730233">
      <w:pPr>
        <w:spacing w:line="360" w:lineRule="auto"/>
        <w:contextualSpacing/>
        <w:rPr>
          <w:rFonts w:ascii="Arial" w:hAnsi="Arial" w:cs="Arial"/>
        </w:rPr>
      </w:pPr>
      <w:r>
        <w:rPr>
          <w:rFonts w:ascii="Arial" w:hAnsi="Arial" w:cs="Arial"/>
        </w:rPr>
        <w:t xml:space="preserve">The physical development of the NPS was never meant to detract or dominate the natural beauty that already existed in wilderness areas.  Much of the later development in parks aimed to restrict public access, preventing uncontrolled access to natural areas.  </w:t>
      </w:r>
    </w:p>
    <w:p w:rsidR="00730233" w:rsidRDefault="00730233" w:rsidP="00730233">
      <w:pPr>
        <w:spacing w:line="276" w:lineRule="auto"/>
        <w:contextualSpacing/>
        <w:rPr>
          <w:rFonts w:ascii="Arial" w:hAnsi="Arial" w:cs="Arial"/>
          <w:b/>
        </w:rPr>
      </w:pPr>
    </w:p>
    <w:p w:rsidR="00730233" w:rsidRDefault="00730233" w:rsidP="006862BB">
      <w:pPr>
        <w:rPr>
          <w:rFonts w:ascii="Arial" w:hAnsi="Arial" w:cs="Arial"/>
          <w:b/>
        </w:rPr>
      </w:pPr>
    </w:p>
    <w:p w:rsidR="00730233" w:rsidRDefault="00730233" w:rsidP="006862BB">
      <w:pPr>
        <w:rPr>
          <w:rFonts w:ascii="Arial" w:hAnsi="Arial" w:cs="Arial"/>
          <w:b/>
          <w:i/>
        </w:rPr>
      </w:pPr>
      <w:r w:rsidRPr="004D08DE">
        <w:rPr>
          <w:rFonts w:ascii="Arial" w:hAnsi="Arial" w:cs="Arial"/>
          <w:b/>
          <w:i/>
        </w:rPr>
        <w:t>The Influence of Landscape Architecture on National Parks</w:t>
      </w:r>
    </w:p>
    <w:p w:rsidR="00730233" w:rsidRPr="006862BB" w:rsidRDefault="00730233" w:rsidP="00730233">
      <w:pPr>
        <w:rPr>
          <w:rFonts w:ascii="Arial" w:hAnsi="Arial" w:cs="Arial"/>
          <w:b/>
          <w:i/>
        </w:rPr>
      </w:pPr>
    </w:p>
    <w:p w:rsidR="00730233" w:rsidRDefault="00730233" w:rsidP="00730233">
      <w:pPr>
        <w:spacing w:line="360" w:lineRule="auto"/>
        <w:contextualSpacing/>
        <w:rPr>
          <w:rFonts w:ascii="Arial" w:hAnsi="Arial" w:cs="Arial"/>
          <w:b/>
        </w:rPr>
      </w:pPr>
      <w:r>
        <w:rPr>
          <w:rFonts w:ascii="Arial" w:hAnsi="Arial" w:cs="Arial"/>
        </w:rPr>
        <w:t xml:space="preserve">Ethan Carr explains that park design and landscape architecture </w:t>
      </w:r>
      <w:r w:rsidRPr="001D6F65">
        <w:rPr>
          <w:rFonts w:ascii="Arial" w:hAnsi="Arial" w:cs="Arial"/>
        </w:rPr>
        <w:t xml:space="preserve">has </w:t>
      </w:r>
      <w:r>
        <w:rPr>
          <w:rFonts w:ascii="Arial" w:hAnsi="Arial" w:cs="Arial"/>
        </w:rPr>
        <w:t>been figured in national park history</w:t>
      </w:r>
      <w:r w:rsidRPr="001D6F65">
        <w:rPr>
          <w:rFonts w:ascii="Arial" w:hAnsi="Arial" w:cs="Arial"/>
        </w:rPr>
        <w:t xml:space="preserve"> since the 19th century.</w:t>
      </w:r>
      <w:r>
        <w:rPr>
          <w:rFonts w:ascii="Arial" w:hAnsi="Arial" w:cs="Arial"/>
        </w:rPr>
        <w:t xml:space="preserve">  </w:t>
      </w:r>
      <w:r w:rsidRPr="0004484F">
        <w:rPr>
          <w:rFonts w:ascii="Arial" w:hAnsi="Arial" w:cs="Arial"/>
        </w:rPr>
        <w:t xml:space="preserve">“By the time Stephen Mather became the first director of the National Park Service in 1917, the term </w:t>
      </w:r>
      <w:r w:rsidRPr="0004484F">
        <w:rPr>
          <w:rFonts w:ascii="Arial" w:hAnsi="Arial" w:cs="Arial"/>
        </w:rPr>
        <w:lastRenderedPageBreak/>
        <w:t>‘park development’ had come to imply certain aesthetic values, and even suggested specific landscape design features</w:t>
      </w:r>
      <w:r>
        <w:rPr>
          <w:rFonts w:ascii="Arial" w:hAnsi="Arial" w:cs="Arial"/>
        </w:rPr>
        <w:t>” (6)</w:t>
      </w:r>
      <w:r w:rsidRPr="0004484F">
        <w:rPr>
          <w:rFonts w:ascii="Arial" w:hAnsi="Arial" w:cs="Arial"/>
        </w:rPr>
        <w:t xml:space="preserve">.  </w:t>
      </w:r>
      <w:r>
        <w:rPr>
          <w:rFonts w:ascii="Arial" w:hAnsi="Arial" w:cs="Arial"/>
        </w:rPr>
        <w:t xml:space="preserve">The author explains that </w:t>
      </w:r>
      <w:r w:rsidRPr="0004484F">
        <w:rPr>
          <w:rFonts w:ascii="Arial" w:hAnsi="Arial" w:cs="Arial"/>
        </w:rPr>
        <w:t xml:space="preserve">Mather consulted landscape architects such as Fredrick Law Olmsted, Jr., </w:t>
      </w:r>
      <w:r>
        <w:rPr>
          <w:rFonts w:ascii="Arial" w:hAnsi="Arial" w:cs="Arial"/>
        </w:rPr>
        <w:t>“</w:t>
      </w:r>
      <w:r w:rsidRPr="0004484F">
        <w:rPr>
          <w:rFonts w:ascii="Arial" w:hAnsi="Arial" w:cs="Arial"/>
        </w:rPr>
        <w:t>as experts who could provide not only professional design services, but expert validation as well, analogous (in more artistic vein) to the scientific expertise provided by Pinchot’s forests.  Landscape architects subsequently planned the physical development of national parks from the earliest days of the National Park Service” (pg. 6).</w:t>
      </w:r>
      <w:r>
        <w:rPr>
          <w:rFonts w:ascii="Arial" w:hAnsi="Arial" w:cs="Arial"/>
          <w:b/>
        </w:rPr>
        <w:t xml:space="preserve">  </w:t>
      </w:r>
    </w:p>
    <w:p w:rsidR="00730233" w:rsidRDefault="00730233" w:rsidP="00730233">
      <w:pPr>
        <w:spacing w:line="360" w:lineRule="auto"/>
        <w:ind w:firstLine="360"/>
        <w:contextualSpacing/>
        <w:rPr>
          <w:rFonts w:ascii="Arial" w:hAnsi="Arial" w:cs="Arial"/>
        </w:rPr>
      </w:pPr>
      <w:r>
        <w:rPr>
          <w:rFonts w:ascii="Arial" w:hAnsi="Arial" w:cs="Arial"/>
        </w:rPr>
        <w:t xml:space="preserve">Carr describes how the history of </w:t>
      </w:r>
      <w:r w:rsidRPr="00BC05EE">
        <w:rPr>
          <w:rFonts w:ascii="Arial" w:hAnsi="Arial" w:cs="Arial"/>
        </w:rPr>
        <w:t xml:space="preserve">national parks </w:t>
      </w:r>
      <w:r>
        <w:rPr>
          <w:rFonts w:ascii="Arial" w:hAnsi="Arial" w:cs="Arial"/>
        </w:rPr>
        <w:t xml:space="preserve">developed of course </w:t>
      </w:r>
      <w:r w:rsidRPr="00BC05EE">
        <w:rPr>
          <w:rFonts w:ascii="Arial" w:hAnsi="Arial" w:cs="Arial"/>
        </w:rPr>
        <w:t>when the federal governm</w:t>
      </w:r>
      <w:r>
        <w:rPr>
          <w:rFonts w:ascii="Arial" w:hAnsi="Arial" w:cs="Arial"/>
        </w:rPr>
        <w:t xml:space="preserve">ent first set aside preserved wilderness </w:t>
      </w:r>
      <w:r w:rsidRPr="00BC05EE">
        <w:rPr>
          <w:rFonts w:ascii="Arial" w:hAnsi="Arial" w:cs="Arial"/>
        </w:rPr>
        <w:t>ar</w:t>
      </w:r>
      <w:r>
        <w:rPr>
          <w:rFonts w:ascii="Arial" w:hAnsi="Arial" w:cs="Arial"/>
        </w:rPr>
        <w:t xml:space="preserve">eas to protect the </w:t>
      </w:r>
      <w:r w:rsidRPr="00BC05EE">
        <w:rPr>
          <w:rFonts w:ascii="Arial" w:hAnsi="Arial" w:cs="Arial"/>
        </w:rPr>
        <w:t>publi</w:t>
      </w:r>
      <w:r>
        <w:rPr>
          <w:rFonts w:ascii="Arial" w:hAnsi="Arial" w:cs="Arial"/>
        </w:rPr>
        <w:t>c health and recreation opportunities they offer to so many Americans who live in densely populated urban areas</w:t>
      </w:r>
      <w:r w:rsidRPr="00BC05EE">
        <w:rPr>
          <w:rFonts w:ascii="Arial" w:hAnsi="Arial" w:cs="Arial"/>
        </w:rPr>
        <w:t>.</w:t>
      </w:r>
      <w:r>
        <w:rPr>
          <w:rFonts w:ascii="Arial" w:hAnsi="Arial" w:cs="Arial"/>
          <w:b/>
        </w:rPr>
        <w:t xml:space="preserve">  </w:t>
      </w:r>
      <w:r>
        <w:rPr>
          <w:rFonts w:ascii="Arial" w:hAnsi="Arial" w:cs="Arial"/>
        </w:rPr>
        <w:t xml:space="preserve">He discusses how the social and geography variety of tourism broadened rapidly </w:t>
      </w:r>
      <w:r w:rsidRPr="006E229A">
        <w:rPr>
          <w:rFonts w:ascii="Arial" w:hAnsi="Arial" w:cs="Arial"/>
        </w:rPr>
        <w:t>in the early 20</w:t>
      </w:r>
      <w:r w:rsidRPr="006E229A">
        <w:rPr>
          <w:rFonts w:ascii="Arial" w:hAnsi="Arial" w:cs="Arial"/>
          <w:vertAlign w:val="superscript"/>
        </w:rPr>
        <w:t>th</w:t>
      </w:r>
      <w:r w:rsidRPr="006E229A">
        <w:rPr>
          <w:rFonts w:ascii="Arial" w:hAnsi="Arial" w:cs="Arial"/>
        </w:rPr>
        <w:t xml:space="preserve"> century</w:t>
      </w:r>
      <w:r>
        <w:rPr>
          <w:rFonts w:ascii="Arial" w:hAnsi="Arial" w:cs="Arial"/>
        </w:rPr>
        <w:t>, as many middle clas</w:t>
      </w:r>
      <w:r w:rsidRPr="006E229A">
        <w:rPr>
          <w:rFonts w:ascii="Arial" w:hAnsi="Arial" w:cs="Arial"/>
        </w:rPr>
        <w:t xml:space="preserve">s </w:t>
      </w:r>
      <w:r>
        <w:rPr>
          <w:rFonts w:ascii="Arial" w:hAnsi="Arial" w:cs="Arial"/>
        </w:rPr>
        <w:t>Americans began to enjoy a</w:t>
      </w:r>
      <w:r w:rsidRPr="006E229A">
        <w:rPr>
          <w:rFonts w:ascii="Arial" w:hAnsi="Arial" w:cs="Arial"/>
        </w:rPr>
        <w:t xml:space="preserve"> two-day weekend and the two-week vacation f</w:t>
      </w:r>
      <w:r>
        <w:rPr>
          <w:rFonts w:ascii="Arial" w:hAnsi="Arial" w:cs="Arial"/>
        </w:rPr>
        <w:t>or the first time, with the increase availability</w:t>
      </w:r>
      <w:r w:rsidRPr="006E229A">
        <w:rPr>
          <w:rFonts w:ascii="Arial" w:hAnsi="Arial" w:cs="Arial"/>
        </w:rPr>
        <w:t xml:space="preserve"> of hotel acco</w:t>
      </w:r>
      <w:r>
        <w:rPr>
          <w:rFonts w:ascii="Arial" w:hAnsi="Arial" w:cs="Arial"/>
        </w:rPr>
        <w:t>mmodations and other services.   Carr states that f</w:t>
      </w:r>
      <w:r w:rsidRPr="006E229A">
        <w:rPr>
          <w:rFonts w:ascii="Arial" w:hAnsi="Arial" w:cs="Arial"/>
        </w:rPr>
        <w:t>ormer luxuries – includin</w:t>
      </w:r>
      <w:r>
        <w:rPr>
          <w:rFonts w:ascii="Arial" w:hAnsi="Arial" w:cs="Arial"/>
        </w:rPr>
        <w:t>g the automobile – were now</w:t>
      </w:r>
      <w:r w:rsidRPr="006E229A">
        <w:rPr>
          <w:rFonts w:ascii="Arial" w:hAnsi="Arial" w:cs="Arial"/>
        </w:rPr>
        <w:t xml:space="preserve"> affordable</w:t>
      </w:r>
      <w:r>
        <w:rPr>
          <w:rFonts w:ascii="Arial" w:hAnsi="Arial" w:cs="Arial"/>
        </w:rPr>
        <w:t xml:space="preserve"> to most of the general public</w:t>
      </w:r>
      <w:r w:rsidRPr="006E229A">
        <w:rPr>
          <w:rFonts w:ascii="Arial" w:hAnsi="Arial" w:cs="Arial"/>
        </w:rPr>
        <w:t xml:space="preserve">.  </w:t>
      </w:r>
      <w:r>
        <w:rPr>
          <w:rFonts w:ascii="Arial" w:hAnsi="Arial" w:cs="Arial"/>
        </w:rPr>
        <w:t>He explains that these changes opened the American countryside to middle class tourists like</w:t>
      </w:r>
      <w:r w:rsidRPr="006E229A">
        <w:rPr>
          <w:rFonts w:ascii="Arial" w:hAnsi="Arial" w:cs="Arial"/>
        </w:rPr>
        <w:t xml:space="preserve"> never before.  </w:t>
      </w:r>
      <w:r>
        <w:rPr>
          <w:rFonts w:ascii="Arial" w:hAnsi="Arial" w:cs="Arial"/>
        </w:rPr>
        <w:t>The author reveals as the public became more mobile, they began looking for Sunday outing destinations or summer vacation opportunities.</w:t>
      </w:r>
      <w:r w:rsidRPr="006E229A">
        <w:rPr>
          <w:rFonts w:ascii="Arial" w:hAnsi="Arial" w:cs="Arial"/>
        </w:rPr>
        <w:t xml:space="preserve"> </w:t>
      </w:r>
      <w:r>
        <w:rPr>
          <w:rFonts w:ascii="Arial" w:hAnsi="Arial" w:cs="Arial"/>
        </w:rPr>
        <w:t>These tourists began to swarm into</w:t>
      </w:r>
      <w:r w:rsidRPr="006E229A">
        <w:rPr>
          <w:rFonts w:ascii="Arial" w:hAnsi="Arial" w:cs="Arial"/>
        </w:rPr>
        <w:t xml:space="preserve"> remote</w:t>
      </w:r>
      <w:r>
        <w:rPr>
          <w:rFonts w:ascii="Arial" w:hAnsi="Arial" w:cs="Arial"/>
        </w:rPr>
        <w:t xml:space="preserve">ly scenic areas that were nearly inaccessible a </w:t>
      </w:r>
      <w:r w:rsidRPr="006E229A">
        <w:rPr>
          <w:rFonts w:ascii="Arial" w:hAnsi="Arial" w:cs="Arial"/>
        </w:rPr>
        <w:t xml:space="preserve">generation earlier.  </w:t>
      </w:r>
      <w:r>
        <w:rPr>
          <w:rFonts w:ascii="Arial" w:hAnsi="Arial" w:cs="Arial"/>
        </w:rPr>
        <w:t>He describes how auto touring in national parks</w:t>
      </w:r>
      <w:r w:rsidRPr="006E229A">
        <w:rPr>
          <w:rFonts w:ascii="Arial" w:hAnsi="Arial" w:cs="Arial"/>
        </w:rPr>
        <w:t xml:space="preserve"> became popular as </w:t>
      </w:r>
      <w:r>
        <w:rPr>
          <w:rFonts w:ascii="Arial" w:hAnsi="Arial" w:cs="Arial"/>
        </w:rPr>
        <w:t>soon as it was feasible</w:t>
      </w:r>
      <w:r w:rsidRPr="006E229A">
        <w:rPr>
          <w:rFonts w:ascii="Arial" w:hAnsi="Arial" w:cs="Arial"/>
        </w:rPr>
        <w:t>.</w:t>
      </w:r>
      <w:r>
        <w:rPr>
          <w:rFonts w:ascii="Arial" w:hAnsi="Arial" w:cs="Arial"/>
          <w:b/>
        </w:rPr>
        <w:t xml:space="preserve">  </w:t>
      </w:r>
    </w:p>
    <w:p w:rsidR="00730233" w:rsidRPr="00BF0909" w:rsidRDefault="00730233" w:rsidP="00730233">
      <w:pPr>
        <w:spacing w:line="360" w:lineRule="auto"/>
        <w:ind w:left="720"/>
        <w:contextualSpacing/>
        <w:rPr>
          <w:rFonts w:ascii="Arial" w:hAnsi="Arial" w:cs="Arial"/>
        </w:rPr>
      </w:pPr>
      <w:r>
        <w:rPr>
          <w:rFonts w:ascii="Arial" w:hAnsi="Arial" w:cs="Arial"/>
        </w:rPr>
        <w:t>“</w:t>
      </w:r>
      <w:r w:rsidRPr="00B13996">
        <w:rPr>
          <w:rFonts w:ascii="Arial" w:hAnsi="Arial" w:cs="Arial"/>
        </w:rPr>
        <w:t>As the annual number of national visitors climbed during the 1920s from thousands to millions, the increase was taken up almost entirely by people arriving in cars.  These tourists needed campgrounds, parking lots, decentralized conveniences, and park drives with frequent scenic overlooks, modernized alignments, and increased lane widths.  Without these improvements, multitudes of campers would easily mar or destroy the landscape b</w:t>
      </w:r>
      <w:r>
        <w:rPr>
          <w:rFonts w:ascii="Arial" w:hAnsi="Arial" w:cs="Arial"/>
        </w:rPr>
        <w:t>eauty they came to admire” (</w:t>
      </w:r>
      <w:r w:rsidRPr="00B13996">
        <w:rPr>
          <w:rFonts w:ascii="Arial" w:hAnsi="Arial" w:cs="Arial"/>
        </w:rPr>
        <w:t>7).</w:t>
      </w:r>
    </w:p>
    <w:p w:rsidR="00730233" w:rsidRDefault="00730233" w:rsidP="00730233">
      <w:pPr>
        <w:spacing w:after="200" w:line="360" w:lineRule="auto"/>
        <w:rPr>
          <w:rFonts w:ascii="Arial" w:hAnsi="Arial" w:cs="Arial"/>
        </w:rPr>
      </w:pPr>
      <w:r>
        <w:rPr>
          <w:rFonts w:ascii="Arial" w:hAnsi="Arial" w:cs="Arial"/>
        </w:rPr>
        <w:lastRenderedPageBreak/>
        <w:t xml:space="preserve">Carr explains that between </w:t>
      </w:r>
      <w:r w:rsidRPr="00BF0909">
        <w:rPr>
          <w:rFonts w:ascii="Arial" w:hAnsi="Arial" w:cs="Arial"/>
        </w:rPr>
        <w:t>World Wa</w:t>
      </w:r>
      <w:r>
        <w:rPr>
          <w:rFonts w:ascii="Arial" w:hAnsi="Arial" w:cs="Arial"/>
        </w:rPr>
        <w:t xml:space="preserve">r I and </w:t>
      </w:r>
      <w:r w:rsidRPr="00BF0909">
        <w:rPr>
          <w:rFonts w:ascii="Arial" w:hAnsi="Arial" w:cs="Arial"/>
        </w:rPr>
        <w:t>World War II, the National Park Service modernized and dev</w:t>
      </w:r>
      <w:r>
        <w:rPr>
          <w:rFonts w:ascii="Arial" w:hAnsi="Arial" w:cs="Arial"/>
        </w:rPr>
        <w:t>eloped extensively.  “</w:t>
      </w:r>
      <w:r w:rsidRPr="006E51AF">
        <w:rPr>
          <w:rFonts w:ascii="Arial" w:hAnsi="Arial" w:cs="Arial"/>
        </w:rPr>
        <w:t>It was during this era that the ‘developed areas’ in national parks (and in many state and local parks as well) acquired the consistent appearance, character, and level of convenience that most visitors have sine come to associate, almost unconsciously, with their park experience of park scenery, wildlife, and wilderness</w:t>
      </w:r>
      <w:r>
        <w:rPr>
          <w:rFonts w:ascii="Arial" w:hAnsi="Arial" w:cs="Arial"/>
        </w:rPr>
        <w:t>” (7-8)</w:t>
      </w:r>
      <w:r w:rsidRPr="006E51AF">
        <w:rPr>
          <w:rFonts w:ascii="Arial" w:hAnsi="Arial" w:cs="Arial"/>
        </w:rPr>
        <w:t>.</w:t>
      </w:r>
      <w:r>
        <w:rPr>
          <w:rFonts w:ascii="Arial" w:hAnsi="Arial" w:cs="Arial"/>
        </w:rPr>
        <w:t xml:space="preserve">  </w:t>
      </w:r>
      <w:r w:rsidRPr="007A7076">
        <w:rPr>
          <w:rFonts w:ascii="Arial" w:hAnsi="Arial" w:cs="Arial"/>
        </w:rPr>
        <w:t>Landscape architects and engineers wer</w:t>
      </w:r>
      <w:r>
        <w:rPr>
          <w:rFonts w:ascii="Arial" w:hAnsi="Arial" w:cs="Arial"/>
        </w:rPr>
        <w:t xml:space="preserve">e employed to design countless </w:t>
      </w:r>
      <w:r w:rsidRPr="007A7076">
        <w:rPr>
          <w:rFonts w:ascii="Arial" w:hAnsi="Arial" w:cs="Arial"/>
        </w:rPr>
        <w:t>scenic roads, campgr</w:t>
      </w:r>
      <w:r>
        <w:rPr>
          <w:rFonts w:ascii="Arial" w:hAnsi="Arial" w:cs="Arial"/>
        </w:rPr>
        <w:t>ounds, administrative “villages”</w:t>
      </w:r>
      <w:r w:rsidRPr="007A7076">
        <w:rPr>
          <w:rFonts w:ascii="Arial" w:hAnsi="Arial" w:cs="Arial"/>
        </w:rPr>
        <w:t xml:space="preserve">, </w:t>
      </w:r>
      <w:r>
        <w:rPr>
          <w:rFonts w:ascii="Arial" w:hAnsi="Arial" w:cs="Arial"/>
        </w:rPr>
        <w:t xml:space="preserve">resulting in </w:t>
      </w:r>
      <w:r w:rsidRPr="007A7076">
        <w:rPr>
          <w:rFonts w:ascii="Arial" w:hAnsi="Arial" w:cs="Arial"/>
        </w:rPr>
        <w:t>t</w:t>
      </w:r>
      <w:r>
        <w:rPr>
          <w:rFonts w:ascii="Arial" w:hAnsi="Arial" w:cs="Arial"/>
        </w:rPr>
        <w:t>he most intensive</w:t>
      </w:r>
      <w:r w:rsidRPr="007A7076">
        <w:rPr>
          <w:rFonts w:ascii="Arial" w:hAnsi="Arial" w:cs="Arial"/>
        </w:rPr>
        <w:t xml:space="preserve"> human alte</w:t>
      </w:r>
      <w:r>
        <w:rPr>
          <w:rFonts w:ascii="Arial" w:hAnsi="Arial" w:cs="Arial"/>
        </w:rPr>
        <w:t>rnations in National Park Service history.  Carr acknowledges that</w:t>
      </w:r>
      <w:r>
        <w:rPr>
          <w:rFonts w:ascii="Arial" w:hAnsi="Arial" w:cs="Arial"/>
          <w:b/>
        </w:rPr>
        <w:t xml:space="preserve"> </w:t>
      </w:r>
      <w:r w:rsidRPr="00D3203D">
        <w:rPr>
          <w:rFonts w:ascii="Arial" w:hAnsi="Arial" w:cs="Arial"/>
        </w:rPr>
        <w:t>“this may seem a paradox since many people intuitively reject the importance of human design in an environment valued primarily for its pristine, natural condition</w:t>
      </w:r>
      <w:r>
        <w:rPr>
          <w:rFonts w:ascii="Arial" w:hAnsi="Arial" w:cs="Arial"/>
        </w:rPr>
        <w:t>” (1)</w:t>
      </w:r>
      <w:r w:rsidRPr="00D3203D">
        <w:rPr>
          <w:rFonts w:ascii="Arial" w:hAnsi="Arial" w:cs="Arial"/>
        </w:rPr>
        <w:t>.</w:t>
      </w:r>
      <w:r w:rsidRPr="001D6F65">
        <w:rPr>
          <w:rFonts w:ascii="Arial" w:hAnsi="Arial" w:cs="Arial"/>
          <w:b/>
        </w:rPr>
        <w:t xml:space="preserve">  </w:t>
      </w:r>
      <w:r w:rsidRPr="00932180">
        <w:rPr>
          <w:rFonts w:ascii="Arial" w:hAnsi="Arial" w:cs="Arial"/>
        </w:rPr>
        <w:t xml:space="preserve">Even though there is no comparison between park design and the natural wonders of national parks, </w:t>
      </w:r>
      <w:r>
        <w:rPr>
          <w:rFonts w:ascii="Arial" w:hAnsi="Arial" w:cs="Arial"/>
        </w:rPr>
        <w:t xml:space="preserve">the author argues that </w:t>
      </w:r>
      <w:r w:rsidRPr="00932180">
        <w:rPr>
          <w:rFonts w:ascii="Arial" w:hAnsi="Arial" w:cs="Arial"/>
        </w:rPr>
        <w:t xml:space="preserve">there is an obvious significance in how landscape architecture </w:t>
      </w:r>
      <w:r>
        <w:rPr>
          <w:rFonts w:ascii="Arial" w:hAnsi="Arial" w:cs="Arial"/>
        </w:rPr>
        <w:t xml:space="preserve">impacts the way </w:t>
      </w:r>
      <w:r w:rsidRPr="00932180">
        <w:rPr>
          <w:rFonts w:ascii="Arial" w:hAnsi="Arial" w:cs="Arial"/>
        </w:rPr>
        <w:t>these natural features</w:t>
      </w:r>
      <w:r>
        <w:rPr>
          <w:rFonts w:ascii="Arial" w:hAnsi="Arial" w:cs="Arial"/>
        </w:rPr>
        <w:t xml:space="preserve"> </w:t>
      </w:r>
      <w:r w:rsidRPr="00932180">
        <w:rPr>
          <w:rFonts w:ascii="Arial" w:hAnsi="Arial" w:cs="Arial"/>
        </w:rPr>
        <w:t xml:space="preserve">are appreciated, </w:t>
      </w:r>
      <w:r>
        <w:rPr>
          <w:rFonts w:ascii="Arial" w:hAnsi="Arial" w:cs="Arial"/>
        </w:rPr>
        <w:t>“</w:t>
      </w:r>
      <w:r w:rsidRPr="00932180">
        <w:rPr>
          <w:rFonts w:ascii="Arial" w:hAnsi="Arial" w:cs="Arial"/>
        </w:rPr>
        <w:t>not in the creation of alternative attractions.</w:t>
      </w:r>
      <w:r w:rsidRPr="001D6F65">
        <w:rPr>
          <w:rFonts w:ascii="Arial" w:hAnsi="Arial" w:cs="Arial"/>
        </w:rPr>
        <w:t xml:space="preserve">  </w:t>
      </w:r>
      <w:proofErr w:type="gramStart"/>
      <w:r w:rsidRPr="00932180">
        <w:rPr>
          <w:rFonts w:ascii="Arial" w:hAnsi="Arial" w:cs="Arial"/>
        </w:rPr>
        <w:t xml:space="preserve">Designed landscapes guide the experience of many park visitors and enhance their appreciation of </w:t>
      </w:r>
      <w:r>
        <w:rPr>
          <w:rFonts w:ascii="Arial" w:hAnsi="Arial" w:cs="Arial"/>
        </w:rPr>
        <w:t>the vast wilderness beyond” (</w:t>
      </w:r>
      <w:r w:rsidRPr="00932180">
        <w:rPr>
          <w:rFonts w:ascii="Arial" w:hAnsi="Arial" w:cs="Arial"/>
        </w:rPr>
        <w:t>1).</w:t>
      </w:r>
      <w:proofErr w:type="gramEnd"/>
      <w:r>
        <w:rPr>
          <w:rFonts w:ascii="Arial" w:hAnsi="Arial" w:cs="Arial"/>
        </w:rPr>
        <w:t xml:space="preserve">  For example, Carr reveals that roads and trails were placed strategically to reveal a specific sequence of vistas.  All designed sections of the park – campgrounds, visitor facilities, and scenic overlooks – have shaped the “</w:t>
      </w:r>
      <w:r w:rsidRPr="00E6139E">
        <w:rPr>
          <w:rFonts w:ascii="Arial" w:hAnsi="Arial" w:cs="Arial"/>
        </w:rPr>
        <w:t>overall pattern of public activities and frame visual encounters with the awesome (and certainly “undersigned”) scenery of the larger park landscape</w:t>
      </w:r>
      <w:r>
        <w:rPr>
          <w:rFonts w:ascii="Arial" w:hAnsi="Arial" w:cs="Arial"/>
        </w:rPr>
        <w:t>” (1)</w:t>
      </w:r>
      <w:r w:rsidRPr="00E6139E">
        <w:rPr>
          <w:rFonts w:ascii="Arial" w:hAnsi="Arial" w:cs="Arial"/>
        </w:rPr>
        <w:t>.</w:t>
      </w:r>
      <w:r>
        <w:rPr>
          <w:rFonts w:ascii="Arial" w:hAnsi="Arial" w:cs="Arial"/>
        </w:rPr>
        <w:t xml:space="preserve"> The author explains that t</w:t>
      </w:r>
      <w:r w:rsidRPr="00E6139E">
        <w:rPr>
          <w:rFonts w:ascii="Arial" w:hAnsi="Arial" w:cs="Arial"/>
        </w:rPr>
        <w:t xml:space="preserve">he importance of landscape architecture </w:t>
      </w:r>
      <w:r>
        <w:rPr>
          <w:rFonts w:ascii="Arial" w:hAnsi="Arial" w:cs="Arial"/>
        </w:rPr>
        <w:t>in national park history can be seen in the visitor’s experience</w:t>
      </w:r>
      <w:r w:rsidRPr="00E6139E">
        <w:rPr>
          <w:rFonts w:ascii="Arial" w:hAnsi="Arial" w:cs="Arial"/>
        </w:rPr>
        <w:t xml:space="preserve"> and appreciation of the park.  </w:t>
      </w:r>
      <w:r>
        <w:rPr>
          <w:rFonts w:ascii="Arial" w:hAnsi="Arial" w:cs="Arial"/>
        </w:rPr>
        <w:t xml:space="preserve">Carr argues that </w:t>
      </w:r>
    </w:p>
    <w:p w:rsidR="00730233" w:rsidRPr="00E6139E" w:rsidRDefault="00730233" w:rsidP="00730233">
      <w:pPr>
        <w:spacing w:after="200" w:line="360" w:lineRule="auto"/>
        <w:ind w:left="720"/>
        <w:rPr>
          <w:rFonts w:ascii="Arial" w:hAnsi="Arial" w:cs="Arial"/>
        </w:rPr>
      </w:pPr>
      <w:r>
        <w:rPr>
          <w:rFonts w:ascii="Arial" w:hAnsi="Arial" w:cs="Arial"/>
        </w:rPr>
        <w:t>“</w:t>
      </w:r>
      <w:r w:rsidRPr="00E6139E">
        <w:rPr>
          <w:rFonts w:ascii="Arial" w:hAnsi="Arial" w:cs="Arial"/>
        </w:rPr>
        <w:t xml:space="preserve">For most visitors, even today, the emotional enjoyment achieved through the appreciation of landscape beauty is not an inevitable, accidental, or haphazard affair.  The designed landscapes within the park choreograph visitors’ movements and define the pace and sequence of much of their experience.  The designed landscapes mediate between the individual and the vast terrain of the backcountry.  </w:t>
      </w:r>
      <w:proofErr w:type="gramStart"/>
      <w:r w:rsidRPr="00E6139E">
        <w:rPr>
          <w:rFonts w:ascii="Arial" w:hAnsi="Arial" w:cs="Arial"/>
        </w:rPr>
        <w:t xml:space="preserve">Wilderness and designed </w:t>
      </w:r>
      <w:r w:rsidRPr="00E6139E">
        <w:rPr>
          <w:rFonts w:ascii="Arial" w:hAnsi="Arial" w:cs="Arial"/>
        </w:rPr>
        <w:lastRenderedPageBreak/>
        <w:t>landscapes together generate the aesthetic appreciation of landscapes and emotional communion with the natural world which, at least historically, the word ‘park’ implied” (pg. 1).</w:t>
      </w:r>
      <w:proofErr w:type="gramEnd"/>
    </w:p>
    <w:p w:rsidR="00730233" w:rsidRDefault="00730233" w:rsidP="00730233">
      <w:pPr>
        <w:spacing w:after="200" w:line="360" w:lineRule="auto"/>
        <w:rPr>
          <w:rFonts w:ascii="Arial" w:hAnsi="Arial" w:cs="Arial"/>
        </w:rPr>
      </w:pPr>
      <w:r>
        <w:rPr>
          <w:rFonts w:ascii="Arial" w:hAnsi="Arial" w:cs="Arial"/>
        </w:rPr>
        <w:t>The author discusses how m</w:t>
      </w:r>
      <w:r w:rsidRPr="00C60E4D">
        <w:rPr>
          <w:rFonts w:ascii="Arial" w:hAnsi="Arial" w:cs="Arial"/>
        </w:rPr>
        <w:t>any historians have commented on the ‘dual’ or ‘contradictory’ directive</w:t>
      </w:r>
      <w:r>
        <w:rPr>
          <w:rFonts w:ascii="Arial" w:hAnsi="Arial" w:cs="Arial"/>
        </w:rPr>
        <w:t xml:space="preserve"> </w:t>
      </w:r>
      <w:r w:rsidRPr="00C60E4D">
        <w:rPr>
          <w:rFonts w:ascii="Arial" w:hAnsi="Arial" w:cs="Arial"/>
        </w:rPr>
        <w:t>in the 1</w:t>
      </w:r>
      <w:r>
        <w:rPr>
          <w:rFonts w:ascii="Arial" w:hAnsi="Arial" w:cs="Arial"/>
        </w:rPr>
        <w:t>916 Act of Congress that</w:t>
      </w:r>
      <w:r w:rsidRPr="00C60E4D">
        <w:rPr>
          <w:rFonts w:ascii="Arial" w:hAnsi="Arial" w:cs="Arial"/>
        </w:rPr>
        <w:t xml:space="preserve"> official</w:t>
      </w:r>
      <w:r>
        <w:rPr>
          <w:rFonts w:ascii="Arial" w:hAnsi="Arial" w:cs="Arial"/>
        </w:rPr>
        <w:t xml:space="preserve"> established the National Park Service</w:t>
      </w:r>
      <w:r w:rsidRPr="00C60E4D">
        <w:rPr>
          <w:rFonts w:ascii="Arial" w:hAnsi="Arial" w:cs="Arial"/>
        </w:rPr>
        <w:t xml:space="preserve">.  </w:t>
      </w:r>
      <w:r>
        <w:rPr>
          <w:rFonts w:ascii="Arial" w:hAnsi="Arial" w:cs="Arial"/>
        </w:rPr>
        <w:t>Carr reveals that the most</w:t>
      </w:r>
      <w:r w:rsidRPr="00C60E4D">
        <w:rPr>
          <w:rFonts w:ascii="Arial" w:hAnsi="Arial" w:cs="Arial"/>
        </w:rPr>
        <w:t xml:space="preserve"> quoted portion of this </w:t>
      </w:r>
      <w:r>
        <w:rPr>
          <w:rFonts w:ascii="Arial" w:hAnsi="Arial" w:cs="Arial"/>
        </w:rPr>
        <w:t xml:space="preserve">ordinance is the </w:t>
      </w:r>
      <w:r w:rsidRPr="00C60E4D">
        <w:rPr>
          <w:rFonts w:ascii="Arial" w:hAnsi="Arial" w:cs="Arial"/>
        </w:rPr>
        <w:t>purp</w:t>
      </w:r>
      <w:r>
        <w:rPr>
          <w:rFonts w:ascii="Arial" w:hAnsi="Arial" w:cs="Arial"/>
        </w:rPr>
        <w:t>ose of national parks:</w:t>
      </w:r>
      <w:r w:rsidRPr="00C60E4D">
        <w:rPr>
          <w:rFonts w:ascii="Arial" w:hAnsi="Arial" w:cs="Arial"/>
        </w:rPr>
        <w:t xml:space="preserve"> ‘to conserve the scenery and the natural and historic objects and the wild life therein and to provide for the enjoyment of the same in such a manner and by such means as will leave them unimpaired for future generations’.  </w:t>
      </w:r>
      <w:r>
        <w:rPr>
          <w:rFonts w:ascii="Arial" w:hAnsi="Arial" w:cs="Arial"/>
        </w:rPr>
        <w:t xml:space="preserve">Carr explains that </w:t>
      </w:r>
      <w:r w:rsidRPr="00C60E4D">
        <w:rPr>
          <w:rFonts w:ascii="Arial" w:hAnsi="Arial" w:cs="Arial"/>
        </w:rPr>
        <w:t>Fredrick Law Olmsted, Jr</w:t>
      </w:r>
      <w:r>
        <w:rPr>
          <w:rFonts w:ascii="Arial" w:hAnsi="Arial" w:cs="Arial"/>
        </w:rPr>
        <w:t xml:space="preserve">., </w:t>
      </w:r>
      <w:r w:rsidRPr="00C60E4D">
        <w:rPr>
          <w:rFonts w:ascii="Arial" w:hAnsi="Arial" w:cs="Arial"/>
        </w:rPr>
        <w:t>a landscape archi</w:t>
      </w:r>
      <w:r>
        <w:rPr>
          <w:rFonts w:ascii="Arial" w:hAnsi="Arial" w:cs="Arial"/>
        </w:rPr>
        <w:t>tect</w:t>
      </w:r>
      <w:r w:rsidRPr="00C60E4D">
        <w:rPr>
          <w:rFonts w:ascii="Arial" w:hAnsi="Arial" w:cs="Arial"/>
        </w:rPr>
        <w:t xml:space="preserve"> immersed</w:t>
      </w:r>
      <w:r>
        <w:rPr>
          <w:rFonts w:ascii="Arial" w:hAnsi="Arial" w:cs="Arial"/>
        </w:rPr>
        <w:t xml:space="preserve"> in the tradition of Park design, </w:t>
      </w:r>
      <w:r w:rsidRPr="00C60E4D">
        <w:rPr>
          <w:rFonts w:ascii="Arial" w:hAnsi="Arial" w:cs="Arial"/>
        </w:rPr>
        <w:t xml:space="preserve">drafted this portion of the legislation.  </w:t>
      </w:r>
      <w:r>
        <w:rPr>
          <w:rFonts w:ascii="Arial" w:hAnsi="Arial" w:cs="Arial"/>
        </w:rPr>
        <w:t xml:space="preserve">To Olmsted, </w:t>
      </w:r>
      <w:r w:rsidRPr="00C60E4D">
        <w:rPr>
          <w:rFonts w:ascii="Arial" w:hAnsi="Arial" w:cs="Arial"/>
        </w:rPr>
        <w:t>there was no inherent inconsistency in conservin</w:t>
      </w:r>
      <w:r>
        <w:rPr>
          <w:rFonts w:ascii="Arial" w:hAnsi="Arial" w:cs="Arial"/>
        </w:rPr>
        <w:t>g a place through its strategic</w:t>
      </w:r>
      <w:r w:rsidRPr="00C60E4D">
        <w:rPr>
          <w:rFonts w:ascii="Arial" w:hAnsi="Arial" w:cs="Arial"/>
        </w:rPr>
        <w:t xml:space="preserve"> development as a park.  </w:t>
      </w:r>
      <w:r>
        <w:rPr>
          <w:rFonts w:ascii="Arial" w:hAnsi="Arial" w:cs="Arial"/>
        </w:rPr>
        <w:t xml:space="preserve">Carr points out that </w:t>
      </w:r>
      <w:r w:rsidRPr="00E050E9">
        <w:rPr>
          <w:rFonts w:ascii="Arial" w:hAnsi="Arial" w:cs="Arial"/>
        </w:rPr>
        <w:t>with</w:t>
      </w:r>
      <w:r>
        <w:rPr>
          <w:rFonts w:ascii="Arial" w:hAnsi="Arial" w:cs="Arial"/>
        </w:rPr>
        <w:t>out thoughtful planning – carefully designed roads, discernible trails, adequate</w:t>
      </w:r>
      <w:r w:rsidRPr="00E050E9">
        <w:rPr>
          <w:rFonts w:ascii="Arial" w:hAnsi="Arial" w:cs="Arial"/>
        </w:rPr>
        <w:t xml:space="preserve"> faciliti</w:t>
      </w:r>
      <w:r>
        <w:rPr>
          <w:rFonts w:ascii="Arial" w:hAnsi="Arial" w:cs="Arial"/>
        </w:rPr>
        <w:t>es, and permanent campgrounds – the destruction of the fragile environment caused by visitor</w:t>
      </w:r>
      <w:r w:rsidRPr="00E050E9">
        <w:rPr>
          <w:rFonts w:ascii="Arial" w:hAnsi="Arial" w:cs="Arial"/>
        </w:rPr>
        <w:t xml:space="preserve">s </w:t>
      </w:r>
      <w:r>
        <w:rPr>
          <w:rFonts w:ascii="Arial" w:hAnsi="Arial" w:cs="Arial"/>
        </w:rPr>
        <w:t>would be compounded dramatically</w:t>
      </w:r>
      <w:r w:rsidRPr="00E050E9">
        <w:rPr>
          <w:rFonts w:ascii="Arial" w:hAnsi="Arial" w:cs="Arial"/>
        </w:rPr>
        <w:t>.</w:t>
      </w:r>
      <w:r>
        <w:rPr>
          <w:rFonts w:ascii="Arial" w:hAnsi="Arial" w:cs="Arial"/>
        </w:rPr>
        <w:t xml:space="preserve">  He goes on to explain that “</w:t>
      </w:r>
      <w:r w:rsidRPr="00F60114">
        <w:rPr>
          <w:rFonts w:ascii="Arial" w:hAnsi="Arial" w:cs="Arial"/>
        </w:rPr>
        <w:t>Olmsted knew that bringing people into parks and facilitating their appreciation of the flora, fauna, and scenic beauty to be found there was the surest means of building a public constituency for preserving such pla</w:t>
      </w:r>
      <w:r>
        <w:rPr>
          <w:rFonts w:ascii="Arial" w:hAnsi="Arial" w:cs="Arial"/>
        </w:rPr>
        <w:t>ces in a relatively ‘unimpaired’</w:t>
      </w:r>
      <w:r w:rsidRPr="00F60114">
        <w:rPr>
          <w:rFonts w:ascii="Arial" w:hAnsi="Arial" w:cs="Arial"/>
        </w:rPr>
        <w:t xml:space="preserve"> state</w:t>
      </w:r>
      <w:r>
        <w:rPr>
          <w:rFonts w:ascii="Arial" w:hAnsi="Arial" w:cs="Arial"/>
        </w:rPr>
        <w:t>’” (2)</w:t>
      </w:r>
      <w:r w:rsidRPr="00F60114">
        <w:rPr>
          <w:rFonts w:ascii="Arial" w:hAnsi="Arial" w:cs="Arial"/>
        </w:rPr>
        <w:t>.</w:t>
      </w:r>
      <w:r>
        <w:rPr>
          <w:rFonts w:ascii="Arial" w:hAnsi="Arial" w:cs="Arial"/>
        </w:rPr>
        <w:t xml:space="preserve"> The author explains that by</w:t>
      </w:r>
      <w:r w:rsidRPr="00FA56B3">
        <w:rPr>
          <w:rFonts w:ascii="Arial" w:hAnsi="Arial" w:cs="Arial"/>
        </w:rPr>
        <w:t xml:space="preserve"> the mid-1920s, </w:t>
      </w:r>
      <w:r>
        <w:rPr>
          <w:rFonts w:ascii="Arial" w:hAnsi="Arial" w:cs="Arial"/>
        </w:rPr>
        <w:t xml:space="preserve">other </w:t>
      </w:r>
      <w:r w:rsidRPr="00FA56B3">
        <w:rPr>
          <w:rFonts w:ascii="Arial" w:hAnsi="Arial" w:cs="Arial"/>
        </w:rPr>
        <w:t>Park service landscape architects such as Dan</w:t>
      </w:r>
      <w:r>
        <w:rPr>
          <w:rFonts w:ascii="Arial" w:hAnsi="Arial" w:cs="Arial"/>
        </w:rPr>
        <w:t xml:space="preserve">iel R. Hull and Thomas C. Vint began </w:t>
      </w:r>
      <w:r w:rsidRPr="00FA56B3">
        <w:rPr>
          <w:rFonts w:ascii="Arial" w:hAnsi="Arial" w:cs="Arial"/>
        </w:rPr>
        <w:t>working with</w:t>
      </w:r>
      <w:r>
        <w:rPr>
          <w:rFonts w:ascii="Arial" w:hAnsi="Arial" w:cs="Arial"/>
        </w:rPr>
        <w:t xml:space="preserve"> other architects and engineer.  Like Olmsted, they</w:t>
      </w:r>
      <w:r w:rsidRPr="00FA56B3">
        <w:rPr>
          <w:rFonts w:ascii="Arial" w:hAnsi="Arial" w:cs="Arial"/>
        </w:rPr>
        <w:t xml:space="preserve"> had initiated a characteristic and original style of national park development that responded to the practical necessity for modernizing park facilities, while remaining firmly rooted in the theory and practice of American landscape park design</w:t>
      </w:r>
      <w:r>
        <w:rPr>
          <w:rFonts w:ascii="Arial" w:hAnsi="Arial" w:cs="Arial"/>
        </w:rPr>
        <w:t xml:space="preserve"> (2-3)</w:t>
      </w:r>
      <w:r w:rsidRPr="00FA56B3">
        <w:rPr>
          <w:rFonts w:ascii="Arial" w:hAnsi="Arial" w:cs="Arial"/>
        </w:rPr>
        <w:t xml:space="preserve">.  </w:t>
      </w:r>
    </w:p>
    <w:p w:rsidR="00142591" w:rsidRDefault="00142591" w:rsidP="00730233">
      <w:pPr>
        <w:spacing w:line="360" w:lineRule="auto"/>
        <w:contextualSpacing/>
        <w:rPr>
          <w:rFonts w:ascii="Arial" w:hAnsi="Arial" w:cs="Arial"/>
          <w:b/>
          <w:i/>
        </w:rPr>
      </w:pPr>
    </w:p>
    <w:p w:rsidR="0090613C" w:rsidRDefault="0090613C" w:rsidP="00730233">
      <w:pPr>
        <w:spacing w:line="360" w:lineRule="auto"/>
        <w:contextualSpacing/>
        <w:rPr>
          <w:rFonts w:ascii="Arial" w:hAnsi="Arial" w:cs="Arial"/>
          <w:b/>
          <w:i/>
        </w:rPr>
      </w:pPr>
    </w:p>
    <w:p w:rsidR="0090613C" w:rsidRDefault="0090613C" w:rsidP="00730233">
      <w:pPr>
        <w:spacing w:line="360" w:lineRule="auto"/>
        <w:contextualSpacing/>
        <w:rPr>
          <w:rFonts w:ascii="Arial" w:hAnsi="Arial" w:cs="Arial"/>
          <w:b/>
          <w:i/>
        </w:rPr>
      </w:pPr>
    </w:p>
    <w:p w:rsidR="00730233" w:rsidRPr="004D08DE" w:rsidRDefault="00730233" w:rsidP="006862BB">
      <w:pPr>
        <w:rPr>
          <w:rFonts w:ascii="Arial" w:hAnsi="Arial" w:cs="Arial"/>
          <w:b/>
          <w:i/>
        </w:rPr>
      </w:pPr>
      <w:r w:rsidRPr="004D08DE">
        <w:rPr>
          <w:rFonts w:ascii="Arial" w:hAnsi="Arial" w:cs="Arial"/>
          <w:b/>
          <w:i/>
        </w:rPr>
        <w:lastRenderedPageBreak/>
        <w:t>The Cultural Value Placed on Scenic Landscape Beauty</w:t>
      </w:r>
    </w:p>
    <w:p w:rsidR="00730233" w:rsidRPr="006862BB" w:rsidRDefault="00730233" w:rsidP="006862BB">
      <w:pPr>
        <w:rPr>
          <w:rFonts w:ascii="Arial" w:hAnsi="Arial" w:cs="Arial"/>
          <w:b/>
          <w:i/>
        </w:rPr>
      </w:pPr>
    </w:p>
    <w:p w:rsidR="00730233" w:rsidRDefault="00730233" w:rsidP="00730233">
      <w:pPr>
        <w:spacing w:line="360" w:lineRule="auto"/>
        <w:rPr>
          <w:rFonts w:ascii="Arial" w:hAnsi="Arial" w:cs="Arial"/>
        </w:rPr>
      </w:pPr>
      <w:r>
        <w:rPr>
          <w:rFonts w:ascii="Arial" w:hAnsi="Arial" w:cs="Arial"/>
        </w:rPr>
        <w:t>Carr explains that s</w:t>
      </w:r>
      <w:r w:rsidRPr="009A79AE">
        <w:rPr>
          <w:rFonts w:ascii="Arial" w:hAnsi="Arial" w:cs="Arial"/>
        </w:rPr>
        <w:t xml:space="preserve">ince the 1820s, tourism, painting, and literature had come together in a </w:t>
      </w:r>
      <w:r>
        <w:rPr>
          <w:rFonts w:ascii="Arial" w:hAnsi="Arial" w:cs="Arial"/>
        </w:rPr>
        <w:t>“</w:t>
      </w:r>
      <w:r w:rsidRPr="009A79AE">
        <w:rPr>
          <w:rFonts w:ascii="Arial" w:hAnsi="Arial" w:cs="Arial"/>
        </w:rPr>
        <w:t>common fascination for the description and celebration of American landscape scenes, from the Hudson River eventually to the Far West</w:t>
      </w:r>
      <w:r>
        <w:rPr>
          <w:rFonts w:ascii="Arial" w:hAnsi="Arial" w:cs="Arial"/>
        </w:rPr>
        <w:t>” (11)</w:t>
      </w:r>
      <w:r w:rsidRPr="009A79AE">
        <w:rPr>
          <w:rFonts w:ascii="Arial" w:hAnsi="Arial" w:cs="Arial"/>
        </w:rPr>
        <w:t>.</w:t>
      </w:r>
      <w:r>
        <w:rPr>
          <w:rFonts w:ascii="Arial" w:hAnsi="Arial" w:cs="Arial"/>
        </w:rPr>
        <w:t xml:space="preserve">  American leaders aimed </w:t>
      </w:r>
      <w:r w:rsidRPr="004D08DE">
        <w:rPr>
          <w:rFonts w:ascii="Arial" w:hAnsi="Arial" w:cs="Arial"/>
        </w:rPr>
        <w:t xml:space="preserve">to </w:t>
      </w:r>
      <w:r>
        <w:rPr>
          <w:rFonts w:ascii="Arial" w:hAnsi="Arial" w:cs="Arial"/>
        </w:rPr>
        <w:t xml:space="preserve">strengthen the public’s sense of nationalism </w:t>
      </w:r>
      <w:r w:rsidRPr="004D08DE">
        <w:rPr>
          <w:rFonts w:ascii="Arial" w:hAnsi="Arial" w:cs="Arial"/>
        </w:rPr>
        <w:t>b</w:t>
      </w:r>
      <w:r>
        <w:rPr>
          <w:rFonts w:ascii="Arial" w:hAnsi="Arial" w:cs="Arial"/>
        </w:rPr>
        <w:t>y identifying the young country</w:t>
      </w:r>
      <w:r w:rsidRPr="004D08DE">
        <w:rPr>
          <w:rFonts w:ascii="Arial" w:hAnsi="Arial" w:cs="Arial"/>
        </w:rPr>
        <w:t xml:space="preserve"> with its unmatched</w:t>
      </w:r>
      <w:r>
        <w:rPr>
          <w:rFonts w:ascii="Arial" w:hAnsi="Arial" w:cs="Arial"/>
        </w:rPr>
        <w:t xml:space="preserve"> natural landscape</w:t>
      </w:r>
      <w:r w:rsidRPr="004D08DE">
        <w:rPr>
          <w:rFonts w:ascii="Arial" w:hAnsi="Arial" w:cs="Arial"/>
        </w:rPr>
        <w:t xml:space="preserve">.  </w:t>
      </w:r>
      <w:r>
        <w:rPr>
          <w:rFonts w:ascii="Arial" w:hAnsi="Arial" w:cs="Arial"/>
        </w:rPr>
        <w:t xml:space="preserve">However, the author reveals that </w:t>
      </w:r>
      <w:r w:rsidRPr="004D08DE">
        <w:rPr>
          <w:rFonts w:ascii="Arial" w:hAnsi="Arial" w:cs="Arial"/>
        </w:rPr>
        <w:t>the persistent longing to see and a</w:t>
      </w:r>
      <w:r>
        <w:rPr>
          <w:rFonts w:ascii="Arial" w:hAnsi="Arial" w:cs="Arial"/>
        </w:rPr>
        <w:t>ppreciate scenery did not originate</w:t>
      </w:r>
      <w:r w:rsidRPr="004D08DE">
        <w:rPr>
          <w:rFonts w:ascii="Arial" w:hAnsi="Arial" w:cs="Arial"/>
        </w:rPr>
        <w:t xml:space="preserve"> from cultural nationalism alone.  </w:t>
      </w:r>
    </w:p>
    <w:p w:rsidR="00730233" w:rsidRPr="004D08DE" w:rsidRDefault="00730233" w:rsidP="00730233">
      <w:pPr>
        <w:spacing w:line="360" w:lineRule="auto"/>
        <w:ind w:left="720"/>
        <w:rPr>
          <w:rFonts w:ascii="Arial" w:hAnsi="Arial" w:cs="Arial"/>
        </w:rPr>
      </w:pPr>
      <w:r>
        <w:rPr>
          <w:rFonts w:ascii="Arial" w:hAnsi="Arial" w:cs="Arial"/>
        </w:rPr>
        <w:t>“</w:t>
      </w:r>
      <w:r w:rsidRPr="004D08DE">
        <w:rPr>
          <w:rFonts w:ascii="Arial" w:hAnsi="Arial" w:cs="Arial"/>
        </w:rPr>
        <w:t>The interpretation of geographic features into landscape scenes – which the historian Christopher Hussey describes as ‘picturesque vision’ – implied a broad cultural basis and aesthetic tradition for understanding places as pictures, and seeing land as landscape” (pg. 11)</w:t>
      </w:r>
    </w:p>
    <w:p w:rsidR="00730233" w:rsidRPr="00933D9E" w:rsidRDefault="00730233" w:rsidP="00730233">
      <w:pPr>
        <w:spacing w:line="360" w:lineRule="auto"/>
        <w:contextualSpacing/>
        <w:rPr>
          <w:rFonts w:ascii="Arial" w:hAnsi="Arial" w:cs="Arial"/>
        </w:rPr>
      </w:pPr>
      <w:r w:rsidRPr="00A465EB">
        <w:rPr>
          <w:rFonts w:ascii="Arial" w:hAnsi="Arial" w:cs="Arial"/>
        </w:rPr>
        <w:t xml:space="preserve"> </w:t>
      </w:r>
      <w:r>
        <w:rPr>
          <w:rFonts w:ascii="Arial" w:hAnsi="Arial" w:cs="Arial"/>
        </w:rPr>
        <w:t xml:space="preserve">Carr describes how this </w:t>
      </w:r>
      <w:r w:rsidRPr="00A465EB">
        <w:rPr>
          <w:rFonts w:ascii="Arial" w:hAnsi="Arial" w:cs="Arial"/>
        </w:rPr>
        <w:t xml:space="preserve">cultural tradition of ‘seeing nature with the painter’s eye’ </w:t>
      </w:r>
      <w:r>
        <w:rPr>
          <w:rFonts w:ascii="Arial" w:hAnsi="Arial" w:cs="Arial"/>
        </w:rPr>
        <w:t xml:space="preserve">developed in Britain, shaped values and </w:t>
      </w:r>
      <w:r w:rsidRPr="00A465EB">
        <w:rPr>
          <w:rFonts w:ascii="Arial" w:hAnsi="Arial" w:cs="Arial"/>
        </w:rPr>
        <w:t>attitudes toward the appreci</w:t>
      </w:r>
      <w:r>
        <w:rPr>
          <w:rFonts w:ascii="Arial" w:hAnsi="Arial" w:cs="Arial"/>
        </w:rPr>
        <w:t>ation and preservation of natural scenic landscape in American as well</w:t>
      </w:r>
      <w:r w:rsidRPr="00A465EB">
        <w:rPr>
          <w:rFonts w:ascii="Arial" w:hAnsi="Arial" w:cs="Arial"/>
        </w:rPr>
        <w:t>.</w:t>
      </w:r>
      <w:r>
        <w:rPr>
          <w:rFonts w:ascii="Arial" w:hAnsi="Arial" w:cs="Arial"/>
        </w:rPr>
        <w:t xml:space="preserve">  He suggests that “t</w:t>
      </w:r>
      <w:r w:rsidRPr="00933D9E">
        <w:rPr>
          <w:rFonts w:ascii="Arial" w:hAnsi="Arial" w:cs="Arial"/>
        </w:rPr>
        <w:t>he compositional rules of picturesque landscape aesthetics, combined with the technologies of land improvement, resulted in a powerful and flexible tool for altering landscapes for modern soc</w:t>
      </w:r>
      <w:r>
        <w:rPr>
          <w:rFonts w:ascii="Arial" w:hAnsi="Arial" w:cs="Arial"/>
        </w:rPr>
        <w:t>ial and economic purposes” (</w:t>
      </w:r>
      <w:r w:rsidRPr="00933D9E">
        <w:rPr>
          <w:rFonts w:ascii="Arial" w:hAnsi="Arial" w:cs="Arial"/>
        </w:rPr>
        <w:t>15).</w:t>
      </w:r>
    </w:p>
    <w:p w:rsidR="00730233" w:rsidRDefault="00730233" w:rsidP="00730233">
      <w:pPr>
        <w:spacing w:line="360" w:lineRule="auto"/>
        <w:ind w:firstLine="720"/>
        <w:contextualSpacing/>
        <w:rPr>
          <w:rFonts w:ascii="Arial" w:hAnsi="Arial" w:cs="Arial"/>
        </w:rPr>
      </w:pPr>
      <w:r>
        <w:rPr>
          <w:rFonts w:ascii="Arial" w:hAnsi="Arial" w:cs="Arial"/>
        </w:rPr>
        <w:t>The author clarifies that even though parks often preserved scenic areas from the uncontrolled development and</w:t>
      </w:r>
      <w:r w:rsidRPr="00F65618">
        <w:rPr>
          <w:rFonts w:ascii="Arial" w:hAnsi="Arial" w:cs="Arial"/>
        </w:rPr>
        <w:t xml:space="preserve"> exploit</w:t>
      </w:r>
      <w:r>
        <w:rPr>
          <w:rFonts w:ascii="Arial" w:hAnsi="Arial" w:cs="Arial"/>
        </w:rPr>
        <w:t xml:space="preserve">ation occurring around them, </w:t>
      </w:r>
      <w:r w:rsidRPr="00F65618">
        <w:rPr>
          <w:rFonts w:ascii="Arial" w:hAnsi="Arial" w:cs="Arial"/>
        </w:rPr>
        <w:t xml:space="preserve">the park </w:t>
      </w:r>
      <w:r>
        <w:rPr>
          <w:rFonts w:ascii="Arial" w:hAnsi="Arial" w:cs="Arial"/>
        </w:rPr>
        <w:t xml:space="preserve">was still required to make essential </w:t>
      </w:r>
      <w:r w:rsidRPr="00F65618">
        <w:rPr>
          <w:rFonts w:ascii="Arial" w:hAnsi="Arial" w:cs="Arial"/>
        </w:rPr>
        <w:t>alternation</w:t>
      </w:r>
      <w:r>
        <w:rPr>
          <w:rFonts w:ascii="Arial" w:hAnsi="Arial" w:cs="Arial"/>
        </w:rPr>
        <w:t>s</w:t>
      </w:r>
      <w:r w:rsidRPr="00F65618">
        <w:rPr>
          <w:rFonts w:ascii="Arial" w:hAnsi="Arial" w:cs="Arial"/>
        </w:rPr>
        <w:t xml:space="preserve"> </w:t>
      </w:r>
      <w:r>
        <w:rPr>
          <w:rFonts w:ascii="Arial" w:hAnsi="Arial" w:cs="Arial"/>
        </w:rPr>
        <w:t xml:space="preserve">to the landscape it </w:t>
      </w:r>
      <w:r w:rsidRPr="00F65618">
        <w:rPr>
          <w:rFonts w:ascii="Arial" w:hAnsi="Arial" w:cs="Arial"/>
        </w:rPr>
        <w:t xml:space="preserve">preserved.  </w:t>
      </w:r>
      <w:r>
        <w:rPr>
          <w:rFonts w:ascii="Arial" w:hAnsi="Arial" w:cs="Arial"/>
        </w:rPr>
        <w:t xml:space="preserve">Carr explains that the park must interpret “a place as a view” – </w:t>
      </w:r>
      <w:r w:rsidRPr="00F65618">
        <w:rPr>
          <w:rFonts w:ascii="Arial" w:hAnsi="Arial" w:cs="Arial"/>
        </w:rPr>
        <w:t>physi</w:t>
      </w:r>
      <w:r>
        <w:rPr>
          <w:rFonts w:ascii="Arial" w:hAnsi="Arial" w:cs="Arial"/>
        </w:rPr>
        <w:t xml:space="preserve">cally and conceptually – as well as convert </w:t>
      </w:r>
      <w:r w:rsidRPr="00F65618">
        <w:rPr>
          <w:rFonts w:ascii="Arial" w:hAnsi="Arial" w:cs="Arial"/>
        </w:rPr>
        <w:t>land into landscape</w:t>
      </w:r>
      <w:r>
        <w:rPr>
          <w:rFonts w:ascii="Arial" w:hAnsi="Arial" w:cs="Arial"/>
        </w:rPr>
        <w:t xml:space="preserve">.  This meant using modern management techniques and landscape analysis used by landscape architects to accomplish these goals.  </w:t>
      </w:r>
      <w:r w:rsidRPr="00F65618">
        <w:rPr>
          <w:rFonts w:ascii="Arial" w:hAnsi="Arial" w:cs="Arial"/>
        </w:rPr>
        <w:t>“Writing of the ‘power of scenery to affect men,’ Olmsted’s appreciation of landscape beauty remained consistent whether it was applied to the ‘landscape effects’ he sought to enhance</w:t>
      </w:r>
      <w:r>
        <w:rPr>
          <w:rFonts w:ascii="Arial" w:hAnsi="Arial" w:cs="Arial"/>
        </w:rPr>
        <w:t xml:space="preserve">” (27). </w:t>
      </w:r>
      <w:r w:rsidRPr="00F65618">
        <w:rPr>
          <w:rFonts w:ascii="Arial" w:hAnsi="Arial" w:cs="Arial"/>
        </w:rPr>
        <w:t xml:space="preserve"> </w:t>
      </w:r>
      <w:r>
        <w:rPr>
          <w:rFonts w:ascii="Arial" w:hAnsi="Arial" w:cs="Arial"/>
        </w:rPr>
        <w:t>The author reveals how t</w:t>
      </w:r>
      <w:r w:rsidRPr="00F65618">
        <w:rPr>
          <w:rFonts w:ascii="Arial" w:hAnsi="Arial" w:cs="Arial"/>
        </w:rPr>
        <w:t>he framework of American picturesque culture all</w:t>
      </w:r>
      <w:r>
        <w:rPr>
          <w:rFonts w:ascii="Arial" w:hAnsi="Arial" w:cs="Arial"/>
        </w:rPr>
        <w:t>owed landscape architects like Olmsted</w:t>
      </w:r>
      <w:r w:rsidRPr="00F65618">
        <w:rPr>
          <w:rFonts w:ascii="Arial" w:hAnsi="Arial" w:cs="Arial"/>
        </w:rPr>
        <w:t xml:space="preserve"> to imagine</w:t>
      </w:r>
      <w:r>
        <w:rPr>
          <w:rFonts w:ascii="Arial" w:hAnsi="Arial" w:cs="Arial"/>
        </w:rPr>
        <w:t xml:space="preserve"> that “land </w:t>
      </w:r>
      <w:r w:rsidRPr="00F65618">
        <w:rPr>
          <w:rFonts w:ascii="Arial" w:hAnsi="Arial" w:cs="Arial"/>
        </w:rPr>
        <w:t xml:space="preserve">could be </w:t>
      </w:r>
      <w:r>
        <w:rPr>
          <w:rFonts w:ascii="Arial" w:hAnsi="Arial" w:cs="Arial"/>
        </w:rPr>
        <w:t xml:space="preserve">set aside </w:t>
      </w:r>
      <w:r w:rsidRPr="00F65618">
        <w:rPr>
          <w:rFonts w:ascii="Arial" w:hAnsi="Arial" w:cs="Arial"/>
        </w:rPr>
        <w:t xml:space="preserve">and managed specifically for the preservation and appreciation of </w:t>
      </w:r>
      <w:r w:rsidRPr="00F65618">
        <w:rPr>
          <w:rFonts w:ascii="Arial" w:hAnsi="Arial" w:cs="Arial"/>
        </w:rPr>
        <w:lastRenderedPageBreak/>
        <w:t>scenic qualities conducive to interpretation according to certain aesthetic rules</w:t>
      </w:r>
      <w:r>
        <w:rPr>
          <w:rFonts w:ascii="Arial" w:hAnsi="Arial" w:cs="Arial"/>
        </w:rPr>
        <w:t>” (</w:t>
      </w:r>
      <w:r w:rsidRPr="00F65618">
        <w:rPr>
          <w:rFonts w:ascii="Arial" w:hAnsi="Arial" w:cs="Arial"/>
        </w:rPr>
        <w:t>27).</w:t>
      </w:r>
      <w:r>
        <w:rPr>
          <w:rFonts w:ascii="Arial" w:hAnsi="Arial" w:cs="Arial"/>
        </w:rPr>
        <w:t xml:space="preserve">  As urban development</w:t>
      </w:r>
      <w:r w:rsidRPr="00374DBC">
        <w:rPr>
          <w:rFonts w:ascii="Arial" w:hAnsi="Arial" w:cs="Arial"/>
        </w:rPr>
        <w:t xml:space="preserve"> rapidly increase</w:t>
      </w:r>
      <w:r>
        <w:rPr>
          <w:rFonts w:ascii="Arial" w:hAnsi="Arial" w:cs="Arial"/>
        </w:rPr>
        <w:t>d, park leaders and advocates agreed that special considerations had to be made if parks were to be preserved for the benefit of present and future generation.  These early park planners argued that s</w:t>
      </w:r>
      <w:r w:rsidRPr="00C21EE4">
        <w:rPr>
          <w:rFonts w:ascii="Arial" w:hAnsi="Arial" w:cs="Arial"/>
        </w:rPr>
        <w:t>cenic preservation – the preservation of certain areas as parks based the</w:t>
      </w:r>
      <w:r>
        <w:rPr>
          <w:rFonts w:ascii="Arial" w:hAnsi="Arial" w:cs="Arial"/>
        </w:rPr>
        <w:t xml:space="preserve">ir scenic qualities – would only increase </w:t>
      </w:r>
      <w:r w:rsidRPr="00C21EE4">
        <w:rPr>
          <w:rFonts w:ascii="Arial" w:hAnsi="Arial" w:cs="Arial"/>
        </w:rPr>
        <w:t xml:space="preserve">in importance.  </w:t>
      </w:r>
    </w:p>
    <w:p w:rsidR="00730233" w:rsidRPr="00C02B06" w:rsidRDefault="00730233" w:rsidP="00730233">
      <w:pPr>
        <w:spacing w:line="360" w:lineRule="auto"/>
        <w:ind w:left="720"/>
        <w:contextualSpacing/>
        <w:rPr>
          <w:rFonts w:ascii="Arial" w:hAnsi="Arial" w:cs="Arial"/>
        </w:rPr>
      </w:pPr>
      <w:r>
        <w:rPr>
          <w:rFonts w:ascii="Arial" w:hAnsi="Arial" w:cs="Arial"/>
        </w:rPr>
        <w:t>“</w:t>
      </w:r>
      <w:r w:rsidRPr="00C21EE4">
        <w:rPr>
          <w:rFonts w:ascii="Arial" w:hAnsi="Arial" w:cs="Arial"/>
        </w:rPr>
        <w:t>Whether appreciating the engineered scenes of landscape parks close to home or the less contrived beauty of more remote scenic areas, the visual grammar and aesthetic language needed to interpret places as pictures, and lands as landscape, remained constant for park visitor a</w:t>
      </w:r>
      <w:r>
        <w:rPr>
          <w:rFonts w:ascii="Arial" w:hAnsi="Arial" w:cs="Arial"/>
        </w:rPr>
        <w:t>nd regional tourist alike” (</w:t>
      </w:r>
      <w:r w:rsidRPr="00C21EE4">
        <w:rPr>
          <w:rFonts w:ascii="Arial" w:hAnsi="Arial" w:cs="Arial"/>
        </w:rPr>
        <w:t>41).</w:t>
      </w:r>
    </w:p>
    <w:p w:rsidR="00730233" w:rsidRDefault="00730233" w:rsidP="00730233">
      <w:pPr>
        <w:spacing w:line="360" w:lineRule="auto"/>
        <w:contextualSpacing/>
        <w:rPr>
          <w:rFonts w:ascii="Arial" w:hAnsi="Arial" w:cs="Arial"/>
        </w:rPr>
      </w:pPr>
      <w:r w:rsidRPr="00A51F96">
        <w:rPr>
          <w:rFonts w:ascii="Arial" w:hAnsi="Arial" w:cs="Arial"/>
        </w:rPr>
        <w:t>Cha</w:t>
      </w:r>
      <w:r>
        <w:rPr>
          <w:rFonts w:ascii="Arial" w:hAnsi="Arial" w:cs="Arial"/>
        </w:rPr>
        <w:t xml:space="preserve">rles Eliot was one of the first to park planners to recognize </w:t>
      </w:r>
      <w:r w:rsidRPr="00A51F96">
        <w:rPr>
          <w:rFonts w:ascii="Arial" w:hAnsi="Arial" w:cs="Arial"/>
        </w:rPr>
        <w:t xml:space="preserve">that </w:t>
      </w:r>
      <w:r>
        <w:rPr>
          <w:rFonts w:ascii="Arial" w:hAnsi="Arial" w:cs="Arial"/>
        </w:rPr>
        <w:t>“</w:t>
      </w:r>
      <w:r w:rsidRPr="00A51F96">
        <w:rPr>
          <w:rFonts w:ascii="Arial" w:hAnsi="Arial" w:cs="Arial"/>
        </w:rPr>
        <w:t>the larger scenic reservations demanded a new balance of landscape development, forest management, and preservation of natural systems</w:t>
      </w:r>
      <w:r>
        <w:rPr>
          <w:rFonts w:ascii="Arial" w:hAnsi="Arial" w:cs="Arial"/>
        </w:rPr>
        <w:t>” (48)</w:t>
      </w:r>
      <w:r w:rsidRPr="00A51F96">
        <w:rPr>
          <w:rFonts w:ascii="Arial" w:hAnsi="Arial" w:cs="Arial"/>
        </w:rPr>
        <w:t xml:space="preserve">.  </w:t>
      </w:r>
      <w:r>
        <w:rPr>
          <w:rFonts w:ascii="Arial" w:hAnsi="Arial" w:cs="Arial"/>
        </w:rPr>
        <w:t>Eliot believed that if</w:t>
      </w:r>
      <w:r w:rsidRPr="00A51F96">
        <w:rPr>
          <w:rFonts w:ascii="Arial" w:hAnsi="Arial" w:cs="Arial"/>
        </w:rPr>
        <w:t xml:space="preserve"> </w:t>
      </w:r>
    </w:p>
    <w:p w:rsidR="00730233" w:rsidRDefault="00730233" w:rsidP="00730233">
      <w:pPr>
        <w:spacing w:line="360" w:lineRule="auto"/>
        <w:ind w:left="720"/>
        <w:contextualSpacing/>
        <w:rPr>
          <w:rFonts w:ascii="Arial" w:hAnsi="Arial" w:cs="Arial"/>
        </w:rPr>
      </w:pPr>
      <w:r>
        <w:rPr>
          <w:rFonts w:ascii="Arial" w:hAnsi="Arial" w:cs="Arial"/>
        </w:rPr>
        <w:t>“</w:t>
      </w:r>
      <w:proofErr w:type="gramStart"/>
      <w:r>
        <w:rPr>
          <w:rFonts w:ascii="Arial" w:hAnsi="Arial" w:cs="Arial"/>
        </w:rPr>
        <w:t>t</w:t>
      </w:r>
      <w:r w:rsidRPr="00A51F96">
        <w:rPr>
          <w:rFonts w:ascii="Arial" w:hAnsi="Arial" w:cs="Arial"/>
        </w:rPr>
        <w:t>he</w:t>
      </w:r>
      <w:proofErr w:type="gramEnd"/>
      <w:r w:rsidRPr="00A51F96">
        <w:rPr>
          <w:rFonts w:ascii="Arial" w:hAnsi="Arial" w:cs="Arial"/>
        </w:rPr>
        <w:t xml:space="preserve"> 19th century…park had required extensive landscape engineering to produce desired picturesque effects, the 20th century scenic reservation often eliminated the need for heavy manipulation of topography and hydrology, since the reservation could be selected according to its existing scenic qualities.  But the formal features and engineering techniques developed earlier in…</w:t>
      </w:r>
      <w:proofErr w:type="gramStart"/>
      <w:r w:rsidRPr="00A51F96">
        <w:rPr>
          <w:rFonts w:ascii="Arial" w:hAnsi="Arial" w:cs="Arial"/>
        </w:rPr>
        <w:t>landscape park</w:t>
      </w:r>
      <w:proofErr w:type="gramEnd"/>
      <w:r w:rsidRPr="00A51F96">
        <w:rPr>
          <w:rFonts w:ascii="Arial" w:hAnsi="Arial" w:cs="Arial"/>
        </w:rPr>
        <w:t xml:space="preserve"> designs were adapted as needed in the more limited development of scenic reservations”.</w:t>
      </w:r>
      <w:r>
        <w:rPr>
          <w:rFonts w:ascii="Arial" w:hAnsi="Arial" w:cs="Arial"/>
        </w:rPr>
        <w:t xml:space="preserve">  </w:t>
      </w:r>
    </w:p>
    <w:p w:rsidR="0090613C" w:rsidRDefault="00730233" w:rsidP="00730233">
      <w:pPr>
        <w:spacing w:line="360" w:lineRule="auto"/>
        <w:contextualSpacing/>
        <w:rPr>
          <w:rFonts w:ascii="Arial" w:hAnsi="Arial" w:cs="Arial"/>
        </w:rPr>
      </w:pPr>
      <w:r>
        <w:rPr>
          <w:rFonts w:ascii="Arial" w:hAnsi="Arial" w:cs="Arial"/>
        </w:rPr>
        <w:t xml:space="preserve">Carr explains that Eliot was a major proponent for maintaining vistas within national parks for this purpose.  Like Olmsted and other landscape architects, Eliot was an advocate of careful development for the enjoyment of visitors.  Eliot once said that </w:t>
      </w:r>
      <w:r w:rsidRPr="00A51F96">
        <w:rPr>
          <w:rFonts w:ascii="Arial" w:hAnsi="Arial" w:cs="Arial"/>
        </w:rPr>
        <w:t>“Such paths or roads as will be needed to make the scenery accessible will be mere slender threads of graded surface winding over and among the huge natural forms o</w:t>
      </w:r>
      <w:r>
        <w:rPr>
          <w:rFonts w:ascii="Arial" w:hAnsi="Arial" w:cs="Arial"/>
        </w:rPr>
        <w:t>f the ground” (</w:t>
      </w:r>
      <w:r w:rsidRPr="00A51F96">
        <w:rPr>
          <w:rFonts w:ascii="Arial" w:hAnsi="Arial" w:cs="Arial"/>
        </w:rPr>
        <w:t>48)</w:t>
      </w:r>
      <w:r>
        <w:rPr>
          <w:rFonts w:ascii="Arial" w:hAnsi="Arial" w:cs="Arial"/>
        </w:rPr>
        <w:t>.  One of Eliot’s most influential stances on park design was his belief that vegetation must be controlled if vistas were to be adequately maintained.</w:t>
      </w:r>
    </w:p>
    <w:p w:rsidR="00D24FAB" w:rsidRDefault="00D24FAB" w:rsidP="006862BB">
      <w:pPr>
        <w:rPr>
          <w:rFonts w:ascii="Arial" w:hAnsi="Arial" w:cs="Arial"/>
          <w:b/>
          <w:i/>
        </w:rPr>
      </w:pPr>
    </w:p>
    <w:p w:rsidR="00730233" w:rsidRPr="006862BB" w:rsidRDefault="00730233" w:rsidP="006862BB">
      <w:pPr>
        <w:rPr>
          <w:rFonts w:ascii="Arial" w:hAnsi="Arial" w:cs="Arial"/>
          <w:b/>
          <w:i/>
        </w:rPr>
      </w:pPr>
      <w:r w:rsidRPr="00D12E5E">
        <w:rPr>
          <w:rFonts w:ascii="Arial" w:hAnsi="Arial" w:cs="Arial"/>
          <w:b/>
          <w:i/>
        </w:rPr>
        <w:lastRenderedPageBreak/>
        <w:t>Necessity of Managing Vistas</w:t>
      </w:r>
    </w:p>
    <w:p w:rsidR="00730233" w:rsidRPr="006862BB" w:rsidRDefault="00730233" w:rsidP="006862BB">
      <w:pPr>
        <w:rPr>
          <w:rFonts w:ascii="Arial" w:hAnsi="Arial" w:cs="Arial"/>
          <w:b/>
          <w:i/>
        </w:rPr>
      </w:pPr>
    </w:p>
    <w:p w:rsidR="00730233" w:rsidRDefault="00730233" w:rsidP="00730233">
      <w:pPr>
        <w:spacing w:line="360" w:lineRule="auto"/>
        <w:contextualSpacing/>
        <w:rPr>
          <w:rFonts w:ascii="Arial" w:hAnsi="Arial" w:cs="Arial"/>
        </w:rPr>
      </w:pPr>
      <w:r>
        <w:rPr>
          <w:rFonts w:ascii="Arial" w:hAnsi="Arial" w:cs="Arial"/>
        </w:rPr>
        <w:t>According to Carr, v</w:t>
      </w:r>
      <w:r w:rsidRPr="00810BE5">
        <w:rPr>
          <w:rFonts w:ascii="Arial" w:hAnsi="Arial" w:cs="Arial"/>
        </w:rPr>
        <w:t xml:space="preserve">istas are the “necessary middle ground: the mediation between the American automotive tourist and the vast reservoirs of natural resources and national imagination that are </w:t>
      </w:r>
      <w:r>
        <w:rPr>
          <w:rFonts w:ascii="Arial" w:hAnsi="Arial" w:cs="Arial"/>
        </w:rPr>
        <w:t>our state and national parks</w:t>
      </w:r>
      <w:r w:rsidRPr="00810BE5">
        <w:rPr>
          <w:rFonts w:ascii="Arial" w:hAnsi="Arial" w:cs="Arial"/>
        </w:rPr>
        <w:t>” (93).</w:t>
      </w:r>
    </w:p>
    <w:p w:rsidR="00730233" w:rsidRDefault="00730233" w:rsidP="00730233">
      <w:pPr>
        <w:spacing w:line="360" w:lineRule="auto"/>
        <w:contextualSpacing/>
        <w:rPr>
          <w:rFonts w:ascii="Arial" w:hAnsi="Arial" w:cs="Arial"/>
        </w:rPr>
      </w:pPr>
      <w:r>
        <w:rPr>
          <w:rFonts w:ascii="Arial" w:hAnsi="Arial" w:cs="Arial"/>
        </w:rPr>
        <w:t xml:space="preserve">Charles </w:t>
      </w:r>
      <w:r w:rsidRPr="00A51F96">
        <w:rPr>
          <w:rFonts w:ascii="Arial" w:hAnsi="Arial" w:cs="Arial"/>
        </w:rPr>
        <w:t xml:space="preserve">Eliot </w:t>
      </w:r>
      <w:r>
        <w:rPr>
          <w:rFonts w:ascii="Arial" w:hAnsi="Arial" w:cs="Arial"/>
        </w:rPr>
        <w:t xml:space="preserve">and others </w:t>
      </w:r>
      <w:r w:rsidRPr="00A51F96">
        <w:rPr>
          <w:rFonts w:ascii="Arial" w:hAnsi="Arial" w:cs="Arial"/>
        </w:rPr>
        <w:t>encouraged</w:t>
      </w:r>
      <w:r>
        <w:rPr>
          <w:rFonts w:ascii="Arial" w:hAnsi="Arial" w:cs="Arial"/>
        </w:rPr>
        <w:t xml:space="preserve"> the selected</w:t>
      </w:r>
      <w:r w:rsidRPr="00A51F96">
        <w:rPr>
          <w:rFonts w:ascii="Arial" w:hAnsi="Arial" w:cs="Arial"/>
        </w:rPr>
        <w:t xml:space="preserve"> cutting </w:t>
      </w:r>
      <w:r>
        <w:rPr>
          <w:rFonts w:ascii="Arial" w:hAnsi="Arial" w:cs="Arial"/>
        </w:rPr>
        <w:t xml:space="preserve">or trimming </w:t>
      </w:r>
      <w:r w:rsidRPr="00A51F96">
        <w:rPr>
          <w:rFonts w:ascii="Arial" w:hAnsi="Arial" w:cs="Arial"/>
        </w:rPr>
        <w:t xml:space="preserve">of forests </w:t>
      </w:r>
      <w:r>
        <w:rPr>
          <w:rFonts w:ascii="Arial" w:hAnsi="Arial" w:cs="Arial"/>
        </w:rPr>
        <w:t xml:space="preserve">and other vegetation, </w:t>
      </w:r>
      <w:r w:rsidRPr="00A51F96">
        <w:rPr>
          <w:rFonts w:ascii="Arial" w:hAnsi="Arial" w:cs="Arial"/>
        </w:rPr>
        <w:t>based on the aesthetic des</w:t>
      </w:r>
      <w:r>
        <w:rPr>
          <w:rFonts w:ascii="Arial" w:hAnsi="Arial" w:cs="Arial"/>
        </w:rPr>
        <w:t>irability of the vista.  Eliot argued that “</w:t>
      </w:r>
      <w:r w:rsidRPr="00A51F96">
        <w:rPr>
          <w:rFonts w:ascii="Arial" w:hAnsi="Arial" w:cs="Arial"/>
        </w:rPr>
        <w:t xml:space="preserve">vegetation in the reservations is an exceedingly important </w:t>
      </w:r>
      <w:r>
        <w:rPr>
          <w:rFonts w:ascii="Arial" w:hAnsi="Arial" w:cs="Arial"/>
        </w:rPr>
        <w:t xml:space="preserve">component part of the scenery”, however, </w:t>
      </w:r>
      <w:r w:rsidRPr="00A51F96">
        <w:rPr>
          <w:rFonts w:ascii="Arial" w:hAnsi="Arial" w:cs="Arial"/>
        </w:rPr>
        <w:t>he co</w:t>
      </w:r>
      <w:r>
        <w:rPr>
          <w:rFonts w:ascii="Arial" w:hAnsi="Arial" w:cs="Arial"/>
        </w:rPr>
        <w:t>nclude that</w:t>
      </w:r>
      <w:r w:rsidRPr="00A51F96">
        <w:rPr>
          <w:rFonts w:ascii="Arial" w:hAnsi="Arial" w:cs="Arial"/>
        </w:rPr>
        <w:t xml:space="preserve"> </w:t>
      </w:r>
      <w:r>
        <w:rPr>
          <w:rFonts w:ascii="Arial" w:hAnsi="Arial" w:cs="Arial"/>
        </w:rPr>
        <w:t xml:space="preserve">if </w:t>
      </w:r>
      <w:r w:rsidRPr="00A51F96">
        <w:rPr>
          <w:rFonts w:ascii="Arial" w:hAnsi="Arial" w:cs="Arial"/>
        </w:rPr>
        <w:t xml:space="preserve">vegetation </w:t>
      </w:r>
      <w:r>
        <w:rPr>
          <w:rFonts w:ascii="Arial" w:hAnsi="Arial" w:cs="Arial"/>
        </w:rPr>
        <w:t>was allowed to grow unrestricted it would result in a “</w:t>
      </w:r>
      <w:r w:rsidRPr="00A51F96">
        <w:rPr>
          <w:rFonts w:ascii="Arial" w:hAnsi="Arial" w:cs="Arial"/>
        </w:rPr>
        <w:t>continuous interference with natural process by men, fi</w:t>
      </w:r>
      <w:r>
        <w:rPr>
          <w:rFonts w:ascii="Arial" w:hAnsi="Arial" w:cs="Arial"/>
        </w:rPr>
        <w:t>re, and browsing animals’” (</w:t>
      </w:r>
      <w:r w:rsidRPr="00A51F96">
        <w:rPr>
          <w:rFonts w:ascii="Arial" w:hAnsi="Arial" w:cs="Arial"/>
        </w:rPr>
        <w:t>49)</w:t>
      </w:r>
      <w:r>
        <w:rPr>
          <w:rFonts w:ascii="Arial" w:hAnsi="Arial" w:cs="Arial"/>
        </w:rPr>
        <w:t>.  In other words,</w:t>
      </w:r>
    </w:p>
    <w:p w:rsidR="00730233" w:rsidRDefault="00730233" w:rsidP="00730233">
      <w:pPr>
        <w:spacing w:line="360" w:lineRule="auto"/>
        <w:ind w:left="720"/>
        <w:contextualSpacing/>
        <w:rPr>
          <w:rFonts w:ascii="Arial" w:hAnsi="Arial" w:cs="Arial"/>
        </w:rPr>
      </w:pPr>
      <w:r w:rsidRPr="00B97937">
        <w:rPr>
          <w:rFonts w:ascii="Arial" w:hAnsi="Arial" w:cs="Arial"/>
        </w:rPr>
        <w:t xml:space="preserve">“Eliot believed that ‘to preserve existing beauty, grass-lands must continue to be mowed or pastured annually, trees must be removed from shrubberies, competing trees must be kept away from veteran oaks and chestnuts, and so on…To prepare for increasing the interest and beauty of the scenery, work must be directed to removing screens of foliage, to open vistas through ‘notches’, to substituting low growing cover for high woods, and </w:t>
      </w:r>
      <w:r>
        <w:rPr>
          <w:rFonts w:ascii="Arial" w:hAnsi="Arial" w:cs="Arial"/>
        </w:rPr>
        <w:t>to other like operations’” (</w:t>
      </w:r>
      <w:r w:rsidRPr="00B97937">
        <w:rPr>
          <w:rFonts w:ascii="Arial" w:hAnsi="Arial" w:cs="Arial"/>
        </w:rPr>
        <w:t>49).</w:t>
      </w:r>
    </w:p>
    <w:p w:rsidR="00730233" w:rsidRDefault="00730233" w:rsidP="00730233">
      <w:pPr>
        <w:spacing w:line="360" w:lineRule="auto"/>
        <w:contextualSpacing/>
        <w:rPr>
          <w:rFonts w:ascii="Arial" w:hAnsi="Arial" w:cs="Arial"/>
        </w:rPr>
      </w:pPr>
      <w:r>
        <w:rPr>
          <w:rFonts w:ascii="Arial" w:hAnsi="Arial" w:cs="Arial"/>
        </w:rPr>
        <w:t xml:space="preserve">Carr reveals that many other </w:t>
      </w:r>
      <w:r w:rsidRPr="00B97937">
        <w:rPr>
          <w:rFonts w:ascii="Arial" w:hAnsi="Arial" w:cs="Arial"/>
        </w:rPr>
        <w:t>landscap</w:t>
      </w:r>
      <w:r>
        <w:rPr>
          <w:rFonts w:ascii="Arial" w:hAnsi="Arial" w:cs="Arial"/>
        </w:rPr>
        <w:t>e architects and park official shared Eliot’s conviction of protecting</w:t>
      </w:r>
      <w:r w:rsidRPr="00B97937">
        <w:rPr>
          <w:rFonts w:ascii="Arial" w:hAnsi="Arial" w:cs="Arial"/>
        </w:rPr>
        <w:t xml:space="preserve"> for the visual experience </w:t>
      </w:r>
      <w:r>
        <w:rPr>
          <w:rFonts w:ascii="Arial" w:hAnsi="Arial" w:cs="Arial"/>
        </w:rPr>
        <w:t xml:space="preserve">of regional landscape scenery. These park leaders and planners believed that </w:t>
      </w:r>
    </w:p>
    <w:p w:rsidR="00730233" w:rsidRPr="00B97937" w:rsidRDefault="00730233" w:rsidP="00730233">
      <w:pPr>
        <w:spacing w:line="360" w:lineRule="auto"/>
        <w:ind w:left="720"/>
        <w:contextualSpacing/>
        <w:rPr>
          <w:rFonts w:ascii="Arial" w:hAnsi="Arial" w:cs="Arial"/>
        </w:rPr>
      </w:pPr>
      <w:r>
        <w:rPr>
          <w:rFonts w:ascii="Arial" w:hAnsi="Arial" w:cs="Arial"/>
        </w:rPr>
        <w:t>“</w:t>
      </w:r>
      <w:r w:rsidRPr="00B97937">
        <w:rPr>
          <w:rFonts w:ascii="Arial" w:hAnsi="Arial" w:cs="Arial"/>
        </w:rPr>
        <w:t>If scenic views were lost or impaired through the growth of vegetation, the public would miss an important aspect of its experience of the place.  Keeping vistas open from roads, paths, and overlooks therefore figured in management plans.  Landscape management otherwise was kept as inconspicuous as possible, and physical development exhibited a character appropriate to the character of what were often wooded, relat</w:t>
      </w:r>
      <w:r>
        <w:rPr>
          <w:rFonts w:ascii="Arial" w:hAnsi="Arial" w:cs="Arial"/>
        </w:rPr>
        <w:t>ively secluded landscapes” (</w:t>
      </w:r>
      <w:r w:rsidRPr="00B97937">
        <w:rPr>
          <w:rFonts w:ascii="Arial" w:hAnsi="Arial" w:cs="Arial"/>
        </w:rPr>
        <w:t>49).</w:t>
      </w:r>
    </w:p>
    <w:p w:rsidR="00730233" w:rsidRPr="007F7C3E" w:rsidRDefault="00730233" w:rsidP="00730233">
      <w:pPr>
        <w:spacing w:line="360" w:lineRule="auto"/>
        <w:contextualSpacing/>
        <w:rPr>
          <w:rFonts w:ascii="Arial" w:hAnsi="Arial" w:cs="Arial"/>
        </w:rPr>
      </w:pPr>
      <w:r>
        <w:rPr>
          <w:rFonts w:ascii="Arial" w:hAnsi="Arial" w:cs="Arial"/>
        </w:rPr>
        <w:t>It was understood by many park planners the benefits of forest improvement and vista thinning projects.  A few parks had already undertaken several improvement projects with outstanding results</w:t>
      </w:r>
      <w:r w:rsidRPr="00B97937">
        <w:rPr>
          <w:rFonts w:ascii="Arial" w:hAnsi="Arial" w:cs="Arial"/>
        </w:rPr>
        <w:t xml:space="preserve">.  </w:t>
      </w:r>
      <w:r>
        <w:rPr>
          <w:rFonts w:ascii="Arial" w:hAnsi="Arial" w:cs="Arial"/>
        </w:rPr>
        <w:t>However, it was agreed that “</w:t>
      </w:r>
      <w:r w:rsidRPr="00B97937">
        <w:rPr>
          <w:rFonts w:ascii="Arial" w:hAnsi="Arial" w:cs="Arial"/>
        </w:rPr>
        <w:t xml:space="preserve">the </w:t>
      </w:r>
      <w:r w:rsidRPr="00B97937">
        <w:rPr>
          <w:rFonts w:ascii="Arial" w:hAnsi="Arial" w:cs="Arial"/>
        </w:rPr>
        <w:lastRenderedPageBreak/>
        <w:t>guiding principle is that the natural conditions of the parks must be disturbed as little as possible consistent with necessary developme</w:t>
      </w:r>
      <w:r>
        <w:rPr>
          <w:rFonts w:ascii="Arial" w:hAnsi="Arial" w:cs="Arial"/>
        </w:rPr>
        <w:t>nt in the public interest” (</w:t>
      </w:r>
      <w:r w:rsidRPr="00B97937">
        <w:rPr>
          <w:rFonts w:ascii="Arial" w:hAnsi="Arial" w:cs="Arial"/>
        </w:rPr>
        <w:t>88).</w:t>
      </w:r>
      <w:r>
        <w:rPr>
          <w:rFonts w:ascii="Arial" w:hAnsi="Arial" w:cs="Arial"/>
        </w:rPr>
        <w:t xml:space="preserve">  Forest and vista improvement activities highlighted by Charles Eliot</w:t>
      </w:r>
      <w:r w:rsidRPr="00B97937">
        <w:rPr>
          <w:rFonts w:ascii="Arial" w:hAnsi="Arial" w:cs="Arial"/>
        </w:rPr>
        <w:t xml:space="preserve"> in </w:t>
      </w:r>
      <w:r>
        <w:rPr>
          <w:rFonts w:ascii="Arial" w:hAnsi="Arial" w:cs="Arial"/>
        </w:rPr>
        <w:t>early park</w:t>
      </w:r>
      <w:r w:rsidRPr="00B97937">
        <w:rPr>
          <w:rFonts w:ascii="Arial" w:hAnsi="Arial" w:cs="Arial"/>
        </w:rPr>
        <w:t xml:space="preserve"> management were </w:t>
      </w:r>
      <w:r>
        <w:rPr>
          <w:rFonts w:ascii="Arial" w:hAnsi="Arial" w:cs="Arial"/>
        </w:rPr>
        <w:t>essential to protect important scenic view</w:t>
      </w:r>
      <w:r w:rsidRPr="00B97937">
        <w:rPr>
          <w:rFonts w:ascii="Arial" w:hAnsi="Arial" w:cs="Arial"/>
        </w:rPr>
        <w:t xml:space="preserve">s from disappearing behind </w:t>
      </w:r>
      <w:r>
        <w:rPr>
          <w:rFonts w:ascii="Arial" w:hAnsi="Arial" w:cs="Arial"/>
        </w:rPr>
        <w:t>dense stands of vegetation</w:t>
      </w:r>
      <w:r w:rsidRPr="00B97937">
        <w:rPr>
          <w:rFonts w:ascii="Arial" w:hAnsi="Arial" w:cs="Arial"/>
        </w:rPr>
        <w:t>.</w:t>
      </w:r>
      <w:r>
        <w:rPr>
          <w:rFonts w:ascii="Arial" w:hAnsi="Arial" w:cs="Arial"/>
        </w:rPr>
        <w:t xml:space="preserve">  Carr suggests that vistas are one of the most important</w:t>
      </w:r>
      <w:r w:rsidRPr="009814D3">
        <w:rPr>
          <w:rFonts w:ascii="Arial" w:hAnsi="Arial" w:cs="Arial"/>
        </w:rPr>
        <w:t xml:space="preserve"> landmarks of landscape architecture </w:t>
      </w:r>
      <w:r>
        <w:rPr>
          <w:rFonts w:ascii="Arial" w:hAnsi="Arial" w:cs="Arial"/>
        </w:rPr>
        <w:t>in the history of American park design.</w:t>
      </w:r>
    </w:p>
    <w:p w:rsidR="00730233" w:rsidRDefault="00730233" w:rsidP="0073023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730233" w:rsidRPr="00D12E5E" w:rsidRDefault="00730233" w:rsidP="00730233">
      <w:pPr>
        <w:pStyle w:val="Caption"/>
        <w:jc w:val="center"/>
        <w:rPr>
          <w:rFonts w:ascii="Arial" w:hAnsi="Arial" w:cs="Arial"/>
          <w:sz w:val="24"/>
        </w:rPr>
      </w:pPr>
      <w:r>
        <w:rPr>
          <w:rFonts w:ascii="Arial" w:hAnsi="Arial" w:cs="Arial"/>
          <w:sz w:val="24"/>
        </w:rPr>
        <w:br w:type="page"/>
      </w:r>
    </w:p>
    <w:p w:rsidR="00730233" w:rsidRDefault="00730233" w:rsidP="0073023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730233" w:rsidRPr="00377560" w:rsidRDefault="00730233" w:rsidP="00377560">
      <w:pPr>
        <w:numPr>
          <w:ilvl w:val="12"/>
          <w:numId w:val="0"/>
        </w:numPr>
        <w:contextualSpacing/>
        <w:rPr>
          <w:rFonts w:ascii="Arial" w:eastAsiaTheme="majorEastAsia" w:hAnsi="Arial" w:cstheme="majorBidi"/>
          <w:b/>
          <w:bCs/>
          <w:color w:val="365F91" w:themeColor="accent1" w:themeShade="BF"/>
          <w:sz w:val="40"/>
          <w:szCs w:val="40"/>
        </w:rPr>
      </w:pPr>
      <w:r w:rsidRPr="00377560">
        <w:rPr>
          <w:rFonts w:ascii="Arial" w:eastAsiaTheme="majorEastAsia" w:hAnsi="Arial" w:cstheme="majorBidi"/>
          <w:b/>
          <w:bCs/>
          <w:color w:val="365F91" w:themeColor="accent1" w:themeShade="BF"/>
          <w:sz w:val="40"/>
          <w:szCs w:val="40"/>
        </w:rPr>
        <w:t>A Critique of Visual Management</w:t>
      </w:r>
    </w:p>
    <w:p w:rsidR="00730233" w:rsidRDefault="00730233" w:rsidP="00377560">
      <w:pPr>
        <w:tabs>
          <w:tab w:val="left" w:pos="3720"/>
        </w:tabs>
        <w:rPr>
          <w:rFonts w:ascii="Arial" w:hAnsi="Arial" w:cs="Arial"/>
          <w:b/>
          <w:bCs/>
          <w:iCs/>
          <w:sz w:val="40"/>
          <w:szCs w:val="40"/>
        </w:rPr>
      </w:pPr>
    </w:p>
    <w:p w:rsidR="00377560" w:rsidRPr="00377560" w:rsidRDefault="00377560" w:rsidP="00377560">
      <w:pPr>
        <w:tabs>
          <w:tab w:val="left" w:pos="3720"/>
        </w:tabs>
        <w:rPr>
          <w:rFonts w:ascii="Arial" w:hAnsi="Arial" w:cs="Arial"/>
          <w:b/>
          <w:bCs/>
          <w:iCs/>
          <w:sz w:val="40"/>
          <w:szCs w:val="40"/>
        </w:rPr>
      </w:pPr>
    </w:p>
    <w:p w:rsidR="00730233" w:rsidRDefault="00730233" w:rsidP="00730233">
      <w:pPr>
        <w:tabs>
          <w:tab w:val="left" w:pos="3720"/>
        </w:tabs>
        <w:rPr>
          <w:rFonts w:ascii="Arial" w:hAnsi="Arial" w:cs="Arial"/>
          <w:b/>
          <w:bCs/>
          <w:iCs/>
          <w:sz w:val="28"/>
          <w:szCs w:val="28"/>
        </w:rPr>
      </w:pPr>
      <w:r w:rsidRPr="008F5007">
        <w:rPr>
          <w:rFonts w:ascii="Arial" w:hAnsi="Arial" w:cs="Arial"/>
          <w:b/>
          <w:bCs/>
          <w:iCs/>
          <w:sz w:val="28"/>
          <w:szCs w:val="28"/>
        </w:rPr>
        <w:t>The Role of Visual Resources in Ecosystem Management</w:t>
      </w:r>
    </w:p>
    <w:p w:rsidR="00730233" w:rsidRDefault="00730233" w:rsidP="00730233">
      <w:pPr>
        <w:tabs>
          <w:tab w:val="left" w:pos="3720"/>
        </w:tabs>
      </w:pPr>
    </w:p>
    <w:p w:rsidR="00730233" w:rsidRPr="00447570" w:rsidRDefault="00730233" w:rsidP="00730233">
      <w:pPr>
        <w:tabs>
          <w:tab w:val="left" w:pos="3720"/>
        </w:tabs>
        <w:spacing w:line="360" w:lineRule="auto"/>
        <w:rPr>
          <w:rFonts w:ascii="Arial" w:hAnsi="Arial" w:cs="Arial"/>
        </w:rPr>
      </w:pPr>
      <w:r>
        <w:rPr>
          <w:rFonts w:ascii="Arial" w:hAnsi="Arial" w:cs="Arial"/>
        </w:rPr>
        <w:t>In the article, “</w:t>
      </w:r>
      <w:r w:rsidRPr="00253DE8">
        <w:rPr>
          <w:rFonts w:ascii="Arial" w:hAnsi="Arial" w:cs="Arial"/>
        </w:rPr>
        <w:t>The Role of Visual Re</w:t>
      </w:r>
      <w:r>
        <w:rPr>
          <w:rFonts w:ascii="Arial" w:hAnsi="Arial" w:cs="Arial"/>
        </w:rPr>
        <w:t>sources in Ecosystem Management”, a</w:t>
      </w:r>
      <w:r w:rsidRPr="00447570">
        <w:rPr>
          <w:rFonts w:ascii="Arial" w:hAnsi="Arial" w:cs="Arial"/>
        </w:rPr>
        <w:t xml:space="preserve">uthors </w:t>
      </w:r>
      <w:proofErr w:type="spellStart"/>
      <w:r w:rsidRPr="00447570">
        <w:rPr>
          <w:rFonts w:ascii="Arial" w:hAnsi="Arial" w:cs="Arial"/>
        </w:rPr>
        <w:t>Ribe</w:t>
      </w:r>
      <w:proofErr w:type="spellEnd"/>
      <w:r w:rsidRPr="00447570">
        <w:rPr>
          <w:rFonts w:ascii="Arial" w:hAnsi="Arial" w:cs="Arial"/>
        </w:rPr>
        <w:t xml:space="preserve">, </w:t>
      </w:r>
      <w:proofErr w:type="spellStart"/>
      <w:r w:rsidRPr="00447570">
        <w:rPr>
          <w:rFonts w:ascii="Arial" w:hAnsi="Arial" w:cs="Arial"/>
        </w:rPr>
        <w:t>Gobster</w:t>
      </w:r>
      <w:proofErr w:type="spellEnd"/>
      <w:r w:rsidRPr="00447570">
        <w:rPr>
          <w:rFonts w:ascii="Arial" w:hAnsi="Arial" w:cs="Arial"/>
        </w:rPr>
        <w:t>, and Armstrong introduce issues in “forest aesthetics and the shifting policy landscape” by revealing that the public became aware of the “visual spoils created by ‘cut and run’ loggers” in the early 20</w:t>
      </w:r>
      <w:r w:rsidRPr="00447570">
        <w:rPr>
          <w:rFonts w:ascii="Arial" w:hAnsi="Arial" w:cs="Arial"/>
          <w:vertAlign w:val="superscript"/>
        </w:rPr>
        <w:t>th</w:t>
      </w:r>
      <w:r>
        <w:rPr>
          <w:rFonts w:ascii="Arial" w:hAnsi="Arial" w:cs="Arial"/>
        </w:rPr>
        <w:t xml:space="preserve"> century (</w:t>
      </w:r>
      <w:r w:rsidRPr="00447570">
        <w:rPr>
          <w:rFonts w:ascii="Arial" w:hAnsi="Arial" w:cs="Arial"/>
        </w:rPr>
        <w:t xml:space="preserve">44).  The public’s outcry for better management policies spurred the creation of the national forests and national parks.  </w:t>
      </w:r>
      <w:r>
        <w:rPr>
          <w:rFonts w:ascii="Arial" w:hAnsi="Arial" w:cs="Arial"/>
        </w:rPr>
        <w:t xml:space="preserve">In an effort avoid creating unaesthetic </w:t>
      </w:r>
      <w:proofErr w:type="gramStart"/>
      <w:r>
        <w:rPr>
          <w:rFonts w:ascii="Arial" w:hAnsi="Arial" w:cs="Arial"/>
        </w:rPr>
        <w:t>clearings,</w:t>
      </w:r>
      <w:proofErr w:type="gramEnd"/>
      <w:r>
        <w:rPr>
          <w:rFonts w:ascii="Arial" w:hAnsi="Arial" w:cs="Arial"/>
        </w:rPr>
        <w:t xml:space="preserve"> </w:t>
      </w:r>
      <w:r w:rsidRPr="00447570">
        <w:rPr>
          <w:rFonts w:ascii="Arial" w:hAnsi="Arial" w:cs="Arial"/>
        </w:rPr>
        <w:t>the Forest Service has introduced the “Visual Management System (VMS) to assign a visual quality objective (VQO) to every area of land, setting a l</w:t>
      </w:r>
      <w:r>
        <w:rPr>
          <w:rFonts w:ascii="Arial" w:hAnsi="Arial" w:cs="Arial"/>
        </w:rPr>
        <w:t>evel of scenic protection” (</w:t>
      </w:r>
      <w:r w:rsidRPr="00447570">
        <w:rPr>
          <w:rFonts w:ascii="Arial" w:hAnsi="Arial" w:cs="Arial"/>
        </w:rPr>
        <w:t xml:space="preserve">44). The authors explain that the VMS procedures establish visual landscape protection and mitigate impacts to meet VQO design standards for projects that affect scenery, like clear cutting and harvesting.  For the past 20 years, the </w:t>
      </w:r>
      <w:r w:rsidRPr="009D5C10">
        <w:rPr>
          <w:rFonts w:ascii="Arial" w:hAnsi="Arial" w:cs="Arial"/>
        </w:rPr>
        <w:t xml:space="preserve">National Forest Management Act (NFMA) in </w:t>
      </w:r>
      <w:proofErr w:type="gramStart"/>
      <w:r w:rsidRPr="009D5C10">
        <w:rPr>
          <w:rFonts w:ascii="Arial" w:hAnsi="Arial" w:cs="Arial"/>
        </w:rPr>
        <w:t>1976</w:t>
      </w:r>
      <w:r>
        <w:rPr>
          <w:rFonts w:ascii="Arial" w:hAnsi="Arial" w:cs="Arial"/>
        </w:rPr>
        <w:t>,</w:t>
      </w:r>
      <w:proofErr w:type="gramEnd"/>
      <w:r w:rsidRPr="00447570">
        <w:rPr>
          <w:rFonts w:ascii="Arial" w:hAnsi="Arial" w:cs="Arial"/>
        </w:rPr>
        <w:t xml:space="preserve"> has been responsible for limiting the size of </w:t>
      </w:r>
      <w:proofErr w:type="spellStart"/>
      <w:r w:rsidRPr="00447570">
        <w:rPr>
          <w:rFonts w:ascii="Arial" w:hAnsi="Arial" w:cs="Arial"/>
        </w:rPr>
        <w:t>clearcuts</w:t>
      </w:r>
      <w:proofErr w:type="spellEnd"/>
      <w:r w:rsidRPr="00447570">
        <w:rPr>
          <w:rFonts w:ascii="Arial" w:hAnsi="Arial" w:cs="Arial"/>
        </w:rPr>
        <w:t xml:space="preserve">, distributing them further apart, and creating “more naturally-appearing </w:t>
      </w:r>
      <w:proofErr w:type="spellStart"/>
      <w:r w:rsidRPr="00447570">
        <w:rPr>
          <w:rFonts w:ascii="Arial" w:hAnsi="Arial" w:cs="Arial"/>
        </w:rPr>
        <w:t>clearcut</w:t>
      </w:r>
      <w:proofErr w:type="spellEnd"/>
      <w:r w:rsidRPr="00447570">
        <w:rPr>
          <w:rFonts w:ascii="Arial" w:hAnsi="Arial" w:cs="Arial"/>
        </w:rPr>
        <w:t xml:space="preserve"> designs in more scenic and </w:t>
      </w:r>
      <w:r>
        <w:rPr>
          <w:rFonts w:ascii="Arial" w:hAnsi="Arial" w:cs="Arial"/>
        </w:rPr>
        <w:t>visually sensitive places” (</w:t>
      </w:r>
      <w:r w:rsidRPr="00447570">
        <w:rPr>
          <w:rFonts w:ascii="Arial" w:hAnsi="Arial" w:cs="Arial"/>
        </w:rPr>
        <w:t>44).  The authors emphasize that “ecosystem management should change how scenic management plays out in the landscape, especially where scenic protection is at its</w:t>
      </w:r>
      <w:r>
        <w:rPr>
          <w:rFonts w:ascii="Arial" w:hAnsi="Arial" w:cs="Arial"/>
        </w:rPr>
        <w:t xml:space="preserve"> weakest” (</w:t>
      </w:r>
      <w:r w:rsidRPr="00447570">
        <w:rPr>
          <w:rFonts w:ascii="Arial" w:hAnsi="Arial" w:cs="Arial"/>
        </w:rPr>
        <w:t>45).  This suggests that collaboration between new aesthetic policies and new public land management paradigms would present numerous opportunities to incorporate ecology with aesthetics.</w:t>
      </w:r>
    </w:p>
    <w:p w:rsidR="00730233" w:rsidRPr="00B944B5" w:rsidRDefault="00730233" w:rsidP="00730233">
      <w:pPr>
        <w:spacing w:line="360" w:lineRule="auto"/>
        <w:ind w:firstLine="720"/>
        <w:rPr>
          <w:rFonts w:ascii="Arial" w:hAnsi="Arial" w:cs="Arial"/>
        </w:rPr>
      </w:pPr>
      <w:r w:rsidRPr="00B944B5">
        <w:rPr>
          <w:rFonts w:ascii="Arial" w:hAnsi="Arial" w:cs="Arial"/>
        </w:rPr>
        <w:t>The authors explain that the study “derived and analyzed scenic perceptions of one simulated, authentic pattern of landscape change to explore</w:t>
      </w:r>
      <w:r>
        <w:rPr>
          <w:rFonts w:ascii="Arial" w:hAnsi="Arial" w:cs="Arial"/>
        </w:rPr>
        <w:t xml:space="preserve"> potential scenic impacts” (</w:t>
      </w:r>
      <w:r w:rsidRPr="00B944B5">
        <w:rPr>
          <w:rFonts w:ascii="Arial" w:hAnsi="Arial" w:cs="Arial"/>
        </w:rPr>
        <w:t xml:space="preserve">47).  This analysis helps researchers locate areas for potential harvesting and create cleared areas that mimic natural fire disturbance patterns.  Phase 1 of the experiment addresses the “visualizing and modeling </w:t>
      </w:r>
      <w:r w:rsidRPr="00B944B5">
        <w:rPr>
          <w:rFonts w:ascii="Arial" w:hAnsi="Arial" w:cs="Arial"/>
        </w:rPr>
        <w:lastRenderedPageBreak/>
        <w:t>policy- induced change” and “simul</w:t>
      </w:r>
      <w:r>
        <w:rPr>
          <w:rFonts w:ascii="Arial" w:hAnsi="Arial" w:cs="Arial"/>
        </w:rPr>
        <w:t>ating future forest cover” (</w:t>
      </w:r>
      <w:r w:rsidRPr="00B944B5">
        <w:rPr>
          <w:rFonts w:ascii="Arial" w:hAnsi="Arial" w:cs="Arial"/>
        </w:rPr>
        <w:t>47).  Photographs were taken frequently to reveal the vista views within the study area and beyond.  For each photo a corresponding photo-simulation was produced to reveal the same seen 20 years into the future.  Fifteen scenes were selected to reveal a range in size and landscape appearance.  Each photo was listed by vista scale, distance zones (foreground/middleground/background), and the characteristics it was selected for.  Phase 2 evaluated the scenic qualities.   Phase 3 created “models to create</w:t>
      </w:r>
      <w:r>
        <w:rPr>
          <w:rFonts w:ascii="Arial" w:hAnsi="Arial" w:cs="Arial"/>
        </w:rPr>
        <w:t xml:space="preserve"> changes in scenic beauty” (</w:t>
      </w:r>
      <w:r w:rsidRPr="00B944B5">
        <w:rPr>
          <w:rFonts w:ascii="Arial" w:hAnsi="Arial" w:cs="Arial"/>
        </w:rPr>
        <w:t xml:space="preserve">53).   </w:t>
      </w:r>
      <w:r w:rsidRPr="00FB58A0">
        <w:rPr>
          <w:rFonts w:ascii="Arial" w:hAnsi="Arial" w:cs="Arial"/>
        </w:rPr>
        <w:t>The authors reveal that the focus of the photo analyses was to improve the “scenic beauty in pertinent vista views…where policy produced low beauty</w:t>
      </w:r>
      <w:r>
        <w:rPr>
          <w:rFonts w:ascii="Arial" w:hAnsi="Arial" w:cs="Arial"/>
        </w:rPr>
        <w:t>” (</w:t>
      </w:r>
      <w:r w:rsidRPr="00B944B5">
        <w:rPr>
          <w:rFonts w:ascii="Arial" w:hAnsi="Arial" w:cs="Arial"/>
        </w:rPr>
        <w:t xml:space="preserve">53).  </w:t>
      </w:r>
    </w:p>
    <w:p w:rsidR="00730233" w:rsidRPr="00FB58A0" w:rsidRDefault="00730233" w:rsidP="00730233">
      <w:pPr>
        <w:spacing w:line="360" w:lineRule="auto"/>
        <w:ind w:firstLine="720"/>
        <w:rPr>
          <w:rFonts w:ascii="Arial" w:hAnsi="Arial" w:cs="Arial"/>
        </w:rPr>
      </w:pPr>
      <w:r w:rsidRPr="00FB58A0">
        <w:rPr>
          <w:rFonts w:ascii="Arial" w:hAnsi="Arial" w:cs="Arial"/>
        </w:rPr>
        <w:t xml:space="preserve">The results of the before and after photo study reveal that the most favorable improvements were toward harvest reductions in large to medium size vistas.  The authors  conclude by explain that even though new </w:t>
      </w:r>
      <w:proofErr w:type="spellStart"/>
      <w:r w:rsidRPr="00FB58A0">
        <w:rPr>
          <w:rFonts w:ascii="Arial" w:hAnsi="Arial" w:cs="Arial"/>
        </w:rPr>
        <w:t>biocentric</w:t>
      </w:r>
      <w:proofErr w:type="spellEnd"/>
      <w:r w:rsidRPr="00FB58A0">
        <w:rPr>
          <w:rFonts w:ascii="Arial" w:hAnsi="Arial" w:cs="Arial"/>
        </w:rPr>
        <w:t xml:space="preserve"> paradigms are in place to improve the scenic quality of landscapes, visual resource management is still necessary to assure this outcome.  They also argue that “Landscape architecture is still needed to mitigate the scenic impact of foreground harvests, even with green-tree re</w:t>
      </w:r>
      <w:r>
        <w:rPr>
          <w:rFonts w:ascii="Arial" w:hAnsi="Arial" w:cs="Arial"/>
        </w:rPr>
        <w:t>tention” (</w:t>
      </w:r>
      <w:r w:rsidRPr="00FB58A0">
        <w:rPr>
          <w:rFonts w:ascii="Arial" w:hAnsi="Arial" w:cs="Arial"/>
        </w:rPr>
        <w:t>59).  In time, this new ecosystem management may prove to be a valuable asset in reducing conflicts between the public and professionals, enable managers to preserve traditional scenic values, and allow landscape architects to improve scenically challenged locations in nature.</w:t>
      </w:r>
    </w:p>
    <w:p w:rsidR="00730233" w:rsidRPr="00FB58A0" w:rsidRDefault="00730233" w:rsidP="00730233">
      <w:pPr>
        <w:spacing w:line="360" w:lineRule="auto"/>
        <w:ind w:firstLine="720"/>
        <w:rPr>
          <w:rFonts w:ascii="Arial" w:hAnsi="Arial" w:cs="Arial"/>
        </w:rPr>
      </w:pPr>
      <w:r>
        <w:rPr>
          <w:rFonts w:ascii="Arial" w:hAnsi="Arial" w:cs="Arial"/>
        </w:rPr>
        <w:t xml:space="preserve">By addressing </w:t>
      </w:r>
      <w:r w:rsidRPr="00FB58A0">
        <w:rPr>
          <w:rFonts w:ascii="Arial" w:hAnsi="Arial" w:cs="Arial"/>
        </w:rPr>
        <w:t>the specific challenges of maintain scenic beauty in areas that have a utilitarian agenda</w:t>
      </w:r>
      <w:r>
        <w:rPr>
          <w:rFonts w:ascii="Arial" w:hAnsi="Arial" w:cs="Arial"/>
        </w:rPr>
        <w:t>, formal vista management plans can be created</w:t>
      </w:r>
      <w:r w:rsidRPr="00FB58A0">
        <w:rPr>
          <w:rFonts w:ascii="Arial" w:hAnsi="Arial" w:cs="Arial"/>
        </w:rPr>
        <w:t>.  The authors discuss, in great detail, the benefits and limitations of using visual simulations to reveal possible</w:t>
      </w:r>
      <w:r>
        <w:rPr>
          <w:rFonts w:ascii="Arial" w:hAnsi="Arial" w:cs="Arial"/>
        </w:rPr>
        <w:t xml:space="preserve"> landscape changes.  Using visual simulations are</w:t>
      </w:r>
      <w:r w:rsidRPr="00FB58A0">
        <w:rPr>
          <w:rFonts w:ascii="Arial" w:hAnsi="Arial" w:cs="Arial"/>
        </w:rPr>
        <w:t xml:space="preserve"> extremel</w:t>
      </w:r>
      <w:r>
        <w:rPr>
          <w:rFonts w:ascii="Arial" w:hAnsi="Arial" w:cs="Arial"/>
        </w:rPr>
        <w:t xml:space="preserve">y beneficial anytime removing </w:t>
      </w:r>
      <w:r w:rsidRPr="00FB58A0">
        <w:rPr>
          <w:rFonts w:ascii="Arial" w:hAnsi="Arial" w:cs="Arial"/>
        </w:rPr>
        <w:t>large amount of trees in a dense area such as vista clearing</w:t>
      </w:r>
      <w:r>
        <w:rPr>
          <w:rFonts w:ascii="Arial" w:hAnsi="Arial" w:cs="Arial"/>
        </w:rPr>
        <w:t xml:space="preserve"> is proposed</w:t>
      </w:r>
      <w:r w:rsidRPr="00FB58A0">
        <w:rPr>
          <w:rFonts w:ascii="Arial" w:hAnsi="Arial" w:cs="Arial"/>
        </w:rPr>
        <w:t xml:space="preserve">.  This allows managers to understand all of the positive and negative impacts associated with clearing, and it allows the public to understand the process behind the decision.  </w:t>
      </w:r>
      <w:r>
        <w:rPr>
          <w:rFonts w:ascii="Arial" w:hAnsi="Arial" w:cs="Arial"/>
        </w:rPr>
        <w:t>The authors stress</w:t>
      </w:r>
      <w:r w:rsidRPr="00FB58A0">
        <w:rPr>
          <w:rFonts w:ascii="Arial" w:hAnsi="Arial" w:cs="Arial"/>
        </w:rPr>
        <w:t xml:space="preserve"> the need for </w:t>
      </w:r>
      <w:r w:rsidRPr="00FB58A0">
        <w:rPr>
          <w:rFonts w:ascii="Arial" w:hAnsi="Arial" w:cs="Arial"/>
        </w:rPr>
        <w:lastRenderedPageBreak/>
        <w:t>landscape architects in land management to ensure that the results of the project meet the public’s expectations and perceptions of scenic beauty.</w:t>
      </w:r>
    </w:p>
    <w:p w:rsidR="003F63DE" w:rsidRDefault="003F63DE" w:rsidP="00730233">
      <w:pPr>
        <w:pStyle w:val="StyleHeading1Centered"/>
        <w:jc w:val="left"/>
        <w:rPr>
          <w:rFonts w:cs="Arial"/>
          <w:iCs/>
          <w:caps w:val="0"/>
        </w:rPr>
      </w:pPr>
    </w:p>
    <w:p w:rsidR="003F63DE" w:rsidRDefault="003F63DE" w:rsidP="00730233">
      <w:pPr>
        <w:pStyle w:val="StyleHeading1Centered"/>
        <w:jc w:val="left"/>
        <w:rPr>
          <w:rFonts w:cs="Arial"/>
          <w:iCs/>
          <w:caps w:val="0"/>
        </w:rPr>
      </w:pPr>
    </w:p>
    <w:p w:rsidR="00730233" w:rsidRDefault="00730233" w:rsidP="00730233">
      <w:pPr>
        <w:pStyle w:val="StyleHeading1Centered"/>
        <w:jc w:val="left"/>
        <w:rPr>
          <w:rFonts w:cs="Arial"/>
        </w:rPr>
      </w:pPr>
      <w:r w:rsidRPr="00734DCB">
        <w:rPr>
          <w:rFonts w:cs="Arial"/>
          <w:iCs/>
          <w:caps w:val="0"/>
        </w:rPr>
        <w:t>Searching for the Value of a View</w:t>
      </w:r>
    </w:p>
    <w:p w:rsidR="00730233" w:rsidRDefault="00730233" w:rsidP="00730233">
      <w:pPr>
        <w:spacing w:line="360" w:lineRule="auto"/>
        <w:contextualSpacing/>
        <w:rPr>
          <w:rFonts w:ascii="Arial" w:hAnsi="Arial" w:cs="Arial"/>
        </w:rPr>
      </w:pPr>
    </w:p>
    <w:p w:rsidR="00730233" w:rsidRPr="009D0584" w:rsidRDefault="00730233" w:rsidP="00730233">
      <w:pPr>
        <w:spacing w:line="360" w:lineRule="auto"/>
        <w:contextualSpacing/>
        <w:rPr>
          <w:rFonts w:ascii="Arial" w:hAnsi="Arial" w:cs="Arial"/>
        </w:rPr>
      </w:pPr>
      <w:r w:rsidRPr="009D0584">
        <w:rPr>
          <w:rFonts w:ascii="Arial" w:hAnsi="Arial" w:cs="Arial"/>
        </w:rPr>
        <w:t>The USDA Forest Service paper entitled “</w:t>
      </w:r>
      <w:r w:rsidRPr="00983B8A">
        <w:rPr>
          <w:rFonts w:ascii="Arial" w:hAnsi="Arial" w:cs="Arial"/>
        </w:rPr>
        <w:t>Searching for the Value of a View</w:t>
      </w:r>
      <w:r w:rsidRPr="009D0584">
        <w:rPr>
          <w:rFonts w:ascii="Arial" w:hAnsi="Arial" w:cs="Arial"/>
        </w:rPr>
        <w:t>” discusses the strong correlation between the view quality of a site and property values.  The authors Arthur W. Magill and Charles F. Schwarz clearly assessed “the trade-offs between market and nonmarket products” by arguing that even though “scenic quality is a resource that is not quantifiable in monetary terms”, it can still be used to “define relative dollar values for physical dimensi</w:t>
      </w:r>
      <w:r>
        <w:rPr>
          <w:rFonts w:ascii="Arial" w:hAnsi="Arial" w:cs="Arial"/>
        </w:rPr>
        <w:t>ons and objects in a view” (</w:t>
      </w:r>
      <w:proofErr w:type="spellStart"/>
      <w:r w:rsidRPr="009D0584">
        <w:rPr>
          <w:rFonts w:ascii="Arial" w:hAnsi="Arial" w:cs="Arial"/>
        </w:rPr>
        <w:t>i</w:t>
      </w:r>
      <w:proofErr w:type="spellEnd"/>
      <w:r w:rsidRPr="009D0584">
        <w:rPr>
          <w:rFonts w:ascii="Arial" w:hAnsi="Arial" w:cs="Arial"/>
        </w:rPr>
        <w:t>). This study examines the variables that describe the “extent or continuity of a view” not the “contents of the view”.</w:t>
      </w:r>
    </w:p>
    <w:p w:rsidR="00730233" w:rsidRPr="000E59C5" w:rsidRDefault="00730233" w:rsidP="00730233">
      <w:pPr>
        <w:spacing w:line="360" w:lineRule="auto"/>
        <w:ind w:firstLine="720"/>
        <w:contextualSpacing/>
        <w:rPr>
          <w:rFonts w:ascii="Arial" w:hAnsi="Arial" w:cs="Arial"/>
        </w:rPr>
      </w:pPr>
      <w:r w:rsidRPr="009D0584">
        <w:rPr>
          <w:rFonts w:ascii="Arial" w:hAnsi="Arial" w:cs="Arial"/>
        </w:rPr>
        <w:t>The authors used basic terms to describe the view content; “physical landscape features such as  mountains, valleys, and lakes; vegetation types such as conifer or hardwood forests and meadows; and various constructed features such as roads, power lines, and buildings that might influ</w:t>
      </w:r>
      <w:r>
        <w:rPr>
          <w:rFonts w:ascii="Arial" w:hAnsi="Arial" w:cs="Arial"/>
        </w:rPr>
        <w:t>ence view quality” (</w:t>
      </w:r>
      <w:r w:rsidRPr="009D0584">
        <w:rPr>
          <w:rFonts w:ascii="Arial" w:hAnsi="Arial" w:cs="Arial"/>
        </w:rPr>
        <w:t>2).  The authors intended to describe “how the view wa</w:t>
      </w:r>
      <w:r>
        <w:rPr>
          <w:rFonts w:ascii="Arial" w:hAnsi="Arial" w:cs="Arial"/>
        </w:rPr>
        <w:t>s seen, not what was seen” (</w:t>
      </w:r>
      <w:r w:rsidRPr="009D0584">
        <w:rPr>
          <w:rFonts w:ascii="Arial" w:hAnsi="Arial" w:cs="Arial"/>
        </w:rPr>
        <w:t xml:space="preserve">5).  The terminology they used aimed to identify variables that contributed to the value of the view, not those that detracted from it.  </w:t>
      </w:r>
      <w:r>
        <w:rPr>
          <w:rFonts w:ascii="Arial" w:hAnsi="Arial" w:cs="Arial"/>
        </w:rPr>
        <w:t>The authors define the view from the o</w:t>
      </w:r>
      <w:r w:rsidRPr="009D0584">
        <w:rPr>
          <w:rFonts w:ascii="Arial" w:hAnsi="Arial" w:cs="Arial"/>
        </w:rPr>
        <w:t>bserv</w:t>
      </w:r>
      <w:r>
        <w:rPr>
          <w:rFonts w:ascii="Arial" w:hAnsi="Arial" w:cs="Arial"/>
        </w:rPr>
        <w:t>er p</w:t>
      </w:r>
      <w:r w:rsidRPr="009D0584">
        <w:rPr>
          <w:rFonts w:ascii="Arial" w:hAnsi="Arial" w:cs="Arial"/>
        </w:rPr>
        <w:t>osition</w:t>
      </w:r>
      <w:r>
        <w:rPr>
          <w:rFonts w:ascii="Arial" w:hAnsi="Arial" w:cs="Arial"/>
        </w:rPr>
        <w:t xml:space="preserve"> to be i</w:t>
      </w:r>
      <w:r w:rsidRPr="000E59C5">
        <w:rPr>
          <w:rFonts w:ascii="Arial" w:hAnsi="Arial" w:cs="Arial"/>
        </w:rPr>
        <w:t>nferior (observer looks up toward the view)</w:t>
      </w:r>
      <w:r>
        <w:rPr>
          <w:rFonts w:ascii="Arial" w:hAnsi="Arial" w:cs="Arial"/>
        </w:rPr>
        <w:t>,</w:t>
      </w:r>
      <w:r w:rsidRPr="000E59C5">
        <w:rPr>
          <w:rFonts w:ascii="Arial" w:eastAsia="Symbol" w:hAnsi="Arial" w:cs="Arial"/>
          <w:sz w:val="14"/>
          <w:szCs w:val="14"/>
        </w:rPr>
        <w:t> </w:t>
      </w:r>
      <w:r>
        <w:rPr>
          <w:rFonts w:ascii="Arial" w:hAnsi="Arial" w:cs="Arial"/>
        </w:rPr>
        <w:t>n</w:t>
      </w:r>
      <w:r w:rsidRPr="000E59C5">
        <w:rPr>
          <w:rFonts w:ascii="Arial" w:hAnsi="Arial" w:cs="Arial"/>
        </w:rPr>
        <w:t>ormal (observer is level with the view)</w:t>
      </w:r>
      <w:r>
        <w:rPr>
          <w:rFonts w:ascii="Arial" w:hAnsi="Arial" w:cs="Arial"/>
        </w:rPr>
        <w:t>, or s</w:t>
      </w:r>
      <w:r w:rsidRPr="000E59C5">
        <w:rPr>
          <w:rFonts w:ascii="Arial" w:hAnsi="Arial" w:cs="Arial"/>
        </w:rPr>
        <w:t>uperior (observer looks toward the view)</w:t>
      </w:r>
      <w:r>
        <w:rPr>
          <w:rFonts w:ascii="Arial" w:hAnsi="Arial" w:cs="Arial"/>
        </w:rPr>
        <w:t>.   The authors go on to outline view distance zones as</w:t>
      </w:r>
      <w:r w:rsidRPr="00436BF6">
        <w:rPr>
          <w:rFonts w:ascii="Arial" w:hAnsi="Arial" w:cs="Arial"/>
        </w:rPr>
        <w:t>:</w:t>
      </w:r>
      <w:r>
        <w:rPr>
          <w:rFonts w:ascii="Arial" w:hAnsi="Arial" w:cs="Arial"/>
        </w:rPr>
        <w:t xml:space="preserve"> fo</w:t>
      </w:r>
      <w:r w:rsidRPr="00436BF6">
        <w:rPr>
          <w:rFonts w:ascii="Arial" w:hAnsi="Arial" w:cs="Arial"/>
        </w:rPr>
        <w:t>reground (1/4 to 1/2 mile)</w:t>
      </w:r>
      <w:r>
        <w:rPr>
          <w:rFonts w:ascii="Arial" w:hAnsi="Arial" w:cs="Arial"/>
        </w:rPr>
        <w:t>,</w:t>
      </w:r>
      <w:r w:rsidRPr="00436BF6">
        <w:rPr>
          <w:rFonts w:ascii="Arial" w:hAnsi="Arial" w:cs="Arial"/>
        </w:rPr>
        <w:t xml:space="preserve"> </w:t>
      </w:r>
      <w:r>
        <w:rPr>
          <w:rFonts w:ascii="Arial" w:hAnsi="Arial" w:cs="Arial"/>
        </w:rPr>
        <w:t>m</w:t>
      </w:r>
      <w:r w:rsidRPr="00436BF6">
        <w:rPr>
          <w:rFonts w:ascii="Arial" w:hAnsi="Arial" w:cs="Arial"/>
        </w:rPr>
        <w:t>idd</w:t>
      </w:r>
      <w:r>
        <w:rPr>
          <w:rFonts w:ascii="Arial" w:hAnsi="Arial" w:cs="Arial"/>
        </w:rPr>
        <w:t>leground (1/2 to about 5 miles), and b</w:t>
      </w:r>
      <w:r w:rsidRPr="00436BF6">
        <w:rPr>
          <w:rFonts w:ascii="Arial" w:hAnsi="Arial" w:cs="Arial"/>
        </w:rPr>
        <w:t>ackground (over 5 miles)</w:t>
      </w:r>
      <w:r>
        <w:rPr>
          <w:rFonts w:ascii="Arial" w:hAnsi="Arial" w:cs="Arial"/>
        </w:rPr>
        <w:t>.</w:t>
      </w:r>
    </w:p>
    <w:p w:rsidR="00730233" w:rsidRPr="00C009D9" w:rsidRDefault="00730233" w:rsidP="00730233">
      <w:pPr>
        <w:spacing w:line="360" w:lineRule="auto"/>
        <w:ind w:firstLine="720"/>
        <w:contextualSpacing/>
        <w:rPr>
          <w:rFonts w:ascii="Arial" w:hAnsi="Arial" w:cs="Arial"/>
        </w:rPr>
      </w:pPr>
      <w:r>
        <w:rPr>
          <w:rFonts w:ascii="Arial" w:hAnsi="Arial" w:cs="Arial"/>
        </w:rPr>
        <w:t>The paper also utilizes v</w:t>
      </w:r>
      <w:r w:rsidRPr="009D0584">
        <w:rPr>
          <w:rFonts w:ascii="Arial" w:hAnsi="Arial" w:cs="Arial"/>
        </w:rPr>
        <w:t>iew composition types were used by Litton (1968) to “provide a visual framework for landscape de</w:t>
      </w:r>
      <w:r>
        <w:rPr>
          <w:rFonts w:ascii="Arial" w:hAnsi="Arial" w:cs="Arial"/>
        </w:rPr>
        <w:t xml:space="preserve">scriptions and analysis” (5).  These </w:t>
      </w:r>
      <w:r w:rsidRPr="00C009D9">
        <w:rPr>
          <w:rFonts w:ascii="Arial" w:hAnsi="Arial" w:cs="Arial"/>
        </w:rPr>
        <w:t xml:space="preserve">view types include: </w:t>
      </w:r>
    </w:p>
    <w:p w:rsidR="00730233" w:rsidRPr="009D0584" w:rsidRDefault="00730233" w:rsidP="00730233">
      <w:pPr>
        <w:numPr>
          <w:ilvl w:val="0"/>
          <w:numId w:val="16"/>
        </w:numPr>
        <w:spacing w:line="360" w:lineRule="auto"/>
        <w:contextualSpacing/>
        <w:rPr>
          <w:rFonts w:ascii="Arial" w:hAnsi="Arial" w:cs="Arial"/>
        </w:rPr>
      </w:pPr>
      <w:r w:rsidRPr="00C009D9">
        <w:rPr>
          <w:rFonts w:ascii="Arial" w:eastAsia="Symbol" w:hAnsi="Arial" w:cs="Arial"/>
          <w:sz w:val="14"/>
          <w:szCs w:val="14"/>
        </w:rPr>
        <w:t> </w:t>
      </w:r>
      <w:r w:rsidRPr="00C009D9">
        <w:rPr>
          <w:rFonts w:ascii="Arial" w:hAnsi="Arial" w:cs="Arial"/>
          <w:i/>
        </w:rPr>
        <w:t>Panoramic</w:t>
      </w:r>
      <w:r w:rsidRPr="009D0584">
        <w:rPr>
          <w:rFonts w:ascii="Arial" w:hAnsi="Arial" w:cs="Arial"/>
          <w:b/>
        </w:rPr>
        <w:t xml:space="preserve"> </w:t>
      </w:r>
      <w:r w:rsidRPr="009D0584">
        <w:rPr>
          <w:rFonts w:ascii="Arial" w:hAnsi="Arial" w:cs="Arial"/>
        </w:rPr>
        <w:t>(wide, unobstructed views – largely a horizontal view variable and describes a viewing situation)</w:t>
      </w:r>
    </w:p>
    <w:p w:rsidR="00730233" w:rsidRPr="00C009D9" w:rsidRDefault="00730233" w:rsidP="00730233">
      <w:pPr>
        <w:numPr>
          <w:ilvl w:val="0"/>
          <w:numId w:val="16"/>
        </w:numPr>
        <w:spacing w:line="360" w:lineRule="auto"/>
        <w:contextualSpacing/>
        <w:rPr>
          <w:rFonts w:ascii="Arial" w:hAnsi="Arial" w:cs="Arial"/>
        </w:rPr>
      </w:pPr>
      <w:r w:rsidRPr="009D0584">
        <w:rPr>
          <w:rFonts w:ascii="Arial" w:eastAsia="Symbol" w:hAnsi="Arial" w:cs="Arial"/>
          <w:sz w:val="14"/>
          <w:szCs w:val="14"/>
        </w:rPr>
        <w:lastRenderedPageBreak/>
        <w:t> </w:t>
      </w:r>
      <w:r w:rsidRPr="00C009D9">
        <w:rPr>
          <w:rFonts w:ascii="Arial" w:hAnsi="Arial" w:cs="Arial"/>
          <w:i/>
        </w:rPr>
        <w:t>Feature</w:t>
      </w:r>
      <w:r w:rsidRPr="00C009D9">
        <w:rPr>
          <w:rFonts w:ascii="Arial" w:hAnsi="Arial" w:cs="Arial"/>
        </w:rPr>
        <w:t xml:space="preserve"> (a dominant or distinctive object  such as a lake, meadow, mountain, ridge, or peak – describes unspecified objects)</w:t>
      </w:r>
    </w:p>
    <w:p w:rsidR="00730233" w:rsidRPr="00C009D9" w:rsidRDefault="00730233" w:rsidP="00730233">
      <w:pPr>
        <w:numPr>
          <w:ilvl w:val="0"/>
          <w:numId w:val="16"/>
        </w:numPr>
        <w:spacing w:line="360" w:lineRule="auto"/>
        <w:contextualSpacing/>
        <w:rPr>
          <w:rFonts w:ascii="Arial" w:hAnsi="Arial" w:cs="Arial"/>
        </w:rPr>
      </w:pPr>
      <w:r w:rsidRPr="00C009D9">
        <w:rPr>
          <w:rFonts w:ascii="Arial" w:hAnsi="Arial" w:cs="Arial"/>
          <w:i/>
        </w:rPr>
        <w:t>Enclosed</w:t>
      </w:r>
      <w:r w:rsidRPr="00C009D9">
        <w:rPr>
          <w:rFonts w:ascii="Arial" w:hAnsi="Arial" w:cs="Arial"/>
        </w:rPr>
        <w:t xml:space="preserve"> (strongly defined, contained spaces; e.g. a meadow surrounded by trees – describes the conditions of the site; not of the view)</w:t>
      </w:r>
    </w:p>
    <w:p w:rsidR="00730233" w:rsidRPr="00C009D9" w:rsidRDefault="00730233" w:rsidP="00730233">
      <w:pPr>
        <w:numPr>
          <w:ilvl w:val="0"/>
          <w:numId w:val="16"/>
        </w:numPr>
        <w:spacing w:line="360" w:lineRule="auto"/>
        <w:contextualSpacing/>
        <w:rPr>
          <w:rFonts w:ascii="Arial" w:hAnsi="Arial" w:cs="Arial"/>
        </w:rPr>
      </w:pPr>
      <w:r w:rsidRPr="00C009D9">
        <w:rPr>
          <w:rFonts w:ascii="Arial" w:hAnsi="Arial" w:cs="Arial"/>
          <w:i/>
        </w:rPr>
        <w:t xml:space="preserve">Focal </w:t>
      </w:r>
      <w:r w:rsidRPr="00C009D9">
        <w:rPr>
          <w:rFonts w:ascii="Arial" w:hAnsi="Arial" w:cs="Arial"/>
        </w:rPr>
        <w:t>(landscape elements focus attention; e.g. trees to the right and the left focus attention straight ahead – largely a horizontal view variable and describes a viewing situation)</w:t>
      </w:r>
    </w:p>
    <w:p w:rsidR="00730233" w:rsidRPr="009D0584" w:rsidRDefault="00730233" w:rsidP="00730233">
      <w:pPr>
        <w:numPr>
          <w:ilvl w:val="0"/>
          <w:numId w:val="16"/>
        </w:numPr>
        <w:spacing w:line="360" w:lineRule="auto"/>
        <w:contextualSpacing/>
        <w:rPr>
          <w:rFonts w:ascii="Arial" w:hAnsi="Arial" w:cs="Arial"/>
        </w:rPr>
      </w:pPr>
      <w:r w:rsidRPr="00C009D9">
        <w:rPr>
          <w:rFonts w:ascii="Arial" w:hAnsi="Arial" w:cs="Arial"/>
          <w:i/>
        </w:rPr>
        <w:t>Canopied</w:t>
      </w:r>
      <w:r w:rsidRPr="009D0584">
        <w:rPr>
          <w:rFonts w:ascii="Arial" w:hAnsi="Arial" w:cs="Arial"/>
          <w:b/>
        </w:rPr>
        <w:t xml:space="preserve"> </w:t>
      </w:r>
      <w:r w:rsidRPr="009D0584">
        <w:rPr>
          <w:rFonts w:ascii="Arial" w:hAnsi="Arial" w:cs="Arial"/>
        </w:rPr>
        <w:t>(under a forest canopy – describes the conditions of the site; not of the view)</w:t>
      </w:r>
    </w:p>
    <w:p w:rsidR="00730233" w:rsidRPr="009D0584" w:rsidRDefault="00730233" w:rsidP="00730233">
      <w:pPr>
        <w:spacing w:line="360" w:lineRule="auto"/>
        <w:contextualSpacing/>
        <w:rPr>
          <w:rFonts w:ascii="Arial" w:hAnsi="Arial" w:cs="Arial"/>
        </w:rPr>
      </w:pPr>
      <w:r w:rsidRPr="009D0584">
        <w:rPr>
          <w:rFonts w:ascii="Arial" w:hAnsi="Arial" w:cs="Arial"/>
        </w:rPr>
        <w:t> The authors also used terms for natural view values.  Some views were obstructed by either constructed objects (roads, buildings, power lines, etc.) or natural objects (existing trees or trees that grow into the view):</w:t>
      </w:r>
    </w:p>
    <w:p w:rsidR="00730233" w:rsidRPr="009D0584" w:rsidRDefault="00730233" w:rsidP="00730233">
      <w:pPr>
        <w:numPr>
          <w:ilvl w:val="0"/>
          <w:numId w:val="18"/>
        </w:numPr>
        <w:spacing w:line="360" w:lineRule="auto"/>
        <w:contextualSpacing/>
        <w:rPr>
          <w:rFonts w:ascii="Arial" w:hAnsi="Arial" w:cs="Arial"/>
        </w:rPr>
      </w:pPr>
      <w:r w:rsidRPr="00C009D9">
        <w:rPr>
          <w:rFonts w:ascii="Arial" w:hAnsi="Arial" w:cs="Arial"/>
          <w:i/>
        </w:rPr>
        <w:t>Interrupted view</w:t>
      </w:r>
      <w:r w:rsidRPr="009D0584">
        <w:rPr>
          <w:rFonts w:ascii="Arial" w:hAnsi="Arial" w:cs="Arial"/>
        </w:rPr>
        <w:t xml:space="preserve"> (trees or buildings destroy the continuity of a relatively wide view)</w:t>
      </w:r>
    </w:p>
    <w:p w:rsidR="00730233" w:rsidRPr="00C009D9" w:rsidRDefault="00730233" w:rsidP="00730233">
      <w:pPr>
        <w:numPr>
          <w:ilvl w:val="0"/>
          <w:numId w:val="18"/>
        </w:numPr>
        <w:spacing w:line="360" w:lineRule="auto"/>
        <w:contextualSpacing/>
        <w:rPr>
          <w:rFonts w:ascii="Arial" w:hAnsi="Arial" w:cs="Arial"/>
        </w:rPr>
      </w:pPr>
      <w:r w:rsidRPr="00C009D9">
        <w:rPr>
          <w:rFonts w:ascii="Arial" w:hAnsi="Arial" w:cs="Arial"/>
          <w:i/>
        </w:rPr>
        <w:t xml:space="preserve">Filtered view </w:t>
      </w:r>
      <w:r w:rsidRPr="00C009D9">
        <w:rPr>
          <w:rFonts w:ascii="Arial" w:hAnsi="Arial" w:cs="Arial"/>
        </w:rPr>
        <w:t>(a view seen through trees stems or foliage not dense enough to block the view)</w:t>
      </w:r>
    </w:p>
    <w:p w:rsidR="00730233" w:rsidRPr="00C009D9" w:rsidRDefault="00730233" w:rsidP="00730233">
      <w:pPr>
        <w:numPr>
          <w:ilvl w:val="0"/>
          <w:numId w:val="18"/>
        </w:numPr>
        <w:spacing w:line="360" w:lineRule="auto"/>
        <w:contextualSpacing/>
        <w:rPr>
          <w:rFonts w:ascii="Arial" w:hAnsi="Arial" w:cs="Arial"/>
        </w:rPr>
      </w:pPr>
      <w:r w:rsidRPr="00C009D9">
        <w:rPr>
          <w:rFonts w:ascii="Arial" w:hAnsi="Arial" w:cs="Arial"/>
          <w:i/>
        </w:rPr>
        <w:t xml:space="preserve">Narrow view </w:t>
      </w:r>
      <w:r w:rsidRPr="00C009D9">
        <w:rPr>
          <w:rFonts w:ascii="Arial" w:hAnsi="Arial" w:cs="Arial"/>
        </w:rPr>
        <w:t>(a view greatly limited in width by trees, rocks, or buildings, directly in line of sight down a corridor)</w:t>
      </w:r>
    </w:p>
    <w:p w:rsidR="00730233" w:rsidRPr="00C009D9" w:rsidRDefault="00730233" w:rsidP="00730233">
      <w:pPr>
        <w:numPr>
          <w:ilvl w:val="0"/>
          <w:numId w:val="18"/>
        </w:numPr>
        <w:spacing w:line="360" w:lineRule="auto"/>
        <w:contextualSpacing/>
        <w:rPr>
          <w:rFonts w:ascii="Arial" w:hAnsi="Arial" w:cs="Arial"/>
        </w:rPr>
      </w:pPr>
      <w:r w:rsidRPr="00C009D9">
        <w:rPr>
          <w:rFonts w:ascii="Arial" w:hAnsi="Arial" w:cs="Arial"/>
          <w:i/>
        </w:rPr>
        <w:t xml:space="preserve">Unobstructed view </w:t>
      </w:r>
      <w:r w:rsidRPr="00C009D9">
        <w:rPr>
          <w:rFonts w:ascii="Arial" w:hAnsi="Arial" w:cs="Arial"/>
        </w:rPr>
        <w:t>(a view with no potential for becoming blocked)</w:t>
      </w:r>
    </w:p>
    <w:p w:rsidR="00730233" w:rsidRPr="009D0584" w:rsidRDefault="00730233" w:rsidP="00730233">
      <w:pPr>
        <w:spacing w:line="360" w:lineRule="auto"/>
        <w:contextualSpacing/>
        <w:rPr>
          <w:rFonts w:ascii="Arial" w:hAnsi="Arial" w:cs="Arial"/>
        </w:rPr>
      </w:pPr>
      <w:r w:rsidRPr="00C009D9">
        <w:rPr>
          <w:rFonts w:ascii="Arial" w:hAnsi="Arial" w:cs="Arial"/>
        </w:rPr>
        <w:t xml:space="preserve">  </w:t>
      </w:r>
      <w:r w:rsidRPr="00C009D9">
        <w:rPr>
          <w:rFonts w:ascii="Arial" w:hAnsi="Arial" w:cs="Arial"/>
        </w:rPr>
        <w:tab/>
        <w:t>The results of the study “suggest that landscape components cannot be used as indicators of the value</w:t>
      </w:r>
      <w:r w:rsidRPr="009D0584">
        <w:rPr>
          <w:rFonts w:ascii="Arial" w:hAnsi="Arial" w:cs="Arial"/>
        </w:rPr>
        <w:t xml:space="preserve"> of views” because the value “cannot be predicted from the relation between asking or selling prices of view lots and the land, water, and vegetation elements that defin</w:t>
      </w:r>
      <w:r>
        <w:rPr>
          <w:rFonts w:ascii="Arial" w:hAnsi="Arial" w:cs="Arial"/>
        </w:rPr>
        <w:t>e the landscape character” (</w:t>
      </w:r>
      <w:r w:rsidRPr="009D0584">
        <w:rPr>
          <w:rFonts w:ascii="Arial" w:hAnsi="Arial" w:cs="Arial"/>
        </w:rPr>
        <w:t xml:space="preserve">5).  The authors argue that value of the view can only be determined by removing the value of the site’s elements from the total price; this reduced price represents a site without a view.  Once this new “non-view” price is subtracted from the original price, a relatively accurate view value is revealed.  The authors believe this approach </w:t>
      </w:r>
      <w:r>
        <w:rPr>
          <w:rFonts w:ascii="Arial" w:hAnsi="Arial" w:cs="Arial"/>
        </w:rPr>
        <w:t>to reveal realistic results (</w:t>
      </w:r>
      <w:r w:rsidRPr="009D0584">
        <w:rPr>
          <w:rFonts w:ascii="Arial" w:hAnsi="Arial" w:cs="Arial"/>
        </w:rPr>
        <w:t>5).</w:t>
      </w:r>
    </w:p>
    <w:p w:rsidR="00730233" w:rsidRPr="009D0584" w:rsidRDefault="00730233" w:rsidP="00730233">
      <w:pPr>
        <w:spacing w:line="360" w:lineRule="auto"/>
        <w:contextualSpacing/>
        <w:rPr>
          <w:rFonts w:ascii="Arial" w:hAnsi="Arial" w:cs="Arial"/>
        </w:rPr>
      </w:pPr>
    </w:p>
    <w:p w:rsidR="00730233" w:rsidRPr="009D0584" w:rsidRDefault="00730233" w:rsidP="00730233">
      <w:pPr>
        <w:spacing w:line="360" w:lineRule="auto"/>
        <w:contextualSpacing/>
        <w:rPr>
          <w:rFonts w:ascii="Arial" w:hAnsi="Arial" w:cs="Arial"/>
        </w:rPr>
      </w:pPr>
      <w:r w:rsidRPr="009D0584">
        <w:rPr>
          <w:rFonts w:ascii="Arial" w:hAnsi="Arial" w:cs="Arial"/>
        </w:rPr>
        <w:lastRenderedPageBreak/>
        <w:t xml:space="preserve">The study concludes by suggesting that the only way to determine the value of the view is by removing the market value from the site.  A pilot test of this approach revealed that “visual quality judgments by natural resource professionals, ranging from no view to best view, are not related to real estate prices.  </w:t>
      </w:r>
      <w:proofErr w:type="gramStart"/>
      <w:r w:rsidRPr="009D0584">
        <w:rPr>
          <w:rFonts w:ascii="Arial" w:hAnsi="Arial" w:cs="Arial"/>
        </w:rPr>
        <w:t>Realtors typically assign lot prices increasing</w:t>
      </w:r>
      <w:r>
        <w:rPr>
          <w:rFonts w:ascii="Arial" w:hAnsi="Arial" w:cs="Arial"/>
        </w:rPr>
        <w:t xml:space="preserve"> from ‘no view’ to ‘best view’” (</w:t>
      </w:r>
      <w:r w:rsidRPr="009D0584">
        <w:rPr>
          <w:rFonts w:ascii="Arial" w:hAnsi="Arial" w:cs="Arial"/>
        </w:rPr>
        <w:t>8).</w:t>
      </w:r>
      <w:proofErr w:type="gramEnd"/>
      <w:r w:rsidRPr="009D0584">
        <w:rPr>
          <w:rFonts w:ascii="Arial" w:hAnsi="Arial" w:cs="Arial"/>
        </w:rPr>
        <w:t xml:space="preserve">  However, the authors acknowledge that realtors are often influenced by their understanding of site conditions unrelated to the site’s scenic quality.  They explain that view quality evaluations by the public are influenced by view premiums set by realtors and general scenic knowledge to assign relatively accurate monetary values for landscape views.  The authors argue that “these values could be used to evaluate market and non-market trade-offs between alternative </w:t>
      </w:r>
      <w:r>
        <w:rPr>
          <w:rFonts w:ascii="Arial" w:hAnsi="Arial" w:cs="Arial"/>
        </w:rPr>
        <w:t>uses of ‘</w:t>
      </w:r>
      <w:proofErr w:type="spellStart"/>
      <w:r>
        <w:rPr>
          <w:rFonts w:ascii="Arial" w:hAnsi="Arial" w:cs="Arial"/>
        </w:rPr>
        <w:t>wildland</w:t>
      </w:r>
      <w:proofErr w:type="spellEnd"/>
      <w:r>
        <w:rPr>
          <w:rFonts w:ascii="Arial" w:hAnsi="Arial" w:cs="Arial"/>
        </w:rPr>
        <w:t>’ resources” (</w:t>
      </w:r>
      <w:r w:rsidRPr="009D0584">
        <w:rPr>
          <w:rFonts w:ascii="Arial" w:hAnsi="Arial" w:cs="Arial"/>
        </w:rPr>
        <w:t>8).</w:t>
      </w:r>
    </w:p>
    <w:p w:rsidR="00730233" w:rsidRPr="009D0584" w:rsidRDefault="00730233" w:rsidP="00730233">
      <w:pPr>
        <w:spacing w:line="360" w:lineRule="auto"/>
        <w:ind w:firstLine="720"/>
        <w:contextualSpacing/>
        <w:rPr>
          <w:rFonts w:ascii="Arial" w:hAnsi="Arial" w:cs="Arial"/>
        </w:rPr>
      </w:pPr>
      <w:r>
        <w:rPr>
          <w:rFonts w:ascii="Arial" w:hAnsi="Arial" w:cs="Arial"/>
        </w:rPr>
        <w:t>T</w:t>
      </w:r>
      <w:r w:rsidRPr="009D0584">
        <w:rPr>
          <w:rFonts w:ascii="Arial" w:hAnsi="Arial" w:cs="Arial"/>
        </w:rPr>
        <w:t>he authors’ approach to determining realistic view values was extremely easy to understand.  However the scenic views or vistas within the national parks are priceless; typically revealing the most beautiful preserved nature left in America.  Even though this topic does not address these vistas directly, the terminology, variables, and attributes used in this study will be extremely helpful in describing the view quality of scenic vistas.</w:t>
      </w:r>
    </w:p>
    <w:p w:rsidR="00730233" w:rsidRDefault="00730233" w:rsidP="00730233">
      <w:pPr>
        <w:pStyle w:val="StyleHeading1Centered"/>
        <w:jc w:val="left"/>
        <w:rPr>
          <w:rFonts w:cs="Arial"/>
        </w:rPr>
      </w:pPr>
    </w:p>
    <w:p w:rsidR="00730233" w:rsidRDefault="00730233" w:rsidP="00730233">
      <w:pPr>
        <w:pStyle w:val="StyleHeading1Centered"/>
        <w:jc w:val="left"/>
        <w:rPr>
          <w:rFonts w:cs="Arial"/>
        </w:rPr>
      </w:pPr>
    </w:p>
    <w:p w:rsidR="00730233" w:rsidRDefault="00730233" w:rsidP="00730233">
      <w:pPr>
        <w:pStyle w:val="StyleHeading1Centered"/>
        <w:jc w:val="left"/>
        <w:rPr>
          <w:rFonts w:cs="Arial"/>
          <w:iCs/>
          <w:caps w:val="0"/>
        </w:rPr>
      </w:pPr>
      <w:r>
        <w:rPr>
          <w:rFonts w:cs="Arial"/>
          <w:iCs/>
          <w:caps w:val="0"/>
        </w:rPr>
        <w:t>Visitors' Perception and Preference of Natural A</w:t>
      </w:r>
      <w:r w:rsidRPr="00F10417">
        <w:rPr>
          <w:rFonts w:cs="Arial"/>
          <w:iCs/>
          <w:caps w:val="0"/>
        </w:rPr>
        <w:t xml:space="preserve">ttributes </w:t>
      </w:r>
    </w:p>
    <w:p w:rsidR="00730233" w:rsidRDefault="00730233" w:rsidP="00730233">
      <w:pPr>
        <w:pStyle w:val="StyleHeading1Centered"/>
        <w:jc w:val="left"/>
        <w:rPr>
          <w:rFonts w:cs="Arial"/>
          <w:iCs/>
          <w:caps w:val="0"/>
        </w:rPr>
      </w:pPr>
    </w:p>
    <w:p w:rsidR="00730233" w:rsidRDefault="00730233" w:rsidP="00730233">
      <w:pPr>
        <w:spacing w:line="360" w:lineRule="auto"/>
        <w:contextualSpacing/>
        <w:rPr>
          <w:rFonts w:ascii="Arial" w:hAnsi="Arial" w:cs="Arial"/>
        </w:rPr>
      </w:pPr>
      <w:r w:rsidRPr="002D0604">
        <w:rPr>
          <w:rFonts w:ascii="Arial" w:hAnsi="Arial" w:cs="Arial"/>
        </w:rPr>
        <w:t>A qualitative study conducted by North Carolina State University examined “visitors’ perceptions and to determine how their perceptions affected over all recreational experiences along a 2.9 segment of the Appalachian Trail in the Great Smok</w:t>
      </w:r>
      <w:r>
        <w:rPr>
          <w:rFonts w:ascii="Arial" w:hAnsi="Arial" w:cs="Arial"/>
        </w:rPr>
        <w:t>y Mountains National Park” (</w:t>
      </w:r>
      <w:r w:rsidRPr="002D0604">
        <w:rPr>
          <w:rFonts w:ascii="Arial" w:hAnsi="Arial" w:cs="Arial"/>
        </w:rPr>
        <w:t xml:space="preserve">307).  </w:t>
      </w:r>
    </w:p>
    <w:p w:rsidR="00730233" w:rsidRDefault="00730233" w:rsidP="00730233">
      <w:pPr>
        <w:spacing w:line="360" w:lineRule="auto"/>
        <w:ind w:firstLine="720"/>
        <w:contextualSpacing/>
        <w:rPr>
          <w:rFonts w:ascii="Arial" w:hAnsi="Arial" w:cs="Arial"/>
        </w:rPr>
      </w:pPr>
      <w:r w:rsidRPr="002D0604">
        <w:rPr>
          <w:rFonts w:ascii="Arial" w:hAnsi="Arial" w:cs="Arial"/>
        </w:rPr>
        <w:t>The paper begins by explaining how park and trail managers are usually responsible for both protecting natural resources and providing the appropriate public enjoyment of those resources.  The authors address the responsibility of understanding the visitor perceptions and experiences through surveying, interviewing, and assessing written material</w:t>
      </w:r>
      <w:r>
        <w:rPr>
          <w:rFonts w:ascii="Arial" w:hAnsi="Arial" w:cs="Arial"/>
        </w:rPr>
        <w:t>.</w:t>
      </w:r>
    </w:p>
    <w:p w:rsidR="00730233" w:rsidRPr="002D0604" w:rsidRDefault="00730233" w:rsidP="00730233">
      <w:pPr>
        <w:spacing w:line="360" w:lineRule="auto"/>
        <w:ind w:firstLine="720"/>
        <w:contextualSpacing/>
        <w:rPr>
          <w:rFonts w:ascii="Arial" w:hAnsi="Arial" w:cs="Arial"/>
        </w:rPr>
      </w:pPr>
      <w:r w:rsidRPr="002D0604">
        <w:rPr>
          <w:rFonts w:ascii="Arial" w:hAnsi="Arial" w:cs="Arial"/>
        </w:rPr>
        <w:lastRenderedPageBreak/>
        <w:t>The second part of the paper addresses the background of the study, noting that many previous studies of people’s “evaluations, conceptualizations, and relationships with the natural environment (in particular perception and preference in relation to experiences of nature, landscape, and the environment) have been guided by a land</w:t>
      </w:r>
      <w:r>
        <w:rPr>
          <w:rFonts w:ascii="Arial" w:hAnsi="Arial" w:cs="Arial"/>
        </w:rPr>
        <w:t>scape perception paradigm” (</w:t>
      </w:r>
      <w:r w:rsidRPr="002D0604">
        <w:rPr>
          <w:rFonts w:ascii="Arial" w:hAnsi="Arial" w:cs="Arial"/>
        </w:rPr>
        <w:t xml:space="preserve">307).  The authors argue that this paradigm helps identify why certain things like scenic views, pathway design, and social and environmental conditions are perceived as either negative or positive </w:t>
      </w:r>
      <w:r>
        <w:rPr>
          <w:rFonts w:ascii="Arial" w:hAnsi="Arial" w:cs="Arial"/>
        </w:rPr>
        <w:t>to the overall experience (</w:t>
      </w:r>
      <w:r w:rsidRPr="002D0604">
        <w:rPr>
          <w:rFonts w:ascii="Arial" w:hAnsi="Arial" w:cs="Arial"/>
        </w:rPr>
        <w:t xml:space="preserve">307).  They support this idea by stating that </w:t>
      </w:r>
      <w:proofErr w:type="spellStart"/>
      <w:r w:rsidRPr="002D0604">
        <w:rPr>
          <w:rFonts w:ascii="Arial" w:hAnsi="Arial" w:cs="Arial"/>
        </w:rPr>
        <w:t>Ndubisi</w:t>
      </w:r>
      <w:proofErr w:type="spellEnd"/>
      <w:r w:rsidRPr="002D0604">
        <w:rPr>
          <w:rFonts w:ascii="Arial" w:hAnsi="Arial" w:cs="Arial"/>
        </w:rPr>
        <w:t xml:space="preserve"> (2002) clarified that the study of landscape perception “seeks to understand human values and aesthetic experience in order to take them into account in creating and maintaining landscapes that are socially responsible and ecologically sound” (pg. 308).  Essentially, the ideology of landscape perception is a belief that people prefer settings that meet their needs, function well, successfully interpreting their environment (Kaplan and Kaplan 1998).  According to work by Taylor </w:t>
      </w:r>
      <w:proofErr w:type="gramStart"/>
      <w:r w:rsidRPr="002D0604">
        <w:rPr>
          <w:rFonts w:ascii="Arial" w:hAnsi="Arial" w:cs="Arial"/>
        </w:rPr>
        <w:t>et</w:t>
      </w:r>
      <w:proofErr w:type="gramEnd"/>
      <w:r w:rsidRPr="002D0604">
        <w:rPr>
          <w:rFonts w:ascii="Arial" w:hAnsi="Arial" w:cs="Arial"/>
        </w:rPr>
        <w:t>. al. (1995), it is also necessary in environmental perception research to accept perception as a dynamic interaction between humans and the environment that is intricately “linked to the whole psychology of the observer and immersed in the enviro</w:t>
      </w:r>
      <w:r>
        <w:rPr>
          <w:rFonts w:ascii="Arial" w:hAnsi="Arial" w:cs="Arial"/>
        </w:rPr>
        <w:t>nment that is experienced” (</w:t>
      </w:r>
      <w:r w:rsidRPr="002D0604">
        <w:rPr>
          <w:rFonts w:ascii="Arial" w:hAnsi="Arial" w:cs="Arial"/>
        </w:rPr>
        <w:t>308).</w:t>
      </w:r>
    </w:p>
    <w:p w:rsidR="00730233" w:rsidRPr="002D0604" w:rsidRDefault="00730233" w:rsidP="00730233">
      <w:pPr>
        <w:autoSpaceDE w:val="0"/>
        <w:autoSpaceDN w:val="0"/>
        <w:adjustRightInd w:val="0"/>
        <w:spacing w:line="360" w:lineRule="auto"/>
        <w:ind w:firstLine="720"/>
        <w:contextualSpacing/>
        <w:rPr>
          <w:rFonts w:ascii="Arial" w:hAnsi="Arial" w:cs="Arial"/>
        </w:rPr>
      </w:pPr>
      <w:r w:rsidRPr="002D0604">
        <w:rPr>
          <w:rFonts w:ascii="Arial" w:hAnsi="Arial" w:cs="Arial"/>
        </w:rPr>
        <w:t xml:space="preserve">In the VEP methods section of the paper the authors explain that their methods were adapted from previous VEP studies by Kim </w:t>
      </w:r>
      <w:proofErr w:type="gramStart"/>
      <w:r w:rsidRPr="002D0604">
        <w:rPr>
          <w:rFonts w:ascii="Arial" w:hAnsi="Arial" w:cs="Arial"/>
        </w:rPr>
        <w:t>et</w:t>
      </w:r>
      <w:proofErr w:type="gramEnd"/>
      <w:r w:rsidRPr="002D0604">
        <w:rPr>
          <w:rFonts w:ascii="Arial" w:hAnsi="Arial" w:cs="Arial"/>
        </w:rPr>
        <w:t xml:space="preserve">. al. (2003), Lynn (2000), and Taylor </w:t>
      </w:r>
      <w:proofErr w:type="gramStart"/>
      <w:r w:rsidRPr="002D0604">
        <w:rPr>
          <w:rFonts w:ascii="Arial" w:hAnsi="Arial" w:cs="Arial"/>
        </w:rPr>
        <w:t>et</w:t>
      </w:r>
      <w:proofErr w:type="gramEnd"/>
      <w:r w:rsidRPr="002D0604">
        <w:rPr>
          <w:rFonts w:ascii="Arial" w:hAnsi="Arial" w:cs="Arial"/>
        </w:rPr>
        <w:t xml:space="preserve">. </w:t>
      </w:r>
      <w:proofErr w:type="gramStart"/>
      <w:r w:rsidRPr="002D0604">
        <w:rPr>
          <w:rFonts w:ascii="Arial" w:hAnsi="Arial" w:cs="Arial"/>
        </w:rPr>
        <w:t xml:space="preserve">al. </w:t>
      </w:r>
      <w:r>
        <w:rPr>
          <w:rFonts w:ascii="Arial" w:hAnsi="Arial" w:cs="Arial"/>
        </w:rPr>
        <w:t>(1995)</w:t>
      </w:r>
      <w:r w:rsidRPr="002D0604">
        <w:rPr>
          <w:rFonts w:ascii="Arial" w:hAnsi="Arial" w:cs="Arial"/>
        </w:rPr>
        <w:t>.</w:t>
      </w:r>
      <w:proofErr w:type="gramEnd"/>
      <w:r w:rsidRPr="002D0604">
        <w:rPr>
          <w:rFonts w:ascii="Arial" w:hAnsi="Arial" w:cs="Arial"/>
        </w:rPr>
        <w:t xml:space="preserve">  The goal of this method was to capture the images of objects or locations in the environment that had the strongest influence o</w:t>
      </w:r>
      <w:r>
        <w:rPr>
          <w:rFonts w:ascii="Arial" w:hAnsi="Arial" w:cs="Arial"/>
        </w:rPr>
        <w:t>n the visitor’s experience (</w:t>
      </w:r>
      <w:r w:rsidRPr="002D0604">
        <w:rPr>
          <w:rFonts w:ascii="Arial" w:hAnsi="Arial" w:cs="Arial"/>
        </w:rPr>
        <w:t>310).  They describe that the data was coded and counted for each photograph to determine which qualities of the trail (i.e. scenic vistas, trees, exposed roots, people, etc.) were photographed the most.  Once this data had been coded, it was then categorized by attribute.  The results revealed that both sets of photographs (attributes visitors liked and disliked) show similar perceptual themes —“nature-oriented details, scenic values, management influences, presence of</w:t>
      </w:r>
      <w:r>
        <w:rPr>
          <w:rFonts w:ascii="Arial" w:hAnsi="Arial" w:cs="Arial"/>
        </w:rPr>
        <w:t xml:space="preserve"> </w:t>
      </w:r>
      <w:r w:rsidRPr="002D0604">
        <w:rPr>
          <w:rFonts w:ascii="Arial" w:hAnsi="Arial" w:cs="Arial"/>
        </w:rPr>
        <w:t xml:space="preserve">other people, </w:t>
      </w:r>
      <w:r>
        <w:rPr>
          <w:rFonts w:ascii="Arial" w:hAnsi="Arial" w:cs="Arial"/>
        </w:rPr>
        <w:t>and depreciative behavior” (</w:t>
      </w:r>
      <w:r w:rsidRPr="002D0604">
        <w:rPr>
          <w:rFonts w:ascii="Arial" w:hAnsi="Arial" w:cs="Arial"/>
        </w:rPr>
        <w:t>311).</w:t>
      </w:r>
    </w:p>
    <w:p w:rsidR="00730233" w:rsidRPr="002D0604" w:rsidRDefault="00730233" w:rsidP="00730233">
      <w:pPr>
        <w:autoSpaceDE w:val="0"/>
        <w:autoSpaceDN w:val="0"/>
        <w:adjustRightInd w:val="0"/>
        <w:spacing w:line="360" w:lineRule="auto"/>
        <w:ind w:firstLine="720"/>
        <w:contextualSpacing/>
        <w:rPr>
          <w:rFonts w:ascii="Arial" w:hAnsi="Arial" w:cs="Arial"/>
        </w:rPr>
      </w:pPr>
      <w:r w:rsidRPr="002D0604">
        <w:rPr>
          <w:rFonts w:ascii="Arial" w:hAnsi="Arial" w:cs="Arial"/>
        </w:rPr>
        <w:lastRenderedPageBreak/>
        <w:t>Scenic values ranked second most important perceptual theme in the study.  Previous research data supports this statement, revealing how “visitors prefer scenic vistas, restorative settings, and sites along the water’s edge.  These elements seem to affect the perception of visitors’ surroundings and of the trail environment or landscape.  One middle-aged male hiker—who had once visited this trail many years ago—found joy in the “high altitude vistas” writing, “It’s one of the reasons I chose this hike [for the] inspiration (hey I’m a pastor—inspiration is my business).” An older gentleman agreed. It is the “vista with [the] clouds… beautiful expansive views [I am] in awe…unfortunately you can hear the v</w:t>
      </w:r>
      <w:r>
        <w:rPr>
          <w:rFonts w:ascii="Arial" w:hAnsi="Arial" w:cs="Arial"/>
        </w:rPr>
        <w:t>ehicles on the road below” (</w:t>
      </w:r>
      <w:r w:rsidRPr="002D0604">
        <w:rPr>
          <w:rFonts w:ascii="Arial" w:hAnsi="Arial" w:cs="Arial"/>
        </w:rPr>
        <w:t>312).</w:t>
      </w:r>
      <w:r>
        <w:rPr>
          <w:rFonts w:ascii="Arial" w:hAnsi="Arial" w:cs="Arial"/>
        </w:rPr>
        <w:t xml:space="preserve">  </w:t>
      </w:r>
      <w:r w:rsidRPr="002D0604">
        <w:rPr>
          <w:rFonts w:ascii="Arial" w:hAnsi="Arial" w:cs="Arial"/>
        </w:rPr>
        <w:t xml:space="preserve">The authors continue by explaining the other perceptual themes in great detail.  They discuss how using the </w:t>
      </w:r>
      <w:r w:rsidRPr="00E3793A">
        <w:rPr>
          <w:rFonts w:ascii="Arial" w:hAnsi="Arial" w:cs="Arial"/>
        </w:rPr>
        <w:t>visitor employed photography</w:t>
      </w:r>
      <w:r>
        <w:rPr>
          <w:rFonts w:ascii="Arial" w:hAnsi="Arial" w:cs="Arial"/>
        </w:rPr>
        <w:t xml:space="preserve"> (</w:t>
      </w:r>
      <w:r w:rsidRPr="002D0604">
        <w:rPr>
          <w:rFonts w:ascii="Arial" w:hAnsi="Arial" w:cs="Arial"/>
        </w:rPr>
        <w:t>VEP</w:t>
      </w:r>
      <w:r>
        <w:rPr>
          <w:rFonts w:ascii="Arial" w:hAnsi="Arial" w:cs="Arial"/>
        </w:rPr>
        <w:t>)</w:t>
      </w:r>
      <w:r w:rsidRPr="002D0604">
        <w:rPr>
          <w:rFonts w:ascii="Arial" w:hAnsi="Arial" w:cs="Arial"/>
        </w:rPr>
        <w:t xml:space="preserve"> approach gave the participants control of the situation </w:t>
      </w:r>
      <w:r>
        <w:rPr>
          <w:rFonts w:ascii="Arial" w:hAnsi="Arial" w:cs="Arial"/>
        </w:rPr>
        <w:t>and provided better results than</w:t>
      </w:r>
      <w:r w:rsidRPr="002D0604">
        <w:rPr>
          <w:rFonts w:ascii="Arial" w:hAnsi="Arial" w:cs="Arial"/>
        </w:rPr>
        <w:t xml:space="preserve"> previous me</w:t>
      </w:r>
      <w:r>
        <w:rPr>
          <w:rFonts w:ascii="Arial" w:hAnsi="Arial" w:cs="Arial"/>
        </w:rPr>
        <w:t>thods.  The authors argue that</w:t>
      </w:r>
      <w:r w:rsidRPr="002D0604">
        <w:rPr>
          <w:rFonts w:ascii="Arial" w:hAnsi="Arial" w:cs="Arial"/>
        </w:rPr>
        <w:t xml:space="preserve"> information on visitor perceptions is integral to carrying out both parts of the Nation</w:t>
      </w:r>
      <w:r>
        <w:rPr>
          <w:rFonts w:ascii="Arial" w:hAnsi="Arial" w:cs="Arial"/>
        </w:rPr>
        <w:t>al Park Service’s mandate” (</w:t>
      </w:r>
      <w:r w:rsidRPr="002D0604">
        <w:rPr>
          <w:rFonts w:ascii="Arial" w:hAnsi="Arial" w:cs="Arial"/>
        </w:rPr>
        <w:t>312) To improve natural resource management, it is essential that the National Park Service understand how visitors perceive nature so that they can identifying critical areas and designing better facilities to enhance the visitor’s experience.</w:t>
      </w:r>
    </w:p>
    <w:p w:rsidR="00730233" w:rsidRDefault="00730233" w:rsidP="00730233">
      <w:pPr>
        <w:autoSpaceDE w:val="0"/>
        <w:autoSpaceDN w:val="0"/>
        <w:adjustRightInd w:val="0"/>
        <w:spacing w:line="360" w:lineRule="auto"/>
        <w:ind w:firstLine="720"/>
        <w:contextualSpacing/>
        <w:rPr>
          <w:rFonts w:ascii="Arial" w:hAnsi="Arial" w:cs="Arial"/>
        </w:rPr>
      </w:pPr>
      <w:r w:rsidRPr="002D0604">
        <w:rPr>
          <w:rFonts w:ascii="Arial" w:hAnsi="Arial" w:cs="Arial"/>
        </w:rPr>
        <w:t>This study confirms that visitors want to experience places with both functionality and purpose.  Places that people can connect are generally the areas where people create the most memories and where they can interpret their surroundings.  However, when these iconic places begin to suffer from insufficient planning and funding, the visitor experience deteriorates.  The authors of this study (and previous studies) reveal that most people who visit the Great Smoky Mountains National Park, particularly trails along Newfound Gap, are particularly attracted to the nature oriented details and the scenic views.  The study concludes by arguing that consideration must be given to visitor’s perceptions and preferences so that natural resources are both adequately protected and enjoyed.</w:t>
      </w:r>
    </w:p>
    <w:p w:rsidR="008603CA" w:rsidRDefault="008603CA" w:rsidP="00730233">
      <w:pPr>
        <w:autoSpaceDE w:val="0"/>
        <w:autoSpaceDN w:val="0"/>
        <w:adjustRightInd w:val="0"/>
        <w:outlineLvl w:val="0"/>
        <w:rPr>
          <w:rFonts w:ascii="Arial" w:eastAsiaTheme="majorEastAsia" w:hAnsi="Arial" w:cs="Arial"/>
          <w:b/>
          <w:bCs/>
          <w:iCs/>
          <w:sz w:val="28"/>
          <w:szCs w:val="28"/>
        </w:rPr>
      </w:pPr>
    </w:p>
    <w:p w:rsidR="00730233" w:rsidRDefault="00730233" w:rsidP="00730233">
      <w:pPr>
        <w:autoSpaceDE w:val="0"/>
        <w:autoSpaceDN w:val="0"/>
        <w:adjustRightInd w:val="0"/>
        <w:outlineLvl w:val="0"/>
        <w:rPr>
          <w:rFonts w:ascii="Arial" w:eastAsiaTheme="majorEastAsia" w:hAnsi="Arial" w:cs="Arial"/>
          <w:b/>
          <w:bCs/>
          <w:iCs/>
          <w:sz w:val="28"/>
          <w:szCs w:val="28"/>
        </w:rPr>
      </w:pPr>
      <w:r w:rsidRPr="00812992">
        <w:rPr>
          <w:rFonts w:ascii="Arial" w:eastAsiaTheme="majorEastAsia" w:hAnsi="Arial" w:cs="Arial"/>
          <w:b/>
          <w:bCs/>
          <w:iCs/>
          <w:sz w:val="28"/>
          <w:szCs w:val="28"/>
        </w:rPr>
        <w:lastRenderedPageBreak/>
        <w:t>Visual Unit Analysis and Scenic Distinction</w:t>
      </w:r>
    </w:p>
    <w:p w:rsidR="00730233" w:rsidRPr="00812992" w:rsidRDefault="00730233" w:rsidP="00730233">
      <w:pPr>
        <w:autoSpaceDE w:val="0"/>
        <w:autoSpaceDN w:val="0"/>
        <w:adjustRightInd w:val="0"/>
        <w:outlineLvl w:val="0"/>
        <w:rPr>
          <w:rFonts w:ascii="Arial" w:eastAsiaTheme="majorEastAsia" w:hAnsi="Arial" w:cs="Arial"/>
          <w:b/>
          <w:bCs/>
          <w:iCs/>
          <w:color w:val="365F91" w:themeColor="accent1" w:themeShade="BF"/>
          <w:sz w:val="28"/>
          <w:szCs w:val="28"/>
        </w:rPr>
      </w:pPr>
    </w:p>
    <w:p w:rsidR="00730233" w:rsidRPr="00812992" w:rsidRDefault="00730233" w:rsidP="00730233">
      <w:pPr>
        <w:autoSpaceDE w:val="0"/>
        <w:autoSpaceDN w:val="0"/>
        <w:adjustRightInd w:val="0"/>
        <w:spacing w:line="360" w:lineRule="auto"/>
        <w:contextualSpacing/>
        <w:rPr>
          <w:rFonts w:ascii="Arial" w:hAnsi="Arial" w:cs="Arial"/>
        </w:rPr>
      </w:pPr>
      <w:r>
        <w:rPr>
          <w:rFonts w:ascii="Arial" w:hAnsi="Arial" w:cs="Arial"/>
        </w:rPr>
        <w:t>In the article,</w:t>
      </w:r>
      <w:r w:rsidRPr="00812992">
        <w:rPr>
          <w:rFonts w:ascii="Arial" w:hAnsi="Arial" w:cs="Arial"/>
        </w:rPr>
        <w:t xml:space="preserve"> authors </w:t>
      </w:r>
      <w:proofErr w:type="spellStart"/>
      <w:r>
        <w:rPr>
          <w:rFonts w:ascii="Arial" w:hAnsi="Arial" w:cs="Arial"/>
        </w:rPr>
        <w:t>Tetlow</w:t>
      </w:r>
      <w:proofErr w:type="spellEnd"/>
      <w:r>
        <w:rPr>
          <w:rFonts w:ascii="Arial" w:hAnsi="Arial" w:cs="Arial"/>
        </w:rPr>
        <w:t xml:space="preserve"> and Sheppard </w:t>
      </w:r>
      <w:r w:rsidRPr="00812992">
        <w:rPr>
          <w:rFonts w:ascii="Arial" w:hAnsi="Arial" w:cs="Arial"/>
        </w:rPr>
        <w:t>begin by stating that “This approach to describing scenic distinction, supplemented by graphic displays, permits comparison of visual attributes for the landscape units in a study area, suppo</w:t>
      </w:r>
      <w:r>
        <w:rPr>
          <w:rFonts w:ascii="Arial" w:hAnsi="Arial" w:cs="Arial"/>
        </w:rPr>
        <w:t>rting planning and design” (</w:t>
      </w:r>
      <w:r w:rsidRPr="00812992">
        <w:rPr>
          <w:rFonts w:ascii="Arial" w:hAnsi="Arial" w:cs="Arial"/>
        </w:rPr>
        <w:t xml:space="preserve">117).  They explain that the intent of visual analysis is to ensure that visual qualities are given consideration during the process of environmental design and landscape management.  However, various visual analysis methods have been developed to meet specific needs.  “ the authors discuss how some methods are developed based on issues that relate to the general landscape or landscape in an indirect way (such as visibility assessment from static views), while others modify previous results or research.  The authors argue that more flexible methods are needed to address more comprehensive information and to relate to specific landscapes and their inherent qualities.  They suggest that the visual unit concept used in work by Litton and </w:t>
      </w:r>
      <w:proofErr w:type="spellStart"/>
      <w:r w:rsidRPr="00812992">
        <w:rPr>
          <w:rFonts w:ascii="Arial" w:hAnsi="Arial" w:cs="Arial"/>
        </w:rPr>
        <w:t>Shizowa</w:t>
      </w:r>
      <w:proofErr w:type="spellEnd"/>
      <w:r w:rsidRPr="00812992">
        <w:rPr>
          <w:rFonts w:ascii="Arial" w:hAnsi="Arial" w:cs="Arial"/>
        </w:rPr>
        <w:t xml:space="preserve"> (1971), and </w:t>
      </w:r>
      <w:proofErr w:type="spellStart"/>
      <w:r w:rsidRPr="00812992">
        <w:rPr>
          <w:rFonts w:ascii="Arial" w:hAnsi="Arial" w:cs="Arial"/>
        </w:rPr>
        <w:t>Tetlow</w:t>
      </w:r>
      <w:proofErr w:type="spellEnd"/>
      <w:r w:rsidRPr="00812992">
        <w:rPr>
          <w:rFonts w:ascii="Arial" w:hAnsi="Arial" w:cs="Arial"/>
        </w:rPr>
        <w:t xml:space="preserve"> (1975) would offer a “logical and useful framework for evaluation of the landscape, proposing its division into units which are coherent for plan</w:t>
      </w:r>
      <w:r>
        <w:rPr>
          <w:rFonts w:ascii="Arial" w:hAnsi="Arial" w:cs="Arial"/>
        </w:rPr>
        <w:t xml:space="preserve">ning or analysis purposes” (117).  </w:t>
      </w:r>
    </w:p>
    <w:p w:rsidR="00730233" w:rsidRDefault="00730233" w:rsidP="00730233">
      <w:pPr>
        <w:autoSpaceDE w:val="0"/>
        <w:autoSpaceDN w:val="0"/>
        <w:adjustRightInd w:val="0"/>
        <w:spacing w:line="360" w:lineRule="auto"/>
        <w:ind w:firstLine="720"/>
        <w:contextualSpacing/>
        <w:rPr>
          <w:rFonts w:ascii="Arial" w:hAnsi="Arial" w:cs="Arial"/>
        </w:rPr>
        <w:sectPr w:rsidR="00730233" w:rsidSect="00A84CAE">
          <w:pgSz w:w="12240" w:h="15840" w:code="1"/>
          <w:pgMar w:top="1440" w:right="1800" w:bottom="1872" w:left="1800" w:header="720" w:footer="1440" w:gutter="0"/>
          <w:cols w:space="720"/>
          <w:noEndnote/>
          <w:docGrid w:linePitch="360"/>
        </w:sectPr>
      </w:pPr>
      <w:r w:rsidRPr="00812992">
        <w:rPr>
          <w:rFonts w:ascii="Arial" w:hAnsi="Arial" w:cs="Arial"/>
        </w:rPr>
        <w:t>The authors describe the visual unit as being “a portion of the landscape enclosed and limited by topography, bounding an observer’s field of view.  That spatial enclosure enables the viewer to accumulate and form a unified impression of his surroundings (</w:t>
      </w:r>
      <w:proofErr w:type="spellStart"/>
      <w:r w:rsidRPr="00812992">
        <w:rPr>
          <w:rFonts w:ascii="Arial" w:hAnsi="Arial" w:cs="Arial"/>
        </w:rPr>
        <w:t>Tetlow</w:t>
      </w:r>
      <w:proofErr w:type="spellEnd"/>
      <w:r w:rsidRPr="00812992">
        <w:rPr>
          <w:rFonts w:ascii="Arial" w:hAnsi="Arial" w:cs="Arial"/>
        </w:rPr>
        <w:t xml:space="preserve"> and Shepard 1976).  They explain that each unit has a “distinct visual character and a degree of unity”, and that its specific scenic distinction is created through the “combination of the landscape elem</w:t>
      </w:r>
      <w:r>
        <w:rPr>
          <w:rFonts w:ascii="Arial" w:hAnsi="Arial" w:cs="Arial"/>
        </w:rPr>
        <w:t>ents within and around it” (</w:t>
      </w:r>
      <w:r w:rsidRPr="00812992">
        <w:rPr>
          <w:rFonts w:ascii="Arial" w:hAnsi="Arial" w:cs="Arial"/>
        </w:rPr>
        <w:t xml:space="preserve">118).  The authors discuss how these units are rarely completely enclosed, and that there are ‘portals’ or openings that function as thresholds into the view.  Portals are significant dips in the skyline that provide access into and through the view, and allow the observer to visually orient themselves.  </w:t>
      </w:r>
      <w:r>
        <w:rPr>
          <w:rFonts w:ascii="Arial" w:hAnsi="Arial" w:cs="Arial"/>
        </w:rPr>
        <w:t>Figure 2.1</w:t>
      </w:r>
      <w:r w:rsidRPr="00812992">
        <w:rPr>
          <w:rFonts w:ascii="Arial" w:hAnsi="Arial" w:cs="Arial"/>
        </w:rPr>
        <w:t xml:space="preserve"> illustrates the boundaries and portals associated with a visual unit.</w:t>
      </w:r>
    </w:p>
    <w:p w:rsidR="00730233" w:rsidRDefault="00730233" w:rsidP="00730233">
      <w:pPr>
        <w:autoSpaceDE w:val="0"/>
        <w:autoSpaceDN w:val="0"/>
        <w:adjustRightInd w:val="0"/>
        <w:spacing w:line="360" w:lineRule="auto"/>
        <w:ind w:firstLine="720"/>
        <w:contextualSpacing/>
        <w:jc w:val="center"/>
        <w:rPr>
          <w:rFonts w:ascii="Arial" w:hAnsi="Arial" w:cs="Arial"/>
        </w:rPr>
      </w:pPr>
      <w:r>
        <w:rPr>
          <w:rFonts w:ascii="Arial" w:hAnsi="Arial" w:cs="Arial"/>
          <w:noProof/>
        </w:rPr>
        <w:lastRenderedPageBreak/>
        <w:drawing>
          <wp:anchor distT="0" distB="0" distL="114300" distR="114300" simplePos="0" relativeHeight="251672576" behindDoc="0" locked="0" layoutInCell="1" allowOverlap="1" wp14:anchorId="14A137AA" wp14:editId="07E14084">
            <wp:simplePos x="0" y="0"/>
            <wp:positionH relativeFrom="column">
              <wp:posOffset>-83820</wp:posOffset>
            </wp:positionH>
            <wp:positionV relativeFrom="paragraph">
              <wp:posOffset>-261620</wp:posOffset>
            </wp:positionV>
            <wp:extent cx="7948295" cy="4508500"/>
            <wp:effectExtent l="19050" t="19050" r="14605" b="2540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 unit analysis image1.jpg"/>
                    <pic:cNvPicPr/>
                  </pic:nvPicPr>
                  <pic:blipFill>
                    <a:blip r:embed="rId35">
                      <a:extLst>
                        <a:ext uri="{28A0092B-C50C-407E-A947-70E740481C1C}">
                          <a14:useLocalDpi xmlns:a14="http://schemas.microsoft.com/office/drawing/2010/main" val="0"/>
                        </a:ext>
                      </a:extLst>
                    </a:blip>
                    <a:stretch>
                      <a:fillRect/>
                    </a:stretch>
                  </pic:blipFill>
                  <pic:spPr>
                    <a:xfrm>
                      <a:off x="0" y="0"/>
                      <a:ext cx="7948295" cy="4508500"/>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p>
    <w:p w:rsidR="00730233" w:rsidRDefault="00730233" w:rsidP="00730233">
      <w:pPr>
        <w:autoSpaceDE w:val="0"/>
        <w:autoSpaceDN w:val="0"/>
        <w:adjustRightInd w:val="0"/>
        <w:spacing w:line="360" w:lineRule="auto"/>
        <w:ind w:firstLine="720"/>
        <w:contextualSpacing/>
        <w:jc w:val="center"/>
        <w:rPr>
          <w:rFonts w:ascii="Arial" w:hAnsi="Arial" w:cs="Arial"/>
        </w:rPr>
      </w:pPr>
    </w:p>
    <w:p w:rsidR="00730233" w:rsidRDefault="00730233" w:rsidP="00730233">
      <w:pPr>
        <w:autoSpaceDE w:val="0"/>
        <w:autoSpaceDN w:val="0"/>
        <w:adjustRightInd w:val="0"/>
        <w:spacing w:line="360" w:lineRule="auto"/>
        <w:ind w:firstLine="720"/>
        <w:contextualSpacing/>
        <w:jc w:val="center"/>
        <w:rPr>
          <w:rFonts w:ascii="Arial" w:hAnsi="Arial" w:cs="Arial"/>
        </w:rPr>
      </w:pPr>
    </w:p>
    <w:p w:rsidR="00730233" w:rsidRDefault="00D24FAB" w:rsidP="00730233">
      <w:pPr>
        <w:autoSpaceDE w:val="0"/>
        <w:autoSpaceDN w:val="0"/>
        <w:adjustRightInd w:val="0"/>
        <w:spacing w:line="360" w:lineRule="auto"/>
        <w:contextualSpacing/>
        <w:jc w:val="center"/>
        <w:rPr>
          <w:rFonts w:ascii="Arial" w:hAnsi="Arial" w:cs="Arial"/>
        </w:rPr>
        <w:sectPr w:rsidR="00730233" w:rsidSect="00812992">
          <w:pgSz w:w="15840" w:h="12240" w:orient="landscape" w:code="1"/>
          <w:pgMar w:top="1800" w:right="1440" w:bottom="1800" w:left="1872" w:header="720" w:footer="1440" w:gutter="0"/>
          <w:cols w:space="720"/>
          <w:noEndnote/>
          <w:docGrid w:linePitch="360"/>
        </w:sectPr>
      </w:pPr>
      <w:r>
        <w:rPr>
          <w:rFonts w:ascii="Arial" w:hAnsi="Arial" w:cs="Arial"/>
        </w:rPr>
        <w:t xml:space="preserve">Appendix Figure </w:t>
      </w:r>
      <w:proofErr w:type="gramStart"/>
      <w:r>
        <w:rPr>
          <w:rFonts w:ascii="Arial" w:hAnsi="Arial" w:cs="Arial"/>
        </w:rPr>
        <w:t xml:space="preserve">1.1 </w:t>
      </w:r>
      <w:r w:rsidR="00730233" w:rsidRPr="00926B34">
        <w:rPr>
          <w:rFonts w:ascii="Arial" w:hAnsi="Arial" w:cs="Arial"/>
        </w:rPr>
        <w:t>:</w:t>
      </w:r>
      <w:proofErr w:type="gramEnd"/>
      <w:r w:rsidR="00730233" w:rsidRPr="00926B34">
        <w:rPr>
          <w:rFonts w:ascii="Arial" w:hAnsi="Arial" w:cs="Arial"/>
        </w:rPr>
        <w:t xml:space="preserve"> </w:t>
      </w:r>
      <w:r>
        <w:rPr>
          <w:rFonts w:ascii="Arial" w:hAnsi="Arial" w:cs="Arial"/>
        </w:rPr>
        <w:t xml:space="preserve">Boundaries </w:t>
      </w:r>
      <w:r w:rsidR="00730233">
        <w:rPr>
          <w:rFonts w:ascii="Arial" w:hAnsi="Arial" w:cs="Arial"/>
        </w:rPr>
        <w:t xml:space="preserve">associated with a Visual Unit, Based on </w:t>
      </w:r>
      <w:proofErr w:type="spellStart"/>
      <w:r w:rsidR="00730233">
        <w:rPr>
          <w:rFonts w:ascii="Arial" w:hAnsi="Arial" w:cs="Arial"/>
        </w:rPr>
        <w:t>Tetlow</w:t>
      </w:r>
      <w:proofErr w:type="spellEnd"/>
      <w:r w:rsidR="00730233">
        <w:rPr>
          <w:rFonts w:ascii="Arial" w:hAnsi="Arial" w:cs="Arial"/>
        </w:rPr>
        <w:t xml:space="preserve"> and Sheppard framework.</w:t>
      </w:r>
    </w:p>
    <w:p w:rsidR="00730233" w:rsidRPr="00812992" w:rsidRDefault="00730233" w:rsidP="00730233">
      <w:pPr>
        <w:autoSpaceDE w:val="0"/>
        <w:autoSpaceDN w:val="0"/>
        <w:adjustRightInd w:val="0"/>
        <w:spacing w:line="360" w:lineRule="auto"/>
        <w:ind w:firstLine="720"/>
        <w:contextualSpacing/>
        <w:rPr>
          <w:rFonts w:ascii="Arial" w:hAnsi="Arial" w:cs="Arial"/>
        </w:rPr>
      </w:pPr>
      <w:r w:rsidRPr="00812992">
        <w:rPr>
          <w:rFonts w:ascii="Arial" w:hAnsi="Arial" w:cs="Arial"/>
        </w:rPr>
        <w:lastRenderedPageBreak/>
        <w:t>Not all units have an easily apparent boundary; more commonly the boundary follows a complex high ground around the unit’s valley floor and upper slope.  The authors suggest that even though most units are not enclosed, a “false” enclosure or rim can be used to intervene between the valley floor and the unit’s boundary.  They define the rim as the extent of the view from valley floor to the upper slope before it the view becomes invisible or foreshortened.  The illustration below is an example of the rims, vulnerability sectors, and visibility sectors of a view.</w:t>
      </w:r>
    </w:p>
    <w:p w:rsidR="00730233" w:rsidRPr="00812992" w:rsidRDefault="00730233" w:rsidP="00730233">
      <w:pPr>
        <w:autoSpaceDE w:val="0"/>
        <w:autoSpaceDN w:val="0"/>
        <w:adjustRightInd w:val="0"/>
        <w:spacing w:line="360" w:lineRule="auto"/>
        <w:ind w:firstLine="720"/>
        <w:contextualSpacing/>
        <w:rPr>
          <w:rFonts w:ascii="Arial" w:hAnsi="Arial" w:cs="Arial"/>
        </w:rPr>
      </w:pPr>
      <w:r w:rsidRPr="00812992">
        <w:rPr>
          <w:rFonts w:ascii="Arial" w:hAnsi="Arial" w:cs="Arial"/>
        </w:rPr>
        <w:t>In the first part their scenic distinction rating, the authors explain that “mapped geographical arrangement of visual units and their portals indicates the sequence of differing landscapes to be seen al</w:t>
      </w:r>
      <w:r>
        <w:rPr>
          <w:rFonts w:ascii="Arial" w:hAnsi="Arial" w:cs="Arial"/>
        </w:rPr>
        <w:t>ong possible travel routes” (</w:t>
      </w:r>
      <w:r w:rsidRPr="00812992">
        <w:rPr>
          <w:rFonts w:ascii="Arial" w:hAnsi="Arial" w:cs="Arial"/>
        </w:rPr>
        <w:t>118).  They also describe how scenic elements or individual features that contribute the scenic merit may be identified within or beyond the visual unit.  Next, the authors discuss the key terms associated with visual unit mapping.  Visibility sectors, minor variations in the landscape character or minor changes to the line of site, are used to subdivide the site into more complex visual units that provide specific information.  Vulnerability sectors are the landscape’s potential “to absorb or be visually disturbed by man’s ac</w:t>
      </w:r>
      <w:r>
        <w:rPr>
          <w:rFonts w:ascii="Arial" w:hAnsi="Arial" w:cs="Arial"/>
        </w:rPr>
        <w:t>tivities (Litton 1974)” (</w:t>
      </w:r>
      <w:r w:rsidRPr="00812992">
        <w:rPr>
          <w:rFonts w:ascii="Arial" w:hAnsi="Arial" w:cs="Arial"/>
        </w:rPr>
        <w:t xml:space="preserve">122).  </w:t>
      </w:r>
    </w:p>
    <w:p w:rsidR="00730233" w:rsidRPr="00812992" w:rsidRDefault="00730233" w:rsidP="00730233">
      <w:pPr>
        <w:autoSpaceDE w:val="0"/>
        <w:autoSpaceDN w:val="0"/>
        <w:adjustRightInd w:val="0"/>
        <w:spacing w:line="360" w:lineRule="auto"/>
        <w:ind w:firstLine="720"/>
        <w:contextualSpacing/>
        <w:rPr>
          <w:rFonts w:ascii="Arial" w:hAnsi="Arial" w:cs="Arial"/>
        </w:rPr>
      </w:pPr>
      <w:r w:rsidRPr="00812992">
        <w:rPr>
          <w:rFonts w:ascii="Arial" w:hAnsi="Arial" w:cs="Arial"/>
        </w:rPr>
        <w:t xml:space="preserve">Scenic distinction factors “describe the spatial dimensions and visual character of the unit, its water forms, its distinctive features and accents, its linkage with other </w:t>
      </w:r>
      <w:proofErr w:type="gramStart"/>
      <w:r w:rsidRPr="00812992">
        <w:rPr>
          <w:rFonts w:ascii="Arial" w:hAnsi="Arial" w:cs="Arial"/>
        </w:rPr>
        <w:t>units,</w:t>
      </w:r>
      <w:proofErr w:type="gramEnd"/>
      <w:r w:rsidRPr="00812992">
        <w:rPr>
          <w:rFonts w:ascii="Arial" w:hAnsi="Arial" w:cs="Arial"/>
        </w:rPr>
        <w:t xml:space="preserve"> an</w:t>
      </w:r>
      <w:r>
        <w:rPr>
          <w:rFonts w:ascii="Arial" w:hAnsi="Arial" w:cs="Arial"/>
        </w:rPr>
        <w:t>d any degrading contrasts” (</w:t>
      </w:r>
      <w:r w:rsidRPr="00812992">
        <w:rPr>
          <w:rFonts w:ascii="Arial" w:hAnsi="Arial" w:cs="Arial"/>
        </w:rPr>
        <w:t xml:space="preserve">120).  In the last section, the authors describe the actual scenic distinction rating system.  They argue that units with indistinct enclosure and little visual variety receive a typically low distinction; units with defined topographic enclosure, clear orientation, but with few visual elements receive a moderate distinction; units with strong orientation and contrasts in features (water, skyline, reliefs, and vegetation) receive high distinction, and units with the best examples of vivid scenic elements receive a very high distinction.  </w:t>
      </w:r>
    </w:p>
    <w:p w:rsidR="00730233" w:rsidRDefault="00730233" w:rsidP="00730233">
      <w:pPr>
        <w:pStyle w:val="StyleHeading1Centered"/>
        <w:jc w:val="left"/>
        <w:rPr>
          <w:rFonts w:cs="Arial"/>
        </w:rPr>
      </w:pPr>
    </w:p>
    <w:p w:rsidR="00B22251" w:rsidRDefault="00B22251" w:rsidP="00730233">
      <w:pPr>
        <w:autoSpaceDE w:val="0"/>
        <w:autoSpaceDN w:val="0"/>
        <w:adjustRightInd w:val="0"/>
        <w:outlineLvl w:val="0"/>
        <w:rPr>
          <w:rFonts w:ascii="Arial" w:hAnsi="Arial" w:cs="Arial"/>
          <w:b/>
          <w:bCs/>
          <w:caps/>
          <w:sz w:val="28"/>
          <w:szCs w:val="28"/>
        </w:rPr>
      </w:pPr>
    </w:p>
    <w:p w:rsidR="00730233" w:rsidRPr="00F735E1" w:rsidRDefault="00F735E1" w:rsidP="00730233">
      <w:pPr>
        <w:autoSpaceDE w:val="0"/>
        <w:autoSpaceDN w:val="0"/>
        <w:adjustRightInd w:val="0"/>
        <w:outlineLvl w:val="0"/>
        <w:rPr>
          <w:rFonts w:ascii="Arial" w:eastAsiaTheme="majorEastAsia" w:hAnsi="Arial" w:cs="Arial"/>
          <w:b/>
          <w:bCs/>
          <w:iCs/>
          <w:sz w:val="28"/>
          <w:szCs w:val="28"/>
        </w:rPr>
      </w:pPr>
      <w:r w:rsidRPr="00F735E1">
        <w:rPr>
          <w:rFonts w:ascii="Arial" w:eastAsiaTheme="majorEastAsia" w:hAnsi="Arial" w:cs="Arial"/>
          <w:b/>
          <w:bCs/>
          <w:iCs/>
          <w:sz w:val="28"/>
          <w:szCs w:val="28"/>
        </w:rPr>
        <w:lastRenderedPageBreak/>
        <w:t>Unde</w:t>
      </w:r>
      <w:r>
        <w:rPr>
          <w:rFonts w:ascii="Arial" w:eastAsiaTheme="majorEastAsia" w:hAnsi="Arial" w:cs="Arial"/>
          <w:b/>
          <w:bCs/>
          <w:iCs/>
          <w:sz w:val="28"/>
          <w:szCs w:val="28"/>
        </w:rPr>
        <w:t>r</w:t>
      </w:r>
      <w:r w:rsidRPr="00F735E1">
        <w:rPr>
          <w:rFonts w:ascii="Arial" w:eastAsiaTheme="majorEastAsia" w:hAnsi="Arial" w:cs="Arial"/>
          <w:b/>
          <w:bCs/>
          <w:iCs/>
          <w:sz w:val="28"/>
          <w:szCs w:val="28"/>
        </w:rPr>
        <w:t>standing Aesthetic Experiences in the Landscape</w:t>
      </w:r>
    </w:p>
    <w:p w:rsidR="00F735E1" w:rsidRPr="00F735E1" w:rsidRDefault="00F735E1" w:rsidP="00F735E1">
      <w:pPr>
        <w:autoSpaceDE w:val="0"/>
        <w:autoSpaceDN w:val="0"/>
        <w:adjustRightInd w:val="0"/>
        <w:outlineLvl w:val="0"/>
        <w:rPr>
          <w:rFonts w:ascii="Arial" w:eastAsiaTheme="majorEastAsia" w:hAnsi="Arial" w:cs="Arial"/>
          <w:b/>
          <w:bCs/>
          <w:iCs/>
          <w:sz w:val="28"/>
          <w:szCs w:val="28"/>
        </w:rPr>
      </w:pPr>
    </w:p>
    <w:p w:rsidR="00730233" w:rsidRPr="00BC5FDD" w:rsidRDefault="00730233" w:rsidP="00730233">
      <w:pPr>
        <w:spacing w:line="360" w:lineRule="auto"/>
        <w:contextualSpacing/>
        <w:rPr>
          <w:rFonts w:ascii="Arial" w:hAnsi="Arial" w:cs="Arial"/>
        </w:rPr>
      </w:pPr>
      <w:r w:rsidRPr="00BC5FDD">
        <w:rPr>
          <w:rFonts w:ascii="Arial" w:hAnsi="Arial" w:cs="Arial"/>
        </w:rPr>
        <w:t>In the article “</w:t>
      </w:r>
      <w:r w:rsidR="00F735E1" w:rsidRPr="00F735E1">
        <w:rPr>
          <w:rFonts w:ascii="Arial" w:hAnsi="Arial" w:cs="Arial"/>
        </w:rPr>
        <w:t>Understanding Aesthetic Experiences in the Landscape</w:t>
      </w:r>
      <w:r w:rsidRPr="00BC5FDD">
        <w:rPr>
          <w:rFonts w:ascii="Arial" w:hAnsi="Arial" w:cs="Arial"/>
        </w:rPr>
        <w:t xml:space="preserve">”, authors Chenoweth and </w:t>
      </w:r>
      <w:proofErr w:type="spellStart"/>
      <w:r w:rsidRPr="00BC5FDD">
        <w:rPr>
          <w:rFonts w:ascii="Arial" w:hAnsi="Arial" w:cs="Arial"/>
        </w:rPr>
        <w:t>Gobster</w:t>
      </w:r>
      <w:proofErr w:type="spellEnd"/>
      <w:r w:rsidRPr="00BC5FDD">
        <w:rPr>
          <w:rFonts w:ascii="Arial" w:hAnsi="Arial" w:cs="Arial"/>
        </w:rPr>
        <w:t xml:space="preserve"> have confidence in “The assumption that aesthetically pleasing environments provide valued experiences that can improve people’s quality of life underlies many government landscape policies and their resultant assessment procedures” </w:t>
      </w:r>
      <w:r>
        <w:rPr>
          <w:rFonts w:ascii="Arial" w:hAnsi="Arial" w:cs="Arial"/>
        </w:rPr>
        <w:t>(</w:t>
      </w:r>
      <w:r w:rsidRPr="00BC5FDD">
        <w:rPr>
          <w:rFonts w:ascii="Arial" w:hAnsi="Arial" w:cs="Arial"/>
        </w:rPr>
        <w:t>1).  They emphasize that “Beauty has been considered to be a legitimate purpose of public landscape management, even to the point of being translated into public policy (</w:t>
      </w:r>
      <w:proofErr w:type="spellStart"/>
      <w:r w:rsidRPr="00BC5FDD">
        <w:rPr>
          <w:rFonts w:ascii="Arial" w:hAnsi="Arial" w:cs="Arial"/>
        </w:rPr>
        <w:t>Zub</w:t>
      </w:r>
      <w:r>
        <w:rPr>
          <w:rFonts w:ascii="Arial" w:hAnsi="Arial" w:cs="Arial"/>
        </w:rPr>
        <w:t>e</w:t>
      </w:r>
      <w:proofErr w:type="spellEnd"/>
      <w:r>
        <w:rPr>
          <w:rFonts w:ascii="Arial" w:hAnsi="Arial" w:cs="Arial"/>
        </w:rPr>
        <w:t>, Sell, and Taylor 1982)” (1).  The authors describe</w:t>
      </w:r>
      <w:r w:rsidRPr="00BC5FDD">
        <w:rPr>
          <w:rFonts w:ascii="Arial" w:hAnsi="Arial" w:cs="Arial"/>
        </w:rPr>
        <w:t xml:space="preserve"> the importance of beautiful landscapes, and the unique opportunities they provide to those seeking a “special kind of experience often called ‘aesthetic’, that are highly valued and less likely to oc</w:t>
      </w:r>
      <w:r>
        <w:rPr>
          <w:rFonts w:ascii="Arial" w:hAnsi="Arial" w:cs="Arial"/>
        </w:rPr>
        <w:t>cur in less-beautiful places” (1).  They aim</w:t>
      </w:r>
      <w:r w:rsidRPr="00BC5FDD">
        <w:rPr>
          <w:rFonts w:ascii="Arial" w:hAnsi="Arial" w:cs="Arial"/>
        </w:rPr>
        <w:t xml:space="preserve"> to identify and define the characteristics of these aesthetic experiences, reveal how subjectively they are expressed, how they fluctuate across space and time, how they relate to the impartial environment, and “what value th</w:t>
      </w:r>
      <w:r>
        <w:rPr>
          <w:rFonts w:ascii="Arial" w:hAnsi="Arial" w:cs="Arial"/>
        </w:rPr>
        <w:t>ey have to the individual” (</w:t>
      </w:r>
      <w:r w:rsidRPr="00BC5FDD">
        <w:rPr>
          <w:rFonts w:ascii="Arial" w:hAnsi="Arial" w:cs="Arial"/>
        </w:rPr>
        <w:t>2).</w:t>
      </w:r>
    </w:p>
    <w:p w:rsidR="00730233" w:rsidRPr="00BC5FDD" w:rsidRDefault="00730233" w:rsidP="00730233">
      <w:pPr>
        <w:spacing w:line="360" w:lineRule="auto"/>
        <w:ind w:firstLine="720"/>
        <w:contextualSpacing/>
        <w:rPr>
          <w:rFonts w:ascii="Arial" w:hAnsi="Arial" w:cs="Arial"/>
        </w:rPr>
      </w:pPr>
      <w:r w:rsidRPr="00BC5FDD">
        <w:rPr>
          <w:rFonts w:ascii="Arial" w:hAnsi="Arial" w:cs="Arial"/>
        </w:rPr>
        <w:t>The first of these values is the “philosophy and the nature of</w:t>
      </w:r>
      <w:r>
        <w:rPr>
          <w:rFonts w:ascii="Arial" w:hAnsi="Arial" w:cs="Arial"/>
        </w:rPr>
        <w:t xml:space="preserve"> the aesthetic experience” (</w:t>
      </w:r>
      <w:r w:rsidRPr="00BC5FDD">
        <w:rPr>
          <w:rFonts w:ascii="Arial" w:hAnsi="Arial" w:cs="Arial"/>
        </w:rPr>
        <w:t xml:space="preserve">2).  This value refers to the subjective feelings, thoughts, and emotions expressed by each individual during the experience.  The authors refer to the work of Osborne (1970), </w:t>
      </w:r>
      <w:proofErr w:type="spellStart"/>
      <w:r w:rsidRPr="00BC5FDD">
        <w:rPr>
          <w:rFonts w:ascii="Arial" w:hAnsi="Arial" w:cs="Arial"/>
        </w:rPr>
        <w:t>Stolnitz</w:t>
      </w:r>
      <w:proofErr w:type="spellEnd"/>
      <w:r w:rsidRPr="00BC5FDD">
        <w:rPr>
          <w:rFonts w:ascii="Arial" w:hAnsi="Arial" w:cs="Arial"/>
        </w:rPr>
        <w:t xml:space="preserve"> (1969), and Beardsley (1970) to support the idea that aesthetic experiences have a unity – a completeness – that distinguish them from the ordinary experiences and the routine of everyday life.  These experiences are said to be intrinsically gratifying, allowing the observant to derive a satisfying pleasure from viewing a landscape.  Simply by beholding a landscape it can give us a special experience.  Popular literature works that describe and appreciate this experience are written by John McPhee, John Muir, Aldo Leopold, and Henry Thoreau.  The authors argue that unlike art, landscapes are dynamic as people are in the landscape and the experience changes as observer’s gaze shifts.</w:t>
      </w:r>
    </w:p>
    <w:p w:rsidR="00730233" w:rsidRPr="00BC5FDD" w:rsidRDefault="00730233" w:rsidP="00730233">
      <w:pPr>
        <w:spacing w:line="360" w:lineRule="auto"/>
        <w:contextualSpacing/>
        <w:rPr>
          <w:rFonts w:ascii="Arial" w:hAnsi="Arial" w:cs="Arial"/>
        </w:rPr>
      </w:pPr>
      <w:r w:rsidRPr="00BC5FDD">
        <w:rPr>
          <w:rFonts w:ascii="Arial" w:hAnsi="Arial" w:cs="Arial"/>
        </w:rPr>
        <w:t>The second of these values is the “psychology and the natur</w:t>
      </w:r>
      <w:r>
        <w:rPr>
          <w:rFonts w:ascii="Arial" w:hAnsi="Arial" w:cs="Arial"/>
        </w:rPr>
        <w:t>e of aesthetic experience” (</w:t>
      </w:r>
      <w:r w:rsidRPr="00BC5FDD">
        <w:rPr>
          <w:rFonts w:ascii="Arial" w:hAnsi="Arial" w:cs="Arial"/>
        </w:rPr>
        <w:t xml:space="preserve">2).  The authors use work by William James (1890) to describe the </w:t>
      </w:r>
      <w:r w:rsidRPr="00BC5FDD">
        <w:rPr>
          <w:rFonts w:ascii="Arial" w:hAnsi="Arial" w:cs="Arial"/>
        </w:rPr>
        <w:lastRenderedPageBreak/>
        <w:t>conscious experience “as a flow or ‘stream of consciousness’ combining multisensory environmental inputs, mental imag</w:t>
      </w:r>
      <w:r>
        <w:rPr>
          <w:rFonts w:ascii="Arial" w:hAnsi="Arial" w:cs="Arial"/>
        </w:rPr>
        <w:t>ery, and affective response” (</w:t>
      </w:r>
      <w:r w:rsidRPr="00BC5FDD">
        <w:rPr>
          <w:rFonts w:ascii="Arial" w:hAnsi="Arial" w:cs="Arial"/>
        </w:rPr>
        <w:t xml:space="preserve">2).  They explain that the peaks and flows associated with these experiences are characterized as having a richness not found in the experiences of routine life, and provide relief from the everyday events.  The authors also cite work by </w:t>
      </w:r>
      <w:proofErr w:type="spellStart"/>
      <w:r w:rsidRPr="00BC5FDD">
        <w:rPr>
          <w:rFonts w:ascii="Arial" w:hAnsi="Arial" w:cs="Arial"/>
        </w:rPr>
        <w:t>Hevner</w:t>
      </w:r>
      <w:proofErr w:type="spellEnd"/>
      <w:r w:rsidRPr="00BC5FDD">
        <w:rPr>
          <w:rFonts w:ascii="Arial" w:hAnsi="Arial" w:cs="Arial"/>
        </w:rPr>
        <w:t xml:space="preserve"> (1937) that outline the “principle elements of</w:t>
      </w:r>
      <w:r>
        <w:rPr>
          <w:rFonts w:ascii="Arial" w:hAnsi="Arial" w:cs="Arial"/>
        </w:rPr>
        <w:t xml:space="preserve"> the aesthetic experience” (</w:t>
      </w:r>
      <w:r w:rsidRPr="00BC5FDD">
        <w:rPr>
          <w:rFonts w:ascii="Arial" w:hAnsi="Arial" w:cs="Arial"/>
        </w:rPr>
        <w:t xml:space="preserve">3).  </w:t>
      </w:r>
      <w:proofErr w:type="spellStart"/>
      <w:r w:rsidRPr="00BC5FDD">
        <w:rPr>
          <w:rFonts w:ascii="Arial" w:hAnsi="Arial" w:cs="Arial"/>
        </w:rPr>
        <w:t>Hevner</w:t>
      </w:r>
      <w:proofErr w:type="spellEnd"/>
      <w:r w:rsidRPr="00BC5FDD">
        <w:rPr>
          <w:rFonts w:ascii="Arial" w:hAnsi="Arial" w:cs="Arial"/>
        </w:rPr>
        <w:t xml:space="preserve"> concentrated on the experience’s attributes, effects, and conditions as well as the feelings that manifest in the observer.  She also focused on the intensity of the experience and the importance of its memorability.</w:t>
      </w:r>
    </w:p>
    <w:p w:rsidR="00730233" w:rsidRPr="00BC5FDD" w:rsidRDefault="00730233" w:rsidP="00730233">
      <w:pPr>
        <w:spacing w:line="360" w:lineRule="auto"/>
        <w:ind w:firstLine="720"/>
        <w:contextualSpacing/>
        <w:rPr>
          <w:rFonts w:ascii="Arial" w:hAnsi="Arial" w:cs="Arial"/>
        </w:rPr>
      </w:pPr>
      <w:r w:rsidRPr="00BC5FDD">
        <w:rPr>
          <w:rFonts w:ascii="Arial" w:hAnsi="Arial" w:cs="Arial"/>
        </w:rPr>
        <w:t xml:space="preserve">Next, the authors discuss the object of the aesthetic experience.  Two decades have been spent investigating and identifying the attributes associated with the aesthetic experience in the landscape and how it affects people’s preference.  The authors suggest that there are many factors surrounding aesthetic experiences.  The three major categories include work by Hull, </w:t>
      </w:r>
      <w:proofErr w:type="spellStart"/>
      <w:r w:rsidRPr="00BC5FDD">
        <w:rPr>
          <w:rFonts w:ascii="Arial" w:hAnsi="Arial" w:cs="Arial"/>
        </w:rPr>
        <w:t>Buhyoff</w:t>
      </w:r>
      <w:proofErr w:type="spellEnd"/>
      <w:r w:rsidRPr="00BC5FDD">
        <w:rPr>
          <w:rFonts w:ascii="Arial" w:hAnsi="Arial" w:cs="Arial"/>
        </w:rPr>
        <w:t xml:space="preserve">, and Cordell (1987) on physical attribute preferences such as topography and vegetation;  research by the USDA Forest Service (1974) on formal and artistic attributes like line, form, color, and texture; and Kaplan and Kaplan’s work (1982) on psychological attributes including mystery and legibility.  Others like Tuan (1974) and </w:t>
      </w:r>
      <w:proofErr w:type="spellStart"/>
      <w:r w:rsidRPr="00BC5FDD">
        <w:rPr>
          <w:rFonts w:ascii="Arial" w:hAnsi="Arial" w:cs="Arial"/>
        </w:rPr>
        <w:t>Lowenthal</w:t>
      </w:r>
      <w:proofErr w:type="spellEnd"/>
      <w:r w:rsidRPr="00BC5FDD">
        <w:rPr>
          <w:rFonts w:ascii="Arial" w:hAnsi="Arial" w:cs="Arial"/>
        </w:rPr>
        <w:t xml:space="preserve"> (1985) suggest that additional attribute categories including landscape symbolism and past associations significantly influence landscape preferences.  Many other researchers have also chosen attributes based on their own landscape preferences and theories.  The authors explain that “Past reliance on photographic surrogates in landscape preference research has constrained the scope of questions that investigators could ask about the aestheti</w:t>
      </w:r>
      <w:r>
        <w:rPr>
          <w:rFonts w:ascii="Arial" w:hAnsi="Arial" w:cs="Arial"/>
        </w:rPr>
        <w:t>c qualities of landscapes” (</w:t>
      </w:r>
      <w:r w:rsidRPr="00BC5FDD">
        <w:rPr>
          <w:rFonts w:ascii="Arial" w:hAnsi="Arial" w:cs="Arial"/>
        </w:rPr>
        <w:t xml:space="preserve">3).  Photographic simulations cannot reveal specific preferences to a single element or the landscape as a whole, nor determine whether the emotion in the landscape is permanent or temporary.  </w:t>
      </w:r>
    </w:p>
    <w:p w:rsidR="00730233" w:rsidRPr="00BC5FDD" w:rsidRDefault="00730233" w:rsidP="00730233">
      <w:pPr>
        <w:spacing w:line="360" w:lineRule="auto"/>
        <w:contextualSpacing/>
        <w:rPr>
          <w:rFonts w:ascii="Arial" w:hAnsi="Arial" w:cs="Arial"/>
        </w:rPr>
      </w:pPr>
    </w:p>
    <w:p w:rsidR="00730233" w:rsidRPr="00BC5FDD" w:rsidRDefault="00730233" w:rsidP="00730233">
      <w:pPr>
        <w:spacing w:line="360" w:lineRule="auto"/>
        <w:contextualSpacing/>
        <w:rPr>
          <w:rFonts w:ascii="Arial" w:hAnsi="Arial" w:cs="Arial"/>
        </w:rPr>
      </w:pPr>
    </w:p>
    <w:p w:rsidR="00730233" w:rsidRDefault="00730233" w:rsidP="00730233">
      <w:pPr>
        <w:spacing w:line="360" w:lineRule="auto"/>
        <w:contextualSpacing/>
        <w:rPr>
          <w:rFonts w:ascii="Arial" w:hAnsi="Arial" w:cs="Arial"/>
        </w:rPr>
      </w:pPr>
      <w:r>
        <w:rPr>
          <w:rFonts w:ascii="Arial" w:hAnsi="Arial" w:cs="Arial"/>
        </w:rPr>
        <w:lastRenderedPageBreak/>
        <w:t>Research describes how t</w:t>
      </w:r>
      <w:r w:rsidRPr="00BC5FDD">
        <w:rPr>
          <w:rFonts w:ascii="Arial" w:hAnsi="Arial" w:cs="Arial"/>
        </w:rPr>
        <w:t xml:space="preserve">he aesthetic experience seems to isolate both us and that which we are experiencing aesthetically, from the flow of daily experience.  </w:t>
      </w:r>
    </w:p>
    <w:p w:rsidR="00730233" w:rsidRPr="00BC5FDD" w:rsidRDefault="00730233" w:rsidP="00730233">
      <w:pPr>
        <w:spacing w:line="360" w:lineRule="auto"/>
        <w:ind w:left="720"/>
        <w:contextualSpacing/>
        <w:rPr>
          <w:rFonts w:ascii="Arial" w:hAnsi="Arial" w:cs="Arial"/>
        </w:rPr>
      </w:pPr>
      <w:r>
        <w:rPr>
          <w:rFonts w:ascii="Arial" w:hAnsi="Arial" w:cs="Arial"/>
        </w:rPr>
        <w:t>“</w:t>
      </w:r>
      <w:r w:rsidRPr="00BC5FDD">
        <w:rPr>
          <w:rFonts w:ascii="Arial" w:hAnsi="Arial" w:cs="Arial"/>
        </w:rPr>
        <w:t>We feel as though life had suddenly become arrested, for we are absorbed in the object of our attention and abandon any thought of its utility or function.  We do not classify it, study it, judge it, nor consider it for any ulterior purpose it may serve.  We are wholly in the present with no thought of the past or the future.  There is no purpose or motivation behind our e</w:t>
      </w:r>
      <w:r>
        <w:rPr>
          <w:rFonts w:ascii="Arial" w:hAnsi="Arial" w:cs="Arial"/>
        </w:rPr>
        <w:t>xperience for its own sake” (</w:t>
      </w:r>
      <w:r w:rsidRPr="00BC5FDD">
        <w:rPr>
          <w:rFonts w:ascii="Arial" w:hAnsi="Arial" w:cs="Arial"/>
        </w:rPr>
        <w:t>4)</w:t>
      </w:r>
      <w:r>
        <w:rPr>
          <w:rFonts w:ascii="Arial" w:hAnsi="Arial" w:cs="Arial"/>
        </w:rPr>
        <w:t>.</w:t>
      </w:r>
    </w:p>
    <w:p w:rsidR="00730233" w:rsidRPr="00BC5FDD" w:rsidRDefault="00730233" w:rsidP="00730233">
      <w:pPr>
        <w:spacing w:line="360" w:lineRule="auto"/>
        <w:contextualSpacing/>
        <w:rPr>
          <w:rFonts w:ascii="Arial" w:hAnsi="Arial" w:cs="Arial"/>
        </w:rPr>
      </w:pPr>
      <w:r w:rsidRPr="00BC5FDD">
        <w:rPr>
          <w:rFonts w:ascii="Arial" w:hAnsi="Arial" w:cs="Arial"/>
        </w:rPr>
        <w:t xml:space="preserve">They explain the value of the aesthetic experience often relies on the estimated value that the scenic landscape has for the observer.  Landscape assessments routinely depend on a rating scale approach to estimate this value.  Two measures the authors examined to achieve their goals were “the value of the aesthetic experience relative to other significant life events and the changes in the overall mood of the individual as a result of the experience” (pg. 4).  The authors hoped that by utilizing both measures that they could better understand the values of the observer.  The study revealed that </w:t>
      </w:r>
    </w:p>
    <w:p w:rsidR="00730233" w:rsidRPr="00BC5FDD" w:rsidRDefault="00730233" w:rsidP="00730233">
      <w:pPr>
        <w:spacing w:line="360" w:lineRule="auto"/>
        <w:ind w:left="720"/>
        <w:contextualSpacing/>
        <w:rPr>
          <w:rFonts w:ascii="Arial" w:hAnsi="Arial" w:cs="Arial"/>
        </w:rPr>
      </w:pPr>
      <w:r w:rsidRPr="00BC5FDD">
        <w:rPr>
          <w:rFonts w:ascii="Arial" w:hAnsi="Arial" w:cs="Arial"/>
        </w:rPr>
        <w:t>Landscape objects responsible for aesthetic experiences tend to be ‘dynamic’ (51%) and ‘ephemeral’ (53%) rather than ‘static’ (35%) and ‘permanent’ (29%).  In addition, many more experiences were related to natural objects (65%) than man-made ones (20%).  In most cases, the aesthetic experience was not due to a specific object in the landscape (38%) seen at a micro scale; the object tended to be the whole landscape (54%) seen in a m</w:t>
      </w:r>
      <w:r>
        <w:rPr>
          <w:rFonts w:ascii="Arial" w:hAnsi="Arial" w:cs="Arial"/>
        </w:rPr>
        <w:t>acro perspective (51%) (</w:t>
      </w:r>
      <w:r w:rsidRPr="00BC5FDD">
        <w:rPr>
          <w:rFonts w:ascii="Arial" w:hAnsi="Arial" w:cs="Arial"/>
        </w:rPr>
        <w:t>6).</w:t>
      </w:r>
    </w:p>
    <w:p w:rsidR="00730233" w:rsidRDefault="00730233" w:rsidP="00730233">
      <w:pPr>
        <w:spacing w:line="360" w:lineRule="auto"/>
        <w:contextualSpacing/>
        <w:rPr>
          <w:rFonts w:ascii="Arial" w:hAnsi="Arial" w:cs="Arial"/>
        </w:rPr>
      </w:pPr>
      <w:r w:rsidRPr="00BC5FDD">
        <w:rPr>
          <w:rFonts w:ascii="Arial" w:hAnsi="Arial" w:cs="Arial"/>
        </w:rPr>
        <w:t>The preferred object of the experience was consistently dynamic natural landscapes, which supports the authors’ claim that many government landscape policies and evaluation procedures trust that the public values aesthetically pleasing landscapes.  The authors also suggest that part of this value may reside in the idea that people typically achieve a special experience in aesthetically pleasing places than anywhere else.</w:t>
      </w:r>
    </w:p>
    <w:p w:rsidR="00B22251" w:rsidRDefault="00B22251" w:rsidP="00730233">
      <w:pPr>
        <w:autoSpaceDE w:val="0"/>
        <w:autoSpaceDN w:val="0"/>
        <w:adjustRightInd w:val="0"/>
        <w:outlineLvl w:val="0"/>
        <w:rPr>
          <w:rFonts w:ascii="Arial" w:eastAsiaTheme="majorEastAsia" w:hAnsi="Arial" w:cs="Arial"/>
          <w:b/>
          <w:bCs/>
          <w:iCs/>
          <w:sz w:val="28"/>
          <w:szCs w:val="28"/>
        </w:rPr>
      </w:pPr>
    </w:p>
    <w:p w:rsidR="00730233" w:rsidRPr="0011677A" w:rsidRDefault="00730233" w:rsidP="00730233">
      <w:pPr>
        <w:autoSpaceDE w:val="0"/>
        <w:autoSpaceDN w:val="0"/>
        <w:adjustRightInd w:val="0"/>
        <w:outlineLvl w:val="0"/>
        <w:rPr>
          <w:rFonts w:ascii="Arial" w:eastAsiaTheme="majorEastAsia" w:hAnsi="Arial" w:cs="Arial"/>
          <w:b/>
          <w:bCs/>
          <w:iCs/>
          <w:sz w:val="28"/>
          <w:szCs w:val="28"/>
        </w:rPr>
      </w:pPr>
      <w:r w:rsidRPr="0011677A">
        <w:rPr>
          <w:rFonts w:ascii="Arial" w:eastAsiaTheme="majorEastAsia" w:hAnsi="Arial" w:cs="Arial"/>
          <w:b/>
          <w:bCs/>
          <w:iCs/>
          <w:sz w:val="28"/>
          <w:szCs w:val="28"/>
        </w:rPr>
        <w:lastRenderedPageBreak/>
        <w:t>Descriptive Approaches to Landscape Analysis</w:t>
      </w:r>
    </w:p>
    <w:p w:rsidR="00730233" w:rsidRDefault="00730233" w:rsidP="00730233">
      <w:pPr>
        <w:spacing w:line="360" w:lineRule="auto"/>
        <w:contextualSpacing/>
        <w:rPr>
          <w:rFonts w:ascii="Arial" w:hAnsi="Arial" w:cs="Arial"/>
        </w:rPr>
      </w:pPr>
    </w:p>
    <w:p w:rsidR="00730233" w:rsidRDefault="00730233" w:rsidP="006862BB">
      <w:pPr>
        <w:rPr>
          <w:rFonts w:ascii="Arial" w:hAnsi="Arial" w:cs="Arial"/>
          <w:b/>
          <w:i/>
        </w:rPr>
      </w:pPr>
      <w:r>
        <w:rPr>
          <w:rFonts w:ascii="Arial" w:hAnsi="Arial" w:cs="Arial"/>
          <w:b/>
          <w:i/>
        </w:rPr>
        <w:t>The Role of Landscape Analysis</w:t>
      </w:r>
    </w:p>
    <w:p w:rsidR="00B22251" w:rsidRPr="00B22251" w:rsidRDefault="00B22251" w:rsidP="006862BB">
      <w:pPr>
        <w:rPr>
          <w:rFonts w:ascii="Arial" w:hAnsi="Arial" w:cs="Arial"/>
          <w:b/>
          <w:i/>
        </w:rPr>
      </w:pPr>
    </w:p>
    <w:p w:rsidR="00730233" w:rsidRPr="00BC5FDD" w:rsidRDefault="00730233" w:rsidP="00730233">
      <w:pPr>
        <w:spacing w:line="360" w:lineRule="auto"/>
        <w:contextualSpacing/>
        <w:rPr>
          <w:rFonts w:ascii="Arial" w:hAnsi="Arial" w:cs="Arial"/>
        </w:rPr>
      </w:pPr>
      <w:r>
        <w:rPr>
          <w:rFonts w:ascii="Arial" w:hAnsi="Arial" w:cs="Arial"/>
        </w:rPr>
        <w:t xml:space="preserve"> In the introduction, the Litton</w:t>
      </w:r>
      <w:r w:rsidRPr="0011677A">
        <w:rPr>
          <w:rFonts w:ascii="Arial" w:hAnsi="Arial" w:cs="Arial"/>
        </w:rPr>
        <w:t xml:space="preserve"> discusses how “Landscape analysis is a broad, sometimes fuzzy field which includes a set of different activities all concer</w:t>
      </w:r>
      <w:r>
        <w:rPr>
          <w:rFonts w:ascii="Arial" w:hAnsi="Arial" w:cs="Arial"/>
        </w:rPr>
        <w:t>ned with visual resources” (</w:t>
      </w:r>
      <w:r w:rsidRPr="0011677A">
        <w:rPr>
          <w:rFonts w:ascii="Arial" w:hAnsi="Arial" w:cs="Arial"/>
        </w:rPr>
        <w:t>77).  This means that since landscapes are associated with a variety of activities, individual preferences toward a particular natural element or action can lead to subjective analysis in the landscape.  Several activities are directly impacted by how natural and man-made elements are viewed, and what aspects of the landscape can be seen from different observation points.  Litton goes on to explain how “inventories of physical-visual elements and their relationships, qualitative or quantitative evaluations (or assessments)</w:t>
      </w:r>
      <w:r>
        <w:rPr>
          <w:rFonts w:ascii="Arial" w:hAnsi="Arial" w:cs="Arial"/>
        </w:rPr>
        <w:t>, landscape aesthetics reports</w:t>
      </w:r>
      <w:proofErr w:type="gramStart"/>
      <w:r>
        <w:rPr>
          <w:rFonts w:ascii="Arial" w:hAnsi="Arial" w:cs="Arial"/>
        </w:rPr>
        <w:t>,…</w:t>
      </w:r>
      <w:proofErr w:type="gramEnd"/>
      <w:r w:rsidRPr="0011677A">
        <w:rPr>
          <w:rFonts w:ascii="Arial" w:hAnsi="Arial" w:cs="Arial"/>
        </w:rPr>
        <w:t>visual impact predictions, and the identification of planning and design goals as related to the landscape” should be included in all aesthetic evaluations if the landscape</w:t>
      </w:r>
      <w:r>
        <w:rPr>
          <w:rFonts w:ascii="Arial" w:hAnsi="Arial" w:cs="Arial"/>
        </w:rPr>
        <w:t xml:space="preserve"> is to managed holistically (</w:t>
      </w:r>
      <w:r w:rsidRPr="0011677A">
        <w:rPr>
          <w:rFonts w:ascii="Arial" w:hAnsi="Arial" w:cs="Arial"/>
        </w:rPr>
        <w:t xml:space="preserve">77).  Although there are been many different professions to participate in landscape analysis in the past, Litton emphasizes that landscape architects or environmental planners should typically assume the professional role for conducting visual analysis.  Not only do landscape architects and environmental planners have an interest in the aesthetic quality of the outdoor environment, they possess the necessary perceptions and capabilities to approach landscape analysis holistically with concern for the needs of both people and the environment.  </w:t>
      </w:r>
    </w:p>
    <w:p w:rsidR="00730233" w:rsidRPr="00BC5FDD" w:rsidRDefault="00730233" w:rsidP="00730233">
      <w:pPr>
        <w:spacing w:line="360" w:lineRule="auto"/>
        <w:contextualSpacing/>
        <w:rPr>
          <w:rFonts w:ascii="Arial" w:hAnsi="Arial" w:cs="Arial"/>
        </w:rPr>
      </w:pPr>
    </w:p>
    <w:p w:rsidR="00730233" w:rsidRPr="008D5E90" w:rsidRDefault="00730233" w:rsidP="00730233">
      <w:pPr>
        <w:rPr>
          <w:rFonts w:ascii="Arial" w:hAnsi="Arial" w:cs="Arial"/>
          <w:b/>
          <w:i/>
        </w:rPr>
      </w:pPr>
      <w:r w:rsidRPr="008D5E90">
        <w:rPr>
          <w:rFonts w:ascii="Arial" w:hAnsi="Arial" w:cs="Arial"/>
          <w:b/>
          <w:i/>
        </w:rPr>
        <w:t>Landscape Narrative</w:t>
      </w:r>
    </w:p>
    <w:p w:rsidR="00730233" w:rsidRDefault="00730233" w:rsidP="00730233"/>
    <w:p w:rsidR="00730233" w:rsidRDefault="00730233" w:rsidP="00730233">
      <w:pPr>
        <w:spacing w:line="360" w:lineRule="auto"/>
        <w:rPr>
          <w:rFonts w:ascii="Arial" w:hAnsi="Arial" w:cs="Arial"/>
        </w:rPr>
      </w:pPr>
      <w:r w:rsidRPr="008D5E90">
        <w:rPr>
          <w:rFonts w:ascii="Arial" w:hAnsi="Arial" w:cs="Arial"/>
        </w:rPr>
        <w:t xml:space="preserve">Litton explains that, “Pragmatically, it is instructive to examine the language used in narrative accounts of landscape and to be aware of what artists such as Catlin </w:t>
      </w:r>
      <w:r>
        <w:rPr>
          <w:rFonts w:ascii="Arial" w:hAnsi="Arial" w:cs="Arial"/>
        </w:rPr>
        <w:t>and Moran would have done” (</w:t>
      </w:r>
      <w:r w:rsidRPr="008D5E90">
        <w:rPr>
          <w:rFonts w:ascii="Arial" w:hAnsi="Arial" w:cs="Arial"/>
        </w:rPr>
        <w:t xml:space="preserve">77).  Since the Picturesque movement in the 18th century, books and paintings have used a similar landscape narrative to describe iconic places which has shaped our perceptions of what aesthetic landscapes </w:t>
      </w:r>
      <w:r w:rsidRPr="008D5E90">
        <w:rPr>
          <w:rFonts w:ascii="Arial" w:hAnsi="Arial" w:cs="Arial"/>
        </w:rPr>
        <w:lastRenderedPageBreak/>
        <w:t>should look and be like.  By using landscape narrative that people familiar with, the author explains that it is easier to establish “common threads of perception” that can guide the landscape architect toward which landscape elements people prefer the most.  Litton also suggests that “we should be acquainted with cultural and historic perspectives that landsca</w:t>
      </w:r>
      <w:r>
        <w:rPr>
          <w:rFonts w:ascii="Arial" w:hAnsi="Arial" w:cs="Arial"/>
        </w:rPr>
        <w:t>pe descriptions can carry” (</w:t>
      </w:r>
      <w:r w:rsidRPr="008D5E90">
        <w:rPr>
          <w:rFonts w:ascii="Arial" w:hAnsi="Arial" w:cs="Arial"/>
        </w:rPr>
        <w:t>77).  To avoid confusion, the author argues that it is necessary to distinguish the difference between direct description of the landscape and the “appearance of personal or professional values attached to the o</w:t>
      </w:r>
      <w:r>
        <w:rPr>
          <w:rFonts w:ascii="Arial" w:hAnsi="Arial" w:cs="Arial"/>
        </w:rPr>
        <w:t>utdoor environment” (</w:t>
      </w:r>
      <w:r w:rsidRPr="008D5E90">
        <w:rPr>
          <w:rFonts w:ascii="Arial" w:hAnsi="Arial" w:cs="Arial"/>
        </w:rPr>
        <w:t>78).  He points out both descriptions are important because they offer diverse samples of how people perceive the landscape and to what aspects and visual values they consider important.  These descriptions also represent the different relationships people have with the landscape, “whether seeking its protection, fitting it into a life philosophy, using it as a background to a set of activities, making man-made changes compatible with</w:t>
      </w:r>
      <w:r>
        <w:rPr>
          <w:rFonts w:ascii="Arial" w:hAnsi="Arial" w:cs="Arial"/>
        </w:rPr>
        <w:t xml:space="preserve"> it or simply enjoying it” (</w:t>
      </w:r>
      <w:r w:rsidRPr="008D5E90">
        <w:rPr>
          <w:rFonts w:ascii="Arial" w:hAnsi="Arial" w:cs="Arial"/>
        </w:rPr>
        <w:t xml:space="preserve">78).  </w:t>
      </w:r>
    </w:p>
    <w:p w:rsidR="00730233" w:rsidRDefault="00730233" w:rsidP="00730233">
      <w:pPr>
        <w:spacing w:line="360" w:lineRule="auto"/>
        <w:rPr>
          <w:rFonts w:ascii="Arial" w:hAnsi="Arial" w:cs="Arial"/>
        </w:rPr>
      </w:pPr>
    </w:p>
    <w:p w:rsidR="00730233" w:rsidRDefault="00730233" w:rsidP="00730233">
      <w:pPr>
        <w:rPr>
          <w:rFonts w:ascii="Arial" w:hAnsi="Arial" w:cs="Arial"/>
          <w:b/>
          <w:i/>
        </w:rPr>
      </w:pPr>
      <w:r w:rsidRPr="00DE2CB1">
        <w:rPr>
          <w:rFonts w:ascii="Arial" w:hAnsi="Arial" w:cs="Arial"/>
          <w:b/>
          <w:i/>
        </w:rPr>
        <w:t>Descriptive Visual Inventories</w:t>
      </w:r>
    </w:p>
    <w:p w:rsidR="00730233" w:rsidRPr="002F09EC" w:rsidRDefault="00730233" w:rsidP="00730233">
      <w:pPr>
        <w:rPr>
          <w:rFonts w:ascii="Arial" w:hAnsi="Arial" w:cs="Arial"/>
          <w:b/>
          <w:i/>
        </w:rPr>
      </w:pPr>
    </w:p>
    <w:p w:rsidR="00730233" w:rsidRPr="002F09EC" w:rsidRDefault="00730233" w:rsidP="00730233">
      <w:pPr>
        <w:spacing w:line="360" w:lineRule="auto"/>
        <w:rPr>
          <w:rFonts w:ascii="Arial" w:hAnsi="Arial" w:cs="Arial"/>
        </w:rPr>
      </w:pPr>
      <w:proofErr w:type="spellStart"/>
      <w:proofErr w:type="gramStart"/>
      <w:r w:rsidRPr="002F09EC">
        <w:rPr>
          <w:rFonts w:ascii="Arial" w:hAnsi="Arial" w:cs="Arial"/>
        </w:rPr>
        <w:t>Sigurd</w:t>
      </w:r>
      <w:proofErr w:type="spellEnd"/>
      <w:r>
        <w:rPr>
          <w:rFonts w:ascii="Arial" w:hAnsi="Arial" w:cs="Arial"/>
        </w:rPr>
        <w:t xml:space="preserve"> </w:t>
      </w:r>
      <w:r w:rsidRPr="002F09EC">
        <w:rPr>
          <w:rFonts w:ascii="Arial" w:hAnsi="Arial" w:cs="Arial"/>
        </w:rPr>
        <w:t xml:space="preserve"> F</w:t>
      </w:r>
      <w:proofErr w:type="gramEnd"/>
      <w:r w:rsidRPr="002F09EC">
        <w:rPr>
          <w:rFonts w:ascii="Arial" w:hAnsi="Arial" w:cs="Arial"/>
        </w:rPr>
        <w:t xml:space="preserve">. Olson, a 20th century ecologist and wilderness advocate, describes how “aesthetics of the landscape is a complex fabric of sight, sound, knowledge, time, and ethics” (pg. 79).  Litton explains that “landscape inventories, based on description, are rational documentations of observed landscape.  </w:t>
      </w:r>
      <w:proofErr w:type="gramStart"/>
      <w:r w:rsidRPr="002F09EC">
        <w:rPr>
          <w:rFonts w:ascii="Arial" w:hAnsi="Arial" w:cs="Arial"/>
        </w:rPr>
        <w:t>They are foundation for succeeding assessment and analytical interpretation” (pg. 80).</w:t>
      </w:r>
      <w:proofErr w:type="gramEnd"/>
      <w:r w:rsidRPr="002F09EC">
        <w:rPr>
          <w:rFonts w:ascii="Arial" w:hAnsi="Arial" w:cs="Arial"/>
        </w:rPr>
        <w:t xml:space="preserve">  If these inventories are professionally developed, they can clearly identify baseline information and serve as objective representations that reveal the landscape’s condition at given point in time.  The objective representations “identify typical landform, vegetation, water, and land use elements that are characteristic for an area” (pg. 80).  Usually typical landforms are important, but several landscapes also have atypical elements, such as extraordinary examples fast moving water, or old groves of mature trees.  By visual inventorying both typical and atypical landforms, landscape architects can identify patterns and relationships between these four elements, and creates a straight forward way of describing the </w:t>
      </w:r>
      <w:r w:rsidRPr="002F09EC">
        <w:rPr>
          <w:rFonts w:ascii="Arial" w:hAnsi="Arial" w:cs="Arial"/>
        </w:rPr>
        <w:lastRenderedPageBreak/>
        <w:t>landscape in simple terms.  In addition to describing what the landscape looks like, it is also important to use a map to coordinate the locations inventoried.  Litton suggests that</w:t>
      </w:r>
      <w:r>
        <w:rPr>
          <w:rFonts w:ascii="Arial" w:hAnsi="Arial" w:cs="Arial"/>
        </w:rPr>
        <w:t xml:space="preserve"> a</w:t>
      </w:r>
      <w:r w:rsidRPr="002F09EC">
        <w:rPr>
          <w:rFonts w:ascii="Arial" w:hAnsi="Arial" w:cs="Arial"/>
        </w:rPr>
        <w:t>nother way for the professional to maintain objectivity  is to consider that the integrity of the typical or ordinary landscape combined with the atypical or extraordinary landscape it is necessary  to maint</w:t>
      </w:r>
      <w:r>
        <w:rPr>
          <w:rFonts w:ascii="Arial" w:hAnsi="Arial" w:cs="Arial"/>
        </w:rPr>
        <w:t>ain overall scenic quality (</w:t>
      </w:r>
      <w:r w:rsidRPr="002F09EC">
        <w:rPr>
          <w:rFonts w:ascii="Arial" w:hAnsi="Arial" w:cs="Arial"/>
        </w:rPr>
        <w:t>80).</w:t>
      </w:r>
      <w:r>
        <w:rPr>
          <w:rFonts w:ascii="Arial" w:hAnsi="Arial" w:cs="Arial"/>
        </w:rPr>
        <w:t xml:space="preserve">  </w:t>
      </w:r>
      <w:r w:rsidRPr="002F09EC">
        <w:rPr>
          <w:rFonts w:ascii="Arial" w:hAnsi="Arial" w:cs="Arial"/>
        </w:rPr>
        <w:t>This means that landscape architects must make protect the integrity of all scenic areas, not just those who exhibit the most magnificent atypical landforms.</w:t>
      </w:r>
    </w:p>
    <w:p w:rsidR="00730233" w:rsidRPr="008D5E90" w:rsidRDefault="00730233" w:rsidP="00730233">
      <w:pPr>
        <w:spacing w:line="360" w:lineRule="auto"/>
        <w:ind w:firstLine="720"/>
        <w:rPr>
          <w:rFonts w:ascii="Arial" w:hAnsi="Arial" w:cs="Arial"/>
        </w:rPr>
      </w:pPr>
      <w:r>
        <w:rPr>
          <w:rFonts w:ascii="Arial" w:hAnsi="Arial" w:cs="Arial"/>
        </w:rPr>
        <w:t>According to Litton, d</w:t>
      </w:r>
      <w:r w:rsidRPr="002F09EC">
        <w:rPr>
          <w:rFonts w:ascii="Arial" w:hAnsi="Arial" w:cs="Arial"/>
        </w:rPr>
        <w:t xml:space="preserve">escriptive inventories fall into two categories: routed and areal.  Routed inventories use roads, trails, or other locators to orient the traveling observer, “limiting attention to the landscape </w:t>
      </w:r>
      <w:r>
        <w:rPr>
          <w:rFonts w:ascii="Arial" w:hAnsi="Arial" w:cs="Arial"/>
        </w:rPr>
        <w:t>within the visual corridor” (</w:t>
      </w:r>
      <w:r w:rsidRPr="002F09EC">
        <w:rPr>
          <w:rFonts w:ascii="Arial" w:hAnsi="Arial" w:cs="Arial"/>
        </w:rPr>
        <w:t>80).  Litton describes the visual corridor as a “bounded area visible to the observer”.</w:t>
      </w:r>
      <w:r>
        <w:rPr>
          <w:rFonts w:ascii="Arial" w:hAnsi="Arial" w:cs="Arial"/>
        </w:rPr>
        <w:t xml:space="preserve">  </w:t>
      </w:r>
      <w:r w:rsidRPr="002F09EC">
        <w:rPr>
          <w:rFonts w:ascii="Arial" w:hAnsi="Arial" w:cs="Arial"/>
        </w:rPr>
        <w:t xml:space="preserve"> Areal inventories vary in scale or extent and typically contain varied details that address broad planning issues or purposes.</w:t>
      </w:r>
      <w:r>
        <w:rPr>
          <w:rFonts w:ascii="Arial" w:hAnsi="Arial" w:cs="Arial"/>
        </w:rPr>
        <w:t xml:space="preserve"> </w:t>
      </w:r>
      <w:r w:rsidRPr="002F09EC">
        <w:rPr>
          <w:rFonts w:ascii="Arial" w:hAnsi="Arial" w:cs="Arial"/>
        </w:rPr>
        <w:t>Both types of inventories are useful because they divide landscape variations into visual units.  “Definitions of depend upon spatial characteristics of land forms and vegetation or upon presence of a visually consistent (or hom</w:t>
      </w:r>
      <w:r>
        <w:rPr>
          <w:rFonts w:ascii="Arial" w:hAnsi="Arial" w:cs="Arial"/>
        </w:rPr>
        <w:t>ogeneous) set of elements” (</w:t>
      </w:r>
      <w:r w:rsidRPr="002F09EC">
        <w:rPr>
          <w:rFonts w:ascii="Arial" w:hAnsi="Arial" w:cs="Arial"/>
        </w:rPr>
        <w:t>80).  The units repr</w:t>
      </w:r>
      <w:r>
        <w:rPr>
          <w:rFonts w:ascii="Arial" w:hAnsi="Arial" w:cs="Arial"/>
        </w:rPr>
        <w:t>esent topographical enclosures “</w:t>
      </w:r>
      <w:r w:rsidRPr="002F09EC">
        <w:rPr>
          <w:rFonts w:ascii="Arial" w:hAnsi="Arial" w:cs="Arial"/>
        </w:rPr>
        <w:t>Each with its own distinct visual character and degree of unity’ (</w:t>
      </w:r>
      <w:proofErr w:type="spellStart"/>
      <w:r w:rsidRPr="002F09EC">
        <w:rPr>
          <w:rFonts w:ascii="Arial" w:hAnsi="Arial" w:cs="Arial"/>
        </w:rPr>
        <w:t>Te</w:t>
      </w:r>
      <w:r>
        <w:rPr>
          <w:rFonts w:ascii="Arial" w:hAnsi="Arial" w:cs="Arial"/>
        </w:rPr>
        <w:t>tlow</w:t>
      </w:r>
      <w:proofErr w:type="spellEnd"/>
      <w:r>
        <w:rPr>
          <w:rFonts w:ascii="Arial" w:hAnsi="Arial" w:cs="Arial"/>
        </w:rPr>
        <w:t xml:space="preserve"> and Sheppard 1977)” (</w:t>
      </w:r>
      <w:r w:rsidRPr="002F09EC">
        <w:rPr>
          <w:rFonts w:ascii="Arial" w:hAnsi="Arial" w:cs="Arial"/>
        </w:rPr>
        <w:t>81).</w:t>
      </w:r>
    </w:p>
    <w:p w:rsidR="00730233" w:rsidRDefault="00730233" w:rsidP="00730233">
      <w:pPr>
        <w:pStyle w:val="StyleHeading1Centered"/>
        <w:spacing w:line="360" w:lineRule="auto"/>
        <w:jc w:val="left"/>
        <w:rPr>
          <w:rFonts w:cs="Arial"/>
          <w:b w:val="0"/>
          <w:bCs w:val="0"/>
          <w:caps w:val="0"/>
          <w:sz w:val="24"/>
          <w:szCs w:val="24"/>
        </w:rPr>
      </w:pPr>
    </w:p>
    <w:p w:rsidR="00730233" w:rsidRDefault="00730233" w:rsidP="00730233">
      <w:pPr>
        <w:rPr>
          <w:rFonts w:ascii="Arial" w:hAnsi="Arial" w:cs="Arial"/>
          <w:b/>
          <w:i/>
        </w:rPr>
      </w:pPr>
      <w:r>
        <w:rPr>
          <w:rFonts w:ascii="Arial" w:hAnsi="Arial" w:cs="Arial"/>
          <w:b/>
          <w:i/>
        </w:rPr>
        <w:t>Landscape Evaluations</w:t>
      </w:r>
    </w:p>
    <w:p w:rsidR="00730233" w:rsidRPr="00C019BF" w:rsidRDefault="00730233" w:rsidP="00730233">
      <w:pPr>
        <w:rPr>
          <w:rFonts w:ascii="Arial" w:hAnsi="Arial" w:cs="Arial"/>
          <w:b/>
          <w:i/>
        </w:rPr>
      </w:pPr>
    </w:p>
    <w:p w:rsidR="00730233" w:rsidRPr="00C009D9" w:rsidRDefault="00730233" w:rsidP="00730233">
      <w:pPr>
        <w:pStyle w:val="StyleHeading1Centered"/>
        <w:spacing w:line="360" w:lineRule="auto"/>
        <w:jc w:val="left"/>
        <w:rPr>
          <w:rFonts w:cs="Arial"/>
          <w:b w:val="0"/>
          <w:bCs w:val="0"/>
          <w:caps w:val="0"/>
          <w:sz w:val="24"/>
          <w:szCs w:val="24"/>
        </w:rPr>
      </w:pPr>
      <w:r w:rsidRPr="00C009D9">
        <w:rPr>
          <w:rFonts w:cs="Arial"/>
          <w:b w:val="0"/>
          <w:bCs w:val="0"/>
          <w:caps w:val="0"/>
          <w:sz w:val="24"/>
          <w:szCs w:val="24"/>
        </w:rPr>
        <w:t xml:space="preserve">Litton suggests that there are two kinds of evaluations in visual inventorying: professional judgment and the perceptions of the public.  In the first evaluation, the criteria used for professional judgments by landscape architects and environmental planners are essentially derived from design.  Written guidelines include the Visual Management System (USFS 1974) and the Visual Resource Management guides (USBLM 1976).  Both documents outline the fundamental ideas of “line, form, color, and texture as criteria; but they are exemplified but occurrences and relationships found in nature” (pg. 81).  Litton’s preference has been the aesthetic criteria of vividness, unity, form, space, color, and variety </w:t>
      </w:r>
      <w:r w:rsidRPr="00C009D9">
        <w:rPr>
          <w:rFonts w:cs="Arial"/>
          <w:b w:val="0"/>
          <w:bCs w:val="0"/>
          <w:caps w:val="0"/>
          <w:sz w:val="24"/>
          <w:szCs w:val="24"/>
        </w:rPr>
        <w:lastRenderedPageBreak/>
        <w:t xml:space="preserve">(1972), but he has tied these abstract terms to landscapes that express these values in tangible ways.  </w:t>
      </w:r>
    </w:p>
    <w:p w:rsidR="00730233" w:rsidRPr="00C009D9" w:rsidRDefault="00730233" w:rsidP="00730233">
      <w:pPr>
        <w:pStyle w:val="StyleHeading1Centered"/>
        <w:numPr>
          <w:ilvl w:val="0"/>
          <w:numId w:val="20"/>
        </w:numPr>
        <w:spacing w:line="360" w:lineRule="auto"/>
        <w:jc w:val="left"/>
        <w:rPr>
          <w:rFonts w:cs="Arial"/>
          <w:b w:val="0"/>
          <w:bCs w:val="0"/>
          <w:caps w:val="0"/>
          <w:sz w:val="24"/>
          <w:szCs w:val="24"/>
        </w:rPr>
      </w:pPr>
      <w:r w:rsidRPr="00C009D9">
        <w:rPr>
          <w:rFonts w:cs="Arial"/>
          <w:b w:val="0"/>
          <w:bCs w:val="0"/>
          <w:caps w:val="0"/>
          <w:sz w:val="24"/>
          <w:szCs w:val="24"/>
        </w:rPr>
        <w:t>Line – edge, silhouette, or contour</w:t>
      </w:r>
    </w:p>
    <w:p w:rsidR="00730233" w:rsidRPr="00C009D9" w:rsidRDefault="00730233" w:rsidP="00730233">
      <w:pPr>
        <w:pStyle w:val="StyleHeading1Centered"/>
        <w:numPr>
          <w:ilvl w:val="0"/>
          <w:numId w:val="20"/>
        </w:numPr>
        <w:spacing w:line="360" w:lineRule="auto"/>
        <w:jc w:val="left"/>
        <w:rPr>
          <w:rFonts w:cs="Arial"/>
          <w:b w:val="0"/>
          <w:bCs w:val="0"/>
          <w:caps w:val="0"/>
          <w:sz w:val="24"/>
          <w:szCs w:val="24"/>
        </w:rPr>
      </w:pPr>
      <w:r w:rsidRPr="00C009D9">
        <w:rPr>
          <w:rFonts w:cs="Arial"/>
          <w:b w:val="0"/>
          <w:bCs w:val="0"/>
          <w:caps w:val="0"/>
          <w:sz w:val="24"/>
          <w:szCs w:val="24"/>
        </w:rPr>
        <w:t>Form – space and shape</w:t>
      </w:r>
    </w:p>
    <w:p w:rsidR="00730233" w:rsidRPr="00C009D9" w:rsidRDefault="00730233" w:rsidP="00730233">
      <w:pPr>
        <w:pStyle w:val="StyleHeading1Centered"/>
        <w:numPr>
          <w:ilvl w:val="0"/>
          <w:numId w:val="20"/>
        </w:numPr>
        <w:spacing w:line="360" w:lineRule="auto"/>
        <w:jc w:val="left"/>
        <w:rPr>
          <w:rFonts w:cs="Arial"/>
          <w:b w:val="0"/>
          <w:bCs w:val="0"/>
          <w:caps w:val="0"/>
          <w:sz w:val="24"/>
          <w:szCs w:val="24"/>
        </w:rPr>
      </w:pPr>
      <w:r w:rsidRPr="00C009D9">
        <w:rPr>
          <w:rFonts w:cs="Arial"/>
          <w:b w:val="0"/>
          <w:bCs w:val="0"/>
          <w:caps w:val="0"/>
          <w:sz w:val="24"/>
          <w:szCs w:val="24"/>
        </w:rPr>
        <w:t>Color – hue, chroma, brilliance, and value</w:t>
      </w:r>
    </w:p>
    <w:p w:rsidR="00730233" w:rsidRPr="00C009D9" w:rsidRDefault="00730233" w:rsidP="00730233">
      <w:pPr>
        <w:pStyle w:val="StyleHeading1Centered"/>
        <w:numPr>
          <w:ilvl w:val="0"/>
          <w:numId w:val="20"/>
        </w:numPr>
        <w:spacing w:line="360" w:lineRule="auto"/>
        <w:jc w:val="left"/>
        <w:rPr>
          <w:rFonts w:cs="Arial"/>
          <w:b w:val="0"/>
          <w:bCs w:val="0"/>
          <w:caps w:val="0"/>
          <w:sz w:val="24"/>
          <w:szCs w:val="24"/>
        </w:rPr>
      </w:pPr>
      <w:r w:rsidRPr="00C009D9">
        <w:rPr>
          <w:rFonts w:cs="Arial"/>
          <w:b w:val="0"/>
          <w:bCs w:val="0"/>
          <w:caps w:val="0"/>
          <w:sz w:val="24"/>
          <w:szCs w:val="24"/>
        </w:rPr>
        <w:t>Texture – part of surface variance and patterns</w:t>
      </w:r>
    </w:p>
    <w:p w:rsidR="00730233" w:rsidRPr="00C009D9" w:rsidRDefault="00730233" w:rsidP="00730233">
      <w:pPr>
        <w:pStyle w:val="StyleHeading1Centered"/>
        <w:spacing w:line="360" w:lineRule="auto"/>
        <w:jc w:val="left"/>
        <w:rPr>
          <w:rFonts w:cs="Arial"/>
          <w:b w:val="0"/>
          <w:bCs w:val="0"/>
          <w:caps w:val="0"/>
          <w:sz w:val="24"/>
          <w:szCs w:val="24"/>
        </w:rPr>
      </w:pPr>
      <w:r w:rsidRPr="00C009D9">
        <w:rPr>
          <w:rFonts w:cs="Arial"/>
          <w:b w:val="0"/>
          <w:bCs w:val="0"/>
          <w:caps w:val="0"/>
          <w:sz w:val="24"/>
          <w:szCs w:val="24"/>
        </w:rPr>
        <w:t xml:space="preserve">These visual assessment associate aesthetic criteria terms with basic physical elements of visual landscape (vegetation, landforms, water, and land use patterns) to create assessments of the landscape that clear to the observer.  The author also describes how “the sequential movement of an observer through the landscape, both in time and space, may profoundly alter a person’s sense of scenic values” (81).  </w:t>
      </w:r>
    </w:p>
    <w:p w:rsidR="00730233" w:rsidRPr="00C009D9" w:rsidRDefault="00730233" w:rsidP="00730233">
      <w:pPr>
        <w:pStyle w:val="StyleHeading1Centered"/>
        <w:spacing w:line="360" w:lineRule="auto"/>
        <w:ind w:firstLine="360"/>
        <w:jc w:val="left"/>
        <w:rPr>
          <w:rFonts w:cs="Arial"/>
          <w:b w:val="0"/>
          <w:bCs w:val="0"/>
          <w:caps w:val="0"/>
          <w:sz w:val="24"/>
          <w:szCs w:val="24"/>
        </w:rPr>
      </w:pPr>
      <w:r w:rsidRPr="00C009D9">
        <w:rPr>
          <w:rFonts w:cs="Arial"/>
          <w:b w:val="0"/>
          <w:bCs w:val="0"/>
          <w:caps w:val="0"/>
          <w:sz w:val="24"/>
          <w:szCs w:val="24"/>
        </w:rPr>
        <w:t>Visual inventory units are intended to reveal the characteristics of a landscape within its regional context.  Not only are these units part of an inventory, but they are essential in creating “comparative qualitativ</w:t>
      </w:r>
      <w:r>
        <w:rPr>
          <w:rFonts w:cs="Arial"/>
          <w:b w:val="0"/>
          <w:bCs w:val="0"/>
          <w:caps w:val="0"/>
          <w:sz w:val="24"/>
          <w:szCs w:val="24"/>
        </w:rPr>
        <w:t>e assessments among units” (</w:t>
      </w:r>
      <w:r w:rsidRPr="00C009D9">
        <w:rPr>
          <w:rFonts w:cs="Arial"/>
          <w:b w:val="0"/>
          <w:bCs w:val="0"/>
          <w:caps w:val="0"/>
          <w:sz w:val="24"/>
          <w:szCs w:val="24"/>
        </w:rPr>
        <w:t>81).  By viewing the landscape in “more tangible” units and sub-units instead of as a whole, it allows the observer and the professional to create a more detailed description and assessment of the landscape.  Litton explains that overall, the landscape evaluation is a sum of all the tangible units that emerge in a whole area.  He adds even though professional evaluations are primarily qualitative judgments; they still have quantitative procedures that must be applied.</w:t>
      </w:r>
    </w:p>
    <w:p w:rsidR="00730233" w:rsidRPr="00B30CD1" w:rsidRDefault="00730233" w:rsidP="00730233">
      <w:pPr>
        <w:pStyle w:val="StyleHeading1Centered"/>
        <w:numPr>
          <w:ilvl w:val="0"/>
          <w:numId w:val="19"/>
        </w:numPr>
        <w:spacing w:line="360" w:lineRule="auto"/>
        <w:jc w:val="left"/>
        <w:rPr>
          <w:rFonts w:cs="Arial"/>
          <w:b w:val="0"/>
          <w:bCs w:val="0"/>
          <w:caps w:val="0"/>
          <w:sz w:val="24"/>
          <w:szCs w:val="24"/>
        </w:rPr>
      </w:pPr>
      <w:r w:rsidRPr="00C009D9">
        <w:rPr>
          <w:rFonts w:cs="Arial"/>
          <w:b w:val="0"/>
          <w:bCs w:val="0"/>
          <w:caps w:val="0"/>
          <w:sz w:val="24"/>
          <w:szCs w:val="24"/>
        </w:rPr>
        <w:t>Qualitative judgments – “express the results of using criteria which are not themselves readily reduced to simple o</w:t>
      </w:r>
      <w:r>
        <w:rPr>
          <w:rFonts w:cs="Arial"/>
          <w:b w:val="0"/>
          <w:bCs w:val="0"/>
          <w:caps w:val="0"/>
          <w:sz w:val="24"/>
          <w:szCs w:val="24"/>
        </w:rPr>
        <w:t xml:space="preserve">r precise numerical values” </w:t>
      </w:r>
      <w:proofErr w:type="gramStart"/>
      <w:r>
        <w:rPr>
          <w:rFonts w:cs="Arial"/>
          <w:b w:val="0"/>
          <w:bCs w:val="0"/>
          <w:caps w:val="0"/>
          <w:sz w:val="24"/>
          <w:szCs w:val="24"/>
        </w:rPr>
        <w:t>(</w:t>
      </w:r>
      <w:r w:rsidRPr="00C009D9">
        <w:rPr>
          <w:rFonts w:cs="Arial"/>
          <w:b w:val="0"/>
          <w:bCs w:val="0"/>
          <w:caps w:val="0"/>
          <w:sz w:val="24"/>
          <w:szCs w:val="24"/>
        </w:rPr>
        <w:t xml:space="preserve"> 81</w:t>
      </w:r>
      <w:proofErr w:type="gramEnd"/>
      <w:r w:rsidRPr="00C009D9">
        <w:rPr>
          <w:rFonts w:cs="Arial"/>
          <w:b w:val="0"/>
          <w:bCs w:val="0"/>
          <w:caps w:val="0"/>
          <w:sz w:val="24"/>
          <w:szCs w:val="24"/>
        </w:rPr>
        <w:t>).</w:t>
      </w:r>
    </w:p>
    <w:p w:rsidR="00730233" w:rsidRPr="00C009D9" w:rsidRDefault="00730233" w:rsidP="00730233">
      <w:pPr>
        <w:pStyle w:val="StyleHeading1Centered"/>
        <w:numPr>
          <w:ilvl w:val="0"/>
          <w:numId w:val="19"/>
        </w:numPr>
        <w:spacing w:line="360" w:lineRule="auto"/>
        <w:jc w:val="left"/>
        <w:rPr>
          <w:rFonts w:cs="Arial"/>
          <w:b w:val="0"/>
          <w:bCs w:val="0"/>
          <w:caps w:val="0"/>
          <w:sz w:val="24"/>
          <w:szCs w:val="24"/>
        </w:rPr>
      </w:pPr>
      <w:r w:rsidRPr="00C009D9">
        <w:rPr>
          <w:rFonts w:cs="Arial"/>
          <w:b w:val="0"/>
          <w:bCs w:val="0"/>
          <w:caps w:val="0"/>
          <w:sz w:val="24"/>
          <w:szCs w:val="24"/>
        </w:rPr>
        <w:t>Quantitative procedures – applied to different visual units, these procedures can “systematically measure such things as relative relief, mosaic unit areas of various vegetation types, or numbers and</w:t>
      </w:r>
      <w:r>
        <w:rPr>
          <w:rFonts w:cs="Arial"/>
          <w:b w:val="0"/>
          <w:bCs w:val="0"/>
          <w:caps w:val="0"/>
          <w:sz w:val="24"/>
          <w:szCs w:val="24"/>
        </w:rPr>
        <w:t xml:space="preserve"> coverage of water bodies” (</w:t>
      </w:r>
      <w:r w:rsidRPr="00C009D9">
        <w:rPr>
          <w:rFonts w:cs="Arial"/>
          <w:b w:val="0"/>
          <w:bCs w:val="0"/>
          <w:caps w:val="0"/>
          <w:sz w:val="24"/>
          <w:szCs w:val="24"/>
        </w:rPr>
        <w:t xml:space="preserve">81). </w:t>
      </w:r>
    </w:p>
    <w:p w:rsidR="00730233" w:rsidRPr="00C009D9" w:rsidRDefault="00730233" w:rsidP="00730233">
      <w:pPr>
        <w:pStyle w:val="StyleHeading1Centered"/>
        <w:spacing w:line="360" w:lineRule="auto"/>
        <w:jc w:val="left"/>
        <w:rPr>
          <w:rFonts w:cs="Arial"/>
          <w:b w:val="0"/>
          <w:bCs w:val="0"/>
          <w:caps w:val="0"/>
          <w:sz w:val="24"/>
          <w:szCs w:val="24"/>
        </w:rPr>
      </w:pPr>
    </w:p>
    <w:p w:rsidR="00730233" w:rsidRPr="00C009D9" w:rsidRDefault="00730233" w:rsidP="00730233">
      <w:pPr>
        <w:pStyle w:val="StyleHeading1Centered"/>
        <w:spacing w:line="360" w:lineRule="auto"/>
        <w:jc w:val="left"/>
        <w:rPr>
          <w:rFonts w:cs="Arial"/>
          <w:b w:val="0"/>
          <w:bCs w:val="0"/>
          <w:caps w:val="0"/>
          <w:sz w:val="24"/>
          <w:szCs w:val="24"/>
        </w:rPr>
      </w:pPr>
      <w:r w:rsidRPr="00C009D9">
        <w:rPr>
          <w:rFonts w:cs="Arial"/>
          <w:b w:val="0"/>
          <w:bCs w:val="0"/>
          <w:caps w:val="0"/>
          <w:sz w:val="24"/>
          <w:szCs w:val="24"/>
        </w:rPr>
        <w:lastRenderedPageBreak/>
        <w:t>The results from these measurements and assessments are useful in creating systematic comparisons between differing components in different units, however the ranking of their visual value still demands qualitative judgment.</w:t>
      </w:r>
    </w:p>
    <w:p w:rsidR="00730233" w:rsidRPr="00C009D9" w:rsidRDefault="00730233" w:rsidP="00730233">
      <w:pPr>
        <w:pStyle w:val="StyleHeading1Centered"/>
        <w:spacing w:line="360" w:lineRule="auto"/>
        <w:ind w:firstLine="720"/>
        <w:jc w:val="left"/>
        <w:rPr>
          <w:rFonts w:cs="Arial"/>
          <w:b w:val="0"/>
          <w:bCs w:val="0"/>
          <w:caps w:val="0"/>
          <w:sz w:val="24"/>
          <w:szCs w:val="24"/>
        </w:rPr>
      </w:pPr>
      <w:r w:rsidRPr="00C009D9">
        <w:rPr>
          <w:rFonts w:cs="Arial"/>
          <w:b w:val="0"/>
          <w:bCs w:val="0"/>
          <w:caps w:val="0"/>
          <w:sz w:val="24"/>
          <w:szCs w:val="24"/>
        </w:rPr>
        <w:t>Litton explains that “community participation in identification of perceived values of the landscape requires psychological</w:t>
      </w:r>
      <w:r>
        <w:rPr>
          <w:rFonts w:cs="Arial"/>
          <w:b w:val="0"/>
          <w:bCs w:val="0"/>
          <w:caps w:val="0"/>
          <w:sz w:val="24"/>
          <w:szCs w:val="24"/>
        </w:rPr>
        <w:t xml:space="preserve"> or sociological analysis” (</w:t>
      </w:r>
      <w:r w:rsidRPr="00C009D9">
        <w:rPr>
          <w:rFonts w:cs="Arial"/>
          <w:b w:val="0"/>
          <w:bCs w:val="0"/>
          <w:caps w:val="0"/>
          <w:sz w:val="24"/>
          <w:szCs w:val="24"/>
        </w:rPr>
        <w:t>82).  However, he acknowledges that “Because of conflicting political views and administrative/legal restrictions, it is virtually impossible for public agencies to conduct social respon</w:t>
      </w:r>
      <w:r>
        <w:rPr>
          <w:rFonts w:cs="Arial"/>
          <w:b w:val="0"/>
          <w:bCs w:val="0"/>
          <w:caps w:val="0"/>
          <w:sz w:val="24"/>
          <w:szCs w:val="24"/>
        </w:rPr>
        <w:t>se studies on public land” (</w:t>
      </w:r>
      <w:r w:rsidRPr="00C009D9">
        <w:rPr>
          <w:rFonts w:cs="Arial"/>
          <w:b w:val="0"/>
          <w:bCs w:val="0"/>
          <w:caps w:val="0"/>
          <w:sz w:val="24"/>
          <w:szCs w:val="24"/>
        </w:rPr>
        <w:t>82).  Consequently, most public agencies use academic research as insight.  The author explains how workshops conducted by the National Park Service in 1978 revealed that preferences are generalized judgments that include “a complex of variables in which vi</w:t>
      </w:r>
      <w:r>
        <w:rPr>
          <w:rFonts w:cs="Arial"/>
          <w:b w:val="0"/>
          <w:bCs w:val="0"/>
          <w:caps w:val="0"/>
          <w:sz w:val="24"/>
          <w:szCs w:val="24"/>
        </w:rPr>
        <w:t>sual elements are elusive” (</w:t>
      </w:r>
      <w:r w:rsidRPr="00C009D9">
        <w:rPr>
          <w:rFonts w:cs="Arial"/>
          <w:b w:val="0"/>
          <w:bCs w:val="0"/>
          <w:caps w:val="0"/>
          <w:sz w:val="24"/>
          <w:szCs w:val="24"/>
        </w:rPr>
        <w:t xml:space="preserve">82).  Litton notes that more work is needed to develop workshops that better correlate physical-visual landscape criteria utilized by professionals with perceptual values identified by the public.  </w:t>
      </w:r>
    </w:p>
    <w:p w:rsidR="00730233" w:rsidRDefault="00730233" w:rsidP="00730233">
      <w:pPr>
        <w:pStyle w:val="StyleHeading1Centered"/>
        <w:spacing w:line="360" w:lineRule="auto"/>
        <w:ind w:firstLine="720"/>
        <w:jc w:val="left"/>
        <w:rPr>
          <w:rFonts w:cs="Arial"/>
          <w:b w:val="0"/>
          <w:bCs w:val="0"/>
          <w:caps w:val="0"/>
          <w:sz w:val="24"/>
          <w:szCs w:val="24"/>
        </w:rPr>
      </w:pPr>
      <w:r w:rsidRPr="00C009D9">
        <w:rPr>
          <w:rFonts w:cs="Arial"/>
          <w:b w:val="0"/>
          <w:bCs w:val="0"/>
          <w:caps w:val="0"/>
          <w:sz w:val="24"/>
          <w:szCs w:val="24"/>
        </w:rPr>
        <w:t xml:space="preserve">Even with local values described in research and participatory evaluations, current opinions about landscape values should not restrict or solely dictate future landscape choices.  The author argues that </w:t>
      </w:r>
    </w:p>
    <w:p w:rsidR="00730233" w:rsidRDefault="00730233" w:rsidP="00730233">
      <w:pPr>
        <w:pStyle w:val="StyleHeading1Centered"/>
        <w:spacing w:line="360" w:lineRule="auto"/>
        <w:ind w:left="720"/>
        <w:jc w:val="left"/>
        <w:rPr>
          <w:rFonts w:cs="Arial"/>
          <w:b w:val="0"/>
          <w:bCs w:val="0"/>
          <w:caps w:val="0"/>
          <w:sz w:val="24"/>
          <w:szCs w:val="24"/>
        </w:rPr>
      </w:pPr>
      <w:r w:rsidRPr="00C009D9">
        <w:rPr>
          <w:rFonts w:cs="Arial"/>
          <w:b w:val="0"/>
          <w:bCs w:val="0"/>
          <w:caps w:val="0"/>
          <w:sz w:val="24"/>
          <w:szCs w:val="24"/>
        </w:rPr>
        <w:t>“</w:t>
      </w:r>
      <w:proofErr w:type="gramStart"/>
      <w:r w:rsidRPr="00C009D9">
        <w:rPr>
          <w:rFonts w:cs="Arial"/>
          <w:b w:val="0"/>
          <w:bCs w:val="0"/>
          <w:caps w:val="0"/>
          <w:sz w:val="24"/>
          <w:szCs w:val="24"/>
        </w:rPr>
        <w:t>after</w:t>
      </w:r>
      <w:proofErr w:type="gramEnd"/>
      <w:r w:rsidRPr="00C009D9">
        <w:rPr>
          <w:rFonts w:cs="Arial"/>
          <w:b w:val="0"/>
          <w:bCs w:val="0"/>
          <w:caps w:val="0"/>
          <w:sz w:val="24"/>
          <w:szCs w:val="24"/>
        </w:rPr>
        <w:t xml:space="preserve"> evaluations are made, whatever their origin, the question remains about what decisions are most appropriate for landscape units of different value.  Where high quality is identified –as it is apt to be a rare thing – it is clear enough that special planning and design efforts  are called for…Otherwise the landscape falls apart, losing </w:t>
      </w:r>
      <w:r>
        <w:rPr>
          <w:rFonts w:cs="Arial"/>
          <w:b w:val="0"/>
          <w:bCs w:val="0"/>
          <w:caps w:val="0"/>
          <w:sz w:val="24"/>
          <w:szCs w:val="24"/>
        </w:rPr>
        <w:t>overall aesthetic quality” (</w:t>
      </w:r>
      <w:r w:rsidRPr="00C009D9">
        <w:rPr>
          <w:rFonts w:cs="Arial"/>
          <w:b w:val="0"/>
          <w:bCs w:val="0"/>
          <w:caps w:val="0"/>
          <w:sz w:val="24"/>
          <w:szCs w:val="24"/>
        </w:rPr>
        <w:t xml:space="preserve">82). </w:t>
      </w:r>
    </w:p>
    <w:p w:rsidR="00730233" w:rsidRPr="008D5E90" w:rsidRDefault="00730233" w:rsidP="00730233">
      <w:pPr>
        <w:pStyle w:val="StyleHeading1Centered"/>
        <w:spacing w:line="360" w:lineRule="auto"/>
        <w:jc w:val="left"/>
        <w:rPr>
          <w:rFonts w:cs="Arial"/>
          <w:b w:val="0"/>
          <w:bCs w:val="0"/>
          <w:caps w:val="0"/>
          <w:sz w:val="24"/>
          <w:szCs w:val="24"/>
        </w:rPr>
      </w:pPr>
      <w:r w:rsidRPr="00C009D9">
        <w:rPr>
          <w:rFonts w:cs="Arial"/>
          <w:b w:val="0"/>
          <w:bCs w:val="0"/>
          <w:caps w:val="0"/>
          <w:sz w:val="24"/>
          <w:szCs w:val="24"/>
        </w:rPr>
        <w:t xml:space="preserve"> Litton believes that even though appropriate management should be given to regionally typical landscapes, special attention must be given to protect the landscapes that exhibit the highest level of regional scenic beauty and characteristics.</w:t>
      </w:r>
    </w:p>
    <w:p w:rsidR="00730233" w:rsidRDefault="00730233" w:rsidP="00730233">
      <w:pPr>
        <w:rPr>
          <w:rFonts w:ascii="Arial" w:hAnsi="Arial"/>
          <w:b/>
          <w:bCs/>
          <w:caps/>
          <w:sz w:val="28"/>
          <w:szCs w:val="28"/>
        </w:rPr>
      </w:pPr>
    </w:p>
    <w:p w:rsidR="00730233" w:rsidRDefault="00730233" w:rsidP="00730233">
      <w:pPr>
        <w:rPr>
          <w:rFonts w:ascii="Arial" w:hAnsi="Arial"/>
          <w:b/>
          <w:bCs/>
          <w:caps/>
          <w:sz w:val="28"/>
          <w:szCs w:val="28"/>
        </w:rPr>
      </w:pPr>
    </w:p>
    <w:p w:rsidR="00730233" w:rsidRDefault="00730233" w:rsidP="00730233">
      <w:pPr>
        <w:rPr>
          <w:rFonts w:ascii="Arial" w:hAnsi="Arial"/>
          <w:b/>
          <w:bCs/>
          <w:caps/>
          <w:sz w:val="28"/>
          <w:szCs w:val="28"/>
        </w:rPr>
      </w:pPr>
    </w:p>
    <w:p w:rsidR="00730233" w:rsidRDefault="00730233" w:rsidP="00730233"/>
    <w:p w:rsidR="00730233" w:rsidRPr="00D1201A" w:rsidRDefault="00730233" w:rsidP="00730233">
      <w:pPr>
        <w:rPr>
          <w:rFonts w:ascii="Arial" w:hAnsi="Arial" w:cs="Arial"/>
          <w:b/>
          <w:i/>
        </w:rPr>
      </w:pPr>
      <w:r w:rsidRPr="00D1201A">
        <w:rPr>
          <w:rFonts w:ascii="Arial" w:hAnsi="Arial" w:cs="Arial"/>
          <w:b/>
          <w:i/>
        </w:rPr>
        <w:lastRenderedPageBreak/>
        <w:t>Landscape Inventor</w:t>
      </w:r>
      <w:r>
        <w:rPr>
          <w:rFonts w:ascii="Arial" w:hAnsi="Arial" w:cs="Arial"/>
          <w:b/>
          <w:i/>
        </w:rPr>
        <w:t>ies for Research and Monitoring</w:t>
      </w:r>
    </w:p>
    <w:p w:rsidR="00730233" w:rsidRPr="00D1201A" w:rsidRDefault="00730233" w:rsidP="00730233">
      <w:pPr>
        <w:rPr>
          <w:rFonts w:ascii="Arial" w:hAnsi="Arial" w:cs="Arial"/>
          <w:b/>
          <w:i/>
        </w:rPr>
      </w:pPr>
    </w:p>
    <w:p w:rsidR="00730233" w:rsidRPr="00D1201A" w:rsidRDefault="00730233" w:rsidP="00730233">
      <w:pPr>
        <w:spacing w:line="360" w:lineRule="auto"/>
        <w:rPr>
          <w:rFonts w:ascii="Arial" w:hAnsi="Arial" w:cs="Arial"/>
        </w:rPr>
      </w:pPr>
      <w:r w:rsidRPr="00D1201A">
        <w:rPr>
          <w:rFonts w:ascii="Arial" w:hAnsi="Arial" w:cs="Arial"/>
        </w:rPr>
        <w:t>Litton explains that if professionally prepared landscape inventories and their supporting elements are prepared using the proper criteria, it also considered an expert’s document.  Such criteria include Litton’s concepts of using landform features or spatial enclosures as inventory elements.  An evaluation of these concepts (</w:t>
      </w:r>
      <w:proofErr w:type="spellStart"/>
      <w:r w:rsidRPr="00D1201A">
        <w:rPr>
          <w:rFonts w:ascii="Arial" w:hAnsi="Arial" w:cs="Arial"/>
        </w:rPr>
        <w:t>Chaik</w:t>
      </w:r>
      <w:proofErr w:type="spellEnd"/>
      <w:r w:rsidRPr="00D1201A">
        <w:rPr>
          <w:rFonts w:ascii="Arial" w:hAnsi="Arial" w:cs="Arial"/>
        </w:rPr>
        <w:t xml:space="preserve"> 1972, </w:t>
      </w:r>
      <w:proofErr w:type="spellStart"/>
      <w:r w:rsidRPr="00D1201A">
        <w:rPr>
          <w:rFonts w:ascii="Arial" w:hAnsi="Arial" w:cs="Arial"/>
        </w:rPr>
        <w:t>Zube</w:t>
      </w:r>
      <w:proofErr w:type="spellEnd"/>
      <w:r w:rsidRPr="00D1201A">
        <w:rPr>
          <w:rFonts w:ascii="Arial" w:hAnsi="Arial" w:cs="Arial"/>
        </w:rPr>
        <w:t xml:space="preserve"> et. al. 1974) noted </w:t>
      </w:r>
    </w:p>
    <w:p w:rsidR="00730233" w:rsidRPr="00D1201A" w:rsidRDefault="00730233" w:rsidP="00730233">
      <w:pPr>
        <w:spacing w:line="360" w:lineRule="auto"/>
        <w:ind w:left="720"/>
        <w:rPr>
          <w:rFonts w:ascii="Arial" w:hAnsi="Arial" w:cs="Arial"/>
        </w:rPr>
      </w:pPr>
      <w:r>
        <w:rPr>
          <w:rFonts w:ascii="Arial" w:hAnsi="Arial" w:cs="Arial"/>
        </w:rPr>
        <w:t>“</w:t>
      </w:r>
      <w:r w:rsidRPr="00D1201A">
        <w:rPr>
          <w:rFonts w:ascii="Arial" w:hAnsi="Arial" w:cs="Arial"/>
        </w:rPr>
        <w:t>…a high level of agreement between the visual perception of lay persons and that of the professional.  In another example of psychological research directed toward landscape displays, visual relationships of elements found …in the environment…are subjects of perceptual response and evaluation</w:t>
      </w:r>
      <w:r>
        <w:rPr>
          <w:rFonts w:ascii="Arial" w:hAnsi="Arial" w:cs="Arial"/>
        </w:rPr>
        <w:t>” (</w:t>
      </w:r>
      <w:r w:rsidRPr="00D1201A">
        <w:rPr>
          <w:rFonts w:ascii="Arial" w:hAnsi="Arial" w:cs="Arial"/>
        </w:rPr>
        <w:t>82).</w:t>
      </w:r>
    </w:p>
    <w:p w:rsidR="00730233" w:rsidRPr="00D1201A" w:rsidRDefault="00730233" w:rsidP="00730233">
      <w:pPr>
        <w:spacing w:line="360" w:lineRule="auto"/>
        <w:rPr>
          <w:rFonts w:ascii="Arial" w:hAnsi="Arial" w:cs="Arial"/>
        </w:rPr>
      </w:pPr>
      <w:r w:rsidRPr="00D1201A">
        <w:rPr>
          <w:rFonts w:ascii="Arial" w:hAnsi="Arial" w:cs="Arial"/>
        </w:rPr>
        <w:t xml:space="preserve">Since the criteria used is also utilized by practicing professionals who are trained in aesthetic evaluation and have an understanding of visual values and opinions identified by the public, it can be assumed that the inventory’s results would be agreeable with the needs of the majority of people.  </w:t>
      </w:r>
    </w:p>
    <w:p w:rsidR="00730233" w:rsidRPr="00D1201A" w:rsidRDefault="00730233" w:rsidP="00730233">
      <w:pPr>
        <w:spacing w:line="360" w:lineRule="auto"/>
        <w:rPr>
          <w:rFonts w:ascii="Arial" w:hAnsi="Arial" w:cs="Arial"/>
        </w:rPr>
      </w:pPr>
    </w:p>
    <w:p w:rsidR="00730233" w:rsidRPr="00E90320" w:rsidRDefault="00730233" w:rsidP="00730233">
      <w:pPr>
        <w:rPr>
          <w:rFonts w:ascii="Arial" w:hAnsi="Arial" w:cs="Arial"/>
          <w:b/>
          <w:i/>
        </w:rPr>
      </w:pPr>
      <w:r>
        <w:rPr>
          <w:rFonts w:ascii="Arial" w:hAnsi="Arial" w:cs="Arial"/>
          <w:b/>
          <w:i/>
        </w:rPr>
        <w:t>Visual Impact Prediction</w:t>
      </w:r>
    </w:p>
    <w:p w:rsidR="00730233" w:rsidRPr="00E90320" w:rsidRDefault="00730233" w:rsidP="00730233">
      <w:pPr>
        <w:rPr>
          <w:rFonts w:ascii="Arial" w:hAnsi="Arial" w:cs="Arial"/>
          <w:b/>
          <w:i/>
        </w:rPr>
      </w:pPr>
    </w:p>
    <w:p w:rsidR="00730233" w:rsidRPr="00E90320" w:rsidRDefault="00730233" w:rsidP="00730233">
      <w:pPr>
        <w:spacing w:line="360" w:lineRule="auto"/>
        <w:rPr>
          <w:rFonts w:ascii="Arial" w:hAnsi="Arial" w:cs="Arial"/>
        </w:rPr>
      </w:pPr>
      <w:r w:rsidRPr="00E90320">
        <w:rPr>
          <w:rFonts w:ascii="Arial" w:hAnsi="Arial" w:cs="Arial"/>
        </w:rPr>
        <w:t>According to Litton, there are four criteria used in determining aesthetic values, visual values, and relationships in a landscape. </w:t>
      </w:r>
    </w:p>
    <w:p w:rsidR="00730233" w:rsidRPr="00E90320" w:rsidRDefault="00730233" w:rsidP="00730233">
      <w:pPr>
        <w:pStyle w:val="ListParagraph"/>
        <w:numPr>
          <w:ilvl w:val="0"/>
          <w:numId w:val="22"/>
        </w:numPr>
        <w:spacing w:line="360" w:lineRule="auto"/>
        <w:rPr>
          <w:rFonts w:ascii="Arial" w:hAnsi="Arial" w:cs="Arial"/>
        </w:rPr>
      </w:pPr>
      <w:r w:rsidRPr="00E90320">
        <w:rPr>
          <w:rFonts w:ascii="Arial" w:hAnsi="Arial" w:cs="Arial"/>
        </w:rPr>
        <w:t xml:space="preserve">vividness (memorability), </w:t>
      </w:r>
    </w:p>
    <w:p w:rsidR="00730233" w:rsidRPr="00E90320" w:rsidRDefault="00730233" w:rsidP="00730233">
      <w:pPr>
        <w:pStyle w:val="ListParagraph"/>
        <w:numPr>
          <w:ilvl w:val="0"/>
          <w:numId w:val="22"/>
        </w:numPr>
        <w:spacing w:line="360" w:lineRule="auto"/>
        <w:rPr>
          <w:rFonts w:ascii="Arial" w:hAnsi="Arial" w:cs="Arial"/>
        </w:rPr>
      </w:pPr>
      <w:r w:rsidRPr="00E90320">
        <w:rPr>
          <w:rFonts w:ascii="Arial" w:hAnsi="Arial" w:cs="Arial"/>
        </w:rPr>
        <w:t>intactness (relative apparent naturalness),</w:t>
      </w:r>
    </w:p>
    <w:p w:rsidR="00730233" w:rsidRPr="00E90320" w:rsidRDefault="00730233" w:rsidP="00730233">
      <w:pPr>
        <w:pStyle w:val="ListParagraph"/>
        <w:numPr>
          <w:ilvl w:val="0"/>
          <w:numId w:val="22"/>
        </w:numPr>
        <w:spacing w:line="360" w:lineRule="auto"/>
        <w:rPr>
          <w:rFonts w:ascii="Arial" w:hAnsi="Arial" w:cs="Arial"/>
        </w:rPr>
      </w:pPr>
      <w:r w:rsidRPr="00E90320">
        <w:rPr>
          <w:rFonts w:ascii="Arial" w:hAnsi="Arial" w:cs="Arial"/>
        </w:rPr>
        <w:t>encroachment (presence of degradation), and </w:t>
      </w:r>
    </w:p>
    <w:p w:rsidR="00730233" w:rsidRPr="00E90320" w:rsidRDefault="00730233" w:rsidP="00730233">
      <w:pPr>
        <w:pStyle w:val="ListParagraph"/>
        <w:numPr>
          <w:ilvl w:val="0"/>
          <w:numId w:val="22"/>
        </w:numPr>
        <w:spacing w:line="360" w:lineRule="auto"/>
        <w:rPr>
          <w:rFonts w:ascii="Arial" w:hAnsi="Arial" w:cs="Arial"/>
        </w:rPr>
      </w:pPr>
      <w:r w:rsidRPr="00E90320">
        <w:rPr>
          <w:rFonts w:ascii="Arial" w:hAnsi="Arial" w:cs="Arial"/>
        </w:rPr>
        <w:t>uniqueness (relative scarcity)</w:t>
      </w:r>
    </w:p>
    <w:p w:rsidR="00730233" w:rsidRPr="00E90320" w:rsidRDefault="00730233" w:rsidP="00730233">
      <w:pPr>
        <w:spacing w:line="360" w:lineRule="auto"/>
        <w:rPr>
          <w:rFonts w:ascii="Arial" w:hAnsi="Arial" w:cs="Arial"/>
        </w:rPr>
      </w:pPr>
      <w:r w:rsidRPr="00E90320">
        <w:rPr>
          <w:rFonts w:ascii="Arial" w:hAnsi="Arial" w:cs="Arial"/>
        </w:rPr>
        <w:t xml:space="preserve">A report of these criteria also serves as an indicator of the landscape’s environmental aesthetics which can be clearly and tangibly established through visual landscape analysis.  The author explains that visual impact predictions address the landscape’s visual vulnerability or sensitivity to change.  Visual simulations identify special landscape compositions, expose surrounding influences, conditions, and reveal the unit’s context and location in a larger </w:t>
      </w:r>
      <w:r w:rsidRPr="00E90320">
        <w:rPr>
          <w:rFonts w:ascii="Arial" w:hAnsi="Arial" w:cs="Arial"/>
        </w:rPr>
        <w:lastRenderedPageBreak/>
        <w:t>environment  and possible impacts to the adjacent landscapes, both positive and negative (“red flags”).  These impact predictions can also be valuable tools for landscape architects to use to show the proposed changes to the public and become review material for resource management.  Litton argues that since these representations are developed by professionals that the results should be reasonably accurate.  He goes on to explain that several alternatives must be prepared to display a difference in changes and impacts.</w:t>
      </w:r>
    </w:p>
    <w:p w:rsidR="00730233" w:rsidRDefault="00730233" w:rsidP="00730233">
      <w:pPr>
        <w:spacing w:line="360" w:lineRule="auto"/>
        <w:ind w:firstLine="720"/>
        <w:rPr>
          <w:rFonts w:ascii="Arial" w:hAnsi="Arial" w:cs="Arial"/>
        </w:rPr>
      </w:pPr>
      <w:r w:rsidRPr="00E90320">
        <w:rPr>
          <w:rFonts w:ascii="Arial" w:hAnsi="Arial" w:cs="Arial"/>
        </w:rPr>
        <w:t>A visual absorption capability study by Jacobs and Way (1969) describes an alternative way of considering relative visual impacts.  Similar to visual vulnerability, visual absorption is the “potential for developmental changes to be absorbed or screened by</w:t>
      </w:r>
      <w:r>
        <w:rPr>
          <w:rFonts w:ascii="Arial" w:hAnsi="Arial" w:cs="Arial"/>
        </w:rPr>
        <w:t xml:space="preserve"> vegetation or topography” (</w:t>
      </w:r>
      <w:r w:rsidRPr="00E90320">
        <w:rPr>
          <w:rFonts w:ascii="Arial" w:hAnsi="Arial" w:cs="Arial"/>
        </w:rPr>
        <w:t>84).</w:t>
      </w:r>
    </w:p>
    <w:p w:rsidR="00730233" w:rsidRDefault="00730233" w:rsidP="00730233">
      <w:pPr>
        <w:spacing w:line="360" w:lineRule="auto"/>
        <w:rPr>
          <w:rFonts w:ascii="Arial" w:hAnsi="Arial" w:cs="Arial"/>
        </w:rPr>
      </w:pPr>
    </w:p>
    <w:p w:rsidR="00730233" w:rsidRDefault="00730233" w:rsidP="00730233">
      <w:pPr>
        <w:rPr>
          <w:rFonts w:ascii="Arial" w:hAnsi="Arial" w:cs="Arial"/>
          <w:b/>
          <w:i/>
        </w:rPr>
      </w:pPr>
      <w:r w:rsidRPr="003952AB">
        <w:rPr>
          <w:rFonts w:ascii="Arial" w:hAnsi="Arial" w:cs="Arial"/>
          <w:b/>
          <w:i/>
        </w:rPr>
        <w:t>Visual Controls in Landscape Planni</w:t>
      </w:r>
      <w:r>
        <w:rPr>
          <w:rFonts w:ascii="Arial" w:hAnsi="Arial" w:cs="Arial"/>
          <w:b/>
          <w:i/>
        </w:rPr>
        <w:t>ng, Design, Goals, and Policies</w:t>
      </w:r>
    </w:p>
    <w:p w:rsidR="00730233" w:rsidRPr="003952AB" w:rsidRDefault="00730233" w:rsidP="00730233">
      <w:pPr>
        <w:rPr>
          <w:rFonts w:ascii="Arial" w:hAnsi="Arial" w:cs="Arial"/>
          <w:b/>
          <w:i/>
        </w:rPr>
      </w:pPr>
    </w:p>
    <w:p w:rsidR="00730233" w:rsidRPr="003952AB" w:rsidRDefault="00730233" w:rsidP="00730233">
      <w:pPr>
        <w:spacing w:line="360" w:lineRule="auto"/>
        <w:rPr>
          <w:rFonts w:ascii="Arial" w:hAnsi="Arial" w:cs="Arial"/>
        </w:rPr>
      </w:pPr>
      <w:r w:rsidRPr="003952AB">
        <w:rPr>
          <w:rFonts w:ascii="Arial" w:hAnsi="Arial" w:cs="Arial"/>
        </w:rPr>
        <w:t>Litton explains that “In a longer term view of the landscape and sustaining its varied qualities, landscape inventories and assessments of region and locality are tools to affect visual controls in land</w:t>
      </w:r>
      <w:r>
        <w:rPr>
          <w:rFonts w:ascii="Arial" w:hAnsi="Arial" w:cs="Arial"/>
        </w:rPr>
        <w:t>scape planning and design” (</w:t>
      </w:r>
      <w:r w:rsidRPr="003952AB">
        <w:rPr>
          <w:rFonts w:ascii="Arial" w:hAnsi="Arial" w:cs="Arial"/>
        </w:rPr>
        <w:t>84).  He also suggests that monitoring and revisions to plans are necessary, and that landscape analyses should be maintained to keep track of the dynamics of the change, including outside influences such as fire, natural disasters, and insect infestation.  The author discusses the need for landscape planning that protects all scenic resources, not just the spectacular.  Litton acknowledges that it is important to maintain an interdependent relationship between visual controls and landscape planning and design, as one is just as important as the other.</w:t>
      </w:r>
    </w:p>
    <w:p w:rsidR="00730233" w:rsidRPr="003952AB" w:rsidRDefault="00730233" w:rsidP="00730233">
      <w:pPr>
        <w:spacing w:line="360" w:lineRule="auto"/>
        <w:ind w:firstLine="720"/>
        <w:rPr>
          <w:rFonts w:ascii="Arial" w:hAnsi="Arial" w:cs="Arial"/>
        </w:rPr>
      </w:pPr>
      <w:r w:rsidRPr="003952AB">
        <w:rPr>
          <w:rFonts w:ascii="Arial" w:hAnsi="Arial" w:cs="Arial"/>
        </w:rPr>
        <w:t>The author expresses general goals in protecting visual qualities in a regional landscape.  He emphasizes that “To address the visual integrity…means to account for the landscape management intentions within a set of identified” areas or units (pg. 84).  Litton suggests the following terms to express the degree of changes between natural between man-made domination.</w:t>
      </w:r>
    </w:p>
    <w:p w:rsidR="00730233" w:rsidRPr="00203825" w:rsidRDefault="00730233" w:rsidP="00730233">
      <w:pPr>
        <w:pStyle w:val="ListParagraph"/>
        <w:numPr>
          <w:ilvl w:val="0"/>
          <w:numId w:val="23"/>
        </w:numPr>
        <w:spacing w:line="360" w:lineRule="auto"/>
        <w:rPr>
          <w:rFonts w:ascii="Arial" w:hAnsi="Arial" w:cs="Arial"/>
        </w:rPr>
      </w:pPr>
      <w:r w:rsidRPr="00203825">
        <w:rPr>
          <w:rFonts w:ascii="Arial" w:hAnsi="Arial" w:cs="Arial"/>
        </w:rPr>
        <w:t>Preservation</w:t>
      </w:r>
    </w:p>
    <w:p w:rsidR="00730233" w:rsidRPr="00203825" w:rsidRDefault="00730233" w:rsidP="00730233">
      <w:pPr>
        <w:pStyle w:val="ListParagraph"/>
        <w:numPr>
          <w:ilvl w:val="0"/>
          <w:numId w:val="23"/>
        </w:numPr>
        <w:spacing w:line="360" w:lineRule="auto"/>
        <w:rPr>
          <w:rFonts w:ascii="Arial" w:hAnsi="Arial" w:cs="Arial"/>
        </w:rPr>
      </w:pPr>
      <w:r w:rsidRPr="00203825">
        <w:rPr>
          <w:rFonts w:ascii="Arial" w:hAnsi="Arial" w:cs="Arial"/>
        </w:rPr>
        <w:t>Protection/Retention/Maintenance</w:t>
      </w:r>
    </w:p>
    <w:p w:rsidR="00730233" w:rsidRPr="00203825" w:rsidRDefault="00730233" w:rsidP="00730233">
      <w:pPr>
        <w:pStyle w:val="ListParagraph"/>
        <w:numPr>
          <w:ilvl w:val="0"/>
          <w:numId w:val="23"/>
        </w:numPr>
        <w:spacing w:line="360" w:lineRule="auto"/>
        <w:rPr>
          <w:rFonts w:ascii="Arial" w:hAnsi="Arial" w:cs="Arial"/>
        </w:rPr>
      </w:pPr>
      <w:r w:rsidRPr="00203825">
        <w:rPr>
          <w:rFonts w:ascii="Arial" w:hAnsi="Arial" w:cs="Arial"/>
        </w:rPr>
        <w:lastRenderedPageBreak/>
        <w:t>Alteration/Modification</w:t>
      </w:r>
    </w:p>
    <w:p w:rsidR="00730233" w:rsidRPr="00203825" w:rsidRDefault="00730233" w:rsidP="00730233">
      <w:pPr>
        <w:pStyle w:val="ListParagraph"/>
        <w:numPr>
          <w:ilvl w:val="0"/>
          <w:numId w:val="23"/>
        </w:numPr>
        <w:spacing w:line="360" w:lineRule="auto"/>
        <w:rPr>
          <w:rFonts w:ascii="Arial" w:hAnsi="Arial" w:cs="Arial"/>
        </w:rPr>
      </w:pPr>
      <w:r w:rsidRPr="00203825">
        <w:rPr>
          <w:rFonts w:ascii="Arial" w:hAnsi="Arial" w:cs="Arial"/>
        </w:rPr>
        <w:t>Rehabilitation/Restoration</w:t>
      </w:r>
    </w:p>
    <w:p w:rsidR="00730233" w:rsidRPr="00203825" w:rsidRDefault="00730233" w:rsidP="00730233">
      <w:pPr>
        <w:pStyle w:val="ListParagraph"/>
        <w:numPr>
          <w:ilvl w:val="0"/>
          <w:numId w:val="23"/>
        </w:numPr>
        <w:spacing w:line="360" w:lineRule="auto"/>
        <w:rPr>
          <w:rFonts w:ascii="Arial" w:hAnsi="Arial" w:cs="Arial"/>
        </w:rPr>
      </w:pPr>
      <w:r w:rsidRPr="00203825">
        <w:rPr>
          <w:rFonts w:ascii="Arial" w:hAnsi="Arial" w:cs="Arial"/>
        </w:rPr>
        <w:t>Degradation/Deterioration/Destruction</w:t>
      </w:r>
    </w:p>
    <w:p w:rsidR="00730233" w:rsidRPr="003952AB" w:rsidRDefault="00730233" w:rsidP="00730233">
      <w:pPr>
        <w:spacing w:line="360" w:lineRule="auto"/>
        <w:rPr>
          <w:rFonts w:ascii="Arial" w:hAnsi="Arial" w:cs="Arial"/>
        </w:rPr>
      </w:pPr>
      <w:r w:rsidRPr="003952AB">
        <w:rPr>
          <w:rFonts w:ascii="Arial" w:hAnsi="Arial" w:cs="Arial"/>
        </w:rPr>
        <w:t>These terms use landscape examples or displays as a graphic explanation.  The National Forest Service has adopted these terms as “visual quality objectives”.</w:t>
      </w:r>
    </w:p>
    <w:p w:rsidR="00730233" w:rsidRPr="00E90320" w:rsidRDefault="00730233" w:rsidP="00730233">
      <w:pPr>
        <w:spacing w:line="360" w:lineRule="auto"/>
        <w:ind w:firstLine="720"/>
        <w:rPr>
          <w:rFonts w:ascii="Arial" w:hAnsi="Arial" w:cs="Arial"/>
        </w:rPr>
      </w:pPr>
      <w:r w:rsidRPr="003952AB">
        <w:rPr>
          <w:rFonts w:ascii="Arial" w:hAnsi="Arial" w:cs="Arial"/>
        </w:rPr>
        <w:t>Design policies are founded on design solutions that appear appropriate for each specific site within unit scale.  Litton explains that further study needs to be conducted on the visual interrelationships between individual projects or changes and the surrounding landscape. He argues that visual relationships need critical analysis if there are to be improvements in visual management.</w:t>
      </w:r>
    </w:p>
    <w:p w:rsidR="00730233" w:rsidRPr="00E90320" w:rsidRDefault="00730233" w:rsidP="00730233">
      <w:pPr>
        <w:pStyle w:val="StyleHeading1Centered"/>
        <w:spacing w:line="360" w:lineRule="auto"/>
        <w:jc w:val="left"/>
        <w:rPr>
          <w:rFonts w:cs="Arial"/>
        </w:rPr>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730233" w:rsidRDefault="00730233" w:rsidP="00730233">
      <w:pPr>
        <w:pStyle w:val="StyleHeading1Centered"/>
        <w:jc w:val="left"/>
      </w:pPr>
    </w:p>
    <w:p w:rsidR="00236E6D" w:rsidRPr="003C1575" w:rsidRDefault="003D63DF" w:rsidP="0025185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360" w:lineRule="auto"/>
        <w:jc w:val="center"/>
        <w:rPr>
          <w:rFonts w:ascii="Arial" w:hAnsi="Arial" w:cs="Arial"/>
        </w:rPr>
      </w:pPr>
      <w:r>
        <w:rPr>
          <w:noProof/>
        </w:rPr>
        <w:br w:type="page"/>
      </w:r>
      <w:bookmarkStart w:id="8" w:name="_Toc143332869"/>
      <w:r w:rsidRPr="003C1575">
        <w:rPr>
          <w:rStyle w:val="StyleHeading1CenteredChar"/>
        </w:rPr>
        <w:lastRenderedPageBreak/>
        <w:t>Vita</w:t>
      </w:r>
      <w:bookmarkEnd w:id="8"/>
    </w:p>
    <w:p w:rsidR="003D63DF" w:rsidRDefault="003D63DF" w:rsidP="00251856">
      <w:pPr>
        <w:spacing w:line="360" w:lineRule="auto"/>
      </w:pPr>
    </w:p>
    <w:p w:rsidR="003D63DF" w:rsidRPr="003D63DF" w:rsidRDefault="0040622B" w:rsidP="00251856">
      <w:pPr>
        <w:spacing w:line="360" w:lineRule="auto"/>
        <w:rPr>
          <w:rFonts w:ascii="Arial" w:hAnsi="Arial" w:cs="Arial"/>
        </w:rPr>
      </w:pPr>
      <w:r>
        <w:rPr>
          <w:rFonts w:ascii="Arial" w:hAnsi="Arial" w:cs="Arial"/>
        </w:rPr>
        <w:t>Jessica Christine Bundy was born in Georgia</w:t>
      </w:r>
      <w:r w:rsidR="00A478BF">
        <w:rPr>
          <w:rFonts w:ascii="Arial" w:hAnsi="Arial" w:cs="Arial"/>
        </w:rPr>
        <w:t xml:space="preserve">.  She </w:t>
      </w:r>
      <w:r w:rsidR="0039436D">
        <w:rPr>
          <w:rFonts w:ascii="Arial" w:hAnsi="Arial" w:cs="Arial"/>
        </w:rPr>
        <w:t>attended</w:t>
      </w:r>
      <w:r w:rsidR="00A478BF">
        <w:rPr>
          <w:rFonts w:ascii="Arial" w:hAnsi="Arial" w:cs="Arial"/>
        </w:rPr>
        <w:t xml:space="preserve"> high school at Collegedale Academy.</w:t>
      </w:r>
      <w:r w:rsidR="00C43552">
        <w:rPr>
          <w:rFonts w:ascii="Arial" w:hAnsi="Arial" w:cs="Arial"/>
        </w:rPr>
        <w:t xml:space="preserve">  After graduating from high school, she attended Cleveland State Community College</w:t>
      </w:r>
      <w:r w:rsidR="0039436D">
        <w:rPr>
          <w:rFonts w:ascii="Arial" w:hAnsi="Arial" w:cs="Arial"/>
        </w:rPr>
        <w:t xml:space="preserve"> where she majored in fine arts </w:t>
      </w:r>
      <w:r w:rsidR="00C43552">
        <w:rPr>
          <w:rFonts w:ascii="Arial" w:hAnsi="Arial" w:cs="Arial"/>
        </w:rPr>
        <w:t xml:space="preserve">for three years </w:t>
      </w:r>
      <w:r w:rsidR="0039436D">
        <w:rPr>
          <w:rFonts w:ascii="Arial" w:hAnsi="Arial" w:cs="Arial"/>
        </w:rPr>
        <w:t>before</w:t>
      </w:r>
      <w:r w:rsidR="00C43552">
        <w:rPr>
          <w:rFonts w:ascii="Arial" w:hAnsi="Arial" w:cs="Arial"/>
        </w:rPr>
        <w:t xml:space="preserve"> </w:t>
      </w:r>
      <w:r w:rsidR="0039436D">
        <w:rPr>
          <w:rFonts w:ascii="Arial" w:hAnsi="Arial" w:cs="Arial"/>
        </w:rPr>
        <w:t>transferring</w:t>
      </w:r>
      <w:r w:rsidR="00C43552">
        <w:rPr>
          <w:rFonts w:ascii="Arial" w:hAnsi="Arial" w:cs="Arial"/>
        </w:rPr>
        <w:t xml:space="preserve"> to the University of Tennessee in Knoxville.  In 2009, she received a Bachelor’s of Landscape Design and Construction from the University of Tennes</w:t>
      </w:r>
      <w:r w:rsidR="0039436D">
        <w:rPr>
          <w:rFonts w:ascii="Arial" w:hAnsi="Arial" w:cs="Arial"/>
        </w:rPr>
        <w:t>see.  Later that year she enrolled in the Masters of Landscape Architecture program at the University of Tennessee.  She expects to receive her degree in August, 2012.</w:t>
      </w:r>
    </w:p>
    <w:sectPr w:rsidR="003D63DF" w:rsidRPr="003D63DF" w:rsidSect="00A84CAE">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76" w:rsidRDefault="00116E76">
      <w:r>
        <w:separator/>
      </w:r>
    </w:p>
  </w:endnote>
  <w:endnote w:type="continuationSeparator" w:id="0">
    <w:p w:rsidR="00116E76" w:rsidRDefault="0011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MR1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6" w:rsidRDefault="00116E76">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0F51B5">
      <w:rPr>
        <w:rFonts w:ascii="Arial" w:hAnsi="Arial" w:cs="Arial"/>
        <w:noProof/>
      </w:rPr>
      <w:t>89</w:t>
    </w:r>
    <w:r>
      <w:rPr>
        <w:rFonts w:ascii="Arial" w:hAnsi="Arial" w:cs="Arial"/>
        <w:noProof/>
      </w:rPr>
      <w:fldChar w:fldCharType="end"/>
    </w:r>
  </w:p>
  <w:p w:rsidR="00116E76" w:rsidRDefault="00116E76" w:rsidP="009D63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76" w:rsidRDefault="00116E76">
      <w:r>
        <w:separator/>
      </w:r>
    </w:p>
  </w:footnote>
  <w:footnote w:type="continuationSeparator" w:id="0">
    <w:p w:rsidR="00116E76" w:rsidRDefault="00116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6" w:rsidRDefault="00116E76">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6" w:rsidRDefault="00116E76">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32BC"/>
    <w:multiLevelType w:val="multilevel"/>
    <w:tmpl w:val="448C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75253"/>
    <w:multiLevelType w:val="hybridMultilevel"/>
    <w:tmpl w:val="EBE8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D25CB"/>
    <w:multiLevelType w:val="hybridMultilevel"/>
    <w:tmpl w:val="4A8A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A1F67"/>
    <w:multiLevelType w:val="hybridMultilevel"/>
    <w:tmpl w:val="409299E4"/>
    <w:lvl w:ilvl="0" w:tplc="F1AA9532">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B55E9"/>
    <w:multiLevelType w:val="hybridMultilevel"/>
    <w:tmpl w:val="233C0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724B7B"/>
    <w:multiLevelType w:val="multilevel"/>
    <w:tmpl w:val="C18E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86B9B"/>
    <w:multiLevelType w:val="hybridMultilevel"/>
    <w:tmpl w:val="B9CEC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77285"/>
    <w:multiLevelType w:val="hybridMultilevel"/>
    <w:tmpl w:val="3304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D03059"/>
    <w:multiLevelType w:val="hybridMultilevel"/>
    <w:tmpl w:val="F45C202C"/>
    <w:lvl w:ilvl="0" w:tplc="8AB00EFA">
      <w:numFmt w:val="bullet"/>
      <w:lvlText w:val=""/>
      <w:lvlJc w:val="left"/>
      <w:pPr>
        <w:ind w:left="1440" w:hanging="72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C4538D7"/>
    <w:multiLevelType w:val="hybridMultilevel"/>
    <w:tmpl w:val="893A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9C3469"/>
    <w:multiLevelType w:val="hybridMultilevel"/>
    <w:tmpl w:val="D54C7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9019F"/>
    <w:multiLevelType w:val="hybridMultilevel"/>
    <w:tmpl w:val="6CCEA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923011"/>
    <w:multiLevelType w:val="hybridMultilevel"/>
    <w:tmpl w:val="4EE8B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D16FDC"/>
    <w:multiLevelType w:val="hybridMultilevel"/>
    <w:tmpl w:val="55F4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C62D5F"/>
    <w:multiLevelType w:val="hybridMultilevel"/>
    <w:tmpl w:val="B1744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D81F17"/>
    <w:multiLevelType w:val="hybridMultilevel"/>
    <w:tmpl w:val="F982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350881"/>
    <w:multiLevelType w:val="multilevel"/>
    <w:tmpl w:val="FF34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775D6F"/>
    <w:multiLevelType w:val="hybridMultilevel"/>
    <w:tmpl w:val="6132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3D50C1"/>
    <w:multiLevelType w:val="hybridMultilevel"/>
    <w:tmpl w:val="513CF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3C3BB4"/>
    <w:multiLevelType w:val="hybridMultilevel"/>
    <w:tmpl w:val="A76A1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68688C"/>
    <w:multiLevelType w:val="hybridMultilevel"/>
    <w:tmpl w:val="1566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8D5C91"/>
    <w:multiLevelType w:val="multilevel"/>
    <w:tmpl w:val="FA1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372427"/>
    <w:multiLevelType w:val="hybridMultilevel"/>
    <w:tmpl w:val="58FAD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D6BE6"/>
    <w:multiLevelType w:val="hybridMultilevel"/>
    <w:tmpl w:val="36549E8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BF60B51"/>
    <w:multiLevelType w:val="multilevel"/>
    <w:tmpl w:val="9266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140354"/>
    <w:multiLevelType w:val="hybridMultilevel"/>
    <w:tmpl w:val="992A4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063495B"/>
    <w:multiLevelType w:val="hybridMultilevel"/>
    <w:tmpl w:val="49E43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D15603"/>
    <w:multiLevelType w:val="hybridMultilevel"/>
    <w:tmpl w:val="FCDE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E70DC0"/>
    <w:multiLevelType w:val="hybridMultilevel"/>
    <w:tmpl w:val="536E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731326"/>
    <w:multiLevelType w:val="hybridMultilevel"/>
    <w:tmpl w:val="78BA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264D1A"/>
    <w:multiLevelType w:val="hybridMultilevel"/>
    <w:tmpl w:val="3C1A3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22"/>
  </w:num>
  <w:num w:numId="5">
    <w:abstractNumId w:val="18"/>
  </w:num>
  <w:num w:numId="6">
    <w:abstractNumId w:val="13"/>
  </w:num>
  <w:num w:numId="7">
    <w:abstractNumId w:val="12"/>
  </w:num>
  <w:num w:numId="8">
    <w:abstractNumId w:val="7"/>
  </w:num>
  <w:num w:numId="9">
    <w:abstractNumId w:val="28"/>
  </w:num>
  <w:num w:numId="10">
    <w:abstractNumId w:val="14"/>
  </w:num>
  <w:num w:numId="11">
    <w:abstractNumId w:val="9"/>
  </w:num>
  <w:num w:numId="12">
    <w:abstractNumId w:val="29"/>
  </w:num>
  <w:num w:numId="13">
    <w:abstractNumId w:val="20"/>
  </w:num>
  <w:num w:numId="14">
    <w:abstractNumId w:val="27"/>
  </w:num>
  <w:num w:numId="15">
    <w:abstractNumId w:val="24"/>
  </w:num>
  <w:num w:numId="16">
    <w:abstractNumId w:val="0"/>
  </w:num>
  <w:num w:numId="17">
    <w:abstractNumId w:val="5"/>
  </w:num>
  <w:num w:numId="18">
    <w:abstractNumId w:val="21"/>
  </w:num>
  <w:num w:numId="19">
    <w:abstractNumId w:val="15"/>
  </w:num>
  <w:num w:numId="20">
    <w:abstractNumId w:val="17"/>
  </w:num>
  <w:num w:numId="21">
    <w:abstractNumId w:val="16"/>
  </w:num>
  <w:num w:numId="22">
    <w:abstractNumId w:val="1"/>
  </w:num>
  <w:num w:numId="23">
    <w:abstractNumId w:val="25"/>
  </w:num>
  <w:num w:numId="24">
    <w:abstractNumId w:val="26"/>
  </w:num>
  <w:num w:numId="25">
    <w:abstractNumId w:val="19"/>
  </w:num>
  <w:num w:numId="26">
    <w:abstractNumId w:val="23"/>
  </w:num>
  <w:num w:numId="27">
    <w:abstractNumId w:val="10"/>
  </w:num>
  <w:num w:numId="28">
    <w:abstractNumId w:val="30"/>
  </w:num>
  <w:num w:numId="29">
    <w:abstractNumId w:val="11"/>
  </w:num>
  <w:num w:numId="30">
    <w:abstractNumId w:val="4"/>
  </w:num>
  <w:num w:numId="3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111C"/>
    <w:rsid w:val="000018AD"/>
    <w:rsid w:val="00012BEA"/>
    <w:rsid w:val="00014A3E"/>
    <w:rsid w:val="00016243"/>
    <w:rsid w:val="00016321"/>
    <w:rsid w:val="000166A9"/>
    <w:rsid w:val="0002701C"/>
    <w:rsid w:val="0002727C"/>
    <w:rsid w:val="00031C8C"/>
    <w:rsid w:val="00036E02"/>
    <w:rsid w:val="0004484F"/>
    <w:rsid w:val="00046749"/>
    <w:rsid w:val="00047E71"/>
    <w:rsid w:val="00051178"/>
    <w:rsid w:val="0005299B"/>
    <w:rsid w:val="00056AC3"/>
    <w:rsid w:val="00057004"/>
    <w:rsid w:val="00060A34"/>
    <w:rsid w:val="00061899"/>
    <w:rsid w:val="00062BDE"/>
    <w:rsid w:val="00062F70"/>
    <w:rsid w:val="00063CC0"/>
    <w:rsid w:val="00063EAE"/>
    <w:rsid w:val="00064639"/>
    <w:rsid w:val="00071FB8"/>
    <w:rsid w:val="00072F81"/>
    <w:rsid w:val="00076A95"/>
    <w:rsid w:val="0008252D"/>
    <w:rsid w:val="00084750"/>
    <w:rsid w:val="000868CB"/>
    <w:rsid w:val="0009069D"/>
    <w:rsid w:val="00091D0F"/>
    <w:rsid w:val="000A45D9"/>
    <w:rsid w:val="000A4AA3"/>
    <w:rsid w:val="000A55CC"/>
    <w:rsid w:val="000A5AD0"/>
    <w:rsid w:val="000A7C2D"/>
    <w:rsid w:val="000B1DC0"/>
    <w:rsid w:val="000B254A"/>
    <w:rsid w:val="000B5C42"/>
    <w:rsid w:val="000C1DF1"/>
    <w:rsid w:val="000C5BF4"/>
    <w:rsid w:val="000C7F0B"/>
    <w:rsid w:val="000D02A4"/>
    <w:rsid w:val="000D035B"/>
    <w:rsid w:val="000D08F7"/>
    <w:rsid w:val="000D1D4A"/>
    <w:rsid w:val="000D4AA5"/>
    <w:rsid w:val="000E00D1"/>
    <w:rsid w:val="000E59C5"/>
    <w:rsid w:val="000F34C9"/>
    <w:rsid w:val="000F358E"/>
    <w:rsid w:val="000F51B5"/>
    <w:rsid w:val="0010217F"/>
    <w:rsid w:val="0010749B"/>
    <w:rsid w:val="00107BE5"/>
    <w:rsid w:val="00111CDC"/>
    <w:rsid w:val="0011677A"/>
    <w:rsid w:val="00116E76"/>
    <w:rsid w:val="001224BA"/>
    <w:rsid w:val="001229B6"/>
    <w:rsid w:val="001249BD"/>
    <w:rsid w:val="00137F2A"/>
    <w:rsid w:val="00140418"/>
    <w:rsid w:val="0014167C"/>
    <w:rsid w:val="00142591"/>
    <w:rsid w:val="001453E4"/>
    <w:rsid w:val="00145711"/>
    <w:rsid w:val="00153526"/>
    <w:rsid w:val="00155621"/>
    <w:rsid w:val="001602E5"/>
    <w:rsid w:val="00162C58"/>
    <w:rsid w:val="001726DE"/>
    <w:rsid w:val="001742F3"/>
    <w:rsid w:val="001817BC"/>
    <w:rsid w:val="00183626"/>
    <w:rsid w:val="001840AB"/>
    <w:rsid w:val="00184442"/>
    <w:rsid w:val="00185327"/>
    <w:rsid w:val="001854FB"/>
    <w:rsid w:val="001869AD"/>
    <w:rsid w:val="00186E70"/>
    <w:rsid w:val="00193642"/>
    <w:rsid w:val="001A5DCC"/>
    <w:rsid w:val="001A6EDA"/>
    <w:rsid w:val="001B17C3"/>
    <w:rsid w:val="001B24C4"/>
    <w:rsid w:val="001B2F81"/>
    <w:rsid w:val="001B53E0"/>
    <w:rsid w:val="001B582A"/>
    <w:rsid w:val="001C0BCD"/>
    <w:rsid w:val="001C39F6"/>
    <w:rsid w:val="001C3B80"/>
    <w:rsid w:val="001C66FE"/>
    <w:rsid w:val="001C7D7C"/>
    <w:rsid w:val="001D4908"/>
    <w:rsid w:val="001D6569"/>
    <w:rsid w:val="001D6904"/>
    <w:rsid w:val="001D6AEC"/>
    <w:rsid w:val="001D6F65"/>
    <w:rsid w:val="001D7699"/>
    <w:rsid w:val="001E1612"/>
    <w:rsid w:val="001E2D1F"/>
    <w:rsid w:val="001E7C97"/>
    <w:rsid w:val="001F280E"/>
    <w:rsid w:val="001F42E4"/>
    <w:rsid w:val="001F522F"/>
    <w:rsid w:val="00201DC6"/>
    <w:rsid w:val="00201DC8"/>
    <w:rsid w:val="002034A4"/>
    <w:rsid w:val="00203825"/>
    <w:rsid w:val="00205053"/>
    <w:rsid w:val="002051C0"/>
    <w:rsid w:val="002069DE"/>
    <w:rsid w:val="00206B65"/>
    <w:rsid w:val="002106C1"/>
    <w:rsid w:val="00215095"/>
    <w:rsid w:val="00217DFF"/>
    <w:rsid w:val="00221DB7"/>
    <w:rsid w:val="002239F5"/>
    <w:rsid w:val="00224EC2"/>
    <w:rsid w:val="0022693E"/>
    <w:rsid w:val="00231497"/>
    <w:rsid w:val="00236BE2"/>
    <w:rsid w:val="00236E04"/>
    <w:rsid w:val="00236E6D"/>
    <w:rsid w:val="00237224"/>
    <w:rsid w:val="002403A4"/>
    <w:rsid w:val="002422F7"/>
    <w:rsid w:val="00242870"/>
    <w:rsid w:val="002429E5"/>
    <w:rsid w:val="002445AF"/>
    <w:rsid w:val="002447FE"/>
    <w:rsid w:val="002457D3"/>
    <w:rsid w:val="00247632"/>
    <w:rsid w:val="00250838"/>
    <w:rsid w:val="00251625"/>
    <w:rsid w:val="00251856"/>
    <w:rsid w:val="00253DE8"/>
    <w:rsid w:val="002579E0"/>
    <w:rsid w:val="0026299C"/>
    <w:rsid w:val="00263830"/>
    <w:rsid w:val="00263A2F"/>
    <w:rsid w:val="00265B20"/>
    <w:rsid w:val="00265E65"/>
    <w:rsid w:val="00272C78"/>
    <w:rsid w:val="002807C4"/>
    <w:rsid w:val="00280CEF"/>
    <w:rsid w:val="00283E78"/>
    <w:rsid w:val="0028757A"/>
    <w:rsid w:val="0029387B"/>
    <w:rsid w:val="00294332"/>
    <w:rsid w:val="00295A0A"/>
    <w:rsid w:val="00296838"/>
    <w:rsid w:val="002968E3"/>
    <w:rsid w:val="00297B2C"/>
    <w:rsid w:val="002A5D0E"/>
    <w:rsid w:val="002B0251"/>
    <w:rsid w:val="002B09B6"/>
    <w:rsid w:val="002C0947"/>
    <w:rsid w:val="002D0604"/>
    <w:rsid w:val="002D7060"/>
    <w:rsid w:val="002E1D99"/>
    <w:rsid w:val="002E2492"/>
    <w:rsid w:val="002E4619"/>
    <w:rsid w:val="002E7037"/>
    <w:rsid w:val="002F063C"/>
    <w:rsid w:val="002F09EC"/>
    <w:rsid w:val="002F11F9"/>
    <w:rsid w:val="00302139"/>
    <w:rsid w:val="00304BD0"/>
    <w:rsid w:val="003059BF"/>
    <w:rsid w:val="00307D77"/>
    <w:rsid w:val="00312B58"/>
    <w:rsid w:val="00312E4D"/>
    <w:rsid w:val="00313E9E"/>
    <w:rsid w:val="00314DE4"/>
    <w:rsid w:val="0031504B"/>
    <w:rsid w:val="003150D5"/>
    <w:rsid w:val="00320F78"/>
    <w:rsid w:val="003224B1"/>
    <w:rsid w:val="003228EE"/>
    <w:rsid w:val="00324D23"/>
    <w:rsid w:val="00330592"/>
    <w:rsid w:val="00336E5A"/>
    <w:rsid w:val="00343818"/>
    <w:rsid w:val="00347EF1"/>
    <w:rsid w:val="00355252"/>
    <w:rsid w:val="0035768F"/>
    <w:rsid w:val="00361FE9"/>
    <w:rsid w:val="00363605"/>
    <w:rsid w:val="00365D10"/>
    <w:rsid w:val="0037143E"/>
    <w:rsid w:val="00373901"/>
    <w:rsid w:val="00374CE8"/>
    <w:rsid w:val="00374DBC"/>
    <w:rsid w:val="00377560"/>
    <w:rsid w:val="0038177C"/>
    <w:rsid w:val="00382FAE"/>
    <w:rsid w:val="003836EB"/>
    <w:rsid w:val="00387024"/>
    <w:rsid w:val="00393265"/>
    <w:rsid w:val="0039436D"/>
    <w:rsid w:val="003952AB"/>
    <w:rsid w:val="0039673F"/>
    <w:rsid w:val="00396E95"/>
    <w:rsid w:val="00397DFE"/>
    <w:rsid w:val="003A2315"/>
    <w:rsid w:val="003A30DB"/>
    <w:rsid w:val="003A3595"/>
    <w:rsid w:val="003A6D32"/>
    <w:rsid w:val="003B66FC"/>
    <w:rsid w:val="003C1575"/>
    <w:rsid w:val="003C1F80"/>
    <w:rsid w:val="003C2E5A"/>
    <w:rsid w:val="003C305E"/>
    <w:rsid w:val="003C7A59"/>
    <w:rsid w:val="003C7D43"/>
    <w:rsid w:val="003D07F7"/>
    <w:rsid w:val="003D1E89"/>
    <w:rsid w:val="003D2BB5"/>
    <w:rsid w:val="003D5275"/>
    <w:rsid w:val="003D63DF"/>
    <w:rsid w:val="003D737F"/>
    <w:rsid w:val="003E23FC"/>
    <w:rsid w:val="003E59A0"/>
    <w:rsid w:val="003E61BD"/>
    <w:rsid w:val="003F3C9A"/>
    <w:rsid w:val="003F5E99"/>
    <w:rsid w:val="003F63DE"/>
    <w:rsid w:val="003F7474"/>
    <w:rsid w:val="003F7A25"/>
    <w:rsid w:val="00403011"/>
    <w:rsid w:val="00404616"/>
    <w:rsid w:val="0040622B"/>
    <w:rsid w:val="00407989"/>
    <w:rsid w:val="00407A23"/>
    <w:rsid w:val="00407B6A"/>
    <w:rsid w:val="00414400"/>
    <w:rsid w:val="0041673E"/>
    <w:rsid w:val="00421CD4"/>
    <w:rsid w:val="00425CFF"/>
    <w:rsid w:val="00427734"/>
    <w:rsid w:val="00427833"/>
    <w:rsid w:val="00430319"/>
    <w:rsid w:val="00436336"/>
    <w:rsid w:val="00436493"/>
    <w:rsid w:val="00436BF6"/>
    <w:rsid w:val="004404BC"/>
    <w:rsid w:val="0044196E"/>
    <w:rsid w:val="00446E77"/>
    <w:rsid w:val="00447570"/>
    <w:rsid w:val="004475D8"/>
    <w:rsid w:val="00447C0C"/>
    <w:rsid w:val="00451A77"/>
    <w:rsid w:val="00457CCF"/>
    <w:rsid w:val="00460F68"/>
    <w:rsid w:val="00461064"/>
    <w:rsid w:val="0046597B"/>
    <w:rsid w:val="00465C77"/>
    <w:rsid w:val="00466A0E"/>
    <w:rsid w:val="00474210"/>
    <w:rsid w:val="00475E00"/>
    <w:rsid w:val="00475EE7"/>
    <w:rsid w:val="0047720E"/>
    <w:rsid w:val="00480B96"/>
    <w:rsid w:val="004815AC"/>
    <w:rsid w:val="004823FB"/>
    <w:rsid w:val="0048303E"/>
    <w:rsid w:val="00484BD0"/>
    <w:rsid w:val="00487E23"/>
    <w:rsid w:val="00490106"/>
    <w:rsid w:val="00490B63"/>
    <w:rsid w:val="004920F6"/>
    <w:rsid w:val="0049677A"/>
    <w:rsid w:val="004A126F"/>
    <w:rsid w:val="004A1634"/>
    <w:rsid w:val="004A5326"/>
    <w:rsid w:val="004A67E8"/>
    <w:rsid w:val="004A6F63"/>
    <w:rsid w:val="004A724A"/>
    <w:rsid w:val="004B28F2"/>
    <w:rsid w:val="004B41A7"/>
    <w:rsid w:val="004C3D65"/>
    <w:rsid w:val="004D04D9"/>
    <w:rsid w:val="004D08DE"/>
    <w:rsid w:val="004D2879"/>
    <w:rsid w:val="004D2D8F"/>
    <w:rsid w:val="004D43E6"/>
    <w:rsid w:val="004D559F"/>
    <w:rsid w:val="004D6472"/>
    <w:rsid w:val="004E0DBE"/>
    <w:rsid w:val="004E1A9B"/>
    <w:rsid w:val="004E1E13"/>
    <w:rsid w:val="004E53E5"/>
    <w:rsid w:val="004E6421"/>
    <w:rsid w:val="004F54CE"/>
    <w:rsid w:val="004F7B26"/>
    <w:rsid w:val="004F7E77"/>
    <w:rsid w:val="005004FC"/>
    <w:rsid w:val="00507850"/>
    <w:rsid w:val="0051279E"/>
    <w:rsid w:val="00516136"/>
    <w:rsid w:val="00517E05"/>
    <w:rsid w:val="00521F7B"/>
    <w:rsid w:val="00522012"/>
    <w:rsid w:val="0052227A"/>
    <w:rsid w:val="00522DF7"/>
    <w:rsid w:val="00531B07"/>
    <w:rsid w:val="00533427"/>
    <w:rsid w:val="00533486"/>
    <w:rsid w:val="00535621"/>
    <w:rsid w:val="00536D59"/>
    <w:rsid w:val="00544A0B"/>
    <w:rsid w:val="005501A0"/>
    <w:rsid w:val="00550E8D"/>
    <w:rsid w:val="0055274E"/>
    <w:rsid w:val="00554235"/>
    <w:rsid w:val="00554281"/>
    <w:rsid w:val="00556638"/>
    <w:rsid w:val="00556D57"/>
    <w:rsid w:val="0055754C"/>
    <w:rsid w:val="00560172"/>
    <w:rsid w:val="00562F0E"/>
    <w:rsid w:val="00563194"/>
    <w:rsid w:val="00563D7B"/>
    <w:rsid w:val="00570E54"/>
    <w:rsid w:val="005713D4"/>
    <w:rsid w:val="005803DA"/>
    <w:rsid w:val="005858A8"/>
    <w:rsid w:val="0059524E"/>
    <w:rsid w:val="005953E4"/>
    <w:rsid w:val="00597D3F"/>
    <w:rsid w:val="005A0998"/>
    <w:rsid w:val="005A594C"/>
    <w:rsid w:val="005A6213"/>
    <w:rsid w:val="005A7C51"/>
    <w:rsid w:val="005B3651"/>
    <w:rsid w:val="005B5C9B"/>
    <w:rsid w:val="005B7988"/>
    <w:rsid w:val="005B79E9"/>
    <w:rsid w:val="005C1FCA"/>
    <w:rsid w:val="005D0291"/>
    <w:rsid w:val="005D2086"/>
    <w:rsid w:val="005D4749"/>
    <w:rsid w:val="005E2EDD"/>
    <w:rsid w:val="005E475E"/>
    <w:rsid w:val="005E4912"/>
    <w:rsid w:val="005E6BE3"/>
    <w:rsid w:val="005E6F1F"/>
    <w:rsid w:val="005E7BB6"/>
    <w:rsid w:val="005F44D1"/>
    <w:rsid w:val="005F5EEB"/>
    <w:rsid w:val="005F6066"/>
    <w:rsid w:val="00601B96"/>
    <w:rsid w:val="00602DD2"/>
    <w:rsid w:val="00603346"/>
    <w:rsid w:val="006116B9"/>
    <w:rsid w:val="006132D7"/>
    <w:rsid w:val="00615191"/>
    <w:rsid w:val="00616D58"/>
    <w:rsid w:val="00621129"/>
    <w:rsid w:val="00622B7C"/>
    <w:rsid w:val="0062503C"/>
    <w:rsid w:val="00630E74"/>
    <w:rsid w:val="006312C5"/>
    <w:rsid w:val="00631C66"/>
    <w:rsid w:val="00633916"/>
    <w:rsid w:val="00637CE0"/>
    <w:rsid w:val="00641D2B"/>
    <w:rsid w:val="00642616"/>
    <w:rsid w:val="00645EAB"/>
    <w:rsid w:val="00645EDB"/>
    <w:rsid w:val="00645F2E"/>
    <w:rsid w:val="00647FC8"/>
    <w:rsid w:val="00662D3E"/>
    <w:rsid w:val="00665C7E"/>
    <w:rsid w:val="00666EB8"/>
    <w:rsid w:val="006705D9"/>
    <w:rsid w:val="00672DDD"/>
    <w:rsid w:val="00676C91"/>
    <w:rsid w:val="006862BB"/>
    <w:rsid w:val="0068747A"/>
    <w:rsid w:val="00690B77"/>
    <w:rsid w:val="00693444"/>
    <w:rsid w:val="006A0D63"/>
    <w:rsid w:val="006A5945"/>
    <w:rsid w:val="006A6A0B"/>
    <w:rsid w:val="006A6EA2"/>
    <w:rsid w:val="006B2C2C"/>
    <w:rsid w:val="006B642F"/>
    <w:rsid w:val="006C4000"/>
    <w:rsid w:val="006C4F4B"/>
    <w:rsid w:val="006C6FFF"/>
    <w:rsid w:val="006D1B1C"/>
    <w:rsid w:val="006D4A72"/>
    <w:rsid w:val="006D6BC4"/>
    <w:rsid w:val="006D70E6"/>
    <w:rsid w:val="006D7AF5"/>
    <w:rsid w:val="006E229A"/>
    <w:rsid w:val="006E51AF"/>
    <w:rsid w:val="006E56E8"/>
    <w:rsid w:val="006E6856"/>
    <w:rsid w:val="006E69B9"/>
    <w:rsid w:val="006F2C4A"/>
    <w:rsid w:val="006F7C8B"/>
    <w:rsid w:val="00700B60"/>
    <w:rsid w:val="007023D9"/>
    <w:rsid w:val="00706089"/>
    <w:rsid w:val="0070784D"/>
    <w:rsid w:val="00707BD0"/>
    <w:rsid w:val="00707F81"/>
    <w:rsid w:val="00710595"/>
    <w:rsid w:val="00711200"/>
    <w:rsid w:val="00711E91"/>
    <w:rsid w:val="007129D5"/>
    <w:rsid w:val="007145ED"/>
    <w:rsid w:val="00714E37"/>
    <w:rsid w:val="00715EC2"/>
    <w:rsid w:val="007172D9"/>
    <w:rsid w:val="007205A8"/>
    <w:rsid w:val="0072397F"/>
    <w:rsid w:val="007269A5"/>
    <w:rsid w:val="007300A3"/>
    <w:rsid w:val="00730233"/>
    <w:rsid w:val="00731922"/>
    <w:rsid w:val="00731ACB"/>
    <w:rsid w:val="00731B92"/>
    <w:rsid w:val="00731D54"/>
    <w:rsid w:val="00734DCB"/>
    <w:rsid w:val="007361CD"/>
    <w:rsid w:val="007368AD"/>
    <w:rsid w:val="0074133D"/>
    <w:rsid w:val="00741B5A"/>
    <w:rsid w:val="0074286D"/>
    <w:rsid w:val="00750824"/>
    <w:rsid w:val="0075196D"/>
    <w:rsid w:val="00752E98"/>
    <w:rsid w:val="0075558C"/>
    <w:rsid w:val="00760315"/>
    <w:rsid w:val="007612A3"/>
    <w:rsid w:val="00761EFA"/>
    <w:rsid w:val="00763580"/>
    <w:rsid w:val="00764873"/>
    <w:rsid w:val="00764A7B"/>
    <w:rsid w:val="007704A8"/>
    <w:rsid w:val="007733EC"/>
    <w:rsid w:val="00775335"/>
    <w:rsid w:val="00776BDB"/>
    <w:rsid w:val="007778DD"/>
    <w:rsid w:val="00783315"/>
    <w:rsid w:val="00783BF3"/>
    <w:rsid w:val="00784621"/>
    <w:rsid w:val="00784755"/>
    <w:rsid w:val="00787371"/>
    <w:rsid w:val="00787D28"/>
    <w:rsid w:val="007903D7"/>
    <w:rsid w:val="007906AA"/>
    <w:rsid w:val="007909DA"/>
    <w:rsid w:val="00790D47"/>
    <w:rsid w:val="00796693"/>
    <w:rsid w:val="007A7076"/>
    <w:rsid w:val="007B1D73"/>
    <w:rsid w:val="007B22BC"/>
    <w:rsid w:val="007B2664"/>
    <w:rsid w:val="007B28EB"/>
    <w:rsid w:val="007C466C"/>
    <w:rsid w:val="007C7591"/>
    <w:rsid w:val="007D3C66"/>
    <w:rsid w:val="007D5CD5"/>
    <w:rsid w:val="007D5D4D"/>
    <w:rsid w:val="007D731E"/>
    <w:rsid w:val="007E1786"/>
    <w:rsid w:val="007E3101"/>
    <w:rsid w:val="007E3383"/>
    <w:rsid w:val="007E5F70"/>
    <w:rsid w:val="007F2B3D"/>
    <w:rsid w:val="007F380F"/>
    <w:rsid w:val="007F5A75"/>
    <w:rsid w:val="007F6AE9"/>
    <w:rsid w:val="007F7C3E"/>
    <w:rsid w:val="00804D15"/>
    <w:rsid w:val="0081099E"/>
    <w:rsid w:val="00810BE5"/>
    <w:rsid w:val="00812992"/>
    <w:rsid w:val="00813A58"/>
    <w:rsid w:val="00813B00"/>
    <w:rsid w:val="008142DB"/>
    <w:rsid w:val="00820C43"/>
    <w:rsid w:val="00826D54"/>
    <w:rsid w:val="008320FB"/>
    <w:rsid w:val="00834CBF"/>
    <w:rsid w:val="008350DB"/>
    <w:rsid w:val="00835A24"/>
    <w:rsid w:val="00835B30"/>
    <w:rsid w:val="00836F89"/>
    <w:rsid w:val="008416F1"/>
    <w:rsid w:val="00843B66"/>
    <w:rsid w:val="00845F54"/>
    <w:rsid w:val="00846256"/>
    <w:rsid w:val="00846459"/>
    <w:rsid w:val="0084734C"/>
    <w:rsid w:val="00850582"/>
    <w:rsid w:val="008517DD"/>
    <w:rsid w:val="008603CA"/>
    <w:rsid w:val="00863435"/>
    <w:rsid w:val="008665FD"/>
    <w:rsid w:val="0087077D"/>
    <w:rsid w:val="008708D1"/>
    <w:rsid w:val="008709D9"/>
    <w:rsid w:val="00872827"/>
    <w:rsid w:val="0087349A"/>
    <w:rsid w:val="00874CC1"/>
    <w:rsid w:val="008865B6"/>
    <w:rsid w:val="008867B8"/>
    <w:rsid w:val="00887734"/>
    <w:rsid w:val="008922A8"/>
    <w:rsid w:val="00895DF4"/>
    <w:rsid w:val="00896180"/>
    <w:rsid w:val="008969D4"/>
    <w:rsid w:val="0089749D"/>
    <w:rsid w:val="008A058D"/>
    <w:rsid w:val="008A097E"/>
    <w:rsid w:val="008A5B1A"/>
    <w:rsid w:val="008B1A4D"/>
    <w:rsid w:val="008B1C24"/>
    <w:rsid w:val="008B2C9A"/>
    <w:rsid w:val="008C0914"/>
    <w:rsid w:val="008C5CBA"/>
    <w:rsid w:val="008D22DF"/>
    <w:rsid w:val="008D26BD"/>
    <w:rsid w:val="008D335F"/>
    <w:rsid w:val="008D3D3C"/>
    <w:rsid w:val="008D589C"/>
    <w:rsid w:val="008D5E90"/>
    <w:rsid w:val="008D678B"/>
    <w:rsid w:val="008E0874"/>
    <w:rsid w:val="008E10DC"/>
    <w:rsid w:val="008E6D02"/>
    <w:rsid w:val="008E7085"/>
    <w:rsid w:val="008F5007"/>
    <w:rsid w:val="008F60C3"/>
    <w:rsid w:val="008F6D59"/>
    <w:rsid w:val="0090005D"/>
    <w:rsid w:val="009003DA"/>
    <w:rsid w:val="00902F97"/>
    <w:rsid w:val="0090460B"/>
    <w:rsid w:val="0090613C"/>
    <w:rsid w:val="00915091"/>
    <w:rsid w:val="009157D8"/>
    <w:rsid w:val="00922194"/>
    <w:rsid w:val="0092507E"/>
    <w:rsid w:val="009254D6"/>
    <w:rsid w:val="00925C20"/>
    <w:rsid w:val="0092669B"/>
    <w:rsid w:val="00926B34"/>
    <w:rsid w:val="00930E7A"/>
    <w:rsid w:val="0093163E"/>
    <w:rsid w:val="00932180"/>
    <w:rsid w:val="00933D9E"/>
    <w:rsid w:val="00936436"/>
    <w:rsid w:val="00936C62"/>
    <w:rsid w:val="00937852"/>
    <w:rsid w:val="00945EC9"/>
    <w:rsid w:val="009472EE"/>
    <w:rsid w:val="00950EFA"/>
    <w:rsid w:val="0095651D"/>
    <w:rsid w:val="00962C39"/>
    <w:rsid w:val="009647EC"/>
    <w:rsid w:val="009654C6"/>
    <w:rsid w:val="00966BAC"/>
    <w:rsid w:val="00970C02"/>
    <w:rsid w:val="00971714"/>
    <w:rsid w:val="00974B55"/>
    <w:rsid w:val="009763EB"/>
    <w:rsid w:val="009814D3"/>
    <w:rsid w:val="00983B8A"/>
    <w:rsid w:val="009863D3"/>
    <w:rsid w:val="009943DB"/>
    <w:rsid w:val="00995A3D"/>
    <w:rsid w:val="009A2ABE"/>
    <w:rsid w:val="009A3939"/>
    <w:rsid w:val="009A55F1"/>
    <w:rsid w:val="009A6510"/>
    <w:rsid w:val="009A6A2F"/>
    <w:rsid w:val="009A79AE"/>
    <w:rsid w:val="009A7B74"/>
    <w:rsid w:val="009B431A"/>
    <w:rsid w:val="009B7025"/>
    <w:rsid w:val="009C0743"/>
    <w:rsid w:val="009C0813"/>
    <w:rsid w:val="009C3AAD"/>
    <w:rsid w:val="009C755C"/>
    <w:rsid w:val="009C780F"/>
    <w:rsid w:val="009C7C6E"/>
    <w:rsid w:val="009D0584"/>
    <w:rsid w:val="009D5C10"/>
    <w:rsid w:val="009D6306"/>
    <w:rsid w:val="009D6520"/>
    <w:rsid w:val="009D6A8D"/>
    <w:rsid w:val="009F1511"/>
    <w:rsid w:val="009F1548"/>
    <w:rsid w:val="009F1A10"/>
    <w:rsid w:val="009F33F9"/>
    <w:rsid w:val="009F79C4"/>
    <w:rsid w:val="00A001CE"/>
    <w:rsid w:val="00A0324B"/>
    <w:rsid w:val="00A120B5"/>
    <w:rsid w:val="00A12B1E"/>
    <w:rsid w:val="00A13F20"/>
    <w:rsid w:val="00A2118F"/>
    <w:rsid w:val="00A221A9"/>
    <w:rsid w:val="00A24ED6"/>
    <w:rsid w:val="00A25353"/>
    <w:rsid w:val="00A25375"/>
    <w:rsid w:val="00A27AAB"/>
    <w:rsid w:val="00A318AA"/>
    <w:rsid w:val="00A325C3"/>
    <w:rsid w:val="00A32C2A"/>
    <w:rsid w:val="00A34F5F"/>
    <w:rsid w:val="00A402A5"/>
    <w:rsid w:val="00A418B6"/>
    <w:rsid w:val="00A44B69"/>
    <w:rsid w:val="00A465EB"/>
    <w:rsid w:val="00A46A68"/>
    <w:rsid w:val="00A46B64"/>
    <w:rsid w:val="00A478BF"/>
    <w:rsid w:val="00A50EE9"/>
    <w:rsid w:val="00A5162C"/>
    <w:rsid w:val="00A51F96"/>
    <w:rsid w:val="00A55097"/>
    <w:rsid w:val="00A55556"/>
    <w:rsid w:val="00A55978"/>
    <w:rsid w:val="00A56297"/>
    <w:rsid w:val="00A606E2"/>
    <w:rsid w:val="00A639A5"/>
    <w:rsid w:val="00A7072D"/>
    <w:rsid w:val="00A75060"/>
    <w:rsid w:val="00A76AD8"/>
    <w:rsid w:val="00A84BC8"/>
    <w:rsid w:val="00A84CAE"/>
    <w:rsid w:val="00A86F48"/>
    <w:rsid w:val="00A903FA"/>
    <w:rsid w:val="00A90AD2"/>
    <w:rsid w:val="00A944AA"/>
    <w:rsid w:val="00A94674"/>
    <w:rsid w:val="00A94692"/>
    <w:rsid w:val="00A95D20"/>
    <w:rsid w:val="00AB6C73"/>
    <w:rsid w:val="00AC024F"/>
    <w:rsid w:val="00AC04E3"/>
    <w:rsid w:val="00AC1F55"/>
    <w:rsid w:val="00AC2F96"/>
    <w:rsid w:val="00AC5FED"/>
    <w:rsid w:val="00AD0A33"/>
    <w:rsid w:val="00AD3EDE"/>
    <w:rsid w:val="00AE0982"/>
    <w:rsid w:val="00AE1B6E"/>
    <w:rsid w:val="00AE7C41"/>
    <w:rsid w:val="00AF1DB0"/>
    <w:rsid w:val="00AF3B24"/>
    <w:rsid w:val="00AF5E86"/>
    <w:rsid w:val="00AF5E99"/>
    <w:rsid w:val="00AF6A6B"/>
    <w:rsid w:val="00AF7037"/>
    <w:rsid w:val="00B06D48"/>
    <w:rsid w:val="00B07524"/>
    <w:rsid w:val="00B0759F"/>
    <w:rsid w:val="00B113E7"/>
    <w:rsid w:val="00B13996"/>
    <w:rsid w:val="00B15DA2"/>
    <w:rsid w:val="00B22251"/>
    <w:rsid w:val="00B30CD1"/>
    <w:rsid w:val="00B34C9F"/>
    <w:rsid w:val="00B35B7C"/>
    <w:rsid w:val="00B360EE"/>
    <w:rsid w:val="00B37A08"/>
    <w:rsid w:val="00B37A97"/>
    <w:rsid w:val="00B41121"/>
    <w:rsid w:val="00B428ED"/>
    <w:rsid w:val="00B44D9D"/>
    <w:rsid w:val="00B473FB"/>
    <w:rsid w:val="00B504DD"/>
    <w:rsid w:val="00B52F4C"/>
    <w:rsid w:val="00B53C15"/>
    <w:rsid w:val="00B60A24"/>
    <w:rsid w:val="00B60B5C"/>
    <w:rsid w:val="00B619B1"/>
    <w:rsid w:val="00B668B3"/>
    <w:rsid w:val="00B71DDA"/>
    <w:rsid w:val="00B736D3"/>
    <w:rsid w:val="00B77C3E"/>
    <w:rsid w:val="00B84488"/>
    <w:rsid w:val="00B8772C"/>
    <w:rsid w:val="00B90095"/>
    <w:rsid w:val="00B90464"/>
    <w:rsid w:val="00B944B5"/>
    <w:rsid w:val="00B97937"/>
    <w:rsid w:val="00BA04FA"/>
    <w:rsid w:val="00BA1F19"/>
    <w:rsid w:val="00BA314B"/>
    <w:rsid w:val="00BA315F"/>
    <w:rsid w:val="00BA39D5"/>
    <w:rsid w:val="00BA7118"/>
    <w:rsid w:val="00BB0AF8"/>
    <w:rsid w:val="00BB2E8C"/>
    <w:rsid w:val="00BB503F"/>
    <w:rsid w:val="00BC04E6"/>
    <w:rsid w:val="00BC05EE"/>
    <w:rsid w:val="00BC245D"/>
    <w:rsid w:val="00BC5FDD"/>
    <w:rsid w:val="00BD3522"/>
    <w:rsid w:val="00BD43E6"/>
    <w:rsid w:val="00BD4C53"/>
    <w:rsid w:val="00BD6ECE"/>
    <w:rsid w:val="00BE0D48"/>
    <w:rsid w:val="00BE78C6"/>
    <w:rsid w:val="00BF0909"/>
    <w:rsid w:val="00BF1B27"/>
    <w:rsid w:val="00BF399E"/>
    <w:rsid w:val="00BF71A7"/>
    <w:rsid w:val="00BF7397"/>
    <w:rsid w:val="00BF78D8"/>
    <w:rsid w:val="00C000FF"/>
    <w:rsid w:val="00C009D9"/>
    <w:rsid w:val="00C019BF"/>
    <w:rsid w:val="00C01F7D"/>
    <w:rsid w:val="00C02B06"/>
    <w:rsid w:val="00C037E8"/>
    <w:rsid w:val="00C06207"/>
    <w:rsid w:val="00C0799A"/>
    <w:rsid w:val="00C101E2"/>
    <w:rsid w:val="00C106BD"/>
    <w:rsid w:val="00C11D0D"/>
    <w:rsid w:val="00C15CED"/>
    <w:rsid w:val="00C21EE4"/>
    <w:rsid w:val="00C226B2"/>
    <w:rsid w:val="00C25571"/>
    <w:rsid w:val="00C43552"/>
    <w:rsid w:val="00C444B9"/>
    <w:rsid w:val="00C4760D"/>
    <w:rsid w:val="00C509C3"/>
    <w:rsid w:val="00C50A17"/>
    <w:rsid w:val="00C512CE"/>
    <w:rsid w:val="00C519FD"/>
    <w:rsid w:val="00C5224A"/>
    <w:rsid w:val="00C55F48"/>
    <w:rsid w:val="00C60E4D"/>
    <w:rsid w:val="00C628AF"/>
    <w:rsid w:val="00C652A4"/>
    <w:rsid w:val="00C70A2F"/>
    <w:rsid w:val="00C70EAE"/>
    <w:rsid w:val="00C743EF"/>
    <w:rsid w:val="00C7667C"/>
    <w:rsid w:val="00C77A60"/>
    <w:rsid w:val="00C83893"/>
    <w:rsid w:val="00C83B65"/>
    <w:rsid w:val="00C84458"/>
    <w:rsid w:val="00C87893"/>
    <w:rsid w:val="00C9068E"/>
    <w:rsid w:val="00C92ACB"/>
    <w:rsid w:val="00C93EF7"/>
    <w:rsid w:val="00C957BD"/>
    <w:rsid w:val="00CA34DD"/>
    <w:rsid w:val="00CA5075"/>
    <w:rsid w:val="00CA5A46"/>
    <w:rsid w:val="00CB4342"/>
    <w:rsid w:val="00CC7638"/>
    <w:rsid w:val="00CD3D3C"/>
    <w:rsid w:val="00CD50B5"/>
    <w:rsid w:val="00CD7396"/>
    <w:rsid w:val="00CD73A9"/>
    <w:rsid w:val="00CE0638"/>
    <w:rsid w:val="00CE1E8B"/>
    <w:rsid w:val="00CF4603"/>
    <w:rsid w:val="00CF5901"/>
    <w:rsid w:val="00D00D45"/>
    <w:rsid w:val="00D02734"/>
    <w:rsid w:val="00D03C82"/>
    <w:rsid w:val="00D055F2"/>
    <w:rsid w:val="00D06627"/>
    <w:rsid w:val="00D06F12"/>
    <w:rsid w:val="00D11DB2"/>
    <w:rsid w:val="00D1201A"/>
    <w:rsid w:val="00D124A1"/>
    <w:rsid w:val="00D125AA"/>
    <w:rsid w:val="00D12E5E"/>
    <w:rsid w:val="00D13C64"/>
    <w:rsid w:val="00D15441"/>
    <w:rsid w:val="00D21EF3"/>
    <w:rsid w:val="00D24FAB"/>
    <w:rsid w:val="00D3203D"/>
    <w:rsid w:val="00D33E2D"/>
    <w:rsid w:val="00D362F9"/>
    <w:rsid w:val="00D406FB"/>
    <w:rsid w:val="00D4106C"/>
    <w:rsid w:val="00D421D2"/>
    <w:rsid w:val="00D44BB0"/>
    <w:rsid w:val="00D46790"/>
    <w:rsid w:val="00D509D4"/>
    <w:rsid w:val="00D50C93"/>
    <w:rsid w:val="00D56521"/>
    <w:rsid w:val="00D61561"/>
    <w:rsid w:val="00D61A05"/>
    <w:rsid w:val="00D6437D"/>
    <w:rsid w:val="00D65DD9"/>
    <w:rsid w:val="00D66A92"/>
    <w:rsid w:val="00D67F2F"/>
    <w:rsid w:val="00D76DEC"/>
    <w:rsid w:val="00D7766C"/>
    <w:rsid w:val="00D822B6"/>
    <w:rsid w:val="00D84F8D"/>
    <w:rsid w:val="00D84FB5"/>
    <w:rsid w:val="00D91C27"/>
    <w:rsid w:val="00D91D3D"/>
    <w:rsid w:val="00D977A9"/>
    <w:rsid w:val="00DA4874"/>
    <w:rsid w:val="00DA6348"/>
    <w:rsid w:val="00DA6651"/>
    <w:rsid w:val="00DB481E"/>
    <w:rsid w:val="00DB5699"/>
    <w:rsid w:val="00DB67F1"/>
    <w:rsid w:val="00DC5925"/>
    <w:rsid w:val="00DC60FA"/>
    <w:rsid w:val="00DC6131"/>
    <w:rsid w:val="00DD248F"/>
    <w:rsid w:val="00DD3392"/>
    <w:rsid w:val="00DD6A21"/>
    <w:rsid w:val="00DD7C22"/>
    <w:rsid w:val="00DE23AF"/>
    <w:rsid w:val="00DE2CB1"/>
    <w:rsid w:val="00DE4139"/>
    <w:rsid w:val="00DF04FA"/>
    <w:rsid w:val="00DF3B9A"/>
    <w:rsid w:val="00DF48F3"/>
    <w:rsid w:val="00DF7D08"/>
    <w:rsid w:val="00E02AC6"/>
    <w:rsid w:val="00E050E9"/>
    <w:rsid w:val="00E07AAC"/>
    <w:rsid w:val="00E17598"/>
    <w:rsid w:val="00E200FB"/>
    <w:rsid w:val="00E21022"/>
    <w:rsid w:val="00E21932"/>
    <w:rsid w:val="00E23FF7"/>
    <w:rsid w:val="00E25BD7"/>
    <w:rsid w:val="00E31586"/>
    <w:rsid w:val="00E33DFF"/>
    <w:rsid w:val="00E36BF9"/>
    <w:rsid w:val="00E3793A"/>
    <w:rsid w:val="00E41C2F"/>
    <w:rsid w:val="00E52393"/>
    <w:rsid w:val="00E55045"/>
    <w:rsid w:val="00E6139E"/>
    <w:rsid w:val="00E62C16"/>
    <w:rsid w:val="00E66F2A"/>
    <w:rsid w:val="00E6743B"/>
    <w:rsid w:val="00E6796F"/>
    <w:rsid w:val="00E7313B"/>
    <w:rsid w:val="00E80FDD"/>
    <w:rsid w:val="00E821AB"/>
    <w:rsid w:val="00E862BC"/>
    <w:rsid w:val="00E90320"/>
    <w:rsid w:val="00E909C3"/>
    <w:rsid w:val="00E92314"/>
    <w:rsid w:val="00E9776B"/>
    <w:rsid w:val="00EA14EA"/>
    <w:rsid w:val="00EA1D38"/>
    <w:rsid w:val="00EA5199"/>
    <w:rsid w:val="00EB1FB5"/>
    <w:rsid w:val="00EB619D"/>
    <w:rsid w:val="00EB7463"/>
    <w:rsid w:val="00EC17B6"/>
    <w:rsid w:val="00ED3B58"/>
    <w:rsid w:val="00ED4D51"/>
    <w:rsid w:val="00ED7896"/>
    <w:rsid w:val="00ED7A05"/>
    <w:rsid w:val="00EE334C"/>
    <w:rsid w:val="00F0135D"/>
    <w:rsid w:val="00F02153"/>
    <w:rsid w:val="00F03FF9"/>
    <w:rsid w:val="00F05367"/>
    <w:rsid w:val="00F058DF"/>
    <w:rsid w:val="00F062B5"/>
    <w:rsid w:val="00F10417"/>
    <w:rsid w:val="00F10AD6"/>
    <w:rsid w:val="00F14F3A"/>
    <w:rsid w:val="00F15424"/>
    <w:rsid w:val="00F15675"/>
    <w:rsid w:val="00F16AA5"/>
    <w:rsid w:val="00F21179"/>
    <w:rsid w:val="00F21250"/>
    <w:rsid w:val="00F212F4"/>
    <w:rsid w:val="00F2398D"/>
    <w:rsid w:val="00F243BA"/>
    <w:rsid w:val="00F27FC9"/>
    <w:rsid w:val="00F33B3D"/>
    <w:rsid w:val="00F37E58"/>
    <w:rsid w:val="00F419BD"/>
    <w:rsid w:val="00F43351"/>
    <w:rsid w:val="00F43827"/>
    <w:rsid w:val="00F46AF6"/>
    <w:rsid w:val="00F470B8"/>
    <w:rsid w:val="00F54391"/>
    <w:rsid w:val="00F56B47"/>
    <w:rsid w:val="00F60114"/>
    <w:rsid w:val="00F62B5F"/>
    <w:rsid w:val="00F630C7"/>
    <w:rsid w:val="00F63169"/>
    <w:rsid w:val="00F634A3"/>
    <w:rsid w:val="00F647E1"/>
    <w:rsid w:val="00F65618"/>
    <w:rsid w:val="00F710F9"/>
    <w:rsid w:val="00F735E1"/>
    <w:rsid w:val="00F73F2E"/>
    <w:rsid w:val="00F7620F"/>
    <w:rsid w:val="00F82409"/>
    <w:rsid w:val="00F85837"/>
    <w:rsid w:val="00F85DA5"/>
    <w:rsid w:val="00F87F40"/>
    <w:rsid w:val="00F93BCC"/>
    <w:rsid w:val="00F9746C"/>
    <w:rsid w:val="00FA0AE4"/>
    <w:rsid w:val="00FA27A2"/>
    <w:rsid w:val="00FA3109"/>
    <w:rsid w:val="00FA56B3"/>
    <w:rsid w:val="00FB02A3"/>
    <w:rsid w:val="00FB1BA6"/>
    <w:rsid w:val="00FB4DBA"/>
    <w:rsid w:val="00FB58A0"/>
    <w:rsid w:val="00FB648B"/>
    <w:rsid w:val="00FB667E"/>
    <w:rsid w:val="00FC36B4"/>
    <w:rsid w:val="00FC6E84"/>
    <w:rsid w:val="00FD0767"/>
    <w:rsid w:val="00FD1117"/>
    <w:rsid w:val="00FD3D16"/>
    <w:rsid w:val="00FD3DDD"/>
    <w:rsid w:val="00FD642D"/>
    <w:rsid w:val="00FD7BA3"/>
    <w:rsid w:val="00FE2854"/>
    <w:rsid w:val="00FE552D"/>
    <w:rsid w:val="00FE5789"/>
    <w:rsid w:val="00FF0B4C"/>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69"/>
    <w:rPr>
      <w:sz w:val="24"/>
      <w:szCs w:val="24"/>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link w:val="Heading2Char"/>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basedOn w:val="DefaultParagraphFont"/>
    <w:rsid w:val="00665C7E"/>
    <w:rPr>
      <w:color w:val="0000FF"/>
      <w:u w:val="single"/>
    </w:rPr>
  </w:style>
  <w:style w:type="paragraph" w:styleId="TOC1">
    <w:name w:val="toc 1"/>
    <w:basedOn w:val="Normal"/>
    <w:next w:val="Normal"/>
    <w:autoRedefine/>
    <w:semiHidden/>
    <w:rsid w:val="00665C7E"/>
  </w:style>
  <w:style w:type="paragraph" w:styleId="TOC2">
    <w:name w:val="toc 2"/>
    <w:basedOn w:val="Normal"/>
    <w:next w:val="Normal"/>
    <w:autoRedefine/>
    <w:semiHidden/>
    <w:rsid w:val="00665C7E"/>
    <w:pPr>
      <w:ind w:left="240"/>
    </w:pPr>
  </w:style>
  <w:style w:type="paragraph" w:styleId="TOC3">
    <w:name w:val="toc 3"/>
    <w:basedOn w:val="Normal"/>
    <w:next w:val="Normal"/>
    <w:autoRedefine/>
    <w:semiHidden/>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rsid w:val="00B90464"/>
    <w:rPr>
      <w:rFonts w:ascii="Tahoma" w:hAnsi="Tahoma" w:cs="Tahoma"/>
      <w:sz w:val="16"/>
      <w:szCs w:val="16"/>
    </w:rPr>
  </w:style>
  <w:style w:type="character" w:customStyle="1" w:styleId="BalloonTextChar">
    <w:name w:val="Balloon Text Char"/>
    <w:basedOn w:val="DefaultParagraphFont"/>
    <w:link w:val="BalloonText"/>
    <w:rsid w:val="00B90464"/>
    <w:rPr>
      <w:rFonts w:ascii="Tahoma" w:hAnsi="Tahoma" w:cs="Tahoma"/>
      <w:sz w:val="16"/>
      <w:szCs w:val="16"/>
    </w:rPr>
  </w:style>
  <w:style w:type="paragraph" w:styleId="ListParagraph">
    <w:name w:val="List Paragraph"/>
    <w:basedOn w:val="Normal"/>
    <w:uiPriority w:val="34"/>
    <w:qFormat/>
    <w:rsid w:val="00E36BF9"/>
    <w:pPr>
      <w:ind w:left="720"/>
      <w:contextualSpacing/>
    </w:pPr>
  </w:style>
  <w:style w:type="character" w:customStyle="1" w:styleId="FooterChar">
    <w:name w:val="Footer Char"/>
    <w:basedOn w:val="DefaultParagraphFont"/>
    <w:link w:val="Footer"/>
    <w:rsid w:val="002E4619"/>
    <w:rPr>
      <w:sz w:val="24"/>
      <w:szCs w:val="24"/>
    </w:rPr>
  </w:style>
  <w:style w:type="character" w:customStyle="1" w:styleId="Heading2Char">
    <w:name w:val="Heading 2 Char"/>
    <w:basedOn w:val="DefaultParagraphFont"/>
    <w:link w:val="Heading2"/>
    <w:rsid w:val="00D12E5E"/>
    <w:rPr>
      <w:rFonts w:ascii="Arial" w:hAnsi="Arial" w:cs="Arial"/>
      <w:b/>
      <w:bCs/>
      <w:iCs/>
      <w:sz w:val="28"/>
      <w:szCs w:val="28"/>
    </w:rPr>
  </w:style>
  <w:style w:type="character" w:styleId="LineNumber">
    <w:name w:val="line number"/>
    <w:basedOn w:val="DefaultParagraphFont"/>
    <w:rsid w:val="00031C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69"/>
    <w:rPr>
      <w:sz w:val="24"/>
      <w:szCs w:val="24"/>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link w:val="Heading2Char"/>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basedOn w:val="DefaultParagraphFont"/>
    <w:rsid w:val="00665C7E"/>
    <w:rPr>
      <w:color w:val="0000FF"/>
      <w:u w:val="single"/>
    </w:rPr>
  </w:style>
  <w:style w:type="paragraph" w:styleId="TOC1">
    <w:name w:val="toc 1"/>
    <w:basedOn w:val="Normal"/>
    <w:next w:val="Normal"/>
    <w:autoRedefine/>
    <w:semiHidden/>
    <w:rsid w:val="00665C7E"/>
  </w:style>
  <w:style w:type="paragraph" w:styleId="TOC2">
    <w:name w:val="toc 2"/>
    <w:basedOn w:val="Normal"/>
    <w:next w:val="Normal"/>
    <w:autoRedefine/>
    <w:semiHidden/>
    <w:rsid w:val="00665C7E"/>
    <w:pPr>
      <w:ind w:left="240"/>
    </w:pPr>
  </w:style>
  <w:style w:type="paragraph" w:styleId="TOC3">
    <w:name w:val="toc 3"/>
    <w:basedOn w:val="Normal"/>
    <w:next w:val="Normal"/>
    <w:autoRedefine/>
    <w:semiHidden/>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rsid w:val="00B90464"/>
    <w:rPr>
      <w:rFonts w:ascii="Tahoma" w:hAnsi="Tahoma" w:cs="Tahoma"/>
      <w:sz w:val="16"/>
      <w:szCs w:val="16"/>
    </w:rPr>
  </w:style>
  <w:style w:type="character" w:customStyle="1" w:styleId="BalloonTextChar">
    <w:name w:val="Balloon Text Char"/>
    <w:basedOn w:val="DefaultParagraphFont"/>
    <w:link w:val="BalloonText"/>
    <w:rsid w:val="00B90464"/>
    <w:rPr>
      <w:rFonts w:ascii="Tahoma" w:hAnsi="Tahoma" w:cs="Tahoma"/>
      <w:sz w:val="16"/>
      <w:szCs w:val="16"/>
    </w:rPr>
  </w:style>
  <w:style w:type="paragraph" w:styleId="ListParagraph">
    <w:name w:val="List Paragraph"/>
    <w:basedOn w:val="Normal"/>
    <w:uiPriority w:val="34"/>
    <w:qFormat/>
    <w:rsid w:val="00E36BF9"/>
    <w:pPr>
      <w:ind w:left="720"/>
      <w:contextualSpacing/>
    </w:pPr>
  </w:style>
  <w:style w:type="character" w:customStyle="1" w:styleId="FooterChar">
    <w:name w:val="Footer Char"/>
    <w:basedOn w:val="DefaultParagraphFont"/>
    <w:link w:val="Footer"/>
    <w:rsid w:val="002E4619"/>
    <w:rPr>
      <w:sz w:val="24"/>
      <w:szCs w:val="24"/>
    </w:rPr>
  </w:style>
  <w:style w:type="character" w:customStyle="1" w:styleId="Heading2Char">
    <w:name w:val="Heading 2 Char"/>
    <w:basedOn w:val="DefaultParagraphFont"/>
    <w:link w:val="Heading2"/>
    <w:rsid w:val="00D12E5E"/>
    <w:rPr>
      <w:rFonts w:ascii="Arial" w:hAnsi="Arial" w:cs="Arial"/>
      <w:b/>
      <w:bCs/>
      <w:iCs/>
      <w:sz w:val="28"/>
      <w:szCs w:val="28"/>
    </w:rPr>
  </w:style>
  <w:style w:type="character" w:styleId="LineNumber">
    <w:name w:val="line number"/>
    <w:basedOn w:val="DefaultParagraphFont"/>
    <w:rsid w:val="0003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401009">
      <w:bodyDiv w:val="1"/>
      <w:marLeft w:val="0"/>
      <w:marRight w:val="0"/>
      <w:marTop w:val="0"/>
      <w:marBottom w:val="0"/>
      <w:divBdr>
        <w:top w:val="none" w:sz="0" w:space="0" w:color="auto"/>
        <w:left w:val="none" w:sz="0" w:space="0" w:color="auto"/>
        <w:bottom w:val="none" w:sz="0" w:space="0" w:color="auto"/>
        <w:right w:val="none" w:sz="0" w:space="0" w:color="auto"/>
      </w:divBdr>
      <w:divsChild>
        <w:div w:id="1548027923">
          <w:marLeft w:val="0"/>
          <w:marRight w:val="0"/>
          <w:marTop w:val="0"/>
          <w:marBottom w:val="0"/>
          <w:divBdr>
            <w:top w:val="none" w:sz="0" w:space="0" w:color="auto"/>
            <w:left w:val="none" w:sz="0" w:space="0" w:color="auto"/>
            <w:bottom w:val="none" w:sz="0" w:space="0" w:color="auto"/>
            <w:right w:val="none" w:sz="0" w:space="0" w:color="auto"/>
          </w:divBdr>
        </w:div>
        <w:div w:id="977221968">
          <w:marLeft w:val="0"/>
          <w:marRight w:val="0"/>
          <w:marTop w:val="0"/>
          <w:marBottom w:val="0"/>
          <w:divBdr>
            <w:top w:val="none" w:sz="0" w:space="0" w:color="auto"/>
            <w:left w:val="none" w:sz="0" w:space="0" w:color="auto"/>
            <w:bottom w:val="none" w:sz="0" w:space="0" w:color="auto"/>
            <w:right w:val="none" w:sz="0" w:space="0" w:color="auto"/>
          </w:divBdr>
        </w:div>
        <w:div w:id="1370835353">
          <w:marLeft w:val="0"/>
          <w:marRight w:val="0"/>
          <w:marTop w:val="0"/>
          <w:marBottom w:val="0"/>
          <w:divBdr>
            <w:top w:val="none" w:sz="0" w:space="0" w:color="auto"/>
            <w:left w:val="none" w:sz="0" w:space="0" w:color="auto"/>
            <w:bottom w:val="none" w:sz="0" w:space="0" w:color="auto"/>
            <w:right w:val="none" w:sz="0" w:space="0" w:color="auto"/>
          </w:divBdr>
        </w:div>
        <w:div w:id="355469276">
          <w:marLeft w:val="0"/>
          <w:marRight w:val="0"/>
          <w:marTop w:val="0"/>
          <w:marBottom w:val="0"/>
          <w:divBdr>
            <w:top w:val="none" w:sz="0" w:space="0" w:color="auto"/>
            <w:left w:val="none" w:sz="0" w:space="0" w:color="auto"/>
            <w:bottom w:val="none" w:sz="0" w:space="0" w:color="auto"/>
            <w:right w:val="none" w:sz="0" w:space="0" w:color="auto"/>
          </w:divBdr>
        </w:div>
        <w:div w:id="487677596">
          <w:marLeft w:val="0"/>
          <w:marRight w:val="0"/>
          <w:marTop w:val="0"/>
          <w:marBottom w:val="0"/>
          <w:divBdr>
            <w:top w:val="none" w:sz="0" w:space="0" w:color="auto"/>
            <w:left w:val="none" w:sz="0" w:space="0" w:color="auto"/>
            <w:bottom w:val="none" w:sz="0" w:space="0" w:color="auto"/>
            <w:right w:val="none" w:sz="0" w:space="0" w:color="auto"/>
          </w:divBdr>
        </w:div>
        <w:div w:id="779377741">
          <w:marLeft w:val="0"/>
          <w:marRight w:val="0"/>
          <w:marTop w:val="0"/>
          <w:marBottom w:val="0"/>
          <w:divBdr>
            <w:top w:val="none" w:sz="0" w:space="0" w:color="auto"/>
            <w:left w:val="none" w:sz="0" w:space="0" w:color="auto"/>
            <w:bottom w:val="none" w:sz="0" w:space="0" w:color="auto"/>
            <w:right w:val="none" w:sz="0" w:space="0" w:color="auto"/>
          </w:divBdr>
        </w:div>
        <w:div w:id="201675322">
          <w:marLeft w:val="0"/>
          <w:marRight w:val="0"/>
          <w:marTop w:val="0"/>
          <w:marBottom w:val="0"/>
          <w:divBdr>
            <w:top w:val="none" w:sz="0" w:space="0" w:color="auto"/>
            <w:left w:val="none" w:sz="0" w:space="0" w:color="auto"/>
            <w:bottom w:val="none" w:sz="0" w:space="0" w:color="auto"/>
            <w:right w:val="none" w:sz="0" w:space="0" w:color="auto"/>
          </w:divBdr>
        </w:div>
        <w:div w:id="536502352">
          <w:marLeft w:val="0"/>
          <w:marRight w:val="0"/>
          <w:marTop w:val="0"/>
          <w:marBottom w:val="0"/>
          <w:divBdr>
            <w:top w:val="none" w:sz="0" w:space="0" w:color="auto"/>
            <w:left w:val="none" w:sz="0" w:space="0" w:color="auto"/>
            <w:bottom w:val="none" w:sz="0" w:space="0" w:color="auto"/>
            <w:right w:val="none" w:sz="0" w:space="0" w:color="auto"/>
          </w:divBdr>
        </w:div>
        <w:div w:id="2038852618">
          <w:marLeft w:val="0"/>
          <w:marRight w:val="0"/>
          <w:marTop w:val="0"/>
          <w:marBottom w:val="0"/>
          <w:divBdr>
            <w:top w:val="none" w:sz="0" w:space="0" w:color="auto"/>
            <w:left w:val="none" w:sz="0" w:space="0" w:color="auto"/>
            <w:bottom w:val="none" w:sz="0" w:space="0" w:color="auto"/>
            <w:right w:val="none" w:sz="0" w:space="0" w:color="auto"/>
          </w:divBdr>
        </w:div>
        <w:div w:id="1901676051">
          <w:marLeft w:val="0"/>
          <w:marRight w:val="0"/>
          <w:marTop w:val="0"/>
          <w:marBottom w:val="0"/>
          <w:divBdr>
            <w:top w:val="none" w:sz="0" w:space="0" w:color="auto"/>
            <w:left w:val="none" w:sz="0" w:space="0" w:color="auto"/>
            <w:bottom w:val="none" w:sz="0" w:space="0" w:color="auto"/>
            <w:right w:val="none" w:sz="0" w:space="0" w:color="auto"/>
          </w:divBdr>
        </w:div>
        <w:div w:id="1478379073">
          <w:marLeft w:val="0"/>
          <w:marRight w:val="0"/>
          <w:marTop w:val="0"/>
          <w:marBottom w:val="0"/>
          <w:divBdr>
            <w:top w:val="none" w:sz="0" w:space="0" w:color="auto"/>
            <w:left w:val="none" w:sz="0" w:space="0" w:color="auto"/>
            <w:bottom w:val="none" w:sz="0" w:space="0" w:color="auto"/>
            <w:right w:val="none" w:sz="0" w:space="0" w:color="auto"/>
          </w:divBdr>
        </w:div>
        <w:div w:id="1388728053">
          <w:marLeft w:val="0"/>
          <w:marRight w:val="0"/>
          <w:marTop w:val="0"/>
          <w:marBottom w:val="0"/>
          <w:divBdr>
            <w:top w:val="none" w:sz="0" w:space="0" w:color="auto"/>
            <w:left w:val="none" w:sz="0" w:space="0" w:color="auto"/>
            <w:bottom w:val="none" w:sz="0" w:space="0" w:color="auto"/>
            <w:right w:val="none" w:sz="0" w:space="0" w:color="auto"/>
          </w:divBdr>
        </w:div>
        <w:div w:id="664935145">
          <w:marLeft w:val="0"/>
          <w:marRight w:val="0"/>
          <w:marTop w:val="0"/>
          <w:marBottom w:val="0"/>
          <w:divBdr>
            <w:top w:val="none" w:sz="0" w:space="0" w:color="auto"/>
            <w:left w:val="none" w:sz="0" w:space="0" w:color="auto"/>
            <w:bottom w:val="none" w:sz="0" w:space="0" w:color="auto"/>
            <w:right w:val="none" w:sz="0" w:space="0" w:color="auto"/>
          </w:divBdr>
        </w:div>
        <w:div w:id="1937400891">
          <w:marLeft w:val="0"/>
          <w:marRight w:val="0"/>
          <w:marTop w:val="0"/>
          <w:marBottom w:val="0"/>
          <w:divBdr>
            <w:top w:val="none" w:sz="0" w:space="0" w:color="auto"/>
            <w:left w:val="none" w:sz="0" w:space="0" w:color="auto"/>
            <w:bottom w:val="none" w:sz="0" w:space="0" w:color="auto"/>
            <w:right w:val="none" w:sz="0" w:space="0" w:color="auto"/>
          </w:divBdr>
        </w:div>
        <w:div w:id="1397824968">
          <w:marLeft w:val="0"/>
          <w:marRight w:val="0"/>
          <w:marTop w:val="0"/>
          <w:marBottom w:val="0"/>
          <w:divBdr>
            <w:top w:val="none" w:sz="0" w:space="0" w:color="auto"/>
            <w:left w:val="none" w:sz="0" w:space="0" w:color="auto"/>
            <w:bottom w:val="none" w:sz="0" w:space="0" w:color="auto"/>
            <w:right w:val="none" w:sz="0" w:space="0" w:color="auto"/>
          </w:divBdr>
        </w:div>
        <w:div w:id="600719635">
          <w:marLeft w:val="0"/>
          <w:marRight w:val="0"/>
          <w:marTop w:val="0"/>
          <w:marBottom w:val="0"/>
          <w:divBdr>
            <w:top w:val="none" w:sz="0" w:space="0" w:color="auto"/>
            <w:left w:val="none" w:sz="0" w:space="0" w:color="auto"/>
            <w:bottom w:val="none" w:sz="0" w:space="0" w:color="auto"/>
            <w:right w:val="none" w:sz="0" w:space="0" w:color="auto"/>
          </w:divBdr>
        </w:div>
        <w:div w:id="606887423">
          <w:marLeft w:val="0"/>
          <w:marRight w:val="0"/>
          <w:marTop w:val="0"/>
          <w:marBottom w:val="0"/>
          <w:divBdr>
            <w:top w:val="none" w:sz="0" w:space="0" w:color="auto"/>
            <w:left w:val="none" w:sz="0" w:space="0" w:color="auto"/>
            <w:bottom w:val="none" w:sz="0" w:space="0" w:color="auto"/>
            <w:right w:val="none" w:sz="0" w:space="0" w:color="auto"/>
          </w:divBdr>
        </w:div>
        <w:div w:id="565383751">
          <w:marLeft w:val="0"/>
          <w:marRight w:val="0"/>
          <w:marTop w:val="0"/>
          <w:marBottom w:val="0"/>
          <w:divBdr>
            <w:top w:val="none" w:sz="0" w:space="0" w:color="auto"/>
            <w:left w:val="none" w:sz="0" w:space="0" w:color="auto"/>
            <w:bottom w:val="none" w:sz="0" w:space="0" w:color="auto"/>
            <w:right w:val="none" w:sz="0" w:space="0" w:color="auto"/>
          </w:divBdr>
        </w:div>
        <w:div w:id="1181971483">
          <w:marLeft w:val="0"/>
          <w:marRight w:val="0"/>
          <w:marTop w:val="0"/>
          <w:marBottom w:val="0"/>
          <w:divBdr>
            <w:top w:val="none" w:sz="0" w:space="0" w:color="auto"/>
            <w:left w:val="none" w:sz="0" w:space="0" w:color="auto"/>
            <w:bottom w:val="none" w:sz="0" w:space="0" w:color="auto"/>
            <w:right w:val="none" w:sz="0" w:space="0" w:color="auto"/>
          </w:divBdr>
        </w:div>
        <w:div w:id="1591087321">
          <w:marLeft w:val="0"/>
          <w:marRight w:val="0"/>
          <w:marTop w:val="0"/>
          <w:marBottom w:val="0"/>
          <w:divBdr>
            <w:top w:val="none" w:sz="0" w:space="0" w:color="auto"/>
            <w:left w:val="none" w:sz="0" w:space="0" w:color="auto"/>
            <w:bottom w:val="none" w:sz="0" w:space="0" w:color="auto"/>
            <w:right w:val="none" w:sz="0" w:space="0" w:color="auto"/>
          </w:divBdr>
        </w:div>
        <w:div w:id="1768455144">
          <w:marLeft w:val="0"/>
          <w:marRight w:val="0"/>
          <w:marTop w:val="0"/>
          <w:marBottom w:val="0"/>
          <w:divBdr>
            <w:top w:val="none" w:sz="0" w:space="0" w:color="auto"/>
            <w:left w:val="none" w:sz="0" w:space="0" w:color="auto"/>
            <w:bottom w:val="none" w:sz="0" w:space="0" w:color="auto"/>
            <w:right w:val="none" w:sz="0" w:space="0" w:color="auto"/>
          </w:divBdr>
        </w:div>
        <w:div w:id="546182773">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56905757">
      <w:bodyDiv w:val="1"/>
      <w:marLeft w:val="0"/>
      <w:marRight w:val="0"/>
      <w:marTop w:val="0"/>
      <w:marBottom w:val="0"/>
      <w:divBdr>
        <w:top w:val="none" w:sz="0" w:space="0" w:color="auto"/>
        <w:left w:val="none" w:sz="0" w:space="0" w:color="auto"/>
        <w:bottom w:val="none" w:sz="0" w:space="0" w:color="auto"/>
        <w:right w:val="none" w:sz="0" w:space="0" w:color="auto"/>
      </w:divBdr>
      <w:divsChild>
        <w:div w:id="1422868902">
          <w:marLeft w:val="0"/>
          <w:marRight w:val="0"/>
          <w:marTop w:val="0"/>
          <w:marBottom w:val="0"/>
          <w:divBdr>
            <w:top w:val="none" w:sz="0" w:space="0" w:color="auto"/>
            <w:left w:val="none" w:sz="0" w:space="0" w:color="auto"/>
            <w:bottom w:val="none" w:sz="0" w:space="0" w:color="auto"/>
            <w:right w:val="none" w:sz="0" w:space="0" w:color="auto"/>
          </w:divBdr>
        </w:div>
        <w:div w:id="464590489">
          <w:marLeft w:val="0"/>
          <w:marRight w:val="0"/>
          <w:marTop w:val="0"/>
          <w:marBottom w:val="0"/>
          <w:divBdr>
            <w:top w:val="none" w:sz="0" w:space="0" w:color="auto"/>
            <w:left w:val="none" w:sz="0" w:space="0" w:color="auto"/>
            <w:bottom w:val="none" w:sz="0" w:space="0" w:color="auto"/>
            <w:right w:val="none" w:sz="0" w:space="0" w:color="auto"/>
          </w:divBdr>
        </w:div>
        <w:div w:id="1867523896">
          <w:marLeft w:val="0"/>
          <w:marRight w:val="0"/>
          <w:marTop w:val="0"/>
          <w:marBottom w:val="0"/>
          <w:divBdr>
            <w:top w:val="none" w:sz="0" w:space="0" w:color="auto"/>
            <w:left w:val="none" w:sz="0" w:space="0" w:color="auto"/>
            <w:bottom w:val="none" w:sz="0" w:space="0" w:color="auto"/>
            <w:right w:val="none" w:sz="0" w:space="0" w:color="auto"/>
          </w:divBdr>
        </w:div>
        <w:div w:id="293412614">
          <w:marLeft w:val="0"/>
          <w:marRight w:val="0"/>
          <w:marTop w:val="0"/>
          <w:marBottom w:val="0"/>
          <w:divBdr>
            <w:top w:val="none" w:sz="0" w:space="0" w:color="auto"/>
            <w:left w:val="none" w:sz="0" w:space="0" w:color="auto"/>
            <w:bottom w:val="none" w:sz="0" w:space="0" w:color="auto"/>
            <w:right w:val="none" w:sz="0" w:space="0" w:color="auto"/>
          </w:divBdr>
        </w:div>
        <w:div w:id="706414381">
          <w:marLeft w:val="0"/>
          <w:marRight w:val="0"/>
          <w:marTop w:val="0"/>
          <w:marBottom w:val="0"/>
          <w:divBdr>
            <w:top w:val="none" w:sz="0" w:space="0" w:color="auto"/>
            <w:left w:val="none" w:sz="0" w:space="0" w:color="auto"/>
            <w:bottom w:val="none" w:sz="0" w:space="0" w:color="auto"/>
            <w:right w:val="none" w:sz="0" w:space="0" w:color="auto"/>
          </w:divBdr>
        </w:div>
        <w:div w:id="1333995605">
          <w:marLeft w:val="0"/>
          <w:marRight w:val="0"/>
          <w:marTop w:val="0"/>
          <w:marBottom w:val="0"/>
          <w:divBdr>
            <w:top w:val="none" w:sz="0" w:space="0" w:color="auto"/>
            <w:left w:val="none" w:sz="0" w:space="0" w:color="auto"/>
            <w:bottom w:val="none" w:sz="0" w:space="0" w:color="auto"/>
            <w:right w:val="none" w:sz="0" w:space="0" w:color="auto"/>
          </w:divBdr>
        </w:div>
        <w:div w:id="1261377290">
          <w:marLeft w:val="0"/>
          <w:marRight w:val="0"/>
          <w:marTop w:val="0"/>
          <w:marBottom w:val="0"/>
          <w:divBdr>
            <w:top w:val="none" w:sz="0" w:space="0" w:color="auto"/>
            <w:left w:val="none" w:sz="0" w:space="0" w:color="auto"/>
            <w:bottom w:val="none" w:sz="0" w:space="0" w:color="auto"/>
            <w:right w:val="none" w:sz="0" w:space="0" w:color="auto"/>
          </w:divBdr>
        </w:div>
        <w:div w:id="1574310963">
          <w:marLeft w:val="0"/>
          <w:marRight w:val="0"/>
          <w:marTop w:val="0"/>
          <w:marBottom w:val="0"/>
          <w:divBdr>
            <w:top w:val="none" w:sz="0" w:space="0" w:color="auto"/>
            <w:left w:val="none" w:sz="0" w:space="0" w:color="auto"/>
            <w:bottom w:val="none" w:sz="0" w:space="0" w:color="auto"/>
            <w:right w:val="none" w:sz="0" w:space="0" w:color="auto"/>
          </w:divBdr>
        </w:div>
        <w:div w:id="1851137131">
          <w:marLeft w:val="720"/>
          <w:marRight w:val="0"/>
          <w:marTop w:val="0"/>
          <w:marBottom w:val="0"/>
          <w:divBdr>
            <w:top w:val="none" w:sz="0" w:space="0" w:color="auto"/>
            <w:left w:val="none" w:sz="0" w:space="0" w:color="auto"/>
            <w:bottom w:val="none" w:sz="0" w:space="0" w:color="auto"/>
            <w:right w:val="none" w:sz="0" w:space="0" w:color="auto"/>
          </w:divBdr>
        </w:div>
        <w:div w:id="1032002316">
          <w:marLeft w:val="720"/>
          <w:marRight w:val="0"/>
          <w:marTop w:val="0"/>
          <w:marBottom w:val="0"/>
          <w:divBdr>
            <w:top w:val="none" w:sz="0" w:space="0" w:color="auto"/>
            <w:left w:val="none" w:sz="0" w:space="0" w:color="auto"/>
            <w:bottom w:val="none" w:sz="0" w:space="0" w:color="auto"/>
            <w:right w:val="none" w:sz="0" w:space="0" w:color="auto"/>
          </w:divBdr>
        </w:div>
        <w:div w:id="479082641">
          <w:marLeft w:val="0"/>
          <w:marRight w:val="0"/>
          <w:marTop w:val="0"/>
          <w:marBottom w:val="0"/>
          <w:divBdr>
            <w:top w:val="none" w:sz="0" w:space="0" w:color="auto"/>
            <w:left w:val="none" w:sz="0" w:space="0" w:color="auto"/>
            <w:bottom w:val="none" w:sz="0" w:space="0" w:color="auto"/>
            <w:right w:val="none" w:sz="0" w:space="0" w:color="auto"/>
          </w:divBdr>
        </w:div>
        <w:div w:id="985550608">
          <w:marLeft w:val="0"/>
          <w:marRight w:val="0"/>
          <w:marTop w:val="0"/>
          <w:marBottom w:val="0"/>
          <w:divBdr>
            <w:top w:val="none" w:sz="0" w:space="0" w:color="auto"/>
            <w:left w:val="none" w:sz="0" w:space="0" w:color="auto"/>
            <w:bottom w:val="none" w:sz="0" w:space="0" w:color="auto"/>
            <w:right w:val="none" w:sz="0" w:space="0" w:color="auto"/>
          </w:divBdr>
        </w:div>
        <w:div w:id="710765410">
          <w:marLeft w:val="720"/>
          <w:marRight w:val="0"/>
          <w:marTop w:val="0"/>
          <w:marBottom w:val="0"/>
          <w:divBdr>
            <w:top w:val="none" w:sz="0" w:space="0" w:color="auto"/>
            <w:left w:val="none" w:sz="0" w:space="0" w:color="auto"/>
            <w:bottom w:val="none" w:sz="0" w:space="0" w:color="auto"/>
            <w:right w:val="none" w:sz="0" w:space="0" w:color="auto"/>
          </w:divBdr>
        </w:div>
        <w:div w:id="1090808464">
          <w:marLeft w:val="720"/>
          <w:marRight w:val="0"/>
          <w:marTop w:val="0"/>
          <w:marBottom w:val="0"/>
          <w:divBdr>
            <w:top w:val="none" w:sz="0" w:space="0" w:color="auto"/>
            <w:left w:val="none" w:sz="0" w:space="0" w:color="auto"/>
            <w:bottom w:val="none" w:sz="0" w:space="0" w:color="auto"/>
            <w:right w:val="none" w:sz="0" w:space="0" w:color="auto"/>
          </w:divBdr>
        </w:div>
        <w:div w:id="1347977166">
          <w:marLeft w:val="720"/>
          <w:marRight w:val="0"/>
          <w:marTop w:val="0"/>
          <w:marBottom w:val="0"/>
          <w:divBdr>
            <w:top w:val="none" w:sz="0" w:space="0" w:color="auto"/>
            <w:left w:val="none" w:sz="0" w:space="0" w:color="auto"/>
            <w:bottom w:val="none" w:sz="0" w:space="0" w:color="auto"/>
            <w:right w:val="none" w:sz="0" w:space="0" w:color="auto"/>
          </w:divBdr>
        </w:div>
        <w:div w:id="944046358">
          <w:marLeft w:val="0"/>
          <w:marRight w:val="0"/>
          <w:marTop w:val="0"/>
          <w:marBottom w:val="0"/>
          <w:divBdr>
            <w:top w:val="none" w:sz="0" w:space="0" w:color="auto"/>
            <w:left w:val="none" w:sz="0" w:space="0" w:color="auto"/>
            <w:bottom w:val="none" w:sz="0" w:space="0" w:color="auto"/>
            <w:right w:val="none" w:sz="0" w:space="0" w:color="auto"/>
          </w:divBdr>
        </w:div>
        <w:div w:id="683096862">
          <w:marLeft w:val="0"/>
          <w:marRight w:val="0"/>
          <w:marTop w:val="0"/>
          <w:marBottom w:val="0"/>
          <w:divBdr>
            <w:top w:val="none" w:sz="0" w:space="0" w:color="auto"/>
            <w:left w:val="none" w:sz="0" w:space="0" w:color="auto"/>
            <w:bottom w:val="none" w:sz="0" w:space="0" w:color="auto"/>
            <w:right w:val="none" w:sz="0" w:space="0" w:color="auto"/>
          </w:divBdr>
        </w:div>
        <w:div w:id="47266619">
          <w:marLeft w:val="0"/>
          <w:marRight w:val="0"/>
          <w:marTop w:val="0"/>
          <w:marBottom w:val="0"/>
          <w:divBdr>
            <w:top w:val="none" w:sz="0" w:space="0" w:color="auto"/>
            <w:left w:val="none" w:sz="0" w:space="0" w:color="auto"/>
            <w:bottom w:val="none" w:sz="0" w:space="0" w:color="auto"/>
            <w:right w:val="none" w:sz="0" w:space="0" w:color="auto"/>
          </w:divBdr>
        </w:div>
        <w:div w:id="1443649760">
          <w:marLeft w:val="0"/>
          <w:marRight w:val="0"/>
          <w:marTop w:val="0"/>
          <w:marBottom w:val="0"/>
          <w:divBdr>
            <w:top w:val="none" w:sz="0" w:space="0" w:color="auto"/>
            <w:left w:val="none" w:sz="0" w:space="0" w:color="auto"/>
            <w:bottom w:val="none" w:sz="0" w:space="0" w:color="auto"/>
            <w:right w:val="none" w:sz="0" w:space="0" w:color="auto"/>
          </w:divBdr>
        </w:div>
      </w:divsChild>
    </w:div>
    <w:div w:id="918098977">
      <w:bodyDiv w:val="1"/>
      <w:marLeft w:val="0"/>
      <w:marRight w:val="0"/>
      <w:marTop w:val="0"/>
      <w:marBottom w:val="0"/>
      <w:divBdr>
        <w:top w:val="none" w:sz="0" w:space="0" w:color="auto"/>
        <w:left w:val="none" w:sz="0" w:space="0" w:color="auto"/>
        <w:bottom w:val="none" w:sz="0" w:space="0" w:color="auto"/>
        <w:right w:val="none" w:sz="0" w:space="0" w:color="auto"/>
      </w:divBdr>
      <w:divsChild>
        <w:div w:id="389689687">
          <w:marLeft w:val="0"/>
          <w:marRight w:val="0"/>
          <w:marTop w:val="0"/>
          <w:marBottom w:val="0"/>
          <w:divBdr>
            <w:top w:val="none" w:sz="0" w:space="0" w:color="auto"/>
            <w:left w:val="none" w:sz="0" w:space="0" w:color="auto"/>
            <w:bottom w:val="none" w:sz="0" w:space="0" w:color="auto"/>
            <w:right w:val="none" w:sz="0" w:space="0" w:color="auto"/>
          </w:divBdr>
        </w:div>
        <w:div w:id="1669407286">
          <w:marLeft w:val="0"/>
          <w:marRight w:val="0"/>
          <w:marTop w:val="0"/>
          <w:marBottom w:val="0"/>
          <w:divBdr>
            <w:top w:val="none" w:sz="0" w:space="0" w:color="auto"/>
            <w:left w:val="none" w:sz="0" w:space="0" w:color="auto"/>
            <w:bottom w:val="none" w:sz="0" w:space="0" w:color="auto"/>
            <w:right w:val="none" w:sz="0" w:space="0" w:color="auto"/>
          </w:divBdr>
        </w:div>
        <w:div w:id="1942373039">
          <w:marLeft w:val="0"/>
          <w:marRight w:val="0"/>
          <w:marTop w:val="0"/>
          <w:marBottom w:val="0"/>
          <w:divBdr>
            <w:top w:val="none" w:sz="0" w:space="0" w:color="auto"/>
            <w:left w:val="none" w:sz="0" w:space="0" w:color="auto"/>
            <w:bottom w:val="none" w:sz="0" w:space="0" w:color="auto"/>
            <w:right w:val="none" w:sz="0" w:space="0" w:color="auto"/>
          </w:divBdr>
        </w:div>
        <w:div w:id="1375234280">
          <w:marLeft w:val="0"/>
          <w:marRight w:val="0"/>
          <w:marTop w:val="0"/>
          <w:marBottom w:val="0"/>
          <w:divBdr>
            <w:top w:val="none" w:sz="0" w:space="0" w:color="auto"/>
            <w:left w:val="none" w:sz="0" w:space="0" w:color="auto"/>
            <w:bottom w:val="none" w:sz="0" w:space="0" w:color="auto"/>
            <w:right w:val="none" w:sz="0" w:space="0" w:color="auto"/>
          </w:divBdr>
        </w:div>
        <w:div w:id="1123502426">
          <w:marLeft w:val="0"/>
          <w:marRight w:val="0"/>
          <w:marTop w:val="0"/>
          <w:marBottom w:val="0"/>
          <w:divBdr>
            <w:top w:val="none" w:sz="0" w:space="0" w:color="auto"/>
            <w:left w:val="none" w:sz="0" w:space="0" w:color="auto"/>
            <w:bottom w:val="none" w:sz="0" w:space="0" w:color="auto"/>
            <w:right w:val="none" w:sz="0" w:space="0" w:color="auto"/>
          </w:divBdr>
        </w:div>
        <w:div w:id="795491227">
          <w:marLeft w:val="0"/>
          <w:marRight w:val="0"/>
          <w:marTop w:val="0"/>
          <w:marBottom w:val="0"/>
          <w:divBdr>
            <w:top w:val="none" w:sz="0" w:space="0" w:color="auto"/>
            <w:left w:val="none" w:sz="0" w:space="0" w:color="auto"/>
            <w:bottom w:val="none" w:sz="0" w:space="0" w:color="auto"/>
            <w:right w:val="none" w:sz="0" w:space="0" w:color="auto"/>
          </w:divBdr>
        </w:div>
      </w:divsChild>
    </w:div>
    <w:div w:id="1432124163">
      <w:bodyDiv w:val="1"/>
      <w:marLeft w:val="0"/>
      <w:marRight w:val="0"/>
      <w:marTop w:val="0"/>
      <w:marBottom w:val="0"/>
      <w:divBdr>
        <w:top w:val="none" w:sz="0" w:space="0" w:color="auto"/>
        <w:left w:val="none" w:sz="0" w:space="0" w:color="auto"/>
        <w:bottom w:val="none" w:sz="0" w:space="0" w:color="auto"/>
        <w:right w:val="none" w:sz="0" w:space="0" w:color="auto"/>
      </w:divBdr>
    </w:div>
    <w:div w:id="1493637530">
      <w:bodyDiv w:val="1"/>
      <w:marLeft w:val="0"/>
      <w:marRight w:val="0"/>
      <w:marTop w:val="0"/>
      <w:marBottom w:val="0"/>
      <w:divBdr>
        <w:top w:val="none" w:sz="0" w:space="0" w:color="auto"/>
        <w:left w:val="none" w:sz="0" w:space="0" w:color="auto"/>
        <w:bottom w:val="none" w:sz="0" w:space="0" w:color="auto"/>
        <w:right w:val="none" w:sz="0" w:space="0" w:color="auto"/>
      </w:divBdr>
      <w:divsChild>
        <w:div w:id="399400721">
          <w:marLeft w:val="0"/>
          <w:marRight w:val="0"/>
          <w:marTop w:val="0"/>
          <w:marBottom w:val="0"/>
          <w:divBdr>
            <w:top w:val="none" w:sz="0" w:space="0" w:color="auto"/>
            <w:left w:val="none" w:sz="0" w:space="0" w:color="auto"/>
            <w:bottom w:val="none" w:sz="0" w:space="0" w:color="auto"/>
            <w:right w:val="none" w:sz="0" w:space="0" w:color="auto"/>
          </w:divBdr>
        </w:div>
        <w:div w:id="1018504943">
          <w:marLeft w:val="0"/>
          <w:marRight w:val="0"/>
          <w:marTop w:val="0"/>
          <w:marBottom w:val="0"/>
          <w:divBdr>
            <w:top w:val="none" w:sz="0" w:space="0" w:color="auto"/>
            <w:left w:val="none" w:sz="0" w:space="0" w:color="auto"/>
            <w:bottom w:val="none" w:sz="0" w:space="0" w:color="auto"/>
            <w:right w:val="none" w:sz="0" w:space="0" w:color="auto"/>
          </w:divBdr>
        </w:div>
        <w:div w:id="1040784249">
          <w:marLeft w:val="0"/>
          <w:marRight w:val="0"/>
          <w:marTop w:val="0"/>
          <w:marBottom w:val="0"/>
          <w:divBdr>
            <w:top w:val="none" w:sz="0" w:space="0" w:color="auto"/>
            <w:left w:val="none" w:sz="0" w:space="0" w:color="auto"/>
            <w:bottom w:val="none" w:sz="0" w:space="0" w:color="auto"/>
            <w:right w:val="none" w:sz="0" w:space="0" w:color="auto"/>
          </w:divBdr>
        </w:div>
        <w:div w:id="1905682123">
          <w:marLeft w:val="0"/>
          <w:marRight w:val="0"/>
          <w:marTop w:val="0"/>
          <w:marBottom w:val="0"/>
          <w:divBdr>
            <w:top w:val="none" w:sz="0" w:space="0" w:color="auto"/>
            <w:left w:val="none" w:sz="0" w:space="0" w:color="auto"/>
            <w:bottom w:val="none" w:sz="0" w:space="0" w:color="auto"/>
            <w:right w:val="none" w:sz="0" w:space="0" w:color="auto"/>
          </w:divBdr>
        </w:div>
        <w:div w:id="541673619">
          <w:marLeft w:val="0"/>
          <w:marRight w:val="0"/>
          <w:marTop w:val="0"/>
          <w:marBottom w:val="0"/>
          <w:divBdr>
            <w:top w:val="none" w:sz="0" w:space="0" w:color="auto"/>
            <w:left w:val="none" w:sz="0" w:space="0" w:color="auto"/>
            <w:bottom w:val="none" w:sz="0" w:space="0" w:color="auto"/>
            <w:right w:val="none" w:sz="0" w:space="0" w:color="auto"/>
          </w:divBdr>
        </w:div>
        <w:div w:id="1188442922">
          <w:marLeft w:val="720"/>
          <w:marRight w:val="0"/>
          <w:marTop w:val="0"/>
          <w:marBottom w:val="0"/>
          <w:divBdr>
            <w:top w:val="none" w:sz="0" w:space="0" w:color="auto"/>
            <w:left w:val="none" w:sz="0" w:space="0" w:color="auto"/>
            <w:bottom w:val="none" w:sz="0" w:space="0" w:color="auto"/>
            <w:right w:val="none" w:sz="0" w:space="0" w:color="auto"/>
          </w:divBdr>
        </w:div>
        <w:div w:id="2019193628">
          <w:marLeft w:val="720"/>
          <w:marRight w:val="0"/>
          <w:marTop w:val="0"/>
          <w:marBottom w:val="0"/>
          <w:divBdr>
            <w:top w:val="none" w:sz="0" w:space="0" w:color="auto"/>
            <w:left w:val="none" w:sz="0" w:space="0" w:color="auto"/>
            <w:bottom w:val="none" w:sz="0" w:space="0" w:color="auto"/>
            <w:right w:val="none" w:sz="0" w:space="0" w:color="auto"/>
          </w:divBdr>
        </w:div>
        <w:div w:id="624582894">
          <w:marLeft w:val="0"/>
          <w:marRight w:val="0"/>
          <w:marTop w:val="0"/>
          <w:marBottom w:val="0"/>
          <w:divBdr>
            <w:top w:val="none" w:sz="0" w:space="0" w:color="auto"/>
            <w:left w:val="none" w:sz="0" w:space="0" w:color="auto"/>
            <w:bottom w:val="none" w:sz="0" w:space="0" w:color="auto"/>
            <w:right w:val="none" w:sz="0" w:space="0" w:color="auto"/>
          </w:divBdr>
        </w:div>
        <w:div w:id="1108425052">
          <w:marLeft w:val="0"/>
          <w:marRight w:val="0"/>
          <w:marTop w:val="0"/>
          <w:marBottom w:val="0"/>
          <w:divBdr>
            <w:top w:val="none" w:sz="0" w:space="0" w:color="auto"/>
            <w:left w:val="none" w:sz="0" w:space="0" w:color="auto"/>
            <w:bottom w:val="none" w:sz="0" w:space="0" w:color="auto"/>
            <w:right w:val="none" w:sz="0" w:space="0" w:color="auto"/>
          </w:divBdr>
        </w:div>
        <w:div w:id="186911480">
          <w:marLeft w:val="0"/>
          <w:marRight w:val="0"/>
          <w:marTop w:val="0"/>
          <w:marBottom w:val="0"/>
          <w:divBdr>
            <w:top w:val="none" w:sz="0" w:space="0" w:color="auto"/>
            <w:left w:val="none" w:sz="0" w:space="0" w:color="auto"/>
            <w:bottom w:val="none" w:sz="0" w:space="0" w:color="auto"/>
            <w:right w:val="none" w:sz="0" w:space="0" w:color="auto"/>
          </w:divBdr>
        </w:div>
      </w:divsChild>
    </w:div>
    <w:div w:id="1731345679">
      <w:bodyDiv w:val="1"/>
      <w:marLeft w:val="0"/>
      <w:marRight w:val="0"/>
      <w:marTop w:val="0"/>
      <w:marBottom w:val="0"/>
      <w:divBdr>
        <w:top w:val="none" w:sz="0" w:space="0" w:color="auto"/>
        <w:left w:val="none" w:sz="0" w:space="0" w:color="auto"/>
        <w:bottom w:val="none" w:sz="0" w:space="0" w:color="auto"/>
        <w:right w:val="none" w:sz="0" w:space="0" w:color="auto"/>
      </w:divBdr>
    </w:div>
    <w:div w:id="1800299123">
      <w:bodyDiv w:val="1"/>
      <w:marLeft w:val="0"/>
      <w:marRight w:val="0"/>
      <w:marTop w:val="0"/>
      <w:marBottom w:val="0"/>
      <w:divBdr>
        <w:top w:val="none" w:sz="0" w:space="0" w:color="auto"/>
        <w:left w:val="none" w:sz="0" w:space="0" w:color="auto"/>
        <w:bottom w:val="none" w:sz="0" w:space="0" w:color="auto"/>
        <w:right w:val="none" w:sz="0" w:space="0" w:color="auto"/>
      </w:divBdr>
      <w:divsChild>
        <w:div w:id="1239247287">
          <w:marLeft w:val="0"/>
          <w:marRight w:val="0"/>
          <w:marTop w:val="0"/>
          <w:marBottom w:val="0"/>
          <w:divBdr>
            <w:top w:val="none" w:sz="0" w:space="0" w:color="auto"/>
            <w:left w:val="none" w:sz="0" w:space="0" w:color="auto"/>
            <w:bottom w:val="none" w:sz="0" w:space="0" w:color="auto"/>
            <w:right w:val="none" w:sz="0" w:space="0" w:color="auto"/>
          </w:divBdr>
        </w:div>
        <w:div w:id="751197397">
          <w:marLeft w:val="0"/>
          <w:marRight w:val="0"/>
          <w:marTop w:val="0"/>
          <w:marBottom w:val="0"/>
          <w:divBdr>
            <w:top w:val="none" w:sz="0" w:space="0" w:color="auto"/>
            <w:left w:val="none" w:sz="0" w:space="0" w:color="auto"/>
            <w:bottom w:val="none" w:sz="0" w:space="0" w:color="auto"/>
            <w:right w:val="none" w:sz="0" w:space="0" w:color="auto"/>
          </w:divBdr>
        </w:div>
        <w:div w:id="2121218675">
          <w:marLeft w:val="0"/>
          <w:marRight w:val="0"/>
          <w:marTop w:val="0"/>
          <w:marBottom w:val="0"/>
          <w:divBdr>
            <w:top w:val="none" w:sz="0" w:space="0" w:color="auto"/>
            <w:left w:val="none" w:sz="0" w:space="0" w:color="auto"/>
            <w:bottom w:val="none" w:sz="0" w:space="0" w:color="auto"/>
            <w:right w:val="none" w:sz="0" w:space="0" w:color="auto"/>
          </w:divBdr>
        </w:div>
        <w:div w:id="1614820967">
          <w:marLeft w:val="0"/>
          <w:marRight w:val="0"/>
          <w:marTop w:val="0"/>
          <w:marBottom w:val="0"/>
          <w:divBdr>
            <w:top w:val="none" w:sz="0" w:space="0" w:color="auto"/>
            <w:left w:val="none" w:sz="0" w:space="0" w:color="auto"/>
            <w:bottom w:val="none" w:sz="0" w:space="0" w:color="auto"/>
            <w:right w:val="none" w:sz="0" w:space="0" w:color="auto"/>
          </w:divBdr>
        </w:div>
        <w:div w:id="372849940">
          <w:marLeft w:val="0"/>
          <w:marRight w:val="0"/>
          <w:marTop w:val="0"/>
          <w:marBottom w:val="0"/>
          <w:divBdr>
            <w:top w:val="none" w:sz="0" w:space="0" w:color="auto"/>
            <w:left w:val="none" w:sz="0" w:space="0" w:color="auto"/>
            <w:bottom w:val="none" w:sz="0" w:space="0" w:color="auto"/>
            <w:right w:val="none" w:sz="0" w:space="0" w:color="auto"/>
          </w:divBdr>
        </w:div>
        <w:div w:id="870534666">
          <w:marLeft w:val="0"/>
          <w:marRight w:val="0"/>
          <w:marTop w:val="0"/>
          <w:marBottom w:val="0"/>
          <w:divBdr>
            <w:top w:val="none" w:sz="0" w:space="0" w:color="auto"/>
            <w:left w:val="none" w:sz="0" w:space="0" w:color="auto"/>
            <w:bottom w:val="none" w:sz="0" w:space="0" w:color="auto"/>
            <w:right w:val="none" w:sz="0" w:space="0" w:color="auto"/>
          </w:divBdr>
        </w:div>
        <w:div w:id="2061712054">
          <w:marLeft w:val="0"/>
          <w:marRight w:val="0"/>
          <w:marTop w:val="0"/>
          <w:marBottom w:val="0"/>
          <w:divBdr>
            <w:top w:val="none" w:sz="0" w:space="0" w:color="auto"/>
            <w:left w:val="none" w:sz="0" w:space="0" w:color="auto"/>
            <w:bottom w:val="none" w:sz="0" w:space="0" w:color="auto"/>
            <w:right w:val="none" w:sz="0" w:space="0" w:color="auto"/>
          </w:divBdr>
        </w:div>
        <w:div w:id="1623263331">
          <w:marLeft w:val="0"/>
          <w:marRight w:val="0"/>
          <w:marTop w:val="0"/>
          <w:marBottom w:val="0"/>
          <w:divBdr>
            <w:top w:val="none" w:sz="0" w:space="0" w:color="auto"/>
            <w:left w:val="none" w:sz="0" w:space="0" w:color="auto"/>
            <w:bottom w:val="none" w:sz="0" w:space="0" w:color="auto"/>
            <w:right w:val="none" w:sz="0" w:space="0" w:color="auto"/>
          </w:divBdr>
        </w:div>
        <w:div w:id="1306817666">
          <w:marLeft w:val="0"/>
          <w:marRight w:val="0"/>
          <w:marTop w:val="0"/>
          <w:marBottom w:val="0"/>
          <w:divBdr>
            <w:top w:val="none" w:sz="0" w:space="0" w:color="auto"/>
            <w:left w:val="none" w:sz="0" w:space="0" w:color="auto"/>
            <w:bottom w:val="none" w:sz="0" w:space="0" w:color="auto"/>
            <w:right w:val="none" w:sz="0" w:space="0" w:color="auto"/>
          </w:divBdr>
        </w:div>
        <w:div w:id="1514807708">
          <w:marLeft w:val="0"/>
          <w:marRight w:val="0"/>
          <w:marTop w:val="0"/>
          <w:marBottom w:val="0"/>
          <w:divBdr>
            <w:top w:val="none" w:sz="0" w:space="0" w:color="auto"/>
            <w:left w:val="none" w:sz="0" w:space="0" w:color="auto"/>
            <w:bottom w:val="none" w:sz="0" w:space="0" w:color="auto"/>
            <w:right w:val="none" w:sz="0" w:space="0" w:color="auto"/>
          </w:divBdr>
        </w:div>
        <w:div w:id="2061854096">
          <w:marLeft w:val="0"/>
          <w:marRight w:val="0"/>
          <w:marTop w:val="0"/>
          <w:marBottom w:val="0"/>
          <w:divBdr>
            <w:top w:val="none" w:sz="0" w:space="0" w:color="auto"/>
            <w:left w:val="none" w:sz="0" w:space="0" w:color="auto"/>
            <w:bottom w:val="none" w:sz="0" w:space="0" w:color="auto"/>
            <w:right w:val="none" w:sz="0" w:space="0" w:color="auto"/>
          </w:divBdr>
        </w:div>
        <w:div w:id="1658730569">
          <w:marLeft w:val="0"/>
          <w:marRight w:val="0"/>
          <w:marTop w:val="0"/>
          <w:marBottom w:val="0"/>
          <w:divBdr>
            <w:top w:val="none" w:sz="0" w:space="0" w:color="auto"/>
            <w:left w:val="none" w:sz="0" w:space="0" w:color="auto"/>
            <w:bottom w:val="none" w:sz="0" w:space="0" w:color="auto"/>
            <w:right w:val="none" w:sz="0" w:space="0" w:color="auto"/>
          </w:divBdr>
        </w:div>
        <w:div w:id="1628077134">
          <w:marLeft w:val="0"/>
          <w:marRight w:val="0"/>
          <w:marTop w:val="0"/>
          <w:marBottom w:val="0"/>
          <w:divBdr>
            <w:top w:val="none" w:sz="0" w:space="0" w:color="auto"/>
            <w:left w:val="none" w:sz="0" w:space="0" w:color="auto"/>
            <w:bottom w:val="none" w:sz="0" w:space="0" w:color="auto"/>
            <w:right w:val="none" w:sz="0" w:space="0" w:color="auto"/>
          </w:divBdr>
        </w:div>
        <w:div w:id="1890916002">
          <w:marLeft w:val="0"/>
          <w:marRight w:val="0"/>
          <w:marTop w:val="0"/>
          <w:marBottom w:val="0"/>
          <w:divBdr>
            <w:top w:val="none" w:sz="0" w:space="0" w:color="auto"/>
            <w:left w:val="none" w:sz="0" w:space="0" w:color="auto"/>
            <w:bottom w:val="none" w:sz="0" w:space="0" w:color="auto"/>
            <w:right w:val="none" w:sz="0" w:space="0" w:color="auto"/>
          </w:divBdr>
        </w:div>
        <w:div w:id="1441410917">
          <w:marLeft w:val="720"/>
          <w:marRight w:val="0"/>
          <w:marTop w:val="0"/>
          <w:marBottom w:val="0"/>
          <w:divBdr>
            <w:top w:val="none" w:sz="0" w:space="0" w:color="auto"/>
            <w:left w:val="none" w:sz="0" w:space="0" w:color="auto"/>
            <w:bottom w:val="none" w:sz="0" w:space="0" w:color="auto"/>
            <w:right w:val="none" w:sz="0" w:space="0" w:color="auto"/>
          </w:divBdr>
        </w:div>
        <w:div w:id="993023661">
          <w:marLeft w:val="0"/>
          <w:marRight w:val="0"/>
          <w:marTop w:val="0"/>
          <w:marBottom w:val="0"/>
          <w:divBdr>
            <w:top w:val="none" w:sz="0" w:space="0" w:color="auto"/>
            <w:left w:val="none" w:sz="0" w:space="0" w:color="auto"/>
            <w:bottom w:val="none" w:sz="0" w:space="0" w:color="auto"/>
            <w:right w:val="none" w:sz="0" w:space="0" w:color="auto"/>
          </w:divBdr>
        </w:div>
        <w:div w:id="1289698997">
          <w:marLeft w:val="0"/>
          <w:marRight w:val="0"/>
          <w:marTop w:val="0"/>
          <w:marBottom w:val="0"/>
          <w:divBdr>
            <w:top w:val="none" w:sz="0" w:space="0" w:color="auto"/>
            <w:left w:val="none" w:sz="0" w:space="0" w:color="auto"/>
            <w:bottom w:val="none" w:sz="0" w:space="0" w:color="auto"/>
            <w:right w:val="none" w:sz="0" w:space="0" w:color="auto"/>
          </w:divBdr>
        </w:div>
        <w:div w:id="1037317403">
          <w:marLeft w:val="0"/>
          <w:marRight w:val="0"/>
          <w:marTop w:val="0"/>
          <w:marBottom w:val="0"/>
          <w:divBdr>
            <w:top w:val="none" w:sz="0" w:space="0" w:color="auto"/>
            <w:left w:val="none" w:sz="0" w:space="0" w:color="auto"/>
            <w:bottom w:val="none" w:sz="0" w:space="0" w:color="auto"/>
            <w:right w:val="none" w:sz="0" w:space="0" w:color="auto"/>
          </w:divBdr>
        </w:div>
      </w:divsChild>
    </w:div>
    <w:div w:id="2033719845">
      <w:bodyDiv w:val="1"/>
      <w:marLeft w:val="0"/>
      <w:marRight w:val="0"/>
      <w:marTop w:val="0"/>
      <w:marBottom w:val="0"/>
      <w:divBdr>
        <w:top w:val="none" w:sz="0" w:space="0" w:color="auto"/>
        <w:left w:val="none" w:sz="0" w:space="0" w:color="auto"/>
        <w:bottom w:val="none" w:sz="0" w:space="0" w:color="auto"/>
        <w:right w:val="none" w:sz="0" w:space="0" w:color="auto"/>
      </w:divBdr>
      <w:divsChild>
        <w:div w:id="39402787">
          <w:marLeft w:val="0"/>
          <w:marRight w:val="0"/>
          <w:marTop w:val="0"/>
          <w:marBottom w:val="0"/>
          <w:divBdr>
            <w:top w:val="none" w:sz="0" w:space="0" w:color="auto"/>
            <w:left w:val="none" w:sz="0" w:space="0" w:color="auto"/>
            <w:bottom w:val="none" w:sz="0" w:space="0" w:color="auto"/>
            <w:right w:val="none" w:sz="0" w:space="0" w:color="auto"/>
          </w:divBdr>
        </w:div>
        <w:div w:id="69037433">
          <w:marLeft w:val="0"/>
          <w:marRight w:val="0"/>
          <w:marTop w:val="0"/>
          <w:marBottom w:val="0"/>
          <w:divBdr>
            <w:top w:val="none" w:sz="0" w:space="0" w:color="auto"/>
            <w:left w:val="none" w:sz="0" w:space="0" w:color="auto"/>
            <w:bottom w:val="none" w:sz="0" w:space="0" w:color="auto"/>
            <w:right w:val="none" w:sz="0" w:space="0" w:color="auto"/>
          </w:divBdr>
        </w:div>
        <w:div w:id="1986354476">
          <w:marLeft w:val="0"/>
          <w:marRight w:val="0"/>
          <w:marTop w:val="0"/>
          <w:marBottom w:val="0"/>
          <w:divBdr>
            <w:top w:val="none" w:sz="0" w:space="0" w:color="auto"/>
            <w:left w:val="none" w:sz="0" w:space="0" w:color="auto"/>
            <w:bottom w:val="none" w:sz="0" w:space="0" w:color="auto"/>
            <w:right w:val="none" w:sz="0" w:space="0" w:color="auto"/>
          </w:divBdr>
        </w:div>
        <w:div w:id="57242216">
          <w:marLeft w:val="0"/>
          <w:marRight w:val="0"/>
          <w:marTop w:val="0"/>
          <w:marBottom w:val="0"/>
          <w:divBdr>
            <w:top w:val="none" w:sz="0" w:space="0" w:color="auto"/>
            <w:left w:val="none" w:sz="0" w:space="0" w:color="auto"/>
            <w:bottom w:val="none" w:sz="0" w:space="0" w:color="auto"/>
            <w:right w:val="none" w:sz="0" w:space="0" w:color="auto"/>
          </w:divBdr>
        </w:div>
        <w:div w:id="768232723">
          <w:marLeft w:val="0"/>
          <w:marRight w:val="0"/>
          <w:marTop w:val="0"/>
          <w:marBottom w:val="0"/>
          <w:divBdr>
            <w:top w:val="none" w:sz="0" w:space="0" w:color="auto"/>
            <w:left w:val="none" w:sz="0" w:space="0" w:color="auto"/>
            <w:bottom w:val="none" w:sz="0" w:space="0" w:color="auto"/>
            <w:right w:val="none" w:sz="0" w:space="0" w:color="auto"/>
          </w:divBdr>
        </w:div>
        <w:div w:id="1672293696">
          <w:marLeft w:val="0"/>
          <w:marRight w:val="0"/>
          <w:marTop w:val="0"/>
          <w:marBottom w:val="0"/>
          <w:divBdr>
            <w:top w:val="none" w:sz="0" w:space="0" w:color="auto"/>
            <w:left w:val="none" w:sz="0" w:space="0" w:color="auto"/>
            <w:bottom w:val="none" w:sz="0" w:space="0" w:color="auto"/>
            <w:right w:val="none" w:sz="0" w:space="0" w:color="auto"/>
          </w:divBdr>
        </w:div>
        <w:div w:id="124154867">
          <w:marLeft w:val="0"/>
          <w:marRight w:val="0"/>
          <w:marTop w:val="0"/>
          <w:marBottom w:val="0"/>
          <w:divBdr>
            <w:top w:val="none" w:sz="0" w:space="0" w:color="auto"/>
            <w:left w:val="none" w:sz="0" w:space="0" w:color="auto"/>
            <w:bottom w:val="none" w:sz="0" w:space="0" w:color="auto"/>
            <w:right w:val="none" w:sz="0" w:space="0" w:color="auto"/>
          </w:divBdr>
        </w:div>
        <w:div w:id="1929923133">
          <w:marLeft w:val="0"/>
          <w:marRight w:val="0"/>
          <w:marTop w:val="0"/>
          <w:marBottom w:val="0"/>
          <w:divBdr>
            <w:top w:val="none" w:sz="0" w:space="0" w:color="auto"/>
            <w:left w:val="none" w:sz="0" w:space="0" w:color="auto"/>
            <w:bottom w:val="none" w:sz="0" w:space="0" w:color="auto"/>
            <w:right w:val="none" w:sz="0" w:space="0" w:color="auto"/>
          </w:divBdr>
        </w:div>
        <w:div w:id="455955913">
          <w:marLeft w:val="0"/>
          <w:marRight w:val="0"/>
          <w:marTop w:val="0"/>
          <w:marBottom w:val="0"/>
          <w:divBdr>
            <w:top w:val="none" w:sz="0" w:space="0" w:color="auto"/>
            <w:left w:val="none" w:sz="0" w:space="0" w:color="auto"/>
            <w:bottom w:val="none" w:sz="0" w:space="0" w:color="auto"/>
            <w:right w:val="none" w:sz="0" w:space="0" w:color="auto"/>
          </w:divBdr>
        </w:div>
        <w:div w:id="604534003">
          <w:marLeft w:val="0"/>
          <w:marRight w:val="0"/>
          <w:marTop w:val="0"/>
          <w:marBottom w:val="0"/>
          <w:divBdr>
            <w:top w:val="none" w:sz="0" w:space="0" w:color="auto"/>
            <w:left w:val="none" w:sz="0" w:space="0" w:color="auto"/>
            <w:bottom w:val="none" w:sz="0" w:space="0" w:color="auto"/>
            <w:right w:val="none" w:sz="0" w:space="0" w:color="auto"/>
          </w:divBdr>
        </w:div>
        <w:div w:id="741683536">
          <w:marLeft w:val="0"/>
          <w:marRight w:val="0"/>
          <w:marTop w:val="0"/>
          <w:marBottom w:val="0"/>
          <w:divBdr>
            <w:top w:val="none" w:sz="0" w:space="0" w:color="auto"/>
            <w:left w:val="none" w:sz="0" w:space="0" w:color="auto"/>
            <w:bottom w:val="none" w:sz="0" w:space="0" w:color="auto"/>
            <w:right w:val="none" w:sz="0" w:space="0" w:color="auto"/>
          </w:divBdr>
        </w:div>
        <w:div w:id="1831217428">
          <w:marLeft w:val="0"/>
          <w:marRight w:val="0"/>
          <w:marTop w:val="0"/>
          <w:marBottom w:val="0"/>
          <w:divBdr>
            <w:top w:val="none" w:sz="0" w:space="0" w:color="auto"/>
            <w:left w:val="none" w:sz="0" w:space="0" w:color="auto"/>
            <w:bottom w:val="none" w:sz="0" w:space="0" w:color="auto"/>
            <w:right w:val="none" w:sz="0" w:space="0" w:color="auto"/>
          </w:divBdr>
        </w:div>
      </w:divsChild>
    </w:div>
    <w:div w:id="2117754045">
      <w:bodyDiv w:val="1"/>
      <w:marLeft w:val="0"/>
      <w:marRight w:val="0"/>
      <w:marTop w:val="0"/>
      <w:marBottom w:val="0"/>
      <w:divBdr>
        <w:top w:val="none" w:sz="0" w:space="0" w:color="auto"/>
        <w:left w:val="none" w:sz="0" w:space="0" w:color="auto"/>
        <w:bottom w:val="none" w:sz="0" w:space="0" w:color="auto"/>
        <w:right w:val="none" w:sz="0" w:space="0" w:color="auto"/>
      </w:divBdr>
      <w:divsChild>
        <w:div w:id="563222815">
          <w:marLeft w:val="0"/>
          <w:marRight w:val="0"/>
          <w:marTop w:val="0"/>
          <w:marBottom w:val="0"/>
          <w:divBdr>
            <w:top w:val="none" w:sz="0" w:space="0" w:color="auto"/>
            <w:left w:val="none" w:sz="0" w:space="0" w:color="auto"/>
            <w:bottom w:val="none" w:sz="0" w:space="0" w:color="auto"/>
            <w:right w:val="none" w:sz="0" w:space="0" w:color="auto"/>
          </w:divBdr>
        </w:div>
        <w:div w:id="1325738506">
          <w:marLeft w:val="0"/>
          <w:marRight w:val="0"/>
          <w:marTop w:val="0"/>
          <w:marBottom w:val="0"/>
          <w:divBdr>
            <w:top w:val="none" w:sz="0" w:space="0" w:color="auto"/>
            <w:left w:val="none" w:sz="0" w:space="0" w:color="auto"/>
            <w:bottom w:val="none" w:sz="0" w:space="0" w:color="auto"/>
            <w:right w:val="none" w:sz="0" w:space="0" w:color="auto"/>
          </w:divBdr>
        </w:div>
        <w:div w:id="1264610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jp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jpg"/><Relationship Id="rId25" Type="http://schemas.openxmlformats.org/officeDocument/2006/relationships/image" Target="media/image11.jpeg"/><Relationship Id="rId33"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9.jp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100" b="1">
                <a:effectLst/>
              </a:rPr>
              <a:t>Inflation-adjusted Ten Year NPS Funding </a:t>
            </a:r>
          </a:p>
          <a:p>
            <a:pPr>
              <a:defRPr/>
            </a:pPr>
            <a:r>
              <a:rPr lang="en-US" sz="1100" b="1">
                <a:effectLst/>
              </a:rPr>
              <a:t>and Projected Impacts of 5-10% Cuts</a:t>
            </a:r>
            <a:endParaRPr lang="en-US" sz="1100">
              <a:effectLst/>
            </a:endParaRPr>
          </a:p>
        </c:rich>
      </c:tx>
      <c:overlay val="0"/>
    </c:title>
    <c:autoTitleDeleted val="0"/>
    <c:plotArea>
      <c:layout/>
      <c:lineChart>
        <c:grouping val="standard"/>
        <c:varyColors val="0"/>
        <c:ser>
          <c:idx val="0"/>
          <c:order val="0"/>
          <c:tx>
            <c:strRef>
              <c:f>Sheet1!$B$1</c:f>
              <c:strCache>
                <c:ptCount val="1"/>
                <c:pt idx="0">
                  <c:v>Operations (thousands) in Fiscal Year 2011 (FY11)</c:v>
                </c:pt>
              </c:strCache>
            </c:strRef>
          </c:tx>
          <c:spPr>
            <a:ln w="53975">
              <a:solidFill>
                <a:schemeClr val="accent3">
                  <a:lumMod val="50000"/>
                </a:schemeClr>
              </a:solidFill>
            </a:ln>
          </c:spPr>
          <c:marker>
            <c:symbol val="none"/>
          </c:marker>
          <c:cat>
            <c:strRef>
              <c:f>Sheet1!$A$2:$A$13</c:f>
              <c:strCache>
                <c:ptCount val="12"/>
                <c:pt idx="0">
                  <c:v>FY02</c:v>
                </c:pt>
                <c:pt idx="1">
                  <c:v>FY03</c:v>
                </c:pt>
                <c:pt idx="2">
                  <c:v>FY04</c:v>
                </c:pt>
                <c:pt idx="3">
                  <c:v>FY05</c:v>
                </c:pt>
                <c:pt idx="4">
                  <c:v>FY06</c:v>
                </c:pt>
                <c:pt idx="5">
                  <c:v>FY07</c:v>
                </c:pt>
                <c:pt idx="6">
                  <c:v>FY08</c:v>
                </c:pt>
                <c:pt idx="7">
                  <c:v>FY09</c:v>
                </c:pt>
                <c:pt idx="8">
                  <c:v>FY10</c:v>
                </c:pt>
                <c:pt idx="9">
                  <c:v>FY11</c:v>
                </c:pt>
                <c:pt idx="10">
                  <c:v>5 % CUT</c:v>
                </c:pt>
                <c:pt idx="11">
                  <c:v>10 % CUT</c:v>
                </c:pt>
              </c:strCache>
            </c:strRef>
          </c:cat>
          <c:val>
            <c:numRef>
              <c:f>Sheet1!$B$2:$B$13</c:f>
              <c:numCache>
                <c:formatCode>@</c:formatCode>
                <c:ptCount val="12"/>
                <c:pt idx="0">
                  <c:v>1900000</c:v>
                </c:pt>
                <c:pt idx="1">
                  <c:v>1990000</c:v>
                </c:pt>
                <c:pt idx="2">
                  <c:v>2010000</c:v>
                </c:pt>
                <c:pt idx="3">
                  <c:v>2050000</c:v>
                </c:pt>
                <c:pt idx="4">
                  <c:v>1900000</c:v>
                </c:pt>
                <c:pt idx="5">
                  <c:v>1870000</c:v>
                </c:pt>
                <c:pt idx="6">
                  <c:v>1900000</c:v>
                </c:pt>
                <c:pt idx="7">
                  <c:v>2200000</c:v>
                </c:pt>
                <c:pt idx="8">
                  <c:v>2250000</c:v>
                </c:pt>
                <c:pt idx="9">
                  <c:v>2200000</c:v>
                </c:pt>
                <c:pt idx="10">
                  <c:v>2100000</c:v>
                </c:pt>
                <c:pt idx="11">
                  <c:v>2000000</c:v>
                </c:pt>
              </c:numCache>
            </c:numRef>
          </c:val>
          <c:smooth val="0"/>
        </c:ser>
        <c:ser>
          <c:idx val="1"/>
          <c:order val="1"/>
          <c:tx>
            <c:strRef>
              <c:f>Sheet1!$C$1</c:f>
              <c:strCache>
                <c:ptCount val="1"/>
                <c:pt idx="0">
                  <c:v>Total Discretionary NPS Funding (thousands) in 2011 dollars</c:v>
                </c:pt>
              </c:strCache>
            </c:strRef>
          </c:tx>
          <c:spPr>
            <a:ln w="41275"/>
          </c:spPr>
          <c:marker>
            <c:symbol val="none"/>
          </c:marker>
          <c:cat>
            <c:strRef>
              <c:f>Sheet1!$A$2:$A$13</c:f>
              <c:strCache>
                <c:ptCount val="12"/>
                <c:pt idx="0">
                  <c:v>FY02</c:v>
                </c:pt>
                <c:pt idx="1">
                  <c:v>FY03</c:v>
                </c:pt>
                <c:pt idx="2">
                  <c:v>FY04</c:v>
                </c:pt>
                <c:pt idx="3">
                  <c:v>FY05</c:v>
                </c:pt>
                <c:pt idx="4">
                  <c:v>FY06</c:v>
                </c:pt>
                <c:pt idx="5">
                  <c:v>FY07</c:v>
                </c:pt>
                <c:pt idx="6">
                  <c:v>FY08</c:v>
                </c:pt>
                <c:pt idx="7">
                  <c:v>FY09</c:v>
                </c:pt>
                <c:pt idx="8">
                  <c:v>FY10</c:v>
                </c:pt>
                <c:pt idx="9">
                  <c:v>FY11</c:v>
                </c:pt>
                <c:pt idx="10">
                  <c:v>5 % CUT</c:v>
                </c:pt>
                <c:pt idx="11">
                  <c:v>10 % CUT</c:v>
                </c:pt>
              </c:strCache>
            </c:strRef>
          </c:cat>
          <c:val>
            <c:numRef>
              <c:f>Sheet1!$C$2:$C$13</c:f>
              <c:numCache>
                <c:formatCode>General</c:formatCode>
                <c:ptCount val="12"/>
                <c:pt idx="0">
                  <c:v>3050000</c:v>
                </c:pt>
                <c:pt idx="1">
                  <c:v>2750000</c:v>
                </c:pt>
                <c:pt idx="2">
                  <c:v>2700000</c:v>
                </c:pt>
                <c:pt idx="3">
                  <c:v>2690000</c:v>
                </c:pt>
                <c:pt idx="4">
                  <c:v>2670000</c:v>
                </c:pt>
                <c:pt idx="5">
                  <c:v>2550000</c:v>
                </c:pt>
                <c:pt idx="6">
                  <c:v>2510000</c:v>
                </c:pt>
                <c:pt idx="7">
                  <c:v>2650000</c:v>
                </c:pt>
                <c:pt idx="8">
                  <c:v>2800000</c:v>
                </c:pt>
                <c:pt idx="9">
                  <c:v>2650000</c:v>
                </c:pt>
                <c:pt idx="10">
                  <c:v>2500000</c:v>
                </c:pt>
                <c:pt idx="11">
                  <c:v>2450000</c:v>
                </c:pt>
              </c:numCache>
            </c:numRef>
          </c:val>
          <c:smooth val="0"/>
        </c:ser>
        <c:dLbls>
          <c:showLegendKey val="0"/>
          <c:showVal val="0"/>
          <c:showCatName val="0"/>
          <c:showSerName val="0"/>
          <c:showPercent val="0"/>
          <c:showBubbleSize val="0"/>
        </c:dLbls>
        <c:marker val="1"/>
        <c:smooth val="0"/>
        <c:axId val="38594816"/>
        <c:axId val="45119360"/>
      </c:lineChart>
      <c:catAx>
        <c:axId val="38594816"/>
        <c:scaling>
          <c:orientation val="minMax"/>
        </c:scaling>
        <c:delete val="0"/>
        <c:axPos val="b"/>
        <c:majorTickMark val="none"/>
        <c:minorTickMark val="none"/>
        <c:tickLblPos val="nextTo"/>
        <c:crossAx val="45119360"/>
        <c:crosses val="autoZero"/>
        <c:auto val="1"/>
        <c:lblAlgn val="ctr"/>
        <c:lblOffset val="100"/>
        <c:noMultiLvlLbl val="0"/>
      </c:catAx>
      <c:valAx>
        <c:axId val="45119360"/>
        <c:scaling>
          <c:orientation val="minMax"/>
        </c:scaling>
        <c:delete val="0"/>
        <c:axPos val="l"/>
        <c:majorGridlines/>
        <c:title>
          <c:tx>
            <c:rich>
              <a:bodyPr/>
              <a:lstStyle/>
              <a:p>
                <a:pPr>
                  <a:defRPr/>
                </a:pPr>
                <a:r>
                  <a:rPr lang="en-US"/>
                  <a:t>Funding</a:t>
                </a:r>
                <a:r>
                  <a:rPr lang="en-US" baseline="0"/>
                  <a:t> Level in 2011 Dollars</a:t>
                </a:r>
                <a:endParaRPr lang="en-US"/>
              </a:p>
            </c:rich>
          </c:tx>
          <c:overlay val="0"/>
        </c:title>
        <c:numFmt formatCode="&quot;$&quot;#,##0" sourceLinked="0"/>
        <c:majorTickMark val="none"/>
        <c:minorTickMark val="none"/>
        <c:tickLblPos val="nextTo"/>
        <c:spPr>
          <a:ln w="15875"/>
        </c:spPr>
        <c:txPr>
          <a:bodyPr/>
          <a:lstStyle/>
          <a:p>
            <a:pPr>
              <a:defRPr b="1"/>
            </a:pPr>
            <a:endParaRPr lang="en-US"/>
          </a:p>
        </c:txPr>
        <c:crossAx val="38594816"/>
        <c:crosses val="autoZero"/>
        <c:crossBetween val="between"/>
      </c:valAx>
    </c:plotArea>
    <c:legend>
      <c:legendPos val="r"/>
      <c:layout>
        <c:manualLayout>
          <c:xMode val="edge"/>
          <c:yMode val="edge"/>
          <c:x val="0.65117403765755888"/>
          <c:y val="0.27978971836731564"/>
          <c:w val="0.33519734224022685"/>
          <c:h val="0.33039092987276908"/>
        </c:manualLayout>
      </c:layout>
      <c:overlay val="0"/>
      <c:txPr>
        <a:bodyPr/>
        <a:lstStyle/>
        <a:p>
          <a:pPr>
            <a:defRPr b="1"/>
          </a:pPr>
          <a:endParaRPr lang="en-US"/>
        </a:p>
      </c:txPr>
    </c:legend>
    <c:plotVisOnly val="1"/>
    <c:dispBlanksAs val="zero"/>
    <c:showDLblsOverMax val="0"/>
  </c:chart>
  <c:spPr>
    <a:noFill/>
    <a:ln>
      <a:solidFill>
        <a:schemeClr val="accent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title>
      <c:overlay val="0"/>
      <c:txPr>
        <a:bodyPr/>
        <a:lstStyle/>
        <a:p>
          <a:pPr>
            <a:defRPr sz="1400"/>
          </a:pPr>
          <a:endParaRPr lang="en-US"/>
        </a:p>
      </c:txPr>
    </c:title>
    <c:autoTitleDeleted val="0"/>
    <c:plotArea>
      <c:layout/>
      <c:pieChart>
        <c:varyColors val="1"/>
        <c:ser>
          <c:idx val="0"/>
          <c:order val="0"/>
          <c:tx>
            <c:strRef>
              <c:f>Sheet1!$B$1</c:f>
              <c:strCache>
                <c:ptCount val="1"/>
                <c:pt idx="0">
                  <c:v>NPS Activities FY 2008</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Sheet1!$B$2:$B$5</c:f>
              <c:numCache>
                <c:formatCode>General</c:formatCode>
                <c:ptCount val="4"/>
                <c:pt idx="0">
                  <c:v>3.4</c:v>
                </c:pt>
                <c:pt idx="1">
                  <c:v>2.2000000000000002</c:v>
                </c:pt>
                <c:pt idx="2">
                  <c:v>1.7</c:v>
                </c:pt>
                <c:pt idx="3">
                  <c:v>1.6</c:v>
                </c:pt>
              </c:numCache>
            </c:numRef>
          </c:val>
        </c:ser>
        <c:ser>
          <c:idx val="1"/>
          <c:order val="1"/>
          <c:tx>
            <c:strRef>
              <c:f>Sheet1!$C$1</c:f>
              <c:strCache>
                <c:ptCount val="1"/>
                <c:pt idx="0">
                  <c:v>Column1</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Sheet1!$C$2:$C$5</c:f>
              <c:numCache>
                <c:formatCode>General</c:formatCode>
                <c:ptCount val="4"/>
              </c:numCache>
            </c:numRef>
          </c:val>
        </c:ser>
        <c:ser>
          <c:idx val="2"/>
          <c:order val="2"/>
          <c:tx>
            <c:strRef>
              <c:f>Sheet1!$D$1</c:f>
              <c:strCache>
                <c:ptCount val="1"/>
                <c:pt idx="0">
                  <c:v>Column2</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Sheet1!$D$2:$D$5</c:f>
            </c:numRef>
          </c:val>
        </c:ser>
        <c:ser>
          <c:idx val="3"/>
          <c:order val="3"/>
          <c:tx>
            <c:strRef>
              <c:f>Sheet1!$E$1</c:f>
              <c:strCache>
                <c:ptCount val="1"/>
                <c:pt idx="0">
                  <c:v>Column3</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Sheet1!$E$2:$E$5</c:f>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3148820861232768"/>
          <c:y val="0.24884948436563561"/>
          <c:w val="0.34856166669939331"/>
          <c:h val="0.64915121830243705"/>
        </c:manualLayout>
      </c:layout>
      <c:overlay val="0"/>
    </c:legend>
    <c:plotVisOnly val="1"/>
    <c:dispBlanksAs val="zero"/>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title>
      <c:overlay val="0"/>
      <c:txPr>
        <a:bodyPr/>
        <a:lstStyle/>
        <a:p>
          <a:pPr>
            <a:defRPr sz="1400"/>
          </a:pPr>
          <a:endParaRPr lang="en-US"/>
        </a:p>
      </c:txPr>
    </c:title>
    <c:autoTitleDeleted val="0"/>
    <c:plotArea>
      <c:layout/>
      <c:pieChart>
        <c:varyColors val="1"/>
        <c:ser>
          <c:idx val="0"/>
          <c:order val="0"/>
          <c:tx>
            <c:strRef>
              <c:f>Sheet1!$B$1</c:f>
              <c:strCache>
                <c:ptCount val="1"/>
                <c:pt idx="0">
                  <c:v>NPS Activities FY 2010</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Sheet1!$B$2:$B$5</c:f>
              <c:numCache>
                <c:formatCode>General</c:formatCode>
                <c:ptCount val="4"/>
                <c:pt idx="0">
                  <c:v>3.3</c:v>
                </c:pt>
                <c:pt idx="1">
                  <c:v>2.2000000000000002</c:v>
                </c:pt>
                <c:pt idx="2">
                  <c:v>1.7</c:v>
                </c:pt>
                <c:pt idx="3">
                  <c:v>1.6</c:v>
                </c:pt>
              </c:numCache>
            </c:numRef>
          </c:val>
        </c:ser>
        <c:ser>
          <c:idx val="1"/>
          <c:order val="1"/>
          <c:tx>
            <c:strRef>
              <c:f>Sheet1!$C$1</c:f>
              <c:strCache>
                <c:ptCount val="1"/>
                <c:pt idx="0">
                  <c:v>Column1</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Sheet1!$C$2:$C$5</c:f>
              <c:numCache>
                <c:formatCode>General</c:formatCode>
                <c:ptCount val="4"/>
              </c:numCache>
            </c:numRef>
          </c:val>
        </c:ser>
        <c:ser>
          <c:idx val="2"/>
          <c:order val="2"/>
          <c:tx>
            <c:strRef>
              <c:f>Sheet1!$D$1</c:f>
              <c:strCache>
                <c:ptCount val="1"/>
                <c:pt idx="0">
                  <c:v>Column2</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Sheet1!$D$2:$D$5</c:f>
            </c:numRef>
          </c:val>
        </c:ser>
        <c:ser>
          <c:idx val="3"/>
          <c:order val="3"/>
          <c:tx>
            <c:strRef>
              <c:f>Sheet1!$E$1</c:f>
              <c:strCache>
                <c:ptCount val="1"/>
                <c:pt idx="0">
                  <c:v>Column3</c:v>
                </c:pt>
              </c:strCache>
            </c:strRef>
          </c:tx>
          <c:dLbls>
            <c:showLegendKey val="0"/>
            <c:showVal val="0"/>
            <c:showCatName val="0"/>
            <c:showSerName val="0"/>
            <c:showPercent val="1"/>
            <c:showBubbleSize val="0"/>
            <c:showLeaderLines val="1"/>
          </c:dLbls>
          <c:cat>
            <c:strRef>
              <c:f>Sheet1!$A$2:$A$5</c:f>
              <c:strCache>
                <c:ptCount val="4"/>
                <c:pt idx="0">
                  <c:v>Facility Operations and Maintenance</c:v>
                </c:pt>
                <c:pt idx="1">
                  <c:v>Park Support</c:v>
                </c:pt>
                <c:pt idx="2">
                  <c:v>Park Protection</c:v>
                </c:pt>
                <c:pt idx="3">
                  <c:v>Resource Stewardship</c:v>
                </c:pt>
              </c:strCache>
            </c:strRef>
          </c:cat>
          <c:val>
            <c:numRef>
              <c:f>Sheet1!$E$2:$E$5</c:f>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3148820861232768"/>
          <c:y val="0.24884948436563575"/>
          <c:w val="0.34856166669939331"/>
          <c:h val="0.64915121830243738"/>
        </c:manualLayout>
      </c:layout>
      <c:overlay val="0"/>
    </c:legend>
    <c:plotVisOnly val="1"/>
    <c:dispBlanksAs val="zero"/>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69581-2306-4D75-800E-4765AFCA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20044</Words>
  <Characters>114255</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134031</CharactersWithSpaces>
  <SharedDoc>false</SharedDoc>
  <HLinks>
    <vt:vector size="192" baseType="variant">
      <vt:variant>
        <vt:i4>1769524</vt:i4>
      </vt:variant>
      <vt:variant>
        <vt:i4>196</vt:i4>
      </vt:variant>
      <vt:variant>
        <vt:i4>0</vt:i4>
      </vt:variant>
      <vt:variant>
        <vt:i4>5</vt:i4>
      </vt:variant>
      <vt:variant>
        <vt:lpwstr/>
      </vt:variant>
      <vt:variant>
        <vt:lpwstr>_Toc140575285</vt:lpwstr>
      </vt:variant>
      <vt:variant>
        <vt:i4>1900595</vt:i4>
      </vt:variant>
      <vt:variant>
        <vt:i4>187</vt:i4>
      </vt:variant>
      <vt:variant>
        <vt:i4>0</vt:i4>
      </vt:variant>
      <vt:variant>
        <vt:i4>5</vt:i4>
      </vt:variant>
      <vt:variant>
        <vt:lpwstr/>
      </vt:variant>
      <vt:variant>
        <vt:lpwstr>_Toc140573588</vt:lpwstr>
      </vt:variant>
      <vt:variant>
        <vt:i4>1310777</vt:i4>
      </vt:variant>
      <vt:variant>
        <vt:i4>178</vt:i4>
      </vt:variant>
      <vt:variant>
        <vt:i4>0</vt:i4>
      </vt:variant>
      <vt:variant>
        <vt:i4>5</vt:i4>
      </vt:variant>
      <vt:variant>
        <vt:lpwstr/>
      </vt:variant>
      <vt:variant>
        <vt:lpwstr>_Toc143332869</vt:lpwstr>
      </vt:variant>
      <vt:variant>
        <vt:i4>1310777</vt:i4>
      </vt:variant>
      <vt:variant>
        <vt:i4>172</vt:i4>
      </vt:variant>
      <vt:variant>
        <vt:i4>0</vt:i4>
      </vt:variant>
      <vt:variant>
        <vt:i4>5</vt:i4>
      </vt:variant>
      <vt:variant>
        <vt:lpwstr/>
      </vt:variant>
      <vt:variant>
        <vt:lpwstr>_Toc143332868</vt:lpwstr>
      </vt:variant>
      <vt:variant>
        <vt:i4>1310777</vt:i4>
      </vt:variant>
      <vt:variant>
        <vt:i4>166</vt:i4>
      </vt:variant>
      <vt:variant>
        <vt:i4>0</vt:i4>
      </vt:variant>
      <vt:variant>
        <vt:i4>5</vt:i4>
      </vt:variant>
      <vt:variant>
        <vt:lpwstr/>
      </vt:variant>
      <vt:variant>
        <vt:lpwstr>_Toc143332867</vt:lpwstr>
      </vt:variant>
      <vt:variant>
        <vt:i4>1310777</vt:i4>
      </vt:variant>
      <vt:variant>
        <vt:i4>160</vt:i4>
      </vt:variant>
      <vt:variant>
        <vt:i4>0</vt:i4>
      </vt:variant>
      <vt:variant>
        <vt:i4>5</vt:i4>
      </vt:variant>
      <vt:variant>
        <vt:lpwstr/>
      </vt:variant>
      <vt:variant>
        <vt:lpwstr>_Toc143332866</vt:lpwstr>
      </vt:variant>
      <vt:variant>
        <vt:i4>1310777</vt:i4>
      </vt:variant>
      <vt:variant>
        <vt:i4>154</vt:i4>
      </vt:variant>
      <vt:variant>
        <vt:i4>0</vt:i4>
      </vt:variant>
      <vt:variant>
        <vt:i4>5</vt:i4>
      </vt:variant>
      <vt:variant>
        <vt:lpwstr/>
      </vt:variant>
      <vt:variant>
        <vt:lpwstr>_Toc143332865</vt:lpwstr>
      </vt:variant>
      <vt:variant>
        <vt:i4>1310777</vt:i4>
      </vt:variant>
      <vt:variant>
        <vt:i4>148</vt:i4>
      </vt:variant>
      <vt:variant>
        <vt:i4>0</vt:i4>
      </vt:variant>
      <vt:variant>
        <vt:i4>5</vt:i4>
      </vt:variant>
      <vt:variant>
        <vt:lpwstr/>
      </vt:variant>
      <vt:variant>
        <vt:lpwstr>_Toc143332864</vt:lpwstr>
      </vt:variant>
      <vt:variant>
        <vt:i4>1310777</vt:i4>
      </vt:variant>
      <vt:variant>
        <vt:i4>142</vt:i4>
      </vt:variant>
      <vt:variant>
        <vt:i4>0</vt:i4>
      </vt:variant>
      <vt:variant>
        <vt:i4>5</vt:i4>
      </vt:variant>
      <vt:variant>
        <vt:lpwstr/>
      </vt:variant>
      <vt:variant>
        <vt:lpwstr>_Toc143332863</vt:lpwstr>
      </vt:variant>
      <vt:variant>
        <vt:i4>1310777</vt:i4>
      </vt:variant>
      <vt:variant>
        <vt:i4>136</vt:i4>
      </vt:variant>
      <vt:variant>
        <vt:i4>0</vt:i4>
      </vt:variant>
      <vt:variant>
        <vt:i4>5</vt:i4>
      </vt:variant>
      <vt:variant>
        <vt:lpwstr/>
      </vt:variant>
      <vt:variant>
        <vt:lpwstr>_Toc143332862</vt:lpwstr>
      </vt:variant>
      <vt:variant>
        <vt:i4>1310777</vt:i4>
      </vt:variant>
      <vt:variant>
        <vt:i4>130</vt:i4>
      </vt:variant>
      <vt:variant>
        <vt:i4>0</vt:i4>
      </vt:variant>
      <vt:variant>
        <vt:i4>5</vt:i4>
      </vt:variant>
      <vt:variant>
        <vt:lpwstr/>
      </vt:variant>
      <vt:variant>
        <vt:lpwstr>_Toc143332861</vt:lpwstr>
      </vt:variant>
      <vt:variant>
        <vt:i4>1310777</vt:i4>
      </vt:variant>
      <vt:variant>
        <vt:i4>124</vt:i4>
      </vt:variant>
      <vt:variant>
        <vt:i4>0</vt:i4>
      </vt:variant>
      <vt:variant>
        <vt:i4>5</vt:i4>
      </vt:variant>
      <vt:variant>
        <vt:lpwstr/>
      </vt:variant>
      <vt:variant>
        <vt:lpwstr>_Toc143332860</vt:lpwstr>
      </vt:variant>
      <vt:variant>
        <vt:i4>1507385</vt:i4>
      </vt:variant>
      <vt:variant>
        <vt:i4>118</vt:i4>
      </vt:variant>
      <vt:variant>
        <vt:i4>0</vt:i4>
      </vt:variant>
      <vt:variant>
        <vt:i4>5</vt:i4>
      </vt:variant>
      <vt:variant>
        <vt:lpwstr/>
      </vt:variant>
      <vt:variant>
        <vt:lpwstr>_Toc143332859</vt:lpwstr>
      </vt:variant>
      <vt:variant>
        <vt:i4>1507385</vt:i4>
      </vt:variant>
      <vt:variant>
        <vt:i4>112</vt:i4>
      </vt:variant>
      <vt:variant>
        <vt:i4>0</vt:i4>
      </vt:variant>
      <vt:variant>
        <vt:i4>5</vt:i4>
      </vt:variant>
      <vt:variant>
        <vt:lpwstr/>
      </vt:variant>
      <vt:variant>
        <vt:lpwstr>_Toc143332858</vt:lpwstr>
      </vt:variant>
      <vt:variant>
        <vt:i4>1507385</vt:i4>
      </vt:variant>
      <vt:variant>
        <vt:i4>106</vt:i4>
      </vt:variant>
      <vt:variant>
        <vt:i4>0</vt:i4>
      </vt:variant>
      <vt:variant>
        <vt:i4>5</vt:i4>
      </vt:variant>
      <vt:variant>
        <vt:lpwstr/>
      </vt:variant>
      <vt:variant>
        <vt:lpwstr>_Toc143332857</vt:lpwstr>
      </vt:variant>
      <vt:variant>
        <vt:i4>1507385</vt:i4>
      </vt:variant>
      <vt:variant>
        <vt:i4>100</vt:i4>
      </vt:variant>
      <vt:variant>
        <vt:i4>0</vt:i4>
      </vt:variant>
      <vt:variant>
        <vt:i4>5</vt:i4>
      </vt:variant>
      <vt:variant>
        <vt:lpwstr/>
      </vt:variant>
      <vt:variant>
        <vt:lpwstr>_Toc143332856</vt:lpwstr>
      </vt:variant>
      <vt:variant>
        <vt:i4>1507385</vt:i4>
      </vt:variant>
      <vt:variant>
        <vt:i4>94</vt:i4>
      </vt:variant>
      <vt:variant>
        <vt:i4>0</vt:i4>
      </vt:variant>
      <vt:variant>
        <vt:i4>5</vt:i4>
      </vt:variant>
      <vt:variant>
        <vt:lpwstr/>
      </vt:variant>
      <vt:variant>
        <vt:lpwstr>_Toc143332855</vt:lpwstr>
      </vt:variant>
      <vt:variant>
        <vt:i4>1507385</vt:i4>
      </vt:variant>
      <vt:variant>
        <vt:i4>88</vt:i4>
      </vt:variant>
      <vt:variant>
        <vt:i4>0</vt:i4>
      </vt:variant>
      <vt:variant>
        <vt:i4>5</vt:i4>
      </vt:variant>
      <vt:variant>
        <vt:lpwstr/>
      </vt:variant>
      <vt:variant>
        <vt:lpwstr>_Toc143332854</vt:lpwstr>
      </vt:variant>
      <vt:variant>
        <vt:i4>1507385</vt:i4>
      </vt:variant>
      <vt:variant>
        <vt:i4>82</vt:i4>
      </vt:variant>
      <vt:variant>
        <vt:i4>0</vt:i4>
      </vt:variant>
      <vt:variant>
        <vt:i4>5</vt:i4>
      </vt:variant>
      <vt:variant>
        <vt:lpwstr/>
      </vt:variant>
      <vt:variant>
        <vt:lpwstr>_Toc143332853</vt:lpwstr>
      </vt:variant>
      <vt:variant>
        <vt:i4>1507385</vt:i4>
      </vt:variant>
      <vt:variant>
        <vt:i4>76</vt:i4>
      </vt:variant>
      <vt:variant>
        <vt:i4>0</vt:i4>
      </vt:variant>
      <vt:variant>
        <vt:i4>5</vt:i4>
      </vt:variant>
      <vt:variant>
        <vt:lpwstr/>
      </vt:variant>
      <vt:variant>
        <vt:lpwstr>_Toc143332852</vt:lpwstr>
      </vt:variant>
      <vt:variant>
        <vt:i4>1507385</vt:i4>
      </vt:variant>
      <vt:variant>
        <vt:i4>70</vt:i4>
      </vt:variant>
      <vt:variant>
        <vt:i4>0</vt:i4>
      </vt:variant>
      <vt:variant>
        <vt:i4>5</vt:i4>
      </vt:variant>
      <vt:variant>
        <vt:lpwstr/>
      </vt:variant>
      <vt:variant>
        <vt:lpwstr>_Toc143332851</vt:lpwstr>
      </vt:variant>
      <vt:variant>
        <vt:i4>1507385</vt:i4>
      </vt:variant>
      <vt:variant>
        <vt:i4>64</vt:i4>
      </vt:variant>
      <vt:variant>
        <vt:i4>0</vt:i4>
      </vt:variant>
      <vt:variant>
        <vt:i4>5</vt:i4>
      </vt:variant>
      <vt:variant>
        <vt:lpwstr/>
      </vt:variant>
      <vt:variant>
        <vt:lpwstr>_Toc143332850</vt:lpwstr>
      </vt:variant>
      <vt:variant>
        <vt:i4>1441849</vt:i4>
      </vt:variant>
      <vt:variant>
        <vt:i4>58</vt:i4>
      </vt:variant>
      <vt:variant>
        <vt:i4>0</vt:i4>
      </vt:variant>
      <vt:variant>
        <vt:i4>5</vt:i4>
      </vt:variant>
      <vt:variant>
        <vt:lpwstr/>
      </vt:variant>
      <vt:variant>
        <vt:lpwstr>_Toc143332849</vt:lpwstr>
      </vt:variant>
      <vt:variant>
        <vt:i4>1441849</vt:i4>
      </vt:variant>
      <vt:variant>
        <vt:i4>52</vt:i4>
      </vt:variant>
      <vt:variant>
        <vt:i4>0</vt:i4>
      </vt:variant>
      <vt:variant>
        <vt:i4>5</vt:i4>
      </vt:variant>
      <vt:variant>
        <vt:lpwstr/>
      </vt:variant>
      <vt:variant>
        <vt:lpwstr>_Toc143332848</vt:lpwstr>
      </vt:variant>
      <vt:variant>
        <vt:i4>1441849</vt:i4>
      </vt:variant>
      <vt:variant>
        <vt:i4>46</vt:i4>
      </vt:variant>
      <vt:variant>
        <vt:i4>0</vt:i4>
      </vt:variant>
      <vt:variant>
        <vt:i4>5</vt:i4>
      </vt:variant>
      <vt:variant>
        <vt:lpwstr/>
      </vt:variant>
      <vt:variant>
        <vt:lpwstr>_Toc143332847</vt:lpwstr>
      </vt:variant>
      <vt:variant>
        <vt:i4>1441849</vt:i4>
      </vt:variant>
      <vt:variant>
        <vt:i4>40</vt:i4>
      </vt:variant>
      <vt:variant>
        <vt:i4>0</vt:i4>
      </vt:variant>
      <vt:variant>
        <vt:i4>5</vt:i4>
      </vt:variant>
      <vt:variant>
        <vt:lpwstr/>
      </vt:variant>
      <vt:variant>
        <vt:lpwstr>_Toc143332846</vt:lpwstr>
      </vt:variant>
      <vt:variant>
        <vt:i4>1441849</vt:i4>
      </vt:variant>
      <vt:variant>
        <vt:i4>34</vt:i4>
      </vt:variant>
      <vt:variant>
        <vt:i4>0</vt:i4>
      </vt:variant>
      <vt:variant>
        <vt:i4>5</vt:i4>
      </vt:variant>
      <vt:variant>
        <vt:lpwstr/>
      </vt:variant>
      <vt:variant>
        <vt:lpwstr>_Toc143332845</vt:lpwstr>
      </vt:variant>
      <vt:variant>
        <vt:i4>1441849</vt:i4>
      </vt:variant>
      <vt:variant>
        <vt:i4>28</vt:i4>
      </vt:variant>
      <vt:variant>
        <vt:i4>0</vt:i4>
      </vt:variant>
      <vt:variant>
        <vt:i4>5</vt:i4>
      </vt:variant>
      <vt:variant>
        <vt:lpwstr/>
      </vt:variant>
      <vt:variant>
        <vt:lpwstr>_Toc143332844</vt:lpwstr>
      </vt:variant>
      <vt:variant>
        <vt:i4>1441849</vt:i4>
      </vt:variant>
      <vt:variant>
        <vt:i4>22</vt:i4>
      </vt:variant>
      <vt:variant>
        <vt:i4>0</vt:i4>
      </vt:variant>
      <vt:variant>
        <vt:i4>5</vt:i4>
      </vt:variant>
      <vt:variant>
        <vt:lpwstr/>
      </vt:variant>
      <vt:variant>
        <vt:lpwstr>_Toc143332843</vt:lpwstr>
      </vt:variant>
      <vt:variant>
        <vt:i4>1441849</vt:i4>
      </vt:variant>
      <vt:variant>
        <vt:i4>16</vt:i4>
      </vt:variant>
      <vt:variant>
        <vt:i4>0</vt:i4>
      </vt:variant>
      <vt:variant>
        <vt:i4>5</vt:i4>
      </vt:variant>
      <vt:variant>
        <vt:lpwstr/>
      </vt:variant>
      <vt:variant>
        <vt:lpwstr>_Toc143332842</vt:lpwstr>
      </vt:variant>
      <vt:variant>
        <vt:i4>1441849</vt:i4>
      </vt:variant>
      <vt:variant>
        <vt:i4>10</vt:i4>
      </vt:variant>
      <vt:variant>
        <vt:i4>0</vt:i4>
      </vt:variant>
      <vt:variant>
        <vt:i4>5</vt:i4>
      </vt:variant>
      <vt:variant>
        <vt:lpwstr/>
      </vt:variant>
      <vt:variant>
        <vt:lpwstr>_Toc143332841</vt:lpwstr>
      </vt:variant>
      <vt:variant>
        <vt:i4>1441849</vt:i4>
      </vt:variant>
      <vt:variant>
        <vt:i4>4</vt:i4>
      </vt:variant>
      <vt:variant>
        <vt:i4>0</vt:i4>
      </vt:variant>
      <vt:variant>
        <vt:i4>5</vt:i4>
      </vt:variant>
      <vt:variant>
        <vt:lpwstr/>
      </vt:variant>
      <vt:variant>
        <vt:lpwstr>_Toc143332840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Windows User</cp:lastModifiedBy>
  <cp:revision>2</cp:revision>
  <cp:lastPrinted>2012-05-24T11:40:00Z</cp:lastPrinted>
  <dcterms:created xsi:type="dcterms:W3CDTF">2012-05-24T12:03:00Z</dcterms:created>
  <dcterms:modified xsi:type="dcterms:W3CDTF">2012-05-24T12:03:00Z</dcterms:modified>
</cp:coreProperties>
</file>