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87C54B" w14:textId="77777777" w:rsidR="00E833E0" w:rsidRPr="00A67C19" w:rsidRDefault="00E833E0" w:rsidP="00145EA5">
      <w:pPr>
        <w:spacing w:after="0" w:line="480" w:lineRule="auto"/>
        <w:contextualSpacing/>
        <w:jc w:val="center"/>
        <w:rPr>
          <w:rFonts w:ascii="Times New Roman" w:hAnsi="Times New Roman"/>
          <w:sz w:val="24"/>
          <w:szCs w:val="24"/>
        </w:rPr>
      </w:pPr>
      <w:bookmarkStart w:id="0" w:name="_GoBack"/>
      <w:r w:rsidRPr="00A67C19">
        <w:rPr>
          <w:rFonts w:ascii="Times New Roman" w:hAnsi="Times New Roman"/>
          <w:sz w:val="24"/>
          <w:szCs w:val="24"/>
        </w:rPr>
        <w:t>Emergency Text Messaging Systems and Higher Education Campuses:</w:t>
      </w:r>
    </w:p>
    <w:p w14:paraId="69A8C5D4" w14:textId="77777777" w:rsidR="00E833E0" w:rsidRPr="00A67C19" w:rsidRDefault="00E833E0" w:rsidP="00145EA5">
      <w:pPr>
        <w:spacing w:after="0" w:line="480" w:lineRule="auto"/>
        <w:contextualSpacing/>
        <w:jc w:val="center"/>
        <w:rPr>
          <w:rFonts w:ascii="Times New Roman" w:hAnsi="Times New Roman"/>
          <w:sz w:val="24"/>
          <w:szCs w:val="24"/>
        </w:rPr>
      </w:pPr>
      <w:r w:rsidRPr="00A67C19">
        <w:rPr>
          <w:rFonts w:ascii="Times New Roman" w:hAnsi="Times New Roman"/>
          <w:sz w:val="24"/>
          <w:szCs w:val="24"/>
        </w:rPr>
        <w:t xml:space="preserve">Expanding Crisis Communication </w:t>
      </w:r>
      <w:r w:rsidR="00FC47AE" w:rsidRPr="00A67C19">
        <w:rPr>
          <w:rFonts w:ascii="Times New Roman" w:hAnsi="Times New Roman"/>
          <w:sz w:val="24"/>
          <w:szCs w:val="24"/>
        </w:rPr>
        <w:t>and Chaos Theory</w:t>
      </w:r>
    </w:p>
    <w:bookmarkEnd w:id="0"/>
    <w:p w14:paraId="28F4FABE" w14:textId="4D2A3850" w:rsidR="005C4AD2" w:rsidRPr="00145EA5" w:rsidRDefault="00E833E0" w:rsidP="002B057A">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Rece</w:t>
      </w:r>
      <w:r w:rsidR="005C4AD2" w:rsidRPr="00145EA5">
        <w:rPr>
          <w:rFonts w:ascii="Times New Roman" w:hAnsi="Times New Roman"/>
          <w:sz w:val="24"/>
          <w:szCs w:val="24"/>
        </w:rPr>
        <w:t>nt public safety threats affecting college and university campuses during episodes of natural disasters and mass violence have exposed numerous challenges and opportunities in risk and crisis communication</w:t>
      </w:r>
      <w:r w:rsidR="009E5FCE" w:rsidRPr="00145EA5">
        <w:rPr>
          <w:rFonts w:ascii="Times New Roman" w:hAnsi="Times New Roman"/>
          <w:sz w:val="24"/>
          <w:szCs w:val="24"/>
        </w:rPr>
        <w:t xml:space="preserve"> and </w:t>
      </w:r>
      <w:r w:rsidR="005C4AD2" w:rsidRPr="00145EA5">
        <w:rPr>
          <w:rFonts w:ascii="Times New Roman" w:hAnsi="Times New Roman"/>
          <w:sz w:val="24"/>
          <w:szCs w:val="24"/>
        </w:rPr>
        <w:t>have revealed how even the most well-developed campus communication plans leave room for improvement</w:t>
      </w:r>
      <w:r w:rsidR="00ED1C46">
        <w:rPr>
          <w:rFonts w:ascii="Times New Roman" w:hAnsi="Times New Roman"/>
          <w:sz w:val="24"/>
          <w:szCs w:val="24"/>
        </w:rPr>
        <w:t xml:space="preserve"> during actual crisis events. </w:t>
      </w:r>
      <w:r w:rsidR="004566CF">
        <w:rPr>
          <w:rFonts w:ascii="Times New Roman" w:hAnsi="Times New Roman"/>
          <w:sz w:val="24"/>
          <w:szCs w:val="24"/>
        </w:rPr>
        <w:t>T</w:t>
      </w:r>
      <w:r w:rsidR="00F36347" w:rsidRPr="00145EA5">
        <w:rPr>
          <w:rFonts w:ascii="Times New Roman" w:hAnsi="Times New Roman"/>
          <w:sz w:val="24"/>
          <w:szCs w:val="24"/>
        </w:rPr>
        <w:t>his study addresses</w:t>
      </w:r>
      <w:r w:rsidR="005C4AD2" w:rsidRPr="00145EA5">
        <w:rPr>
          <w:rFonts w:ascii="Times New Roman" w:hAnsi="Times New Roman"/>
          <w:sz w:val="24"/>
          <w:szCs w:val="24"/>
        </w:rPr>
        <w:t xml:space="preserve"> how colleges and universities have incorporated emergency text messaging systems into their </w:t>
      </w:r>
      <w:r w:rsidR="002B057A">
        <w:rPr>
          <w:rFonts w:ascii="Times New Roman" w:hAnsi="Times New Roman"/>
          <w:sz w:val="24"/>
          <w:szCs w:val="24"/>
        </w:rPr>
        <w:t xml:space="preserve">crisis communication plans, </w:t>
      </w:r>
      <w:r w:rsidR="00577C05" w:rsidRPr="00145EA5">
        <w:rPr>
          <w:rFonts w:ascii="Times New Roman" w:hAnsi="Times New Roman"/>
          <w:sz w:val="24"/>
          <w:szCs w:val="24"/>
        </w:rPr>
        <w:t xml:space="preserve">and </w:t>
      </w:r>
      <w:r w:rsidR="005C4AD2" w:rsidRPr="00145EA5">
        <w:rPr>
          <w:rFonts w:ascii="Times New Roman" w:hAnsi="Times New Roman"/>
          <w:sz w:val="24"/>
          <w:szCs w:val="24"/>
        </w:rPr>
        <w:t>what, if any, prevalent gaps exist between audience exp</w:t>
      </w:r>
      <w:r w:rsidR="00577C05" w:rsidRPr="00145EA5">
        <w:rPr>
          <w:rFonts w:ascii="Times New Roman" w:hAnsi="Times New Roman"/>
          <w:sz w:val="24"/>
          <w:szCs w:val="24"/>
        </w:rPr>
        <w:t xml:space="preserve">ectations and actual practices. </w:t>
      </w:r>
      <w:r w:rsidR="00F36347" w:rsidRPr="00145EA5">
        <w:rPr>
          <w:rFonts w:ascii="Times New Roman" w:hAnsi="Times New Roman"/>
          <w:sz w:val="24"/>
          <w:szCs w:val="24"/>
        </w:rPr>
        <w:t>Using grounded theory, t</w:t>
      </w:r>
      <w:r w:rsidR="005C4AD2" w:rsidRPr="00145EA5">
        <w:rPr>
          <w:rFonts w:ascii="Times New Roman" w:hAnsi="Times New Roman"/>
          <w:sz w:val="24"/>
          <w:szCs w:val="24"/>
        </w:rPr>
        <w:t>he data collected in this study through in-depth phone interviews (N=10) of public relations practitioners, as well as a document analysis of media coverage of campus crises (N=36), offered a humanistic and constructivist perspective about circumstances related to emergency text message alert syste</w:t>
      </w:r>
      <w:r w:rsidR="00ED1C46">
        <w:rPr>
          <w:rFonts w:ascii="Times New Roman" w:hAnsi="Times New Roman"/>
          <w:sz w:val="24"/>
          <w:szCs w:val="24"/>
        </w:rPr>
        <w:t xml:space="preserve">ms that few researchers </w:t>
      </w:r>
      <w:r w:rsidR="005C4AD2" w:rsidRPr="00145EA5">
        <w:rPr>
          <w:rFonts w:ascii="Times New Roman" w:hAnsi="Times New Roman"/>
          <w:sz w:val="24"/>
          <w:szCs w:val="24"/>
        </w:rPr>
        <w:t>have explored.</w:t>
      </w:r>
      <w:r w:rsidR="00CB7202" w:rsidRPr="00145EA5">
        <w:rPr>
          <w:rFonts w:ascii="Times New Roman" w:hAnsi="Times New Roman"/>
          <w:sz w:val="24"/>
          <w:szCs w:val="24"/>
        </w:rPr>
        <w:t xml:space="preserve"> </w:t>
      </w:r>
      <w:r w:rsidR="00F36347" w:rsidRPr="00145EA5">
        <w:rPr>
          <w:rFonts w:ascii="Times New Roman" w:hAnsi="Times New Roman"/>
          <w:sz w:val="24"/>
          <w:szCs w:val="24"/>
        </w:rPr>
        <w:t xml:space="preserve">In addition, the </w:t>
      </w:r>
      <w:r w:rsidR="005C4AD2" w:rsidRPr="00145EA5">
        <w:rPr>
          <w:rFonts w:ascii="Times New Roman" w:hAnsi="Times New Roman"/>
          <w:sz w:val="24"/>
          <w:szCs w:val="24"/>
        </w:rPr>
        <w:t xml:space="preserve">analysis of the data also revealed </w:t>
      </w:r>
      <w:r w:rsidR="00D5292B" w:rsidRPr="00145EA5">
        <w:rPr>
          <w:rFonts w:ascii="Times New Roman" w:hAnsi="Times New Roman"/>
          <w:sz w:val="24"/>
          <w:szCs w:val="24"/>
        </w:rPr>
        <w:t xml:space="preserve">and confirmed </w:t>
      </w:r>
      <w:r w:rsidR="00F36347" w:rsidRPr="00145EA5">
        <w:rPr>
          <w:rFonts w:ascii="Times New Roman" w:hAnsi="Times New Roman"/>
          <w:sz w:val="24"/>
          <w:szCs w:val="24"/>
        </w:rPr>
        <w:t>that chaos theory can play a role as a significant theory and potentially guiding paradigm of crisis communications research.</w:t>
      </w:r>
    </w:p>
    <w:p w14:paraId="23D46027" w14:textId="1091A9B7" w:rsidR="00081685" w:rsidRPr="00D8524E" w:rsidRDefault="005C4AD2" w:rsidP="004566CF">
      <w:pPr>
        <w:spacing w:after="0" w:line="480" w:lineRule="auto"/>
        <w:contextualSpacing/>
        <w:jc w:val="center"/>
        <w:rPr>
          <w:rFonts w:ascii="Times New Roman" w:hAnsi="Times New Roman"/>
          <w:b/>
          <w:sz w:val="24"/>
          <w:szCs w:val="24"/>
        </w:rPr>
      </w:pPr>
      <w:r w:rsidRPr="00145EA5">
        <w:rPr>
          <w:rFonts w:ascii="Times New Roman" w:hAnsi="Times New Roman"/>
          <w:b/>
          <w:sz w:val="24"/>
          <w:szCs w:val="24"/>
        </w:rPr>
        <w:t>Public Relations</w:t>
      </w:r>
      <w:r w:rsidR="00CF2413" w:rsidRPr="00145EA5">
        <w:rPr>
          <w:rFonts w:ascii="Times New Roman" w:hAnsi="Times New Roman"/>
          <w:b/>
          <w:sz w:val="24"/>
          <w:szCs w:val="24"/>
        </w:rPr>
        <w:t xml:space="preserve"> and Crisis Communications</w:t>
      </w:r>
    </w:p>
    <w:p w14:paraId="40794FB7" w14:textId="2AF5F6EC" w:rsidR="00A249F9" w:rsidRPr="00145EA5" w:rsidRDefault="005C4AD2" w:rsidP="00D8524E">
      <w:pPr>
        <w:autoSpaceDE w:val="0"/>
        <w:autoSpaceDN w:val="0"/>
        <w:adjustRightInd w:val="0"/>
        <w:spacing w:after="0" w:line="480" w:lineRule="auto"/>
        <w:ind w:firstLine="720"/>
        <w:contextualSpacing/>
        <w:rPr>
          <w:rFonts w:ascii="Times New Roman" w:hAnsi="Times New Roman"/>
          <w:sz w:val="24"/>
          <w:szCs w:val="24"/>
        </w:rPr>
      </w:pPr>
      <w:r w:rsidRPr="00145EA5">
        <w:rPr>
          <w:rFonts w:ascii="Times New Roman" w:hAnsi="Times New Roman"/>
          <w:sz w:val="24"/>
          <w:szCs w:val="24"/>
        </w:rPr>
        <w:t>Within public relations, one of the most studied functions of the pra</w:t>
      </w:r>
      <w:r w:rsidR="00CF2413" w:rsidRPr="00145EA5">
        <w:rPr>
          <w:rFonts w:ascii="Times New Roman" w:hAnsi="Times New Roman"/>
          <w:sz w:val="24"/>
          <w:szCs w:val="24"/>
        </w:rPr>
        <w:t xml:space="preserve">ctice is crisis communication. </w:t>
      </w:r>
      <w:r w:rsidRPr="00145EA5">
        <w:rPr>
          <w:rFonts w:ascii="Times New Roman" w:hAnsi="Times New Roman"/>
          <w:sz w:val="24"/>
          <w:szCs w:val="24"/>
        </w:rPr>
        <w:t xml:space="preserve">For the purpose of this </w:t>
      </w:r>
      <w:r w:rsidR="003F07C3">
        <w:rPr>
          <w:rFonts w:ascii="Times New Roman" w:hAnsi="Times New Roman"/>
          <w:sz w:val="24"/>
          <w:szCs w:val="24"/>
        </w:rPr>
        <w:t>review, Coombs</w:t>
      </w:r>
      <w:r w:rsidR="00512FD4">
        <w:rPr>
          <w:rFonts w:ascii="Times New Roman" w:hAnsi="Times New Roman"/>
          <w:sz w:val="24"/>
          <w:szCs w:val="24"/>
        </w:rPr>
        <w:t>’ (2012</w:t>
      </w:r>
      <w:r w:rsidR="003F07C3">
        <w:rPr>
          <w:rFonts w:ascii="Times New Roman" w:hAnsi="Times New Roman"/>
          <w:sz w:val="24"/>
          <w:szCs w:val="24"/>
        </w:rPr>
        <w:t>) definition of crisis</w:t>
      </w:r>
      <w:r w:rsidRPr="00145EA5">
        <w:rPr>
          <w:rFonts w:ascii="Times New Roman" w:hAnsi="Times New Roman"/>
          <w:sz w:val="24"/>
          <w:szCs w:val="24"/>
        </w:rPr>
        <w:t xml:space="preserve"> works well within the context of communication-b</w:t>
      </w:r>
      <w:r w:rsidR="003F07C3">
        <w:rPr>
          <w:rFonts w:ascii="Times New Roman" w:hAnsi="Times New Roman"/>
          <w:sz w:val="24"/>
          <w:szCs w:val="24"/>
        </w:rPr>
        <w:t>ased applications of the term:</w:t>
      </w:r>
      <w:r w:rsidR="00CF2413" w:rsidRPr="00145EA5">
        <w:rPr>
          <w:rFonts w:ascii="Times New Roman" w:hAnsi="Times New Roman"/>
          <w:sz w:val="24"/>
          <w:szCs w:val="24"/>
        </w:rPr>
        <w:t xml:space="preserve"> </w:t>
      </w:r>
      <w:r w:rsidR="00512FD4">
        <w:rPr>
          <w:rFonts w:ascii="Times New Roman" w:hAnsi="Times New Roman"/>
          <w:sz w:val="24"/>
          <w:szCs w:val="24"/>
        </w:rPr>
        <w:t>“A crisis is t</w:t>
      </w:r>
      <w:r w:rsidRPr="00145EA5">
        <w:rPr>
          <w:rFonts w:ascii="Times New Roman" w:hAnsi="Times New Roman"/>
          <w:sz w:val="24"/>
          <w:szCs w:val="24"/>
        </w:rPr>
        <w:t>he perception of an unpredictable event that threatens important expectancies of stakeholders and can seriously impact an organization’s performance and generate</w:t>
      </w:r>
      <w:r w:rsidR="00CF2413" w:rsidRPr="00145EA5">
        <w:rPr>
          <w:rFonts w:ascii="Times New Roman" w:hAnsi="Times New Roman"/>
          <w:sz w:val="24"/>
          <w:szCs w:val="24"/>
        </w:rPr>
        <w:t xml:space="preserve"> negative outcomes” (pp. 2-3). </w:t>
      </w:r>
      <w:r w:rsidR="00512FD4">
        <w:rPr>
          <w:rFonts w:ascii="Times New Roman" w:hAnsi="Times New Roman"/>
          <w:sz w:val="24"/>
          <w:szCs w:val="24"/>
        </w:rPr>
        <w:t xml:space="preserve">The key to his definition is that crises are perceptual, affect stakeholders, it is unpredictable but not unexpected, and ultimately violates stakeholders’ expectations. </w:t>
      </w:r>
      <w:r w:rsidRPr="00145EA5">
        <w:rPr>
          <w:rFonts w:ascii="Times New Roman" w:hAnsi="Times New Roman"/>
          <w:sz w:val="24"/>
          <w:szCs w:val="24"/>
        </w:rPr>
        <w:t xml:space="preserve">With a topic as broad as crisis, </w:t>
      </w:r>
      <w:r w:rsidR="003F07C3">
        <w:rPr>
          <w:rFonts w:ascii="Times New Roman" w:hAnsi="Times New Roman"/>
          <w:sz w:val="24"/>
          <w:szCs w:val="24"/>
        </w:rPr>
        <w:t xml:space="preserve">numerous </w:t>
      </w:r>
      <w:r w:rsidRPr="00145EA5">
        <w:rPr>
          <w:rFonts w:ascii="Times New Roman" w:hAnsi="Times New Roman"/>
          <w:sz w:val="24"/>
          <w:szCs w:val="24"/>
        </w:rPr>
        <w:t>other scholars have also weighed in to cultivate a meaningful assessment of wha</w:t>
      </w:r>
      <w:r w:rsidR="003F07C3">
        <w:rPr>
          <w:rFonts w:ascii="Times New Roman" w:hAnsi="Times New Roman"/>
          <w:sz w:val="24"/>
          <w:szCs w:val="24"/>
        </w:rPr>
        <w:t>t constitutes a</w:t>
      </w:r>
      <w:r w:rsidR="00CF2413" w:rsidRPr="00145EA5">
        <w:rPr>
          <w:rFonts w:ascii="Times New Roman" w:hAnsi="Times New Roman"/>
          <w:sz w:val="24"/>
          <w:szCs w:val="24"/>
        </w:rPr>
        <w:t xml:space="preserve"> crisis. </w:t>
      </w:r>
      <w:r w:rsidRPr="00145EA5">
        <w:rPr>
          <w:rFonts w:ascii="Times New Roman" w:hAnsi="Times New Roman"/>
          <w:sz w:val="24"/>
          <w:szCs w:val="24"/>
        </w:rPr>
        <w:lastRenderedPageBreak/>
        <w:t xml:space="preserve">Using chaos theory as a basis for his work, </w:t>
      </w:r>
      <w:r w:rsidR="00ED1C46">
        <w:rPr>
          <w:rFonts w:ascii="Times New Roman" w:hAnsi="Times New Roman"/>
          <w:sz w:val="24"/>
          <w:szCs w:val="24"/>
        </w:rPr>
        <w:t xml:space="preserve">for example, </w:t>
      </w:r>
      <w:r w:rsidRPr="00145EA5">
        <w:rPr>
          <w:rFonts w:ascii="Times New Roman" w:hAnsi="Times New Roman"/>
          <w:sz w:val="24"/>
          <w:szCs w:val="24"/>
        </w:rPr>
        <w:t>Seeger (2002) suggested that crisis is characterized by the ordered/disordered nature of systems and the struggle between predictability and disorder.</w:t>
      </w:r>
      <w:r w:rsidR="00081685" w:rsidRPr="00145EA5">
        <w:rPr>
          <w:rFonts w:ascii="Times New Roman" w:hAnsi="Times New Roman"/>
          <w:sz w:val="24"/>
          <w:szCs w:val="24"/>
        </w:rPr>
        <w:t xml:space="preserve"> </w:t>
      </w:r>
    </w:p>
    <w:p w14:paraId="08F3EBB0" w14:textId="6CDEFF73" w:rsidR="00A249F9" w:rsidRPr="003F07C3" w:rsidRDefault="00A249F9" w:rsidP="003F07C3">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 xml:space="preserve"> Although an abundance of scholarly literature exists to advise a variety of organizations on general crisis communication practices, the college and university community suffers from </w:t>
      </w:r>
      <w:r w:rsidR="00145EA5">
        <w:rPr>
          <w:rFonts w:ascii="Times New Roman" w:hAnsi="Times New Roman"/>
          <w:sz w:val="24"/>
          <w:szCs w:val="24"/>
        </w:rPr>
        <w:t xml:space="preserve">less research </w:t>
      </w:r>
      <w:r w:rsidRPr="00145EA5">
        <w:rPr>
          <w:rFonts w:ascii="Times New Roman" w:hAnsi="Times New Roman"/>
          <w:sz w:val="24"/>
          <w:szCs w:val="24"/>
        </w:rPr>
        <w:t>focused on the unique challenges posed by crisis events that occur within their distinct settings</w:t>
      </w:r>
      <w:r w:rsidR="004D54E3">
        <w:rPr>
          <w:rFonts w:ascii="Times New Roman" w:hAnsi="Times New Roman"/>
          <w:sz w:val="24"/>
          <w:szCs w:val="24"/>
        </w:rPr>
        <w:t xml:space="preserve"> and numerous stakeholders</w:t>
      </w:r>
      <w:r w:rsidRPr="00145EA5">
        <w:rPr>
          <w:rFonts w:ascii="Times New Roman" w:hAnsi="Times New Roman"/>
          <w:sz w:val="24"/>
          <w:szCs w:val="24"/>
        </w:rPr>
        <w:t xml:space="preserve">. </w:t>
      </w:r>
      <w:r w:rsidR="002B057A">
        <w:rPr>
          <w:rFonts w:ascii="Times New Roman" w:hAnsi="Times New Roman"/>
          <w:sz w:val="24"/>
          <w:szCs w:val="24"/>
        </w:rPr>
        <w:t xml:space="preserve">For example, </w:t>
      </w:r>
      <w:proofErr w:type="spellStart"/>
      <w:r w:rsidRPr="00145EA5">
        <w:rPr>
          <w:rFonts w:ascii="Times New Roman" w:hAnsi="Times New Roman"/>
          <w:sz w:val="24"/>
          <w:szCs w:val="24"/>
        </w:rPr>
        <w:t>Z</w:t>
      </w:r>
      <w:r w:rsidR="007351DA">
        <w:rPr>
          <w:rFonts w:ascii="Times New Roman" w:hAnsi="Times New Roman"/>
          <w:sz w:val="24"/>
          <w:szCs w:val="24"/>
        </w:rPr>
        <w:t>dziarski</w:t>
      </w:r>
      <w:proofErr w:type="spellEnd"/>
      <w:r w:rsidR="007351DA">
        <w:rPr>
          <w:rFonts w:ascii="Times New Roman" w:hAnsi="Times New Roman"/>
          <w:sz w:val="24"/>
          <w:szCs w:val="24"/>
        </w:rPr>
        <w:t xml:space="preserve"> II, Dunkel, Rollo and a</w:t>
      </w:r>
      <w:r w:rsidRPr="00145EA5">
        <w:rPr>
          <w:rFonts w:ascii="Times New Roman" w:hAnsi="Times New Roman"/>
          <w:sz w:val="24"/>
          <w:szCs w:val="24"/>
        </w:rPr>
        <w:t>ssociates (2007) applied existing crisis communication theory specifically to the</w:t>
      </w:r>
      <w:r w:rsidR="004D54E3">
        <w:rPr>
          <w:rFonts w:ascii="Times New Roman" w:hAnsi="Times New Roman"/>
          <w:sz w:val="24"/>
          <w:szCs w:val="24"/>
        </w:rPr>
        <w:t xml:space="preserve"> college and university setting. </w:t>
      </w:r>
      <w:r w:rsidRPr="00145EA5">
        <w:rPr>
          <w:rFonts w:ascii="Times New Roman" w:hAnsi="Times New Roman"/>
          <w:sz w:val="24"/>
          <w:szCs w:val="24"/>
        </w:rPr>
        <w:t>The concepts</w:t>
      </w:r>
      <w:r w:rsidR="002B057A">
        <w:rPr>
          <w:rFonts w:ascii="Times New Roman" w:hAnsi="Times New Roman"/>
          <w:sz w:val="24"/>
          <w:szCs w:val="24"/>
        </w:rPr>
        <w:t xml:space="preserve"> in their work</w:t>
      </w:r>
      <w:r w:rsidRPr="00145EA5">
        <w:rPr>
          <w:rFonts w:ascii="Times New Roman" w:hAnsi="Times New Roman"/>
          <w:sz w:val="24"/>
          <w:szCs w:val="24"/>
        </w:rPr>
        <w:t xml:space="preserve"> echo the sentiment that although universities have always engaged in crisis planning and response, the high profile events that have occurred on college campuses in recent years combined with the changing landscape of available communication technologies require institutions to analyze and update existing procedures and protocols. </w:t>
      </w:r>
    </w:p>
    <w:p w14:paraId="10A56800" w14:textId="77777777" w:rsidR="005C4AD2" w:rsidRPr="00145EA5" w:rsidRDefault="005C4AD2" w:rsidP="002B057A">
      <w:pPr>
        <w:spacing w:after="0" w:line="480" w:lineRule="auto"/>
        <w:contextualSpacing/>
        <w:rPr>
          <w:rFonts w:ascii="Times New Roman" w:hAnsi="Times New Roman"/>
          <w:sz w:val="24"/>
          <w:szCs w:val="24"/>
        </w:rPr>
      </w:pPr>
      <w:r w:rsidRPr="00145EA5">
        <w:rPr>
          <w:rFonts w:ascii="Times New Roman" w:hAnsi="Times New Roman"/>
          <w:b/>
          <w:sz w:val="24"/>
          <w:szCs w:val="24"/>
        </w:rPr>
        <w:t>Emergency Notification via Text Messaging</w:t>
      </w:r>
    </w:p>
    <w:p w14:paraId="4DBEFF21" w14:textId="7246FF78" w:rsidR="005C4AD2" w:rsidRPr="00145EA5" w:rsidRDefault="005C4AD2" w:rsidP="002B057A">
      <w:pPr>
        <w:spacing w:after="0" w:line="480" w:lineRule="auto"/>
        <w:contextualSpacing/>
        <w:rPr>
          <w:rFonts w:ascii="Times New Roman" w:hAnsi="Times New Roman"/>
          <w:sz w:val="24"/>
          <w:szCs w:val="24"/>
        </w:rPr>
      </w:pPr>
      <w:r w:rsidRPr="00145EA5">
        <w:rPr>
          <w:rFonts w:ascii="Times New Roman" w:hAnsi="Times New Roman"/>
          <w:sz w:val="24"/>
          <w:szCs w:val="24"/>
        </w:rPr>
        <w:tab/>
        <w:t xml:space="preserve"> The use of text messaging emergency notification has emerged as a primary issue in the dialogue surrounding modern crisis communic</w:t>
      </w:r>
      <w:r w:rsidR="00ED1C46">
        <w:rPr>
          <w:rFonts w:ascii="Times New Roman" w:hAnsi="Times New Roman"/>
          <w:sz w:val="24"/>
          <w:szCs w:val="24"/>
        </w:rPr>
        <w:t>ation (</w:t>
      </w:r>
      <w:r w:rsidRPr="00145EA5">
        <w:rPr>
          <w:rFonts w:ascii="Times New Roman" w:hAnsi="Times New Roman"/>
          <w:sz w:val="24"/>
          <w:szCs w:val="24"/>
        </w:rPr>
        <w:t>Gordon, 2007; Naismith, 2007; Shankar, 200</w:t>
      </w:r>
      <w:r w:rsidR="00F04B1A" w:rsidRPr="00145EA5">
        <w:rPr>
          <w:rFonts w:ascii="Times New Roman" w:hAnsi="Times New Roman"/>
          <w:sz w:val="24"/>
          <w:szCs w:val="24"/>
        </w:rPr>
        <w:t xml:space="preserve">8; Vielhaber &amp; Waltman, 2008). </w:t>
      </w:r>
      <w:r w:rsidRPr="00145EA5">
        <w:rPr>
          <w:rFonts w:ascii="Times New Roman" w:hAnsi="Times New Roman"/>
          <w:sz w:val="24"/>
          <w:szCs w:val="24"/>
        </w:rPr>
        <w:t>A preliminary search of existing literature has confirmed that emergency notification via text messaging is an effective means of communicating some crisis-related information on college and university campuses</w:t>
      </w:r>
      <w:r w:rsidR="00F04B1A" w:rsidRPr="00145EA5">
        <w:rPr>
          <w:rFonts w:ascii="Times New Roman" w:hAnsi="Times New Roman"/>
          <w:sz w:val="24"/>
          <w:szCs w:val="24"/>
        </w:rPr>
        <w:t xml:space="preserve"> (Gordon, 2007)</w:t>
      </w:r>
      <w:r w:rsidRPr="00145EA5">
        <w:rPr>
          <w:rFonts w:ascii="Times New Roman" w:hAnsi="Times New Roman"/>
          <w:sz w:val="24"/>
          <w:szCs w:val="24"/>
        </w:rPr>
        <w:t>, but it should be used in conjunction with other traditional communication channels to increase message reception (Coombs &amp; Holladay, 2009; Naismith, 200</w:t>
      </w:r>
      <w:r w:rsidR="00ED1C46">
        <w:rPr>
          <w:rFonts w:ascii="Times New Roman" w:hAnsi="Times New Roman"/>
          <w:sz w:val="24"/>
          <w:szCs w:val="24"/>
        </w:rPr>
        <w:t>7</w:t>
      </w:r>
      <w:r w:rsidR="00F04B1A" w:rsidRPr="00145EA5">
        <w:rPr>
          <w:rFonts w:ascii="Times New Roman" w:hAnsi="Times New Roman"/>
          <w:sz w:val="24"/>
          <w:szCs w:val="24"/>
        </w:rPr>
        <w:t xml:space="preserve">). </w:t>
      </w:r>
      <w:r w:rsidRPr="00145EA5">
        <w:rPr>
          <w:rFonts w:ascii="Times New Roman" w:hAnsi="Times New Roman"/>
          <w:sz w:val="24"/>
          <w:szCs w:val="24"/>
        </w:rPr>
        <w:t>Vielhaber and Waltman (2008) asserted that regardless of the source, stakeholders expect fast, accessible information during a crisis, and new technology can improve the speed and consistency of message</w:t>
      </w:r>
      <w:r w:rsidR="00F04B1A" w:rsidRPr="00145EA5">
        <w:rPr>
          <w:rFonts w:ascii="Times New Roman" w:hAnsi="Times New Roman"/>
          <w:sz w:val="24"/>
          <w:szCs w:val="24"/>
        </w:rPr>
        <w:t xml:space="preserve">s being disbursed. </w:t>
      </w:r>
      <w:r w:rsidRPr="00145EA5">
        <w:rPr>
          <w:rFonts w:ascii="Times New Roman" w:hAnsi="Times New Roman"/>
          <w:sz w:val="24"/>
          <w:szCs w:val="24"/>
        </w:rPr>
        <w:t xml:space="preserve">Additional literature also provides insightful research regarding message reception among key stakeholders, audience expectations, </w:t>
      </w:r>
      <w:r w:rsidRPr="00145EA5">
        <w:rPr>
          <w:rFonts w:ascii="Times New Roman" w:hAnsi="Times New Roman"/>
          <w:sz w:val="24"/>
          <w:szCs w:val="24"/>
        </w:rPr>
        <w:lastRenderedPageBreak/>
        <w:t>and the successes, failures, and misunderstandings that have occurred when new media technologies have been used in times of crisis (Coombs &amp; Holladay, 2009; Gordon, 2007; Naismith, 2007).</w:t>
      </w:r>
      <w:r w:rsidRPr="00145EA5">
        <w:rPr>
          <w:rFonts w:ascii="Times New Roman" w:hAnsi="Times New Roman"/>
          <w:b/>
          <w:sz w:val="24"/>
          <w:szCs w:val="24"/>
        </w:rPr>
        <w:t xml:space="preserve"> </w:t>
      </w:r>
      <w:r w:rsidRPr="00145EA5">
        <w:rPr>
          <w:rFonts w:ascii="Times New Roman" w:hAnsi="Times New Roman"/>
          <w:sz w:val="24"/>
          <w:szCs w:val="24"/>
        </w:rPr>
        <w:t xml:space="preserve"> </w:t>
      </w:r>
    </w:p>
    <w:p w14:paraId="610A6330" w14:textId="77777777" w:rsidR="005C4AD2" w:rsidRPr="00145EA5" w:rsidRDefault="00646147"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 xml:space="preserve">Given that new technologies are often improved upon over time based on knowledge gained through actual experience, this study was designed to examine the experiences of how colleges and universities have integrated emergency text messaging into their planned crisis communication response to disseminate emergency information to stakeholders, such as students, faculty, staff, and parents, during crises affecting their campuses.  </w:t>
      </w:r>
    </w:p>
    <w:p w14:paraId="668C1C59"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RQ1:  How have colleges and universities incorporated emergency text messaging</w:t>
      </w:r>
      <w:r w:rsidRPr="00145EA5">
        <w:rPr>
          <w:rFonts w:ascii="Times New Roman" w:hAnsi="Times New Roman"/>
          <w:sz w:val="24"/>
          <w:szCs w:val="24"/>
        </w:rPr>
        <w:br/>
      </w:r>
      <w:r w:rsidRPr="00145EA5">
        <w:rPr>
          <w:rFonts w:ascii="Times New Roman" w:hAnsi="Times New Roman"/>
          <w:sz w:val="24"/>
          <w:szCs w:val="24"/>
        </w:rPr>
        <w:tab/>
      </w:r>
      <w:r w:rsidRPr="00145EA5">
        <w:rPr>
          <w:rFonts w:ascii="Times New Roman" w:hAnsi="Times New Roman"/>
          <w:sz w:val="24"/>
          <w:szCs w:val="24"/>
        </w:rPr>
        <w:tab/>
        <w:t xml:space="preserve">systems into their crisis communication plans? </w:t>
      </w:r>
    </w:p>
    <w:p w14:paraId="3521B392"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RQ3: What, if any, prevalent gaps exist between audience expectations and actual</w:t>
      </w:r>
    </w:p>
    <w:p w14:paraId="68F2C58C"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ab/>
        <w:t xml:space="preserve">practices? </w:t>
      </w:r>
    </w:p>
    <w:p w14:paraId="047126EF" w14:textId="094F2150" w:rsidR="005C4AD2" w:rsidRPr="004566CF" w:rsidRDefault="005C4AD2" w:rsidP="004566CF">
      <w:pPr>
        <w:spacing w:after="0" w:line="480" w:lineRule="auto"/>
        <w:contextualSpacing/>
        <w:jc w:val="center"/>
        <w:rPr>
          <w:rFonts w:ascii="Times New Roman" w:hAnsi="Times New Roman"/>
          <w:sz w:val="24"/>
          <w:szCs w:val="24"/>
        </w:rPr>
      </w:pPr>
      <w:r w:rsidRPr="00145EA5">
        <w:rPr>
          <w:rFonts w:ascii="Times New Roman" w:hAnsi="Times New Roman"/>
          <w:b/>
          <w:sz w:val="24"/>
          <w:szCs w:val="24"/>
        </w:rPr>
        <w:t>METHODOLOGY</w:t>
      </w:r>
    </w:p>
    <w:p w14:paraId="03EF5779"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Since its inception in 1967, grounded theory research has developed along two different but intertwined branches. This study follows the approach proposed by Corbin and Strauss (2008), as opposed to the classic or Glaserian ground</w:t>
      </w:r>
      <w:r w:rsidR="00DD5C6A" w:rsidRPr="00145EA5">
        <w:rPr>
          <w:rFonts w:ascii="Times New Roman" w:hAnsi="Times New Roman"/>
          <w:sz w:val="24"/>
          <w:szCs w:val="24"/>
        </w:rPr>
        <w:t>ed</w:t>
      </w:r>
      <w:r w:rsidR="007F67B8">
        <w:rPr>
          <w:rFonts w:ascii="Times New Roman" w:hAnsi="Times New Roman"/>
          <w:sz w:val="24"/>
          <w:szCs w:val="24"/>
        </w:rPr>
        <w:t xml:space="preserve"> theory approach</w:t>
      </w:r>
      <w:r w:rsidR="00DD5C6A" w:rsidRPr="00145EA5">
        <w:rPr>
          <w:rFonts w:ascii="Times New Roman" w:hAnsi="Times New Roman"/>
          <w:sz w:val="24"/>
          <w:szCs w:val="24"/>
        </w:rPr>
        <w:t xml:space="preserve">. </w:t>
      </w:r>
      <w:r w:rsidRPr="00145EA5">
        <w:rPr>
          <w:rFonts w:ascii="Times New Roman" w:hAnsi="Times New Roman"/>
          <w:sz w:val="24"/>
          <w:szCs w:val="24"/>
        </w:rPr>
        <w:t xml:space="preserve">Grounded theory has been acknowledged by numerous scholars (e.g., Charmaz, 2006; Denzin &amp; Lincoln, 2005; Lincoln &amp; Guba, 1985; McCracken, 1988) as a useful means of exploring new lines of research, </w:t>
      </w:r>
      <w:r w:rsidR="00145EA5" w:rsidRPr="00145EA5">
        <w:rPr>
          <w:rFonts w:ascii="Times New Roman" w:hAnsi="Times New Roman"/>
          <w:sz w:val="24"/>
          <w:szCs w:val="24"/>
        </w:rPr>
        <w:t>and w</w:t>
      </w:r>
      <w:r w:rsidRPr="00145EA5">
        <w:rPr>
          <w:rFonts w:ascii="Times New Roman" w:hAnsi="Times New Roman"/>
          <w:sz w:val="24"/>
          <w:szCs w:val="24"/>
        </w:rPr>
        <w:t>ith little existing research conducted on the effectiveness of mass notification through emergency text messaging</w:t>
      </w:r>
      <w:r w:rsidR="004F6A1D">
        <w:rPr>
          <w:rFonts w:ascii="Times New Roman" w:hAnsi="Times New Roman"/>
          <w:sz w:val="24"/>
          <w:szCs w:val="24"/>
        </w:rPr>
        <w:t xml:space="preserve"> from the perspective of crisis communicators during times of crise</w:t>
      </w:r>
      <w:r w:rsidRPr="00145EA5">
        <w:rPr>
          <w:rFonts w:ascii="Times New Roman" w:hAnsi="Times New Roman"/>
          <w:sz w:val="24"/>
          <w:szCs w:val="24"/>
        </w:rPr>
        <w:t>s, combined with the rapidly changing nature of this new technology, the grounded theory approach provided an appropria</w:t>
      </w:r>
      <w:r w:rsidR="007F67B8">
        <w:rPr>
          <w:rFonts w:ascii="Times New Roman" w:hAnsi="Times New Roman"/>
          <w:sz w:val="24"/>
          <w:szCs w:val="24"/>
        </w:rPr>
        <w:t>te framework for analyzing this</w:t>
      </w:r>
      <w:r w:rsidRPr="00145EA5">
        <w:rPr>
          <w:rFonts w:ascii="Times New Roman" w:hAnsi="Times New Roman"/>
          <w:sz w:val="24"/>
          <w:szCs w:val="24"/>
        </w:rPr>
        <w:t xml:space="preserve"> social</w:t>
      </w:r>
      <w:r w:rsidR="007F67B8">
        <w:rPr>
          <w:rFonts w:ascii="Times New Roman" w:hAnsi="Times New Roman"/>
          <w:sz w:val="24"/>
          <w:szCs w:val="24"/>
        </w:rPr>
        <w:t xml:space="preserve"> phenomenon.</w:t>
      </w:r>
    </w:p>
    <w:p w14:paraId="044FAAB2" w14:textId="77777777" w:rsidR="00587609" w:rsidRDefault="00587609" w:rsidP="00145EA5">
      <w:pPr>
        <w:spacing w:after="0" w:line="480" w:lineRule="auto"/>
        <w:contextualSpacing/>
        <w:rPr>
          <w:rFonts w:ascii="Times New Roman" w:hAnsi="Times New Roman"/>
          <w:b/>
          <w:sz w:val="24"/>
          <w:szCs w:val="24"/>
        </w:rPr>
      </w:pPr>
    </w:p>
    <w:p w14:paraId="7F54267B" w14:textId="77777777" w:rsidR="00587609" w:rsidRDefault="00587609" w:rsidP="00145EA5">
      <w:pPr>
        <w:spacing w:after="0" w:line="480" w:lineRule="auto"/>
        <w:contextualSpacing/>
        <w:rPr>
          <w:rFonts w:ascii="Times New Roman" w:hAnsi="Times New Roman"/>
          <w:b/>
          <w:sz w:val="24"/>
          <w:szCs w:val="24"/>
        </w:rPr>
      </w:pPr>
    </w:p>
    <w:p w14:paraId="0FFB7CB9" w14:textId="77777777" w:rsidR="005C4AD2" w:rsidRPr="00145EA5" w:rsidRDefault="007F67B8" w:rsidP="00145EA5">
      <w:pPr>
        <w:spacing w:after="0" w:line="480" w:lineRule="auto"/>
        <w:contextualSpacing/>
        <w:rPr>
          <w:rFonts w:ascii="Times New Roman" w:hAnsi="Times New Roman"/>
          <w:b/>
          <w:sz w:val="24"/>
          <w:szCs w:val="24"/>
        </w:rPr>
      </w:pPr>
      <w:r>
        <w:rPr>
          <w:rFonts w:ascii="Times New Roman" w:hAnsi="Times New Roman"/>
          <w:b/>
          <w:sz w:val="24"/>
          <w:szCs w:val="24"/>
        </w:rPr>
        <w:lastRenderedPageBreak/>
        <w:t>In-D</w:t>
      </w:r>
      <w:r w:rsidR="005C4AD2" w:rsidRPr="00145EA5">
        <w:rPr>
          <w:rFonts w:ascii="Times New Roman" w:hAnsi="Times New Roman"/>
          <w:b/>
          <w:sz w:val="24"/>
          <w:szCs w:val="24"/>
        </w:rPr>
        <w:t>epth Interviews</w:t>
      </w:r>
    </w:p>
    <w:p w14:paraId="372E9D19" w14:textId="3C74B4AD" w:rsidR="005C4AD2" w:rsidRPr="00145EA5" w:rsidRDefault="005C4AD2" w:rsidP="00ED1C46">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 xml:space="preserve">Primary data was collected through a series of interviews (N=10) with crisis communication professionals at </w:t>
      </w:r>
      <w:r w:rsidR="00ED1C46">
        <w:rPr>
          <w:rFonts w:ascii="Times New Roman" w:hAnsi="Times New Roman"/>
          <w:sz w:val="24"/>
          <w:szCs w:val="24"/>
        </w:rPr>
        <w:t xml:space="preserve">U. S. </w:t>
      </w:r>
      <w:r w:rsidRPr="00145EA5">
        <w:rPr>
          <w:rFonts w:ascii="Times New Roman" w:hAnsi="Times New Roman"/>
          <w:sz w:val="24"/>
          <w:szCs w:val="24"/>
        </w:rPr>
        <w:t>higher educati</w:t>
      </w:r>
      <w:r w:rsidR="00ED1C46">
        <w:rPr>
          <w:rFonts w:ascii="Times New Roman" w:hAnsi="Times New Roman"/>
          <w:sz w:val="24"/>
          <w:szCs w:val="24"/>
        </w:rPr>
        <w:t>on institutions</w:t>
      </w:r>
      <w:r w:rsidRPr="00145EA5">
        <w:rPr>
          <w:rFonts w:ascii="Times New Roman" w:hAnsi="Times New Roman"/>
          <w:sz w:val="24"/>
          <w:szCs w:val="24"/>
        </w:rPr>
        <w:t>. The interview consisted of grand-tour questions regarding community participation, anticipated bandwidth, competing text services, supplement</w:t>
      </w:r>
      <w:r w:rsidR="002B057A">
        <w:rPr>
          <w:rFonts w:ascii="Times New Roman" w:hAnsi="Times New Roman"/>
          <w:sz w:val="24"/>
          <w:szCs w:val="24"/>
        </w:rPr>
        <w:t xml:space="preserve">al information, </w:t>
      </w:r>
      <w:r w:rsidRPr="00145EA5">
        <w:rPr>
          <w:rFonts w:ascii="Times New Roman" w:hAnsi="Times New Roman"/>
          <w:sz w:val="24"/>
          <w:szCs w:val="24"/>
        </w:rPr>
        <w:t>and other related issues, such as the institution’s proclivity to experience certain types of disas</w:t>
      </w:r>
      <w:r w:rsidR="0070323B">
        <w:rPr>
          <w:rFonts w:ascii="Times New Roman" w:hAnsi="Times New Roman"/>
          <w:sz w:val="24"/>
          <w:szCs w:val="24"/>
        </w:rPr>
        <w:t>ters and crises</w:t>
      </w:r>
      <w:r w:rsidR="00243CD8" w:rsidRPr="00145EA5">
        <w:rPr>
          <w:rFonts w:ascii="Times New Roman" w:hAnsi="Times New Roman"/>
          <w:sz w:val="24"/>
          <w:szCs w:val="24"/>
        </w:rPr>
        <w:t xml:space="preserve">. </w:t>
      </w:r>
      <w:r w:rsidRPr="00145EA5">
        <w:rPr>
          <w:rFonts w:ascii="Times New Roman" w:hAnsi="Times New Roman"/>
          <w:sz w:val="24"/>
          <w:szCs w:val="24"/>
        </w:rPr>
        <w:t>The phone interviews were conducted and archived using In</w:t>
      </w:r>
      <w:r w:rsidR="00ED1C46">
        <w:rPr>
          <w:rFonts w:ascii="Times New Roman" w:hAnsi="Times New Roman"/>
          <w:sz w:val="24"/>
          <w:szCs w:val="24"/>
        </w:rPr>
        <w:t xml:space="preserve">ternet call-recording software. </w:t>
      </w:r>
      <w:r w:rsidRPr="00145EA5">
        <w:rPr>
          <w:rFonts w:ascii="Times New Roman" w:hAnsi="Times New Roman"/>
          <w:sz w:val="24"/>
          <w:szCs w:val="24"/>
        </w:rPr>
        <w:t>McCracken (1988) suggested that the sample consist of at least eight interviews in order to attain a “mutual consistency” by which the data can be compared. Interviews were conducted until no new themes emerged and a saturation of categories was achieved, thereby providing evidence to later suggest theoretical implications that might explain much of the relevant behavior</w:t>
      </w:r>
      <w:r w:rsidRPr="00145EA5">
        <w:rPr>
          <w:rFonts w:ascii="Times New Roman" w:hAnsi="Times New Roman"/>
          <w:color w:val="C00000"/>
          <w:sz w:val="24"/>
          <w:szCs w:val="24"/>
        </w:rPr>
        <w:t xml:space="preserve"> </w:t>
      </w:r>
      <w:r w:rsidRPr="00145EA5">
        <w:rPr>
          <w:rFonts w:ascii="Times New Roman" w:hAnsi="Times New Roman"/>
          <w:sz w:val="24"/>
          <w:szCs w:val="24"/>
        </w:rPr>
        <w:t>(Glaser &amp; Strauss, 1967).</w:t>
      </w:r>
      <w:r w:rsidR="00243CD8" w:rsidRPr="00145EA5">
        <w:rPr>
          <w:rFonts w:ascii="Times New Roman" w:hAnsi="Times New Roman"/>
          <w:sz w:val="24"/>
          <w:szCs w:val="24"/>
        </w:rPr>
        <w:t xml:space="preserve"> </w:t>
      </w:r>
      <w:r w:rsidR="00ED1C46">
        <w:rPr>
          <w:rFonts w:ascii="Times New Roman" w:hAnsi="Times New Roman"/>
          <w:sz w:val="24"/>
          <w:szCs w:val="24"/>
        </w:rPr>
        <w:t>Participants were financially compensated for their time from a university grant.</w:t>
      </w:r>
      <w:r w:rsidRPr="00145EA5">
        <w:rPr>
          <w:rFonts w:ascii="Times New Roman" w:hAnsi="Times New Roman"/>
          <w:i/>
          <w:sz w:val="24"/>
          <w:szCs w:val="24"/>
        </w:rPr>
        <w:br/>
      </w:r>
      <w:r w:rsidRPr="00145EA5">
        <w:rPr>
          <w:rFonts w:ascii="Times New Roman" w:hAnsi="Times New Roman"/>
          <w:b/>
          <w:sz w:val="24"/>
          <w:szCs w:val="24"/>
        </w:rPr>
        <w:t xml:space="preserve">Sampling Strategy </w:t>
      </w:r>
    </w:p>
    <w:p w14:paraId="124D8706" w14:textId="77777777" w:rsidR="00DD5C6A" w:rsidRPr="00145EA5" w:rsidRDefault="005C4AD2" w:rsidP="00145EA5">
      <w:pPr>
        <w:pStyle w:val="ColorfulList-Accent11"/>
        <w:spacing w:after="0" w:line="480" w:lineRule="auto"/>
        <w:ind w:left="0"/>
        <w:rPr>
          <w:rFonts w:ascii="Times New Roman" w:hAnsi="Times New Roman"/>
          <w:sz w:val="24"/>
          <w:szCs w:val="24"/>
        </w:rPr>
      </w:pPr>
      <w:r w:rsidRPr="00145EA5">
        <w:rPr>
          <w:rFonts w:ascii="Times New Roman" w:hAnsi="Times New Roman"/>
          <w:sz w:val="24"/>
          <w:szCs w:val="24"/>
        </w:rPr>
        <w:tab/>
        <w:t xml:space="preserve">The purposeful sample of schools represented in the study included participants from several campuses publicized in national media for having already experienced large-scale </w:t>
      </w:r>
      <w:r w:rsidR="007F67B8">
        <w:rPr>
          <w:rFonts w:ascii="Times New Roman" w:hAnsi="Times New Roman"/>
          <w:sz w:val="24"/>
          <w:szCs w:val="24"/>
        </w:rPr>
        <w:t xml:space="preserve">crisis </w:t>
      </w:r>
      <w:r w:rsidRPr="00145EA5">
        <w:rPr>
          <w:rFonts w:ascii="Times New Roman" w:hAnsi="Times New Roman"/>
          <w:sz w:val="24"/>
          <w:szCs w:val="24"/>
        </w:rPr>
        <w:t>even</w:t>
      </w:r>
      <w:r w:rsidR="007F67B8">
        <w:rPr>
          <w:rFonts w:ascii="Times New Roman" w:hAnsi="Times New Roman"/>
          <w:sz w:val="24"/>
          <w:szCs w:val="24"/>
        </w:rPr>
        <w:t>ts</w:t>
      </w:r>
      <w:r w:rsidRPr="00145EA5">
        <w:rPr>
          <w:rFonts w:ascii="Times New Roman" w:hAnsi="Times New Roman"/>
          <w:sz w:val="24"/>
          <w:szCs w:val="24"/>
        </w:rPr>
        <w:t>.</w:t>
      </w:r>
      <w:r w:rsidR="00061F23" w:rsidRPr="00145EA5">
        <w:rPr>
          <w:rFonts w:ascii="Times New Roman" w:hAnsi="Times New Roman"/>
          <w:sz w:val="24"/>
          <w:szCs w:val="24"/>
        </w:rPr>
        <w:t xml:space="preserve"> </w:t>
      </w:r>
      <w:r w:rsidRPr="00145EA5">
        <w:rPr>
          <w:rFonts w:ascii="Times New Roman" w:hAnsi="Times New Roman"/>
          <w:sz w:val="24"/>
          <w:szCs w:val="24"/>
        </w:rPr>
        <w:t>Initial part</w:t>
      </w:r>
      <w:r w:rsidR="007F67B8">
        <w:rPr>
          <w:rFonts w:ascii="Times New Roman" w:hAnsi="Times New Roman"/>
          <w:sz w:val="24"/>
          <w:szCs w:val="24"/>
        </w:rPr>
        <w:t xml:space="preserve">icipants were selected by </w:t>
      </w:r>
      <w:r w:rsidRPr="00145EA5">
        <w:rPr>
          <w:rFonts w:ascii="Times New Roman" w:hAnsi="Times New Roman"/>
          <w:sz w:val="24"/>
          <w:szCs w:val="24"/>
        </w:rPr>
        <w:t>contacting individuals from such institutions who had direct experience with either developing the campus crisis communication plan, making the decision to deploy the emergency text message system, or tactical deployme</w:t>
      </w:r>
      <w:r w:rsidR="00061F23" w:rsidRPr="00145EA5">
        <w:rPr>
          <w:rFonts w:ascii="Times New Roman" w:hAnsi="Times New Roman"/>
          <w:sz w:val="24"/>
          <w:szCs w:val="24"/>
        </w:rPr>
        <w:t xml:space="preserve">nt of emergency notifications. </w:t>
      </w:r>
      <w:r w:rsidRPr="00145EA5">
        <w:rPr>
          <w:rFonts w:ascii="Times New Roman" w:hAnsi="Times New Roman"/>
          <w:sz w:val="24"/>
          <w:szCs w:val="24"/>
        </w:rPr>
        <w:t>Subsequent participants were recruited using a snowball technique in which qualified peers with relevant experience were recommended by initial participants (Krauchek &amp; Ranson, 1999).</w:t>
      </w:r>
      <w:r w:rsidR="00DD5C6A" w:rsidRPr="00145EA5">
        <w:rPr>
          <w:rFonts w:ascii="Times New Roman" w:hAnsi="Times New Roman"/>
          <w:sz w:val="24"/>
          <w:szCs w:val="24"/>
        </w:rPr>
        <w:t xml:space="preserve"> </w:t>
      </w:r>
      <w:r w:rsidR="0070323B" w:rsidRPr="007F67B8">
        <w:rPr>
          <w:rFonts w:ascii="Times New Roman" w:hAnsi="Times New Roman"/>
          <w:sz w:val="24"/>
          <w:szCs w:val="24"/>
        </w:rPr>
        <w:t>Official titles included crisis communication manger</w:t>
      </w:r>
      <w:r w:rsidR="007F67B8" w:rsidRPr="007F67B8">
        <w:rPr>
          <w:rFonts w:ascii="Times New Roman" w:hAnsi="Times New Roman"/>
          <w:sz w:val="24"/>
          <w:szCs w:val="24"/>
        </w:rPr>
        <w:t xml:space="preserve"> and</w:t>
      </w:r>
      <w:r w:rsidR="0070323B" w:rsidRPr="007F67B8">
        <w:rPr>
          <w:rFonts w:ascii="Times New Roman" w:hAnsi="Times New Roman"/>
          <w:sz w:val="24"/>
          <w:szCs w:val="24"/>
        </w:rPr>
        <w:t xml:space="preserve"> included directors and managers of communication, news and information, media relations, emergency management, and public safety.</w:t>
      </w:r>
      <w:r w:rsidRPr="00145EA5">
        <w:rPr>
          <w:rFonts w:ascii="Times New Roman" w:hAnsi="Times New Roman"/>
          <w:sz w:val="24"/>
          <w:szCs w:val="24"/>
        </w:rPr>
        <w:t xml:space="preserve"> </w:t>
      </w:r>
    </w:p>
    <w:p w14:paraId="4341BAD6" w14:textId="77777777" w:rsidR="005C4AD2" w:rsidRPr="00145EA5" w:rsidRDefault="005C4AD2" w:rsidP="00145EA5">
      <w:pPr>
        <w:pStyle w:val="ColorfulList-Accent11"/>
        <w:spacing w:after="0" w:line="480" w:lineRule="auto"/>
        <w:ind w:left="0" w:firstLine="720"/>
        <w:rPr>
          <w:rFonts w:ascii="Times New Roman" w:hAnsi="Times New Roman"/>
          <w:sz w:val="24"/>
          <w:szCs w:val="24"/>
        </w:rPr>
      </w:pPr>
      <w:r w:rsidRPr="00145EA5">
        <w:rPr>
          <w:rFonts w:ascii="Times New Roman" w:hAnsi="Times New Roman"/>
          <w:sz w:val="24"/>
          <w:szCs w:val="24"/>
        </w:rPr>
        <w:lastRenderedPageBreak/>
        <w:t xml:space="preserve">The sample included a balanced combination of private and public colleges and universities, as well as both those with small and large </w:t>
      </w:r>
      <w:r w:rsidR="00061F23" w:rsidRPr="00145EA5">
        <w:rPr>
          <w:rFonts w:ascii="Times New Roman" w:hAnsi="Times New Roman"/>
          <w:sz w:val="24"/>
          <w:szCs w:val="24"/>
        </w:rPr>
        <w:t xml:space="preserve">student populations. </w:t>
      </w:r>
      <w:r w:rsidRPr="00145EA5">
        <w:rPr>
          <w:rFonts w:ascii="Times New Roman" w:hAnsi="Times New Roman"/>
          <w:sz w:val="24"/>
          <w:szCs w:val="24"/>
        </w:rPr>
        <w:t xml:space="preserve">The criteria for inclusion in this study required that the institutions have an institutional size of at least 1,000 students, offer a degree-granting status of Master’s level or higher, and have previous experience with deploying an emergency text messaging system to disburse campus-wide information. </w:t>
      </w:r>
    </w:p>
    <w:p w14:paraId="4BA96C6C" w14:textId="1108D515" w:rsidR="005C4AD2" w:rsidRPr="002354CD"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Codin</w:t>
      </w:r>
      <w:r w:rsidR="00ED1C46">
        <w:rPr>
          <w:rFonts w:ascii="Times New Roman" w:hAnsi="Times New Roman"/>
          <w:b/>
          <w:sz w:val="24"/>
          <w:szCs w:val="24"/>
        </w:rPr>
        <w:t>g and Analysis</w:t>
      </w:r>
    </w:p>
    <w:p w14:paraId="2F0E8560" w14:textId="77777777" w:rsidR="00ED1C46" w:rsidRDefault="002354CD" w:rsidP="00ED1C46">
      <w:pPr>
        <w:spacing w:after="0" w:line="480" w:lineRule="auto"/>
        <w:ind w:firstLine="720"/>
        <w:contextualSpacing/>
        <w:rPr>
          <w:rFonts w:ascii="Times New Roman" w:hAnsi="Times New Roman"/>
          <w:sz w:val="24"/>
          <w:szCs w:val="24"/>
        </w:rPr>
      </w:pPr>
      <w:r>
        <w:rPr>
          <w:rFonts w:ascii="Times New Roman" w:hAnsi="Times New Roman"/>
          <w:sz w:val="24"/>
          <w:szCs w:val="24"/>
        </w:rPr>
        <w:t>T</w:t>
      </w:r>
      <w:r w:rsidR="005C4AD2" w:rsidRPr="00145EA5">
        <w:rPr>
          <w:rFonts w:ascii="Times New Roman" w:hAnsi="Times New Roman"/>
          <w:sz w:val="24"/>
          <w:szCs w:val="24"/>
        </w:rPr>
        <w:t xml:space="preserve">he data collected in the interviews were categorized using the constructs of </w:t>
      </w:r>
      <w:r w:rsidR="005C4AD2" w:rsidRPr="00145EA5">
        <w:rPr>
          <w:rFonts w:ascii="Times New Roman" w:hAnsi="Times New Roman"/>
          <w:i/>
          <w:sz w:val="24"/>
          <w:szCs w:val="24"/>
        </w:rPr>
        <w:t xml:space="preserve">open, axial, </w:t>
      </w:r>
      <w:r w:rsidR="005C4AD2" w:rsidRPr="00145EA5">
        <w:rPr>
          <w:rFonts w:ascii="Times New Roman" w:hAnsi="Times New Roman"/>
          <w:sz w:val="24"/>
          <w:szCs w:val="24"/>
        </w:rPr>
        <w:t>and</w:t>
      </w:r>
      <w:r w:rsidR="005C4AD2" w:rsidRPr="00145EA5">
        <w:rPr>
          <w:rFonts w:ascii="Times New Roman" w:hAnsi="Times New Roman"/>
          <w:i/>
          <w:sz w:val="24"/>
          <w:szCs w:val="24"/>
        </w:rPr>
        <w:t xml:space="preserve"> selective coding.</w:t>
      </w:r>
      <w:r w:rsidR="005C4AD2" w:rsidRPr="00145EA5">
        <w:rPr>
          <w:rFonts w:ascii="Times New Roman" w:hAnsi="Times New Roman"/>
          <w:sz w:val="24"/>
          <w:szCs w:val="24"/>
        </w:rPr>
        <w:t xml:space="preserve"> Open coding, which was conducted at the line-by-line level for each transcript, offers a literal interpretation of the data and assists the researcher in abandoning preexisting mindsets by forcing every piece of data to be examined for inclusion rather than only those that conform to the questions posed from the onset</w:t>
      </w:r>
      <w:r w:rsidR="00061F23" w:rsidRPr="00145EA5">
        <w:rPr>
          <w:rFonts w:ascii="Times New Roman" w:hAnsi="Times New Roman"/>
          <w:sz w:val="24"/>
          <w:szCs w:val="24"/>
        </w:rPr>
        <w:t xml:space="preserve"> of the study (Charmaz, 2006). </w:t>
      </w:r>
      <w:r>
        <w:rPr>
          <w:rFonts w:ascii="Times New Roman" w:hAnsi="Times New Roman"/>
          <w:sz w:val="24"/>
          <w:szCs w:val="24"/>
        </w:rPr>
        <w:t>A</w:t>
      </w:r>
      <w:r w:rsidR="005C4AD2" w:rsidRPr="00145EA5">
        <w:rPr>
          <w:rFonts w:ascii="Times New Roman" w:hAnsi="Times New Roman"/>
          <w:sz w:val="24"/>
          <w:szCs w:val="24"/>
        </w:rPr>
        <w:t>xial coding</w:t>
      </w:r>
      <w:r>
        <w:rPr>
          <w:rFonts w:ascii="Times New Roman" w:hAnsi="Times New Roman"/>
          <w:sz w:val="24"/>
          <w:szCs w:val="24"/>
        </w:rPr>
        <w:t xml:space="preserve"> followed</w:t>
      </w:r>
      <w:r w:rsidR="005C4AD2" w:rsidRPr="00145EA5">
        <w:rPr>
          <w:rFonts w:ascii="Times New Roman" w:hAnsi="Times New Roman"/>
          <w:sz w:val="24"/>
          <w:szCs w:val="24"/>
        </w:rPr>
        <w:t>, whereby prominent themes present in the document analysis and interview transcripts were classified under larger categories by com</w:t>
      </w:r>
      <w:r w:rsidR="00061F23" w:rsidRPr="00145EA5">
        <w:rPr>
          <w:rFonts w:ascii="Times New Roman" w:hAnsi="Times New Roman"/>
          <w:sz w:val="24"/>
          <w:szCs w:val="24"/>
        </w:rPr>
        <w:t xml:space="preserve">paring common characteristics. </w:t>
      </w:r>
      <w:r w:rsidR="005C4AD2" w:rsidRPr="00145EA5">
        <w:rPr>
          <w:rFonts w:ascii="Times New Roman" w:hAnsi="Times New Roman"/>
          <w:sz w:val="24"/>
          <w:szCs w:val="24"/>
        </w:rPr>
        <w:t>The final stage of selective coding required a comprehensive analysis of axial codes to determine which categories achieved greatest salience, and only those with the most explanatory power were ultimately included for discussion (Charmaz, 2006).</w:t>
      </w:r>
      <w:r>
        <w:rPr>
          <w:rFonts w:ascii="Times New Roman" w:hAnsi="Times New Roman"/>
          <w:sz w:val="24"/>
          <w:szCs w:val="24"/>
        </w:rPr>
        <w:t xml:space="preserve"> </w:t>
      </w:r>
    </w:p>
    <w:p w14:paraId="2814130A" w14:textId="65A4FFF1" w:rsidR="00ED1C46" w:rsidRPr="00145EA5" w:rsidRDefault="00ED1C46" w:rsidP="00ED1C46">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As recommended by Corbin and Strauss (1990), the researcher systematically analyzed the data throughout the course of the interview period as opposed to upon completion of the data collection process and adjusted the line of questioning accordingly in subsequent interviews.</w:t>
      </w:r>
      <w:r>
        <w:rPr>
          <w:rFonts w:ascii="Times New Roman" w:hAnsi="Times New Roman"/>
          <w:sz w:val="24"/>
          <w:szCs w:val="24"/>
        </w:rPr>
        <w:t xml:space="preserve"> </w:t>
      </w:r>
      <w:r w:rsidRPr="00145EA5">
        <w:rPr>
          <w:rFonts w:ascii="Times New Roman" w:hAnsi="Times New Roman"/>
          <w:sz w:val="24"/>
          <w:szCs w:val="24"/>
        </w:rPr>
        <w:t>Transcripts of the data were analyzed through the use of field notes and open coding until common themes among the data were identified.</w:t>
      </w:r>
      <w:r>
        <w:rPr>
          <w:rFonts w:ascii="Times New Roman" w:hAnsi="Times New Roman"/>
          <w:sz w:val="24"/>
          <w:szCs w:val="24"/>
        </w:rPr>
        <w:t xml:space="preserve"> </w:t>
      </w:r>
    </w:p>
    <w:p w14:paraId="5A55493F" w14:textId="77777777" w:rsidR="00587609" w:rsidRDefault="00587609" w:rsidP="00ED1C46">
      <w:pPr>
        <w:spacing w:after="0" w:line="480" w:lineRule="auto"/>
        <w:contextualSpacing/>
        <w:rPr>
          <w:rFonts w:ascii="Times New Roman" w:hAnsi="Times New Roman"/>
          <w:b/>
          <w:sz w:val="24"/>
          <w:szCs w:val="24"/>
        </w:rPr>
      </w:pPr>
    </w:p>
    <w:p w14:paraId="14E7ECCD" w14:textId="77777777" w:rsidR="00587609" w:rsidRDefault="00587609" w:rsidP="00ED1C46">
      <w:pPr>
        <w:spacing w:after="0" w:line="480" w:lineRule="auto"/>
        <w:contextualSpacing/>
        <w:rPr>
          <w:rFonts w:ascii="Times New Roman" w:hAnsi="Times New Roman"/>
          <w:b/>
          <w:sz w:val="24"/>
          <w:szCs w:val="24"/>
        </w:rPr>
      </w:pPr>
    </w:p>
    <w:p w14:paraId="1D0CADA6" w14:textId="77777777" w:rsidR="00ED1C46" w:rsidRDefault="002354CD" w:rsidP="00ED1C46">
      <w:pPr>
        <w:spacing w:after="0" w:line="480" w:lineRule="auto"/>
        <w:contextualSpacing/>
        <w:rPr>
          <w:rFonts w:ascii="Times New Roman" w:hAnsi="Times New Roman"/>
          <w:b/>
          <w:sz w:val="24"/>
          <w:szCs w:val="24"/>
        </w:rPr>
      </w:pPr>
      <w:r>
        <w:rPr>
          <w:rFonts w:ascii="Times New Roman" w:hAnsi="Times New Roman"/>
          <w:b/>
          <w:sz w:val="24"/>
          <w:szCs w:val="24"/>
        </w:rPr>
        <w:lastRenderedPageBreak/>
        <w:t>Document Analysis</w:t>
      </w:r>
    </w:p>
    <w:p w14:paraId="45245914" w14:textId="7AD4698A" w:rsidR="002354CD" w:rsidRPr="00ED1C46" w:rsidRDefault="00145EA5" w:rsidP="00ED1C46">
      <w:pPr>
        <w:spacing w:after="0" w:line="480" w:lineRule="auto"/>
        <w:ind w:firstLine="720"/>
        <w:contextualSpacing/>
        <w:rPr>
          <w:rFonts w:ascii="Times New Roman" w:hAnsi="Times New Roman"/>
          <w:b/>
          <w:sz w:val="24"/>
          <w:szCs w:val="24"/>
        </w:rPr>
      </w:pPr>
      <w:r w:rsidRPr="00145EA5">
        <w:rPr>
          <w:rFonts w:ascii="Times New Roman" w:hAnsi="Times New Roman"/>
          <w:sz w:val="24"/>
          <w:szCs w:val="24"/>
        </w:rPr>
        <w:t xml:space="preserve">A document review of coverage of the events surrounding previous natural and manmade campus emergencies was conducted to establish a general awareness of recurring themes and issues. Glaser and Strauss (1967) established content analysis as a long accepted form of research by asserting that secondary sources of literature provide a contextual understanding of the subject being studied and can lead to a preliminary, non-binding foundation of the researcher’s hypotheses. As such, a document analysis of articles (N=36) from </w:t>
      </w:r>
      <w:r w:rsidRPr="00145EA5">
        <w:rPr>
          <w:rFonts w:ascii="Times New Roman" w:hAnsi="Times New Roman"/>
          <w:i/>
          <w:sz w:val="24"/>
          <w:szCs w:val="24"/>
        </w:rPr>
        <w:t>The Chronicle of Higher Education</w:t>
      </w:r>
      <w:r w:rsidRPr="00145EA5">
        <w:rPr>
          <w:rFonts w:ascii="Times New Roman" w:hAnsi="Times New Roman"/>
          <w:sz w:val="24"/>
          <w:szCs w:val="24"/>
        </w:rPr>
        <w:t xml:space="preserve"> initially served as an introductory resource </w:t>
      </w:r>
      <w:r w:rsidR="00FB2526">
        <w:rPr>
          <w:rFonts w:ascii="Times New Roman" w:hAnsi="Times New Roman"/>
          <w:sz w:val="24"/>
          <w:szCs w:val="24"/>
        </w:rPr>
        <w:t>and l</w:t>
      </w:r>
      <w:r w:rsidRPr="00145EA5">
        <w:rPr>
          <w:rFonts w:ascii="Times New Roman" w:hAnsi="Times New Roman"/>
          <w:sz w:val="24"/>
          <w:szCs w:val="24"/>
        </w:rPr>
        <w:t>ater in the study, after interview content was coded and collected, the document analysis also helped to enhance trustworthiness and offered a triangulated approach to analyzing the data (McCracken, 1988). The researchers collected articles by conducting keyword searches on the publication’s Web site using general crisis terms “emergency text messaging,” “emergency communication,” and “text alert,” as well as institution-specific keywords naming campuses known through popular media to have deployed an emergency text messaging system during a crisis. Since this technology dates only as far back in popularity to 2005/2006, the researchers did not impose a date range limi</w:t>
      </w:r>
      <w:r w:rsidR="007F67B8">
        <w:rPr>
          <w:rFonts w:ascii="Times New Roman" w:hAnsi="Times New Roman"/>
          <w:sz w:val="24"/>
          <w:szCs w:val="24"/>
        </w:rPr>
        <w:t xml:space="preserve">tation. </w:t>
      </w:r>
      <w:r w:rsidR="002354CD">
        <w:rPr>
          <w:rFonts w:ascii="Times New Roman" w:hAnsi="Times New Roman"/>
          <w:sz w:val="24"/>
          <w:szCs w:val="24"/>
        </w:rPr>
        <w:t xml:space="preserve">Additionally, </w:t>
      </w:r>
      <w:r w:rsidR="002354CD" w:rsidRPr="00145EA5">
        <w:rPr>
          <w:rFonts w:ascii="Times New Roman" w:hAnsi="Times New Roman"/>
          <w:sz w:val="24"/>
          <w:szCs w:val="24"/>
        </w:rPr>
        <w:t xml:space="preserve">the quality of the research was ensured through multiple </w:t>
      </w:r>
      <w:r w:rsidR="002354CD">
        <w:rPr>
          <w:rFonts w:ascii="Times New Roman" w:hAnsi="Times New Roman"/>
          <w:sz w:val="24"/>
          <w:szCs w:val="24"/>
        </w:rPr>
        <w:t xml:space="preserve">other </w:t>
      </w:r>
      <w:r w:rsidR="002354CD" w:rsidRPr="00145EA5">
        <w:rPr>
          <w:rFonts w:ascii="Times New Roman" w:hAnsi="Times New Roman"/>
          <w:sz w:val="24"/>
          <w:szCs w:val="24"/>
        </w:rPr>
        <w:t>approaches, including: (1) adhering to criteria of adequacy and appropriateness of data, (2) careful documentation of the audit trail, and (3) having training or experience with qualitative research.</w:t>
      </w:r>
    </w:p>
    <w:p w14:paraId="1E7A20D8" w14:textId="77777777" w:rsidR="005C4AD2" w:rsidRPr="00145EA5" w:rsidRDefault="007F67B8" w:rsidP="00145EA5">
      <w:pPr>
        <w:spacing w:after="0" w:line="480" w:lineRule="auto"/>
        <w:contextualSpacing/>
        <w:jc w:val="center"/>
        <w:rPr>
          <w:rFonts w:ascii="Times New Roman" w:hAnsi="Times New Roman"/>
          <w:b/>
          <w:sz w:val="24"/>
          <w:szCs w:val="24"/>
        </w:rPr>
      </w:pPr>
      <w:r>
        <w:rPr>
          <w:rFonts w:ascii="Times New Roman" w:hAnsi="Times New Roman"/>
          <w:b/>
          <w:sz w:val="24"/>
          <w:szCs w:val="24"/>
        </w:rPr>
        <w:t>RESULTS</w:t>
      </w:r>
    </w:p>
    <w:p w14:paraId="4E4ACA5F" w14:textId="41E1D176"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Many of the individuals interviewed in this study shared similar experiences and perceptions regarding the use of text messaging in various campus crises, yet their unique perspectives illustrated how effective crisis communication does not result from a one-size-fits-all approach.</w:t>
      </w:r>
      <w:r w:rsidR="009858CE" w:rsidRPr="00145EA5">
        <w:rPr>
          <w:rFonts w:ascii="Times New Roman" w:hAnsi="Times New Roman"/>
          <w:sz w:val="24"/>
          <w:szCs w:val="24"/>
        </w:rPr>
        <w:t xml:space="preserve"> </w:t>
      </w:r>
      <w:r w:rsidRPr="00145EA5">
        <w:rPr>
          <w:rFonts w:ascii="Times New Roman" w:hAnsi="Times New Roman"/>
          <w:sz w:val="24"/>
          <w:szCs w:val="24"/>
        </w:rPr>
        <w:t xml:space="preserve">The </w:t>
      </w:r>
      <w:r w:rsidRPr="00145EA5">
        <w:rPr>
          <w:rFonts w:ascii="Times New Roman" w:hAnsi="Times New Roman"/>
          <w:sz w:val="24"/>
          <w:szCs w:val="24"/>
        </w:rPr>
        <w:lastRenderedPageBreak/>
        <w:t xml:space="preserve">following results and discussion provide a contextual descriptive overview of broadly consistent themes and patterns that emerged in the data.  </w:t>
      </w:r>
    </w:p>
    <w:p w14:paraId="2642786D" w14:textId="77777777"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Campus Crisis Communication Tactics</w:t>
      </w:r>
    </w:p>
    <w:p w14:paraId="5F12C63C"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RQ 1 explored how colleges and universities h</w:t>
      </w:r>
      <w:r w:rsidR="000F4AEE" w:rsidRPr="00145EA5">
        <w:rPr>
          <w:rFonts w:ascii="Times New Roman" w:hAnsi="Times New Roman"/>
          <w:sz w:val="24"/>
          <w:szCs w:val="24"/>
        </w:rPr>
        <w:t>ave incorporated emergency text-</w:t>
      </w:r>
      <w:r w:rsidRPr="00145EA5">
        <w:rPr>
          <w:rFonts w:ascii="Times New Roman" w:hAnsi="Times New Roman"/>
          <w:sz w:val="24"/>
          <w:szCs w:val="24"/>
        </w:rPr>
        <w:t>messaging systems into the</w:t>
      </w:r>
      <w:r w:rsidR="009858CE" w:rsidRPr="00145EA5">
        <w:rPr>
          <w:rFonts w:ascii="Times New Roman" w:hAnsi="Times New Roman"/>
          <w:sz w:val="24"/>
          <w:szCs w:val="24"/>
        </w:rPr>
        <w:t xml:space="preserve">ir crisis communication plans. </w:t>
      </w:r>
      <w:r w:rsidRPr="00145EA5">
        <w:rPr>
          <w:rFonts w:ascii="Times New Roman" w:hAnsi="Times New Roman"/>
          <w:sz w:val="24"/>
          <w:szCs w:val="24"/>
        </w:rPr>
        <w:t>As of April 16, 2007, only one of the institutions represented in this study would have been able to include emergency text messaging in its response to a campus crisis, showing that Virginia Tech was not alone in lacking this new technology when confronted wit</w:t>
      </w:r>
      <w:r w:rsidR="009858CE" w:rsidRPr="00145EA5">
        <w:rPr>
          <w:rFonts w:ascii="Times New Roman" w:hAnsi="Times New Roman"/>
          <w:sz w:val="24"/>
          <w:szCs w:val="24"/>
        </w:rPr>
        <w:t xml:space="preserve">h the attacks that took place. </w:t>
      </w:r>
      <w:r w:rsidRPr="00145EA5">
        <w:rPr>
          <w:rFonts w:ascii="Times New Roman" w:hAnsi="Times New Roman"/>
          <w:sz w:val="24"/>
          <w:szCs w:val="24"/>
        </w:rPr>
        <w:t>However, at the time that the interviews were conducted, all ten of the higher education institutions included in this study currently had the capability to utilize emergency text messaging, along with other communication channels, to broadcast emergency</w:t>
      </w:r>
      <w:r w:rsidR="009858CE" w:rsidRPr="00145EA5">
        <w:rPr>
          <w:rFonts w:ascii="Times New Roman" w:hAnsi="Times New Roman"/>
          <w:sz w:val="24"/>
          <w:szCs w:val="24"/>
        </w:rPr>
        <w:t xml:space="preserve"> notifications to its publics. </w:t>
      </w:r>
      <w:r w:rsidRPr="00145EA5">
        <w:rPr>
          <w:rFonts w:ascii="Times New Roman" w:hAnsi="Times New Roman"/>
          <w:sz w:val="24"/>
          <w:szCs w:val="24"/>
        </w:rPr>
        <w:t>To date, the interview participants reported that the average length of time that an emergency text messaging service had been implemented on the campuses studied in this project was three to five years.</w:t>
      </w:r>
    </w:p>
    <w:p w14:paraId="6E4BE76D" w14:textId="69617DD4" w:rsidR="005C4AD2" w:rsidRPr="00145EA5" w:rsidRDefault="005C4AD2" w:rsidP="001C3800">
      <w:pPr>
        <w:spacing w:after="0" w:line="480" w:lineRule="auto"/>
        <w:ind w:firstLine="720"/>
        <w:contextualSpacing/>
        <w:rPr>
          <w:rFonts w:ascii="Times New Roman" w:hAnsi="Times New Roman"/>
          <w:b/>
          <w:sz w:val="24"/>
          <w:szCs w:val="24"/>
        </w:rPr>
      </w:pPr>
      <w:r w:rsidRPr="00145EA5">
        <w:rPr>
          <w:rFonts w:ascii="Times New Roman" w:hAnsi="Times New Roman"/>
          <w:b/>
          <w:sz w:val="24"/>
          <w:szCs w:val="24"/>
        </w:rPr>
        <w:t>Influe</w:t>
      </w:r>
      <w:r w:rsidR="001C3800">
        <w:rPr>
          <w:rFonts w:ascii="Times New Roman" w:hAnsi="Times New Roman"/>
          <w:b/>
          <w:sz w:val="24"/>
          <w:szCs w:val="24"/>
        </w:rPr>
        <w:t>nce of the Virginia Tech crisis</w:t>
      </w:r>
      <w:r w:rsidR="007351DA">
        <w:rPr>
          <w:rFonts w:ascii="Times New Roman" w:hAnsi="Times New Roman"/>
          <w:b/>
          <w:sz w:val="24"/>
          <w:szCs w:val="24"/>
        </w:rPr>
        <w:t>.</w:t>
      </w:r>
    </w:p>
    <w:p w14:paraId="70FA358F"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Nearly all of the study’s participants referred to the Virginia Tech case during the interview, illustrating its place as a benchmark regarding the subject of modern crisis communication on co</w:t>
      </w:r>
      <w:r w:rsidR="009858CE" w:rsidRPr="00145EA5">
        <w:rPr>
          <w:rFonts w:ascii="Times New Roman" w:hAnsi="Times New Roman"/>
          <w:sz w:val="24"/>
          <w:szCs w:val="24"/>
        </w:rPr>
        <w:t xml:space="preserve">llege and university campuses. </w:t>
      </w:r>
      <w:r w:rsidRPr="00145EA5">
        <w:rPr>
          <w:rFonts w:ascii="Times New Roman" w:hAnsi="Times New Roman"/>
          <w:sz w:val="24"/>
          <w:szCs w:val="24"/>
        </w:rPr>
        <w:t>A communication director previously accustomed to serving in a primarily social or media relations capacity conveyed the iconic nature</w:t>
      </w:r>
      <w:r w:rsidR="001C3800">
        <w:rPr>
          <w:rFonts w:ascii="Times New Roman" w:hAnsi="Times New Roman"/>
          <w:sz w:val="24"/>
          <w:szCs w:val="24"/>
        </w:rPr>
        <w:t xml:space="preserve"> of this event when stating,</w:t>
      </w:r>
      <w:r w:rsidRPr="00145EA5">
        <w:rPr>
          <w:rFonts w:ascii="Times New Roman" w:hAnsi="Times New Roman"/>
          <w:sz w:val="24"/>
          <w:szCs w:val="24"/>
        </w:rPr>
        <w:t xml:space="preserve"> “</w:t>
      </w:r>
      <w:r w:rsidRPr="00145EA5">
        <w:rPr>
          <w:rFonts w:ascii="Times New Roman" w:hAnsi="Times New Roman"/>
          <w:i/>
          <w:sz w:val="24"/>
          <w:szCs w:val="24"/>
        </w:rPr>
        <w:t>the crisis communication part of my job really emerged and came to the forefront after Virginia tech in 2007, April 16, 2007, which is kind of one of those dates like Kennedy’s assassination that is indelibly etched in your mind.</w:t>
      </w:r>
      <w:r w:rsidRPr="00145EA5">
        <w:rPr>
          <w:rFonts w:ascii="Times New Roman" w:hAnsi="Times New Roman"/>
          <w:sz w:val="24"/>
          <w:szCs w:val="24"/>
        </w:rPr>
        <w:t>”</w:t>
      </w:r>
    </w:p>
    <w:p w14:paraId="49E59D9E"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One respondent specifically cited the Virginia Tech tragedy as being the impetus to seek a text messaging servi</w:t>
      </w:r>
      <w:r w:rsidR="009858CE" w:rsidRPr="00145EA5">
        <w:rPr>
          <w:rFonts w:ascii="Times New Roman" w:hAnsi="Times New Roman"/>
          <w:sz w:val="24"/>
          <w:szCs w:val="24"/>
        </w:rPr>
        <w:t xml:space="preserve">ce for emergency notification. </w:t>
      </w:r>
      <w:r w:rsidRPr="00145EA5">
        <w:rPr>
          <w:rFonts w:ascii="Times New Roman" w:hAnsi="Times New Roman"/>
          <w:sz w:val="24"/>
          <w:szCs w:val="24"/>
        </w:rPr>
        <w:t xml:space="preserve">Another subject noted that benchmark events </w:t>
      </w:r>
      <w:r w:rsidRPr="00145EA5">
        <w:rPr>
          <w:rFonts w:ascii="Times New Roman" w:hAnsi="Times New Roman"/>
          <w:sz w:val="24"/>
          <w:szCs w:val="24"/>
        </w:rPr>
        <w:lastRenderedPageBreak/>
        <w:t>such as what happened on the Virginia Tech campus force administrators to self-reflect and consider if their own plan could have adequately handled the situation:  “</w:t>
      </w:r>
      <w:r w:rsidRPr="00145EA5">
        <w:rPr>
          <w:rFonts w:ascii="Times New Roman" w:hAnsi="Times New Roman"/>
          <w:i/>
          <w:sz w:val="24"/>
          <w:szCs w:val="24"/>
        </w:rPr>
        <w:t xml:space="preserve">There was a whirlwind of text messaging companies and concern about ‘if this happens here, how are we going to protect ourselves? How are we going to notify people in a timely manner?’ </w:t>
      </w:r>
      <w:r w:rsidRPr="00145EA5">
        <w:rPr>
          <w:rFonts w:ascii="Times New Roman" w:hAnsi="Times New Roman"/>
          <w:sz w:val="24"/>
          <w:szCs w:val="24"/>
        </w:rPr>
        <w:t>” The resounding response to this discussion in this study by administrators interviewed, as well as those referenced in the document analysis, was that they could not have adequately handled the situation, which prompted the mass migr</w:t>
      </w:r>
      <w:r w:rsidR="001C3800">
        <w:rPr>
          <w:rFonts w:ascii="Times New Roman" w:hAnsi="Times New Roman"/>
          <w:sz w:val="24"/>
          <w:szCs w:val="24"/>
        </w:rPr>
        <w:t>ation to text messaging systems.</w:t>
      </w:r>
    </w:p>
    <w:p w14:paraId="08DC9B2E" w14:textId="5C252F31"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sz w:val="24"/>
          <w:szCs w:val="24"/>
        </w:rPr>
        <w:tab/>
      </w:r>
      <w:r w:rsidRPr="00145EA5">
        <w:rPr>
          <w:rFonts w:ascii="Times New Roman" w:hAnsi="Times New Roman"/>
          <w:b/>
          <w:sz w:val="24"/>
          <w:szCs w:val="24"/>
        </w:rPr>
        <w:t>Redundancy in communi</w:t>
      </w:r>
      <w:r w:rsidR="001C3800">
        <w:rPr>
          <w:rFonts w:ascii="Times New Roman" w:hAnsi="Times New Roman"/>
          <w:b/>
          <w:sz w:val="24"/>
          <w:szCs w:val="24"/>
        </w:rPr>
        <w:t>cation tactics</w:t>
      </w:r>
      <w:r w:rsidR="007351DA">
        <w:rPr>
          <w:rFonts w:ascii="Times New Roman" w:hAnsi="Times New Roman"/>
          <w:b/>
          <w:sz w:val="24"/>
          <w:szCs w:val="24"/>
        </w:rPr>
        <w:t>.</w:t>
      </w:r>
    </w:p>
    <w:p w14:paraId="1239F2F4"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 xml:space="preserve">One communication director described the university’s emergency text messaging system as being </w:t>
      </w:r>
      <w:r w:rsidRPr="00145EA5">
        <w:rPr>
          <w:rFonts w:ascii="Times New Roman" w:hAnsi="Times New Roman"/>
          <w:i/>
          <w:sz w:val="24"/>
          <w:szCs w:val="24"/>
        </w:rPr>
        <w:t>“one very important part of a comprehensive emergency notification.”</w:t>
      </w:r>
      <w:r w:rsidR="009858CE" w:rsidRPr="00145EA5">
        <w:rPr>
          <w:rFonts w:ascii="Times New Roman" w:hAnsi="Times New Roman"/>
          <w:sz w:val="24"/>
          <w:szCs w:val="24"/>
        </w:rPr>
        <w:t xml:space="preserve"> </w:t>
      </w:r>
      <w:r w:rsidRPr="00145EA5">
        <w:rPr>
          <w:rFonts w:ascii="Times New Roman" w:hAnsi="Times New Roman"/>
          <w:sz w:val="24"/>
          <w:szCs w:val="24"/>
        </w:rPr>
        <w:t xml:space="preserve">In addition to text messaging, the institutions’ general crisis communication plans included tactics such as emails, desktop computer notifications, messages on LED display boards in common areas, sirens, emergency hotlines, and </w:t>
      </w:r>
      <w:r w:rsidR="000F4AEE" w:rsidRPr="00145EA5">
        <w:rPr>
          <w:rFonts w:ascii="Times New Roman" w:hAnsi="Times New Roman"/>
          <w:sz w:val="24"/>
          <w:szCs w:val="24"/>
        </w:rPr>
        <w:t xml:space="preserve">text-to-voice dialing systems. </w:t>
      </w:r>
      <w:r w:rsidRPr="00145EA5">
        <w:rPr>
          <w:rFonts w:ascii="Times New Roman" w:hAnsi="Times New Roman"/>
          <w:sz w:val="24"/>
          <w:szCs w:val="24"/>
        </w:rPr>
        <w:t>Though all institutions included in the study incorporated text messaging, this technology was not unilaterally the preferred method of sending all types of communication, and administrators choose among the channels which one is most appropriate for a given situation or for disbursing ongoing crisis related information: “</w:t>
      </w:r>
      <w:r w:rsidRPr="00145EA5">
        <w:rPr>
          <w:rFonts w:ascii="Times New Roman" w:hAnsi="Times New Roman"/>
          <w:i/>
          <w:sz w:val="24"/>
          <w:szCs w:val="24"/>
        </w:rPr>
        <w:t>We try to encourage people, whether we’re open for business or not, to go to the university website or call the phone number.</w:t>
      </w:r>
      <w:r w:rsidRPr="00145EA5">
        <w:rPr>
          <w:rFonts w:ascii="Times New Roman" w:hAnsi="Times New Roman"/>
          <w:sz w:val="24"/>
          <w:szCs w:val="24"/>
        </w:rPr>
        <w:t>”</w:t>
      </w:r>
    </w:p>
    <w:p w14:paraId="542A39CE"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Institutions contract third-party vendors to provide the software and host the system from an off-site location, and campus administrators are able to access the interface from both</w:t>
      </w:r>
      <w:r w:rsidR="000F4AEE" w:rsidRPr="00145EA5">
        <w:rPr>
          <w:rFonts w:ascii="Times New Roman" w:hAnsi="Times New Roman"/>
          <w:sz w:val="24"/>
          <w:szCs w:val="24"/>
        </w:rPr>
        <w:t xml:space="preserve"> on and off campus locations. </w:t>
      </w:r>
      <w:r w:rsidRPr="00145EA5">
        <w:rPr>
          <w:rFonts w:ascii="Times New Roman" w:hAnsi="Times New Roman"/>
          <w:sz w:val="24"/>
          <w:szCs w:val="24"/>
        </w:rPr>
        <w:t>Some systems were set up strictly to send text messages, while others combined data points by sending texts, emails, and voice messages manage</w:t>
      </w:r>
      <w:r w:rsidR="009858CE" w:rsidRPr="00145EA5">
        <w:rPr>
          <w:rFonts w:ascii="Times New Roman" w:hAnsi="Times New Roman"/>
          <w:sz w:val="24"/>
          <w:szCs w:val="24"/>
        </w:rPr>
        <w:t xml:space="preserve">d through one central console. </w:t>
      </w:r>
      <w:r w:rsidRPr="00145EA5">
        <w:rPr>
          <w:rFonts w:ascii="Times New Roman" w:hAnsi="Times New Roman"/>
          <w:sz w:val="24"/>
          <w:szCs w:val="24"/>
        </w:rPr>
        <w:t xml:space="preserve">Of the schools that reported using a text-only system, their reason for doing so was to limit the volume </w:t>
      </w:r>
      <w:r w:rsidRPr="00145EA5">
        <w:rPr>
          <w:rFonts w:ascii="Times New Roman" w:hAnsi="Times New Roman"/>
          <w:sz w:val="24"/>
          <w:szCs w:val="24"/>
        </w:rPr>
        <w:lastRenderedPageBreak/>
        <w:t>of outgoing messages from any one system so as not to</w:t>
      </w:r>
      <w:r w:rsidR="009858CE" w:rsidRPr="00145EA5">
        <w:rPr>
          <w:rFonts w:ascii="Times New Roman" w:hAnsi="Times New Roman"/>
          <w:sz w:val="24"/>
          <w:szCs w:val="24"/>
        </w:rPr>
        <w:t xml:space="preserve"> slow down the delivery speed. </w:t>
      </w:r>
      <w:r w:rsidRPr="00145EA5">
        <w:rPr>
          <w:rFonts w:ascii="Times New Roman" w:hAnsi="Times New Roman"/>
          <w:sz w:val="24"/>
          <w:szCs w:val="24"/>
        </w:rPr>
        <w:t>One administrator supported this mindset in saying that “</w:t>
      </w:r>
      <w:r w:rsidRPr="00145EA5">
        <w:rPr>
          <w:rFonts w:ascii="Times New Roman" w:hAnsi="Times New Roman"/>
          <w:i/>
          <w:sz w:val="24"/>
          <w:szCs w:val="24"/>
        </w:rPr>
        <w:t xml:space="preserve">the text alerts are so important.  We just don’t want one to interfere with the other.” </w:t>
      </w:r>
    </w:p>
    <w:p w14:paraId="72F87265" w14:textId="19904A56"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ab/>
        <w:t>Subscr</w:t>
      </w:r>
      <w:r w:rsidR="009A5847">
        <w:rPr>
          <w:rFonts w:ascii="Times New Roman" w:hAnsi="Times New Roman"/>
          <w:b/>
          <w:sz w:val="24"/>
          <w:szCs w:val="24"/>
        </w:rPr>
        <w:t>iption rates among institutions</w:t>
      </w:r>
      <w:r w:rsidR="007351DA">
        <w:rPr>
          <w:rFonts w:ascii="Times New Roman" w:hAnsi="Times New Roman"/>
          <w:b/>
          <w:sz w:val="24"/>
          <w:szCs w:val="24"/>
        </w:rPr>
        <w:t>.</w:t>
      </w:r>
    </w:p>
    <w:p w14:paraId="40496F5F" w14:textId="77777777" w:rsidR="005C4AD2" w:rsidRPr="009A5847" w:rsidRDefault="005C4AD2" w:rsidP="009A5847">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While the estimated participation rates regarding the number of subscribers at each institution varied from 25% to 99%, all of the communication managers expressed satisfaction with the percentage of eligible recipients that were subscribed to their alert system, stating that the other layers of communication tactics would sa</w:t>
      </w:r>
      <w:r w:rsidR="000F4AEE" w:rsidRPr="00145EA5">
        <w:rPr>
          <w:rFonts w:ascii="Times New Roman" w:hAnsi="Times New Roman"/>
          <w:sz w:val="24"/>
          <w:szCs w:val="24"/>
        </w:rPr>
        <w:t xml:space="preserve">feguard the participation gap. </w:t>
      </w:r>
      <w:r w:rsidRPr="00145EA5">
        <w:rPr>
          <w:rFonts w:ascii="Times New Roman" w:hAnsi="Times New Roman"/>
          <w:sz w:val="24"/>
          <w:szCs w:val="24"/>
        </w:rPr>
        <w:t>One participant observed that notable crises occurring on campuses often serve as an impetus to boost subscriptions to text messaging services, stating that the communities react to situations with which they can relate:</w:t>
      </w:r>
      <w:r w:rsidR="009A5847">
        <w:rPr>
          <w:rFonts w:ascii="Times New Roman" w:hAnsi="Times New Roman"/>
          <w:sz w:val="24"/>
          <w:szCs w:val="24"/>
        </w:rPr>
        <w:t xml:space="preserve"> “</w:t>
      </w:r>
      <w:r w:rsidRPr="00145EA5">
        <w:rPr>
          <w:rFonts w:ascii="Times New Roman" w:hAnsi="Times New Roman"/>
          <w:i/>
          <w:sz w:val="24"/>
          <w:szCs w:val="24"/>
        </w:rPr>
        <w:t>It will grow every time there’s an</w:t>
      </w:r>
      <w:r w:rsidR="009A5847">
        <w:rPr>
          <w:rFonts w:ascii="Times New Roman" w:hAnsi="Times New Roman"/>
          <w:i/>
          <w:sz w:val="24"/>
          <w:szCs w:val="24"/>
        </w:rPr>
        <w:t xml:space="preserve"> incident on campus, you know. </w:t>
      </w:r>
      <w:r w:rsidRPr="00145EA5">
        <w:rPr>
          <w:rFonts w:ascii="Times New Roman" w:hAnsi="Times New Roman"/>
          <w:i/>
          <w:sz w:val="24"/>
          <w:szCs w:val="24"/>
        </w:rPr>
        <w:t>And especially if it’s something fairly serious, like an assault or something and the</w:t>
      </w:r>
      <w:r w:rsidR="009A5847">
        <w:rPr>
          <w:rFonts w:ascii="Times New Roman" w:hAnsi="Times New Roman"/>
          <w:i/>
          <w:sz w:val="24"/>
          <w:szCs w:val="24"/>
        </w:rPr>
        <w:t xml:space="preserve">re is something that goes out. </w:t>
      </w:r>
      <w:r w:rsidRPr="00145EA5">
        <w:rPr>
          <w:rFonts w:ascii="Times New Roman" w:hAnsi="Times New Roman"/>
          <w:i/>
          <w:sz w:val="24"/>
          <w:szCs w:val="24"/>
        </w:rPr>
        <w:t>Usually the registration will jump, because people, well, you,</w:t>
      </w:r>
      <w:r w:rsidR="009A5847">
        <w:rPr>
          <w:rFonts w:ascii="Times New Roman" w:hAnsi="Times New Roman"/>
          <w:i/>
          <w:sz w:val="24"/>
          <w:szCs w:val="24"/>
        </w:rPr>
        <w:t xml:space="preserve"> know, it’s more on their mind.</w:t>
      </w:r>
      <w:r w:rsidRPr="00145EA5">
        <w:rPr>
          <w:rFonts w:ascii="Times New Roman" w:hAnsi="Times New Roman"/>
          <w:i/>
          <w:sz w:val="24"/>
          <w:szCs w:val="24"/>
        </w:rPr>
        <w:t xml:space="preserve"> It raises awareness about what emergency notification can do.</w:t>
      </w:r>
      <w:r w:rsidR="009A5847">
        <w:rPr>
          <w:rFonts w:ascii="Times New Roman" w:hAnsi="Times New Roman"/>
          <w:i/>
          <w:sz w:val="24"/>
          <w:szCs w:val="24"/>
        </w:rPr>
        <w:t>”</w:t>
      </w:r>
    </w:p>
    <w:p w14:paraId="7C18249F"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 xml:space="preserve">Responses regarding efforts to solicit new subscribers heavily favored new students, staff, and faculty members, as most subscription campaigns occurred during new student and </w:t>
      </w:r>
      <w:r w:rsidR="000F4AEE" w:rsidRPr="00145EA5">
        <w:rPr>
          <w:rFonts w:ascii="Times New Roman" w:hAnsi="Times New Roman"/>
          <w:sz w:val="24"/>
          <w:szCs w:val="24"/>
        </w:rPr>
        <w:t xml:space="preserve">employee orientations. </w:t>
      </w:r>
      <w:r w:rsidRPr="00145EA5">
        <w:rPr>
          <w:rFonts w:ascii="Times New Roman" w:hAnsi="Times New Roman"/>
          <w:sz w:val="24"/>
          <w:szCs w:val="24"/>
        </w:rPr>
        <w:t>Administrators rationalized this decision in a variety of ways:</w:t>
      </w:r>
      <w:r w:rsidR="009858CE" w:rsidRPr="00145EA5">
        <w:rPr>
          <w:rFonts w:ascii="Times New Roman" w:hAnsi="Times New Roman"/>
          <w:sz w:val="24"/>
          <w:szCs w:val="24"/>
        </w:rPr>
        <w:t xml:space="preserve"> </w:t>
      </w:r>
      <w:r w:rsidR="009A5847">
        <w:rPr>
          <w:rFonts w:ascii="Times New Roman" w:hAnsi="Times New Roman"/>
          <w:sz w:val="24"/>
          <w:szCs w:val="24"/>
        </w:rPr>
        <w:t>“</w:t>
      </w:r>
      <w:r w:rsidRPr="00145EA5">
        <w:rPr>
          <w:rFonts w:ascii="Times New Roman" w:hAnsi="Times New Roman"/>
          <w:i/>
          <w:sz w:val="24"/>
          <w:szCs w:val="24"/>
        </w:rPr>
        <w:t xml:space="preserve">We’re probably not as comprehensive in </w:t>
      </w:r>
      <w:r w:rsidR="000F4AEE" w:rsidRPr="00145EA5">
        <w:rPr>
          <w:rFonts w:ascii="Times New Roman" w:hAnsi="Times New Roman"/>
          <w:i/>
          <w:sz w:val="24"/>
          <w:szCs w:val="24"/>
        </w:rPr>
        <w:t xml:space="preserve">trying to get them to sign up. </w:t>
      </w:r>
      <w:r w:rsidRPr="00145EA5">
        <w:rPr>
          <w:rFonts w:ascii="Times New Roman" w:hAnsi="Times New Roman"/>
          <w:i/>
          <w:sz w:val="24"/>
          <w:szCs w:val="24"/>
        </w:rPr>
        <w:t>There are reminders sent out several times per year for them to do that, but it’s not as aggressive as with the students.</w:t>
      </w:r>
      <w:r w:rsidR="009A5847">
        <w:rPr>
          <w:rFonts w:ascii="Times New Roman" w:hAnsi="Times New Roman"/>
          <w:i/>
          <w:sz w:val="24"/>
          <w:szCs w:val="24"/>
        </w:rPr>
        <w:t>”</w:t>
      </w:r>
      <w:r w:rsidR="009858CE" w:rsidRPr="00145EA5">
        <w:rPr>
          <w:rFonts w:ascii="Times New Roman" w:hAnsi="Times New Roman"/>
          <w:sz w:val="24"/>
          <w:szCs w:val="24"/>
        </w:rPr>
        <w:t xml:space="preserve"> </w:t>
      </w:r>
      <w:r w:rsidRPr="00145EA5">
        <w:rPr>
          <w:rFonts w:ascii="Times New Roman" w:hAnsi="Times New Roman"/>
          <w:sz w:val="24"/>
          <w:szCs w:val="24"/>
        </w:rPr>
        <w:t xml:space="preserve">Though two schools integrated a data collection form into the online course registration process, the data indicated that most schools displayed a tendency to become complacent with subscription rates and recruitment methods beyond campaigns held during the system’s initial introduction on campus or at orientation, and somewhat neglected returning </w:t>
      </w:r>
      <w:r w:rsidR="009A5847">
        <w:rPr>
          <w:rFonts w:ascii="Times New Roman" w:hAnsi="Times New Roman"/>
          <w:sz w:val="24"/>
          <w:szCs w:val="24"/>
        </w:rPr>
        <w:t>prior stakeholders.</w:t>
      </w:r>
      <w:r w:rsidRPr="00145EA5">
        <w:rPr>
          <w:rFonts w:ascii="Times New Roman" w:hAnsi="Times New Roman"/>
          <w:sz w:val="24"/>
          <w:szCs w:val="24"/>
        </w:rPr>
        <w:t xml:space="preserve">  </w:t>
      </w:r>
    </w:p>
    <w:p w14:paraId="4541DE13" w14:textId="4F808F6C"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sz w:val="24"/>
          <w:szCs w:val="24"/>
        </w:rPr>
        <w:lastRenderedPageBreak/>
        <w:tab/>
      </w:r>
      <w:r w:rsidR="009A5847">
        <w:rPr>
          <w:rFonts w:ascii="Times New Roman" w:hAnsi="Times New Roman"/>
          <w:b/>
          <w:sz w:val="24"/>
          <w:szCs w:val="24"/>
        </w:rPr>
        <w:t>Data management</w:t>
      </w:r>
      <w:r w:rsidR="007351DA">
        <w:rPr>
          <w:rFonts w:ascii="Times New Roman" w:hAnsi="Times New Roman"/>
          <w:b/>
          <w:sz w:val="24"/>
          <w:szCs w:val="24"/>
        </w:rPr>
        <w:t>.</w:t>
      </w:r>
    </w:p>
    <w:p w14:paraId="0AF1518D"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 xml:space="preserve">The schools included in this study reported mixed methods and frequency of purging and cleaning data to promote </w:t>
      </w:r>
      <w:r w:rsidR="009858CE" w:rsidRPr="00145EA5">
        <w:rPr>
          <w:rFonts w:ascii="Times New Roman" w:hAnsi="Times New Roman"/>
          <w:sz w:val="24"/>
          <w:szCs w:val="24"/>
        </w:rPr>
        <w:t xml:space="preserve">the integrity of the database. </w:t>
      </w:r>
      <w:r w:rsidRPr="00145EA5">
        <w:rPr>
          <w:rFonts w:ascii="Times New Roman" w:hAnsi="Times New Roman"/>
          <w:sz w:val="24"/>
          <w:szCs w:val="24"/>
        </w:rPr>
        <w:t xml:space="preserve">Multiple schools reported purging data each year after graduation, but they consider several factors beyond graduation lists and cannot simply remove students from the system based on one factor, since some students transfer or drop out, while some recent graduates remain on campus to continue taking classes.  </w:t>
      </w:r>
    </w:p>
    <w:p w14:paraId="66D24F1C"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The ramifications of reducing the number of records in the database were directly related to system performance, as one communication manager noted:</w:t>
      </w:r>
    </w:p>
    <w:p w14:paraId="2D31CA8D" w14:textId="77777777" w:rsidR="005C4AD2" w:rsidRPr="00145EA5" w:rsidRDefault="005C4AD2" w:rsidP="009C41A7">
      <w:pPr>
        <w:spacing w:after="0" w:line="480" w:lineRule="auto"/>
        <w:ind w:left="720"/>
        <w:contextualSpacing/>
        <w:rPr>
          <w:rFonts w:ascii="Times New Roman" w:hAnsi="Times New Roman"/>
          <w:i/>
          <w:sz w:val="24"/>
          <w:szCs w:val="24"/>
        </w:rPr>
      </w:pPr>
      <w:r w:rsidRPr="00145EA5">
        <w:rPr>
          <w:rFonts w:ascii="Times New Roman" w:hAnsi="Times New Roman"/>
          <w:i/>
          <w:sz w:val="24"/>
          <w:szCs w:val="24"/>
        </w:rPr>
        <w:t>I know for a fact that the more people register, the more numbers, the more destinations that a message is goin</w:t>
      </w:r>
      <w:r w:rsidR="009C41A7">
        <w:rPr>
          <w:rFonts w:ascii="Times New Roman" w:hAnsi="Times New Roman"/>
          <w:i/>
          <w:sz w:val="24"/>
          <w:szCs w:val="24"/>
        </w:rPr>
        <w:t xml:space="preserve">g to, the slower the delivery. And that can be a problem. </w:t>
      </w:r>
      <w:r w:rsidRPr="00145EA5">
        <w:rPr>
          <w:rFonts w:ascii="Times New Roman" w:hAnsi="Times New Roman"/>
          <w:i/>
          <w:sz w:val="24"/>
          <w:szCs w:val="24"/>
        </w:rPr>
        <w:t>We’ve had messages sent out that get hung up because you not only have outgoing traffic with cell</w:t>
      </w:r>
      <w:r w:rsidR="009C41A7">
        <w:rPr>
          <w:rFonts w:ascii="Times New Roman" w:hAnsi="Times New Roman"/>
          <w:i/>
          <w:sz w:val="24"/>
          <w:szCs w:val="24"/>
        </w:rPr>
        <w:t xml:space="preserve"> phones, but you have incoming. </w:t>
      </w:r>
      <w:r w:rsidRPr="00145EA5">
        <w:rPr>
          <w:rFonts w:ascii="Times New Roman" w:hAnsi="Times New Roman"/>
          <w:i/>
          <w:sz w:val="24"/>
          <w:szCs w:val="24"/>
        </w:rPr>
        <w:t>You’ve got people calling the campus, calling their son or daughter, and you get this whole huge convergence of activity and the</w:t>
      </w:r>
      <w:r w:rsidR="009C41A7">
        <w:rPr>
          <w:rFonts w:ascii="Times New Roman" w:hAnsi="Times New Roman"/>
          <w:i/>
          <w:sz w:val="24"/>
          <w:szCs w:val="24"/>
        </w:rPr>
        <w:t xml:space="preserve"> communication can break down. </w:t>
      </w:r>
      <w:r w:rsidRPr="00145EA5">
        <w:rPr>
          <w:rFonts w:ascii="Times New Roman" w:hAnsi="Times New Roman"/>
          <w:i/>
          <w:sz w:val="24"/>
          <w:szCs w:val="24"/>
        </w:rPr>
        <w:t>And it can slow up delivery of those messages. So volume is a problem.</w:t>
      </w:r>
    </w:p>
    <w:p w14:paraId="6A3453D8" w14:textId="77777777" w:rsidR="005C4AD2" w:rsidRPr="00145EA5" w:rsidRDefault="005C4AD2" w:rsidP="009C41A7">
      <w:pPr>
        <w:spacing w:after="0" w:line="480" w:lineRule="auto"/>
        <w:contextualSpacing/>
        <w:rPr>
          <w:rFonts w:ascii="Times New Roman" w:hAnsi="Times New Roman"/>
          <w:sz w:val="24"/>
          <w:szCs w:val="24"/>
        </w:rPr>
      </w:pPr>
      <w:r w:rsidRPr="00145EA5">
        <w:rPr>
          <w:rFonts w:ascii="Times New Roman" w:hAnsi="Times New Roman"/>
          <w:sz w:val="24"/>
          <w:szCs w:val="24"/>
        </w:rPr>
        <w:t xml:space="preserve"> Administrators attempted to crosscheck registration records over an average of one year before purging an inactive record to ensure that the student has actually severed ties with the institution and that students expecting to receive alerts remain</w:t>
      </w:r>
      <w:r w:rsidR="000F4AEE" w:rsidRPr="00145EA5">
        <w:rPr>
          <w:rFonts w:ascii="Times New Roman" w:hAnsi="Times New Roman"/>
          <w:sz w:val="24"/>
          <w:szCs w:val="24"/>
        </w:rPr>
        <w:t xml:space="preserve"> included in the notification. </w:t>
      </w:r>
      <w:r w:rsidRPr="00145EA5">
        <w:rPr>
          <w:rFonts w:ascii="Times New Roman" w:hAnsi="Times New Roman"/>
          <w:sz w:val="24"/>
          <w:szCs w:val="24"/>
        </w:rPr>
        <w:t xml:space="preserve">They also reported that employees are easier to purge since their exits are processed routinely through the human resources office. </w:t>
      </w:r>
      <w:r w:rsidR="009C41A7">
        <w:rPr>
          <w:rFonts w:ascii="Times New Roman" w:hAnsi="Times New Roman"/>
          <w:sz w:val="24"/>
          <w:szCs w:val="24"/>
        </w:rPr>
        <w:t>Other</w:t>
      </w:r>
      <w:r w:rsidRPr="00145EA5">
        <w:rPr>
          <w:rFonts w:ascii="Times New Roman" w:hAnsi="Times New Roman"/>
          <w:sz w:val="24"/>
          <w:szCs w:val="24"/>
        </w:rPr>
        <w:t xml:space="preserve"> issues cited were typographical errors in the pho</w:t>
      </w:r>
      <w:r w:rsidR="009C41A7">
        <w:rPr>
          <w:rFonts w:ascii="Times New Roman" w:hAnsi="Times New Roman"/>
          <w:sz w:val="24"/>
          <w:szCs w:val="24"/>
        </w:rPr>
        <w:t xml:space="preserve">ne number field, changing </w:t>
      </w:r>
      <w:r w:rsidRPr="00145EA5">
        <w:rPr>
          <w:rFonts w:ascii="Times New Roman" w:hAnsi="Times New Roman"/>
          <w:sz w:val="24"/>
          <w:szCs w:val="24"/>
        </w:rPr>
        <w:t>numbers, and inclusion of off-campus parties such as p</w:t>
      </w:r>
      <w:r w:rsidR="000F4AEE" w:rsidRPr="00145EA5">
        <w:rPr>
          <w:rFonts w:ascii="Times New Roman" w:hAnsi="Times New Roman"/>
          <w:sz w:val="24"/>
          <w:szCs w:val="24"/>
        </w:rPr>
        <w:t xml:space="preserve">arents and significant others. </w:t>
      </w:r>
    </w:p>
    <w:p w14:paraId="16468C0F" w14:textId="77777777"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Audience Expectations</w:t>
      </w:r>
    </w:p>
    <w:p w14:paraId="2B77E242" w14:textId="77777777" w:rsidR="005C4AD2" w:rsidRPr="00145EA5" w:rsidRDefault="005C4AD2" w:rsidP="00145EA5">
      <w:pPr>
        <w:spacing w:after="0" w:line="480" w:lineRule="auto"/>
        <w:ind w:firstLine="720"/>
        <w:contextualSpacing/>
        <w:rPr>
          <w:rFonts w:ascii="Times New Roman" w:hAnsi="Times New Roman"/>
          <w:i/>
          <w:sz w:val="24"/>
          <w:szCs w:val="24"/>
        </w:rPr>
      </w:pPr>
      <w:r w:rsidRPr="00145EA5">
        <w:rPr>
          <w:rFonts w:ascii="Times New Roman" w:hAnsi="Times New Roman"/>
          <w:sz w:val="24"/>
          <w:szCs w:val="24"/>
        </w:rPr>
        <w:t xml:space="preserve">RQ 3 asked what, if any, prevalent gaps exist between audience expectations and actual </w:t>
      </w:r>
      <w:r w:rsidR="007F7FA5" w:rsidRPr="00145EA5">
        <w:rPr>
          <w:rFonts w:ascii="Times New Roman" w:hAnsi="Times New Roman"/>
          <w:sz w:val="24"/>
          <w:szCs w:val="24"/>
        </w:rPr>
        <w:t xml:space="preserve">practices. </w:t>
      </w:r>
      <w:r w:rsidRPr="00145EA5">
        <w:rPr>
          <w:rFonts w:ascii="Times New Roman" w:hAnsi="Times New Roman"/>
          <w:sz w:val="24"/>
          <w:szCs w:val="24"/>
        </w:rPr>
        <w:t xml:space="preserve">Since actual students, staff, and faculty members not affiliated with the crisis response </w:t>
      </w:r>
      <w:r w:rsidRPr="00145EA5">
        <w:rPr>
          <w:rFonts w:ascii="Times New Roman" w:hAnsi="Times New Roman"/>
          <w:sz w:val="24"/>
          <w:szCs w:val="24"/>
        </w:rPr>
        <w:lastRenderedPageBreak/>
        <w:t>team were not included in the interview sample, the results for this question were derived from data collected in the document analysis as well as perceptions of the phenomena noted by the crisis managers obtained during the interviews.</w:t>
      </w:r>
    </w:p>
    <w:p w14:paraId="312FCA68" w14:textId="4427CDB9"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ab/>
        <w:t>Establishing r</w:t>
      </w:r>
      <w:r w:rsidR="000423D2">
        <w:rPr>
          <w:rFonts w:ascii="Times New Roman" w:hAnsi="Times New Roman"/>
          <w:b/>
          <w:sz w:val="24"/>
          <w:szCs w:val="24"/>
        </w:rPr>
        <w:t>easonable audience expectations</w:t>
      </w:r>
      <w:r w:rsidR="007351DA">
        <w:rPr>
          <w:rFonts w:ascii="Times New Roman" w:hAnsi="Times New Roman"/>
          <w:b/>
          <w:sz w:val="24"/>
          <w:szCs w:val="24"/>
        </w:rPr>
        <w:t>.</w:t>
      </w:r>
    </w:p>
    <w:p w14:paraId="1174B5C0"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 xml:space="preserve">Evidence from the document analysis as well as the interviews illustrated that the Virginia Tech event was often recognized as the modern catalyst that changed people’s expectations of what information should be available in response to campus emergencies </w:t>
      </w:r>
      <w:r w:rsidR="007F7FA5" w:rsidRPr="00145EA5">
        <w:rPr>
          <w:rFonts w:ascii="Times New Roman" w:hAnsi="Times New Roman"/>
          <w:sz w:val="24"/>
          <w:szCs w:val="24"/>
        </w:rPr>
        <w:t xml:space="preserve">and how it should be provided. </w:t>
      </w:r>
      <w:r w:rsidRPr="00145EA5">
        <w:rPr>
          <w:rFonts w:ascii="Times New Roman" w:hAnsi="Times New Roman"/>
          <w:sz w:val="24"/>
          <w:szCs w:val="24"/>
        </w:rPr>
        <w:t xml:space="preserve">Paired with the popularity of this medium among students, one administrator </w:t>
      </w:r>
      <w:r w:rsidR="00DA6930" w:rsidRPr="00145EA5">
        <w:rPr>
          <w:rFonts w:ascii="Times New Roman" w:hAnsi="Times New Roman"/>
          <w:sz w:val="24"/>
          <w:szCs w:val="24"/>
        </w:rPr>
        <w:t>noted,</w:t>
      </w:r>
      <w:r w:rsidRPr="00145EA5">
        <w:rPr>
          <w:rFonts w:ascii="Times New Roman" w:hAnsi="Times New Roman"/>
          <w:sz w:val="24"/>
          <w:szCs w:val="24"/>
        </w:rPr>
        <w:t xml:space="preserve"> “</w:t>
      </w:r>
      <w:r w:rsidR="00DA6930" w:rsidRPr="00145EA5">
        <w:rPr>
          <w:rFonts w:ascii="Times New Roman" w:hAnsi="Times New Roman"/>
          <w:i/>
          <w:sz w:val="24"/>
          <w:szCs w:val="24"/>
        </w:rPr>
        <w:t>Students</w:t>
      </w:r>
      <w:r w:rsidRPr="00145EA5">
        <w:rPr>
          <w:rFonts w:ascii="Times New Roman" w:hAnsi="Times New Roman"/>
          <w:i/>
          <w:sz w:val="24"/>
          <w:szCs w:val="24"/>
        </w:rPr>
        <w:t xml:space="preserve"> coming out of high school expect to receive text messages because that is what they are used to</w:t>
      </w:r>
      <w:r w:rsidR="007F7FA5" w:rsidRPr="00145EA5">
        <w:rPr>
          <w:rFonts w:ascii="Times New Roman" w:hAnsi="Times New Roman"/>
          <w:sz w:val="24"/>
          <w:szCs w:val="24"/>
        </w:rPr>
        <w:t xml:space="preserve">.” </w:t>
      </w:r>
      <w:r w:rsidRPr="00145EA5">
        <w:rPr>
          <w:rFonts w:ascii="Times New Roman" w:hAnsi="Times New Roman"/>
          <w:sz w:val="24"/>
          <w:szCs w:val="24"/>
        </w:rPr>
        <w:t xml:space="preserve">Several interviewees noted that the modern public discourse on campus crisis communication seems to revolve around </w:t>
      </w:r>
      <w:r w:rsidR="005B4E24">
        <w:rPr>
          <w:rFonts w:ascii="Times New Roman" w:hAnsi="Times New Roman"/>
          <w:sz w:val="24"/>
          <w:szCs w:val="24"/>
        </w:rPr>
        <w:t>text messaging</w:t>
      </w:r>
      <w:r w:rsidRPr="00145EA5">
        <w:rPr>
          <w:rFonts w:ascii="Times New Roman" w:hAnsi="Times New Roman"/>
          <w:sz w:val="24"/>
          <w:szCs w:val="24"/>
        </w:rPr>
        <w:t>:</w:t>
      </w:r>
    </w:p>
    <w:p w14:paraId="456D428B" w14:textId="77777777" w:rsidR="005C4AD2" w:rsidRPr="00145EA5" w:rsidRDefault="000423D2" w:rsidP="000423D2">
      <w:pPr>
        <w:spacing w:after="0" w:line="480" w:lineRule="auto"/>
        <w:ind w:left="720"/>
        <w:contextualSpacing/>
        <w:rPr>
          <w:rFonts w:ascii="Times New Roman" w:hAnsi="Times New Roman"/>
          <w:i/>
          <w:sz w:val="24"/>
          <w:szCs w:val="24"/>
        </w:rPr>
      </w:pPr>
      <w:r>
        <w:rPr>
          <w:rFonts w:ascii="Times New Roman" w:hAnsi="Times New Roman"/>
          <w:i/>
          <w:sz w:val="24"/>
          <w:szCs w:val="24"/>
        </w:rPr>
        <w:t>T</w:t>
      </w:r>
      <w:r w:rsidR="005C4AD2" w:rsidRPr="00145EA5">
        <w:rPr>
          <w:rFonts w:ascii="Times New Roman" w:hAnsi="Times New Roman"/>
          <w:i/>
          <w:sz w:val="24"/>
          <w:szCs w:val="24"/>
        </w:rPr>
        <w:t>he public needs to get out here and understand is that text messaging isn’t the panacea to make you safe in all circumstances. It sort of scares me to think that when the public lay discussion of emergency notification occurs, it all goes back to text messaging, as if that’s the only way that people are going to be saved, and that couldn’t be farther from the truth.</w:t>
      </w:r>
    </w:p>
    <w:p w14:paraId="0B9EA664" w14:textId="77777777" w:rsidR="005C4AD2" w:rsidRPr="00145EA5" w:rsidRDefault="005C4AD2" w:rsidP="00145EA5">
      <w:pPr>
        <w:spacing w:after="0" w:line="480" w:lineRule="auto"/>
        <w:ind w:firstLine="720"/>
        <w:contextualSpacing/>
        <w:rPr>
          <w:rFonts w:ascii="Times New Roman" w:hAnsi="Times New Roman"/>
          <w:i/>
          <w:sz w:val="24"/>
          <w:szCs w:val="24"/>
        </w:rPr>
      </w:pPr>
      <w:r w:rsidRPr="00145EA5">
        <w:rPr>
          <w:rFonts w:ascii="Times New Roman" w:hAnsi="Times New Roman"/>
          <w:sz w:val="24"/>
          <w:szCs w:val="24"/>
        </w:rPr>
        <w:t>Of the crisis managers who actively engaged the community in establishing reasonable expectations, such tactics included sessions at new student and parent orientations, email communication, descriptions on the subscription webpage, as well as instru</w:t>
      </w:r>
      <w:r w:rsidR="005B4A64">
        <w:rPr>
          <w:rFonts w:ascii="Times New Roman" w:hAnsi="Times New Roman"/>
          <w:sz w:val="24"/>
          <w:szCs w:val="24"/>
        </w:rPr>
        <w:t xml:space="preserve">ctions during </w:t>
      </w:r>
      <w:r w:rsidR="000423D2">
        <w:rPr>
          <w:rFonts w:ascii="Times New Roman" w:hAnsi="Times New Roman"/>
          <w:sz w:val="24"/>
          <w:szCs w:val="24"/>
        </w:rPr>
        <w:t xml:space="preserve">testing. </w:t>
      </w:r>
    </w:p>
    <w:p w14:paraId="60620046" w14:textId="460C0800" w:rsidR="005C4AD2" w:rsidRPr="00145EA5" w:rsidRDefault="005B4A64" w:rsidP="00145EA5">
      <w:pPr>
        <w:spacing w:after="0" w:line="480" w:lineRule="auto"/>
        <w:contextualSpacing/>
        <w:rPr>
          <w:rFonts w:ascii="Times New Roman" w:hAnsi="Times New Roman"/>
          <w:b/>
          <w:sz w:val="24"/>
          <w:szCs w:val="24"/>
        </w:rPr>
      </w:pPr>
      <w:r>
        <w:rPr>
          <w:rFonts w:ascii="Times New Roman" w:hAnsi="Times New Roman"/>
          <w:b/>
          <w:sz w:val="24"/>
          <w:szCs w:val="24"/>
        </w:rPr>
        <w:tab/>
        <w:t>Ambiguity in the Clery Act</w:t>
      </w:r>
      <w:r w:rsidR="007351DA">
        <w:rPr>
          <w:rFonts w:ascii="Times New Roman" w:hAnsi="Times New Roman"/>
          <w:b/>
          <w:sz w:val="24"/>
          <w:szCs w:val="24"/>
        </w:rPr>
        <w:t>.</w:t>
      </w:r>
    </w:p>
    <w:p w14:paraId="2AB1753E" w14:textId="77777777" w:rsidR="005C4AD2" w:rsidRPr="00145EA5" w:rsidRDefault="005B4A64" w:rsidP="00145EA5">
      <w:pPr>
        <w:spacing w:after="0" w:line="480" w:lineRule="auto"/>
        <w:ind w:firstLine="720"/>
        <w:contextualSpacing/>
        <w:rPr>
          <w:rFonts w:ascii="Times New Roman" w:hAnsi="Times New Roman"/>
          <w:sz w:val="24"/>
          <w:szCs w:val="24"/>
        </w:rPr>
      </w:pPr>
      <w:r>
        <w:rPr>
          <w:rFonts w:ascii="Times New Roman" w:hAnsi="Times New Roman"/>
          <w:sz w:val="24"/>
          <w:szCs w:val="24"/>
        </w:rPr>
        <w:t>S</w:t>
      </w:r>
      <w:r w:rsidR="005C4AD2" w:rsidRPr="00145EA5">
        <w:rPr>
          <w:rFonts w:ascii="Times New Roman" w:hAnsi="Times New Roman"/>
          <w:sz w:val="24"/>
          <w:szCs w:val="24"/>
        </w:rPr>
        <w:t xml:space="preserve">everal </w:t>
      </w:r>
      <w:r>
        <w:rPr>
          <w:rFonts w:ascii="Times New Roman" w:hAnsi="Times New Roman"/>
          <w:sz w:val="24"/>
          <w:szCs w:val="24"/>
        </w:rPr>
        <w:t>participants</w:t>
      </w:r>
      <w:r w:rsidR="005C4AD2" w:rsidRPr="00145EA5">
        <w:rPr>
          <w:rFonts w:ascii="Times New Roman" w:hAnsi="Times New Roman"/>
          <w:sz w:val="24"/>
          <w:szCs w:val="24"/>
        </w:rPr>
        <w:t xml:space="preserve"> indicated that determining what is classified as a “</w:t>
      </w:r>
      <w:r w:rsidR="005C4AD2" w:rsidRPr="00145EA5">
        <w:rPr>
          <w:rFonts w:ascii="Times New Roman" w:hAnsi="Times New Roman"/>
          <w:i/>
          <w:sz w:val="24"/>
          <w:szCs w:val="24"/>
        </w:rPr>
        <w:t>serious emergency</w:t>
      </w:r>
      <w:r w:rsidR="007F7FA5" w:rsidRPr="00145EA5">
        <w:rPr>
          <w:rFonts w:ascii="Times New Roman" w:hAnsi="Times New Roman"/>
          <w:sz w:val="24"/>
          <w:szCs w:val="24"/>
        </w:rPr>
        <w:t xml:space="preserve">” has proven to be difficult. </w:t>
      </w:r>
      <w:r w:rsidR="005C4AD2" w:rsidRPr="00145EA5">
        <w:rPr>
          <w:rFonts w:ascii="Times New Roman" w:hAnsi="Times New Roman"/>
          <w:sz w:val="24"/>
          <w:szCs w:val="24"/>
        </w:rPr>
        <w:t xml:space="preserve">The vague nature of the notification guidelines set forth by the Clery Act has contributed to the inconsistencies in determining when to deploy emergency text messaging systems versus other communications channels, and in turn has exacerbated the gap between </w:t>
      </w:r>
      <w:r w:rsidR="005C4AD2" w:rsidRPr="00145EA5">
        <w:rPr>
          <w:rFonts w:ascii="Times New Roman" w:hAnsi="Times New Roman"/>
          <w:sz w:val="24"/>
          <w:szCs w:val="24"/>
        </w:rPr>
        <w:lastRenderedPageBreak/>
        <w:t>audience expectations and actual practices. One interviewee stated that although the legislation’s key phraseology defines “</w:t>
      </w:r>
      <w:r w:rsidR="005C4AD2" w:rsidRPr="00145EA5">
        <w:rPr>
          <w:rFonts w:ascii="Times New Roman" w:hAnsi="Times New Roman"/>
          <w:i/>
          <w:sz w:val="24"/>
          <w:szCs w:val="24"/>
        </w:rPr>
        <w:t>timely warning</w:t>
      </w:r>
      <w:r w:rsidR="005C4AD2" w:rsidRPr="00145EA5">
        <w:rPr>
          <w:rFonts w:ascii="Times New Roman" w:hAnsi="Times New Roman"/>
          <w:sz w:val="24"/>
          <w:szCs w:val="24"/>
        </w:rPr>
        <w:t>” and “</w:t>
      </w:r>
      <w:r w:rsidR="005C4AD2" w:rsidRPr="00145EA5">
        <w:rPr>
          <w:rFonts w:ascii="Times New Roman" w:hAnsi="Times New Roman"/>
          <w:i/>
          <w:sz w:val="24"/>
          <w:szCs w:val="24"/>
        </w:rPr>
        <w:t>emergency notification</w:t>
      </w:r>
      <w:r w:rsidR="005C4AD2" w:rsidRPr="00145EA5">
        <w:rPr>
          <w:rFonts w:ascii="Times New Roman" w:hAnsi="Times New Roman"/>
          <w:sz w:val="24"/>
          <w:szCs w:val="24"/>
        </w:rPr>
        <w:t xml:space="preserve">” as distinct components, the guidelines don’t essentially clarify what </w:t>
      </w:r>
      <w:r>
        <w:rPr>
          <w:rFonts w:ascii="Times New Roman" w:hAnsi="Times New Roman"/>
          <w:sz w:val="24"/>
          <w:szCs w:val="24"/>
        </w:rPr>
        <w:t>is the difference.</w:t>
      </w:r>
    </w:p>
    <w:p w14:paraId="74EB9001"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 xml:space="preserve">The general sentiment of the </w:t>
      </w:r>
      <w:r w:rsidR="005B4A64">
        <w:rPr>
          <w:rFonts w:ascii="Times New Roman" w:hAnsi="Times New Roman"/>
          <w:sz w:val="24"/>
          <w:szCs w:val="24"/>
        </w:rPr>
        <w:t xml:space="preserve">communications </w:t>
      </w:r>
      <w:r w:rsidRPr="00145EA5">
        <w:rPr>
          <w:rFonts w:ascii="Times New Roman" w:hAnsi="Times New Roman"/>
          <w:sz w:val="24"/>
          <w:szCs w:val="24"/>
        </w:rPr>
        <w:t>managers questioned in this study was that the text messaging system should be limited to use during true emergencies in order to make bigger impact upon the audience in a life or death situation, but the cumulative data indicated a great deal of variance in the scope of what circumstances administrators believe constitute a true emergency.</w:t>
      </w:r>
      <w:r w:rsidR="007F7FA5" w:rsidRPr="00145EA5">
        <w:rPr>
          <w:rFonts w:ascii="Times New Roman" w:hAnsi="Times New Roman"/>
          <w:sz w:val="24"/>
          <w:szCs w:val="24"/>
        </w:rPr>
        <w:t xml:space="preserve"> </w:t>
      </w:r>
      <w:r w:rsidRPr="00145EA5">
        <w:rPr>
          <w:rFonts w:ascii="Times New Roman" w:hAnsi="Times New Roman"/>
          <w:sz w:val="24"/>
          <w:szCs w:val="24"/>
        </w:rPr>
        <w:t>Noting that other channels may be more appropriate to send out Clery Act warnings, one adm</w:t>
      </w:r>
      <w:r w:rsidR="003F07C3">
        <w:rPr>
          <w:rFonts w:ascii="Times New Roman" w:hAnsi="Times New Roman"/>
          <w:sz w:val="24"/>
          <w:szCs w:val="24"/>
        </w:rPr>
        <w:t>inistrator stated,</w:t>
      </w:r>
      <w:r w:rsidRPr="00145EA5">
        <w:rPr>
          <w:rFonts w:ascii="Times New Roman" w:hAnsi="Times New Roman"/>
          <w:sz w:val="24"/>
          <w:szCs w:val="24"/>
        </w:rPr>
        <w:t xml:space="preserve"> “</w:t>
      </w:r>
      <w:r w:rsidRPr="00145EA5">
        <w:rPr>
          <w:rFonts w:ascii="Times New Roman" w:hAnsi="Times New Roman"/>
          <w:i/>
          <w:sz w:val="24"/>
          <w:szCs w:val="24"/>
        </w:rPr>
        <w:t>we only use it for episodes where there is a potential immediate threat to health and safety. We don’t use it for instance for Clery Act warnings.</w:t>
      </w:r>
      <w:r w:rsidRPr="00145EA5">
        <w:rPr>
          <w:rFonts w:ascii="Times New Roman" w:hAnsi="Times New Roman"/>
          <w:sz w:val="24"/>
          <w:szCs w:val="24"/>
        </w:rPr>
        <w:t xml:space="preserve">”  </w:t>
      </w:r>
    </w:p>
    <w:p w14:paraId="0C007752" w14:textId="569BC104"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ab/>
        <w:t>Complaints and</w:t>
      </w:r>
      <w:r w:rsidR="005B4A64">
        <w:rPr>
          <w:rFonts w:ascii="Times New Roman" w:hAnsi="Times New Roman"/>
          <w:b/>
          <w:sz w:val="24"/>
          <w:szCs w:val="24"/>
        </w:rPr>
        <w:t xml:space="preserve"> perceptions</w:t>
      </w:r>
      <w:r w:rsidR="007351DA">
        <w:rPr>
          <w:rFonts w:ascii="Times New Roman" w:hAnsi="Times New Roman"/>
          <w:b/>
          <w:sz w:val="24"/>
          <w:szCs w:val="24"/>
        </w:rPr>
        <w:t>.</w:t>
      </w:r>
    </w:p>
    <w:p w14:paraId="08EE2922" w14:textId="77777777" w:rsidR="005C4AD2" w:rsidRPr="00145EA5" w:rsidRDefault="005C4AD2" w:rsidP="005B4E24">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 xml:space="preserve">Analysis of the data revealed that complaints in recent years are less about technology failures than they are about communication response </w:t>
      </w:r>
      <w:r w:rsidR="005B4A64">
        <w:rPr>
          <w:rFonts w:ascii="Times New Roman" w:hAnsi="Times New Roman"/>
          <w:sz w:val="24"/>
          <w:szCs w:val="24"/>
        </w:rPr>
        <w:t>decisions;</w:t>
      </w:r>
      <w:r w:rsidRPr="00145EA5">
        <w:rPr>
          <w:rFonts w:ascii="Times New Roman" w:hAnsi="Times New Roman"/>
          <w:sz w:val="24"/>
          <w:szCs w:val="24"/>
        </w:rPr>
        <w:t xml:space="preserve"> specifically what information is included in the message and when the i</w:t>
      </w:r>
      <w:r w:rsidR="005B4E24">
        <w:rPr>
          <w:rFonts w:ascii="Times New Roman" w:hAnsi="Times New Roman"/>
          <w:sz w:val="24"/>
          <w:szCs w:val="24"/>
        </w:rPr>
        <w:t xml:space="preserve">nstitution elects to send them. </w:t>
      </w:r>
      <w:r w:rsidRPr="00145EA5">
        <w:rPr>
          <w:rFonts w:ascii="Times New Roman" w:hAnsi="Times New Roman"/>
          <w:sz w:val="24"/>
          <w:szCs w:val="24"/>
        </w:rPr>
        <w:t>While most people were grateful to recei</w:t>
      </w:r>
      <w:r w:rsidR="005B4A64">
        <w:rPr>
          <w:rFonts w:ascii="Times New Roman" w:hAnsi="Times New Roman"/>
          <w:sz w:val="24"/>
          <w:szCs w:val="24"/>
        </w:rPr>
        <w:t>ve the alerts, others complained</w:t>
      </w:r>
      <w:r w:rsidRPr="00145EA5">
        <w:rPr>
          <w:rFonts w:ascii="Times New Roman" w:hAnsi="Times New Roman"/>
          <w:sz w:val="24"/>
          <w:szCs w:val="24"/>
        </w:rPr>
        <w:t xml:space="preserve"> </w:t>
      </w:r>
      <w:r w:rsidR="005B4A64">
        <w:rPr>
          <w:rFonts w:ascii="Times New Roman" w:hAnsi="Times New Roman"/>
          <w:sz w:val="24"/>
          <w:szCs w:val="24"/>
        </w:rPr>
        <w:t xml:space="preserve">about </w:t>
      </w:r>
      <w:r w:rsidRPr="00145EA5">
        <w:rPr>
          <w:rFonts w:ascii="Times New Roman" w:hAnsi="Times New Roman"/>
          <w:sz w:val="24"/>
          <w:szCs w:val="24"/>
        </w:rPr>
        <w:t>te</w:t>
      </w:r>
      <w:r w:rsidR="005B4A64">
        <w:rPr>
          <w:rFonts w:ascii="Times New Roman" w:hAnsi="Times New Roman"/>
          <w:sz w:val="24"/>
          <w:szCs w:val="24"/>
        </w:rPr>
        <w:t xml:space="preserve">xt messaging administrators </w:t>
      </w:r>
      <w:r w:rsidRPr="00145EA5">
        <w:rPr>
          <w:rFonts w:ascii="Times New Roman" w:hAnsi="Times New Roman"/>
          <w:sz w:val="24"/>
          <w:szCs w:val="24"/>
        </w:rPr>
        <w:t xml:space="preserve">sending out too many messages during ongoing situations </w:t>
      </w:r>
      <w:r w:rsidR="005B4A64">
        <w:rPr>
          <w:rFonts w:ascii="Times New Roman" w:hAnsi="Times New Roman"/>
          <w:sz w:val="24"/>
          <w:szCs w:val="24"/>
        </w:rPr>
        <w:t xml:space="preserve">such as severe storm activity: </w:t>
      </w:r>
      <w:r w:rsidRPr="00145EA5">
        <w:rPr>
          <w:rFonts w:ascii="Times New Roman" w:hAnsi="Times New Roman"/>
          <w:sz w:val="24"/>
          <w:szCs w:val="24"/>
        </w:rPr>
        <w:t>“</w:t>
      </w:r>
      <w:r w:rsidRPr="00145EA5">
        <w:rPr>
          <w:rFonts w:ascii="Times New Roman" w:hAnsi="Times New Roman"/>
          <w:i/>
          <w:sz w:val="24"/>
          <w:szCs w:val="24"/>
        </w:rPr>
        <w:t>There have been some people that have been annoyed with the text alerts because they don’t want to get them in the middle of the night, or there are times that they are off campus and it doesn’t affect them.</w:t>
      </w:r>
      <w:r w:rsidR="007F7FA5" w:rsidRPr="00145EA5">
        <w:rPr>
          <w:rFonts w:ascii="Times New Roman" w:hAnsi="Times New Roman"/>
          <w:sz w:val="24"/>
          <w:szCs w:val="24"/>
        </w:rPr>
        <w:t xml:space="preserve">” </w:t>
      </w:r>
    </w:p>
    <w:p w14:paraId="33ACB480"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To the contrary, administrators also received complaints for not sending messages during certain ev</w:t>
      </w:r>
      <w:r w:rsidR="007F7FA5" w:rsidRPr="00145EA5">
        <w:rPr>
          <w:rFonts w:ascii="Times New Roman" w:hAnsi="Times New Roman"/>
          <w:sz w:val="24"/>
          <w:szCs w:val="24"/>
        </w:rPr>
        <w:t xml:space="preserve">ents or to specific audiences. </w:t>
      </w:r>
      <w:r w:rsidRPr="00145EA5">
        <w:rPr>
          <w:rFonts w:ascii="Times New Roman" w:hAnsi="Times New Roman"/>
          <w:sz w:val="24"/>
          <w:szCs w:val="24"/>
        </w:rPr>
        <w:t>One participant defended his position in not sending out a weather-related campus closure notification when stating that “</w:t>
      </w:r>
      <w:r w:rsidRPr="00145EA5">
        <w:rPr>
          <w:rFonts w:ascii="Times New Roman" w:hAnsi="Times New Roman"/>
          <w:i/>
          <w:sz w:val="24"/>
          <w:szCs w:val="24"/>
        </w:rPr>
        <w:t>our responsibility is to put out information for people to take precaution for their safety, not to cancel classes for a weather related event.</w:t>
      </w:r>
      <w:r w:rsidR="007F7FA5" w:rsidRPr="00145EA5">
        <w:rPr>
          <w:rFonts w:ascii="Times New Roman" w:hAnsi="Times New Roman"/>
          <w:sz w:val="24"/>
          <w:szCs w:val="24"/>
        </w:rPr>
        <w:t xml:space="preserve">” </w:t>
      </w:r>
    </w:p>
    <w:p w14:paraId="0395605B" w14:textId="77777777" w:rsidR="005C4AD2" w:rsidRPr="00145EA5" w:rsidRDefault="005C4AD2" w:rsidP="00145EA5">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lastRenderedPageBreak/>
        <w:t xml:space="preserve">In addition to an expectation gap in what messages should be send, the public perception of emergency text messaging’s performance is often based on a lack of understanding of the technology, and opinions regarding its inadequacy are often incorrect. An administrator of a system with 40,000 subscribers </w:t>
      </w:r>
      <w:r w:rsidR="00DA6930" w:rsidRPr="00145EA5">
        <w:rPr>
          <w:rFonts w:ascii="Times New Roman" w:hAnsi="Times New Roman"/>
          <w:sz w:val="24"/>
          <w:szCs w:val="24"/>
        </w:rPr>
        <w:t>noted,</w:t>
      </w:r>
      <w:r w:rsidRPr="00145EA5">
        <w:rPr>
          <w:rFonts w:ascii="Times New Roman" w:hAnsi="Times New Roman"/>
          <w:sz w:val="24"/>
          <w:szCs w:val="24"/>
        </w:rPr>
        <w:t xml:space="preserve"> “</w:t>
      </w:r>
      <w:r w:rsidRPr="00145EA5">
        <w:rPr>
          <w:rFonts w:ascii="Times New Roman" w:hAnsi="Times New Roman"/>
          <w:i/>
          <w:sz w:val="24"/>
          <w:szCs w:val="24"/>
        </w:rPr>
        <w:t>the assumption is that the text message is instantaneous, and if you really analyze the technology and the flow and the data and the size, it can be challenging. And again, at a small liberal arts college with only 2 or 3,000 people, text messaging’s going to be way faster and it may be a better option.</w:t>
      </w:r>
      <w:r w:rsidR="007F7FA5" w:rsidRPr="00145EA5">
        <w:rPr>
          <w:rFonts w:ascii="Times New Roman" w:hAnsi="Times New Roman"/>
          <w:sz w:val="24"/>
          <w:szCs w:val="24"/>
        </w:rPr>
        <w:t xml:space="preserve">” </w:t>
      </w:r>
    </w:p>
    <w:p w14:paraId="149E2BF9" w14:textId="77777777" w:rsidR="005C4AD2" w:rsidRPr="00145EA5" w:rsidRDefault="005C4AD2" w:rsidP="00145EA5">
      <w:pPr>
        <w:spacing w:after="0" w:line="480" w:lineRule="auto"/>
        <w:ind w:firstLine="720"/>
        <w:contextualSpacing/>
        <w:rPr>
          <w:rFonts w:ascii="Times New Roman" w:hAnsi="Times New Roman"/>
          <w:b/>
          <w:sz w:val="24"/>
          <w:szCs w:val="24"/>
        </w:rPr>
      </w:pPr>
      <w:r w:rsidRPr="00145EA5">
        <w:rPr>
          <w:rFonts w:ascii="Times New Roman" w:hAnsi="Times New Roman"/>
          <w:sz w:val="24"/>
          <w:szCs w:val="24"/>
        </w:rPr>
        <w:t>Interviewees stated that because audiences are so comfortable with traditional text messages, they incorrectly impose the same standards of performance upon emergency notifications, feeling as though it is the same as sending text messages between friends.</w:t>
      </w:r>
      <w:r w:rsidR="00242041">
        <w:rPr>
          <w:rFonts w:ascii="Times New Roman" w:hAnsi="Times New Roman"/>
          <w:sz w:val="24"/>
          <w:szCs w:val="24"/>
        </w:rPr>
        <w:t xml:space="preserve"> </w:t>
      </w:r>
      <w:r w:rsidRPr="00145EA5">
        <w:rPr>
          <w:rFonts w:ascii="Times New Roman" w:hAnsi="Times New Roman"/>
          <w:i/>
          <w:sz w:val="24"/>
          <w:szCs w:val="24"/>
        </w:rPr>
        <w:t>“The end users expect the text message to arrive immediately because they’re accustomed to texting their friends and having it arrive immediately. They’re not texting 30,000 of their friends all at once, but nevertheless when we’ve done testing and asked for feedback on whether or not it took too long, we start getting complaints one minute after it went out.”</w:t>
      </w:r>
    </w:p>
    <w:p w14:paraId="1309A9AE" w14:textId="0F2D7F4D" w:rsidR="00215907" w:rsidRPr="00145EA5" w:rsidRDefault="005C4AD2" w:rsidP="00FB2526">
      <w:pPr>
        <w:spacing w:after="0" w:line="480" w:lineRule="auto"/>
        <w:contextualSpacing/>
        <w:jc w:val="center"/>
        <w:rPr>
          <w:rFonts w:ascii="Times New Roman" w:hAnsi="Times New Roman"/>
          <w:b/>
          <w:sz w:val="24"/>
          <w:szCs w:val="24"/>
        </w:rPr>
      </w:pPr>
      <w:r w:rsidRPr="00145EA5">
        <w:rPr>
          <w:rFonts w:ascii="Times New Roman" w:hAnsi="Times New Roman"/>
          <w:b/>
          <w:sz w:val="24"/>
          <w:szCs w:val="24"/>
        </w:rPr>
        <w:t>Theoretical Implications</w:t>
      </w:r>
    </w:p>
    <w:p w14:paraId="74BF30DB" w14:textId="77777777" w:rsidR="005C4AD2" w:rsidRPr="00145EA5" w:rsidRDefault="005C4AD2" w:rsidP="00145EA5">
      <w:pPr>
        <w:spacing w:after="0" w:line="480" w:lineRule="auto"/>
        <w:ind w:firstLine="720"/>
        <w:contextualSpacing/>
        <w:rPr>
          <w:rFonts w:ascii="Times New Roman" w:hAnsi="Times New Roman"/>
          <w:b/>
          <w:sz w:val="24"/>
          <w:szCs w:val="24"/>
        </w:rPr>
      </w:pPr>
      <w:r w:rsidRPr="00145EA5">
        <w:rPr>
          <w:rFonts w:ascii="Times New Roman" w:hAnsi="Times New Roman"/>
          <w:sz w:val="24"/>
          <w:szCs w:val="24"/>
        </w:rPr>
        <w:t>Through selective coding, the researcher</w:t>
      </w:r>
      <w:r w:rsidR="00242041">
        <w:rPr>
          <w:rFonts w:ascii="Times New Roman" w:hAnsi="Times New Roman"/>
          <w:sz w:val="24"/>
          <w:szCs w:val="24"/>
        </w:rPr>
        <w:t xml:space="preserve">s determined and have already discussed </w:t>
      </w:r>
      <w:r w:rsidRPr="00145EA5">
        <w:rPr>
          <w:rFonts w:ascii="Times New Roman" w:hAnsi="Times New Roman"/>
          <w:sz w:val="24"/>
          <w:szCs w:val="24"/>
        </w:rPr>
        <w:t>the primary theme</w:t>
      </w:r>
      <w:r w:rsidR="004343E4" w:rsidRPr="00145EA5">
        <w:rPr>
          <w:rFonts w:ascii="Times New Roman" w:hAnsi="Times New Roman"/>
          <w:sz w:val="24"/>
          <w:szCs w:val="24"/>
        </w:rPr>
        <w:t>s</w:t>
      </w:r>
      <w:r w:rsidRPr="00145EA5">
        <w:rPr>
          <w:rFonts w:ascii="Times New Roman" w:hAnsi="Times New Roman"/>
          <w:sz w:val="24"/>
          <w:szCs w:val="24"/>
        </w:rPr>
        <w:t xml:space="preserve"> present in the data de</w:t>
      </w:r>
      <w:r w:rsidR="004343E4" w:rsidRPr="00145EA5">
        <w:rPr>
          <w:rFonts w:ascii="Times New Roman" w:hAnsi="Times New Roman"/>
          <w:sz w:val="24"/>
          <w:szCs w:val="24"/>
        </w:rPr>
        <w:t>scribing</w:t>
      </w:r>
      <w:r w:rsidRPr="00145EA5">
        <w:rPr>
          <w:rFonts w:ascii="Times New Roman" w:hAnsi="Times New Roman"/>
          <w:sz w:val="24"/>
          <w:szCs w:val="24"/>
        </w:rPr>
        <w:t xml:space="preserve"> the situational nature of crisis communication. However, during the process of axial coding, the researcher</w:t>
      </w:r>
      <w:r w:rsidR="004343E4" w:rsidRPr="00145EA5">
        <w:rPr>
          <w:rFonts w:ascii="Times New Roman" w:hAnsi="Times New Roman"/>
          <w:sz w:val="24"/>
          <w:szCs w:val="24"/>
        </w:rPr>
        <w:t>s</w:t>
      </w:r>
      <w:r w:rsidRPr="00145EA5">
        <w:rPr>
          <w:rFonts w:ascii="Times New Roman" w:hAnsi="Times New Roman"/>
          <w:sz w:val="24"/>
          <w:szCs w:val="24"/>
        </w:rPr>
        <w:t xml:space="preserve"> observed several additional key themes recurring frequently among the data that bore specific resemblance to </w:t>
      </w:r>
      <w:r w:rsidR="00215907" w:rsidRPr="00145EA5">
        <w:rPr>
          <w:rFonts w:ascii="Times New Roman" w:hAnsi="Times New Roman"/>
          <w:sz w:val="24"/>
          <w:szCs w:val="24"/>
        </w:rPr>
        <w:t>chaos theory, which has</w:t>
      </w:r>
      <w:r w:rsidRPr="00145EA5">
        <w:rPr>
          <w:rFonts w:ascii="Times New Roman" w:hAnsi="Times New Roman"/>
          <w:sz w:val="24"/>
          <w:szCs w:val="24"/>
        </w:rPr>
        <w:t xml:space="preserve"> recently begun to be explored more often</w:t>
      </w:r>
      <w:r w:rsidR="004343E4" w:rsidRPr="00145EA5">
        <w:rPr>
          <w:rFonts w:ascii="Times New Roman" w:hAnsi="Times New Roman"/>
          <w:sz w:val="24"/>
          <w:szCs w:val="24"/>
        </w:rPr>
        <w:t xml:space="preserve"> in public relations research. </w:t>
      </w:r>
    </w:p>
    <w:p w14:paraId="65C227AF" w14:textId="77777777" w:rsidR="00215907"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 xml:space="preserve">Chaos </w:t>
      </w:r>
      <w:r w:rsidR="00242041">
        <w:rPr>
          <w:rFonts w:ascii="Times New Roman" w:hAnsi="Times New Roman"/>
          <w:b/>
          <w:sz w:val="24"/>
          <w:szCs w:val="24"/>
        </w:rPr>
        <w:t>Theory and Crisis Communication</w:t>
      </w:r>
    </w:p>
    <w:p w14:paraId="64795497" w14:textId="77777777" w:rsidR="005C4AD2" w:rsidRPr="00145EA5" w:rsidRDefault="005C4AD2" w:rsidP="00145EA5">
      <w:pPr>
        <w:spacing w:after="0" w:line="480" w:lineRule="auto"/>
        <w:ind w:firstLine="720"/>
        <w:contextualSpacing/>
        <w:rPr>
          <w:rFonts w:ascii="Times New Roman" w:hAnsi="Times New Roman"/>
          <w:b/>
          <w:sz w:val="24"/>
          <w:szCs w:val="24"/>
        </w:rPr>
      </w:pPr>
      <w:r w:rsidRPr="00145EA5">
        <w:rPr>
          <w:rFonts w:ascii="Times New Roman" w:hAnsi="Times New Roman"/>
          <w:sz w:val="24"/>
          <w:szCs w:val="24"/>
        </w:rPr>
        <w:t>Even the most rigorously prepared crisis plans remain vulnerable to unforeseen v</w:t>
      </w:r>
      <w:r w:rsidR="00242041">
        <w:rPr>
          <w:rFonts w:ascii="Times New Roman" w:hAnsi="Times New Roman"/>
          <w:sz w:val="24"/>
          <w:szCs w:val="24"/>
        </w:rPr>
        <w:t>ariables, and r</w:t>
      </w:r>
      <w:r w:rsidRPr="00145EA5">
        <w:rPr>
          <w:rFonts w:ascii="Times New Roman" w:hAnsi="Times New Roman"/>
          <w:sz w:val="24"/>
          <w:szCs w:val="24"/>
        </w:rPr>
        <w:t xml:space="preserve">esults from this study demonstrate the value of using chaos theory in studying crisis </w:t>
      </w:r>
      <w:r w:rsidRPr="00145EA5">
        <w:rPr>
          <w:rFonts w:ascii="Times New Roman" w:hAnsi="Times New Roman"/>
          <w:sz w:val="24"/>
          <w:szCs w:val="24"/>
        </w:rPr>
        <w:lastRenderedPageBreak/>
        <w:t>communication</w:t>
      </w:r>
      <w:r w:rsidR="00242041">
        <w:rPr>
          <w:rFonts w:ascii="Times New Roman" w:hAnsi="Times New Roman"/>
          <w:sz w:val="24"/>
          <w:szCs w:val="24"/>
        </w:rPr>
        <w:t xml:space="preserve"> to </w:t>
      </w:r>
      <w:r w:rsidR="00242041" w:rsidRPr="00145EA5">
        <w:rPr>
          <w:rFonts w:ascii="Times New Roman" w:hAnsi="Times New Roman"/>
          <w:sz w:val="24"/>
          <w:szCs w:val="24"/>
        </w:rPr>
        <w:t>address the gap of communication research that exists between existing pre-crisis and post-crisis communication research.</w:t>
      </w:r>
      <w:r w:rsidRPr="00145EA5">
        <w:rPr>
          <w:rFonts w:ascii="Times New Roman" w:hAnsi="Times New Roman"/>
          <w:sz w:val="24"/>
          <w:szCs w:val="24"/>
        </w:rPr>
        <w:t xml:space="preserve"> A</w:t>
      </w:r>
      <w:r w:rsidR="00242041">
        <w:rPr>
          <w:rFonts w:ascii="Times New Roman" w:hAnsi="Times New Roman"/>
          <w:sz w:val="24"/>
          <w:szCs w:val="24"/>
        </w:rPr>
        <w:t>s a</w:t>
      </w:r>
      <w:r w:rsidRPr="00145EA5">
        <w:rPr>
          <w:rFonts w:ascii="Times New Roman" w:hAnsi="Times New Roman"/>
          <w:sz w:val="24"/>
          <w:szCs w:val="24"/>
        </w:rPr>
        <w:t xml:space="preserve"> study participant summarized his experience with crisis planning by stating that despite repeated testing and planning, </w:t>
      </w:r>
      <w:r w:rsidRPr="00145EA5">
        <w:rPr>
          <w:rFonts w:ascii="Times New Roman" w:hAnsi="Times New Roman"/>
          <w:i/>
          <w:sz w:val="24"/>
          <w:szCs w:val="24"/>
        </w:rPr>
        <w:t>“you can’t eliminate the sort of chaotic element entirely in any emergency because there’s just a whole lot going on. But you can manage it and control it in a way that people can get useful information.”</w:t>
      </w:r>
    </w:p>
    <w:p w14:paraId="609B3FBC" w14:textId="770B001C"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The roots of chaos theory originate</w:t>
      </w:r>
      <w:r w:rsidR="00242041">
        <w:rPr>
          <w:rFonts w:ascii="Times New Roman" w:hAnsi="Times New Roman"/>
          <w:sz w:val="24"/>
          <w:szCs w:val="24"/>
        </w:rPr>
        <w:t>d</w:t>
      </w:r>
      <w:r w:rsidRPr="00145EA5">
        <w:rPr>
          <w:rFonts w:ascii="Times New Roman" w:hAnsi="Times New Roman"/>
          <w:sz w:val="24"/>
          <w:szCs w:val="24"/>
        </w:rPr>
        <w:t xml:space="preserve"> from a meteorological study in which weather patterns were discovered to not always develop as scientific models predicted and did not repeat their previous history, despite being studied over long p</w:t>
      </w:r>
      <w:r w:rsidR="00215907" w:rsidRPr="00145EA5">
        <w:rPr>
          <w:rFonts w:ascii="Times New Roman" w:hAnsi="Times New Roman"/>
          <w:sz w:val="24"/>
          <w:szCs w:val="24"/>
        </w:rPr>
        <w:t xml:space="preserve">eriods of time (Lorenz, 1963). </w:t>
      </w:r>
      <w:r w:rsidRPr="00145EA5">
        <w:rPr>
          <w:rFonts w:ascii="Times New Roman" w:hAnsi="Times New Roman"/>
          <w:sz w:val="24"/>
          <w:szCs w:val="24"/>
        </w:rPr>
        <w:t>In his subsequent studies, Lorenz (1993) sought to prove that small amounts of randomness existed within moderately predictable systems and that even traditional scientific research of common phenomena are st</w:t>
      </w:r>
      <w:r w:rsidR="00215907" w:rsidRPr="00145EA5">
        <w:rPr>
          <w:rFonts w:ascii="Times New Roman" w:hAnsi="Times New Roman"/>
          <w:sz w:val="24"/>
          <w:szCs w:val="24"/>
        </w:rPr>
        <w:t xml:space="preserve">ill studies of approximations. </w:t>
      </w:r>
      <w:r w:rsidRPr="00145EA5">
        <w:rPr>
          <w:rFonts w:ascii="Times New Roman" w:hAnsi="Times New Roman"/>
          <w:sz w:val="24"/>
          <w:szCs w:val="24"/>
        </w:rPr>
        <w:t>Lorenz (1993) distinguished a deterministic sequence, in which only one outcome is possible, from a random sequence, in which several possible outcomes may exist, but he also noted that randomness does not necessarily predicate that an infinite</w:t>
      </w:r>
      <w:r w:rsidR="00215907" w:rsidRPr="00145EA5">
        <w:rPr>
          <w:rFonts w:ascii="Times New Roman" w:hAnsi="Times New Roman"/>
          <w:sz w:val="24"/>
          <w:szCs w:val="24"/>
        </w:rPr>
        <w:t xml:space="preserve"> number of possibilities exist.</w:t>
      </w:r>
      <w:r w:rsidRPr="00145EA5">
        <w:rPr>
          <w:rFonts w:ascii="Times New Roman" w:hAnsi="Times New Roman"/>
          <w:sz w:val="24"/>
          <w:szCs w:val="24"/>
        </w:rPr>
        <w:t xml:space="preserve"> In this sense, Lorenz advanced chaos theory from claiming absolute unpredictability and made it useful to the scientific community by acknowledging that degree of predictability can exist within a relative set of unpredictable circumstances. </w:t>
      </w:r>
    </w:p>
    <w:p w14:paraId="3EE8FFB1" w14:textId="30488834"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ab/>
      </w:r>
      <w:r w:rsidR="00242041">
        <w:rPr>
          <w:rFonts w:ascii="Times New Roman" w:hAnsi="Times New Roman"/>
          <w:b/>
          <w:sz w:val="24"/>
          <w:szCs w:val="24"/>
        </w:rPr>
        <w:t>Chaos theory and crisis communication</w:t>
      </w:r>
      <w:r w:rsidR="007351DA">
        <w:rPr>
          <w:rFonts w:ascii="Times New Roman" w:hAnsi="Times New Roman"/>
          <w:b/>
          <w:sz w:val="24"/>
          <w:szCs w:val="24"/>
        </w:rPr>
        <w:t>.</w:t>
      </w:r>
    </w:p>
    <w:p w14:paraId="0BA5EE77" w14:textId="261C8E7E" w:rsidR="005C4AD2" w:rsidRPr="00145EA5" w:rsidRDefault="00242041" w:rsidP="00145EA5">
      <w:pPr>
        <w:spacing w:after="0" w:line="480" w:lineRule="auto"/>
        <w:contextualSpacing/>
        <w:rPr>
          <w:rFonts w:ascii="Times New Roman" w:hAnsi="Times New Roman"/>
          <w:sz w:val="24"/>
          <w:szCs w:val="24"/>
        </w:rPr>
      </w:pPr>
      <w:r>
        <w:rPr>
          <w:rFonts w:ascii="Times New Roman" w:hAnsi="Times New Roman"/>
          <w:sz w:val="24"/>
          <w:szCs w:val="24"/>
        </w:rPr>
        <w:tab/>
      </w:r>
      <w:r w:rsidRPr="00145EA5">
        <w:rPr>
          <w:rFonts w:ascii="Times New Roman" w:hAnsi="Times New Roman"/>
          <w:sz w:val="24"/>
          <w:szCs w:val="24"/>
        </w:rPr>
        <w:t xml:space="preserve">As a crisis event unfolds, information and circumstances regarding the ongoing situation change rapidly. Due to the innumerable variables governing a situation, a finite course of action is often impossible to predict (Gilpin &amp; Murphy, 2010). Recognizing that predictability and precise planning is counterintuitive to the erratic nature of crisis, chaos theory has emerged as a potentially prominent theory in crisis communication literature (Coombs and Holladay, 2011; Cottone, 1993; Freimuth, 2006; Horsley, 2010; Murphy, 1996; Seeger, 2002; </w:t>
      </w:r>
      <w:r>
        <w:rPr>
          <w:rFonts w:ascii="Times New Roman" w:hAnsi="Times New Roman"/>
          <w:sz w:val="24"/>
          <w:szCs w:val="24"/>
        </w:rPr>
        <w:t>Sellnow</w:t>
      </w:r>
      <w:r w:rsidRPr="00145EA5">
        <w:rPr>
          <w:rFonts w:ascii="Times New Roman" w:hAnsi="Times New Roman"/>
          <w:sz w:val="24"/>
          <w:szCs w:val="24"/>
        </w:rPr>
        <w:t xml:space="preserve"> et al., 2002</w:t>
      </w:r>
      <w:r>
        <w:rPr>
          <w:rFonts w:ascii="Times New Roman" w:hAnsi="Times New Roman"/>
          <w:sz w:val="24"/>
          <w:szCs w:val="24"/>
        </w:rPr>
        <w:t xml:space="preserve">; </w:t>
      </w:r>
      <w:r w:rsidRPr="00145EA5">
        <w:rPr>
          <w:rFonts w:ascii="Times New Roman" w:hAnsi="Times New Roman"/>
          <w:sz w:val="24"/>
          <w:szCs w:val="24"/>
        </w:rPr>
        <w:t xml:space="preserve">Vanderford, </w:t>
      </w:r>
      <w:r w:rsidRPr="00145EA5">
        <w:rPr>
          <w:rFonts w:ascii="Times New Roman" w:hAnsi="Times New Roman"/>
          <w:sz w:val="24"/>
          <w:szCs w:val="24"/>
        </w:rPr>
        <w:lastRenderedPageBreak/>
        <w:t>Nastoff, Telfer, &amp; Bonzo, 2007).</w:t>
      </w:r>
      <w:r>
        <w:rPr>
          <w:rFonts w:ascii="Times New Roman" w:hAnsi="Times New Roman"/>
          <w:sz w:val="24"/>
          <w:szCs w:val="24"/>
        </w:rPr>
        <w:t xml:space="preserve"> </w:t>
      </w:r>
      <w:r w:rsidR="005C4AD2" w:rsidRPr="00145EA5">
        <w:rPr>
          <w:rFonts w:ascii="Times New Roman" w:hAnsi="Times New Roman"/>
          <w:sz w:val="24"/>
          <w:szCs w:val="24"/>
        </w:rPr>
        <w:t xml:space="preserve">Seeger (2002) asserted that the flexibility afforded by chaos theory complements crisis situations, which are typified by a series </w:t>
      </w:r>
      <w:r w:rsidR="00DA6930" w:rsidRPr="00145EA5">
        <w:rPr>
          <w:rFonts w:ascii="Times New Roman" w:hAnsi="Times New Roman"/>
          <w:sz w:val="24"/>
          <w:szCs w:val="24"/>
        </w:rPr>
        <w:t xml:space="preserve">of complex non-linear systems. </w:t>
      </w:r>
    </w:p>
    <w:p w14:paraId="77B9F171"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 xml:space="preserve">The </w:t>
      </w:r>
      <w:r w:rsidR="00FA1A2A">
        <w:rPr>
          <w:rFonts w:ascii="Times New Roman" w:hAnsi="Times New Roman"/>
          <w:sz w:val="24"/>
          <w:szCs w:val="24"/>
        </w:rPr>
        <w:t>participants</w:t>
      </w:r>
      <w:r w:rsidRPr="00145EA5">
        <w:rPr>
          <w:rFonts w:ascii="Times New Roman" w:hAnsi="Times New Roman"/>
          <w:sz w:val="24"/>
          <w:szCs w:val="24"/>
        </w:rPr>
        <w:t xml:space="preserve"> interviewed in this </w:t>
      </w:r>
      <w:proofErr w:type="gramStart"/>
      <w:r w:rsidRPr="00145EA5">
        <w:rPr>
          <w:rFonts w:ascii="Times New Roman" w:hAnsi="Times New Roman"/>
          <w:sz w:val="24"/>
          <w:szCs w:val="24"/>
        </w:rPr>
        <w:t>study demonstrated</w:t>
      </w:r>
      <w:proofErr w:type="gramEnd"/>
      <w:r w:rsidRPr="00145EA5">
        <w:rPr>
          <w:rFonts w:ascii="Times New Roman" w:hAnsi="Times New Roman"/>
          <w:sz w:val="24"/>
          <w:szCs w:val="24"/>
        </w:rPr>
        <w:t xml:space="preserve"> recognition of these principles in their preparation for emergency communication on campus in their emphasis on a multi-layered communication plan, as well as the inclusion of p</w:t>
      </w:r>
      <w:r w:rsidR="00FA1A2A">
        <w:rPr>
          <w:rFonts w:ascii="Times New Roman" w:hAnsi="Times New Roman"/>
          <w:sz w:val="24"/>
          <w:szCs w:val="24"/>
        </w:rPr>
        <w:t xml:space="preserve">re-scripted message templates. </w:t>
      </w:r>
      <w:r w:rsidRPr="00145EA5">
        <w:rPr>
          <w:rFonts w:ascii="Times New Roman" w:hAnsi="Times New Roman"/>
          <w:sz w:val="24"/>
          <w:szCs w:val="24"/>
        </w:rPr>
        <w:t xml:space="preserve">One manager described a plan in which </w:t>
      </w:r>
      <w:r w:rsidRPr="00145EA5">
        <w:rPr>
          <w:rFonts w:ascii="Times New Roman" w:hAnsi="Times New Roman"/>
          <w:i/>
          <w:sz w:val="24"/>
          <w:szCs w:val="24"/>
        </w:rPr>
        <w:t>“we have various crisis situations mapped out and we have different types of responses and media that we will use throughout the course of a</w:t>
      </w:r>
      <w:r w:rsidR="00FA1A2A">
        <w:rPr>
          <w:rFonts w:ascii="Times New Roman" w:hAnsi="Times New Roman"/>
          <w:i/>
          <w:sz w:val="24"/>
          <w:szCs w:val="24"/>
        </w:rPr>
        <w:t xml:space="preserve"> crisis, two, three, whatever. </w:t>
      </w:r>
      <w:r w:rsidRPr="00145EA5">
        <w:rPr>
          <w:rFonts w:ascii="Times New Roman" w:hAnsi="Times New Roman"/>
          <w:i/>
          <w:sz w:val="24"/>
          <w:szCs w:val="24"/>
        </w:rPr>
        <w:t>And text messaging figu</w:t>
      </w:r>
      <w:r w:rsidR="00DA6930" w:rsidRPr="00145EA5">
        <w:rPr>
          <w:rFonts w:ascii="Times New Roman" w:hAnsi="Times New Roman"/>
          <w:i/>
          <w:sz w:val="24"/>
          <w:szCs w:val="24"/>
        </w:rPr>
        <w:t xml:space="preserve">res in as one of those pieces. It’s not the only one. </w:t>
      </w:r>
      <w:r w:rsidRPr="00145EA5">
        <w:rPr>
          <w:rFonts w:ascii="Times New Roman" w:hAnsi="Times New Roman"/>
          <w:i/>
          <w:sz w:val="24"/>
          <w:szCs w:val="24"/>
        </w:rPr>
        <w:t>It’s not used for everything.”</w:t>
      </w:r>
      <w:r w:rsidR="00DA6930" w:rsidRPr="00145EA5">
        <w:rPr>
          <w:rFonts w:ascii="Times New Roman" w:hAnsi="Times New Roman"/>
          <w:sz w:val="24"/>
          <w:szCs w:val="24"/>
        </w:rPr>
        <w:t xml:space="preserve"> </w:t>
      </w:r>
      <w:r w:rsidRPr="00145EA5">
        <w:rPr>
          <w:rFonts w:ascii="Times New Roman" w:hAnsi="Times New Roman"/>
          <w:sz w:val="24"/>
          <w:szCs w:val="24"/>
        </w:rPr>
        <w:t>By preparing for several different likely outcomes related to a potent</w:t>
      </w:r>
      <w:r w:rsidR="00DA6930" w:rsidRPr="00145EA5">
        <w:rPr>
          <w:rFonts w:ascii="Times New Roman" w:hAnsi="Times New Roman"/>
          <w:sz w:val="24"/>
          <w:szCs w:val="24"/>
        </w:rPr>
        <w:t xml:space="preserve">ial crisis, crisis managers are better prepared and able to manage </w:t>
      </w:r>
      <w:r w:rsidRPr="00145EA5">
        <w:rPr>
          <w:rFonts w:ascii="Times New Roman" w:hAnsi="Times New Roman"/>
          <w:sz w:val="24"/>
          <w:szCs w:val="24"/>
        </w:rPr>
        <w:t>the chaos by providing a general deliberate framework within which to accommodate the unpredictable variables.</w:t>
      </w:r>
    </w:p>
    <w:p w14:paraId="33706E51" w14:textId="77777777" w:rsidR="005C4AD2" w:rsidRPr="00FA1A2A"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A participant in this study echoed Seeger’s assertion when referring to the challenge of channeling prior experience and preparation to make sound decisions during a crisis:</w:t>
      </w:r>
      <w:r w:rsidR="00FA1A2A">
        <w:rPr>
          <w:rFonts w:ascii="Times New Roman" w:hAnsi="Times New Roman"/>
          <w:sz w:val="24"/>
          <w:szCs w:val="24"/>
        </w:rPr>
        <w:t xml:space="preserve"> “</w:t>
      </w:r>
      <w:r w:rsidRPr="00145EA5">
        <w:rPr>
          <w:rFonts w:ascii="Times New Roman" w:hAnsi="Times New Roman"/>
          <w:i/>
          <w:sz w:val="24"/>
          <w:szCs w:val="24"/>
        </w:rPr>
        <w:t>In every situation, there is going to be a time of chaos, and chaos comes from not knowing. You don’t know the facts. We err on the side of caution because we figure that the inconvenience is worth keeping people as safe as possible. The period of chaos is really apt observation and cannot be prevented, because there are going to be times when you don’t know all the facts.</w:t>
      </w:r>
      <w:r w:rsidR="00FA1A2A">
        <w:rPr>
          <w:rFonts w:ascii="Times New Roman" w:hAnsi="Times New Roman"/>
          <w:i/>
          <w:sz w:val="24"/>
          <w:szCs w:val="24"/>
        </w:rPr>
        <w:t>”</w:t>
      </w:r>
    </w:p>
    <w:p w14:paraId="7B44F369" w14:textId="77777777" w:rsidR="005C4AD2" w:rsidRPr="00145EA5" w:rsidRDefault="005C4AD2" w:rsidP="00145EA5">
      <w:pPr>
        <w:spacing w:after="0" w:line="480" w:lineRule="auto"/>
        <w:contextualSpacing/>
        <w:rPr>
          <w:rFonts w:ascii="Times New Roman" w:hAnsi="Times New Roman"/>
          <w:i/>
          <w:sz w:val="24"/>
          <w:szCs w:val="24"/>
        </w:rPr>
      </w:pPr>
      <w:r w:rsidRPr="00145EA5">
        <w:rPr>
          <w:rFonts w:ascii="Times New Roman" w:hAnsi="Times New Roman"/>
          <w:sz w:val="24"/>
          <w:szCs w:val="24"/>
        </w:rPr>
        <w:tab/>
        <w:t>Chaos theory acknowledges that even the most stringent testing will not account for every possible variable, and in crisis situations, in additional to all of the situational variables that occur during a crisis, human error adds an additional level of complexity to an already unpredictable situat</w:t>
      </w:r>
      <w:r w:rsidR="00DA6930" w:rsidRPr="00145EA5">
        <w:rPr>
          <w:rFonts w:ascii="Times New Roman" w:hAnsi="Times New Roman"/>
          <w:sz w:val="24"/>
          <w:szCs w:val="24"/>
        </w:rPr>
        <w:t xml:space="preserve">ion. </w:t>
      </w:r>
      <w:r w:rsidRPr="00145EA5">
        <w:rPr>
          <w:rFonts w:ascii="Times New Roman" w:hAnsi="Times New Roman"/>
          <w:sz w:val="24"/>
          <w:szCs w:val="24"/>
        </w:rPr>
        <w:t xml:space="preserve">Referring to an instance in which a text message was delayed, one administrator described momentary panic that ensued while not being able to log in to the text messaging system because the caps lock had been left on by a previous user: </w:t>
      </w:r>
      <w:r w:rsidRPr="00145EA5">
        <w:rPr>
          <w:rFonts w:ascii="Times New Roman" w:hAnsi="Times New Roman"/>
          <w:i/>
          <w:sz w:val="24"/>
          <w:szCs w:val="24"/>
        </w:rPr>
        <w:t xml:space="preserve">“You don’t think about those things when you’re </w:t>
      </w:r>
      <w:r w:rsidRPr="00145EA5">
        <w:rPr>
          <w:rFonts w:ascii="Times New Roman" w:hAnsi="Times New Roman"/>
          <w:i/>
          <w:sz w:val="24"/>
          <w:szCs w:val="24"/>
        </w:rPr>
        <w:lastRenderedPageBreak/>
        <w:t>testing monthly. It’s sort of automatic what you do. But in a real life crisis situation, your adrenaline is going and you’re not thinking clearly.”</w:t>
      </w:r>
    </w:p>
    <w:p w14:paraId="1F3B091E" w14:textId="699DECE2"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ab/>
        <w:t>Bifurcation and</w:t>
      </w:r>
      <w:r w:rsidR="003F07C3">
        <w:rPr>
          <w:rFonts w:ascii="Times New Roman" w:hAnsi="Times New Roman"/>
          <w:b/>
          <w:sz w:val="24"/>
          <w:szCs w:val="24"/>
        </w:rPr>
        <w:t xml:space="preserve"> emergent self-organization</w:t>
      </w:r>
      <w:r w:rsidR="007351DA">
        <w:rPr>
          <w:rFonts w:ascii="Times New Roman" w:hAnsi="Times New Roman"/>
          <w:b/>
          <w:sz w:val="24"/>
          <w:szCs w:val="24"/>
        </w:rPr>
        <w:t>.</w:t>
      </w:r>
    </w:p>
    <w:p w14:paraId="36D9950C"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Lorenz (1993) contributed fundamental legacies through his work on chaos theory with his concepts of bifurcation a</w:t>
      </w:r>
      <w:r w:rsidR="00DA6930" w:rsidRPr="00145EA5">
        <w:rPr>
          <w:rFonts w:ascii="Times New Roman" w:hAnsi="Times New Roman"/>
          <w:sz w:val="24"/>
          <w:szCs w:val="24"/>
        </w:rPr>
        <w:t xml:space="preserve">nd emergent self-organization. </w:t>
      </w:r>
      <w:r w:rsidRPr="00145EA5">
        <w:rPr>
          <w:rFonts w:ascii="Times New Roman" w:hAnsi="Times New Roman"/>
          <w:sz w:val="24"/>
          <w:szCs w:val="24"/>
        </w:rPr>
        <w:t>Each of these terms can be seamlessly applied within crisis communication research as they address the essence of the realities experienc</w:t>
      </w:r>
      <w:r w:rsidR="00DA6930" w:rsidRPr="00145EA5">
        <w:rPr>
          <w:rFonts w:ascii="Times New Roman" w:hAnsi="Times New Roman"/>
          <w:sz w:val="24"/>
          <w:szCs w:val="24"/>
        </w:rPr>
        <w:t>ed by an organization in crisis, as identified in this study.</w:t>
      </w:r>
      <w:r w:rsidR="00FA1A2A">
        <w:rPr>
          <w:rFonts w:ascii="Times New Roman" w:hAnsi="Times New Roman"/>
          <w:sz w:val="24"/>
          <w:szCs w:val="24"/>
        </w:rPr>
        <w:t xml:space="preserve"> </w:t>
      </w:r>
      <w:r w:rsidRPr="00145EA5">
        <w:rPr>
          <w:rFonts w:ascii="Times New Roman" w:hAnsi="Times New Roman"/>
          <w:sz w:val="24"/>
          <w:szCs w:val="24"/>
        </w:rPr>
        <w:t>Lorenz referred to bifurcation as the abrupt e</w:t>
      </w:r>
      <w:r w:rsidR="00DA6930" w:rsidRPr="00145EA5">
        <w:rPr>
          <w:rFonts w:ascii="Times New Roman" w:hAnsi="Times New Roman"/>
          <w:sz w:val="24"/>
          <w:szCs w:val="24"/>
        </w:rPr>
        <w:t>vent or change in a system that</w:t>
      </w:r>
      <w:r w:rsidRPr="00145EA5">
        <w:rPr>
          <w:rFonts w:ascii="Times New Roman" w:hAnsi="Times New Roman"/>
          <w:sz w:val="24"/>
          <w:szCs w:val="24"/>
        </w:rPr>
        <w:t>, in the case of crisis communication, throws the organizat</w:t>
      </w:r>
      <w:r w:rsidR="00DA6930" w:rsidRPr="00145EA5">
        <w:rPr>
          <w:rFonts w:ascii="Times New Roman" w:hAnsi="Times New Roman"/>
          <w:sz w:val="24"/>
          <w:szCs w:val="24"/>
        </w:rPr>
        <w:t xml:space="preserve">ion into a state of emergency. </w:t>
      </w:r>
      <w:r w:rsidRPr="00145EA5">
        <w:rPr>
          <w:rFonts w:ascii="Times New Roman" w:hAnsi="Times New Roman"/>
          <w:sz w:val="24"/>
          <w:szCs w:val="24"/>
        </w:rPr>
        <w:t xml:space="preserve">Horsley (2010) maintained that bifurcation shifts from normal organizational operations into deployment of the crisis plan, in which the traditional hierarchy is replaced by a disaster response structure.  </w:t>
      </w:r>
    </w:p>
    <w:p w14:paraId="5437BC55"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Obvious examples of bifurcation points in the data included the emergency events that triggered a crisis response, such as tornadoes, hurricanes, ice storms, active shooters, and chemical spills, all of which shifted the institutions from normal operating mode into a restructured organization hierarchy and value system designed to address the altered roles and functions necessary to address the crisis. However, on a larger scale, the benchmark events of Virginia Tech can also be viewed as a bifurcation point for the field of campus crisis communication as a whole, in which institutions departed from complacency with existing procedures and were forced to reflect upon the adequacy of their own practices.</w:t>
      </w:r>
    </w:p>
    <w:p w14:paraId="7940F3F3" w14:textId="77777777" w:rsidR="005C4AD2" w:rsidRPr="00145EA5" w:rsidRDefault="005C4AD2" w:rsidP="00145EA5">
      <w:pPr>
        <w:spacing w:after="0" w:line="480" w:lineRule="auto"/>
        <w:contextualSpacing/>
        <w:rPr>
          <w:rFonts w:ascii="Times New Roman" w:hAnsi="Times New Roman"/>
          <w:sz w:val="24"/>
          <w:szCs w:val="24"/>
        </w:rPr>
      </w:pPr>
      <w:r w:rsidRPr="00145EA5">
        <w:rPr>
          <w:rFonts w:ascii="Times New Roman" w:hAnsi="Times New Roman"/>
          <w:sz w:val="24"/>
          <w:szCs w:val="24"/>
        </w:rPr>
        <w:tab/>
        <w:t xml:space="preserve">Higher education institutions’ reaction to the this self-reflection embodies Lorenz’s concept of emergent self-organization, which was described by Seeger (2002) as “a natural process whereby order re-emerges out of the chaotic state brought on through bifurcation” and “characterized as the </w:t>
      </w:r>
      <w:r w:rsidR="00FA1A2A">
        <w:rPr>
          <w:rFonts w:ascii="Times New Roman" w:hAnsi="Times New Roman"/>
          <w:sz w:val="24"/>
          <w:szCs w:val="24"/>
        </w:rPr>
        <w:t xml:space="preserve">antithesis of chaos” (p. 332). </w:t>
      </w:r>
      <w:r w:rsidRPr="00145EA5">
        <w:rPr>
          <w:rFonts w:ascii="Times New Roman" w:hAnsi="Times New Roman"/>
          <w:sz w:val="24"/>
          <w:szCs w:val="24"/>
        </w:rPr>
        <w:t xml:space="preserve">The data analysis revealed that within six months of the Virginia Tech </w:t>
      </w:r>
      <w:r w:rsidRPr="00145EA5">
        <w:rPr>
          <w:rFonts w:ascii="Times New Roman" w:hAnsi="Times New Roman"/>
          <w:sz w:val="24"/>
          <w:szCs w:val="24"/>
        </w:rPr>
        <w:lastRenderedPageBreak/>
        <w:t xml:space="preserve">shootings, hundreds of institutions had contracted third-party vendors to provide emergency text messaging systems on their campuses (Foster, 2007).  Interview results, mentioned in greater detail in the results section, support the idea that the mass-migration to this technology was motivated by analysis of the </w:t>
      </w:r>
      <w:r w:rsidR="00DA6930" w:rsidRPr="00145EA5">
        <w:rPr>
          <w:rFonts w:ascii="Times New Roman" w:hAnsi="Times New Roman"/>
          <w:sz w:val="24"/>
          <w:szCs w:val="24"/>
        </w:rPr>
        <w:t>tragedy with statements such as: “</w:t>
      </w:r>
      <w:r w:rsidRPr="00145EA5">
        <w:rPr>
          <w:rFonts w:ascii="Times New Roman" w:hAnsi="Times New Roman"/>
          <w:i/>
          <w:sz w:val="24"/>
          <w:szCs w:val="24"/>
        </w:rPr>
        <w:t xml:space="preserve">The spotlight is shined more brightly on campus safety as higher education lost its innocence in 2007, and rightly or wrongly, fairly or unfairly, Virginia Tech is the </w:t>
      </w:r>
      <w:r w:rsidR="00DA6930" w:rsidRPr="00145EA5">
        <w:rPr>
          <w:rFonts w:ascii="Times New Roman" w:hAnsi="Times New Roman"/>
          <w:i/>
          <w:sz w:val="24"/>
          <w:szCs w:val="24"/>
        </w:rPr>
        <w:t>bellwether</w:t>
      </w:r>
      <w:r w:rsidRPr="00145EA5">
        <w:rPr>
          <w:rFonts w:ascii="Times New Roman" w:hAnsi="Times New Roman"/>
          <w:i/>
          <w:sz w:val="24"/>
          <w:szCs w:val="24"/>
        </w:rPr>
        <w:t xml:space="preserve"> pole on all of this stuff.</w:t>
      </w:r>
      <w:r w:rsidR="00DA6930" w:rsidRPr="00145EA5">
        <w:rPr>
          <w:rFonts w:ascii="Times New Roman" w:hAnsi="Times New Roman"/>
          <w:i/>
          <w:sz w:val="24"/>
          <w:szCs w:val="24"/>
        </w:rPr>
        <w:t>”</w:t>
      </w:r>
      <w:r w:rsidR="00DA6930" w:rsidRPr="00145EA5">
        <w:rPr>
          <w:rFonts w:ascii="Times New Roman" w:hAnsi="Times New Roman"/>
          <w:sz w:val="24"/>
          <w:szCs w:val="24"/>
        </w:rPr>
        <w:t xml:space="preserve"> </w:t>
      </w:r>
      <w:r w:rsidRPr="00145EA5">
        <w:rPr>
          <w:rFonts w:ascii="Times New Roman" w:hAnsi="Times New Roman"/>
          <w:sz w:val="24"/>
          <w:szCs w:val="24"/>
        </w:rPr>
        <w:t>The bifurcation point of the Virginia Tech crisis and emergent self-organization of the higher education community in its willingness to adapt existing procedures offer explanatory power to an area of crisis communication that public relations scholars have just recently begun to develop, and they provide an excellent transition into the more common lines of research aimed at directing organizations upon the conclusion of a crisis.</w:t>
      </w:r>
    </w:p>
    <w:p w14:paraId="4BDBA0C5" w14:textId="77777777" w:rsidR="005C4AD2" w:rsidRPr="007202FB" w:rsidRDefault="00561915" w:rsidP="007202FB">
      <w:pPr>
        <w:spacing w:after="0" w:line="480" w:lineRule="auto"/>
        <w:contextualSpacing/>
        <w:jc w:val="center"/>
        <w:rPr>
          <w:rFonts w:ascii="Times New Roman" w:hAnsi="Times New Roman"/>
          <w:b/>
          <w:sz w:val="24"/>
          <w:szCs w:val="24"/>
        </w:rPr>
      </w:pPr>
      <w:r w:rsidRPr="00145EA5">
        <w:rPr>
          <w:rFonts w:ascii="Times New Roman" w:hAnsi="Times New Roman"/>
          <w:b/>
          <w:sz w:val="24"/>
          <w:szCs w:val="24"/>
        </w:rPr>
        <w:t>CONCLUSION</w:t>
      </w:r>
      <w:r w:rsidR="005C4AD2" w:rsidRPr="00145EA5">
        <w:rPr>
          <w:rFonts w:ascii="Times New Roman" w:hAnsi="Times New Roman"/>
          <w:sz w:val="24"/>
          <w:szCs w:val="24"/>
        </w:rPr>
        <w:t xml:space="preserve"> </w:t>
      </w:r>
    </w:p>
    <w:p w14:paraId="5F7961DF" w14:textId="20743211" w:rsidR="00FB2526" w:rsidRPr="00587609" w:rsidRDefault="005C4AD2" w:rsidP="00587609">
      <w:pPr>
        <w:spacing w:after="0" w:line="480" w:lineRule="auto"/>
        <w:ind w:firstLine="720"/>
        <w:contextualSpacing/>
        <w:rPr>
          <w:rFonts w:ascii="Times New Roman" w:hAnsi="Times New Roman"/>
          <w:sz w:val="24"/>
          <w:szCs w:val="24"/>
        </w:rPr>
      </w:pPr>
      <w:r w:rsidRPr="00145EA5">
        <w:rPr>
          <w:rFonts w:ascii="Times New Roman" w:hAnsi="Times New Roman"/>
          <w:sz w:val="24"/>
          <w:szCs w:val="24"/>
        </w:rPr>
        <w:t>The cumulative opinion shared among communication managers interviewed for this project emphasized the concept that the chaotic and nonlinear events that occur during active states of emergency necessitate redundancy and breadth in an organization’s communication response to be able to adequately react to the sit</w:t>
      </w:r>
      <w:r w:rsidR="00E37DDD">
        <w:rPr>
          <w:rFonts w:ascii="Times New Roman" w:hAnsi="Times New Roman"/>
          <w:sz w:val="24"/>
          <w:szCs w:val="24"/>
        </w:rPr>
        <w:t xml:space="preserve">uational variables that arise. </w:t>
      </w:r>
      <w:r w:rsidR="0030398D">
        <w:rPr>
          <w:rFonts w:ascii="Times New Roman" w:hAnsi="Times New Roman"/>
          <w:sz w:val="24"/>
          <w:szCs w:val="24"/>
        </w:rPr>
        <w:t>Overall, t</w:t>
      </w:r>
      <w:r w:rsidR="0030398D" w:rsidRPr="00145EA5">
        <w:rPr>
          <w:rFonts w:ascii="Times New Roman" w:hAnsi="Times New Roman"/>
          <w:sz w:val="24"/>
          <w:szCs w:val="24"/>
        </w:rPr>
        <w:t>he data collected in this study explain how higher education institutions utilize emergency text messaging systems to disburse crisis-related information for immediate and ongoing threats to public safety. Although this technology has garnered much recent attention among the lay community as being the premiere method of broadcasting emergency notifications, the participants in this study indicate</w:t>
      </w:r>
      <w:r w:rsidR="005B4E24">
        <w:rPr>
          <w:rFonts w:ascii="Times New Roman" w:hAnsi="Times New Roman"/>
          <w:sz w:val="24"/>
          <w:szCs w:val="24"/>
        </w:rPr>
        <w:t>d</w:t>
      </w:r>
      <w:r w:rsidR="0030398D" w:rsidRPr="00145EA5">
        <w:rPr>
          <w:rFonts w:ascii="Times New Roman" w:hAnsi="Times New Roman"/>
          <w:sz w:val="24"/>
          <w:szCs w:val="24"/>
        </w:rPr>
        <w:t xml:space="preserve"> that it is an effective addition, </w:t>
      </w:r>
      <w:r w:rsidR="007202FB">
        <w:rPr>
          <w:rFonts w:ascii="Times New Roman" w:hAnsi="Times New Roman"/>
          <w:sz w:val="24"/>
          <w:szCs w:val="24"/>
        </w:rPr>
        <w:t xml:space="preserve">but </w:t>
      </w:r>
      <w:r w:rsidR="0030398D" w:rsidRPr="00145EA5">
        <w:rPr>
          <w:rFonts w:ascii="Times New Roman" w:hAnsi="Times New Roman"/>
          <w:sz w:val="24"/>
          <w:szCs w:val="24"/>
        </w:rPr>
        <w:t xml:space="preserve">not </w:t>
      </w:r>
      <w:r w:rsidR="007202FB">
        <w:rPr>
          <w:rFonts w:ascii="Times New Roman" w:hAnsi="Times New Roman"/>
          <w:sz w:val="24"/>
          <w:szCs w:val="24"/>
        </w:rPr>
        <w:t xml:space="preserve">a </w:t>
      </w:r>
      <w:r w:rsidR="0030398D" w:rsidRPr="00145EA5">
        <w:rPr>
          <w:rFonts w:ascii="Times New Roman" w:hAnsi="Times New Roman"/>
          <w:sz w:val="24"/>
          <w:szCs w:val="24"/>
        </w:rPr>
        <w:t xml:space="preserve">replacement, to existing traditional communication channels. While text messaging may have its shortcomings in certain scenarios, the professionals interviewed in this study did agree that when all factors, including system performance, audience expectations, and </w:t>
      </w:r>
      <w:r w:rsidR="0030398D" w:rsidRPr="00145EA5">
        <w:rPr>
          <w:rFonts w:ascii="Times New Roman" w:hAnsi="Times New Roman"/>
          <w:sz w:val="24"/>
          <w:szCs w:val="24"/>
        </w:rPr>
        <w:lastRenderedPageBreak/>
        <w:t xml:space="preserve">reach are considered, it can be one of the most effective </w:t>
      </w:r>
      <w:r w:rsidR="007202FB">
        <w:rPr>
          <w:rFonts w:ascii="Times New Roman" w:hAnsi="Times New Roman"/>
          <w:sz w:val="24"/>
          <w:szCs w:val="24"/>
        </w:rPr>
        <w:t xml:space="preserve">crisis communication </w:t>
      </w:r>
      <w:r w:rsidR="0030398D" w:rsidRPr="00145EA5">
        <w:rPr>
          <w:rFonts w:ascii="Times New Roman" w:hAnsi="Times New Roman"/>
          <w:sz w:val="24"/>
          <w:szCs w:val="24"/>
        </w:rPr>
        <w:t>methods of ensuring that the message is received and processed by a large amount of peo</w:t>
      </w:r>
      <w:r w:rsidR="0030398D">
        <w:rPr>
          <w:rFonts w:ascii="Times New Roman" w:hAnsi="Times New Roman"/>
          <w:sz w:val="24"/>
          <w:szCs w:val="24"/>
        </w:rPr>
        <w:t xml:space="preserve">ple in a short amount of time. </w:t>
      </w:r>
    </w:p>
    <w:p w14:paraId="21DD15D5" w14:textId="53D97401" w:rsidR="005C4AD2" w:rsidRPr="00145EA5" w:rsidRDefault="005C4AD2" w:rsidP="00145EA5">
      <w:pPr>
        <w:spacing w:after="0" w:line="480" w:lineRule="auto"/>
        <w:contextualSpacing/>
        <w:rPr>
          <w:rFonts w:ascii="Times New Roman" w:hAnsi="Times New Roman"/>
          <w:b/>
          <w:sz w:val="24"/>
          <w:szCs w:val="24"/>
        </w:rPr>
      </w:pPr>
      <w:r w:rsidRPr="00145EA5">
        <w:rPr>
          <w:rFonts w:ascii="Times New Roman" w:hAnsi="Times New Roman"/>
          <w:b/>
          <w:sz w:val="24"/>
          <w:szCs w:val="24"/>
        </w:rPr>
        <w:t>Limitations</w:t>
      </w:r>
      <w:r w:rsidR="00E37DDD">
        <w:rPr>
          <w:rFonts w:ascii="Times New Roman" w:hAnsi="Times New Roman"/>
          <w:b/>
          <w:sz w:val="24"/>
          <w:szCs w:val="24"/>
        </w:rPr>
        <w:t xml:space="preserve"> and </w:t>
      </w:r>
      <w:r w:rsidR="00E37DDD" w:rsidRPr="00145EA5">
        <w:rPr>
          <w:rFonts w:ascii="Times New Roman" w:hAnsi="Times New Roman"/>
          <w:b/>
          <w:sz w:val="24"/>
          <w:szCs w:val="24"/>
        </w:rPr>
        <w:t>Future Research</w:t>
      </w:r>
    </w:p>
    <w:p w14:paraId="399B4FBD" w14:textId="77777777" w:rsidR="005C4AD2" w:rsidRPr="00145EA5" w:rsidRDefault="005C4AD2" w:rsidP="00145EA5">
      <w:pPr>
        <w:spacing w:after="0" w:line="480" w:lineRule="auto"/>
        <w:contextualSpacing/>
        <w:rPr>
          <w:rFonts w:ascii="Times New Roman" w:hAnsi="Times New Roman"/>
          <w:color w:val="000000"/>
          <w:sz w:val="24"/>
          <w:szCs w:val="24"/>
        </w:rPr>
      </w:pPr>
      <w:r w:rsidRPr="00145EA5">
        <w:rPr>
          <w:rFonts w:ascii="Times New Roman" w:hAnsi="Times New Roman"/>
          <w:color w:val="000000"/>
          <w:sz w:val="24"/>
          <w:szCs w:val="24"/>
        </w:rPr>
        <w:tab/>
        <w:t>While acknowledging that the flexible analytical framework of qualitative resea</w:t>
      </w:r>
      <w:r w:rsidR="00561915">
        <w:rPr>
          <w:rFonts w:ascii="Times New Roman" w:hAnsi="Times New Roman"/>
          <w:color w:val="000000"/>
          <w:sz w:val="24"/>
          <w:szCs w:val="24"/>
        </w:rPr>
        <w:t xml:space="preserve">rch reduces precision, Sellnow </w:t>
      </w:r>
      <w:proofErr w:type="gramStart"/>
      <w:r w:rsidRPr="00145EA5">
        <w:rPr>
          <w:rFonts w:ascii="Times New Roman" w:hAnsi="Times New Roman"/>
          <w:color w:val="000000"/>
          <w:sz w:val="24"/>
          <w:szCs w:val="24"/>
        </w:rPr>
        <w:t>et</w:t>
      </w:r>
      <w:proofErr w:type="gramEnd"/>
      <w:r w:rsidR="003F07C3">
        <w:rPr>
          <w:rFonts w:ascii="Times New Roman" w:hAnsi="Times New Roman"/>
          <w:color w:val="000000"/>
          <w:sz w:val="24"/>
          <w:szCs w:val="24"/>
        </w:rPr>
        <w:t>.</w:t>
      </w:r>
      <w:r w:rsidRPr="00145EA5">
        <w:rPr>
          <w:rFonts w:ascii="Times New Roman" w:hAnsi="Times New Roman"/>
          <w:color w:val="000000"/>
          <w:sz w:val="24"/>
          <w:szCs w:val="24"/>
        </w:rPr>
        <w:t xml:space="preserve"> al. (2002) asserted that the study of the chaotic nature of crisis, imprecise in and of itself, is well served by a similarly non-linear approach to</w:t>
      </w:r>
      <w:r w:rsidR="00561915">
        <w:rPr>
          <w:rFonts w:ascii="Times New Roman" w:hAnsi="Times New Roman"/>
          <w:color w:val="000000"/>
          <w:sz w:val="24"/>
          <w:szCs w:val="24"/>
        </w:rPr>
        <w:t xml:space="preserve"> data collection</w:t>
      </w:r>
      <w:r w:rsidR="003F07C3">
        <w:rPr>
          <w:rFonts w:ascii="Times New Roman" w:hAnsi="Times New Roman"/>
          <w:color w:val="000000"/>
          <w:sz w:val="24"/>
          <w:szCs w:val="24"/>
        </w:rPr>
        <w:t xml:space="preserve"> and </w:t>
      </w:r>
      <w:r w:rsidR="00561915">
        <w:rPr>
          <w:rFonts w:ascii="Times New Roman" w:hAnsi="Times New Roman"/>
          <w:color w:val="000000"/>
          <w:sz w:val="24"/>
          <w:szCs w:val="24"/>
        </w:rPr>
        <w:t xml:space="preserve">analysis. </w:t>
      </w:r>
      <w:r w:rsidR="005B4E24">
        <w:rPr>
          <w:rFonts w:ascii="Times New Roman" w:hAnsi="Times New Roman"/>
          <w:color w:val="000000"/>
          <w:sz w:val="24"/>
          <w:szCs w:val="24"/>
        </w:rPr>
        <w:t>Also,</w:t>
      </w:r>
      <w:r w:rsidRPr="00145EA5">
        <w:rPr>
          <w:rFonts w:ascii="Times New Roman" w:hAnsi="Times New Roman"/>
          <w:color w:val="000000"/>
          <w:sz w:val="24"/>
          <w:szCs w:val="24"/>
        </w:rPr>
        <w:t xml:space="preserve"> some limitations </w:t>
      </w:r>
      <w:r w:rsidR="003F07C3">
        <w:rPr>
          <w:rFonts w:ascii="Times New Roman" w:hAnsi="Times New Roman"/>
          <w:color w:val="000000"/>
          <w:sz w:val="24"/>
          <w:szCs w:val="24"/>
        </w:rPr>
        <w:t>are related to</w:t>
      </w:r>
      <w:r w:rsidR="007202FB">
        <w:rPr>
          <w:rFonts w:ascii="Times New Roman" w:hAnsi="Times New Roman"/>
          <w:color w:val="000000"/>
          <w:sz w:val="24"/>
          <w:szCs w:val="24"/>
        </w:rPr>
        <w:t xml:space="preserve"> only focusing on the organizations’ perspectives</w:t>
      </w:r>
      <w:r w:rsidRPr="00145EA5">
        <w:rPr>
          <w:rFonts w:ascii="Times New Roman" w:hAnsi="Times New Roman"/>
          <w:color w:val="000000"/>
          <w:sz w:val="24"/>
          <w:szCs w:val="24"/>
        </w:rPr>
        <w:t>.</w:t>
      </w:r>
      <w:r w:rsidR="006B5E50" w:rsidRPr="00145EA5">
        <w:rPr>
          <w:rFonts w:ascii="Times New Roman" w:hAnsi="Times New Roman"/>
          <w:color w:val="000000"/>
          <w:sz w:val="24"/>
          <w:szCs w:val="24"/>
        </w:rPr>
        <w:t xml:space="preserve"> </w:t>
      </w:r>
    </w:p>
    <w:p w14:paraId="6C930FA4" w14:textId="77777777" w:rsidR="006B5E50" w:rsidRPr="00145EA5" w:rsidRDefault="005C4AD2" w:rsidP="003F07C3">
      <w:pPr>
        <w:spacing w:after="0" w:line="480" w:lineRule="auto"/>
        <w:contextualSpacing/>
        <w:rPr>
          <w:rFonts w:ascii="Times New Roman" w:hAnsi="Times New Roman"/>
          <w:sz w:val="24"/>
          <w:szCs w:val="24"/>
        </w:rPr>
      </w:pPr>
      <w:r w:rsidRPr="00145EA5">
        <w:rPr>
          <w:rFonts w:ascii="Times New Roman" w:hAnsi="Times New Roman"/>
          <w:sz w:val="24"/>
          <w:szCs w:val="24"/>
        </w:rPr>
        <w:tab/>
        <w:t>As is typical when conducting grounded theory research, the researcher observed a number of additional phenomena and related issues during the course of this study that warrant future research.</w:t>
      </w:r>
      <w:r w:rsidR="006B5E50" w:rsidRPr="00145EA5">
        <w:rPr>
          <w:rFonts w:ascii="Times New Roman" w:hAnsi="Times New Roman"/>
          <w:sz w:val="24"/>
          <w:szCs w:val="24"/>
        </w:rPr>
        <w:t xml:space="preserve"> </w:t>
      </w:r>
      <w:r w:rsidR="003F07C3">
        <w:rPr>
          <w:rFonts w:ascii="Times New Roman" w:hAnsi="Times New Roman"/>
          <w:sz w:val="24"/>
          <w:szCs w:val="24"/>
        </w:rPr>
        <w:t>First</w:t>
      </w:r>
      <w:r w:rsidR="006B5E50" w:rsidRPr="00145EA5">
        <w:rPr>
          <w:rFonts w:ascii="Times New Roman" w:hAnsi="Times New Roman"/>
          <w:sz w:val="24"/>
          <w:szCs w:val="24"/>
        </w:rPr>
        <w:t xml:space="preserve">, </w:t>
      </w:r>
      <w:r w:rsidR="006B5E50" w:rsidRPr="003F07C3">
        <w:rPr>
          <w:rFonts w:ascii="Times New Roman" w:hAnsi="Times New Roman"/>
          <w:sz w:val="24"/>
          <w:szCs w:val="24"/>
        </w:rPr>
        <w:t>there is a clear need to c</w:t>
      </w:r>
      <w:r w:rsidRPr="003F07C3">
        <w:rPr>
          <w:rFonts w:ascii="Times New Roman" w:hAnsi="Times New Roman"/>
          <w:sz w:val="24"/>
          <w:szCs w:val="24"/>
        </w:rPr>
        <w:t>onduct empirical studies on system performance</w:t>
      </w:r>
      <w:r w:rsidR="006B5E50" w:rsidRPr="00145EA5">
        <w:rPr>
          <w:rFonts w:ascii="Times New Roman" w:hAnsi="Times New Roman"/>
          <w:i/>
          <w:sz w:val="24"/>
          <w:szCs w:val="24"/>
        </w:rPr>
        <w:t xml:space="preserve"> </w:t>
      </w:r>
      <w:r w:rsidR="006B5E50" w:rsidRPr="00145EA5">
        <w:rPr>
          <w:rFonts w:ascii="Times New Roman" w:hAnsi="Times New Roman"/>
          <w:sz w:val="24"/>
          <w:szCs w:val="24"/>
        </w:rPr>
        <w:t>t</w:t>
      </w:r>
      <w:r w:rsidRPr="00145EA5">
        <w:rPr>
          <w:rFonts w:ascii="Times New Roman" w:hAnsi="Times New Roman"/>
          <w:sz w:val="24"/>
          <w:szCs w:val="24"/>
        </w:rPr>
        <w:t xml:space="preserve">o address the questions that remain regarding volume, speed, and message reception, </w:t>
      </w:r>
      <w:r w:rsidR="00325A0A">
        <w:rPr>
          <w:rFonts w:ascii="Times New Roman" w:hAnsi="Times New Roman"/>
          <w:sz w:val="24"/>
          <w:szCs w:val="24"/>
        </w:rPr>
        <w:t xml:space="preserve">and </w:t>
      </w:r>
      <w:r w:rsidRPr="00145EA5">
        <w:rPr>
          <w:rFonts w:ascii="Times New Roman" w:hAnsi="Times New Roman"/>
          <w:sz w:val="24"/>
          <w:szCs w:val="24"/>
        </w:rPr>
        <w:t>third-party deliverability performance, including participation from both system vendors as well as mobile service providers.</w:t>
      </w:r>
      <w:r w:rsidR="006B5E50" w:rsidRPr="00145EA5">
        <w:rPr>
          <w:rFonts w:ascii="Times New Roman" w:hAnsi="Times New Roman"/>
          <w:sz w:val="24"/>
          <w:szCs w:val="24"/>
        </w:rPr>
        <w:t xml:space="preserve"> Third, </w:t>
      </w:r>
      <w:r w:rsidR="00561915">
        <w:rPr>
          <w:rFonts w:ascii="Times New Roman" w:hAnsi="Times New Roman"/>
          <w:sz w:val="24"/>
          <w:szCs w:val="24"/>
        </w:rPr>
        <w:t xml:space="preserve">we </w:t>
      </w:r>
      <w:r w:rsidR="00561915" w:rsidRPr="003F07C3">
        <w:rPr>
          <w:rFonts w:ascii="Times New Roman" w:hAnsi="Times New Roman"/>
          <w:sz w:val="24"/>
          <w:szCs w:val="24"/>
        </w:rPr>
        <w:t xml:space="preserve">need to </w:t>
      </w:r>
      <w:r w:rsidR="006B5E50" w:rsidRPr="003F07C3">
        <w:rPr>
          <w:rFonts w:ascii="Times New Roman" w:hAnsi="Times New Roman"/>
          <w:sz w:val="24"/>
          <w:szCs w:val="24"/>
        </w:rPr>
        <w:t>s</w:t>
      </w:r>
      <w:r w:rsidRPr="003F07C3">
        <w:rPr>
          <w:rFonts w:ascii="Times New Roman" w:hAnsi="Times New Roman"/>
          <w:sz w:val="24"/>
          <w:szCs w:val="24"/>
        </w:rPr>
        <w:t>eek further clarification of the Clery Act.</w:t>
      </w:r>
      <w:r w:rsidR="006B5E50" w:rsidRPr="003F07C3">
        <w:rPr>
          <w:rFonts w:ascii="Times New Roman" w:hAnsi="Times New Roman"/>
          <w:sz w:val="24"/>
          <w:szCs w:val="24"/>
        </w:rPr>
        <w:t xml:space="preserve"> </w:t>
      </w:r>
      <w:r w:rsidRPr="003F07C3">
        <w:rPr>
          <w:rFonts w:ascii="Times New Roman" w:hAnsi="Times New Roman"/>
          <w:sz w:val="24"/>
          <w:szCs w:val="24"/>
        </w:rPr>
        <w:t>Multiple</w:t>
      </w:r>
      <w:r w:rsidRPr="00145EA5">
        <w:rPr>
          <w:rFonts w:ascii="Times New Roman" w:hAnsi="Times New Roman"/>
          <w:sz w:val="24"/>
          <w:szCs w:val="24"/>
        </w:rPr>
        <w:t xml:space="preserve"> study participants indicated that their emergency responses are often influenced by the fear of unintentionally violating the legislation since there is no consensus on when and how to comply. Although evidence found in the document analysis revealed that recent amendments to the legislation focuses on “getting out the warning as quickly as possible, even if you don’t have all the facts” (Lipka, 2012), the practices demonstrated by participants in the study indicated a great deal of variations in interpreting which e</w:t>
      </w:r>
      <w:r w:rsidR="006B5E50" w:rsidRPr="00145EA5">
        <w:rPr>
          <w:rFonts w:ascii="Times New Roman" w:hAnsi="Times New Roman"/>
          <w:sz w:val="24"/>
          <w:szCs w:val="24"/>
        </w:rPr>
        <w:t xml:space="preserve">vents qualify for the warnings. </w:t>
      </w:r>
    </w:p>
    <w:p w14:paraId="2D1CC63E" w14:textId="77777777" w:rsidR="00BB6CD9" w:rsidRDefault="00BB6CD9">
      <w:pPr>
        <w:spacing w:after="0" w:line="240" w:lineRule="auto"/>
        <w:rPr>
          <w:rFonts w:ascii="Times New Roman" w:hAnsi="Times New Roman"/>
          <w:b/>
          <w:sz w:val="24"/>
          <w:szCs w:val="24"/>
        </w:rPr>
      </w:pPr>
      <w:r>
        <w:rPr>
          <w:rFonts w:ascii="Times New Roman" w:hAnsi="Times New Roman"/>
          <w:b/>
          <w:sz w:val="24"/>
          <w:szCs w:val="24"/>
        </w:rPr>
        <w:br w:type="page"/>
      </w:r>
    </w:p>
    <w:p w14:paraId="0CD6E7B9" w14:textId="7FF67613" w:rsidR="005C4AD2" w:rsidRPr="002B057A" w:rsidRDefault="005C4AD2" w:rsidP="002B057A">
      <w:pPr>
        <w:spacing w:after="0" w:line="480" w:lineRule="auto"/>
        <w:contextualSpacing/>
        <w:jc w:val="center"/>
        <w:rPr>
          <w:rFonts w:ascii="Times New Roman" w:hAnsi="Times New Roman"/>
          <w:i/>
          <w:sz w:val="24"/>
          <w:szCs w:val="24"/>
        </w:rPr>
      </w:pPr>
      <w:r w:rsidRPr="0029488B">
        <w:rPr>
          <w:rFonts w:ascii="Times New Roman" w:hAnsi="Times New Roman"/>
          <w:b/>
          <w:sz w:val="24"/>
          <w:szCs w:val="24"/>
        </w:rPr>
        <w:lastRenderedPageBreak/>
        <w:t>REFERENCES</w:t>
      </w:r>
    </w:p>
    <w:p w14:paraId="0BA0024C" w14:textId="77777777" w:rsidR="005C4AD2" w:rsidRDefault="005C4AD2" w:rsidP="000B52DA">
      <w:pPr>
        <w:spacing w:after="0" w:line="480" w:lineRule="auto"/>
        <w:ind w:left="720" w:hanging="720"/>
        <w:contextualSpacing/>
        <w:rPr>
          <w:rFonts w:ascii="Times New Roman" w:hAnsi="Times New Roman"/>
          <w:sz w:val="24"/>
          <w:szCs w:val="24"/>
        </w:rPr>
      </w:pPr>
      <w:proofErr w:type="spellStart"/>
      <w:r>
        <w:rPr>
          <w:rFonts w:ascii="Times New Roman" w:hAnsi="Times New Roman"/>
          <w:sz w:val="24"/>
          <w:szCs w:val="24"/>
        </w:rPr>
        <w:t>Charmaz</w:t>
      </w:r>
      <w:proofErr w:type="spellEnd"/>
      <w:r>
        <w:rPr>
          <w:rFonts w:ascii="Times New Roman" w:hAnsi="Times New Roman"/>
          <w:sz w:val="24"/>
          <w:szCs w:val="24"/>
        </w:rPr>
        <w:t xml:space="preserve">, K. (2006). </w:t>
      </w:r>
      <w:r w:rsidRPr="00874924">
        <w:rPr>
          <w:rFonts w:ascii="Times New Roman" w:hAnsi="Times New Roman"/>
          <w:i/>
          <w:sz w:val="24"/>
          <w:szCs w:val="24"/>
        </w:rPr>
        <w:t>Constructing grounded theory: A practical guide through qualitative analysis.</w:t>
      </w:r>
      <w:r>
        <w:rPr>
          <w:rFonts w:ascii="Times New Roman" w:hAnsi="Times New Roman"/>
          <w:i/>
          <w:sz w:val="24"/>
          <w:szCs w:val="24"/>
        </w:rPr>
        <w:t xml:space="preserve"> </w:t>
      </w:r>
      <w:r>
        <w:rPr>
          <w:rFonts w:ascii="Times New Roman" w:hAnsi="Times New Roman"/>
          <w:sz w:val="24"/>
          <w:szCs w:val="24"/>
        </w:rPr>
        <w:t>Los Angeles, CA: Sage.</w:t>
      </w:r>
    </w:p>
    <w:p w14:paraId="533057C2" w14:textId="50EFB3B8" w:rsidR="005C4AD2" w:rsidRDefault="00DD723E" w:rsidP="000B52DA">
      <w:pPr>
        <w:spacing w:after="0" w:line="480" w:lineRule="auto"/>
        <w:ind w:left="720" w:hanging="720"/>
        <w:contextualSpacing/>
        <w:rPr>
          <w:rFonts w:ascii="Times New Roman" w:hAnsi="Times New Roman"/>
          <w:i/>
          <w:sz w:val="24"/>
          <w:szCs w:val="24"/>
        </w:rPr>
      </w:pPr>
      <w:proofErr w:type="gramStart"/>
      <w:r>
        <w:rPr>
          <w:rFonts w:ascii="Times New Roman" w:hAnsi="Times New Roman"/>
          <w:sz w:val="24"/>
          <w:szCs w:val="24"/>
        </w:rPr>
        <w:t>Coombs, W. T. (2012</w:t>
      </w:r>
      <w:r w:rsidR="005C4AD2" w:rsidRPr="00C16A06">
        <w:rPr>
          <w:rFonts w:ascii="Times New Roman" w:hAnsi="Times New Roman"/>
          <w:sz w:val="24"/>
          <w:szCs w:val="24"/>
        </w:rPr>
        <w:t>)</w:t>
      </w:r>
      <w:r w:rsidR="005C4AD2">
        <w:rPr>
          <w:rFonts w:ascii="Times New Roman" w:hAnsi="Times New Roman"/>
          <w:sz w:val="24"/>
          <w:szCs w:val="24"/>
        </w:rPr>
        <w:t>.</w:t>
      </w:r>
      <w:proofErr w:type="gramEnd"/>
      <w:r w:rsidR="005C4AD2" w:rsidRPr="00C16A06">
        <w:rPr>
          <w:rFonts w:ascii="Times New Roman" w:hAnsi="Times New Roman"/>
          <w:sz w:val="24"/>
          <w:szCs w:val="24"/>
        </w:rPr>
        <w:t xml:space="preserve"> </w:t>
      </w:r>
      <w:r w:rsidR="005C4AD2" w:rsidRPr="00C16A06">
        <w:rPr>
          <w:rFonts w:ascii="Times New Roman" w:hAnsi="Times New Roman"/>
          <w:i/>
          <w:sz w:val="24"/>
          <w:szCs w:val="24"/>
        </w:rPr>
        <w:t>Ongoing crisis communication: Planning, managing, and responding</w:t>
      </w:r>
    </w:p>
    <w:p w14:paraId="00A38B24" w14:textId="6F6F09C4" w:rsidR="005C4AD2" w:rsidRDefault="005C4AD2" w:rsidP="000B52DA">
      <w:pPr>
        <w:autoSpaceDE w:val="0"/>
        <w:autoSpaceDN w:val="0"/>
        <w:adjustRightInd w:val="0"/>
        <w:spacing w:after="0" w:line="480" w:lineRule="auto"/>
        <w:ind w:left="1440" w:hanging="720"/>
        <w:contextualSpacing/>
        <w:rPr>
          <w:rFonts w:ascii="Times New Roman" w:hAnsi="Times New Roman"/>
          <w:sz w:val="24"/>
          <w:szCs w:val="24"/>
        </w:rPr>
      </w:pPr>
      <w:r w:rsidRPr="00C16A06">
        <w:rPr>
          <w:rFonts w:ascii="Times New Roman" w:hAnsi="Times New Roman"/>
          <w:sz w:val="24"/>
          <w:szCs w:val="24"/>
        </w:rPr>
        <w:t xml:space="preserve"> (</w:t>
      </w:r>
      <w:r w:rsidR="00DD723E">
        <w:rPr>
          <w:rFonts w:ascii="Times New Roman" w:hAnsi="Times New Roman"/>
          <w:sz w:val="24"/>
          <w:szCs w:val="24"/>
        </w:rPr>
        <w:t>3rd</w:t>
      </w:r>
      <w:r w:rsidRPr="005E09E6">
        <w:rPr>
          <w:rFonts w:ascii="Times New Roman" w:hAnsi="Times New Roman"/>
          <w:sz w:val="24"/>
          <w:szCs w:val="24"/>
        </w:rPr>
        <w:t xml:space="preserve"> ed.).</w:t>
      </w:r>
      <w:r>
        <w:rPr>
          <w:rFonts w:ascii="Times New Roman" w:hAnsi="Times New Roman"/>
          <w:sz w:val="24"/>
          <w:szCs w:val="24"/>
        </w:rPr>
        <w:t xml:space="preserve"> Los</w:t>
      </w:r>
      <w:r w:rsidRPr="00C16A06">
        <w:rPr>
          <w:rFonts w:ascii="Times New Roman" w:hAnsi="Times New Roman"/>
          <w:sz w:val="24"/>
          <w:szCs w:val="24"/>
        </w:rPr>
        <w:t xml:space="preserve"> Angeles</w:t>
      </w:r>
      <w:r>
        <w:rPr>
          <w:rFonts w:ascii="Times New Roman" w:hAnsi="Times New Roman"/>
          <w:sz w:val="24"/>
          <w:szCs w:val="24"/>
        </w:rPr>
        <w:t>, CA</w:t>
      </w:r>
      <w:r w:rsidRPr="00C16A06">
        <w:rPr>
          <w:rFonts w:ascii="Times New Roman" w:hAnsi="Times New Roman"/>
          <w:sz w:val="24"/>
          <w:szCs w:val="24"/>
        </w:rPr>
        <w:t>: Sage.</w:t>
      </w:r>
    </w:p>
    <w:p w14:paraId="1D1D9981" w14:textId="77777777" w:rsidR="005C4AD2" w:rsidRPr="007B154E" w:rsidRDefault="005C4AD2" w:rsidP="000B52DA">
      <w:pPr>
        <w:autoSpaceDE w:val="0"/>
        <w:autoSpaceDN w:val="0"/>
        <w:adjustRightInd w:val="0"/>
        <w:spacing w:after="0" w:line="480" w:lineRule="auto"/>
        <w:ind w:left="720" w:hanging="720"/>
        <w:contextualSpacing/>
        <w:rPr>
          <w:rStyle w:val="medium-font"/>
          <w:rFonts w:ascii="Times New Roman" w:hAnsi="Times New Roman"/>
          <w:sz w:val="24"/>
          <w:szCs w:val="24"/>
        </w:rPr>
      </w:pPr>
      <w:r>
        <w:rPr>
          <w:rStyle w:val="medium-font"/>
          <w:rFonts w:ascii="Times New Roman" w:hAnsi="Times New Roman"/>
          <w:sz w:val="24"/>
          <w:szCs w:val="24"/>
        </w:rPr>
        <w:t xml:space="preserve">Coombs, W. T., &amp; </w:t>
      </w:r>
      <w:r w:rsidRPr="007B154E">
        <w:rPr>
          <w:rStyle w:val="medium-font"/>
          <w:rFonts w:ascii="Times New Roman" w:hAnsi="Times New Roman"/>
          <w:sz w:val="24"/>
          <w:szCs w:val="24"/>
        </w:rPr>
        <w:t xml:space="preserve">Holladay, S. J. (2009). Further explorations of post-crisis communication: Effects of media and response strategies on perceptions and intentions. </w:t>
      </w:r>
      <w:r w:rsidRPr="007B154E">
        <w:rPr>
          <w:rStyle w:val="medium-font"/>
          <w:rFonts w:ascii="Times New Roman" w:hAnsi="Times New Roman"/>
          <w:i/>
          <w:sz w:val="24"/>
          <w:szCs w:val="24"/>
        </w:rPr>
        <w:t>Public Relations Review</w:t>
      </w:r>
      <w:r w:rsidRPr="007B154E">
        <w:rPr>
          <w:rStyle w:val="medium-font"/>
          <w:rFonts w:ascii="Times New Roman" w:hAnsi="Times New Roman"/>
          <w:sz w:val="24"/>
          <w:szCs w:val="24"/>
        </w:rPr>
        <w:t xml:space="preserve">, </w:t>
      </w:r>
      <w:r w:rsidRPr="007B154E">
        <w:rPr>
          <w:rStyle w:val="medium-font"/>
          <w:rFonts w:ascii="Times New Roman" w:hAnsi="Times New Roman"/>
          <w:i/>
          <w:sz w:val="24"/>
          <w:szCs w:val="24"/>
        </w:rPr>
        <w:t>35</w:t>
      </w:r>
      <w:r w:rsidRPr="007B154E">
        <w:rPr>
          <w:rStyle w:val="medium-font"/>
          <w:rFonts w:ascii="Times New Roman" w:hAnsi="Times New Roman"/>
          <w:sz w:val="24"/>
          <w:szCs w:val="24"/>
        </w:rPr>
        <w:t>, 1-6.</w:t>
      </w:r>
    </w:p>
    <w:p w14:paraId="1396B0E6" w14:textId="77777777" w:rsidR="005C4AD2" w:rsidRPr="007B154E" w:rsidRDefault="005C4AD2" w:rsidP="000B52DA">
      <w:pPr>
        <w:autoSpaceDE w:val="0"/>
        <w:autoSpaceDN w:val="0"/>
        <w:adjustRightInd w:val="0"/>
        <w:spacing w:after="0" w:line="480" w:lineRule="auto"/>
        <w:ind w:left="720" w:hanging="720"/>
        <w:contextualSpacing/>
        <w:rPr>
          <w:rFonts w:ascii="Times New Roman" w:hAnsi="Times New Roman"/>
          <w:sz w:val="24"/>
          <w:szCs w:val="24"/>
        </w:rPr>
      </w:pPr>
      <w:r>
        <w:rPr>
          <w:rStyle w:val="medium-font"/>
          <w:rFonts w:ascii="Times New Roman" w:hAnsi="Times New Roman"/>
          <w:sz w:val="24"/>
          <w:szCs w:val="24"/>
        </w:rPr>
        <w:t xml:space="preserve">Coombs, W. T., &amp; </w:t>
      </w:r>
      <w:r w:rsidRPr="007B154E">
        <w:rPr>
          <w:rStyle w:val="medium-font"/>
          <w:rFonts w:ascii="Times New Roman" w:hAnsi="Times New Roman"/>
          <w:sz w:val="24"/>
          <w:szCs w:val="24"/>
        </w:rPr>
        <w:t>Holladay, S. J. (20</w:t>
      </w:r>
      <w:r>
        <w:rPr>
          <w:rStyle w:val="medium-font"/>
          <w:rFonts w:ascii="Times New Roman" w:hAnsi="Times New Roman"/>
          <w:sz w:val="24"/>
          <w:szCs w:val="24"/>
        </w:rPr>
        <w:t>11</w:t>
      </w:r>
      <w:r w:rsidRPr="007B154E">
        <w:rPr>
          <w:rStyle w:val="medium-font"/>
          <w:rFonts w:ascii="Times New Roman" w:hAnsi="Times New Roman"/>
          <w:sz w:val="24"/>
          <w:szCs w:val="24"/>
        </w:rPr>
        <w:t>).</w:t>
      </w:r>
      <w:r>
        <w:rPr>
          <w:rStyle w:val="medium-font"/>
          <w:rFonts w:ascii="Times New Roman" w:hAnsi="Times New Roman"/>
          <w:sz w:val="24"/>
          <w:szCs w:val="24"/>
        </w:rPr>
        <w:t xml:space="preserve"> </w:t>
      </w:r>
      <w:r w:rsidRPr="00F15E87">
        <w:rPr>
          <w:rStyle w:val="medium-font"/>
          <w:rFonts w:ascii="Times New Roman" w:hAnsi="Times New Roman"/>
          <w:i/>
          <w:sz w:val="24"/>
          <w:szCs w:val="24"/>
        </w:rPr>
        <w:t>The paracrisis: The alpha of crisis communication</w:t>
      </w:r>
      <w:r>
        <w:rPr>
          <w:rStyle w:val="medium-font"/>
          <w:rFonts w:ascii="Times New Roman" w:hAnsi="Times New Roman"/>
          <w:sz w:val="24"/>
          <w:szCs w:val="24"/>
        </w:rPr>
        <w:t>. Paper presented at the meeting of the Center for Corporate Communication, Denmark.</w:t>
      </w:r>
    </w:p>
    <w:p w14:paraId="170D2E07" w14:textId="5BB7E8C2" w:rsidR="005C4AD2" w:rsidRDefault="005C4AD2"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Corbin, J., &amp; Strauss, A. (1990). Grounded theory research: Procedures, canons, and evaluative criteria. </w:t>
      </w:r>
      <w:r w:rsidRPr="00D15F46">
        <w:rPr>
          <w:rFonts w:ascii="Times New Roman" w:hAnsi="Times New Roman"/>
          <w:i/>
          <w:sz w:val="24"/>
          <w:szCs w:val="24"/>
        </w:rPr>
        <w:t>Qualitative Sociology</w:t>
      </w:r>
      <w:r w:rsidR="00DD723E">
        <w:rPr>
          <w:rFonts w:ascii="Times New Roman" w:hAnsi="Times New Roman"/>
          <w:i/>
          <w:sz w:val="24"/>
          <w:szCs w:val="24"/>
        </w:rPr>
        <w:t xml:space="preserve">, </w:t>
      </w:r>
      <w:r w:rsidRPr="00D15F46">
        <w:rPr>
          <w:rFonts w:ascii="Times New Roman" w:hAnsi="Times New Roman"/>
          <w:i/>
          <w:sz w:val="24"/>
          <w:szCs w:val="24"/>
        </w:rPr>
        <w:t>13</w:t>
      </w:r>
      <w:r>
        <w:rPr>
          <w:rFonts w:ascii="Times New Roman" w:hAnsi="Times New Roman"/>
          <w:sz w:val="24"/>
          <w:szCs w:val="24"/>
        </w:rPr>
        <w:t>(1), 3-21.</w:t>
      </w:r>
    </w:p>
    <w:p w14:paraId="6FAB82CB" w14:textId="77777777" w:rsidR="005C4AD2" w:rsidRDefault="005C4AD2" w:rsidP="000B52DA">
      <w:pPr>
        <w:spacing w:after="0" w:line="480" w:lineRule="auto"/>
        <w:ind w:left="720" w:hanging="720"/>
        <w:rPr>
          <w:rFonts w:ascii="Times New Roman" w:hAnsi="Times New Roman"/>
          <w:sz w:val="24"/>
          <w:szCs w:val="24"/>
        </w:rPr>
      </w:pPr>
      <w:r>
        <w:rPr>
          <w:rFonts w:ascii="Times New Roman" w:hAnsi="Times New Roman"/>
          <w:sz w:val="24"/>
          <w:szCs w:val="24"/>
        </w:rPr>
        <w:t xml:space="preserve">Corbin, J., &amp; Strauss. A. (2008). </w:t>
      </w:r>
      <w:r w:rsidRPr="006B0AB8">
        <w:rPr>
          <w:rFonts w:ascii="Times New Roman" w:hAnsi="Times New Roman"/>
          <w:i/>
          <w:sz w:val="24"/>
          <w:szCs w:val="24"/>
        </w:rPr>
        <w:t>Basics of qualitative research: Techniques and procedures for developing grounded theory</w:t>
      </w:r>
      <w:r>
        <w:rPr>
          <w:rFonts w:ascii="Times New Roman" w:hAnsi="Times New Roman"/>
          <w:i/>
          <w:sz w:val="24"/>
          <w:szCs w:val="24"/>
        </w:rPr>
        <w:t xml:space="preserve"> </w:t>
      </w:r>
      <w:r w:rsidRPr="006B0AB8">
        <w:rPr>
          <w:rFonts w:ascii="Times New Roman" w:hAnsi="Times New Roman"/>
          <w:sz w:val="24"/>
          <w:szCs w:val="24"/>
        </w:rPr>
        <w:t>(3</w:t>
      </w:r>
      <w:r>
        <w:rPr>
          <w:rFonts w:ascii="Times New Roman" w:hAnsi="Times New Roman"/>
          <w:sz w:val="24"/>
          <w:szCs w:val="24"/>
        </w:rPr>
        <w:t>rd</w:t>
      </w:r>
      <w:r w:rsidRPr="006B0AB8">
        <w:rPr>
          <w:rFonts w:ascii="Times New Roman" w:hAnsi="Times New Roman"/>
          <w:sz w:val="24"/>
          <w:szCs w:val="24"/>
        </w:rPr>
        <w:t xml:space="preserve"> ed.).</w:t>
      </w:r>
      <w:r>
        <w:rPr>
          <w:rFonts w:ascii="Times New Roman" w:hAnsi="Times New Roman"/>
          <w:sz w:val="24"/>
          <w:szCs w:val="24"/>
        </w:rPr>
        <w:t xml:space="preserve"> Los Angeles, CA: Sage.</w:t>
      </w:r>
    </w:p>
    <w:p w14:paraId="21C58971" w14:textId="02E7824B" w:rsidR="005C4AD2" w:rsidRDefault="004D0E06" w:rsidP="000B52DA">
      <w:pPr>
        <w:spacing w:after="0" w:line="480" w:lineRule="auto"/>
        <w:ind w:left="720" w:hanging="720"/>
        <w:rPr>
          <w:rFonts w:ascii="Times New Roman" w:hAnsi="Times New Roman"/>
          <w:sz w:val="24"/>
          <w:szCs w:val="24"/>
        </w:rPr>
      </w:pPr>
      <w:r>
        <w:rPr>
          <w:rFonts w:ascii="Times New Roman" w:hAnsi="Times New Roman"/>
          <w:sz w:val="24"/>
          <w:szCs w:val="24"/>
        </w:rPr>
        <w:t xml:space="preserve">Cottone, L. P. (1993). </w:t>
      </w:r>
      <w:r w:rsidR="005C4AD2">
        <w:rPr>
          <w:rFonts w:ascii="Times New Roman" w:hAnsi="Times New Roman"/>
          <w:sz w:val="24"/>
          <w:szCs w:val="24"/>
        </w:rPr>
        <w:t xml:space="preserve">The perturbing worldview of chaos: Implications for public relations.  </w:t>
      </w:r>
      <w:r w:rsidR="005C4AD2" w:rsidRPr="00F2383A">
        <w:rPr>
          <w:rFonts w:ascii="Times New Roman" w:hAnsi="Times New Roman"/>
          <w:i/>
          <w:sz w:val="24"/>
          <w:szCs w:val="24"/>
        </w:rPr>
        <w:t>Public Relations Review,</w:t>
      </w:r>
      <w:r w:rsidR="005C4AD2">
        <w:rPr>
          <w:rFonts w:ascii="Times New Roman" w:hAnsi="Times New Roman"/>
          <w:sz w:val="24"/>
          <w:szCs w:val="24"/>
        </w:rPr>
        <w:t xml:space="preserve"> </w:t>
      </w:r>
      <w:r w:rsidR="005C4AD2" w:rsidRPr="00F2383A">
        <w:rPr>
          <w:rFonts w:ascii="Times New Roman" w:hAnsi="Times New Roman"/>
          <w:i/>
          <w:sz w:val="24"/>
          <w:szCs w:val="24"/>
        </w:rPr>
        <w:t>19</w:t>
      </w:r>
      <w:r w:rsidR="005C4AD2">
        <w:rPr>
          <w:rFonts w:ascii="Times New Roman" w:hAnsi="Times New Roman"/>
          <w:sz w:val="24"/>
          <w:szCs w:val="24"/>
        </w:rPr>
        <w:t>(2), 167-176.</w:t>
      </w:r>
    </w:p>
    <w:p w14:paraId="32366E45" w14:textId="77777777" w:rsidR="005C4AD2" w:rsidRPr="007B154E" w:rsidRDefault="005C4AD2" w:rsidP="000B52DA">
      <w:pPr>
        <w:spacing w:after="0" w:line="480" w:lineRule="auto"/>
        <w:rPr>
          <w:rFonts w:ascii="Times New Roman" w:hAnsi="Times New Roman"/>
          <w:sz w:val="24"/>
          <w:szCs w:val="24"/>
        </w:rPr>
      </w:pPr>
      <w:proofErr w:type="spellStart"/>
      <w:r w:rsidRPr="007B154E">
        <w:rPr>
          <w:rFonts w:ascii="Times New Roman" w:hAnsi="Times New Roman"/>
          <w:sz w:val="24"/>
          <w:szCs w:val="24"/>
        </w:rPr>
        <w:t>Denzin</w:t>
      </w:r>
      <w:proofErr w:type="spellEnd"/>
      <w:r w:rsidRPr="007B154E">
        <w:rPr>
          <w:rFonts w:ascii="Times New Roman" w:hAnsi="Times New Roman"/>
          <w:sz w:val="24"/>
          <w:szCs w:val="24"/>
        </w:rPr>
        <w:t>, N. K., &amp; Lincoln, Y. S. (2005). The discipline and practice of qualitative research. In</w:t>
      </w:r>
    </w:p>
    <w:p w14:paraId="6D312C13" w14:textId="77777777" w:rsidR="005C4AD2" w:rsidRDefault="005C4AD2" w:rsidP="000B52DA">
      <w:pPr>
        <w:spacing w:after="0" w:line="480" w:lineRule="auto"/>
        <w:ind w:left="720"/>
        <w:rPr>
          <w:rFonts w:ascii="Times New Roman" w:hAnsi="Times New Roman"/>
          <w:sz w:val="24"/>
          <w:szCs w:val="24"/>
        </w:rPr>
      </w:pPr>
      <w:r>
        <w:rPr>
          <w:rFonts w:ascii="Times New Roman" w:hAnsi="Times New Roman"/>
          <w:sz w:val="24"/>
          <w:szCs w:val="24"/>
        </w:rPr>
        <w:t>N. K. Denzin &amp; Y. S. Lincoln (</w:t>
      </w:r>
      <w:r w:rsidRPr="007B154E">
        <w:rPr>
          <w:rFonts w:ascii="Times New Roman" w:hAnsi="Times New Roman"/>
          <w:sz w:val="24"/>
          <w:szCs w:val="24"/>
        </w:rPr>
        <w:t>Eds.</w:t>
      </w:r>
      <w:r>
        <w:rPr>
          <w:rFonts w:ascii="Times New Roman" w:hAnsi="Times New Roman"/>
          <w:sz w:val="24"/>
          <w:szCs w:val="24"/>
        </w:rPr>
        <w:t>)</w:t>
      </w:r>
      <w:r w:rsidRPr="007B154E">
        <w:rPr>
          <w:rFonts w:ascii="Times New Roman" w:hAnsi="Times New Roman"/>
          <w:sz w:val="24"/>
          <w:szCs w:val="24"/>
        </w:rPr>
        <w:t xml:space="preserve">, </w:t>
      </w:r>
      <w:r>
        <w:rPr>
          <w:rFonts w:ascii="Times New Roman" w:hAnsi="Times New Roman"/>
          <w:i/>
          <w:sz w:val="24"/>
          <w:szCs w:val="24"/>
        </w:rPr>
        <w:t>Handbook of qualitative research</w:t>
      </w:r>
      <w:r w:rsidRPr="007B154E">
        <w:rPr>
          <w:rFonts w:ascii="Times New Roman" w:hAnsi="Times New Roman"/>
          <w:i/>
          <w:sz w:val="24"/>
          <w:szCs w:val="24"/>
        </w:rPr>
        <w:t xml:space="preserve"> </w:t>
      </w:r>
      <w:r w:rsidRPr="00C2263F">
        <w:rPr>
          <w:rFonts w:ascii="Times New Roman" w:hAnsi="Times New Roman"/>
          <w:sz w:val="24"/>
          <w:szCs w:val="24"/>
        </w:rPr>
        <w:t>(pp. 1-32)</w:t>
      </w:r>
      <w:r>
        <w:rPr>
          <w:rFonts w:ascii="Times New Roman" w:hAnsi="Times New Roman"/>
          <w:sz w:val="24"/>
          <w:szCs w:val="24"/>
        </w:rPr>
        <w:t>.</w:t>
      </w:r>
      <w:r>
        <w:rPr>
          <w:rFonts w:ascii="Times New Roman" w:hAnsi="Times New Roman"/>
          <w:i/>
          <w:sz w:val="24"/>
          <w:szCs w:val="24"/>
        </w:rPr>
        <w:t xml:space="preserve"> </w:t>
      </w:r>
      <w:r w:rsidRPr="007B154E">
        <w:rPr>
          <w:rFonts w:ascii="Times New Roman" w:hAnsi="Times New Roman"/>
          <w:sz w:val="24"/>
          <w:szCs w:val="24"/>
        </w:rPr>
        <w:t>Newbury Park, CA: Sage.</w:t>
      </w:r>
    </w:p>
    <w:p w14:paraId="1274BB08" w14:textId="77777777" w:rsidR="005C4AD2" w:rsidRDefault="005C4AD2" w:rsidP="000B52DA">
      <w:pPr>
        <w:spacing w:after="0" w:line="480" w:lineRule="auto"/>
        <w:ind w:left="720" w:hanging="720"/>
        <w:rPr>
          <w:rFonts w:ascii="Times New Roman" w:hAnsi="Times New Roman"/>
          <w:sz w:val="24"/>
          <w:szCs w:val="24"/>
        </w:rPr>
      </w:pPr>
      <w:r>
        <w:rPr>
          <w:rFonts w:ascii="Times New Roman" w:hAnsi="Times New Roman"/>
          <w:sz w:val="24"/>
          <w:szCs w:val="24"/>
        </w:rPr>
        <w:t xml:space="preserve">Foster, A. (2007, October 5). After Virginia Tech, campuses rush to add alert systems. </w:t>
      </w:r>
      <w:r w:rsidRPr="003108EC">
        <w:rPr>
          <w:rFonts w:ascii="Times New Roman" w:hAnsi="Times New Roman"/>
          <w:i/>
          <w:sz w:val="24"/>
          <w:szCs w:val="24"/>
        </w:rPr>
        <w:t>The Chronicle of Higher Education</w:t>
      </w:r>
      <w:r>
        <w:rPr>
          <w:rFonts w:ascii="Times New Roman" w:hAnsi="Times New Roman"/>
          <w:sz w:val="24"/>
          <w:szCs w:val="24"/>
        </w:rPr>
        <w:t xml:space="preserve">. Retrieved from </w:t>
      </w:r>
      <w:r w:rsidRPr="00BD0D46">
        <w:rPr>
          <w:rFonts w:ascii="Times New Roman" w:hAnsi="Times New Roman"/>
          <w:sz w:val="24"/>
          <w:szCs w:val="24"/>
        </w:rPr>
        <w:t>http://chronicle.com/article/After-Va-Tech-Campuses-Rush/9259/</w:t>
      </w:r>
    </w:p>
    <w:p w14:paraId="2337EB90" w14:textId="77777777" w:rsidR="005C4AD2" w:rsidRDefault="005C4AD2" w:rsidP="000B52DA">
      <w:pPr>
        <w:autoSpaceDE w:val="0"/>
        <w:autoSpaceDN w:val="0"/>
        <w:adjustRightInd w:val="0"/>
        <w:spacing w:after="0" w:line="480" w:lineRule="auto"/>
        <w:ind w:left="720" w:hanging="720"/>
        <w:contextualSpacing/>
        <w:rPr>
          <w:rStyle w:val="medium-font"/>
          <w:rFonts w:ascii="Times New Roman" w:hAnsi="Times New Roman"/>
          <w:sz w:val="24"/>
          <w:szCs w:val="24"/>
        </w:rPr>
      </w:pPr>
      <w:r>
        <w:rPr>
          <w:rStyle w:val="medium-font"/>
          <w:rFonts w:ascii="Times New Roman" w:hAnsi="Times New Roman"/>
          <w:sz w:val="24"/>
          <w:szCs w:val="24"/>
        </w:rPr>
        <w:lastRenderedPageBreak/>
        <w:t>Freimuth, V. (2006). Order out of chaos: The self-organization of communication following the anthrax attacks.</w:t>
      </w:r>
      <w:r w:rsidRPr="00C11972">
        <w:rPr>
          <w:rStyle w:val="medium-font"/>
          <w:rFonts w:ascii="Times New Roman" w:hAnsi="Times New Roman"/>
          <w:i/>
          <w:sz w:val="24"/>
          <w:szCs w:val="24"/>
        </w:rPr>
        <w:t xml:space="preserve"> Health Communication</w:t>
      </w:r>
      <w:r>
        <w:rPr>
          <w:rStyle w:val="medium-font"/>
          <w:rFonts w:ascii="Times New Roman" w:hAnsi="Times New Roman"/>
          <w:sz w:val="24"/>
          <w:szCs w:val="24"/>
        </w:rPr>
        <w:t xml:space="preserve">, </w:t>
      </w:r>
      <w:r w:rsidRPr="00C11972">
        <w:rPr>
          <w:rStyle w:val="medium-font"/>
          <w:rFonts w:ascii="Times New Roman" w:hAnsi="Times New Roman"/>
          <w:i/>
          <w:sz w:val="24"/>
          <w:szCs w:val="24"/>
        </w:rPr>
        <w:t>20</w:t>
      </w:r>
      <w:r>
        <w:rPr>
          <w:rStyle w:val="medium-font"/>
          <w:rFonts w:ascii="Times New Roman" w:hAnsi="Times New Roman"/>
          <w:sz w:val="24"/>
          <w:szCs w:val="24"/>
        </w:rPr>
        <w:t>(2), 141-148.</w:t>
      </w:r>
    </w:p>
    <w:p w14:paraId="60B25B74" w14:textId="24B1757E" w:rsidR="004D0E06" w:rsidRDefault="005C4AD2" w:rsidP="00587609">
      <w:pPr>
        <w:autoSpaceDE w:val="0"/>
        <w:autoSpaceDN w:val="0"/>
        <w:adjustRightInd w:val="0"/>
        <w:spacing w:after="0" w:line="480" w:lineRule="auto"/>
        <w:ind w:left="720" w:hanging="720"/>
        <w:contextualSpacing/>
        <w:rPr>
          <w:rFonts w:ascii="Times New Roman" w:hAnsi="Times New Roman"/>
          <w:sz w:val="24"/>
          <w:szCs w:val="24"/>
        </w:rPr>
      </w:pPr>
      <w:r>
        <w:rPr>
          <w:rStyle w:val="medium-font"/>
          <w:rFonts w:ascii="Times New Roman" w:hAnsi="Times New Roman"/>
          <w:sz w:val="24"/>
          <w:szCs w:val="24"/>
        </w:rPr>
        <w:t>Gilpin, D. R., &amp; Murphy, P. (2010). Complexity and crises: A n</w:t>
      </w:r>
      <w:r w:rsidR="004D0E06">
        <w:rPr>
          <w:rStyle w:val="medium-font"/>
          <w:rFonts w:ascii="Times New Roman" w:hAnsi="Times New Roman"/>
          <w:sz w:val="24"/>
          <w:szCs w:val="24"/>
        </w:rPr>
        <w:t xml:space="preserve">ew paradigm. In W. T. Coombs &amp; </w:t>
      </w:r>
      <w:r>
        <w:rPr>
          <w:rStyle w:val="medium-font"/>
          <w:rFonts w:ascii="Times New Roman" w:hAnsi="Times New Roman"/>
          <w:sz w:val="24"/>
          <w:szCs w:val="24"/>
        </w:rPr>
        <w:t>S. J. Holladay (Eds.</w:t>
      </w:r>
      <w:r w:rsidRPr="007B154E">
        <w:rPr>
          <w:rStyle w:val="medium-font"/>
          <w:rFonts w:ascii="Times New Roman" w:hAnsi="Times New Roman"/>
          <w:sz w:val="24"/>
          <w:szCs w:val="24"/>
        </w:rPr>
        <w:t>)</w:t>
      </w:r>
      <w:r>
        <w:rPr>
          <w:rStyle w:val="medium-font"/>
          <w:rFonts w:ascii="Times New Roman" w:hAnsi="Times New Roman"/>
          <w:sz w:val="24"/>
          <w:szCs w:val="24"/>
        </w:rPr>
        <w:t xml:space="preserve">, </w:t>
      </w:r>
      <w:r w:rsidRPr="00B21B20">
        <w:rPr>
          <w:rStyle w:val="medium-font"/>
          <w:rFonts w:ascii="Times New Roman" w:hAnsi="Times New Roman"/>
          <w:i/>
          <w:sz w:val="24"/>
          <w:szCs w:val="24"/>
        </w:rPr>
        <w:t>The handbook of crisis communication</w:t>
      </w:r>
      <w:r>
        <w:rPr>
          <w:rStyle w:val="medium-font"/>
          <w:rFonts w:ascii="Times New Roman" w:hAnsi="Times New Roman"/>
          <w:i/>
          <w:sz w:val="24"/>
          <w:szCs w:val="24"/>
        </w:rPr>
        <w:t xml:space="preserve"> </w:t>
      </w:r>
      <w:r w:rsidRPr="00B21B20">
        <w:rPr>
          <w:rStyle w:val="medium-font"/>
          <w:rFonts w:ascii="Times New Roman" w:hAnsi="Times New Roman"/>
          <w:sz w:val="24"/>
          <w:szCs w:val="24"/>
        </w:rPr>
        <w:t>(pp</w:t>
      </w:r>
      <w:r>
        <w:rPr>
          <w:rStyle w:val="medium-font"/>
          <w:rFonts w:ascii="Times New Roman" w:hAnsi="Times New Roman"/>
          <w:sz w:val="24"/>
          <w:szCs w:val="24"/>
        </w:rPr>
        <w:t xml:space="preserve">. </w:t>
      </w:r>
      <w:r w:rsidRPr="00B21B20">
        <w:rPr>
          <w:rStyle w:val="medium-font"/>
          <w:rFonts w:ascii="Times New Roman" w:hAnsi="Times New Roman"/>
          <w:sz w:val="24"/>
          <w:szCs w:val="24"/>
        </w:rPr>
        <w:t>683-690)</w:t>
      </w:r>
      <w:r>
        <w:rPr>
          <w:rStyle w:val="medium-font"/>
          <w:rFonts w:ascii="Times New Roman" w:hAnsi="Times New Roman"/>
          <w:i/>
          <w:sz w:val="24"/>
          <w:szCs w:val="24"/>
        </w:rPr>
        <w:t>.</w:t>
      </w:r>
      <w:r>
        <w:rPr>
          <w:rStyle w:val="medium-font"/>
          <w:rFonts w:ascii="Times New Roman" w:hAnsi="Times New Roman"/>
          <w:sz w:val="24"/>
          <w:szCs w:val="24"/>
        </w:rPr>
        <w:t xml:space="preserve"> New York, NY: Wiley-Blackwell.</w:t>
      </w:r>
    </w:p>
    <w:p w14:paraId="54BCE074" w14:textId="77777777" w:rsidR="005C4AD2" w:rsidRPr="007B154E" w:rsidRDefault="005C4AD2" w:rsidP="000B52DA">
      <w:pPr>
        <w:spacing w:after="0" w:line="480" w:lineRule="auto"/>
        <w:rPr>
          <w:rFonts w:ascii="Times New Roman" w:hAnsi="Times New Roman"/>
          <w:i/>
          <w:sz w:val="24"/>
          <w:szCs w:val="24"/>
        </w:rPr>
      </w:pPr>
      <w:r w:rsidRPr="007B154E">
        <w:rPr>
          <w:rFonts w:ascii="Times New Roman" w:hAnsi="Times New Roman"/>
          <w:sz w:val="24"/>
          <w:szCs w:val="24"/>
        </w:rPr>
        <w:t>Glaser, B. G., &amp; Strauss, A. L. (1967).</w:t>
      </w:r>
      <w:r w:rsidRPr="007B154E">
        <w:rPr>
          <w:rFonts w:ascii="Times New Roman" w:hAnsi="Times New Roman"/>
          <w:i/>
          <w:sz w:val="24"/>
          <w:szCs w:val="24"/>
        </w:rPr>
        <w:t xml:space="preserve"> The discovery of grounded theory: Strategies for</w:t>
      </w:r>
    </w:p>
    <w:p w14:paraId="6CFBB288" w14:textId="77777777" w:rsidR="005C4AD2" w:rsidRPr="007B154E" w:rsidRDefault="005C4AD2" w:rsidP="000B52DA">
      <w:pPr>
        <w:spacing w:after="0" w:line="480" w:lineRule="auto"/>
        <w:ind w:firstLine="720"/>
        <w:rPr>
          <w:rFonts w:ascii="Times New Roman" w:hAnsi="Times New Roman"/>
          <w:sz w:val="24"/>
          <w:szCs w:val="24"/>
        </w:rPr>
      </w:pPr>
      <w:proofErr w:type="gramStart"/>
      <w:r w:rsidRPr="007B154E">
        <w:rPr>
          <w:rFonts w:ascii="Times New Roman" w:hAnsi="Times New Roman"/>
          <w:i/>
          <w:sz w:val="24"/>
          <w:szCs w:val="24"/>
        </w:rPr>
        <w:t>qualitative</w:t>
      </w:r>
      <w:proofErr w:type="gramEnd"/>
      <w:r w:rsidRPr="007B154E">
        <w:rPr>
          <w:rFonts w:ascii="Times New Roman" w:hAnsi="Times New Roman"/>
          <w:i/>
          <w:sz w:val="24"/>
          <w:szCs w:val="24"/>
        </w:rPr>
        <w:t xml:space="preserve"> research. </w:t>
      </w:r>
      <w:r w:rsidRPr="007B154E">
        <w:rPr>
          <w:rFonts w:ascii="Times New Roman" w:hAnsi="Times New Roman"/>
          <w:sz w:val="24"/>
          <w:szCs w:val="24"/>
        </w:rPr>
        <w:t>Chicago</w:t>
      </w:r>
      <w:r>
        <w:rPr>
          <w:rFonts w:ascii="Times New Roman" w:hAnsi="Times New Roman"/>
          <w:sz w:val="24"/>
          <w:szCs w:val="24"/>
        </w:rPr>
        <w:t>, IL</w:t>
      </w:r>
      <w:r w:rsidRPr="007B154E">
        <w:rPr>
          <w:rFonts w:ascii="Times New Roman" w:hAnsi="Times New Roman"/>
          <w:sz w:val="24"/>
          <w:szCs w:val="24"/>
        </w:rPr>
        <w:t>: Aldine.</w:t>
      </w:r>
    </w:p>
    <w:p w14:paraId="0EFCF6EF" w14:textId="77777777" w:rsidR="005C4AD2" w:rsidRDefault="005C4AD2" w:rsidP="000B52DA">
      <w:pPr>
        <w:autoSpaceDE w:val="0"/>
        <w:autoSpaceDN w:val="0"/>
        <w:adjustRightInd w:val="0"/>
        <w:spacing w:after="0" w:line="480" w:lineRule="auto"/>
        <w:ind w:left="720" w:hanging="720"/>
        <w:contextualSpacing/>
        <w:rPr>
          <w:rFonts w:ascii="Times New Roman" w:hAnsi="Times New Roman"/>
          <w:sz w:val="24"/>
          <w:szCs w:val="24"/>
        </w:rPr>
      </w:pPr>
      <w:r w:rsidRPr="007B154E">
        <w:rPr>
          <w:rFonts w:ascii="Times New Roman" w:hAnsi="Times New Roman"/>
          <w:sz w:val="24"/>
          <w:szCs w:val="24"/>
        </w:rPr>
        <w:t xml:space="preserve">Gordon, J. (2007). The mobile phone and the public sphere. </w:t>
      </w:r>
      <w:r w:rsidRPr="007B154E">
        <w:rPr>
          <w:rFonts w:ascii="Times New Roman" w:hAnsi="Times New Roman"/>
          <w:i/>
          <w:sz w:val="24"/>
          <w:szCs w:val="24"/>
        </w:rPr>
        <w:t>Co</w:t>
      </w:r>
      <w:r>
        <w:rPr>
          <w:rFonts w:ascii="Times New Roman" w:hAnsi="Times New Roman"/>
          <w:i/>
          <w:sz w:val="24"/>
          <w:szCs w:val="24"/>
        </w:rPr>
        <w:t>n</w:t>
      </w:r>
      <w:r w:rsidRPr="007B154E">
        <w:rPr>
          <w:rFonts w:ascii="Times New Roman" w:hAnsi="Times New Roman"/>
          <w:i/>
          <w:sz w:val="24"/>
          <w:szCs w:val="24"/>
        </w:rPr>
        <w:t xml:space="preserve">vergence: The International Journal of Research into New Media Technologies, </w:t>
      </w:r>
      <w:r w:rsidRPr="00CC140D">
        <w:rPr>
          <w:rFonts w:ascii="Times New Roman" w:hAnsi="Times New Roman"/>
          <w:i/>
          <w:sz w:val="24"/>
          <w:szCs w:val="24"/>
        </w:rPr>
        <w:t>13,</w:t>
      </w:r>
      <w:r w:rsidRPr="007B154E">
        <w:rPr>
          <w:rFonts w:ascii="Times New Roman" w:hAnsi="Times New Roman"/>
          <w:sz w:val="24"/>
          <w:szCs w:val="24"/>
        </w:rPr>
        <w:t xml:space="preserve"> 307-319.</w:t>
      </w:r>
    </w:p>
    <w:p w14:paraId="0A8EF99F" w14:textId="4A702D69" w:rsidR="005C4AD2" w:rsidRPr="007D3385" w:rsidRDefault="004D0E06" w:rsidP="000B52DA">
      <w:pPr>
        <w:spacing w:line="480" w:lineRule="auto"/>
        <w:ind w:left="720" w:hanging="720"/>
        <w:contextualSpacing/>
        <w:rPr>
          <w:rFonts w:ascii="Times New Roman" w:hAnsi="Times New Roman"/>
          <w:sz w:val="24"/>
          <w:szCs w:val="24"/>
        </w:rPr>
      </w:pPr>
      <w:proofErr w:type="spellStart"/>
      <w:r>
        <w:rPr>
          <w:rFonts w:ascii="Times New Roman" w:hAnsi="Times New Roman"/>
          <w:sz w:val="24"/>
          <w:szCs w:val="24"/>
        </w:rPr>
        <w:t>Horsely</w:t>
      </w:r>
      <w:proofErr w:type="spellEnd"/>
      <w:r>
        <w:rPr>
          <w:rFonts w:ascii="Times New Roman" w:hAnsi="Times New Roman"/>
          <w:sz w:val="24"/>
          <w:szCs w:val="24"/>
        </w:rPr>
        <w:t xml:space="preserve">, S. (2010). </w:t>
      </w:r>
      <w:r w:rsidR="005C4AD2">
        <w:rPr>
          <w:rFonts w:ascii="Times New Roman" w:hAnsi="Times New Roman"/>
          <w:sz w:val="24"/>
          <w:szCs w:val="24"/>
        </w:rPr>
        <w:t xml:space="preserve">Crisis-adaptive public information: A model for reliability in chaos. </w:t>
      </w:r>
      <w:r>
        <w:rPr>
          <w:rStyle w:val="medium-font"/>
          <w:rFonts w:ascii="Times New Roman" w:hAnsi="Times New Roman"/>
          <w:sz w:val="24"/>
          <w:szCs w:val="24"/>
        </w:rPr>
        <w:t xml:space="preserve">In W. T. Coombs &amp; </w:t>
      </w:r>
      <w:r w:rsidR="005C4AD2">
        <w:rPr>
          <w:rStyle w:val="medium-font"/>
          <w:rFonts w:ascii="Times New Roman" w:hAnsi="Times New Roman"/>
          <w:sz w:val="24"/>
          <w:szCs w:val="24"/>
        </w:rPr>
        <w:t>S. J. Holladay (Eds.</w:t>
      </w:r>
      <w:r w:rsidR="005C4AD2" w:rsidRPr="007B154E">
        <w:rPr>
          <w:rStyle w:val="medium-font"/>
          <w:rFonts w:ascii="Times New Roman" w:hAnsi="Times New Roman"/>
          <w:sz w:val="24"/>
          <w:szCs w:val="24"/>
        </w:rPr>
        <w:t>)</w:t>
      </w:r>
      <w:r w:rsidR="005C4AD2">
        <w:rPr>
          <w:rStyle w:val="medium-font"/>
          <w:rFonts w:ascii="Times New Roman" w:hAnsi="Times New Roman"/>
          <w:sz w:val="24"/>
          <w:szCs w:val="24"/>
        </w:rPr>
        <w:t xml:space="preserve">, </w:t>
      </w:r>
      <w:r w:rsidR="005C4AD2" w:rsidRPr="00B21B20">
        <w:rPr>
          <w:rStyle w:val="medium-font"/>
          <w:rFonts w:ascii="Times New Roman" w:hAnsi="Times New Roman"/>
          <w:i/>
          <w:sz w:val="24"/>
          <w:szCs w:val="24"/>
        </w:rPr>
        <w:t>The handbook of crisis communication</w:t>
      </w:r>
      <w:r w:rsidR="005C4AD2">
        <w:rPr>
          <w:rStyle w:val="medium-font"/>
          <w:rFonts w:ascii="Times New Roman" w:hAnsi="Times New Roman"/>
          <w:i/>
          <w:sz w:val="24"/>
          <w:szCs w:val="24"/>
        </w:rPr>
        <w:t xml:space="preserve"> </w:t>
      </w:r>
      <w:r w:rsidR="005C4AD2" w:rsidRPr="00B21B20">
        <w:rPr>
          <w:rStyle w:val="medium-font"/>
          <w:rFonts w:ascii="Times New Roman" w:hAnsi="Times New Roman"/>
          <w:sz w:val="24"/>
          <w:szCs w:val="24"/>
        </w:rPr>
        <w:t>(pp</w:t>
      </w:r>
      <w:r w:rsidR="005C4AD2">
        <w:rPr>
          <w:rStyle w:val="medium-font"/>
          <w:rFonts w:ascii="Times New Roman" w:hAnsi="Times New Roman"/>
          <w:sz w:val="24"/>
          <w:szCs w:val="24"/>
        </w:rPr>
        <w:t xml:space="preserve">. </w:t>
      </w:r>
      <w:r w:rsidR="005C4AD2" w:rsidRPr="00B21B20">
        <w:rPr>
          <w:rStyle w:val="medium-font"/>
          <w:rFonts w:ascii="Times New Roman" w:hAnsi="Times New Roman"/>
          <w:sz w:val="24"/>
          <w:szCs w:val="24"/>
        </w:rPr>
        <w:t>683-690)</w:t>
      </w:r>
      <w:r w:rsidR="005C4AD2">
        <w:rPr>
          <w:rStyle w:val="medium-font"/>
          <w:rFonts w:ascii="Times New Roman" w:hAnsi="Times New Roman"/>
          <w:i/>
          <w:sz w:val="24"/>
          <w:szCs w:val="24"/>
        </w:rPr>
        <w:t>.</w:t>
      </w:r>
      <w:r w:rsidR="005C4AD2">
        <w:rPr>
          <w:rStyle w:val="medium-font"/>
          <w:rFonts w:ascii="Times New Roman" w:hAnsi="Times New Roman"/>
          <w:sz w:val="24"/>
          <w:szCs w:val="24"/>
        </w:rPr>
        <w:t xml:space="preserve"> New York, NY: Wiley-Blackwell.</w:t>
      </w:r>
    </w:p>
    <w:p w14:paraId="2A0B02D5" w14:textId="090A8AB5" w:rsidR="005C4AD2" w:rsidRPr="00020F1B" w:rsidRDefault="005C4AD2" w:rsidP="00020F1B">
      <w:pPr>
        <w:spacing w:after="0" w:line="480" w:lineRule="auto"/>
        <w:ind w:left="720" w:hanging="720"/>
        <w:contextualSpacing/>
        <w:rPr>
          <w:rFonts w:ascii="Times New Roman" w:hAnsi="Times New Roman"/>
          <w:sz w:val="24"/>
          <w:szCs w:val="24"/>
        </w:rPr>
      </w:pPr>
      <w:proofErr w:type="spellStart"/>
      <w:r w:rsidRPr="00020F1B">
        <w:rPr>
          <w:rFonts w:ascii="Times New Roman" w:hAnsi="Times New Roman"/>
          <w:sz w:val="24"/>
          <w:szCs w:val="24"/>
        </w:rPr>
        <w:t>Krauchek</w:t>
      </w:r>
      <w:proofErr w:type="spellEnd"/>
      <w:r w:rsidRPr="00020F1B">
        <w:rPr>
          <w:rFonts w:ascii="Times New Roman" w:hAnsi="Times New Roman"/>
          <w:sz w:val="24"/>
          <w:szCs w:val="24"/>
        </w:rPr>
        <w:t>, V., &amp; Ranson, G. (1999). Playing by the rules of the game: Women’s experience and perceptions of sexual harassment in sports.</w:t>
      </w:r>
      <w:r w:rsidR="004D0E06">
        <w:rPr>
          <w:rFonts w:ascii="Times New Roman" w:hAnsi="Times New Roman"/>
          <w:sz w:val="24"/>
          <w:szCs w:val="24"/>
        </w:rPr>
        <w:t xml:space="preserve"> </w:t>
      </w:r>
      <w:r w:rsidRPr="00020F1B">
        <w:rPr>
          <w:rFonts w:ascii="Times New Roman" w:hAnsi="Times New Roman"/>
          <w:i/>
          <w:sz w:val="24"/>
          <w:szCs w:val="24"/>
        </w:rPr>
        <w:t>CRSA/RCSA,</w:t>
      </w:r>
      <w:r w:rsidRPr="00020F1B">
        <w:rPr>
          <w:rFonts w:ascii="Times New Roman" w:hAnsi="Times New Roman"/>
          <w:sz w:val="24"/>
          <w:szCs w:val="24"/>
        </w:rPr>
        <w:t xml:space="preserve"> </w:t>
      </w:r>
      <w:r w:rsidRPr="00020F1B">
        <w:rPr>
          <w:rFonts w:ascii="Times New Roman" w:hAnsi="Times New Roman"/>
          <w:i/>
          <w:sz w:val="24"/>
          <w:szCs w:val="24"/>
        </w:rPr>
        <w:t>36</w:t>
      </w:r>
      <w:r w:rsidRPr="00020F1B">
        <w:rPr>
          <w:rFonts w:ascii="Times New Roman" w:hAnsi="Times New Roman"/>
          <w:sz w:val="24"/>
          <w:szCs w:val="24"/>
        </w:rPr>
        <w:t>(4), 585-600.</w:t>
      </w:r>
    </w:p>
    <w:p w14:paraId="3F650826" w14:textId="77777777" w:rsidR="005C4AD2" w:rsidRDefault="005C4AD2"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Lincoln, Y. S., &amp; Guba, E. G. (1985). </w:t>
      </w:r>
      <w:r w:rsidRPr="00D50170">
        <w:rPr>
          <w:rFonts w:ascii="Times New Roman" w:hAnsi="Times New Roman"/>
          <w:i/>
          <w:sz w:val="24"/>
          <w:szCs w:val="24"/>
        </w:rPr>
        <w:t>Naturalistic inquiry.</w:t>
      </w:r>
      <w:r>
        <w:rPr>
          <w:rFonts w:ascii="Times New Roman" w:hAnsi="Times New Roman"/>
          <w:sz w:val="24"/>
          <w:szCs w:val="24"/>
        </w:rPr>
        <w:t xml:space="preserve"> Beverly Hills, CA: Sage.</w:t>
      </w:r>
    </w:p>
    <w:p w14:paraId="0432CFF9" w14:textId="77777777" w:rsidR="005C4AD2" w:rsidRDefault="005C4AD2"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Lorenz, E. N. (1963). Deterministic </w:t>
      </w:r>
      <w:proofErr w:type="spellStart"/>
      <w:r>
        <w:rPr>
          <w:rFonts w:ascii="Times New Roman" w:hAnsi="Times New Roman"/>
          <w:sz w:val="24"/>
          <w:szCs w:val="24"/>
        </w:rPr>
        <w:t>nonperiodic</w:t>
      </w:r>
      <w:proofErr w:type="spellEnd"/>
      <w:r>
        <w:rPr>
          <w:rFonts w:ascii="Times New Roman" w:hAnsi="Times New Roman"/>
          <w:sz w:val="24"/>
          <w:szCs w:val="24"/>
        </w:rPr>
        <w:t xml:space="preserve"> flow. </w:t>
      </w:r>
      <w:r w:rsidRPr="00846574">
        <w:rPr>
          <w:rFonts w:ascii="Times New Roman" w:hAnsi="Times New Roman"/>
          <w:i/>
          <w:sz w:val="24"/>
          <w:szCs w:val="24"/>
        </w:rPr>
        <w:t>Journal of Atmospheric Sciences</w:t>
      </w:r>
      <w:r>
        <w:rPr>
          <w:rFonts w:ascii="Times New Roman" w:hAnsi="Times New Roman"/>
          <w:sz w:val="24"/>
          <w:szCs w:val="24"/>
        </w:rPr>
        <w:t xml:space="preserve">, </w:t>
      </w:r>
      <w:r w:rsidRPr="00846574">
        <w:rPr>
          <w:rFonts w:ascii="Times New Roman" w:hAnsi="Times New Roman"/>
          <w:i/>
          <w:sz w:val="24"/>
          <w:szCs w:val="24"/>
        </w:rPr>
        <w:t>20</w:t>
      </w:r>
      <w:r>
        <w:rPr>
          <w:rFonts w:ascii="Times New Roman" w:hAnsi="Times New Roman"/>
          <w:sz w:val="24"/>
          <w:szCs w:val="24"/>
        </w:rPr>
        <w:t>, 130-141.</w:t>
      </w:r>
    </w:p>
    <w:p w14:paraId="2C61453F" w14:textId="2DDDC892" w:rsidR="005C4AD2" w:rsidRDefault="005C4AD2"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Lorenz, E. N. (1993). </w:t>
      </w:r>
      <w:r>
        <w:rPr>
          <w:rFonts w:ascii="Times New Roman" w:hAnsi="Times New Roman"/>
          <w:i/>
          <w:sz w:val="24"/>
          <w:szCs w:val="24"/>
        </w:rPr>
        <w:t>The essence</w:t>
      </w:r>
      <w:r w:rsidRPr="00554A5B">
        <w:rPr>
          <w:rFonts w:ascii="Times New Roman" w:hAnsi="Times New Roman"/>
          <w:i/>
          <w:sz w:val="24"/>
          <w:szCs w:val="24"/>
        </w:rPr>
        <w:t xml:space="preserve"> of chaos</w:t>
      </w:r>
      <w:r>
        <w:rPr>
          <w:rFonts w:ascii="Times New Roman" w:hAnsi="Times New Roman"/>
          <w:sz w:val="24"/>
          <w:szCs w:val="24"/>
        </w:rPr>
        <w:t xml:space="preserve">. </w:t>
      </w:r>
      <w:r w:rsidR="00A55176">
        <w:rPr>
          <w:rFonts w:ascii="Times New Roman" w:hAnsi="Times New Roman"/>
          <w:sz w:val="24"/>
          <w:szCs w:val="24"/>
        </w:rPr>
        <w:t xml:space="preserve">Seattle: </w:t>
      </w:r>
      <w:r>
        <w:rPr>
          <w:rFonts w:ascii="Times New Roman" w:hAnsi="Times New Roman"/>
          <w:sz w:val="24"/>
          <w:szCs w:val="24"/>
        </w:rPr>
        <w:t>The University of Washington Press.</w:t>
      </w:r>
    </w:p>
    <w:p w14:paraId="2AAA47CC" w14:textId="77777777" w:rsidR="005C4AD2" w:rsidRDefault="005C4AD2"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McCracken, G. (1988). </w:t>
      </w:r>
      <w:r w:rsidRPr="00A55176">
        <w:rPr>
          <w:rFonts w:ascii="Times New Roman" w:hAnsi="Times New Roman"/>
          <w:sz w:val="24"/>
          <w:szCs w:val="24"/>
        </w:rPr>
        <w:t>The long interview.</w:t>
      </w:r>
      <w:r w:rsidRPr="00A55176">
        <w:rPr>
          <w:rFonts w:ascii="Times New Roman" w:hAnsi="Times New Roman"/>
          <w:i/>
          <w:sz w:val="24"/>
          <w:szCs w:val="24"/>
        </w:rPr>
        <w:t xml:space="preserve"> Qualitative</w:t>
      </w:r>
      <w:r w:rsidRPr="003A18B8">
        <w:rPr>
          <w:rFonts w:ascii="Times New Roman" w:hAnsi="Times New Roman"/>
          <w:i/>
          <w:sz w:val="24"/>
          <w:szCs w:val="24"/>
        </w:rPr>
        <w:t xml:space="preserve"> </w:t>
      </w:r>
      <w:r>
        <w:rPr>
          <w:rFonts w:ascii="Times New Roman" w:hAnsi="Times New Roman"/>
          <w:i/>
          <w:sz w:val="24"/>
          <w:szCs w:val="24"/>
        </w:rPr>
        <w:t>r</w:t>
      </w:r>
      <w:r w:rsidRPr="003A18B8">
        <w:rPr>
          <w:rFonts w:ascii="Times New Roman" w:hAnsi="Times New Roman"/>
          <w:i/>
          <w:sz w:val="24"/>
          <w:szCs w:val="24"/>
        </w:rPr>
        <w:t xml:space="preserve">esearch </w:t>
      </w:r>
      <w:r>
        <w:rPr>
          <w:rFonts w:ascii="Times New Roman" w:hAnsi="Times New Roman"/>
          <w:i/>
          <w:sz w:val="24"/>
          <w:szCs w:val="24"/>
        </w:rPr>
        <w:t>m</w:t>
      </w:r>
      <w:r w:rsidRPr="003A18B8">
        <w:rPr>
          <w:rFonts w:ascii="Times New Roman" w:hAnsi="Times New Roman"/>
          <w:i/>
          <w:sz w:val="24"/>
          <w:szCs w:val="24"/>
        </w:rPr>
        <w:t>ethods</w:t>
      </w:r>
      <w:r>
        <w:rPr>
          <w:rFonts w:ascii="Times New Roman" w:hAnsi="Times New Roman"/>
          <w:sz w:val="24"/>
          <w:szCs w:val="24"/>
        </w:rPr>
        <w:t xml:space="preserve"> </w:t>
      </w:r>
      <w:r w:rsidRPr="00C32CF8">
        <w:rPr>
          <w:rFonts w:ascii="Times New Roman" w:hAnsi="Times New Roman"/>
          <w:sz w:val="24"/>
          <w:szCs w:val="24"/>
        </w:rPr>
        <w:t>(Vol</w:t>
      </w:r>
      <w:r>
        <w:rPr>
          <w:rFonts w:ascii="Times New Roman" w:hAnsi="Times New Roman"/>
          <w:sz w:val="24"/>
          <w:szCs w:val="24"/>
        </w:rPr>
        <w:t xml:space="preserve">. </w:t>
      </w:r>
      <w:r w:rsidRPr="00C32CF8">
        <w:rPr>
          <w:rFonts w:ascii="Times New Roman" w:hAnsi="Times New Roman"/>
          <w:sz w:val="24"/>
          <w:szCs w:val="24"/>
        </w:rPr>
        <w:t>13</w:t>
      </w:r>
      <w:r>
        <w:rPr>
          <w:rFonts w:ascii="Times New Roman" w:hAnsi="Times New Roman"/>
          <w:i/>
          <w:sz w:val="24"/>
          <w:szCs w:val="24"/>
        </w:rPr>
        <w:t>)</w:t>
      </w:r>
      <w:r>
        <w:rPr>
          <w:rFonts w:ascii="Times New Roman" w:hAnsi="Times New Roman"/>
          <w:sz w:val="24"/>
          <w:szCs w:val="24"/>
        </w:rPr>
        <w:t>. Newbury Park, CA: Sage.</w:t>
      </w:r>
    </w:p>
    <w:p w14:paraId="619122A4" w14:textId="77777777" w:rsidR="005C4AD2" w:rsidRDefault="005C4AD2"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Murphy, P. (1996). Chaos theory as a model for managing issues and crises. </w:t>
      </w:r>
      <w:r w:rsidRPr="00C11972">
        <w:rPr>
          <w:rFonts w:ascii="Times New Roman" w:hAnsi="Times New Roman"/>
          <w:i/>
          <w:sz w:val="24"/>
          <w:szCs w:val="24"/>
        </w:rPr>
        <w:t>Pu</w:t>
      </w:r>
      <w:r>
        <w:rPr>
          <w:rFonts w:ascii="Times New Roman" w:hAnsi="Times New Roman"/>
          <w:i/>
          <w:sz w:val="24"/>
          <w:szCs w:val="24"/>
        </w:rPr>
        <w:t>b</w:t>
      </w:r>
      <w:r w:rsidRPr="00C11972">
        <w:rPr>
          <w:rFonts w:ascii="Times New Roman" w:hAnsi="Times New Roman"/>
          <w:i/>
          <w:sz w:val="24"/>
          <w:szCs w:val="24"/>
        </w:rPr>
        <w:t>lic Relations Review</w:t>
      </w:r>
      <w:r>
        <w:rPr>
          <w:rFonts w:ascii="Times New Roman" w:hAnsi="Times New Roman"/>
          <w:sz w:val="24"/>
          <w:szCs w:val="24"/>
        </w:rPr>
        <w:t xml:space="preserve">, </w:t>
      </w:r>
      <w:r w:rsidRPr="00C11972">
        <w:rPr>
          <w:rFonts w:ascii="Times New Roman" w:hAnsi="Times New Roman"/>
          <w:i/>
          <w:sz w:val="24"/>
          <w:szCs w:val="24"/>
        </w:rPr>
        <w:t>22</w:t>
      </w:r>
      <w:r>
        <w:rPr>
          <w:rFonts w:ascii="Times New Roman" w:hAnsi="Times New Roman"/>
          <w:sz w:val="24"/>
          <w:szCs w:val="24"/>
        </w:rPr>
        <w:t>(2), 95-113.</w:t>
      </w:r>
    </w:p>
    <w:p w14:paraId="17EADD00" w14:textId="515C9F19" w:rsidR="005C4AD2" w:rsidRPr="00A55176" w:rsidRDefault="005C4AD2" w:rsidP="008B285D">
      <w:pPr>
        <w:autoSpaceDE w:val="0"/>
        <w:autoSpaceDN w:val="0"/>
        <w:adjustRightInd w:val="0"/>
        <w:spacing w:after="0" w:line="480" w:lineRule="auto"/>
        <w:ind w:left="720" w:hanging="720"/>
        <w:contextualSpacing/>
        <w:rPr>
          <w:rFonts w:ascii="Times New Roman" w:hAnsi="Times New Roman"/>
          <w:sz w:val="24"/>
          <w:szCs w:val="24"/>
        </w:rPr>
      </w:pPr>
      <w:r w:rsidRPr="007B154E">
        <w:rPr>
          <w:rFonts w:ascii="Times New Roman" w:hAnsi="Times New Roman"/>
          <w:sz w:val="24"/>
          <w:szCs w:val="24"/>
        </w:rPr>
        <w:lastRenderedPageBreak/>
        <w:t xml:space="preserve">Naismith, L. (2007). Using text messaging to support administrative communication in higher </w:t>
      </w:r>
      <w:r w:rsidR="00A55176">
        <w:rPr>
          <w:rFonts w:ascii="Times New Roman" w:hAnsi="Times New Roman"/>
          <w:sz w:val="24"/>
          <w:szCs w:val="24"/>
        </w:rPr>
        <w:t xml:space="preserve">education. </w:t>
      </w:r>
      <w:r w:rsidR="00A55176">
        <w:rPr>
          <w:rFonts w:ascii="Times New Roman" w:hAnsi="Times New Roman"/>
          <w:i/>
          <w:sz w:val="24"/>
          <w:szCs w:val="24"/>
        </w:rPr>
        <w:t>Active Learning in Higher Education, 8</w:t>
      </w:r>
      <w:r w:rsidR="00A55176">
        <w:rPr>
          <w:rFonts w:ascii="Times New Roman" w:hAnsi="Times New Roman"/>
          <w:sz w:val="24"/>
          <w:szCs w:val="24"/>
        </w:rPr>
        <w:t>(2), 155-171.</w:t>
      </w:r>
    </w:p>
    <w:p w14:paraId="61713F65" w14:textId="77777777" w:rsidR="005C4AD2" w:rsidRDefault="005C4AD2" w:rsidP="000B52DA">
      <w:pPr>
        <w:spacing w:after="0" w:line="480" w:lineRule="auto"/>
        <w:ind w:left="720" w:hanging="720"/>
        <w:contextualSpacing/>
        <w:rPr>
          <w:rFonts w:ascii="Times New Roman" w:hAnsi="Times New Roman"/>
          <w:sz w:val="24"/>
          <w:szCs w:val="24"/>
        </w:rPr>
      </w:pPr>
      <w:proofErr w:type="gramStart"/>
      <w:r w:rsidRPr="00C16A06">
        <w:rPr>
          <w:rFonts w:ascii="Times New Roman" w:hAnsi="Times New Roman"/>
          <w:sz w:val="24"/>
          <w:szCs w:val="24"/>
        </w:rPr>
        <w:t>Seeger, M</w:t>
      </w:r>
      <w:r>
        <w:rPr>
          <w:rFonts w:ascii="Times New Roman" w:hAnsi="Times New Roman"/>
          <w:sz w:val="24"/>
          <w:szCs w:val="24"/>
        </w:rPr>
        <w:t>. W. (2002).</w:t>
      </w:r>
      <w:proofErr w:type="gramEnd"/>
      <w:r>
        <w:rPr>
          <w:rFonts w:ascii="Times New Roman" w:hAnsi="Times New Roman"/>
          <w:sz w:val="24"/>
          <w:szCs w:val="24"/>
        </w:rPr>
        <w:t xml:space="preserve"> Chaos and crisis: P</w:t>
      </w:r>
      <w:r w:rsidRPr="00C16A06">
        <w:rPr>
          <w:rFonts w:ascii="Times New Roman" w:hAnsi="Times New Roman"/>
          <w:sz w:val="24"/>
          <w:szCs w:val="24"/>
        </w:rPr>
        <w:t>ropositions</w:t>
      </w:r>
      <w:r>
        <w:rPr>
          <w:rFonts w:ascii="Times New Roman" w:hAnsi="Times New Roman"/>
          <w:sz w:val="24"/>
          <w:szCs w:val="24"/>
        </w:rPr>
        <w:t xml:space="preserve"> for a general theory of crisis</w:t>
      </w:r>
    </w:p>
    <w:p w14:paraId="5099F316" w14:textId="77777777" w:rsidR="005C4AD2" w:rsidRDefault="005C4AD2" w:rsidP="000B52DA">
      <w:pPr>
        <w:spacing w:after="0" w:line="480" w:lineRule="auto"/>
        <w:ind w:left="1440" w:hanging="720"/>
        <w:contextualSpacing/>
        <w:rPr>
          <w:rFonts w:ascii="Times New Roman" w:hAnsi="Times New Roman"/>
          <w:sz w:val="24"/>
          <w:szCs w:val="24"/>
        </w:rPr>
      </w:pPr>
      <w:proofErr w:type="gramStart"/>
      <w:r w:rsidRPr="00C16A06">
        <w:rPr>
          <w:rFonts w:ascii="Times New Roman" w:hAnsi="Times New Roman"/>
          <w:sz w:val="24"/>
          <w:szCs w:val="24"/>
        </w:rPr>
        <w:t>communication</w:t>
      </w:r>
      <w:proofErr w:type="gramEnd"/>
      <w:r w:rsidRPr="00C16A06">
        <w:rPr>
          <w:rFonts w:ascii="Times New Roman" w:hAnsi="Times New Roman"/>
          <w:sz w:val="24"/>
          <w:szCs w:val="24"/>
        </w:rPr>
        <w:t xml:space="preserve">. </w:t>
      </w:r>
      <w:r>
        <w:rPr>
          <w:rFonts w:ascii="Times New Roman" w:hAnsi="Times New Roman"/>
          <w:i/>
          <w:sz w:val="24"/>
          <w:szCs w:val="24"/>
        </w:rPr>
        <w:t xml:space="preserve">Public </w:t>
      </w:r>
      <w:r w:rsidRPr="00C16A06">
        <w:rPr>
          <w:rFonts w:ascii="Times New Roman" w:hAnsi="Times New Roman"/>
          <w:i/>
          <w:sz w:val="24"/>
          <w:szCs w:val="24"/>
        </w:rPr>
        <w:t>Relations Review</w:t>
      </w:r>
      <w:r w:rsidRPr="00C16A06">
        <w:rPr>
          <w:rFonts w:ascii="Times New Roman" w:hAnsi="Times New Roman"/>
          <w:sz w:val="24"/>
          <w:szCs w:val="24"/>
        </w:rPr>
        <w:t xml:space="preserve">, </w:t>
      </w:r>
      <w:r w:rsidRPr="00C16A06">
        <w:rPr>
          <w:rFonts w:ascii="Times New Roman" w:hAnsi="Times New Roman"/>
          <w:i/>
          <w:sz w:val="24"/>
          <w:szCs w:val="24"/>
        </w:rPr>
        <w:t>28</w:t>
      </w:r>
      <w:r w:rsidRPr="00C16A06">
        <w:rPr>
          <w:rFonts w:ascii="Times New Roman" w:hAnsi="Times New Roman"/>
          <w:sz w:val="24"/>
          <w:szCs w:val="24"/>
        </w:rPr>
        <w:t>, 329-337.</w:t>
      </w:r>
    </w:p>
    <w:p w14:paraId="3D0F7453" w14:textId="77777777" w:rsidR="005C4AD2" w:rsidRPr="00C16A06" w:rsidRDefault="005C4AD2"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Sellnow, T. L., Seeger, M. W., &amp; Ulmer, R. R. (2002). Chaos theory, informational needs, and natural disasters. </w:t>
      </w:r>
      <w:r w:rsidRPr="00A065CB">
        <w:rPr>
          <w:rFonts w:ascii="Times New Roman" w:hAnsi="Times New Roman"/>
          <w:i/>
          <w:sz w:val="24"/>
          <w:szCs w:val="24"/>
        </w:rPr>
        <w:t>Journal of Applied Communication Research.</w:t>
      </w:r>
      <w:r>
        <w:rPr>
          <w:rFonts w:ascii="Times New Roman" w:hAnsi="Times New Roman"/>
          <w:sz w:val="24"/>
          <w:szCs w:val="24"/>
        </w:rPr>
        <w:t xml:space="preserve"> </w:t>
      </w:r>
      <w:r w:rsidRPr="00A065CB">
        <w:rPr>
          <w:rFonts w:ascii="Times New Roman" w:hAnsi="Times New Roman"/>
          <w:i/>
          <w:sz w:val="24"/>
          <w:szCs w:val="24"/>
        </w:rPr>
        <w:t>30</w:t>
      </w:r>
      <w:r>
        <w:rPr>
          <w:rFonts w:ascii="Times New Roman" w:hAnsi="Times New Roman"/>
          <w:sz w:val="24"/>
          <w:szCs w:val="24"/>
        </w:rPr>
        <w:t>(4), 269-292.</w:t>
      </w:r>
    </w:p>
    <w:p w14:paraId="14EE6C1F" w14:textId="77777777" w:rsidR="005C4AD2" w:rsidRDefault="005C4AD2" w:rsidP="00F014CD">
      <w:pPr>
        <w:autoSpaceDE w:val="0"/>
        <w:autoSpaceDN w:val="0"/>
        <w:adjustRightInd w:val="0"/>
        <w:spacing w:after="0" w:line="480" w:lineRule="auto"/>
        <w:ind w:left="720" w:hanging="720"/>
        <w:contextualSpacing/>
        <w:rPr>
          <w:rFonts w:ascii="Times New Roman" w:hAnsi="Times New Roman"/>
          <w:sz w:val="24"/>
          <w:szCs w:val="24"/>
        </w:rPr>
      </w:pPr>
      <w:r w:rsidRPr="007B154E">
        <w:rPr>
          <w:rFonts w:ascii="Times New Roman" w:hAnsi="Times New Roman"/>
          <w:sz w:val="24"/>
          <w:szCs w:val="24"/>
        </w:rPr>
        <w:t xml:space="preserve">Shankar, K. (2008). Wind, water, and Wi-Fi: New trends in community informatics and disaster management. </w:t>
      </w:r>
      <w:r w:rsidRPr="007B154E">
        <w:rPr>
          <w:rFonts w:ascii="Times New Roman" w:hAnsi="Times New Roman"/>
          <w:i/>
          <w:sz w:val="24"/>
          <w:szCs w:val="24"/>
        </w:rPr>
        <w:t>The Information Society</w:t>
      </w:r>
      <w:r w:rsidRPr="007B154E">
        <w:rPr>
          <w:rFonts w:ascii="Times New Roman" w:hAnsi="Times New Roman"/>
          <w:sz w:val="24"/>
          <w:szCs w:val="24"/>
        </w:rPr>
        <w:t xml:space="preserve">, </w:t>
      </w:r>
      <w:r w:rsidRPr="00CC140D">
        <w:rPr>
          <w:rFonts w:ascii="Times New Roman" w:hAnsi="Times New Roman"/>
          <w:i/>
          <w:sz w:val="24"/>
          <w:szCs w:val="24"/>
        </w:rPr>
        <w:t>24,</w:t>
      </w:r>
      <w:r w:rsidRPr="007B154E">
        <w:rPr>
          <w:rFonts w:ascii="Times New Roman" w:hAnsi="Times New Roman"/>
          <w:sz w:val="24"/>
          <w:szCs w:val="24"/>
        </w:rPr>
        <w:t xml:space="preserve"> 116-120.</w:t>
      </w:r>
    </w:p>
    <w:p w14:paraId="0E4844D8" w14:textId="77777777" w:rsidR="005C4AD2" w:rsidRDefault="005C4AD2"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Vanderford, M. L., Nastoff, T., Telfer, J. L., &amp; Bonzo, S. E. (2007). Emergency communication challenges in response to Hurricane Katrina: Lessons from the Centers for Disease Control and Prevention. </w:t>
      </w:r>
      <w:r w:rsidRPr="00B7474A">
        <w:rPr>
          <w:rFonts w:ascii="Times New Roman" w:hAnsi="Times New Roman"/>
          <w:i/>
          <w:sz w:val="24"/>
          <w:szCs w:val="24"/>
        </w:rPr>
        <w:t>Journal of Applied Communication Response</w:t>
      </w:r>
      <w:r>
        <w:rPr>
          <w:rFonts w:ascii="Times New Roman" w:hAnsi="Times New Roman"/>
          <w:sz w:val="24"/>
          <w:szCs w:val="24"/>
        </w:rPr>
        <w:t xml:space="preserve">, </w:t>
      </w:r>
      <w:r w:rsidRPr="00B7474A">
        <w:rPr>
          <w:rFonts w:ascii="Times New Roman" w:hAnsi="Times New Roman"/>
          <w:i/>
          <w:sz w:val="24"/>
          <w:szCs w:val="24"/>
        </w:rPr>
        <w:t>35</w:t>
      </w:r>
      <w:r>
        <w:rPr>
          <w:rFonts w:ascii="Times New Roman" w:hAnsi="Times New Roman"/>
          <w:sz w:val="24"/>
          <w:szCs w:val="24"/>
        </w:rPr>
        <w:t>(1), 9-25.</w:t>
      </w:r>
    </w:p>
    <w:p w14:paraId="0585C87F" w14:textId="77777777" w:rsidR="005C4AD2" w:rsidRDefault="005C4AD2"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r w:rsidRPr="007B154E">
        <w:rPr>
          <w:rFonts w:ascii="Times New Roman" w:hAnsi="Times New Roman"/>
          <w:sz w:val="24"/>
          <w:szCs w:val="24"/>
        </w:rPr>
        <w:t>Vielhaber</w:t>
      </w:r>
      <w:proofErr w:type="spellEnd"/>
      <w:r w:rsidRPr="007B154E">
        <w:rPr>
          <w:rFonts w:ascii="Times New Roman" w:hAnsi="Times New Roman"/>
          <w:sz w:val="24"/>
          <w:szCs w:val="24"/>
        </w:rPr>
        <w:t xml:space="preserve">, M., &amp; Waltman, J. (2008). Changing uses of technology: Crisis communication responses in a faculty strike. </w:t>
      </w:r>
      <w:r w:rsidRPr="007B154E">
        <w:rPr>
          <w:rFonts w:ascii="Times New Roman" w:hAnsi="Times New Roman"/>
          <w:i/>
          <w:sz w:val="24"/>
          <w:szCs w:val="24"/>
        </w:rPr>
        <w:t>Journal of Business Communication</w:t>
      </w:r>
      <w:r w:rsidRPr="007B154E">
        <w:rPr>
          <w:rFonts w:ascii="Times New Roman" w:hAnsi="Times New Roman"/>
          <w:sz w:val="24"/>
          <w:szCs w:val="24"/>
        </w:rPr>
        <w:t xml:space="preserve">, </w:t>
      </w:r>
      <w:r w:rsidRPr="00CC140D">
        <w:rPr>
          <w:rFonts w:ascii="Times New Roman" w:hAnsi="Times New Roman"/>
          <w:i/>
          <w:sz w:val="24"/>
          <w:szCs w:val="24"/>
        </w:rPr>
        <w:t>45,</w:t>
      </w:r>
      <w:r w:rsidRPr="007B154E">
        <w:rPr>
          <w:rFonts w:ascii="Times New Roman" w:hAnsi="Times New Roman"/>
          <w:sz w:val="24"/>
          <w:szCs w:val="24"/>
        </w:rPr>
        <w:t xml:space="preserve"> 308-330.</w:t>
      </w:r>
    </w:p>
    <w:p w14:paraId="78696230" w14:textId="77777777" w:rsidR="005C4AD2" w:rsidRPr="00225978" w:rsidRDefault="005C4AD2" w:rsidP="00F83E58">
      <w:pPr>
        <w:autoSpaceDE w:val="0"/>
        <w:autoSpaceDN w:val="0"/>
        <w:adjustRightInd w:val="0"/>
        <w:spacing w:after="0" w:line="480" w:lineRule="auto"/>
        <w:ind w:left="720" w:hanging="720"/>
        <w:contextualSpacing/>
        <w:rPr>
          <w:rFonts w:ascii="Times New Roman" w:hAnsi="Times New Roman"/>
          <w:sz w:val="24"/>
          <w:szCs w:val="24"/>
        </w:rPr>
      </w:pPr>
      <w:proofErr w:type="spellStart"/>
      <w:r w:rsidRPr="00A43D9D">
        <w:rPr>
          <w:rFonts w:ascii="Times New Roman" w:hAnsi="Times New Roman"/>
          <w:sz w:val="24"/>
          <w:szCs w:val="24"/>
        </w:rPr>
        <w:t>Zdziarski</w:t>
      </w:r>
      <w:proofErr w:type="spellEnd"/>
      <w:r w:rsidRPr="00A43D9D">
        <w:rPr>
          <w:rFonts w:ascii="Times New Roman" w:hAnsi="Times New Roman"/>
          <w:sz w:val="24"/>
          <w:szCs w:val="24"/>
        </w:rPr>
        <w:t xml:space="preserve"> II, E. L., Dunkel, N. W., Rollo, J. M., &amp; Associates. (2007). </w:t>
      </w:r>
      <w:r w:rsidRPr="00A43D9D">
        <w:rPr>
          <w:rFonts w:ascii="Times New Roman" w:hAnsi="Times New Roman"/>
          <w:i/>
          <w:sz w:val="24"/>
          <w:szCs w:val="24"/>
        </w:rPr>
        <w:t>Campus crisis management: A comprehensive guide to planning, prevention, response, and recovery.</w:t>
      </w:r>
      <w:r w:rsidRPr="00A43D9D">
        <w:rPr>
          <w:rFonts w:ascii="Times New Roman" w:hAnsi="Times New Roman"/>
          <w:sz w:val="24"/>
          <w:szCs w:val="24"/>
        </w:rPr>
        <w:t xml:space="preserve"> San Francisco</w:t>
      </w:r>
      <w:r>
        <w:rPr>
          <w:rFonts w:ascii="Times New Roman" w:hAnsi="Times New Roman"/>
          <w:sz w:val="24"/>
          <w:szCs w:val="24"/>
        </w:rPr>
        <w:t>, CA</w:t>
      </w:r>
      <w:r w:rsidRPr="00A43D9D">
        <w:rPr>
          <w:rFonts w:ascii="Times New Roman" w:hAnsi="Times New Roman"/>
          <w:sz w:val="24"/>
          <w:szCs w:val="24"/>
        </w:rPr>
        <w:t>: Jossey-Bass.</w:t>
      </w:r>
    </w:p>
    <w:sectPr w:rsidR="005C4AD2" w:rsidRPr="00225978" w:rsidSect="00ED1C46">
      <w:footerReference w:type="default" r:id="rId9"/>
      <w:pgSz w:w="12240" w:h="15840" w:code="1"/>
      <w:pgMar w:top="1440" w:right="1296" w:bottom="1440" w:left="1296" w:header="720" w:footer="1008"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63C39" w14:textId="77777777" w:rsidR="00ED1C46" w:rsidRDefault="00ED1C46" w:rsidP="002D12DD">
      <w:pPr>
        <w:spacing w:after="0" w:line="240" w:lineRule="auto"/>
      </w:pPr>
      <w:r>
        <w:separator/>
      </w:r>
    </w:p>
  </w:endnote>
  <w:endnote w:type="continuationSeparator" w:id="0">
    <w:p w14:paraId="70B01105" w14:textId="77777777" w:rsidR="00ED1C46" w:rsidRDefault="00ED1C46" w:rsidP="002D1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C7088" w14:textId="77777777" w:rsidR="00ED1C46" w:rsidRPr="00746C6A" w:rsidRDefault="00ED1C46">
    <w:pPr>
      <w:pStyle w:val="Footer"/>
      <w:jc w:val="center"/>
      <w:rPr>
        <w:rFonts w:ascii="Times New Roman" w:hAnsi="Times New Roman"/>
      </w:rPr>
    </w:pPr>
    <w:r w:rsidRPr="00746C6A">
      <w:rPr>
        <w:rFonts w:ascii="Times New Roman" w:hAnsi="Times New Roman"/>
      </w:rPr>
      <w:fldChar w:fldCharType="begin"/>
    </w:r>
    <w:r w:rsidRPr="00746C6A">
      <w:rPr>
        <w:rFonts w:ascii="Times New Roman" w:hAnsi="Times New Roman"/>
      </w:rPr>
      <w:instrText xml:space="preserve"> PAGE   \* MERGEFORMAT </w:instrText>
    </w:r>
    <w:r w:rsidRPr="00746C6A">
      <w:rPr>
        <w:rFonts w:ascii="Times New Roman" w:hAnsi="Times New Roman"/>
      </w:rPr>
      <w:fldChar w:fldCharType="separate"/>
    </w:r>
    <w:r w:rsidR="00A67C19">
      <w:rPr>
        <w:rFonts w:ascii="Times New Roman" w:hAnsi="Times New Roman"/>
        <w:noProof/>
      </w:rPr>
      <w:t>1</w:t>
    </w:r>
    <w:r w:rsidRPr="00746C6A">
      <w:rPr>
        <w:rFonts w:ascii="Times New Roman" w:hAnsi="Times New Roman"/>
      </w:rPr>
      <w:fldChar w:fldCharType="end"/>
    </w:r>
  </w:p>
  <w:p w14:paraId="2445E494" w14:textId="77777777" w:rsidR="00ED1C46" w:rsidRDefault="00ED1C4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8B229" w14:textId="77777777" w:rsidR="00ED1C46" w:rsidRDefault="00ED1C46" w:rsidP="002D12DD">
      <w:pPr>
        <w:spacing w:after="0" w:line="240" w:lineRule="auto"/>
      </w:pPr>
      <w:r>
        <w:separator/>
      </w:r>
    </w:p>
  </w:footnote>
  <w:footnote w:type="continuationSeparator" w:id="0">
    <w:p w14:paraId="3DCEC1C3" w14:textId="77777777" w:rsidR="00ED1C46" w:rsidRDefault="00ED1C46" w:rsidP="002D12D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0BAFB8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1B12F7"/>
    <w:multiLevelType w:val="hybridMultilevel"/>
    <w:tmpl w:val="9DE4C8EA"/>
    <w:lvl w:ilvl="0" w:tplc="0409000F">
      <w:start w:val="1"/>
      <w:numFmt w:val="decimal"/>
      <w:lvlText w:val="%1."/>
      <w:lvlJc w:val="left"/>
      <w:pPr>
        <w:ind w:left="720" w:hanging="360"/>
      </w:pPr>
      <w:rPr>
        <w:rFonts w:cs="Times New Roman"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A97EE5"/>
    <w:multiLevelType w:val="hybridMultilevel"/>
    <w:tmpl w:val="E264A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E524EF"/>
    <w:multiLevelType w:val="hybridMultilevel"/>
    <w:tmpl w:val="27F67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F24F74"/>
    <w:multiLevelType w:val="hybridMultilevel"/>
    <w:tmpl w:val="66DC88DA"/>
    <w:lvl w:ilvl="0" w:tplc="93E060FE">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2FF218D"/>
    <w:multiLevelType w:val="hybridMultilevel"/>
    <w:tmpl w:val="623A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385423"/>
    <w:multiLevelType w:val="hybridMultilevel"/>
    <w:tmpl w:val="2640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BA393D"/>
    <w:multiLevelType w:val="hybridMultilevel"/>
    <w:tmpl w:val="51708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F83E52"/>
    <w:multiLevelType w:val="hybridMultilevel"/>
    <w:tmpl w:val="4C9C4E46"/>
    <w:lvl w:ilvl="0" w:tplc="28C69C6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665347B3"/>
    <w:multiLevelType w:val="hybridMultilevel"/>
    <w:tmpl w:val="BB88D83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7"/>
  </w:num>
  <w:num w:numId="2">
    <w:abstractNumId w:val="5"/>
  </w:num>
  <w:num w:numId="3">
    <w:abstractNumId w:val="2"/>
  </w:num>
  <w:num w:numId="4">
    <w:abstractNumId w:val="4"/>
  </w:num>
  <w:num w:numId="5">
    <w:abstractNumId w:val="6"/>
  </w:num>
  <w:num w:numId="6">
    <w:abstractNumId w:val="3"/>
  </w:num>
  <w:num w:numId="7">
    <w:abstractNumId w:val="1"/>
  </w:num>
  <w:num w:numId="8">
    <w:abstractNumId w:val="9"/>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46D"/>
    <w:rsid w:val="00001168"/>
    <w:rsid w:val="00001672"/>
    <w:rsid w:val="00001C7A"/>
    <w:rsid w:val="00002BCD"/>
    <w:rsid w:val="00006FB3"/>
    <w:rsid w:val="00011781"/>
    <w:rsid w:val="00013666"/>
    <w:rsid w:val="0001670B"/>
    <w:rsid w:val="0001765C"/>
    <w:rsid w:val="00017E17"/>
    <w:rsid w:val="00020751"/>
    <w:rsid w:val="00020F1B"/>
    <w:rsid w:val="0002103E"/>
    <w:rsid w:val="0002584A"/>
    <w:rsid w:val="00026898"/>
    <w:rsid w:val="00026CFC"/>
    <w:rsid w:val="000273BD"/>
    <w:rsid w:val="0003099A"/>
    <w:rsid w:val="00032026"/>
    <w:rsid w:val="000321F7"/>
    <w:rsid w:val="00035A4C"/>
    <w:rsid w:val="00036977"/>
    <w:rsid w:val="00040CDD"/>
    <w:rsid w:val="000423D2"/>
    <w:rsid w:val="00043384"/>
    <w:rsid w:val="00052428"/>
    <w:rsid w:val="00056DD7"/>
    <w:rsid w:val="00056E97"/>
    <w:rsid w:val="00061F23"/>
    <w:rsid w:val="0006213F"/>
    <w:rsid w:val="0007085A"/>
    <w:rsid w:val="00075D85"/>
    <w:rsid w:val="00076BA4"/>
    <w:rsid w:val="00081685"/>
    <w:rsid w:val="00081D77"/>
    <w:rsid w:val="00082416"/>
    <w:rsid w:val="00084871"/>
    <w:rsid w:val="00085A53"/>
    <w:rsid w:val="00090A20"/>
    <w:rsid w:val="000923FE"/>
    <w:rsid w:val="00094DFD"/>
    <w:rsid w:val="00096345"/>
    <w:rsid w:val="000A23D4"/>
    <w:rsid w:val="000A3693"/>
    <w:rsid w:val="000B2BE9"/>
    <w:rsid w:val="000B3DF2"/>
    <w:rsid w:val="000B52DA"/>
    <w:rsid w:val="000B6166"/>
    <w:rsid w:val="000C18DA"/>
    <w:rsid w:val="000C2B5C"/>
    <w:rsid w:val="000C2DC5"/>
    <w:rsid w:val="000C30FF"/>
    <w:rsid w:val="000C45B2"/>
    <w:rsid w:val="000C4890"/>
    <w:rsid w:val="000D00EC"/>
    <w:rsid w:val="000D129C"/>
    <w:rsid w:val="000D182B"/>
    <w:rsid w:val="000D3884"/>
    <w:rsid w:val="000D3EA3"/>
    <w:rsid w:val="000D5A00"/>
    <w:rsid w:val="000D6428"/>
    <w:rsid w:val="000E14CE"/>
    <w:rsid w:val="000E1DCF"/>
    <w:rsid w:val="000E37AE"/>
    <w:rsid w:val="000E604E"/>
    <w:rsid w:val="000E73EB"/>
    <w:rsid w:val="000F0161"/>
    <w:rsid w:val="000F11AE"/>
    <w:rsid w:val="000F1AB2"/>
    <w:rsid w:val="000F391C"/>
    <w:rsid w:val="000F4AEE"/>
    <w:rsid w:val="000F6C0A"/>
    <w:rsid w:val="00100FBD"/>
    <w:rsid w:val="00103177"/>
    <w:rsid w:val="001039F9"/>
    <w:rsid w:val="00110FB6"/>
    <w:rsid w:val="0011248A"/>
    <w:rsid w:val="00112EBA"/>
    <w:rsid w:val="00113DD7"/>
    <w:rsid w:val="00115C59"/>
    <w:rsid w:val="00116F31"/>
    <w:rsid w:val="00117687"/>
    <w:rsid w:val="00122619"/>
    <w:rsid w:val="00124048"/>
    <w:rsid w:val="001241D4"/>
    <w:rsid w:val="001276D3"/>
    <w:rsid w:val="00127F07"/>
    <w:rsid w:val="0013019D"/>
    <w:rsid w:val="001347CF"/>
    <w:rsid w:val="00134803"/>
    <w:rsid w:val="00137218"/>
    <w:rsid w:val="0014039A"/>
    <w:rsid w:val="0014055B"/>
    <w:rsid w:val="0014290B"/>
    <w:rsid w:val="00143E2A"/>
    <w:rsid w:val="00143F59"/>
    <w:rsid w:val="00145EA5"/>
    <w:rsid w:val="001470FD"/>
    <w:rsid w:val="00147F0A"/>
    <w:rsid w:val="0015093C"/>
    <w:rsid w:val="00152501"/>
    <w:rsid w:val="00152D88"/>
    <w:rsid w:val="0015379D"/>
    <w:rsid w:val="001545FC"/>
    <w:rsid w:val="00161E99"/>
    <w:rsid w:val="001653A5"/>
    <w:rsid w:val="00165AEC"/>
    <w:rsid w:val="00166B84"/>
    <w:rsid w:val="001671EB"/>
    <w:rsid w:val="00167245"/>
    <w:rsid w:val="00167807"/>
    <w:rsid w:val="001735AF"/>
    <w:rsid w:val="00174044"/>
    <w:rsid w:val="00175081"/>
    <w:rsid w:val="001753F1"/>
    <w:rsid w:val="00180C68"/>
    <w:rsid w:val="0018265E"/>
    <w:rsid w:val="00182675"/>
    <w:rsid w:val="00185305"/>
    <w:rsid w:val="00185B77"/>
    <w:rsid w:val="001867D9"/>
    <w:rsid w:val="00187262"/>
    <w:rsid w:val="00187470"/>
    <w:rsid w:val="001879E7"/>
    <w:rsid w:val="001926C3"/>
    <w:rsid w:val="00194E55"/>
    <w:rsid w:val="001950B3"/>
    <w:rsid w:val="001957D5"/>
    <w:rsid w:val="0019592C"/>
    <w:rsid w:val="00196533"/>
    <w:rsid w:val="0019672D"/>
    <w:rsid w:val="001B1034"/>
    <w:rsid w:val="001B41C9"/>
    <w:rsid w:val="001B6920"/>
    <w:rsid w:val="001B729B"/>
    <w:rsid w:val="001C0800"/>
    <w:rsid w:val="001C1747"/>
    <w:rsid w:val="001C2C9D"/>
    <w:rsid w:val="001C3800"/>
    <w:rsid w:val="001C4020"/>
    <w:rsid w:val="001C4EE6"/>
    <w:rsid w:val="001C784F"/>
    <w:rsid w:val="001D0AE1"/>
    <w:rsid w:val="001D1D55"/>
    <w:rsid w:val="001D4F8A"/>
    <w:rsid w:val="001D5206"/>
    <w:rsid w:val="001D69C4"/>
    <w:rsid w:val="001E05EB"/>
    <w:rsid w:val="001E2EDA"/>
    <w:rsid w:val="001E7E20"/>
    <w:rsid w:val="001F28DC"/>
    <w:rsid w:val="001F37DF"/>
    <w:rsid w:val="001F4176"/>
    <w:rsid w:val="001F607F"/>
    <w:rsid w:val="001F69E6"/>
    <w:rsid w:val="002026EA"/>
    <w:rsid w:val="00206059"/>
    <w:rsid w:val="0020680A"/>
    <w:rsid w:val="00207FDF"/>
    <w:rsid w:val="00210FB9"/>
    <w:rsid w:val="00215907"/>
    <w:rsid w:val="00215E43"/>
    <w:rsid w:val="00221A60"/>
    <w:rsid w:val="00223638"/>
    <w:rsid w:val="00225978"/>
    <w:rsid w:val="00230043"/>
    <w:rsid w:val="0023028D"/>
    <w:rsid w:val="00231E7B"/>
    <w:rsid w:val="0023238B"/>
    <w:rsid w:val="00232BAC"/>
    <w:rsid w:val="00233088"/>
    <w:rsid w:val="00233DEC"/>
    <w:rsid w:val="002354CD"/>
    <w:rsid w:val="002377D2"/>
    <w:rsid w:val="00237CD2"/>
    <w:rsid w:val="00242041"/>
    <w:rsid w:val="00243CD8"/>
    <w:rsid w:val="002457CC"/>
    <w:rsid w:val="00245AC4"/>
    <w:rsid w:val="00245C4F"/>
    <w:rsid w:val="00247D0A"/>
    <w:rsid w:val="00252B8D"/>
    <w:rsid w:val="00262714"/>
    <w:rsid w:val="00265F1B"/>
    <w:rsid w:val="00267C64"/>
    <w:rsid w:val="00273110"/>
    <w:rsid w:val="002749A2"/>
    <w:rsid w:val="002773DD"/>
    <w:rsid w:val="002773F8"/>
    <w:rsid w:val="0028000A"/>
    <w:rsid w:val="00282F63"/>
    <w:rsid w:val="00285222"/>
    <w:rsid w:val="002866EC"/>
    <w:rsid w:val="002877DA"/>
    <w:rsid w:val="00287E6B"/>
    <w:rsid w:val="00290394"/>
    <w:rsid w:val="00290C67"/>
    <w:rsid w:val="00293EEF"/>
    <w:rsid w:val="0029488B"/>
    <w:rsid w:val="002952EF"/>
    <w:rsid w:val="00295F3F"/>
    <w:rsid w:val="002A4300"/>
    <w:rsid w:val="002A6E2C"/>
    <w:rsid w:val="002A7664"/>
    <w:rsid w:val="002A7D08"/>
    <w:rsid w:val="002B057A"/>
    <w:rsid w:val="002B175F"/>
    <w:rsid w:val="002B20DC"/>
    <w:rsid w:val="002B4E2B"/>
    <w:rsid w:val="002B57AD"/>
    <w:rsid w:val="002B6E3E"/>
    <w:rsid w:val="002C0F5B"/>
    <w:rsid w:val="002C2B30"/>
    <w:rsid w:val="002C311E"/>
    <w:rsid w:val="002C544B"/>
    <w:rsid w:val="002C6C82"/>
    <w:rsid w:val="002D12DD"/>
    <w:rsid w:val="002D285D"/>
    <w:rsid w:val="002E04E8"/>
    <w:rsid w:val="002E2D9F"/>
    <w:rsid w:val="002E3193"/>
    <w:rsid w:val="002E4241"/>
    <w:rsid w:val="002E5DB1"/>
    <w:rsid w:val="002E71A3"/>
    <w:rsid w:val="002F192A"/>
    <w:rsid w:val="002F3EFC"/>
    <w:rsid w:val="002F6823"/>
    <w:rsid w:val="002F76F6"/>
    <w:rsid w:val="0030001A"/>
    <w:rsid w:val="00300991"/>
    <w:rsid w:val="003038DA"/>
    <w:rsid w:val="0030398D"/>
    <w:rsid w:val="00305A03"/>
    <w:rsid w:val="00306A99"/>
    <w:rsid w:val="003108EC"/>
    <w:rsid w:val="0031474A"/>
    <w:rsid w:val="0031515C"/>
    <w:rsid w:val="003167DC"/>
    <w:rsid w:val="003168D0"/>
    <w:rsid w:val="00323B82"/>
    <w:rsid w:val="003249FA"/>
    <w:rsid w:val="00325127"/>
    <w:rsid w:val="00325303"/>
    <w:rsid w:val="0032598F"/>
    <w:rsid w:val="00325A0A"/>
    <w:rsid w:val="00326E09"/>
    <w:rsid w:val="00330C2F"/>
    <w:rsid w:val="003310D1"/>
    <w:rsid w:val="00331446"/>
    <w:rsid w:val="00334771"/>
    <w:rsid w:val="00334BD5"/>
    <w:rsid w:val="00335AFD"/>
    <w:rsid w:val="00336DE3"/>
    <w:rsid w:val="00340849"/>
    <w:rsid w:val="00341012"/>
    <w:rsid w:val="0034103C"/>
    <w:rsid w:val="003434AD"/>
    <w:rsid w:val="0034383F"/>
    <w:rsid w:val="00345D27"/>
    <w:rsid w:val="0035429F"/>
    <w:rsid w:val="00356F22"/>
    <w:rsid w:val="003575EC"/>
    <w:rsid w:val="00360E52"/>
    <w:rsid w:val="00361502"/>
    <w:rsid w:val="00361B5C"/>
    <w:rsid w:val="00361FCC"/>
    <w:rsid w:val="003642B7"/>
    <w:rsid w:val="003653A6"/>
    <w:rsid w:val="003679F0"/>
    <w:rsid w:val="00367E28"/>
    <w:rsid w:val="00370B48"/>
    <w:rsid w:val="003749E5"/>
    <w:rsid w:val="0037549A"/>
    <w:rsid w:val="00375B68"/>
    <w:rsid w:val="003775C4"/>
    <w:rsid w:val="00377B8B"/>
    <w:rsid w:val="00381534"/>
    <w:rsid w:val="0038553C"/>
    <w:rsid w:val="003858C6"/>
    <w:rsid w:val="00386138"/>
    <w:rsid w:val="003861B4"/>
    <w:rsid w:val="003866A2"/>
    <w:rsid w:val="0039000D"/>
    <w:rsid w:val="003901AA"/>
    <w:rsid w:val="00392175"/>
    <w:rsid w:val="003954AD"/>
    <w:rsid w:val="003974F6"/>
    <w:rsid w:val="00397C54"/>
    <w:rsid w:val="003A0DE2"/>
    <w:rsid w:val="003A1037"/>
    <w:rsid w:val="003A18B8"/>
    <w:rsid w:val="003A2B73"/>
    <w:rsid w:val="003A2FCE"/>
    <w:rsid w:val="003A3EFE"/>
    <w:rsid w:val="003A5160"/>
    <w:rsid w:val="003A6165"/>
    <w:rsid w:val="003A7F2A"/>
    <w:rsid w:val="003B28D5"/>
    <w:rsid w:val="003B46C5"/>
    <w:rsid w:val="003B4B04"/>
    <w:rsid w:val="003B7BE4"/>
    <w:rsid w:val="003C134E"/>
    <w:rsid w:val="003C4912"/>
    <w:rsid w:val="003C599B"/>
    <w:rsid w:val="003C6D8E"/>
    <w:rsid w:val="003D1004"/>
    <w:rsid w:val="003D1888"/>
    <w:rsid w:val="003D2DD6"/>
    <w:rsid w:val="003D3DC6"/>
    <w:rsid w:val="003D690F"/>
    <w:rsid w:val="003E0150"/>
    <w:rsid w:val="003E097E"/>
    <w:rsid w:val="003E305E"/>
    <w:rsid w:val="003E32B9"/>
    <w:rsid w:val="003E568B"/>
    <w:rsid w:val="003E577B"/>
    <w:rsid w:val="003E672C"/>
    <w:rsid w:val="003E6BB9"/>
    <w:rsid w:val="003F0188"/>
    <w:rsid w:val="003F07C3"/>
    <w:rsid w:val="003F43D4"/>
    <w:rsid w:val="003F45F4"/>
    <w:rsid w:val="003F5FDE"/>
    <w:rsid w:val="003F6D95"/>
    <w:rsid w:val="003F7D5C"/>
    <w:rsid w:val="00401926"/>
    <w:rsid w:val="004021ED"/>
    <w:rsid w:val="00405153"/>
    <w:rsid w:val="004059A2"/>
    <w:rsid w:val="00405DE7"/>
    <w:rsid w:val="00405E38"/>
    <w:rsid w:val="004153C0"/>
    <w:rsid w:val="00415445"/>
    <w:rsid w:val="00417866"/>
    <w:rsid w:val="00421750"/>
    <w:rsid w:val="004217BB"/>
    <w:rsid w:val="00421E90"/>
    <w:rsid w:val="00423725"/>
    <w:rsid w:val="00423D4C"/>
    <w:rsid w:val="004309F2"/>
    <w:rsid w:val="0043125F"/>
    <w:rsid w:val="004317B1"/>
    <w:rsid w:val="00432222"/>
    <w:rsid w:val="00432EF4"/>
    <w:rsid w:val="0043350F"/>
    <w:rsid w:val="004343E4"/>
    <w:rsid w:val="00435F53"/>
    <w:rsid w:val="00436738"/>
    <w:rsid w:val="00437070"/>
    <w:rsid w:val="00437913"/>
    <w:rsid w:val="00445A35"/>
    <w:rsid w:val="004566CF"/>
    <w:rsid w:val="00456FEC"/>
    <w:rsid w:val="00457BA2"/>
    <w:rsid w:val="00464385"/>
    <w:rsid w:val="00464F89"/>
    <w:rsid w:val="004705FC"/>
    <w:rsid w:val="00473560"/>
    <w:rsid w:val="004742A8"/>
    <w:rsid w:val="00475914"/>
    <w:rsid w:val="00485B0D"/>
    <w:rsid w:val="004914EE"/>
    <w:rsid w:val="00492F1F"/>
    <w:rsid w:val="004956AC"/>
    <w:rsid w:val="00496AD6"/>
    <w:rsid w:val="00497265"/>
    <w:rsid w:val="004A0190"/>
    <w:rsid w:val="004A2A58"/>
    <w:rsid w:val="004A3A2E"/>
    <w:rsid w:val="004A6800"/>
    <w:rsid w:val="004A732E"/>
    <w:rsid w:val="004B0E0C"/>
    <w:rsid w:val="004B3571"/>
    <w:rsid w:val="004B40A4"/>
    <w:rsid w:val="004B5DBD"/>
    <w:rsid w:val="004C2C6D"/>
    <w:rsid w:val="004C736D"/>
    <w:rsid w:val="004D0E06"/>
    <w:rsid w:val="004D3B0F"/>
    <w:rsid w:val="004D4655"/>
    <w:rsid w:val="004D4A9D"/>
    <w:rsid w:val="004D53DE"/>
    <w:rsid w:val="004D54E3"/>
    <w:rsid w:val="004D6565"/>
    <w:rsid w:val="004D6D2C"/>
    <w:rsid w:val="004E134F"/>
    <w:rsid w:val="004E24E2"/>
    <w:rsid w:val="004E43F4"/>
    <w:rsid w:val="004E6B49"/>
    <w:rsid w:val="004F21A2"/>
    <w:rsid w:val="004F478C"/>
    <w:rsid w:val="004F61FD"/>
    <w:rsid w:val="004F69C9"/>
    <w:rsid w:val="004F6A1D"/>
    <w:rsid w:val="004F7502"/>
    <w:rsid w:val="005029AD"/>
    <w:rsid w:val="00503593"/>
    <w:rsid w:val="00503977"/>
    <w:rsid w:val="005056DC"/>
    <w:rsid w:val="00511EAB"/>
    <w:rsid w:val="00512F40"/>
    <w:rsid w:val="00512FD4"/>
    <w:rsid w:val="0051463C"/>
    <w:rsid w:val="00515618"/>
    <w:rsid w:val="00515EEC"/>
    <w:rsid w:val="005175CE"/>
    <w:rsid w:val="005178E8"/>
    <w:rsid w:val="0052311F"/>
    <w:rsid w:val="00523DAE"/>
    <w:rsid w:val="005264F7"/>
    <w:rsid w:val="00526B2B"/>
    <w:rsid w:val="005272BF"/>
    <w:rsid w:val="005301D9"/>
    <w:rsid w:val="00535510"/>
    <w:rsid w:val="005368C8"/>
    <w:rsid w:val="00536996"/>
    <w:rsid w:val="005408FD"/>
    <w:rsid w:val="005478B1"/>
    <w:rsid w:val="0055058E"/>
    <w:rsid w:val="00550CC7"/>
    <w:rsid w:val="00552619"/>
    <w:rsid w:val="00553F4E"/>
    <w:rsid w:val="00554A5B"/>
    <w:rsid w:val="00555253"/>
    <w:rsid w:val="00556C78"/>
    <w:rsid w:val="0055763E"/>
    <w:rsid w:val="005603DD"/>
    <w:rsid w:val="00561915"/>
    <w:rsid w:val="00565669"/>
    <w:rsid w:val="005678AE"/>
    <w:rsid w:val="00570E83"/>
    <w:rsid w:val="005730A6"/>
    <w:rsid w:val="00573F06"/>
    <w:rsid w:val="00576D50"/>
    <w:rsid w:val="00577C05"/>
    <w:rsid w:val="0058014E"/>
    <w:rsid w:val="005812F1"/>
    <w:rsid w:val="00581C15"/>
    <w:rsid w:val="00581FDD"/>
    <w:rsid w:val="00583279"/>
    <w:rsid w:val="005857DA"/>
    <w:rsid w:val="005867C8"/>
    <w:rsid w:val="00587609"/>
    <w:rsid w:val="00594DF0"/>
    <w:rsid w:val="005951DD"/>
    <w:rsid w:val="0059523F"/>
    <w:rsid w:val="00595290"/>
    <w:rsid w:val="005963B7"/>
    <w:rsid w:val="005A221C"/>
    <w:rsid w:val="005A2472"/>
    <w:rsid w:val="005A66D5"/>
    <w:rsid w:val="005A6C2C"/>
    <w:rsid w:val="005A6E7A"/>
    <w:rsid w:val="005B09F3"/>
    <w:rsid w:val="005B330C"/>
    <w:rsid w:val="005B38BC"/>
    <w:rsid w:val="005B3D49"/>
    <w:rsid w:val="005B4A64"/>
    <w:rsid w:val="005B4AFF"/>
    <w:rsid w:val="005B4E24"/>
    <w:rsid w:val="005B6CEE"/>
    <w:rsid w:val="005C1315"/>
    <w:rsid w:val="005C4AD2"/>
    <w:rsid w:val="005C560A"/>
    <w:rsid w:val="005D23DF"/>
    <w:rsid w:val="005D3249"/>
    <w:rsid w:val="005D4BFD"/>
    <w:rsid w:val="005E09E6"/>
    <w:rsid w:val="005E6539"/>
    <w:rsid w:val="005E7F7E"/>
    <w:rsid w:val="005F016A"/>
    <w:rsid w:val="005F0FBA"/>
    <w:rsid w:val="005F160C"/>
    <w:rsid w:val="005F362B"/>
    <w:rsid w:val="005F6EAF"/>
    <w:rsid w:val="00601F7B"/>
    <w:rsid w:val="00604CCD"/>
    <w:rsid w:val="0061045E"/>
    <w:rsid w:val="00612C08"/>
    <w:rsid w:val="0061425B"/>
    <w:rsid w:val="00614639"/>
    <w:rsid w:val="00614CE1"/>
    <w:rsid w:val="00616714"/>
    <w:rsid w:val="00621F99"/>
    <w:rsid w:val="00624A19"/>
    <w:rsid w:val="00625537"/>
    <w:rsid w:val="00625BF6"/>
    <w:rsid w:val="00625C2E"/>
    <w:rsid w:val="00631D3D"/>
    <w:rsid w:val="00632A5F"/>
    <w:rsid w:val="00633E31"/>
    <w:rsid w:val="00634B3A"/>
    <w:rsid w:val="00641248"/>
    <w:rsid w:val="00641421"/>
    <w:rsid w:val="00642861"/>
    <w:rsid w:val="00644236"/>
    <w:rsid w:val="00645312"/>
    <w:rsid w:val="00646147"/>
    <w:rsid w:val="006512BB"/>
    <w:rsid w:val="0066071F"/>
    <w:rsid w:val="0066236F"/>
    <w:rsid w:val="006644B7"/>
    <w:rsid w:val="00664E4F"/>
    <w:rsid w:val="00665496"/>
    <w:rsid w:val="00666D55"/>
    <w:rsid w:val="0067398D"/>
    <w:rsid w:val="00673E87"/>
    <w:rsid w:val="0067457C"/>
    <w:rsid w:val="00676A70"/>
    <w:rsid w:val="006778C2"/>
    <w:rsid w:val="00682DD5"/>
    <w:rsid w:val="00685928"/>
    <w:rsid w:val="00685B9F"/>
    <w:rsid w:val="0069113E"/>
    <w:rsid w:val="00693C63"/>
    <w:rsid w:val="0069475C"/>
    <w:rsid w:val="006947FE"/>
    <w:rsid w:val="00696696"/>
    <w:rsid w:val="00697FFA"/>
    <w:rsid w:val="006A0A90"/>
    <w:rsid w:val="006A7597"/>
    <w:rsid w:val="006B0895"/>
    <w:rsid w:val="006B0AB8"/>
    <w:rsid w:val="006B0C91"/>
    <w:rsid w:val="006B5E50"/>
    <w:rsid w:val="006B66D7"/>
    <w:rsid w:val="006B6E82"/>
    <w:rsid w:val="006C0AF2"/>
    <w:rsid w:val="006C270A"/>
    <w:rsid w:val="006C4941"/>
    <w:rsid w:val="006C4B66"/>
    <w:rsid w:val="006C506E"/>
    <w:rsid w:val="006C5B4C"/>
    <w:rsid w:val="006C714B"/>
    <w:rsid w:val="006D016D"/>
    <w:rsid w:val="006D58F9"/>
    <w:rsid w:val="006D6B71"/>
    <w:rsid w:val="006E36C0"/>
    <w:rsid w:val="006F03DD"/>
    <w:rsid w:val="006F1189"/>
    <w:rsid w:val="006F1CC0"/>
    <w:rsid w:val="006F23F3"/>
    <w:rsid w:val="006F7623"/>
    <w:rsid w:val="006F7DA5"/>
    <w:rsid w:val="00700FD0"/>
    <w:rsid w:val="00701CCE"/>
    <w:rsid w:val="0070323B"/>
    <w:rsid w:val="00705E4E"/>
    <w:rsid w:val="007065E1"/>
    <w:rsid w:val="00711703"/>
    <w:rsid w:val="007131DA"/>
    <w:rsid w:val="0071401B"/>
    <w:rsid w:val="00714636"/>
    <w:rsid w:val="007162C5"/>
    <w:rsid w:val="00716B25"/>
    <w:rsid w:val="007173F1"/>
    <w:rsid w:val="007202FB"/>
    <w:rsid w:val="0072109C"/>
    <w:rsid w:val="00721BA2"/>
    <w:rsid w:val="00727F31"/>
    <w:rsid w:val="007325C8"/>
    <w:rsid w:val="00734FC3"/>
    <w:rsid w:val="007351DA"/>
    <w:rsid w:val="00735C4D"/>
    <w:rsid w:val="00736472"/>
    <w:rsid w:val="00736C99"/>
    <w:rsid w:val="007371A9"/>
    <w:rsid w:val="00737CB1"/>
    <w:rsid w:val="007433CD"/>
    <w:rsid w:val="007453A1"/>
    <w:rsid w:val="00745A92"/>
    <w:rsid w:val="00746C6A"/>
    <w:rsid w:val="00751854"/>
    <w:rsid w:val="0075350C"/>
    <w:rsid w:val="00753926"/>
    <w:rsid w:val="00753A0A"/>
    <w:rsid w:val="00754137"/>
    <w:rsid w:val="00754166"/>
    <w:rsid w:val="007552A8"/>
    <w:rsid w:val="007570A7"/>
    <w:rsid w:val="00757AF4"/>
    <w:rsid w:val="007609D7"/>
    <w:rsid w:val="007619BE"/>
    <w:rsid w:val="0076206B"/>
    <w:rsid w:val="007645B3"/>
    <w:rsid w:val="00765CC2"/>
    <w:rsid w:val="00765DFD"/>
    <w:rsid w:val="00766597"/>
    <w:rsid w:val="007677C5"/>
    <w:rsid w:val="00770B57"/>
    <w:rsid w:val="00772390"/>
    <w:rsid w:val="007730BC"/>
    <w:rsid w:val="007737D6"/>
    <w:rsid w:val="0077490B"/>
    <w:rsid w:val="007762B2"/>
    <w:rsid w:val="00776850"/>
    <w:rsid w:val="007830CE"/>
    <w:rsid w:val="00784454"/>
    <w:rsid w:val="00784A47"/>
    <w:rsid w:val="00787195"/>
    <w:rsid w:val="00795C3F"/>
    <w:rsid w:val="007A0294"/>
    <w:rsid w:val="007A5292"/>
    <w:rsid w:val="007B154E"/>
    <w:rsid w:val="007B57BB"/>
    <w:rsid w:val="007B72D5"/>
    <w:rsid w:val="007C2CB7"/>
    <w:rsid w:val="007C4F6B"/>
    <w:rsid w:val="007C665E"/>
    <w:rsid w:val="007D20B6"/>
    <w:rsid w:val="007D3385"/>
    <w:rsid w:val="007D3890"/>
    <w:rsid w:val="007D474C"/>
    <w:rsid w:val="007D66B2"/>
    <w:rsid w:val="007D674D"/>
    <w:rsid w:val="007F056E"/>
    <w:rsid w:val="007F2F79"/>
    <w:rsid w:val="007F3415"/>
    <w:rsid w:val="007F67B8"/>
    <w:rsid w:val="007F7FA5"/>
    <w:rsid w:val="00800D1C"/>
    <w:rsid w:val="008014D1"/>
    <w:rsid w:val="00804930"/>
    <w:rsid w:val="008049BC"/>
    <w:rsid w:val="00806FD9"/>
    <w:rsid w:val="00811CE9"/>
    <w:rsid w:val="00812D7C"/>
    <w:rsid w:val="00813516"/>
    <w:rsid w:val="0081444A"/>
    <w:rsid w:val="008145E2"/>
    <w:rsid w:val="008147A7"/>
    <w:rsid w:val="00814AEE"/>
    <w:rsid w:val="00815DB6"/>
    <w:rsid w:val="00820B0B"/>
    <w:rsid w:val="008213FB"/>
    <w:rsid w:val="008223BC"/>
    <w:rsid w:val="00822DBA"/>
    <w:rsid w:val="008232D4"/>
    <w:rsid w:val="0083259C"/>
    <w:rsid w:val="008360C9"/>
    <w:rsid w:val="008379CE"/>
    <w:rsid w:val="00840692"/>
    <w:rsid w:val="00842126"/>
    <w:rsid w:val="00842DD1"/>
    <w:rsid w:val="00844BA7"/>
    <w:rsid w:val="00844DDF"/>
    <w:rsid w:val="00844EDC"/>
    <w:rsid w:val="00846574"/>
    <w:rsid w:val="0084742A"/>
    <w:rsid w:val="00847C6D"/>
    <w:rsid w:val="00851F30"/>
    <w:rsid w:val="00851FDF"/>
    <w:rsid w:val="00852BAF"/>
    <w:rsid w:val="008552B2"/>
    <w:rsid w:val="00855751"/>
    <w:rsid w:val="00855A44"/>
    <w:rsid w:val="0086356A"/>
    <w:rsid w:val="008664D9"/>
    <w:rsid w:val="00873499"/>
    <w:rsid w:val="00873AB4"/>
    <w:rsid w:val="00874924"/>
    <w:rsid w:val="00876194"/>
    <w:rsid w:val="008762F8"/>
    <w:rsid w:val="008834A4"/>
    <w:rsid w:val="008836DD"/>
    <w:rsid w:val="00884FE8"/>
    <w:rsid w:val="00885649"/>
    <w:rsid w:val="00886B19"/>
    <w:rsid w:val="008920F7"/>
    <w:rsid w:val="00892E5C"/>
    <w:rsid w:val="008941DA"/>
    <w:rsid w:val="00894ACD"/>
    <w:rsid w:val="008956C6"/>
    <w:rsid w:val="0089587F"/>
    <w:rsid w:val="008A263D"/>
    <w:rsid w:val="008A5CD8"/>
    <w:rsid w:val="008A659F"/>
    <w:rsid w:val="008A6B1C"/>
    <w:rsid w:val="008B1ADE"/>
    <w:rsid w:val="008B285D"/>
    <w:rsid w:val="008B4C66"/>
    <w:rsid w:val="008C14F9"/>
    <w:rsid w:val="008C1DC5"/>
    <w:rsid w:val="008C2E87"/>
    <w:rsid w:val="008C56DB"/>
    <w:rsid w:val="008C7AEA"/>
    <w:rsid w:val="008D0A55"/>
    <w:rsid w:val="008D4459"/>
    <w:rsid w:val="008D45A9"/>
    <w:rsid w:val="008D590C"/>
    <w:rsid w:val="008D72F9"/>
    <w:rsid w:val="008E2302"/>
    <w:rsid w:val="008E24A4"/>
    <w:rsid w:val="008E2BA6"/>
    <w:rsid w:val="008E35EB"/>
    <w:rsid w:val="008E385E"/>
    <w:rsid w:val="008E4A44"/>
    <w:rsid w:val="008E62C2"/>
    <w:rsid w:val="008E66AD"/>
    <w:rsid w:val="008E6A8A"/>
    <w:rsid w:val="008E7AC0"/>
    <w:rsid w:val="008F2609"/>
    <w:rsid w:val="008F3211"/>
    <w:rsid w:val="008F3B2E"/>
    <w:rsid w:val="008F3C42"/>
    <w:rsid w:val="008F3C9C"/>
    <w:rsid w:val="008F3D4C"/>
    <w:rsid w:val="008F5481"/>
    <w:rsid w:val="008F5D10"/>
    <w:rsid w:val="008F7429"/>
    <w:rsid w:val="008F7DE8"/>
    <w:rsid w:val="00906B45"/>
    <w:rsid w:val="00910D06"/>
    <w:rsid w:val="00911C07"/>
    <w:rsid w:val="00911CAE"/>
    <w:rsid w:val="009124D9"/>
    <w:rsid w:val="0091369E"/>
    <w:rsid w:val="00914AF0"/>
    <w:rsid w:val="009167FB"/>
    <w:rsid w:val="00916CF3"/>
    <w:rsid w:val="00916ECC"/>
    <w:rsid w:val="00925B0D"/>
    <w:rsid w:val="00926BA2"/>
    <w:rsid w:val="00931555"/>
    <w:rsid w:val="00932AC3"/>
    <w:rsid w:val="009330B7"/>
    <w:rsid w:val="00934A1D"/>
    <w:rsid w:val="0093546D"/>
    <w:rsid w:val="00936A9D"/>
    <w:rsid w:val="0094108B"/>
    <w:rsid w:val="009414AD"/>
    <w:rsid w:val="00942916"/>
    <w:rsid w:val="00943356"/>
    <w:rsid w:val="00943C44"/>
    <w:rsid w:val="009451A3"/>
    <w:rsid w:val="009465A7"/>
    <w:rsid w:val="00947566"/>
    <w:rsid w:val="00947F45"/>
    <w:rsid w:val="009510C1"/>
    <w:rsid w:val="00951293"/>
    <w:rsid w:val="009542B1"/>
    <w:rsid w:val="009569A4"/>
    <w:rsid w:val="0095722E"/>
    <w:rsid w:val="0096301B"/>
    <w:rsid w:val="009635D5"/>
    <w:rsid w:val="00965149"/>
    <w:rsid w:val="00965A4B"/>
    <w:rsid w:val="009665C0"/>
    <w:rsid w:val="0096672F"/>
    <w:rsid w:val="0096743C"/>
    <w:rsid w:val="00967BA9"/>
    <w:rsid w:val="00973E35"/>
    <w:rsid w:val="00975F14"/>
    <w:rsid w:val="009766B6"/>
    <w:rsid w:val="009858CE"/>
    <w:rsid w:val="00986007"/>
    <w:rsid w:val="00993104"/>
    <w:rsid w:val="009948ED"/>
    <w:rsid w:val="00996962"/>
    <w:rsid w:val="009A425C"/>
    <w:rsid w:val="009A4835"/>
    <w:rsid w:val="009A4D02"/>
    <w:rsid w:val="009A5847"/>
    <w:rsid w:val="009A7E3C"/>
    <w:rsid w:val="009B0BC6"/>
    <w:rsid w:val="009B1A7A"/>
    <w:rsid w:val="009B1D7C"/>
    <w:rsid w:val="009B592A"/>
    <w:rsid w:val="009B6352"/>
    <w:rsid w:val="009C194B"/>
    <w:rsid w:val="009C21AD"/>
    <w:rsid w:val="009C41A7"/>
    <w:rsid w:val="009C4699"/>
    <w:rsid w:val="009C7200"/>
    <w:rsid w:val="009C7B51"/>
    <w:rsid w:val="009D165C"/>
    <w:rsid w:val="009D34D0"/>
    <w:rsid w:val="009D5A64"/>
    <w:rsid w:val="009D7A4F"/>
    <w:rsid w:val="009E2258"/>
    <w:rsid w:val="009E3ACA"/>
    <w:rsid w:val="009E3D39"/>
    <w:rsid w:val="009E3F04"/>
    <w:rsid w:val="009E5FCE"/>
    <w:rsid w:val="009F0DEB"/>
    <w:rsid w:val="00A0360E"/>
    <w:rsid w:val="00A05D7B"/>
    <w:rsid w:val="00A065CB"/>
    <w:rsid w:val="00A10E02"/>
    <w:rsid w:val="00A1200B"/>
    <w:rsid w:val="00A13E32"/>
    <w:rsid w:val="00A2148B"/>
    <w:rsid w:val="00A22E3C"/>
    <w:rsid w:val="00A238E1"/>
    <w:rsid w:val="00A23CFA"/>
    <w:rsid w:val="00A249F9"/>
    <w:rsid w:val="00A304A6"/>
    <w:rsid w:val="00A34E2A"/>
    <w:rsid w:val="00A36F00"/>
    <w:rsid w:val="00A40AFC"/>
    <w:rsid w:val="00A43540"/>
    <w:rsid w:val="00A43D9D"/>
    <w:rsid w:val="00A53073"/>
    <w:rsid w:val="00A54E84"/>
    <w:rsid w:val="00A55176"/>
    <w:rsid w:val="00A56D55"/>
    <w:rsid w:val="00A5769C"/>
    <w:rsid w:val="00A57C88"/>
    <w:rsid w:val="00A60462"/>
    <w:rsid w:val="00A623E6"/>
    <w:rsid w:val="00A628B5"/>
    <w:rsid w:val="00A65252"/>
    <w:rsid w:val="00A66509"/>
    <w:rsid w:val="00A67C19"/>
    <w:rsid w:val="00A70B41"/>
    <w:rsid w:val="00A71E36"/>
    <w:rsid w:val="00A7562C"/>
    <w:rsid w:val="00A76706"/>
    <w:rsid w:val="00A8050B"/>
    <w:rsid w:val="00A81CC6"/>
    <w:rsid w:val="00A8510E"/>
    <w:rsid w:val="00A859F0"/>
    <w:rsid w:val="00A87060"/>
    <w:rsid w:val="00A87673"/>
    <w:rsid w:val="00A90A04"/>
    <w:rsid w:val="00A90FC0"/>
    <w:rsid w:val="00A92680"/>
    <w:rsid w:val="00A92789"/>
    <w:rsid w:val="00AA09DC"/>
    <w:rsid w:val="00AA1BDF"/>
    <w:rsid w:val="00AA24A3"/>
    <w:rsid w:val="00AA4BE5"/>
    <w:rsid w:val="00AA5060"/>
    <w:rsid w:val="00AA5494"/>
    <w:rsid w:val="00AB5D00"/>
    <w:rsid w:val="00AB7427"/>
    <w:rsid w:val="00AB7AB9"/>
    <w:rsid w:val="00AB7F97"/>
    <w:rsid w:val="00AC08C4"/>
    <w:rsid w:val="00AC2B09"/>
    <w:rsid w:val="00AC43AA"/>
    <w:rsid w:val="00AC62A6"/>
    <w:rsid w:val="00AC661E"/>
    <w:rsid w:val="00AD323E"/>
    <w:rsid w:val="00AD326E"/>
    <w:rsid w:val="00AD3930"/>
    <w:rsid w:val="00AD688D"/>
    <w:rsid w:val="00AE3A92"/>
    <w:rsid w:val="00AE4749"/>
    <w:rsid w:val="00AE734E"/>
    <w:rsid w:val="00AF1F21"/>
    <w:rsid w:val="00AF2F14"/>
    <w:rsid w:val="00AF66EF"/>
    <w:rsid w:val="00AF693F"/>
    <w:rsid w:val="00AF7D13"/>
    <w:rsid w:val="00B003E6"/>
    <w:rsid w:val="00B01E03"/>
    <w:rsid w:val="00B043B9"/>
    <w:rsid w:val="00B05784"/>
    <w:rsid w:val="00B061A3"/>
    <w:rsid w:val="00B1210F"/>
    <w:rsid w:val="00B127F8"/>
    <w:rsid w:val="00B14177"/>
    <w:rsid w:val="00B15129"/>
    <w:rsid w:val="00B17983"/>
    <w:rsid w:val="00B179C6"/>
    <w:rsid w:val="00B209A9"/>
    <w:rsid w:val="00B21B20"/>
    <w:rsid w:val="00B22C5F"/>
    <w:rsid w:val="00B25554"/>
    <w:rsid w:val="00B26B41"/>
    <w:rsid w:val="00B27910"/>
    <w:rsid w:val="00B308AE"/>
    <w:rsid w:val="00B30E41"/>
    <w:rsid w:val="00B35874"/>
    <w:rsid w:val="00B42AB1"/>
    <w:rsid w:val="00B43315"/>
    <w:rsid w:val="00B47053"/>
    <w:rsid w:val="00B51673"/>
    <w:rsid w:val="00B5378A"/>
    <w:rsid w:val="00B561D4"/>
    <w:rsid w:val="00B56867"/>
    <w:rsid w:val="00B57A99"/>
    <w:rsid w:val="00B57D47"/>
    <w:rsid w:val="00B6237D"/>
    <w:rsid w:val="00B64054"/>
    <w:rsid w:val="00B64060"/>
    <w:rsid w:val="00B70670"/>
    <w:rsid w:val="00B717C4"/>
    <w:rsid w:val="00B723CB"/>
    <w:rsid w:val="00B725BD"/>
    <w:rsid w:val="00B7474A"/>
    <w:rsid w:val="00B75DC3"/>
    <w:rsid w:val="00B7765B"/>
    <w:rsid w:val="00B7796D"/>
    <w:rsid w:val="00B80A7E"/>
    <w:rsid w:val="00B8202C"/>
    <w:rsid w:val="00B82ADC"/>
    <w:rsid w:val="00B84E51"/>
    <w:rsid w:val="00B85477"/>
    <w:rsid w:val="00B854ED"/>
    <w:rsid w:val="00B8632C"/>
    <w:rsid w:val="00B87AB3"/>
    <w:rsid w:val="00B93F5C"/>
    <w:rsid w:val="00B96E85"/>
    <w:rsid w:val="00BA318E"/>
    <w:rsid w:val="00BA69E2"/>
    <w:rsid w:val="00BA6E23"/>
    <w:rsid w:val="00BB12CF"/>
    <w:rsid w:val="00BB2369"/>
    <w:rsid w:val="00BB5E63"/>
    <w:rsid w:val="00BB62E3"/>
    <w:rsid w:val="00BB6CD9"/>
    <w:rsid w:val="00BC0312"/>
    <w:rsid w:val="00BC0A81"/>
    <w:rsid w:val="00BC1BED"/>
    <w:rsid w:val="00BD0525"/>
    <w:rsid w:val="00BD0D46"/>
    <w:rsid w:val="00BD2095"/>
    <w:rsid w:val="00BD402A"/>
    <w:rsid w:val="00BD7646"/>
    <w:rsid w:val="00BE5E5A"/>
    <w:rsid w:val="00BE668C"/>
    <w:rsid w:val="00BE66FB"/>
    <w:rsid w:val="00BE7BED"/>
    <w:rsid w:val="00BF47FC"/>
    <w:rsid w:val="00BF5471"/>
    <w:rsid w:val="00BF693E"/>
    <w:rsid w:val="00BF7308"/>
    <w:rsid w:val="00BF7ED8"/>
    <w:rsid w:val="00C011F9"/>
    <w:rsid w:val="00C02854"/>
    <w:rsid w:val="00C02B6B"/>
    <w:rsid w:val="00C02ED5"/>
    <w:rsid w:val="00C03838"/>
    <w:rsid w:val="00C03E2A"/>
    <w:rsid w:val="00C040FB"/>
    <w:rsid w:val="00C10D57"/>
    <w:rsid w:val="00C10D9A"/>
    <w:rsid w:val="00C11972"/>
    <w:rsid w:val="00C122BA"/>
    <w:rsid w:val="00C13B30"/>
    <w:rsid w:val="00C14AF5"/>
    <w:rsid w:val="00C16021"/>
    <w:rsid w:val="00C16A06"/>
    <w:rsid w:val="00C21824"/>
    <w:rsid w:val="00C2263F"/>
    <w:rsid w:val="00C27EE6"/>
    <w:rsid w:val="00C311BE"/>
    <w:rsid w:val="00C32CF8"/>
    <w:rsid w:val="00C33127"/>
    <w:rsid w:val="00C34AC0"/>
    <w:rsid w:val="00C354F9"/>
    <w:rsid w:val="00C35BC6"/>
    <w:rsid w:val="00C373DD"/>
    <w:rsid w:val="00C37428"/>
    <w:rsid w:val="00C409B0"/>
    <w:rsid w:val="00C471A9"/>
    <w:rsid w:val="00C54630"/>
    <w:rsid w:val="00C54E94"/>
    <w:rsid w:val="00C56733"/>
    <w:rsid w:val="00C571B2"/>
    <w:rsid w:val="00C57A8B"/>
    <w:rsid w:val="00C60566"/>
    <w:rsid w:val="00C6339B"/>
    <w:rsid w:val="00C63AE0"/>
    <w:rsid w:val="00C63D6C"/>
    <w:rsid w:val="00C652BC"/>
    <w:rsid w:val="00C65845"/>
    <w:rsid w:val="00C6745F"/>
    <w:rsid w:val="00C67BAE"/>
    <w:rsid w:val="00C7000C"/>
    <w:rsid w:val="00C714FD"/>
    <w:rsid w:val="00C72250"/>
    <w:rsid w:val="00C75F49"/>
    <w:rsid w:val="00C77EAC"/>
    <w:rsid w:val="00C87517"/>
    <w:rsid w:val="00C96811"/>
    <w:rsid w:val="00C96D2D"/>
    <w:rsid w:val="00CA2072"/>
    <w:rsid w:val="00CA4F41"/>
    <w:rsid w:val="00CA62DA"/>
    <w:rsid w:val="00CB3BBE"/>
    <w:rsid w:val="00CB5A69"/>
    <w:rsid w:val="00CB6356"/>
    <w:rsid w:val="00CB6638"/>
    <w:rsid w:val="00CB66DE"/>
    <w:rsid w:val="00CB71B8"/>
    <w:rsid w:val="00CB7202"/>
    <w:rsid w:val="00CC0588"/>
    <w:rsid w:val="00CC140D"/>
    <w:rsid w:val="00CC161F"/>
    <w:rsid w:val="00CC21C6"/>
    <w:rsid w:val="00CC5C4B"/>
    <w:rsid w:val="00CC5DCC"/>
    <w:rsid w:val="00CC6E98"/>
    <w:rsid w:val="00CD033E"/>
    <w:rsid w:val="00CD10BE"/>
    <w:rsid w:val="00CD1B30"/>
    <w:rsid w:val="00CD3539"/>
    <w:rsid w:val="00CD3FF6"/>
    <w:rsid w:val="00CD4F95"/>
    <w:rsid w:val="00CD66C8"/>
    <w:rsid w:val="00CE1BB3"/>
    <w:rsid w:val="00CE2B32"/>
    <w:rsid w:val="00CE79A4"/>
    <w:rsid w:val="00CE7C4B"/>
    <w:rsid w:val="00CF044F"/>
    <w:rsid w:val="00CF1F2A"/>
    <w:rsid w:val="00CF22EB"/>
    <w:rsid w:val="00CF2413"/>
    <w:rsid w:val="00CF4F5B"/>
    <w:rsid w:val="00D057EA"/>
    <w:rsid w:val="00D1078A"/>
    <w:rsid w:val="00D10CB7"/>
    <w:rsid w:val="00D11E96"/>
    <w:rsid w:val="00D14595"/>
    <w:rsid w:val="00D154D7"/>
    <w:rsid w:val="00D15F46"/>
    <w:rsid w:val="00D26718"/>
    <w:rsid w:val="00D31CC6"/>
    <w:rsid w:val="00D32135"/>
    <w:rsid w:val="00D40760"/>
    <w:rsid w:val="00D407EA"/>
    <w:rsid w:val="00D42961"/>
    <w:rsid w:val="00D44F9A"/>
    <w:rsid w:val="00D45A6A"/>
    <w:rsid w:val="00D50170"/>
    <w:rsid w:val="00D528D6"/>
    <w:rsid w:val="00D5292B"/>
    <w:rsid w:val="00D54466"/>
    <w:rsid w:val="00D55155"/>
    <w:rsid w:val="00D561FC"/>
    <w:rsid w:val="00D6096B"/>
    <w:rsid w:val="00D616D3"/>
    <w:rsid w:val="00D62616"/>
    <w:rsid w:val="00D628FA"/>
    <w:rsid w:val="00D62A94"/>
    <w:rsid w:val="00D639C3"/>
    <w:rsid w:val="00D64DD7"/>
    <w:rsid w:val="00D704ED"/>
    <w:rsid w:val="00D70C7F"/>
    <w:rsid w:val="00D74285"/>
    <w:rsid w:val="00D75670"/>
    <w:rsid w:val="00D770BA"/>
    <w:rsid w:val="00D8103A"/>
    <w:rsid w:val="00D82DD0"/>
    <w:rsid w:val="00D8524E"/>
    <w:rsid w:val="00D8590D"/>
    <w:rsid w:val="00D86DD2"/>
    <w:rsid w:val="00D9139C"/>
    <w:rsid w:val="00D94682"/>
    <w:rsid w:val="00D97979"/>
    <w:rsid w:val="00D97DD2"/>
    <w:rsid w:val="00DA0D6C"/>
    <w:rsid w:val="00DA33B0"/>
    <w:rsid w:val="00DA4A15"/>
    <w:rsid w:val="00DA5AE4"/>
    <w:rsid w:val="00DA6930"/>
    <w:rsid w:val="00DA7B1D"/>
    <w:rsid w:val="00DB3583"/>
    <w:rsid w:val="00DC130C"/>
    <w:rsid w:val="00DC189B"/>
    <w:rsid w:val="00DC3D40"/>
    <w:rsid w:val="00DC3DB8"/>
    <w:rsid w:val="00DD2098"/>
    <w:rsid w:val="00DD46C2"/>
    <w:rsid w:val="00DD5C6A"/>
    <w:rsid w:val="00DD6241"/>
    <w:rsid w:val="00DD723E"/>
    <w:rsid w:val="00DE1B3B"/>
    <w:rsid w:val="00DE4582"/>
    <w:rsid w:val="00DE4B69"/>
    <w:rsid w:val="00DE4EA2"/>
    <w:rsid w:val="00DE5136"/>
    <w:rsid w:val="00DE5614"/>
    <w:rsid w:val="00DE7A1E"/>
    <w:rsid w:val="00DF0CC9"/>
    <w:rsid w:val="00DF198A"/>
    <w:rsid w:val="00DF3E24"/>
    <w:rsid w:val="00DF6883"/>
    <w:rsid w:val="00DF6ECF"/>
    <w:rsid w:val="00DF76F9"/>
    <w:rsid w:val="00E01F6F"/>
    <w:rsid w:val="00E02E40"/>
    <w:rsid w:val="00E03E8E"/>
    <w:rsid w:val="00E0727D"/>
    <w:rsid w:val="00E07C5F"/>
    <w:rsid w:val="00E100D5"/>
    <w:rsid w:val="00E121A0"/>
    <w:rsid w:val="00E13076"/>
    <w:rsid w:val="00E13844"/>
    <w:rsid w:val="00E13AE1"/>
    <w:rsid w:val="00E160A0"/>
    <w:rsid w:val="00E20759"/>
    <w:rsid w:val="00E20CDC"/>
    <w:rsid w:val="00E232C0"/>
    <w:rsid w:val="00E310DB"/>
    <w:rsid w:val="00E342CC"/>
    <w:rsid w:val="00E37080"/>
    <w:rsid w:val="00E37DDD"/>
    <w:rsid w:val="00E40DA7"/>
    <w:rsid w:val="00E41817"/>
    <w:rsid w:val="00E43ED0"/>
    <w:rsid w:val="00E44756"/>
    <w:rsid w:val="00E45574"/>
    <w:rsid w:val="00E500E0"/>
    <w:rsid w:val="00E505A4"/>
    <w:rsid w:val="00E52938"/>
    <w:rsid w:val="00E54FCE"/>
    <w:rsid w:val="00E57D9A"/>
    <w:rsid w:val="00E60DFB"/>
    <w:rsid w:val="00E63E35"/>
    <w:rsid w:val="00E63FC4"/>
    <w:rsid w:val="00E6441D"/>
    <w:rsid w:val="00E6472C"/>
    <w:rsid w:val="00E6587C"/>
    <w:rsid w:val="00E67648"/>
    <w:rsid w:val="00E70721"/>
    <w:rsid w:val="00E70949"/>
    <w:rsid w:val="00E70C6F"/>
    <w:rsid w:val="00E72A5A"/>
    <w:rsid w:val="00E7542D"/>
    <w:rsid w:val="00E76E2B"/>
    <w:rsid w:val="00E82424"/>
    <w:rsid w:val="00E82B71"/>
    <w:rsid w:val="00E82D07"/>
    <w:rsid w:val="00E833E0"/>
    <w:rsid w:val="00E86A27"/>
    <w:rsid w:val="00E93830"/>
    <w:rsid w:val="00E96935"/>
    <w:rsid w:val="00E96CBC"/>
    <w:rsid w:val="00EA1B2D"/>
    <w:rsid w:val="00EA29BE"/>
    <w:rsid w:val="00EA4231"/>
    <w:rsid w:val="00EA5F9D"/>
    <w:rsid w:val="00EA7918"/>
    <w:rsid w:val="00EB0A6F"/>
    <w:rsid w:val="00EB0AC2"/>
    <w:rsid w:val="00EB0B66"/>
    <w:rsid w:val="00EB132F"/>
    <w:rsid w:val="00EB35EE"/>
    <w:rsid w:val="00EB5250"/>
    <w:rsid w:val="00EB58CD"/>
    <w:rsid w:val="00EB60AD"/>
    <w:rsid w:val="00EB6910"/>
    <w:rsid w:val="00EB7867"/>
    <w:rsid w:val="00EB7C0B"/>
    <w:rsid w:val="00EC0555"/>
    <w:rsid w:val="00EC2528"/>
    <w:rsid w:val="00EC25E5"/>
    <w:rsid w:val="00EC6CAC"/>
    <w:rsid w:val="00EC79B1"/>
    <w:rsid w:val="00ED14BF"/>
    <w:rsid w:val="00ED18BB"/>
    <w:rsid w:val="00ED1C46"/>
    <w:rsid w:val="00ED3DB5"/>
    <w:rsid w:val="00ED41EC"/>
    <w:rsid w:val="00ED519C"/>
    <w:rsid w:val="00ED6224"/>
    <w:rsid w:val="00ED6357"/>
    <w:rsid w:val="00EE191A"/>
    <w:rsid w:val="00EE334C"/>
    <w:rsid w:val="00EE68B4"/>
    <w:rsid w:val="00EE6B53"/>
    <w:rsid w:val="00EF198A"/>
    <w:rsid w:val="00EF36E5"/>
    <w:rsid w:val="00EF47D9"/>
    <w:rsid w:val="00EF484D"/>
    <w:rsid w:val="00EF6409"/>
    <w:rsid w:val="00F014CD"/>
    <w:rsid w:val="00F03495"/>
    <w:rsid w:val="00F041AA"/>
    <w:rsid w:val="00F04B1A"/>
    <w:rsid w:val="00F04E22"/>
    <w:rsid w:val="00F0737B"/>
    <w:rsid w:val="00F11C87"/>
    <w:rsid w:val="00F13DB3"/>
    <w:rsid w:val="00F14D03"/>
    <w:rsid w:val="00F15E87"/>
    <w:rsid w:val="00F17025"/>
    <w:rsid w:val="00F21DEC"/>
    <w:rsid w:val="00F22BC6"/>
    <w:rsid w:val="00F231F1"/>
    <w:rsid w:val="00F2383A"/>
    <w:rsid w:val="00F252A8"/>
    <w:rsid w:val="00F31873"/>
    <w:rsid w:val="00F3392F"/>
    <w:rsid w:val="00F350CF"/>
    <w:rsid w:val="00F36347"/>
    <w:rsid w:val="00F40391"/>
    <w:rsid w:val="00F415EF"/>
    <w:rsid w:val="00F44DE3"/>
    <w:rsid w:val="00F54CA7"/>
    <w:rsid w:val="00F566DA"/>
    <w:rsid w:val="00F5798E"/>
    <w:rsid w:val="00F57F1B"/>
    <w:rsid w:val="00F60EEE"/>
    <w:rsid w:val="00F61D0C"/>
    <w:rsid w:val="00F6746A"/>
    <w:rsid w:val="00F744CF"/>
    <w:rsid w:val="00F76B89"/>
    <w:rsid w:val="00F8105D"/>
    <w:rsid w:val="00F81329"/>
    <w:rsid w:val="00F81B9C"/>
    <w:rsid w:val="00F8200A"/>
    <w:rsid w:val="00F82090"/>
    <w:rsid w:val="00F839C4"/>
    <w:rsid w:val="00F83E58"/>
    <w:rsid w:val="00F8479C"/>
    <w:rsid w:val="00F87963"/>
    <w:rsid w:val="00F91490"/>
    <w:rsid w:val="00F918FA"/>
    <w:rsid w:val="00F9240A"/>
    <w:rsid w:val="00F97E61"/>
    <w:rsid w:val="00FA13CA"/>
    <w:rsid w:val="00FA1A2A"/>
    <w:rsid w:val="00FA1FED"/>
    <w:rsid w:val="00FA1FF7"/>
    <w:rsid w:val="00FB229A"/>
    <w:rsid w:val="00FB2526"/>
    <w:rsid w:val="00FB446F"/>
    <w:rsid w:val="00FC0EBF"/>
    <w:rsid w:val="00FC198B"/>
    <w:rsid w:val="00FC3BBC"/>
    <w:rsid w:val="00FC4060"/>
    <w:rsid w:val="00FC47AE"/>
    <w:rsid w:val="00FD26F8"/>
    <w:rsid w:val="00FD4F49"/>
    <w:rsid w:val="00FD5FB0"/>
    <w:rsid w:val="00FD6A9E"/>
    <w:rsid w:val="00FD7D13"/>
    <w:rsid w:val="00FE01FC"/>
    <w:rsid w:val="00FE145C"/>
    <w:rsid w:val="00FE30F7"/>
    <w:rsid w:val="00FE3D8D"/>
    <w:rsid w:val="00FE529B"/>
    <w:rsid w:val="00FE68AB"/>
    <w:rsid w:val="00FF1B7F"/>
    <w:rsid w:val="00FF3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084D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pPr>
      <w:tabs>
        <w:tab w:val="center" w:pos="4680"/>
        <w:tab w:val="right" w:pos="9360"/>
      </w:tabs>
      <w:spacing w:after="0" w:line="240" w:lineRule="auto"/>
    </w:pPr>
  </w:style>
  <w:style w:type="character" w:customStyle="1" w:styleId="HeaderChar">
    <w:name w:val="Header Char"/>
    <w:link w:val="Header"/>
    <w:uiPriority w:val="99"/>
    <w:semiHidden/>
    <w:locked/>
    <w:rPr>
      <w:rFonts w:cs="Times New Roman"/>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link w:val="Footer"/>
    <w:uiPriority w:val="99"/>
    <w:locked/>
    <w:rPr>
      <w:rFonts w:cs="Times New Roman"/>
    </w:rPr>
  </w:style>
  <w:style w:type="character" w:styleId="Emphasis">
    <w:name w:val="Emphasis"/>
    <w:uiPriority w:val="20"/>
    <w:qFormat/>
    <w:rPr>
      <w:i/>
    </w:rPr>
  </w:style>
  <w:style w:type="paragraph" w:customStyle="1" w:styleId="body-paragraph">
    <w:name w:val="body-paragraph"/>
    <w:basedOn w:val="Normal"/>
    <w:pPr>
      <w:spacing w:before="100" w:beforeAutospacing="1" w:after="100" w:afterAutospacing="1" w:line="240" w:lineRule="auto"/>
    </w:pPr>
    <w:rPr>
      <w:rFonts w:ascii="Times New Roman" w:hAnsi="Times New Roman"/>
      <w:sz w:val="24"/>
      <w:szCs w:val="24"/>
    </w:rPr>
  </w:style>
  <w:style w:type="character" w:customStyle="1" w:styleId="medium-font">
    <w:name w:val="medium-font"/>
    <w:rPr>
      <w:rFonts w:cs="Times New Roman"/>
    </w:rPr>
  </w:style>
  <w:style w:type="character" w:styleId="CommentReference">
    <w:name w:val="annotation reference"/>
    <w:uiPriority w:val="99"/>
    <w:semiHidden/>
    <w:unhideWhenUsed/>
    <w:rPr>
      <w:sz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locked/>
    <w:rPr>
      <w:rFonts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cs="Times New Roman"/>
      <w:b/>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locked/>
    <w:rPr>
      <w:rFonts w:ascii="Tahoma" w:hAnsi="Tahoma"/>
      <w:sz w:val="16"/>
    </w:rPr>
  </w:style>
  <w:style w:type="paragraph" w:customStyle="1" w:styleId="Bibliography1">
    <w:name w:val="Bibliography1"/>
    <w:basedOn w:val="Normal"/>
    <w:next w:val="Normal"/>
    <w:uiPriority w:val="37"/>
    <w:unhideWhenUsed/>
    <w:rsid w:val="009B592A"/>
  </w:style>
  <w:style w:type="paragraph" w:customStyle="1" w:styleId="NoSpacing1">
    <w:name w:val="No Spacing1"/>
    <w:uiPriority w:val="1"/>
    <w:qFormat/>
    <w:rsid w:val="008A6B1C"/>
    <w:rPr>
      <w:sz w:val="22"/>
      <w:szCs w:val="22"/>
    </w:rPr>
  </w:style>
  <w:style w:type="character" w:styleId="Hyperlink">
    <w:name w:val="Hyperlink"/>
    <w:uiPriority w:val="99"/>
    <w:rsid w:val="0001670B"/>
    <w:rPr>
      <w:color w:val="0000FF"/>
      <w:u w:val="single"/>
    </w:rPr>
  </w:style>
  <w:style w:type="paragraph" w:styleId="TOC1">
    <w:name w:val="toc 1"/>
    <w:basedOn w:val="Normal"/>
    <w:next w:val="Normal"/>
    <w:autoRedefine/>
    <w:uiPriority w:val="39"/>
    <w:rsid w:val="0001670B"/>
    <w:pPr>
      <w:spacing w:after="0" w:line="240" w:lineRule="auto"/>
    </w:pPr>
    <w:rPr>
      <w:rFonts w:ascii="Times New Roman" w:hAnsi="Times New Roman"/>
      <w:sz w:val="24"/>
      <w:szCs w:val="24"/>
    </w:rPr>
  </w:style>
  <w:style w:type="paragraph" w:styleId="TOC2">
    <w:name w:val="toc 2"/>
    <w:basedOn w:val="Normal"/>
    <w:next w:val="Normal"/>
    <w:autoRedefine/>
    <w:uiPriority w:val="39"/>
    <w:rsid w:val="0001670B"/>
    <w:pPr>
      <w:spacing w:after="0" w:line="240" w:lineRule="auto"/>
      <w:ind w:left="240"/>
    </w:pPr>
    <w:rPr>
      <w:rFonts w:ascii="Times New Roman" w:hAnsi="Times New Roman"/>
      <w:sz w:val="24"/>
      <w:szCs w:val="24"/>
    </w:rPr>
  </w:style>
  <w:style w:type="paragraph" w:styleId="TOC3">
    <w:name w:val="toc 3"/>
    <w:basedOn w:val="Normal"/>
    <w:next w:val="Normal"/>
    <w:autoRedefine/>
    <w:uiPriority w:val="39"/>
    <w:rsid w:val="0001670B"/>
    <w:pPr>
      <w:spacing w:after="0" w:line="240" w:lineRule="auto"/>
      <w:ind w:left="480"/>
    </w:pPr>
    <w:rPr>
      <w:rFonts w:ascii="Times New Roman" w:hAnsi="Times New Roman"/>
      <w:sz w:val="24"/>
      <w:szCs w:val="24"/>
    </w:rPr>
  </w:style>
  <w:style w:type="paragraph" w:styleId="NormalWeb">
    <w:name w:val="Normal (Web)"/>
    <w:basedOn w:val="Normal"/>
    <w:uiPriority w:val="99"/>
    <w:rsid w:val="0069113E"/>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AD32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4C2C6D"/>
    <w:pPr>
      <w:ind w:left="720"/>
      <w:contextualSpacing/>
    </w:pPr>
  </w:style>
  <w:style w:type="paragraph" w:customStyle="1" w:styleId="Bibliography2">
    <w:name w:val="Bibliography2"/>
    <w:basedOn w:val="Normal"/>
    <w:next w:val="Normal"/>
    <w:uiPriority w:val="37"/>
    <w:unhideWhenUsed/>
    <w:rsid w:val="001C4020"/>
  </w:style>
  <w:style w:type="paragraph" w:customStyle="1" w:styleId="ColorfulShading-Accent11">
    <w:name w:val="Colorful Shading - Accent 11"/>
    <w:hidden/>
    <w:uiPriority w:val="99"/>
    <w:semiHidden/>
    <w:rsid w:val="00625BF6"/>
    <w:rPr>
      <w:sz w:val="22"/>
      <w:szCs w:val="22"/>
    </w:rPr>
  </w:style>
  <w:style w:type="paragraph" w:customStyle="1" w:styleId="ColorfulList-Accent12">
    <w:name w:val="Colorful List - Accent 12"/>
    <w:basedOn w:val="Normal"/>
    <w:uiPriority w:val="34"/>
    <w:qFormat/>
    <w:rsid w:val="00625BF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pPr>
      <w:tabs>
        <w:tab w:val="center" w:pos="4680"/>
        <w:tab w:val="right" w:pos="9360"/>
      </w:tabs>
      <w:spacing w:after="0" w:line="240" w:lineRule="auto"/>
    </w:pPr>
  </w:style>
  <w:style w:type="character" w:customStyle="1" w:styleId="HeaderChar">
    <w:name w:val="Header Char"/>
    <w:link w:val="Header"/>
    <w:uiPriority w:val="99"/>
    <w:semiHidden/>
    <w:locked/>
    <w:rPr>
      <w:rFonts w:cs="Times New Roman"/>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link w:val="Footer"/>
    <w:uiPriority w:val="99"/>
    <w:locked/>
    <w:rPr>
      <w:rFonts w:cs="Times New Roman"/>
    </w:rPr>
  </w:style>
  <w:style w:type="character" w:styleId="Emphasis">
    <w:name w:val="Emphasis"/>
    <w:uiPriority w:val="20"/>
    <w:qFormat/>
    <w:rPr>
      <w:i/>
    </w:rPr>
  </w:style>
  <w:style w:type="paragraph" w:customStyle="1" w:styleId="body-paragraph">
    <w:name w:val="body-paragraph"/>
    <w:basedOn w:val="Normal"/>
    <w:pPr>
      <w:spacing w:before="100" w:beforeAutospacing="1" w:after="100" w:afterAutospacing="1" w:line="240" w:lineRule="auto"/>
    </w:pPr>
    <w:rPr>
      <w:rFonts w:ascii="Times New Roman" w:hAnsi="Times New Roman"/>
      <w:sz w:val="24"/>
      <w:szCs w:val="24"/>
    </w:rPr>
  </w:style>
  <w:style w:type="character" w:customStyle="1" w:styleId="medium-font">
    <w:name w:val="medium-font"/>
    <w:rPr>
      <w:rFonts w:cs="Times New Roman"/>
    </w:rPr>
  </w:style>
  <w:style w:type="character" w:styleId="CommentReference">
    <w:name w:val="annotation reference"/>
    <w:uiPriority w:val="99"/>
    <w:semiHidden/>
    <w:unhideWhenUsed/>
    <w:rPr>
      <w:sz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locked/>
    <w:rPr>
      <w:rFonts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locked/>
    <w:rPr>
      <w:rFonts w:cs="Times New Roman"/>
      <w:b/>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locked/>
    <w:rPr>
      <w:rFonts w:ascii="Tahoma" w:hAnsi="Tahoma"/>
      <w:sz w:val="16"/>
    </w:rPr>
  </w:style>
  <w:style w:type="paragraph" w:customStyle="1" w:styleId="Bibliography1">
    <w:name w:val="Bibliography1"/>
    <w:basedOn w:val="Normal"/>
    <w:next w:val="Normal"/>
    <w:uiPriority w:val="37"/>
    <w:unhideWhenUsed/>
    <w:rsid w:val="009B592A"/>
  </w:style>
  <w:style w:type="paragraph" w:customStyle="1" w:styleId="NoSpacing1">
    <w:name w:val="No Spacing1"/>
    <w:uiPriority w:val="1"/>
    <w:qFormat/>
    <w:rsid w:val="008A6B1C"/>
    <w:rPr>
      <w:sz w:val="22"/>
      <w:szCs w:val="22"/>
    </w:rPr>
  </w:style>
  <w:style w:type="character" w:styleId="Hyperlink">
    <w:name w:val="Hyperlink"/>
    <w:uiPriority w:val="99"/>
    <w:rsid w:val="0001670B"/>
    <w:rPr>
      <w:color w:val="0000FF"/>
      <w:u w:val="single"/>
    </w:rPr>
  </w:style>
  <w:style w:type="paragraph" w:styleId="TOC1">
    <w:name w:val="toc 1"/>
    <w:basedOn w:val="Normal"/>
    <w:next w:val="Normal"/>
    <w:autoRedefine/>
    <w:uiPriority w:val="39"/>
    <w:rsid w:val="0001670B"/>
    <w:pPr>
      <w:spacing w:after="0" w:line="240" w:lineRule="auto"/>
    </w:pPr>
    <w:rPr>
      <w:rFonts w:ascii="Times New Roman" w:hAnsi="Times New Roman"/>
      <w:sz w:val="24"/>
      <w:szCs w:val="24"/>
    </w:rPr>
  </w:style>
  <w:style w:type="paragraph" w:styleId="TOC2">
    <w:name w:val="toc 2"/>
    <w:basedOn w:val="Normal"/>
    <w:next w:val="Normal"/>
    <w:autoRedefine/>
    <w:uiPriority w:val="39"/>
    <w:rsid w:val="0001670B"/>
    <w:pPr>
      <w:spacing w:after="0" w:line="240" w:lineRule="auto"/>
      <w:ind w:left="240"/>
    </w:pPr>
    <w:rPr>
      <w:rFonts w:ascii="Times New Roman" w:hAnsi="Times New Roman"/>
      <w:sz w:val="24"/>
      <w:szCs w:val="24"/>
    </w:rPr>
  </w:style>
  <w:style w:type="paragraph" w:styleId="TOC3">
    <w:name w:val="toc 3"/>
    <w:basedOn w:val="Normal"/>
    <w:next w:val="Normal"/>
    <w:autoRedefine/>
    <w:uiPriority w:val="39"/>
    <w:rsid w:val="0001670B"/>
    <w:pPr>
      <w:spacing w:after="0" w:line="240" w:lineRule="auto"/>
      <w:ind w:left="480"/>
    </w:pPr>
    <w:rPr>
      <w:rFonts w:ascii="Times New Roman" w:hAnsi="Times New Roman"/>
      <w:sz w:val="24"/>
      <w:szCs w:val="24"/>
    </w:rPr>
  </w:style>
  <w:style w:type="paragraph" w:styleId="NormalWeb">
    <w:name w:val="Normal (Web)"/>
    <w:basedOn w:val="Normal"/>
    <w:uiPriority w:val="99"/>
    <w:rsid w:val="0069113E"/>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AD32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4C2C6D"/>
    <w:pPr>
      <w:ind w:left="720"/>
      <w:contextualSpacing/>
    </w:pPr>
  </w:style>
  <w:style w:type="paragraph" w:customStyle="1" w:styleId="Bibliography2">
    <w:name w:val="Bibliography2"/>
    <w:basedOn w:val="Normal"/>
    <w:next w:val="Normal"/>
    <w:uiPriority w:val="37"/>
    <w:unhideWhenUsed/>
    <w:rsid w:val="001C4020"/>
  </w:style>
  <w:style w:type="paragraph" w:customStyle="1" w:styleId="ColorfulShading-Accent11">
    <w:name w:val="Colorful Shading - Accent 11"/>
    <w:hidden/>
    <w:uiPriority w:val="99"/>
    <w:semiHidden/>
    <w:rsid w:val="00625BF6"/>
    <w:rPr>
      <w:sz w:val="22"/>
      <w:szCs w:val="22"/>
    </w:rPr>
  </w:style>
  <w:style w:type="paragraph" w:customStyle="1" w:styleId="ColorfulList-Accent12">
    <w:name w:val="Colorful List - Accent 12"/>
    <w:basedOn w:val="Normal"/>
    <w:uiPriority w:val="34"/>
    <w:qFormat/>
    <w:rsid w:val="00625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81799">
      <w:marLeft w:val="0"/>
      <w:marRight w:val="0"/>
      <w:marTop w:val="0"/>
      <w:marBottom w:val="0"/>
      <w:divBdr>
        <w:top w:val="none" w:sz="0" w:space="0" w:color="auto"/>
        <w:left w:val="none" w:sz="0" w:space="0" w:color="auto"/>
        <w:bottom w:val="none" w:sz="0" w:space="0" w:color="auto"/>
        <w:right w:val="none" w:sz="0" w:space="0" w:color="auto"/>
      </w:divBdr>
      <w:divsChild>
        <w:div w:id="188881785">
          <w:marLeft w:val="0"/>
          <w:marRight w:val="0"/>
          <w:marTop w:val="0"/>
          <w:marBottom w:val="0"/>
          <w:divBdr>
            <w:top w:val="none" w:sz="0" w:space="0" w:color="auto"/>
            <w:left w:val="none" w:sz="0" w:space="0" w:color="auto"/>
            <w:bottom w:val="none" w:sz="0" w:space="0" w:color="auto"/>
            <w:right w:val="none" w:sz="0" w:space="0" w:color="auto"/>
          </w:divBdr>
          <w:divsChild>
            <w:div w:id="188881804">
              <w:marLeft w:val="0"/>
              <w:marRight w:val="0"/>
              <w:marTop w:val="0"/>
              <w:marBottom w:val="0"/>
              <w:divBdr>
                <w:top w:val="none" w:sz="0" w:space="0" w:color="auto"/>
                <w:left w:val="none" w:sz="0" w:space="0" w:color="auto"/>
                <w:bottom w:val="none" w:sz="0" w:space="0" w:color="auto"/>
                <w:right w:val="none" w:sz="0" w:space="0" w:color="auto"/>
              </w:divBdr>
              <w:divsChild>
                <w:div w:id="188881783">
                  <w:marLeft w:val="0"/>
                  <w:marRight w:val="0"/>
                  <w:marTop w:val="0"/>
                  <w:marBottom w:val="0"/>
                  <w:divBdr>
                    <w:top w:val="none" w:sz="0" w:space="0" w:color="auto"/>
                    <w:left w:val="none" w:sz="0" w:space="0" w:color="auto"/>
                    <w:bottom w:val="none" w:sz="0" w:space="0" w:color="auto"/>
                    <w:right w:val="none" w:sz="0" w:space="0" w:color="auto"/>
                  </w:divBdr>
                  <w:divsChild>
                    <w:div w:id="188881794">
                      <w:marLeft w:val="0"/>
                      <w:marRight w:val="0"/>
                      <w:marTop w:val="0"/>
                      <w:marBottom w:val="0"/>
                      <w:divBdr>
                        <w:top w:val="none" w:sz="0" w:space="0" w:color="auto"/>
                        <w:left w:val="none" w:sz="0" w:space="0" w:color="auto"/>
                        <w:bottom w:val="none" w:sz="0" w:space="0" w:color="auto"/>
                        <w:right w:val="none" w:sz="0" w:space="0" w:color="auto"/>
                      </w:divBdr>
                      <w:divsChild>
                        <w:div w:id="188881784">
                          <w:marLeft w:val="0"/>
                          <w:marRight w:val="0"/>
                          <w:marTop w:val="0"/>
                          <w:marBottom w:val="0"/>
                          <w:divBdr>
                            <w:top w:val="none" w:sz="0" w:space="0" w:color="auto"/>
                            <w:left w:val="none" w:sz="0" w:space="0" w:color="auto"/>
                            <w:bottom w:val="none" w:sz="0" w:space="0" w:color="auto"/>
                            <w:right w:val="none" w:sz="0" w:space="0" w:color="auto"/>
                          </w:divBdr>
                          <w:divsChild>
                            <w:div w:id="188881796">
                              <w:marLeft w:val="0"/>
                              <w:marRight w:val="0"/>
                              <w:marTop w:val="0"/>
                              <w:marBottom w:val="0"/>
                              <w:divBdr>
                                <w:top w:val="none" w:sz="0" w:space="0" w:color="auto"/>
                                <w:left w:val="none" w:sz="0" w:space="0" w:color="auto"/>
                                <w:bottom w:val="none" w:sz="0" w:space="0" w:color="auto"/>
                                <w:right w:val="none" w:sz="0" w:space="0" w:color="auto"/>
                              </w:divBdr>
                              <w:divsChild>
                                <w:div w:id="188881790">
                                  <w:marLeft w:val="0"/>
                                  <w:marRight w:val="0"/>
                                  <w:marTop w:val="0"/>
                                  <w:marBottom w:val="0"/>
                                  <w:divBdr>
                                    <w:top w:val="none" w:sz="0" w:space="0" w:color="auto"/>
                                    <w:left w:val="none" w:sz="0" w:space="0" w:color="auto"/>
                                    <w:bottom w:val="none" w:sz="0" w:space="0" w:color="auto"/>
                                    <w:right w:val="none" w:sz="0" w:space="0" w:color="auto"/>
                                  </w:divBdr>
                                  <w:divsChild>
                                    <w:div w:id="188881803">
                                      <w:marLeft w:val="0"/>
                                      <w:marRight w:val="0"/>
                                      <w:marTop w:val="0"/>
                                      <w:marBottom w:val="0"/>
                                      <w:divBdr>
                                        <w:top w:val="none" w:sz="0" w:space="0" w:color="auto"/>
                                        <w:left w:val="none" w:sz="0" w:space="0" w:color="auto"/>
                                        <w:bottom w:val="none" w:sz="0" w:space="0" w:color="auto"/>
                                        <w:right w:val="none" w:sz="0" w:space="0" w:color="auto"/>
                                      </w:divBdr>
                                      <w:divsChild>
                                        <w:div w:id="188881789">
                                          <w:marLeft w:val="0"/>
                                          <w:marRight w:val="0"/>
                                          <w:marTop w:val="0"/>
                                          <w:marBottom w:val="0"/>
                                          <w:divBdr>
                                            <w:top w:val="none" w:sz="0" w:space="0" w:color="auto"/>
                                            <w:left w:val="none" w:sz="0" w:space="0" w:color="auto"/>
                                            <w:bottom w:val="none" w:sz="0" w:space="0" w:color="auto"/>
                                            <w:right w:val="none" w:sz="0" w:space="0" w:color="auto"/>
                                          </w:divBdr>
                                          <w:divsChild>
                                            <w:div w:id="188881810">
                                              <w:marLeft w:val="0"/>
                                              <w:marRight w:val="0"/>
                                              <w:marTop w:val="0"/>
                                              <w:marBottom w:val="0"/>
                                              <w:divBdr>
                                                <w:top w:val="none" w:sz="0" w:space="0" w:color="auto"/>
                                                <w:left w:val="none" w:sz="0" w:space="0" w:color="auto"/>
                                                <w:bottom w:val="none" w:sz="0" w:space="0" w:color="auto"/>
                                                <w:right w:val="none" w:sz="0" w:space="0" w:color="auto"/>
                                              </w:divBdr>
                                              <w:divsChild>
                                                <w:div w:id="188881807">
                                                  <w:marLeft w:val="0"/>
                                                  <w:marRight w:val="0"/>
                                                  <w:marTop w:val="0"/>
                                                  <w:marBottom w:val="0"/>
                                                  <w:divBdr>
                                                    <w:top w:val="none" w:sz="0" w:space="0" w:color="auto"/>
                                                    <w:left w:val="none" w:sz="0" w:space="0" w:color="auto"/>
                                                    <w:bottom w:val="none" w:sz="0" w:space="0" w:color="auto"/>
                                                    <w:right w:val="none" w:sz="0" w:space="0" w:color="auto"/>
                                                  </w:divBdr>
                                                  <w:divsChild>
                                                    <w:div w:id="188881811">
                                                      <w:marLeft w:val="0"/>
                                                      <w:marRight w:val="0"/>
                                                      <w:marTop w:val="0"/>
                                                      <w:marBottom w:val="0"/>
                                                      <w:divBdr>
                                                        <w:top w:val="none" w:sz="0" w:space="0" w:color="auto"/>
                                                        <w:left w:val="none" w:sz="0" w:space="0" w:color="auto"/>
                                                        <w:bottom w:val="none" w:sz="0" w:space="0" w:color="auto"/>
                                                        <w:right w:val="none" w:sz="0" w:space="0" w:color="auto"/>
                                                      </w:divBdr>
                                                      <w:divsChild>
                                                        <w:div w:id="188881806">
                                                          <w:marLeft w:val="0"/>
                                                          <w:marRight w:val="0"/>
                                                          <w:marTop w:val="0"/>
                                                          <w:marBottom w:val="0"/>
                                                          <w:divBdr>
                                                            <w:top w:val="none" w:sz="0" w:space="0" w:color="auto"/>
                                                            <w:left w:val="none" w:sz="0" w:space="0" w:color="auto"/>
                                                            <w:bottom w:val="none" w:sz="0" w:space="0" w:color="auto"/>
                                                            <w:right w:val="none" w:sz="0" w:space="0" w:color="auto"/>
                                                          </w:divBdr>
                                                          <w:divsChild>
                                                            <w:div w:id="188881792">
                                                              <w:marLeft w:val="0"/>
                                                              <w:marRight w:val="150"/>
                                                              <w:marTop w:val="0"/>
                                                              <w:marBottom w:val="150"/>
                                                              <w:divBdr>
                                                                <w:top w:val="none" w:sz="0" w:space="0" w:color="auto"/>
                                                                <w:left w:val="none" w:sz="0" w:space="0" w:color="auto"/>
                                                                <w:bottom w:val="none" w:sz="0" w:space="0" w:color="auto"/>
                                                                <w:right w:val="none" w:sz="0" w:space="0" w:color="auto"/>
                                                              </w:divBdr>
                                                              <w:divsChild>
                                                                <w:div w:id="188881798">
                                                                  <w:marLeft w:val="0"/>
                                                                  <w:marRight w:val="0"/>
                                                                  <w:marTop w:val="0"/>
                                                                  <w:marBottom w:val="0"/>
                                                                  <w:divBdr>
                                                                    <w:top w:val="none" w:sz="0" w:space="0" w:color="auto"/>
                                                                    <w:left w:val="none" w:sz="0" w:space="0" w:color="auto"/>
                                                                    <w:bottom w:val="none" w:sz="0" w:space="0" w:color="auto"/>
                                                                    <w:right w:val="none" w:sz="0" w:space="0" w:color="auto"/>
                                                                  </w:divBdr>
                                                                  <w:divsChild>
                                                                    <w:div w:id="188881808">
                                                                      <w:marLeft w:val="0"/>
                                                                      <w:marRight w:val="0"/>
                                                                      <w:marTop w:val="0"/>
                                                                      <w:marBottom w:val="0"/>
                                                                      <w:divBdr>
                                                                        <w:top w:val="none" w:sz="0" w:space="0" w:color="auto"/>
                                                                        <w:left w:val="none" w:sz="0" w:space="0" w:color="auto"/>
                                                                        <w:bottom w:val="none" w:sz="0" w:space="0" w:color="auto"/>
                                                                        <w:right w:val="none" w:sz="0" w:space="0" w:color="auto"/>
                                                                      </w:divBdr>
                                                                      <w:divsChild>
                                                                        <w:div w:id="188881809">
                                                                          <w:marLeft w:val="0"/>
                                                                          <w:marRight w:val="0"/>
                                                                          <w:marTop w:val="0"/>
                                                                          <w:marBottom w:val="0"/>
                                                                          <w:divBdr>
                                                                            <w:top w:val="none" w:sz="0" w:space="0" w:color="auto"/>
                                                                            <w:left w:val="none" w:sz="0" w:space="0" w:color="auto"/>
                                                                            <w:bottom w:val="none" w:sz="0" w:space="0" w:color="auto"/>
                                                                            <w:right w:val="none" w:sz="0" w:space="0" w:color="auto"/>
                                                                          </w:divBdr>
                                                                          <w:divsChild>
                                                                            <w:div w:id="188881797">
                                                                              <w:marLeft w:val="0"/>
                                                                              <w:marRight w:val="0"/>
                                                                              <w:marTop w:val="0"/>
                                                                              <w:marBottom w:val="0"/>
                                                                              <w:divBdr>
                                                                                <w:top w:val="none" w:sz="0" w:space="0" w:color="auto"/>
                                                                                <w:left w:val="none" w:sz="0" w:space="0" w:color="auto"/>
                                                                                <w:bottom w:val="none" w:sz="0" w:space="0" w:color="auto"/>
                                                                                <w:right w:val="none" w:sz="0" w:space="0" w:color="auto"/>
                                                                              </w:divBdr>
                                                                              <w:divsChild>
                                                                                <w:div w:id="188881786">
                                                                                  <w:marLeft w:val="0"/>
                                                                                  <w:marRight w:val="0"/>
                                                                                  <w:marTop w:val="0"/>
                                                                                  <w:marBottom w:val="0"/>
                                                                                  <w:divBdr>
                                                                                    <w:top w:val="none" w:sz="0" w:space="0" w:color="auto"/>
                                                                                    <w:left w:val="none" w:sz="0" w:space="0" w:color="auto"/>
                                                                                    <w:bottom w:val="none" w:sz="0" w:space="0" w:color="auto"/>
                                                                                    <w:right w:val="none" w:sz="0" w:space="0" w:color="auto"/>
                                                                                  </w:divBdr>
                                                                                </w:div>
                                                                                <w:div w:id="188881787">
                                                                                  <w:marLeft w:val="0"/>
                                                                                  <w:marRight w:val="0"/>
                                                                                  <w:marTop w:val="0"/>
                                                                                  <w:marBottom w:val="0"/>
                                                                                  <w:divBdr>
                                                                                    <w:top w:val="none" w:sz="0" w:space="0" w:color="auto"/>
                                                                                    <w:left w:val="none" w:sz="0" w:space="0" w:color="auto"/>
                                                                                    <w:bottom w:val="none" w:sz="0" w:space="0" w:color="auto"/>
                                                                                    <w:right w:val="none" w:sz="0" w:space="0" w:color="auto"/>
                                                                                  </w:divBdr>
                                                                                </w:div>
                                                                                <w:div w:id="188881788">
                                                                                  <w:marLeft w:val="0"/>
                                                                                  <w:marRight w:val="0"/>
                                                                                  <w:marTop w:val="0"/>
                                                                                  <w:marBottom w:val="0"/>
                                                                                  <w:divBdr>
                                                                                    <w:top w:val="none" w:sz="0" w:space="0" w:color="auto"/>
                                                                                    <w:left w:val="none" w:sz="0" w:space="0" w:color="auto"/>
                                                                                    <w:bottom w:val="none" w:sz="0" w:space="0" w:color="auto"/>
                                                                                    <w:right w:val="none" w:sz="0" w:space="0" w:color="auto"/>
                                                                                  </w:divBdr>
                                                                                </w:div>
                                                                                <w:div w:id="188881791">
                                                                                  <w:marLeft w:val="0"/>
                                                                                  <w:marRight w:val="0"/>
                                                                                  <w:marTop w:val="0"/>
                                                                                  <w:marBottom w:val="0"/>
                                                                                  <w:divBdr>
                                                                                    <w:top w:val="none" w:sz="0" w:space="0" w:color="auto"/>
                                                                                    <w:left w:val="none" w:sz="0" w:space="0" w:color="auto"/>
                                                                                    <w:bottom w:val="none" w:sz="0" w:space="0" w:color="auto"/>
                                                                                    <w:right w:val="none" w:sz="0" w:space="0" w:color="auto"/>
                                                                                  </w:divBdr>
                                                                                </w:div>
                                                                                <w:div w:id="188881793">
                                                                                  <w:marLeft w:val="0"/>
                                                                                  <w:marRight w:val="0"/>
                                                                                  <w:marTop w:val="0"/>
                                                                                  <w:marBottom w:val="0"/>
                                                                                  <w:divBdr>
                                                                                    <w:top w:val="none" w:sz="0" w:space="0" w:color="auto"/>
                                                                                    <w:left w:val="none" w:sz="0" w:space="0" w:color="auto"/>
                                                                                    <w:bottom w:val="none" w:sz="0" w:space="0" w:color="auto"/>
                                                                                    <w:right w:val="none" w:sz="0" w:space="0" w:color="auto"/>
                                                                                  </w:divBdr>
                                                                                </w:div>
                                                                                <w:div w:id="188881795">
                                                                                  <w:marLeft w:val="0"/>
                                                                                  <w:marRight w:val="0"/>
                                                                                  <w:marTop w:val="0"/>
                                                                                  <w:marBottom w:val="0"/>
                                                                                  <w:divBdr>
                                                                                    <w:top w:val="none" w:sz="0" w:space="0" w:color="auto"/>
                                                                                    <w:left w:val="none" w:sz="0" w:space="0" w:color="auto"/>
                                                                                    <w:bottom w:val="none" w:sz="0" w:space="0" w:color="auto"/>
                                                                                    <w:right w:val="none" w:sz="0" w:space="0" w:color="auto"/>
                                                                                  </w:divBdr>
                                                                                </w:div>
                                                                                <w:div w:id="188881800">
                                                                                  <w:marLeft w:val="0"/>
                                                                                  <w:marRight w:val="0"/>
                                                                                  <w:marTop w:val="0"/>
                                                                                  <w:marBottom w:val="0"/>
                                                                                  <w:divBdr>
                                                                                    <w:top w:val="none" w:sz="0" w:space="0" w:color="auto"/>
                                                                                    <w:left w:val="none" w:sz="0" w:space="0" w:color="auto"/>
                                                                                    <w:bottom w:val="none" w:sz="0" w:space="0" w:color="auto"/>
                                                                                    <w:right w:val="none" w:sz="0" w:space="0" w:color="auto"/>
                                                                                  </w:divBdr>
                                                                                </w:div>
                                                                                <w:div w:id="188881801">
                                                                                  <w:marLeft w:val="0"/>
                                                                                  <w:marRight w:val="0"/>
                                                                                  <w:marTop w:val="0"/>
                                                                                  <w:marBottom w:val="0"/>
                                                                                  <w:divBdr>
                                                                                    <w:top w:val="none" w:sz="0" w:space="0" w:color="auto"/>
                                                                                    <w:left w:val="none" w:sz="0" w:space="0" w:color="auto"/>
                                                                                    <w:bottom w:val="none" w:sz="0" w:space="0" w:color="auto"/>
                                                                                    <w:right w:val="none" w:sz="0" w:space="0" w:color="auto"/>
                                                                                  </w:divBdr>
                                                                                </w:div>
                                                                                <w:div w:id="188881802">
                                                                                  <w:marLeft w:val="0"/>
                                                                                  <w:marRight w:val="0"/>
                                                                                  <w:marTop w:val="0"/>
                                                                                  <w:marBottom w:val="0"/>
                                                                                  <w:divBdr>
                                                                                    <w:top w:val="none" w:sz="0" w:space="0" w:color="auto"/>
                                                                                    <w:left w:val="none" w:sz="0" w:space="0" w:color="auto"/>
                                                                                    <w:bottom w:val="none" w:sz="0" w:space="0" w:color="auto"/>
                                                                                    <w:right w:val="none" w:sz="0" w:space="0" w:color="auto"/>
                                                                                  </w:divBdr>
                                                                                </w:div>
                                                                                <w:div w:id="188881805">
                                                                                  <w:marLeft w:val="0"/>
                                                                                  <w:marRight w:val="0"/>
                                                                                  <w:marTop w:val="0"/>
                                                                                  <w:marBottom w:val="0"/>
                                                                                  <w:divBdr>
                                                                                    <w:top w:val="none" w:sz="0" w:space="0" w:color="auto"/>
                                                                                    <w:left w:val="none" w:sz="0" w:space="0" w:color="auto"/>
                                                                                    <w:bottom w:val="none" w:sz="0" w:space="0" w:color="auto"/>
                                                                                    <w:right w:val="none" w:sz="0" w:space="0" w:color="auto"/>
                                                                                  </w:divBdr>
                                                                                </w:div>
                                                                                <w:div w:id="188881812">
                                                                                  <w:marLeft w:val="0"/>
                                                                                  <w:marRight w:val="0"/>
                                                                                  <w:marTop w:val="0"/>
                                                                                  <w:marBottom w:val="0"/>
                                                                                  <w:divBdr>
                                                                                    <w:top w:val="none" w:sz="0" w:space="0" w:color="auto"/>
                                                                                    <w:left w:val="none" w:sz="0" w:space="0" w:color="auto"/>
                                                                                    <w:bottom w:val="none" w:sz="0" w:space="0" w:color="auto"/>
                                                                                    <w:right w:val="none" w:sz="0" w:space="0" w:color="auto"/>
                                                                                  </w:divBdr>
                                                                                </w:div>
                                                                                <w:div w:id="188881813">
                                                                                  <w:marLeft w:val="0"/>
                                                                                  <w:marRight w:val="0"/>
                                                                                  <w:marTop w:val="0"/>
                                                                                  <w:marBottom w:val="0"/>
                                                                                  <w:divBdr>
                                                                                    <w:top w:val="none" w:sz="0" w:space="0" w:color="auto"/>
                                                                                    <w:left w:val="none" w:sz="0" w:space="0" w:color="auto"/>
                                                                                    <w:bottom w:val="none" w:sz="0" w:space="0" w:color="auto"/>
                                                                                    <w:right w:val="none" w:sz="0" w:space="0" w:color="auto"/>
                                                                                  </w:divBdr>
                                                                                </w:div>
                                                                                <w:div w:id="18888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63D97-CDFA-5642-808E-B8A1F98B9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21</Pages>
  <Words>5880</Words>
  <Characters>33519</Characters>
  <Application>Microsoft Macintosh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James Palenchar</dc:creator>
  <cp:keywords/>
  <dc:description/>
  <cp:lastModifiedBy>Michael James Palenchar</cp:lastModifiedBy>
  <cp:revision>9</cp:revision>
  <cp:lastPrinted>2012-11-20T19:37:00Z</cp:lastPrinted>
  <dcterms:created xsi:type="dcterms:W3CDTF">2012-11-20T18:42:00Z</dcterms:created>
  <dcterms:modified xsi:type="dcterms:W3CDTF">2012-11-20T20:24:00Z</dcterms:modified>
  <cp:category/>
</cp:coreProperties>
</file>