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E85" w:rsidRPr="00980922" w:rsidRDefault="00667352" w:rsidP="00582281">
      <w:pPr>
        <w:spacing w:before="163" w:after="163"/>
        <w:jc w:val="center"/>
        <w:rPr>
          <w:rFonts w:cs="Arial"/>
          <w:b/>
          <w:sz w:val="36"/>
          <w:szCs w:val="36"/>
        </w:rPr>
      </w:pPr>
      <w:bookmarkStart w:id="0" w:name="_GoBack"/>
      <w:r w:rsidRPr="00980922">
        <w:rPr>
          <w:rFonts w:cs="Arial"/>
          <w:b/>
          <w:sz w:val="36"/>
          <w:szCs w:val="36"/>
        </w:rPr>
        <w:t xml:space="preserve">Spatiotemporal analysis of taxi availability and pick-ups: </w:t>
      </w:r>
      <w:r w:rsidR="00BB22C6" w:rsidRPr="00980922">
        <w:rPr>
          <w:rFonts w:cs="Arial"/>
          <w:b/>
          <w:sz w:val="36"/>
          <w:szCs w:val="36"/>
        </w:rPr>
        <w:t xml:space="preserve">A </w:t>
      </w:r>
      <w:r w:rsidRPr="00980922">
        <w:rPr>
          <w:rFonts w:cs="Arial"/>
          <w:b/>
          <w:sz w:val="36"/>
          <w:szCs w:val="36"/>
        </w:rPr>
        <w:t>case study of Suzhou, China</w:t>
      </w:r>
    </w:p>
    <w:p w:rsidR="00667352" w:rsidRPr="00980922" w:rsidRDefault="00667352" w:rsidP="00582281">
      <w:pPr>
        <w:spacing w:before="163" w:after="163"/>
        <w:jc w:val="center"/>
        <w:rPr>
          <w:rFonts w:cs="Arial"/>
          <w:b/>
          <w:sz w:val="36"/>
          <w:szCs w:val="36"/>
        </w:rPr>
      </w:pPr>
    </w:p>
    <w:p w:rsidR="00667352" w:rsidRPr="00980922" w:rsidRDefault="00667352" w:rsidP="00582281">
      <w:pPr>
        <w:spacing w:before="163" w:after="163"/>
        <w:jc w:val="center"/>
        <w:rPr>
          <w:rFonts w:cs="Arial"/>
          <w:b/>
          <w:sz w:val="36"/>
          <w:szCs w:val="36"/>
        </w:rPr>
      </w:pPr>
    </w:p>
    <w:p w:rsidR="00667352" w:rsidRPr="00980922" w:rsidRDefault="00667352" w:rsidP="00582281">
      <w:pPr>
        <w:spacing w:before="163" w:after="163"/>
        <w:jc w:val="center"/>
        <w:rPr>
          <w:rFonts w:cs="Arial"/>
          <w:b/>
          <w:sz w:val="36"/>
          <w:szCs w:val="36"/>
        </w:rPr>
      </w:pPr>
    </w:p>
    <w:p w:rsidR="00667352" w:rsidRPr="00980922" w:rsidRDefault="00667352" w:rsidP="00582281">
      <w:pPr>
        <w:spacing w:before="163" w:after="163"/>
        <w:jc w:val="center"/>
        <w:rPr>
          <w:rFonts w:cs="Arial"/>
          <w:sz w:val="36"/>
          <w:szCs w:val="36"/>
        </w:rPr>
      </w:pPr>
    </w:p>
    <w:p w:rsidR="00667352" w:rsidRPr="00980922" w:rsidRDefault="00667352" w:rsidP="00582281">
      <w:pPr>
        <w:spacing w:before="163" w:after="163"/>
        <w:jc w:val="center"/>
        <w:rPr>
          <w:rFonts w:cs="Arial"/>
          <w:sz w:val="36"/>
          <w:szCs w:val="36"/>
        </w:rPr>
      </w:pPr>
      <w:r w:rsidRPr="00980922">
        <w:rPr>
          <w:rFonts w:cs="Arial"/>
          <w:sz w:val="36"/>
          <w:szCs w:val="36"/>
        </w:rPr>
        <w:t>A Thesis Presented for the</w:t>
      </w:r>
    </w:p>
    <w:p w:rsidR="00667352" w:rsidRPr="00980922" w:rsidRDefault="00667352" w:rsidP="00582281">
      <w:pPr>
        <w:spacing w:before="163" w:after="163"/>
        <w:jc w:val="center"/>
        <w:rPr>
          <w:rFonts w:cs="Arial"/>
          <w:sz w:val="36"/>
          <w:szCs w:val="36"/>
        </w:rPr>
      </w:pPr>
      <w:r w:rsidRPr="00980922">
        <w:rPr>
          <w:rFonts w:cs="Arial"/>
          <w:sz w:val="36"/>
          <w:szCs w:val="36"/>
        </w:rPr>
        <w:t>Master of Science</w:t>
      </w:r>
    </w:p>
    <w:p w:rsidR="00667352" w:rsidRPr="00980922" w:rsidRDefault="00667352" w:rsidP="00582281">
      <w:pPr>
        <w:spacing w:before="163" w:after="163"/>
        <w:jc w:val="center"/>
        <w:rPr>
          <w:rFonts w:cs="Arial"/>
          <w:sz w:val="36"/>
          <w:szCs w:val="36"/>
        </w:rPr>
      </w:pPr>
      <w:r w:rsidRPr="00980922">
        <w:rPr>
          <w:rFonts w:cs="Arial"/>
          <w:sz w:val="36"/>
          <w:szCs w:val="36"/>
        </w:rPr>
        <w:t>Degree</w:t>
      </w:r>
    </w:p>
    <w:p w:rsidR="00667352" w:rsidRPr="00980922" w:rsidRDefault="00667352" w:rsidP="00582281">
      <w:pPr>
        <w:spacing w:before="163" w:after="163"/>
        <w:jc w:val="center"/>
        <w:rPr>
          <w:rFonts w:cs="Arial"/>
          <w:sz w:val="36"/>
          <w:szCs w:val="36"/>
        </w:rPr>
      </w:pPr>
      <w:r w:rsidRPr="00980922">
        <w:rPr>
          <w:rFonts w:cs="Arial"/>
          <w:sz w:val="36"/>
          <w:szCs w:val="36"/>
        </w:rPr>
        <w:t>The University of Tennessee, Knoxville</w:t>
      </w:r>
    </w:p>
    <w:p w:rsidR="00667352" w:rsidRPr="00980922" w:rsidRDefault="00667352" w:rsidP="00582281">
      <w:pPr>
        <w:spacing w:before="163" w:after="163"/>
        <w:jc w:val="center"/>
        <w:rPr>
          <w:rFonts w:cs="Arial"/>
          <w:sz w:val="36"/>
          <w:szCs w:val="36"/>
        </w:rPr>
      </w:pPr>
    </w:p>
    <w:p w:rsidR="00667352" w:rsidRPr="00980922" w:rsidRDefault="00667352" w:rsidP="00582281">
      <w:pPr>
        <w:spacing w:before="163" w:after="163"/>
        <w:jc w:val="center"/>
        <w:rPr>
          <w:rFonts w:cs="Arial"/>
          <w:sz w:val="36"/>
          <w:szCs w:val="36"/>
        </w:rPr>
      </w:pPr>
    </w:p>
    <w:p w:rsidR="00667352" w:rsidRPr="00980922" w:rsidRDefault="00667352" w:rsidP="00582281">
      <w:pPr>
        <w:spacing w:before="163" w:after="163"/>
        <w:jc w:val="center"/>
        <w:rPr>
          <w:rFonts w:cs="Arial"/>
          <w:sz w:val="36"/>
          <w:szCs w:val="36"/>
        </w:rPr>
      </w:pPr>
    </w:p>
    <w:p w:rsidR="00667352" w:rsidRPr="00980922" w:rsidRDefault="00667352" w:rsidP="00582281">
      <w:pPr>
        <w:spacing w:before="163" w:after="163"/>
        <w:rPr>
          <w:rFonts w:eastAsiaTheme="minorEastAsia" w:cs="Arial"/>
          <w:sz w:val="36"/>
          <w:szCs w:val="36"/>
        </w:rPr>
      </w:pPr>
    </w:p>
    <w:p w:rsidR="00667352" w:rsidRPr="00980922" w:rsidRDefault="00667352" w:rsidP="00582281">
      <w:pPr>
        <w:spacing w:before="163" w:after="163"/>
        <w:jc w:val="center"/>
        <w:rPr>
          <w:rFonts w:cs="Arial"/>
          <w:sz w:val="36"/>
          <w:szCs w:val="36"/>
        </w:rPr>
      </w:pPr>
    </w:p>
    <w:p w:rsidR="00667352" w:rsidRPr="00980922" w:rsidRDefault="00667352" w:rsidP="00582281">
      <w:pPr>
        <w:spacing w:before="163" w:after="163"/>
        <w:jc w:val="center"/>
        <w:rPr>
          <w:rFonts w:cs="Arial"/>
          <w:sz w:val="36"/>
          <w:szCs w:val="36"/>
        </w:rPr>
      </w:pPr>
      <w:r w:rsidRPr="00980922">
        <w:rPr>
          <w:rFonts w:cs="Arial"/>
          <w:sz w:val="36"/>
          <w:szCs w:val="36"/>
        </w:rPr>
        <w:t>Yicong Zhong</w:t>
      </w:r>
    </w:p>
    <w:p w:rsidR="006C675E" w:rsidRPr="00980922" w:rsidRDefault="00606158" w:rsidP="00582281">
      <w:pPr>
        <w:spacing w:before="163" w:after="163"/>
        <w:jc w:val="center"/>
        <w:rPr>
          <w:rFonts w:eastAsiaTheme="minorEastAsia" w:cs="Arial"/>
          <w:sz w:val="36"/>
          <w:szCs w:val="36"/>
        </w:rPr>
        <w:sectPr w:rsidR="006C675E" w:rsidRPr="00980922" w:rsidSect="00F213D9">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851" w:footer="851" w:gutter="0"/>
          <w:pgNumType w:fmt="lowerRoman"/>
          <w:cols w:space="425"/>
          <w:titlePg/>
          <w:docGrid w:type="linesAndChars" w:linePitch="326"/>
        </w:sectPr>
      </w:pPr>
      <w:r w:rsidRPr="00980922">
        <w:rPr>
          <w:rFonts w:eastAsiaTheme="minorEastAsia" w:cs="Arial"/>
          <w:sz w:val="36"/>
          <w:szCs w:val="36"/>
        </w:rPr>
        <w:t>May 2015</w:t>
      </w:r>
    </w:p>
    <w:p w:rsidR="001A6BAF" w:rsidRPr="00980922" w:rsidRDefault="001A6BAF" w:rsidP="00C90277">
      <w:pPr>
        <w:pStyle w:val="1"/>
        <w:rPr>
          <w:rFonts w:cs="Arial"/>
        </w:rPr>
      </w:pPr>
      <w:bookmarkStart w:id="1" w:name="_Toc407955069"/>
      <w:bookmarkStart w:id="2" w:name="_Toc408019863"/>
      <w:r w:rsidRPr="00980922">
        <w:rPr>
          <w:rFonts w:cs="Arial"/>
        </w:rPr>
        <w:lastRenderedPageBreak/>
        <w:t>ACKNOWLEDGEMENTS</w:t>
      </w:r>
      <w:bookmarkEnd w:id="1"/>
      <w:bookmarkEnd w:id="2"/>
    </w:p>
    <w:p w:rsidR="001A6BAF" w:rsidRPr="00980922" w:rsidRDefault="001A6BAF" w:rsidP="00582281">
      <w:pPr>
        <w:spacing w:before="163" w:after="163"/>
        <w:rPr>
          <w:rFonts w:cs="Arial"/>
          <w:szCs w:val="24"/>
        </w:rPr>
      </w:pPr>
      <w:r w:rsidRPr="00980922">
        <w:rPr>
          <w:rFonts w:cs="Arial"/>
          <w:szCs w:val="24"/>
        </w:rPr>
        <w:t xml:space="preserve">I am grateful to the dedicated </w:t>
      </w:r>
      <w:r w:rsidR="00BB22C6" w:rsidRPr="00980922">
        <w:rPr>
          <w:rFonts w:cs="Arial"/>
          <w:szCs w:val="24"/>
        </w:rPr>
        <w:t xml:space="preserve">support </w:t>
      </w:r>
      <w:r w:rsidRPr="00980922">
        <w:rPr>
          <w:rFonts w:cs="Arial"/>
          <w:szCs w:val="24"/>
        </w:rPr>
        <w:t xml:space="preserve">from Dr. Shih-Lung Shaw. During the past three years, Dr. Shaw </w:t>
      </w:r>
      <w:r w:rsidR="00BB22C6" w:rsidRPr="00980922">
        <w:rPr>
          <w:rFonts w:cs="Arial"/>
          <w:szCs w:val="24"/>
        </w:rPr>
        <w:t>provided</w:t>
      </w:r>
      <w:r w:rsidRPr="00980922">
        <w:rPr>
          <w:rFonts w:cs="Arial"/>
          <w:szCs w:val="24"/>
        </w:rPr>
        <w:t xml:space="preserve"> </w:t>
      </w:r>
      <w:r w:rsidR="00BB22C6" w:rsidRPr="00980922">
        <w:rPr>
          <w:rFonts w:cs="Arial"/>
          <w:szCs w:val="24"/>
        </w:rPr>
        <w:t xml:space="preserve">not only </w:t>
      </w:r>
      <w:r w:rsidRPr="00980922">
        <w:rPr>
          <w:rFonts w:cs="Arial"/>
          <w:szCs w:val="24"/>
        </w:rPr>
        <w:t xml:space="preserve">many valuable </w:t>
      </w:r>
      <w:r w:rsidR="00BB22C6" w:rsidRPr="00980922">
        <w:rPr>
          <w:rFonts w:cs="Arial"/>
          <w:szCs w:val="24"/>
        </w:rPr>
        <w:t xml:space="preserve">advices </w:t>
      </w:r>
      <w:r w:rsidRPr="00980922">
        <w:rPr>
          <w:rFonts w:cs="Arial"/>
          <w:szCs w:val="24"/>
        </w:rPr>
        <w:t xml:space="preserve">and ideas on my thesis, but also valuable suggestions </w:t>
      </w:r>
      <w:r w:rsidR="00BB22C6" w:rsidRPr="00980922">
        <w:rPr>
          <w:rFonts w:cs="Arial"/>
          <w:szCs w:val="24"/>
        </w:rPr>
        <w:t xml:space="preserve">for </w:t>
      </w:r>
      <w:r w:rsidR="00AF57CE" w:rsidRPr="00980922">
        <w:rPr>
          <w:rFonts w:cs="Arial"/>
          <w:szCs w:val="24"/>
        </w:rPr>
        <w:t>my life.</w:t>
      </w:r>
    </w:p>
    <w:p w:rsidR="001A6BAF" w:rsidRPr="00980922" w:rsidRDefault="001A6BAF" w:rsidP="00582281">
      <w:pPr>
        <w:spacing w:before="163" w:after="163"/>
        <w:rPr>
          <w:rFonts w:cs="Arial"/>
          <w:szCs w:val="24"/>
        </w:rPr>
      </w:pPr>
      <w:r w:rsidRPr="00980922">
        <w:rPr>
          <w:rFonts w:cs="Arial"/>
          <w:szCs w:val="24"/>
        </w:rPr>
        <w:t>Many thanks go to Dr. Hyun Kim and Dr. Nicholas Nagle</w:t>
      </w:r>
      <w:r w:rsidR="00422243" w:rsidRPr="00980922">
        <w:rPr>
          <w:rFonts w:cs="Arial"/>
          <w:szCs w:val="24"/>
        </w:rPr>
        <w:t>,</w:t>
      </w:r>
      <w:r w:rsidRPr="00980922">
        <w:rPr>
          <w:rFonts w:cs="Arial"/>
          <w:szCs w:val="24"/>
        </w:rPr>
        <w:t xml:space="preserve"> my committee members, </w:t>
      </w:r>
      <w:r w:rsidR="00422243" w:rsidRPr="00980922">
        <w:rPr>
          <w:rFonts w:cs="Arial"/>
          <w:szCs w:val="24"/>
        </w:rPr>
        <w:t>who provided a lot of</w:t>
      </w:r>
      <w:r w:rsidRPr="00980922">
        <w:rPr>
          <w:rFonts w:cs="Arial"/>
          <w:szCs w:val="24"/>
        </w:rPr>
        <w:t xml:space="preserve"> helpful feedback on this thesis. </w:t>
      </w:r>
      <w:r w:rsidRPr="00980922">
        <w:rPr>
          <w:rFonts w:cs="Arial"/>
          <w:b/>
          <w:szCs w:val="24"/>
        </w:rPr>
        <w:br w:type="page"/>
      </w:r>
    </w:p>
    <w:p w:rsidR="00671B08" w:rsidRPr="00980922" w:rsidRDefault="00A12F0A" w:rsidP="000A0E75">
      <w:pPr>
        <w:pStyle w:val="1"/>
        <w:rPr>
          <w:rFonts w:cs="Arial"/>
        </w:rPr>
      </w:pPr>
      <w:bookmarkStart w:id="3" w:name="_Toc407955070"/>
      <w:bookmarkStart w:id="4" w:name="_Toc408019864"/>
      <w:r w:rsidRPr="00980922">
        <w:rPr>
          <w:rFonts w:cs="Arial"/>
        </w:rPr>
        <w:lastRenderedPageBreak/>
        <w:t>ABST</w:t>
      </w:r>
      <w:r w:rsidR="00606158" w:rsidRPr="00980922">
        <w:rPr>
          <w:rFonts w:cs="Arial"/>
        </w:rPr>
        <w:t>R</w:t>
      </w:r>
      <w:r w:rsidRPr="00980922">
        <w:rPr>
          <w:rFonts w:cs="Arial"/>
        </w:rPr>
        <w:t>ACT</w:t>
      </w:r>
      <w:bookmarkEnd w:id="3"/>
      <w:bookmarkEnd w:id="4"/>
    </w:p>
    <w:p w:rsidR="001936B7" w:rsidRPr="00980922" w:rsidRDefault="001A7F3E" w:rsidP="00FD6CF4">
      <w:pPr>
        <w:spacing w:before="163" w:after="163"/>
        <w:rPr>
          <w:rFonts w:cs="Arial"/>
          <w:szCs w:val="24"/>
        </w:rPr>
      </w:pPr>
      <w:r w:rsidRPr="00980922">
        <w:rPr>
          <w:rFonts w:cs="Arial"/>
          <w:szCs w:val="24"/>
        </w:rPr>
        <w:t>This study utilized a seven-day taxi trajectory dataset to investigate the difficulty of finding vacant taxis in Suzhou, China</w:t>
      </w:r>
      <w:r w:rsidR="00710885" w:rsidRPr="00980922">
        <w:rPr>
          <w:rFonts w:cs="Arial"/>
          <w:szCs w:val="24"/>
        </w:rPr>
        <w:t xml:space="preserve"> </w:t>
      </w:r>
      <w:r w:rsidRPr="00980922">
        <w:rPr>
          <w:rFonts w:cs="Arial"/>
          <w:szCs w:val="24"/>
        </w:rPr>
        <w:t>by analyzing the imbalance</w:t>
      </w:r>
      <w:r w:rsidR="00710885" w:rsidRPr="00980922">
        <w:rPr>
          <w:rFonts w:cs="Arial"/>
          <w:szCs w:val="24"/>
        </w:rPr>
        <w:t>(IMB)</w:t>
      </w:r>
      <w:r w:rsidR="00422243" w:rsidRPr="00980922">
        <w:rPr>
          <w:rFonts w:cs="Arial"/>
          <w:szCs w:val="24"/>
        </w:rPr>
        <w:t xml:space="preserve"> between </w:t>
      </w:r>
      <w:r w:rsidRPr="00980922">
        <w:rPr>
          <w:rFonts w:cs="Arial"/>
          <w:szCs w:val="24"/>
        </w:rPr>
        <w:t xml:space="preserve">customer pick-ups </w:t>
      </w:r>
      <w:r w:rsidR="00422243" w:rsidRPr="00980922">
        <w:rPr>
          <w:rFonts w:cs="Arial"/>
          <w:szCs w:val="24"/>
        </w:rPr>
        <w:t xml:space="preserve">and </w:t>
      </w:r>
      <w:r w:rsidR="001A02E2" w:rsidRPr="00980922">
        <w:rPr>
          <w:rFonts w:cs="Arial"/>
          <w:szCs w:val="24"/>
        </w:rPr>
        <w:t>the number of</w:t>
      </w:r>
      <w:r w:rsidRPr="00980922">
        <w:rPr>
          <w:rFonts w:cs="Arial"/>
          <w:szCs w:val="24"/>
        </w:rPr>
        <w:t xml:space="preserve"> vacant taxis show</w:t>
      </w:r>
      <w:r w:rsidR="00422243" w:rsidRPr="00980922">
        <w:rPr>
          <w:rFonts w:cs="Arial"/>
          <w:szCs w:val="24"/>
        </w:rPr>
        <w:t>ing</w:t>
      </w:r>
      <w:r w:rsidRPr="00980922">
        <w:rPr>
          <w:rFonts w:cs="Arial"/>
          <w:szCs w:val="24"/>
        </w:rPr>
        <w:t xml:space="preserve"> up on each road segment in Suzhou. </w:t>
      </w:r>
      <w:r w:rsidR="00710885" w:rsidRPr="00980922">
        <w:rPr>
          <w:rFonts w:eastAsiaTheme="minorEastAsia" w:cs="Arial"/>
          <w:szCs w:val="24"/>
        </w:rPr>
        <w:t>T</w:t>
      </w:r>
      <w:r w:rsidRPr="00980922">
        <w:rPr>
          <w:rFonts w:eastAsiaTheme="minorEastAsia" w:cs="Arial"/>
          <w:szCs w:val="24"/>
        </w:rPr>
        <w:t xml:space="preserve">o recognize significant local </w:t>
      </w:r>
      <w:r w:rsidR="00EC2283" w:rsidRPr="00980922">
        <w:rPr>
          <w:rFonts w:eastAsiaTheme="minorEastAsia" w:cs="Arial"/>
          <w:szCs w:val="24"/>
        </w:rPr>
        <w:t xml:space="preserve">High vs. Low event frequency pattern </w:t>
      </w:r>
      <w:r w:rsidRPr="00980922">
        <w:rPr>
          <w:rFonts w:eastAsiaTheme="minorEastAsia" w:cs="Arial"/>
          <w:szCs w:val="24"/>
        </w:rPr>
        <w:t>and make the values of imbalance as representative as possible,</w:t>
      </w:r>
      <w:r w:rsidRPr="00980922">
        <w:rPr>
          <w:rFonts w:cs="Arial"/>
          <w:szCs w:val="24"/>
        </w:rPr>
        <w:t xml:space="preserve"> </w:t>
      </w:r>
      <w:r w:rsidRPr="00980922">
        <w:rPr>
          <w:rFonts w:eastAsiaTheme="minorEastAsia" w:cs="Arial"/>
          <w:szCs w:val="24"/>
        </w:rPr>
        <w:t>a hierarchical structure of m</w:t>
      </w:r>
      <w:r w:rsidRPr="00980922">
        <w:rPr>
          <w:rFonts w:cs="Arial"/>
          <w:szCs w:val="24"/>
        </w:rPr>
        <w:t>ulti-resolution time windows</w:t>
      </w:r>
      <w:r w:rsidR="00422243" w:rsidRPr="00980922">
        <w:rPr>
          <w:rFonts w:cs="Arial"/>
          <w:szCs w:val="24"/>
        </w:rPr>
        <w:t>,</w:t>
      </w:r>
      <w:r w:rsidRPr="00980922">
        <w:rPr>
          <w:rFonts w:cs="Arial"/>
          <w:szCs w:val="24"/>
        </w:rPr>
        <w:t xml:space="preserve"> which split each hour into up to </w:t>
      </w:r>
      <w:r w:rsidR="00AC4F36" w:rsidRPr="00980922">
        <w:rPr>
          <w:rFonts w:eastAsiaTheme="minorEastAsia" w:cs="Arial"/>
          <w:szCs w:val="24"/>
        </w:rPr>
        <w:t>four</w:t>
      </w:r>
      <w:r w:rsidR="00AC4F36" w:rsidRPr="00980922">
        <w:rPr>
          <w:rFonts w:cs="Arial"/>
          <w:szCs w:val="24"/>
        </w:rPr>
        <w:t xml:space="preserve"> </w:t>
      </w:r>
      <w:r w:rsidRPr="00980922">
        <w:rPr>
          <w:rFonts w:cs="Arial"/>
          <w:szCs w:val="24"/>
        </w:rPr>
        <w:t>parts</w:t>
      </w:r>
      <w:r w:rsidRPr="00980922">
        <w:rPr>
          <w:rFonts w:eastAsiaTheme="minorEastAsia" w:cs="Arial"/>
          <w:szCs w:val="24"/>
        </w:rPr>
        <w:t xml:space="preserve"> were developed based on </w:t>
      </w:r>
      <w:r w:rsidR="00710885" w:rsidRPr="00980922">
        <w:rPr>
          <w:rFonts w:cs="Arial"/>
          <w:szCs w:val="24"/>
        </w:rPr>
        <w:t>the</w:t>
      </w:r>
      <w:r w:rsidRPr="00980922">
        <w:rPr>
          <w:rFonts w:cs="Arial"/>
          <w:szCs w:val="24"/>
        </w:rPr>
        <w:t xml:space="preserve"> minimum variance method of hierarchical clustering (Wa</w:t>
      </w:r>
      <w:r w:rsidR="007F4D7A" w:rsidRPr="00980922">
        <w:rPr>
          <w:rFonts w:eastAsiaTheme="minorEastAsia" w:cs="Arial"/>
          <w:szCs w:val="24"/>
        </w:rPr>
        <w:t>r</w:t>
      </w:r>
      <w:r w:rsidRPr="00980922">
        <w:rPr>
          <w:rFonts w:cs="Arial"/>
          <w:szCs w:val="24"/>
        </w:rPr>
        <w:t>d, 19</w:t>
      </w:r>
      <w:r w:rsidR="007F4D7A" w:rsidRPr="00980922">
        <w:rPr>
          <w:rFonts w:eastAsiaTheme="minorEastAsia" w:cs="Arial"/>
          <w:szCs w:val="24"/>
        </w:rPr>
        <w:t>63</w:t>
      </w:r>
      <w:r w:rsidRPr="00980922">
        <w:rPr>
          <w:rFonts w:cs="Arial"/>
          <w:szCs w:val="24"/>
        </w:rPr>
        <w:t>).</w:t>
      </w:r>
      <w:r w:rsidR="00422243" w:rsidRPr="00980922">
        <w:rPr>
          <w:rFonts w:cs="Arial"/>
          <w:szCs w:val="24"/>
        </w:rPr>
        <w:t xml:space="preserve"> In addition to</w:t>
      </w:r>
      <w:r w:rsidRPr="00980922">
        <w:rPr>
          <w:rFonts w:eastAsiaTheme="minorEastAsia" w:cs="Arial"/>
          <w:szCs w:val="24"/>
        </w:rPr>
        <w:t xml:space="preserve"> </w:t>
      </w:r>
      <w:r w:rsidR="00422243" w:rsidRPr="00980922">
        <w:rPr>
          <w:rFonts w:eastAsiaTheme="minorEastAsia" w:cs="Arial"/>
          <w:szCs w:val="24"/>
        </w:rPr>
        <w:t xml:space="preserve">imbalance, the second variable to be analyzed </w:t>
      </w:r>
      <w:r w:rsidR="00BB712E" w:rsidRPr="00980922">
        <w:rPr>
          <w:rFonts w:eastAsiaTheme="minorEastAsia" w:cs="Arial"/>
          <w:szCs w:val="24"/>
        </w:rPr>
        <w:t>was</w:t>
      </w:r>
      <w:r w:rsidR="00422243" w:rsidRPr="00980922">
        <w:rPr>
          <w:rFonts w:eastAsiaTheme="minorEastAsia" w:cs="Arial"/>
          <w:szCs w:val="24"/>
        </w:rPr>
        <w:t xml:space="preserve"> </w:t>
      </w:r>
      <w:r w:rsidR="001A02E2" w:rsidRPr="00980922">
        <w:rPr>
          <w:rFonts w:eastAsiaTheme="minorEastAsia" w:cs="Arial"/>
          <w:szCs w:val="24"/>
        </w:rPr>
        <w:t>the number of</w:t>
      </w:r>
      <w:r w:rsidRPr="00980922">
        <w:rPr>
          <w:rFonts w:eastAsiaTheme="minorEastAsia" w:cs="Arial"/>
          <w:szCs w:val="24"/>
        </w:rPr>
        <w:t xml:space="preserve"> time windows</w:t>
      </w:r>
      <w:r w:rsidR="00710885" w:rsidRPr="00980922">
        <w:rPr>
          <w:rFonts w:eastAsiaTheme="minorEastAsia" w:cs="Arial"/>
          <w:szCs w:val="24"/>
        </w:rPr>
        <w:t xml:space="preserve"> (NTW) for</w:t>
      </w:r>
      <w:r w:rsidRPr="00980922">
        <w:rPr>
          <w:rFonts w:eastAsiaTheme="minorEastAsia" w:cs="Arial"/>
          <w:szCs w:val="24"/>
        </w:rPr>
        <w:t xml:space="preserve"> each one-hour period. Two tools from ArcGIS </w:t>
      </w:r>
      <w:r w:rsidRPr="00980922">
        <w:rPr>
          <w:rFonts w:cs="Arial"/>
          <w:szCs w:val="24"/>
        </w:rPr>
        <w:t>Global Spatial Autocorrelation (Moran’s I)</w:t>
      </w:r>
      <w:r w:rsidRPr="00980922">
        <w:rPr>
          <w:rFonts w:eastAsiaTheme="minorEastAsia" w:cs="Arial"/>
          <w:szCs w:val="24"/>
        </w:rPr>
        <w:t xml:space="preserve"> and Hot Spot Analysis (Getis-Ord Gi*) played the main roles in the analysis of </w:t>
      </w:r>
      <w:r w:rsidR="00710885" w:rsidRPr="00980922">
        <w:rPr>
          <w:rFonts w:eastAsiaTheme="minorEastAsia" w:cs="Arial"/>
          <w:szCs w:val="24"/>
        </w:rPr>
        <w:t>IMB</w:t>
      </w:r>
      <w:r w:rsidRPr="00980922">
        <w:rPr>
          <w:rFonts w:eastAsiaTheme="minorEastAsia" w:cs="Arial"/>
          <w:szCs w:val="24"/>
        </w:rPr>
        <w:t xml:space="preserve"> as well as in the analysis of </w:t>
      </w:r>
      <w:r w:rsidR="00710885" w:rsidRPr="00980922">
        <w:rPr>
          <w:rFonts w:eastAsiaTheme="minorEastAsia" w:cs="Arial"/>
          <w:szCs w:val="24"/>
        </w:rPr>
        <w:t>NTW</w:t>
      </w:r>
      <w:r w:rsidR="00BB712E" w:rsidRPr="00980922">
        <w:rPr>
          <w:rFonts w:cs="Arial"/>
          <w:szCs w:val="24"/>
        </w:rPr>
        <w:t xml:space="preserve">. During </w:t>
      </w:r>
      <w:r w:rsidRPr="00980922">
        <w:rPr>
          <w:rFonts w:cs="Arial"/>
          <w:szCs w:val="24"/>
        </w:rPr>
        <w:t>the analysis process, the</w:t>
      </w:r>
      <w:r w:rsidR="005A0802" w:rsidRPr="00980922">
        <w:rPr>
          <w:rFonts w:cs="Arial"/>
          <w:szCs w:val="24"/>
        </w:rPr>
        <w:t xml:space="preserve"> global spatial autocorrelation, </w:t>
      </w:r>
      <w:r w:rsidR="001A02E2" w:rsidRPr="00980922">
        <w:rPr>
          <w:rFonts w:cs="Arial"/>
          <w:szCs w:val="24"/>
        </w:rPr>
        <w:t>the number of</w:t>
      </w:r>
      <w:r w:rsidR="005A0802" w:rsidRPr="00980922">
        <w:rPr>
          <w:rFonts w:cs="Arial"/>
          <w:szCs w:val="24"/>
        </w:rPr>
        <w:t xml:space="preserve"> hot spots, and the spatial distribution pattern </w:t>
      </w:r>
      <w:r w:rsidR="00BB712E" w:rsidRPr="00980922">
        <w:rPr>
          <w:rFonts w:cs="Arial"/>
          <w:szCs w:val="24"/>
        </w:rPr>
        <w:t xml:space="preserve">of </w:t>
      </w:r>
      <w:r w:rsidR="005A0802" w:rsidRPr="00980922">
        <w:rPr>
          <w:rFonts w:cs="Arial"/>
          <w:szCs w:val="24"/>
        </w:rPr>
        <w:t xml:space="preserve">both variables </w:t>
      </w:r>
      <w:r w:rsidR="00BB712E" w:rsidRPr="00980922">
        <w:rPr>
          <w:rFonts w:cs="Arial"/>
          <w:szCs w:val="24"/>
        </w:rPr>
        <w:t xml:space="preserve">were </w:t>
      </w:r>
      <w:r w:rsidR="005A0802" w:rsidRPr="00980922">
        <w:rPr>
          <w:rFonts w:cs="Arial"/>
          <w:szCs w:val="24"/>
        </w:rPr>
        <w:t xml:space="preserve">inspected. </w:t>
      </w:r>
    </w:p>
    <w:p w:rsidR="00710885" w:rsidRPr="00980922" w:rsidRDefault="00710885" w:rsidP="00FD6CF4">
      <w:pPr>
        <w:spacing w:before="163" w:after="163"/>
        <w:rPr>
          <w:rFonts w:cs="Arial"/>
          <w:szCs w:val="24"/>
        </w:rPr>
      </w:pPr>
      <w:r w:rsidRPr="00980922">
        <w:rPr>
          <w:rFonts w:cs="Arial"/>
          <w:szCs w:val="24"/>
        </w:rPr>
        <w:t xml:space="preserve">An even distribution </w:t>
      </w:r>
      <w:r w:rsidR="001936B7" w:rsidRPr="00980922">
        <w:rPr>
          <w:rFonts w:cs="Arial"/>
          <w:szCs w:val="24"/>
        </w:rPr>
        <w:t>spatiotemporal pattern w</w:t>
      </w:r>
      <w:r w:rsidR="00EA7E07" w:rsidRPr="00980922">
        <w:rPr>
          <w:rFonts w:cs="Arial"/>
          <w:szCs w:val="24"/>
        </w:rPr>
        <w:t>as</w:t>
      </w:r>
      <w:r w:rsidR="001936B7" w:rsidRPr="00980922">
        <w:rPr>
          <w:rFonts w:cs="Arial"/>
          <w:szCs w:val="24"/>
        </w:rPr>
        <w:t xml:space="preserve"> discovered for the NTW hot spots </w:t>
      </w:r>
      <w:r w:rsidRPr="00980922">
        <w:rPr>
          <w:rFonts w:cs="Arial"/>
          <w:szCs w:val="24"/>
        </w:rPr>
        <w:t>and a</w:t>
      </w:r>
      <w:r w:rsidR="001936B7" w:rsidRPr="00980922">
        <w:rPr>
          <w:rFonts w:cs="Arial"/>
          <w:szCs w:val="24"/>
        </w:rPr>
        <w:t xml:space="preserve">n </w:t>
      </w:r>
      <w:r w:rsidRPr="00980922">
        <w:rPr>
          <w:rFonts w:cs="Arial"/>
          <w:szCs w:val="24"/>
        </w:rPr>
        <w:t>“</w:t>
      </w:r>
      <w:r w:rsidRPr="00980922">
        <w:rPr>
          <w:rFonts w:cs="Arial"/>
        </w:rPr>
        <w:t>early morning–daytime–transition</w:t>
      </w:r>
      <w:r w:rsidR="001936B7" w:rsidRPr="00980922">
        <w:rPr>
          <w:rFonts w:cs="Arial"/>
        </w:rPr>
        <w:t>–e</w:t>
      </w:r>
      <w:r w:rsidRPr="00980922">
        <w:rPr>
          <w:rFonts w:cs="Arial"/>
        </w:rPr>
        <w:t>arly morning</w:t>
      </w:r>
      <w:r w:rsidRPr="00980922">
        <w:rPr>
          <w:rFonts w:cs="Arial"/>
          <w:szCs w:val="24"/>
        </w:rPr>
        <w:t>” spatiotemporal pattern w</w:t>
      </w:r>
      <w:r w:rsidR="00EA7E07" w:rsidRPr="00980922">
        <w:rPr>
          <w:rFonts w:cs="Arial"/>
          <w:szCs w:val="24"/>
        </w:rPr>
        <w:t>as</w:t>
      </w:r>
      <w:r w:rsidRPr="00980922">
        <w:rPr>
          <w:rFonts w:cs="Arial"/>
          <w:szCs w:val="24"/>
        </w:rPr>
        <w:t xml:space="preserve"> discovered </w:t>
      </w:r>
      <w:r w:rsidR="001936B7" w:rsidRPr="00980922">
        <w:rPr>
          <w:rFonts w:cs="Arial"/>
          <w:szCs w:val="24"/>
        </w:rPr>
        <w:t xml:space="preserve">for the IMB hot spots these patterns can help us to understand the two </w:t>
      </w:r>
      <w:r w:rsidR="00C631EE" w:rsidRPr="00980922">
        <w:rPr>
          <w:rFonts w:eastAsiaTheme="minorEastAsia" w:cs="Arial"/>
          <w:szCs w:val="24"/>
        </w:rPr>
        <w:t>types</w:t>
      </w:r>
      <w:r w:rsidR="001936B7" w:rsidRPr="00980922">
        <w:rPr>
          <w:rFonts w:cs="Arial"/>
          <w:szCs w:val="24"/>
        </w:rPr>
        <w:t xml:space="preserve"> of </w:t>
      </w:r>
      <w:r w:rsidRPr="00980922">
        <w:rPr>
          <w:rFonts w:cs="Arial"/>
        </w:rPr>
        <w:t>difficulty of finding vacant taxi</w:t>
      </w:r>
      <w:r w:rsidR="001936B7" w:rsidRPr="00980922">
        <w:rPr>
          <w:rFonts w:cs="Arial"/>
        </w:rPr>
        <w:t>s:</w:t>
      </w:r>
      <w:r w:rsidRPr="00980922">
        <w:rPr>
          <w:rFonts w:cs="Arial"/>
        </w:rPr>
        <w:t xml:space="preserve"> </w:t>
      </w:r>
      <w:r w:rsidR="00C631EE" w:rsidRPr="00980922">
        <w:rPr>
          <w:rFonts w:eastAsiaTheme="minorEastAsia" w:cs="Arial"/>
        </w:rPr>
        <w:t>the first type</w:t>
      </w:r>
      <w:r w:rsidR="001936B7" w:rsidRPr="00980922">
        <w:rPr>
          <w:rFonts w:cs="Arial"/>
        </w:rPr>
        <w:t xml:space="preserve"> </w:t>
      </w:r>
      <w:r w:rsidRPr="00980922">
        <w:rPr>
          <w:rFonts w:cs="Arial"/>
        </w:rPr>
        <w:t>caused by the low event frequency</w:t>
      </w:r>
      <w:r w:rsidR="001936B7" w:rsidRPr="00980922">
        <w:rPr>
          <w:rFonts w:cs="Arial"/>
          <w:szCs w:val="24"/>
        </w:rPr>
        <w:t xml:space="preserve"> and the </w:t>
      </w:r>
      <w:r w:rsidR="00C631EE" w:rsidRPr="00980922">
        <w:rPr>
          <w:rFonts w:eastAsiaTheme="minorEastAsia" w:cs="Arial"/>
          <w:szCs w:val="24"/>
        </w:rPr>
        <w:t>second type is</w:t>
      </w:r>
      <w:r w:rsidRPr="00980922">
        <w:rPr>
          <w:rFonts w:cs="Arial"/>
        </w:rPr>
        <w:t xml:space="preserve"> caused by the competition among riders</w:t>
      </w:r>
      <w:r w:rsidR="001936B7" w:rsidRPr="00980922">
        <w:rPr>
          <w:rFonts w:cs="Arial"/>
        </w:rPr>
        <w:t>. Finally, the results of Pe</w:t>
      </w:r>
      <w:r w:rsidR="007F4D7A" w:rsidRPr="00980922">
        <w:rPr>
          <w:rFonts w:cs="Arial"/>
        </w:rPr>
        <w:t>arson correlation analyses show</w:t>
      </w:r>
      <w:r w:rsidR="001936B7" w:rsidRPr="00980922">
        <w:rPr>
          <w:rFonts w:cs="Arial"/>
        </w:rPr>
        <w:t xml:space="preserve"> the existence of </w:t>
      </w:r>
      <w:r w:rsidR="00C631EE" w:rsidRPr="00980922">
        <w:rPr>
          <w:rFonts w:eastAsiaTheme="minorEastAsia" w:cs="Arial"/>
        </w:rPr>
        <w:t>these</w:t>
      </w:r>
      <w:r w:rsidR="001936B7" w:rsidRPr="00980922">
        <w:rPr>
          <w:rFonts w:cs="Arial"/>
        </w:rPr>
        <w:t xml:space="preserve"> two types of difficulty of finding vacant taxis are independent.</w:t>
      </w:r>
    </w:p>
    <w:p w:rsidR="005B1DC6" w:rsidRPr="00980922" w:rsidRDefault="00671B08" w:rsidP="00582281">
      <w:pPr>
        <w:spacing w:before="163" w:after="163"/>
        <w:rPr>
          <w:rFonts w:cs="Arial"/>
          <w:szCs w:val="24"/>
        </w:rPr>
      </w:pPr>
      <w:r w:rsidRPr="00980922">
        <w:rPr>
          <w:rFonts w:cs="Arial"/>
          <w:b/>
          <w:szCs w:val="24"/>
        </w:rPr>
        <w:t>Key words</w:t>
      </w:r>
      <w:r w:rsidRPr="00980922">
        <w:rPr>
          <w:rFonts w:cs="Arial"/>
          <w:szCs w:val="24"/>
        </w:rPr>
        <w:t xml:space="preserve">: GPS trajectory data, </w:t>
      </w:r>
      <w:r w:rsidR="00D25917" w:rsidRPr="00980922">
        <w:rPr>
          <w:rFonts w:eastAsiaTheme="minorEastAsia" w:cs="Arial"/>
          <w:szCs w:val="24"/>
        </w:rPr>
        <w:t>Modifiable Temporal Unit Problem</w:t>
      </w:r>
      <w:r w:rsidRPr="00980922">
        <w:rPr>
          <w:rFonts w:cs="Arial"/>
          <w:szCs w:val="24"/>
        </w:rPr>
        <w:t xml:space="preserve">, </w:t>
      </w:r>
      <w:r w:rsidR="005B1DC6" w:rsidRPr="00980922">
        <w:rPr>
          <w:rFonts w:cs="Arial"/>
          <w:szCs w:val="24"/>
        </w:rPr>
        <w:t xml:space="preserve">taxi </w:t>
      </w:r>
      <w:r w:rsidR="005A0802" w:rsidRPr="00980922">
        <w:rPr>
          <w:rFonts w:cs="Arial"/>
          <w:szCs w:val="24"/>
        </w:rPr>
        <w:t>activity pattern</w:t>
      </w:r>
      <w:r w:rsidR="005B1DC6" w:rsidRPr="00980922">
        <w:rPr>
          <w:rFonts w:cs="Arial"/>
          <w:szCs w:val="24"/>
        </w:rPr>
        <w:t xml:space="preserve">, </w:t>
      </w:r>
      <w:r w:rsidR="005A0802" w:rsidRPr="00980922">
        <w:rPr>
          <w:rFonts w:cs="Arial"/>
          <w:szCs w:val="24"/>
        </w:rPr>
        <w:t>hot spot analysis, global spatial autocorrelation analysis, Pearson correlation</w:t>
      </w:r>
    </w:p>
    <w:p w:rsidR="005B1DC6" w:rsidRPr="00980922" w:rsidRDefault="005B1DC6" w:rsidP="00582281">
      <w:pPr>
        <w:spacing w:before="163" w:after="163"/>
        <w:rPr>
          <w:rFonts w:cs="Arial"/>
        </w:rPr>
      </w:pPr>
      <w:r w:rsidRPr="00980922">
        <w:rPr>
          <w:rFonts w:cs="Arial"/>
        </w:rPr>
        <w:br w:type="page"/>
      </w:r>
    </w:p>
    <w:bookmarkStart w:id="5" w:name="_Toc408019865" w:displacedByCustomXml="next"/>
    <w:bookmarkStart w:id="6" w:name="_Toc407955071" w:displacedByCustomXml="next"/>
    <w:sdt>
      <w:sdtPr>
        <w:rPr>
          <w:rFonts w:cs="Arial"/>
        </w:rPr>
        <w:id w:val="1275603654"/>
        <w:docPartObj>
          <w:docPartGallery w:val="Table of Contents"/>
          <w:docPartUnique/>
        </w:docPartObj>
      </w:sdtPr>
      <w:sdtEndPr>
        <w:rPr>
          <w:rFonts w:eastAsia="Arial"/>
          <w:b w:val="0"/>
          <w:bCs w:val="0"/>
          <w:kern w:val="2"/>
          <w:sz w:val="24"/>
          <w:szCs w:val="24"/>
          <w:lang w:val="zh-CN"/>
        </w:rPr>
      </w:sdtEndPr>
      <w:sdtContent>
        <w:p w:rsidR="00E952EF" w:rsidRPr="00980922" w:rsidRDefault="00E952EF" w:rsidP="00E1210C">
          <w:pPr>
            <w:pStyle w:val="1"/>
            <w:rPr>
              <w:rFonts w:cs="Arial"/>
            </w:rPr>
          </w:pPr>
          <w:r w:rsidRPr="00980922">
            <w:rPr>
              <w:rFonts w:cs="Arial"/>
            </w:rPr>
            <w:t>TABLE OF CONTENTS</w:t>
          </w:r>
          <w:bookmarkEnd w:id="6"/>
          <w:bookmarkEnd w:id="5"/>
        </w:p>
        <w:p w:rsidR="00B72A73" w:rsidRPr="00980922" w:rsidRDefault="006F6260" w:rsidP="00E1210C">
          <w:pPr>
            <w:pStyle w:val="10"/>
            <w:rPr>
              <w:rFonts w:eastAsiaTheme="minorEastAsia"/>
              <w:szCs w:val="24"/>
            </w:rPr>
          </w:pPr>
          <w:r w:rsidRPr="00980922">
            <w:rPr>
              <w:szCs w:val="24"/>
            </w:rPr>
            <w:fldChar w:fldCharType="begin"/>
          </w:r>
          <w:r w:rsidR="00E952EF" w:rsidRPr="00980922">
            <w:rPr>
              <w:szCs w:val="24"/>
            </w:rPr>
            <w:instrText xml:space="preserve"> TOC \o "1-3" \h \z \u </w:instrText>
          </w:r>
          <w:r w:rsidRPr="00980922">
            <w:rPr>
              <w:szCs w:val="24"/>
            </w:rPr>
            <w:fldChar w:fldCharType="separate"/>
          </w:r>
        </w:p>
        <w:p w:rsidR="00B72A73" w:rsidRPr="00980922" w:rsidRDefault="00D25917">
          <w:pPr>
            <w:pStyle w:val="10"/>
            <w:rPr>
              <w:rFonts w:eastAsiaTheme="minorEastAsia"/>
              <w:szCs w:val="24"/>
            </w:rPr>
          </w:pPr>
          <w:hyperlink w:anchor="_Toc408019868" w:history="1">
            <w:r w:rsidR="00B72A73" w:rsidRPr="00980922">
              <w:rPr>
                <w:rStyle w:val="a3"/>
                <w:szCs w:val="24"/>
              </w:rPr>
              <w:t>CHAPTER 1</w:t>
            </w:r>
            <w:r w:rsidR="004F538E" w:rsidRPr="00980922">
              <w:rPr>
                <w:rStyle w:val="a3"/>
                <w:rFonts w:eastAsiaTheme="minorEastAsia"/>
                <w:szCs w:val="24"/>
              </w:rPr>
              <w:t xml:space="preserve"> INTRODUCTION</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_Toc408019868 \h </w:instrText>
            </w:r>
            <w:r w:rsidR="00B72A73" w:rsidRPr="00980922">
              <w:rPr>
                <w:webHidden/>
                <w:szCs w:val="24"/>
              </w:rPr>
            </w:r>
            <w:r w:rsidR="00B72A73" w:rsidRPr="00980922">
              <w:rPr>
                <w:webHidden/>
                <w:szCs w:val="24"/>
              </w:rPr>
              <w:fldChar w:fldCharType="separate"/>
            </w:r>
            <w:r w:rsidR="00385119" w:rsidRPr="00980922">
              <w:rPr>
                <w:webHidden/>
                <w:szCs w:val="24"/>
              </w:rPr>
              <w:t>1</w:t>
            </w:r>
            <w:r w:rsidR="00B72A73" w:rsidRPr="00980922">
              <w:rPr>
                <w:webHidden/>
                <w:szCs w:val="24"/>
              </w:rPr>
              <w:fldChar w:fldCharType="end"/>
            </w:r>
          </w:hyperlink>
        </w:p>
        <w:p w:rsidR="00B72A73" w:rsidRPr="00980922" w:rsidRDefault="00D25917">
          <w:pPr>
            <w:pStyle w:val="10"/>
            <w:rPr>
              <w:rFonts w:eastAsiaTheme="minorEastAsia"/>
              <w:szCs w:val="24"/>
            </w:rPr>
          </w:pPr>
          <w:hyperlink w:anchor="_Toc408019870" w:history="1">
            <w:r w:rsidR="00B72A73" w:rsidRPr="00980922">
              <w:rPr>
                <w:rStyle w:val="a3"/>
                <w:szCs w:val="24"/>
              </w:rPr>
              <w:t>CHAPTER 2</w:t>
            </w:r>
            <w:r w:rsidR="004F538E" w:rsidRPr="00980922">
              <w:rPr>
                <w:rStyle w:val="a3"/>
                <w:rFonts w:eastAsiaTheme="minorEastAsia"/>
                <w:szCs w:val="24"/>
              </w:rPr>
              <w:t xml:space="preserve"> LITERATURE REVIEW</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_Toc408019870 \h </w:instrText>
            </w:r>
            <w:r w:rsidR="00B72A73" w:rsidRPr="00980922">
              <w:rPr>
                <w:webHidden/>
                <w:szCs w:val="24"/>
              </w:rPr>
            </w:r>
            <w:r w:rsidR="00B72A73" w:rsidRPr="00980922">
              <w:rPr>
                <w:webHidden/>
                <w:szCs w:val="24"/>
              </w:rPr>
              <w:fldChar w:fldCharType="separate"/>
            </w:r>
            <w:r w:rsidR="00385119" w:rsidRPr="00980922">
              <w:rPr>
                <w:webHidden/>
                <w:szCs w:val="24"/>
              </w:rPr>
              <w:t>3</w:t>
            </w:r>
            <w:r w:rsidR="00B72A73" w:rsidRPr="00980922">
              <w:rPr>
                <w:webHidden/>
                <w:szCs w:val="24"/>
              </w:rPr>
              <w:fldChar w:fldCharType="end"/>
            </w:r>
          </w:hyperlink>
        </w:p>
        <w:p w:rsidR="00B72A73" w:rsidRPr="00980922" w:rsidRDefault="00D25917">
          <w:pPr>
            <w:pStyle w:val="10"/>
            <w:rPr>
              <w:rFonts w:eastAsiaTheme="minorEastAsia"/>
              <w:szCs w:val="24"/>
            </w:rPr>
          </w:pPr>
          <w:hyperlink w:anchor="_Toc408019872" w:history="1">
            <w:r w:rsidR="00B72A73" w:rsidRPr="00980922">
              <w:rPr>
                <w:rStyle w:val="a3"/>
                <w:szCs w:val="24"/>
              </w:rPr>
              <w:t>CHAPTER 3</w:t>
            </w:r>
            <w:r w:rsidR="004F538E" w:rsidRPr="00980922">
              <w:rPr>
                <w:rStyle w:val="a3"/>
                <w:rFonts w:eastAsiaTheme="minorEastAsia"/>
                <w:szCs w:val="24"/>
              </w:rPr>
              <w:t xml:space="preserve"> RESEARCH QUESITIONS AND METHODOLOGY</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_Toc408019872 \h </w:instrText>
            </w:r>
            <w:r w:rsidR="00B72A73" w:rsidRPr="00980922">
              <w:rPr>
                <w:webHidden/>
                <w:szCs w:val="24"/>
              </w:rPr>
            </w:r>
            <w:r w:rsidR="00B72A73" w:rsidRPr="00980922">
              <w:rPr>
                <w:webHidden/>
                <w:szCs w:val="24"/>
              </w:rPr>
              <w:fldChar w:fldCharType="separate"/>
            </w:r>
            <w:r w:rsidR="00385119" w:rsidRPr="00980922">
              <w:rPr>
                <w:webHidden/>
                <w:szCs w:val="24"/>
              </w:rPr>
              <w:t>5</w:t>
            </w:r>
            <w:r w:rsidR="00B72A73" w:rsidRPr="00980922">
              <w:rPr>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74" w:history="1">
            <w:r w:rsidR="00B72A73" w:rsidRPr="00980922">
              <w:rPr>
                <w:rStyle w:val="a3"/>
                <w:rFonts w:ascii="Arial" w:hAnsi="Arial" w:cs="Arial"/>
                <w:noProof/>
                <w:szCs w:val="24"/>
              </w:rPr>
              <w:t>3.1 Research questions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_Toc408019874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5</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75" w:history="1">
            <w:r w:rsidR="00B72A73" w:rsidRPr="00980922">
              <w:rPr>
                <w:rStyle w:val="a3"/>
                <w:rFonts w:ascii="Arial" w:hAnsi="Arial" w:cs="Arial"/>
                <w:noProof/>
                <w:szCs w:val="24"/>
              </w:rPr>
              <w:t>3.2 Data Collection and Preprocess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_Toc408019875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5</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76" w:history="1">
            <w:r w:rsidR="00B72A73" w:rsidRPr="00980922">
              <w:rPr>
                <w:rStyle w:val="a3"/>
                <w:rFonts w:ascii="Arial" w:hAnsi="Arial" w:cs="Arial"/>
                <w:noProof/>
                <w:szCs w:val="24"/>
              </w:rPr>
              <w:t>3.3 Location-based Event Sequence</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_Toc408019876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7</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77" w:history="1">
            <w:r w:rsidR="00B72A73" w:rsidRPr="00980922">
              <w:rPr>
                <w:rStyle w:val="a3"/>
                <w:rFonts w:ascii="Arial" w:hAnsi="Arial" w:cs="Arial"/>
                <w:noProof/>
                <w:szCs w:val="24"/>
              </w:rPr>
              <w:t>3.4 Counting Availability and Pick-ups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_Toc408019877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11</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78" w:history="1">
            <w:r w:rsidR="00B72A73" w:rsidRPr="00980922">
              <w:rPr>
                <w:rStyle w:val="a3"/>
                <w:rFonts w:ascii="Arial" w:hAnsi="Arial" w:cs="Arial"/>
                <w:noProof/>
                <w:szCs w:val="24"/>
              </w:rPr>
              <w:t>3.4.1 Definitions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_Toc408019878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11</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79" w:history="1">
            <w:r w:rsidR="00B72A73" w:rsidRPr="00980922">
              <w:rPr>
                <w:rStyle w:val="a3"/>
                <w:rFonts w:ascii="Arial" w:hAnsi="Arial" w:cs="Arial"/>
                <w:noProof/>
                <w:szCs w:val="24"/>
              </w:rPr>
              <w:t>3.4.2 Setting Time Windows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_Toc408019879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12</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80" w:history="1">
            <w:r w:rsidR="00B72A73" w:rsidRPr="00980922">
              <w:rPr>
                <w:rStyle w:val="a3"/>
                <w:rFonts w:ascii="Arial" w:hAnsi="Arial" w:cs="Arial"/>
                <w:noProof/>
                <w:szCs w:val="24"/>
              </w:rPr>
              <w:t>3.4.3 Complete the Oracle Database.</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_Toc408019880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15</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81" w:history="1">
            <w:r w:rsidR="00B72A73" w:rsidRPr="00980922">
              <w:rPr>
                <w:rStyle w:val="a3"/>
                <w:rFonts w:ascii="Arial" w:hAnsi="Arial" w:cs="Arial"/>
                <w:noProof/>
                <w:szCs w:val="24"/>
              </w:rPr>
              <w:t>3.5 Building the Geodatabase for Analysis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_Toc408019881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15</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82" w:history="1">
            <w:r w:rsidR="00B72A73" w:rsidRPr="00980922">
              <w:rPr>
                <w:rStyle w:val="a3"/>
                <w:rFonts w:ascii="Arial" w:hAnsi="Arial" w:cs="Arial"/>
                <w:noProof/>
                <w:szCs w:val="24"/>
              </w:rPr>
              <w:t>3.5.1 The number of Time Windows (notated as NTW)</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_Toc408019882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16</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83" w:history="1">
            <w:r w:rsidR="00B72A73" w:rsidRPr="00980922">
              <w:rPr>
                <w:rStyle w:val="a3"/>
                <w:rFonts w:ascii="Arial" w:hAnsi="Arial" w:cs="Arial"/>
                <w:noProof/>
                <w:szCs w:val="24"/>
              </w:rPr>
              <w:t>3.5.2 Imbalance (Notated as IMB or B)</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_Toc408019883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18</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84" w:history="1">
            <w:r w:rsidR="00B72A73" w:rsidRPr="00980922">
              <w:rPr>
                <w:rStyle w:val="a3"/>
                <w:rFonts w:ascii="Arial" w:hAnsi="Arial" w:cs="Arial"/>
                <w:noProof/>
                <w:szCs w:val="24"/>
              </w:rPr>
              <w:t>3.6 Analysis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_Toc408019884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19</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85" w:history="1">
            <w:r w:rsidR="00B72A73" w:rsidRPr="00980922">
              <w:rPr>
                <w:rStyle w:val="a3"/>
                <w:rFonts w:ascii="Arial" w:hAnsi="Arial" w:cs="Arial"/>
                <w:noProof/>
                <w:szCs w:val="24"/>
              </w:rPr>
              <w:t>3.6.1 ArcGIS tools and their parameter settings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_Toc408019885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19</w:t>
            </w:r>
            <w:r w:rsidR="00B72A73" w:rsidRPr="00980922">
              <w:rPr>
                <w:rFonts w:ascii="Arial" w:hAnsi="Arial" w:cs="Arial"/>
                <w:noProof/>
                <w:webHidden/>
                <w:szCs w:val="24"/>
              </w:rPr>
              <w:fldChar w:fldCharType="end"/>
            </w:r>
          </w:hyperlink>
        </w:p>
        <w:p w:rsidR="00B72A73" w:rsidRPr="00980922" w:rsidRDefault="00D25917" w:rsidP="00003585">
          <w:pPr>
            <w:pStyle w:val="30"/>
            <w:tabs>
              <w:tab w:val="left" w:pos="1020"/>
              <w:tab w:val="right" w:leader="dot" w:pos="8494"/>
            </w:tabs>
            <w:spacing w:before="163" w:after="163"/>
            <w:rPr>
              <w:rFonts w:ascii="Arial" w:eastAsiaTheme="minorEastAsia" w:hAnsi="Arial" w:cs="Arial"/>
              <w:noProof/>
              <w:szCs w:val="24"/>
              <w:lang w:eastAsia="zh-CN"/>
            </w:rPr>
          </w:pPr>
          <w:hyperlink w:anchor="_Toc408019886" w:history="1">
            <w:r w:rsidR="00B72A73" w:rsidRPr="00980922">
              <w:rPr>
                <w:rStyle w:val="a3"/>
                <w:rFonts w:ascii="Arial" w:hAnsi="Arial" w:cs="Arial"/>
                <w:noProof/>
                <w:szCs w:val="24"/>
              </w:rPr>
              <w:t>3.6.2</w:t>
            </w:r>
            <w:r w:rsidR="00B72A73" w:rsidRPr="00980922">
              <w:rPr>
                <w:rFonts w:ascii="Arial" w:eastAsiaTheme="minorEastAsia" w:hAnsi="Arial" w:cs="Arial"/>
                <w:noProof/>
                <w:szCs w:val="24"/>
                <w:lang w:eastAsia="zh-CN"/>
              </w:rPr>
              <w:tab/>
            </w:r>
            <w:r w:rsidR="00B72A73" w:rsidRPr="00980922">
              <w:rPr>
                <w:rStyle w:val="a3"/>
                <w:rFonts w:ascii="Arial" w:hAnsi="Arial" w:cs="Arial"/>
                <w:noProof/>
                <w:szCs w:val="24"/>
              </w:rPr>
              <w:t>Does a higher value of imbalance tend to occur at high event frequency prior to low event frequency?</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_Toc408019886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24</w:t>
            </w:r>
            <w:r w:rsidR="00B72A73" w:rsidRPr="00980922">
              <w:rPr>
                <w:rFonts w:ascii="Arial" w:hAnsi="Arial" w:cs="Arial"/>
                <w:noProof/>
                <w:webHidden/>
                <w:szCs w:val="24"/>
              </w:rPr>
              <w:fldChar w:fldCharType="end"/>
            </w:r>
          </w:hyperlink>
        </w:p>
        <w:p w:rsidR="00B72A73" w:rsidRPr="00980922" w:rsidRDefault="00D25917">
          <w:pPr>
            <w:pStyle w:val="10"/>
            <w:rPr>
              <w:rFonts w:eastAsiaTheme="minorEastAsia"/>
              <w:szCs w:val="24"/>
            </w:rPr>
          </w:pPr>
          <w:hyperlink w:anchor="_Toc408019887" w:history="1">
            <w:r w:rsidR="00B72A73" w:rsidRPr="00980922">
              <w:rPr>
                <w:rStyle w:val="a3"/>
                <w:szCs w:val="24"/>
              </w:rPr>
              <w:t>CHAPTER 4</w:t>
            </w:r>
            <w:r w:rsidR="00003585" w:rsidRPr="00980922">
              <w:rPr>
                <w:rStyle w:val="a3"/>
                <w:rFonts w:eastAsiaTheme="minorEastAsia"/>
                <w:szCs w:val="24"/>
              </w:rPr>
              <w:t xml:space="preserve"> RESULTS AND FINDINGS</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_Toc408019887 \h </w:instrText>
            </w:r>
            <w:r w:rsidR="00B72A73" w:rsidRPr="00980922">
              <w:rPr>
                <w:webHidden/>
                <w:szCs w:val="24"/>
              </w:rPr>
            </w:r>
            <w:r w:rsidR="00B72A73" w:rsidRPr="00980922">
              <w:rPr>
                <w:webHidden/>
                <w:szCs w:val="24"/>
              </w:rPr>
              <w:fldChar w:fldCharType="separate"/>
            </w:r>
            <w:r w:rsidR="00385119" w:rsidRPr="00980922">
              <w:rPr>
                <w:webHidden/>
                <w:szCs w:val="24"/>
              </w:rPr>
              <w:t>26</w:t>
            </w:r>
            <w:r w:rsidR="00B72A73" w:rsidRPr="00980922">
              <w:rPr>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89" w:history="1">
            <w:r w:rsidR="00B72A73" w:rsidRPr="00980922">
              <w:rPr>
                <w:rStyle w:val="a3"/>
                <w:rFonts w:ascii="Arial" w:hAnsi="Arial" w:cs="Arial"/>
                <w:noProof/>
                <w:szCs w:val="24"/>
              </w:rPr>
              <w:t>4.1 Some general facts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_Toc408019889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26</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90" w:history="1">
            <w:r w:rsidR="00B72A73" w:rsidRPr="00980922">
              <w:rPr>
                <w:rStyle w:val="a3"/>
                <w:rFonts w:ascii="Arial" w:hAnsi="Arial" w:cs="Arial"/>
                <w:noProof/>
                <w:szCs w:val="24"/>
              </w:rPr>
              <w:t>4.2 How are the time windows divided spatially and temporally?</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_Toc408019890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30</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91" w:history="1">
            <w:r w:rsidR="00B72A73" w:rsidRPr="00980922">
              <w:rPr>
                <w:rStyle w:val="a3"/>
                <w:rFonts w:ascii="Arial" w:hAnsi="Arial" w:cs="Arial"/>
                <w:noProof/>
                <w:szCs w:val="24"/>
              </w:rPr>
              <w:t>4.2.1 Results of “Global Spatial Autocorrelation (Moran’s I)” using NTW as input</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_Toc408019891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30</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92" w:history="1">
            <w:r w:rsidR="00B72A73" w:rsidRPr="00980922">
              <w:rPr>
                <w:rStyle w:val="a3"/>
                <w:rFonts w:ascii="Arial" w:hAnsi="Arial" w:cs="Arial"/>
                <w:noProof/>
                <w:szCs w:val="24"/>
              </w:rPr>
              <w:t>4.2.2 Results of “Hot Spot Analysis (Getis-Ord Gi*)” using NTW as input</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_Toc408019892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30</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93" w:history="1">
            <w:r w:rsidR="00B72A73" w:rsidRPr="00980922">
              <w:rPr>
                <w:rStyle w:val="a3"/>
                <w:rFonts w:ascii="Arial" w:hAnsi="Arial" w:cs="Arial"/>
                <w:noProof/>
                <w:szCs w:val="24"/>
              </w:rPr>
              <w:t>4.3 How is the imbalance between taxi availability and customer pick-ups distributed spatially and temporally?</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_Toc408019893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34</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94" w:history="1">
            <w:r w:rsidR="00B72A73" w:rsidRPr="00980922">
              <w:rPr>
                <w:rStyle w:val="a3"/>
                <w:rFonts w:ascii="Arial" w:hAnsi="Arial" w:cs="Arial"/>
                <w:noProof/>
                <w:szCs w:val="24"/>
              </w:rPr>
              <w:t>4.3.1 Results of “Global Spatial Autocorrelation (Moran’s I)” using IMB as input</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_Toc408019894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34</w:t>
            </w:r>
            <w:r w:rsidR="00B72A73" w:rsidRPr="00980922">
              <w:rPr>
                <w:rFonts w:ascii="Arial" w:hAnsi="Arial" w:cs="Arial"/>
                <w:noProof/>
                <w:webHidden/>
                <w:szCs w:val="24"/>
              </w:rPr>
              <w:fldChar w:fldCharType="end"/>
            </w:r>
          </w:hyperlink>
        </w:p>
        <w:p w:rsidR="00B72A73" w:rsidRPr="00980922" w:rsidRDefault="00D25917" w:rsidP="00B72A73">
          <w:pPr>
            <w:pStyle w:val="30"/>
            <w:tabs>
              <w:tab w:val="right" w:leader="dot" w:pos="8494"/>
            </w:tabs>
            <w:spacing w:before="163" w:after="163"/>
            <w:rPr>
              <w:rFonts w:ascii="Arial" w:eastAsiaTheme="minorEastAsia" w:hAnsi="Arial" w:cs="Arial"/>
              <w:noProof/>
              <w:szCs w:val="24"/>
              <w:lang w:eastAsia="zh-CN"/>
            </w:rPr>
          </w:pPr>
          <w:hyperlink w:anchor="_Toc408019895" w:history="1">
            <w:r w:rsidR="00B72A73" w:rsidRPr="00980922">
              <w:rPr>
                <w:rStyle w:val="a3"/>
                <w:rFonts w:ascii="Arial" w:hAnsi="Arial" w:cs="Arial"/>
                <w:noProof/>
                <w:szCs w:val="24"/>
              </w:rPr>
              <w:t>4.3.2 Results of “Hot Spot Analysis (Getis-Ord Gi*)” using IMB as input</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_Toc408019895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35</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96" w:history="1">
            <w:r w:rsidR="00B72A73" w:rsidRPr="00980922">
              <w:rPr>
                <w:rStyle w:val="a3"/>
                <w:rFonts w:ascii="Arial" w:hAnsi="Arial" w:cs="Arial"/>
                <w:noProof/>
                <w:szCs w:val="24"/>
              </w:rPr>
              <w:t>4.4 Does a higher value of imbalance tend to occur at high event frequency prior to low event frequency?</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_Toc408019896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39</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897" w:history="1">
            <w:r w:rsidR="00B72A73" w:rsidRPr="00980922">
              <w:rPr>
                <w:rStyle w:val="a3"/>
                <w:rFonts w:ascii="Arial" w:hAnsi="Arial" w:cs="Arial"/>
                <w:noProof/>
                <w:szCs w:val="24"/>
              </w:rPr>
              <w:t>4.5 More discussions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_Toc408019897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40</w:t>
            </w:r>
            <w:r w:rsidR="00B72A73" w:rsidRPr="00980922">
              <w:rPr>
                <w:rFonts w:ascii="Arial" w:hAnsi="Arial" w:cs="Arial"/>
                <w:noProof/>
                <w:webHidden/>
                <w:szCs w:val="24"/>
              </w:rPr>
              <w:fldChar w:fldCharType="end"/>
            </w:r>
          </w:hyperlink>
        </w:p>
        <w:p w:rsidR="00B72A73" w:rsidRPr="00980922" w:rsidRDefault="00D25917">
          <w:pPr>
            <w:pStyle w:val="10"/>
            <w:rPr>
              <w:rFonts w:eastAsiaTheme="minorEastAsia"/>
              <w:szCs w:val="24"/>
            </w:rPr>
          </w:pPr>
          <w:hyperlink w:anchor="_Toc408019898" w:history="1">
            <w:r w:rsidR="00B72A73" w:rsidRPr="00980922">
              <w:rPr>
                <w:rStyle w:val="a3"/>
                <w:szCs w:val="24"/>
              </w:rPr>
              <w:t>CHAPTER 5</w:t>
            </w:r>
            <w:r w:rsidR="00003585" w:rsidRPr="00980922">
              <w:rPr>
                <w:rStyle w:val="a3"/>
                <w:rFonts w:eastAsiaTheme="minorEastAsia"/>
                <w:szCs w:val="24"/>
              </w:rPr>
              <w:t xml:space="preserve"> CONCLUSIONS</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_Toc408019898 \h </w:instrText>
            </w:r>
            <w:r w:rsidR="00B72A73" w:rsidRPr="00980922">
              <w:rPr>
                <w:webHidden/>
                <w:szCs w:val="24"/>
              </w:rPr>
            </w:r>
            <w:r w:rsidR="00B72A73" w:rsidRPr="00980922">
              <w:rPr>
                <w:webHidden/>
                <w:szCs w:val="24"/>
              </w:rPr>
              <w:fldChar w:fldCharType="separate"/>
            </w:r>
            <w:r w:rsidR="00385119" w:rsidRPr="00980922">
              <w:rPr>
                <w:webHidden/>
                <w:szCs w:val="24"/>
              </w:rPr>
              <w:t>42</w:t>
            </w:r>
            <w:r w:rsidR="00B72A73" w:rsidRPr="00980922">
              <w:rPr>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900" w:history="1">
            <w:r w:rsidR="00B72A73" w:rsidRPr="00980922">
              <w:rPr>
                <w:rStyle w:val="a3"/>
                <w:rFonts w:ascii="Arial" w:hAnsi="Arial" w:cs="Arial"/>
                <w:noProof/>
                <w:szCs w:val="24"/>
              </w:rPr>
              <w:t>5.1 Conclusions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_Toc408019900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42</w:t>
            </w:r>
            <w:r w:rsidR="00B72A73" w:rsidRPr="00980922">
              <w:rPr>
                <w:rFonts w:ascii="Arial" w:hAnsi="Arial" w:cs="Arial"/>
                <w:noProof/>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901" w:history="1">
            <w:r w:rsidR="00B72A73" w:rsidRPr="00980922">
              <w:rPr>
                <w:rStyle w:val="a3"/>
                <w:rFonts w:ascii="Arial" w:hAnsi="Arial" w:cs="Arial"/>
                <w:noProof/>
                <w:szCs w:val="24"/>
              </w:rPr>
              <w:t>5.2 Limitations and Future Research</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_Toc408019901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43</w:t>
            </w:r>
            <w:r w:rsidR="00B72A73" w:rsidRPr="00980922">
              <w:rPr>
                <w:rFonts w:ascii="Arial" w:hAnsi="Arial" w:cs="Arial"/>
                <w:noProof/>
                <w:webHidden/>
                <w:szCs w:val="24"/>
              </w:rPr>
              <w:fldChar w:fldCharType="end"/>
            </w:r>
          </w:hyperlink>
        </w:p>
        <w:p w:rsidR="00B72A73" w:rsidRPr="00980922" w:rsidRDefault="00D25917">
          <w:pPr>
            <w:pStyle w:val="10"/>
            <w:rPr>
              <w:rFonts w:eastAsiaTheme="minorEastAsia"/>
              <w:szCs w:val="24"/>
            </w:rPr>
          </w:pPr>
          <w:hyperlink w:anchor="_Toc408019902" w:history="1">
            <w:r w:rsidR="00B72A73" w:rsidRPr="00980922">
              <w:rPr>
                <w:rStyle w:val="a3"/>
                <w:szCs w:val="24"/>
              </w:rPr>
              <w:t>LIST OF REFERENCES</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_Toc408019902 \h </w:instrText>
            </w:r>
            <w:r w:rsidR="00B72A73" w:rsidRPr="00980922">
              <w:rPr>
                <w:webHidden/>
                <w:szCs w:val="24"/>
              </w:rPr>
            </w:r>
            <w:r w:rsidR="00B72A73" w:rsidRPr="00980922">
              <w:rPr>
                <w:webHidden/>
                <w:szCs w:val="24"/>
              </w:rPr>
              <w:fldChar w:fldCharType="separate"/>
            </w:r>
            <w:r w:rsidR="00385119" w:rsidRPr="00980922">
              <w:rPr>
                <w:webHidden/>
                <w:szCs w:val="24"/>
              </w:rPr>
              <w:t>44</w:t>
            </w:r>
            <w:r w:rsidR="00B72A73" w:rsidRPr="00980922">
              <w:rPr>
                <w:webHidden/>
                <w:szCs w:val="24"/>
              </w:rPr>
              <w:fldChar w:fldCharType="end"/>
            </w:r>
          </w:hyperlink>
        </w:p>
        <w:p w:rsidR="00B72A73" w:rsidRPr="00980922" w:rsidRDefault="00D25917">
          <w:pPr>
            <w:pStyle w:val="10"/>
            <w:rPr>
              <w:rFonts w:eastAsiaTheme="minorEastAsia"/>
              <w:szCs w:val="24"/>
            </w:rPr>
          </w:pPr>
          <w:hyperlink w:anchor="_Toc408019903" w:history="1">
            <w:r w:rsidR="00B72A73" w:rsidRPr="00980922">
              <w:rPr>
                <w:rStyle w:val="a3"/>
                <w:szCs w:val="24"/>
              </w:rPr>
              <w:t>APPENDIX</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_Toc408019903 \h </w:instrText>
            </w:r>
            <w:r w:rsidR="00B72A73" w:rsidRPr="00980922">
              <w:rPr>
                <w:webHidden/>
                <w:szCs w:val="24"/>
              </w:rPr>
            </w:r>
            <w:r w:rsidR="00B72A73" w:rsidRPr="00980922">
              <w:rPr>
                <w:webHidden/>
                <w:szCs w:val="24"/>
              </w:rPr>
              <w:fldChar w:fldCharType="separate"/>
            </w:r>
            <w:r w:rsidR="00385119" w:rsidRPr="00980922">
              <w:rPr>
                <w:webHidden/>
                <w:szCs w:val="24"/>
              </w:rPr>
              <w:t>48</w:t>
            </w:r>
            <w:r w:rsidR="00B72A73" w:rsidRPr="00980922">
              <w:rPr>
                <w:webHidden/>
                <w:szCs w:val="24"/>
              </w:rPr>
              <w:fldChar w:fldCharType="end"/>
            </w:r>
          </w:hyperlink>
        </w:p>
        <w:p w:rsidR="00B72A73" w:rsidRPr="00980922" w:rsidRDefault="00D25917" w:rsidP="00B72A73">
          <w:pPr>
            <w:pStyle w:val="20"/>
            <w:tabs>
              <w:tab w:val="right" w:leader="dot" w:pos="8494"/>
            </w:tabs>
            <w:spacing w:before="163" w:after="163"/>
            <w:rPr>
              <w:rFonts w:ascii="Arial" w:eastAsiaTheme="minorEastAsia" w:hAnsi="Arial" w:cs="Arial"/>
              <w:noProof/>
              <w:szCs w:val="24"/>
              <w:lang w:eastAsia="zh-CN"/>
            </w:rPr>
          </w:pPr>
          <w:hyperlink w:anchor="_Toc408019904" w:history="1">
            <w:r w:rsidR="00B72A73" w:rsidRPr="00980922">
              <w:rPr>
                <w:rStyle w:val="a3"/>
                <w:rFonts w:ascii="Arial" w:hAnsi="Arial" w:cs="Arial"/>
                <w:noProof/>
                <w:szCs w:val="24"/>
              </w:rPr>
              <w:t>Appendix Supplementary Tables</w:t>
            </w:r>
            <w:r w:rsidR="00B72A73" w:rsidRPr="00980922">
              <w:rPr>
                <w:rFonts w:ascii="Arial" w:hAnsi="Arial" w:cs="Arial"/>
                <w:noProof/>
                <w:webHidden/>
                <w:szCs w:val="24"/>
              </w:rPr>
              <w:tab/>
            </w:r>
            <w:r w:rsidR="00B72A73" w:rsidRPr="00980922">
              <w:rPr>
                <w:rFonts w:ascii="Arial" w:hAnsi="Arial" w:cs="Arial"/>
                <w:noProof/>
                <w:webHidden/>
                <w:szCs w:val="24"/>
              </w:rPr>
              <w:fldChar w:fldCharType="begin"/>
            </w:r>
            <w:r w:rsidR="00B72A73" w:rsidRPr="00980922">
              <w:rPr>
                <w:rFonts w:ascii="Arial" w:hAnsi="Arial" w:cs="Arial"/>
                <w:noProof/>
                <w:webHidden/>
                <w:szCs w:val="24"/>
              </w:rPr>
              <w:instrText xml:space="preserve"> PAGEREF _Toc408019904 \h </w:instrText>
            </w:r>
            <w:r w:rsidR="00B72A73" w:rsidRPr="00980922">
              <w:rPr>
                <w:rFonts w:ascii="Arial" w:hAnsi="Arial" w:cs="Arial"/>
                <w:noProof/>
                <w:webHidden/>
                <w:szCs w:val="24"/>
              </w:rPr>
            </w:r>
            <w:r w:rsidR="00B72A73" w:rsidRPr="00980922">
              <w:rPr>
                <w:rFonts w:ascii="Arial" w:hAnsi="Arial" w:cs="Arial"/>
                <w:noProof/>
                <w:webHidden/>
                <w:szCs w:val="24"/>
              </w:rPr>
              <w:fldChar w:fldCharType="separate"/>
            </w:r>
            <w:r w:rsidR="00385119" w:rsidRPr="00980922">
              <w:rPr>
                <w:rFonts w:ascii="Arial" w:hAnsi="Arial" w:cs="Arial"/>
                <w:noProof/>
                <w:webHidden/>
                <w:szCs w:val="24"/>
              </w:rPr>
              <w:t>49</w:t>
            </w:r>
            <w:r w:rsidR="00B72A73" w:rsidRPr="00980922">
              <w:rPr>
                <w:rFonts w:ascii="Arial" w:hAnsi="Arial" w:cs="Arial"/>
                <w:noProof/>
                <w:webHidden/>
                <w:szCs w:val="24"/>
              </w:rPr>
              <w:fldChar w:fldCharType="end"/>
            </w:r>
          </w:hyperlink>
        </w:p>
        <w:p w:rsidR="00B72A73" w:rsidRPr="00980922" w:rsidRDefault="00D25917">
          <w:pPr>
            <w:pStyle w:val="10"/>
            <w:rPr>
              <w:rFonts w:eastAsiaTheme="minorEastAsia"/>
              <w:szCs w:val="24"/>
            </w:rPr>
          </w:pPr>
          <w:hyperlink w:anchor="_Toc408019913" w:history="1">
            <w:r w:rsidR="00B72A73" w:rsidRPr="00980922">
              <w:rPr>
                <w:rStyle w:val="a3"/>
                <w:szCs w:val="24"/>
              </w:rPr>
              <w:t>VITA</w:t>
            </w:r>
            <w:r w:rsidR="00B72A73" w:rsidRPr="00980922">
              <w:rPr>
                <w:webHidden/>
                <w:szCs w:val="24"/>
              </w:rPr>
              <w:tab/>
            </w:r>
            <w:r w:rsidR="00B72A73" w:rsidRPr="00980922">
              <w:rPr>
                <w:webHidden/>
                <w:szCs w:val="24"/>
              </w:rPr>
              <w:fldChar w:fldCharType="begin"/>
            </w:r>
            <w:r w:rsidR="00B72A73" w:rsidRPr="00980922">
              <w:rPr>
                <w:webHidden/>
                <w:szCs w:val="24"/>
              </w:rPr>
              <w:instrText xml:space="preserve"> PAGEREF _Toc408019913 \h </w:instrText>
            </w:r>
            <w:r w:rsidR="00B72A73" w:rsidRPr="00980922">
              <w:rPr>
                <w:webHidden/>
                <w:szCs w:val="24"/>
              </w:rPr>
            </w:r>
            <w:r w:rsidR="00B72A73" w:rsidRPr="00980922">
              <w:rPr>
                <w:webHidden/>
                <w:szCs w:val="24"/>
              </w:rPr>
              <w:fldChar w:fldCharType="separate"/>
            </w:r>
            <w:r w:rsidR="00385119" w:rsidRPr="00980922">
              <w:rPr>
                <w:webHidden/>
                <w:szCs w:val="24"/>
              </w:rPr>
              <w:t>65</w:t>
            </w:r>
            <w:r w:rsidR="00B72A73" w:rsidRPr="00980922">
              <w:rPr>
                <w:webHidden/>
                <w:szCs w:val="24"/>
              </w:rPr>
              <w:fldChar w:fldCharType="end"/>
            </w:r>
          </w:hyperlink>
        </w:p>
        <w:p w:rsidR="00492C6F" w:rsidRPr="00980922" w:rsidRDefault="006F6260" w:rsidP="000A0E75">
          <w:pPr>
            <w:spacing w:beforeLines="0" w:before="0" w:afterLines="0" w:after="0"/>
            <w:rPr>
              <w:rFonts w:cs="Arial"/>
              <w:szCs w:val="24"/>
            </w:rPr>
          </w:pPr>
          <w:r w:rsidRPr="00980922">
            <w:rPr>
              <w:rFonts w:cs="Arial"/>
              <w:b/>
              <w:bCs/>
              <w:szCs w:val="24"/>
              <w:lang w:val="zh-CN"/>
            </w:rPr>
            <w:fldChar w:fldCharType="end"/>
          </w:r>
        </w:p>
      </w:sdtContent>
    </w:sdt>
    <w:p w:rsidR="00606158" w:rsidRPr="00980922" w:rsidRDefault="00606158" w:rsidP="00FD6CF4">
      <w:pPr>
        <w:spacing w:before="163" w:after="163"/>
        <w:rPr>
          <w:rFonts w:cs="Arial"/>
          <w:b/>
          <w:bCs/>
          <w:szCs w:val="24"/>
        </w:rPr>
      </w:pPr>
    </w:p>
    <w:p w:rsidR="00606158" w:rsidRPr="00980922" w:rsidRDefault="00606158">
      <w:pPr>
        <w:spacing w:beforeLines="0" w:before="0" w:afterLines="0" w:after="0"/>
        <w:rPr>
          <w:rFonts w:cs="Arial"/>
          <w:b/>
          <w:bCs/>
          <w:szCs w:val="24"/>
        </w:rPr>
      </w:pPr>
      <w:r w:rsidRPr="00980922">
        <w:rPr>
          <w:rFonts w:cs="Arial"/>
          <w:b/>
          <w:bCs/>
          <w:szCs w:val="24"/>
        </w:rPr>
        <w:br w:type="page"/>
      </w:r>
    </w:p>
    <w:p w:rsidR="00606158" w:rsidRPr="00980922" w:rsidRDefault="00606158" w:rsidP="00E1210C">
      <w:pPr>
        <w:pStyle w:val="1"/>
        <w:rPr>
          <w:rFonts w:cs="Arial"/>
        </w:rPr>
      </w:pPr>
      <w:bookmarkStart w:id="7" w:name="_Toc408019866"/>
      <w:r w:rsidRPr="00980922">
        <w:rPr>
          <w:rFonts w:cs="Arial"/>
        </w:rPr>
        <w:lastRenderedPageBreak/>
        <w:t>LIST OF TABLES</w:t>
      </w:r>
      <w:bookmarkEnd w:id="7"/>
    </w:p>
    <w:p w:rsidR="00A17C7E" w:rsidRPr="00980922" w:rsidRDefault="00606158" w:rsidP="00A17C7E">
      <w:pPr>
        <w:pStyle w:val="af3"/>
        <w:tabs>
          <w:tab w:val="right" w:leader="dot" w:pos="8494"/>
        </w:tabs>
        <w:spacing w:before="163" w:after="163"/>
        <w:ind w:left="960" w:hanging="480"/>
        <w:rPr>
          <w:rFonts w:eastAsiaTheme="minorEastAsia" w:cs="Arial"/>
          <w:noProof/>
          <w:sz w:val="21"/>
          <w:szCs w:val="22"/>
        </w:rPr>
      </w:pPr>
      <w:r w:rsidRPr="00980922">
        <w:rPr>
          <w:rFonts w:cs="Arial"/>
          <w:szCs w:val="24"/>
        </w:rPr>
        <w:fldChar w:fldCharType="begin"/>
      </w:r>
      <w:r w:rsidRPr="00980922">
        <w:rPr>
          <w:rFonts w:cs="Arial"/>
          <w:szCs w:val="24"/>
        </w:rPr>
        <w:instrText xml:space="preserve"> TOC \h \z \c "Table" </w:instrText>
      </w:r>
      <w:r w:rsidRPr="00980922">
        <w:rPr>
          <w:rFonts w:cs="Arial"/>
          <w:szCs w:val="24"/>
        </w:rPr>
        <w:fldChar w:fldCharType="separate"/>
      </w:r>
      <w:hyperlink w:anchor="_Toc408293846" w:history="1">
        <w:r w:rsidR="00A17C7E" w:rsidRPr="00980922">
          <w:rPr>
            <w:rStyle w:val="a3"/>
            <w:rFonts w:cs="Arial"/>
            <w:noProof/>
          </w:rPr>
          <w:t>Table 1: Event types and their definitions.</w:t>
        </w:r>
        <w:r w:rsidR="00A17C7E" w:rsidRPr="00980922">
          <w:rPr>
            <w:rFonts w:cs="Arial"/>
            <w:noProof/>
            <w:webHidden/>
          </w:rPr>
          <w:tab/>
        </w:r>
        <w:r w:rsidR="00A17C7E" w:rsidRPr="00980922">
          <w:rPr>
            <w:rFonts w:cs="Arial"/>
            <w:noProof/>
            <w:webHidden/>
          </w:rPr>
          <w:fldChar w:fldCharType="begin"/>
        </w:r>
        <w:r w:rsidR="00A17C7E" w:rsidRPr="00980922">
          <w:rPr>
            <w:rFonts w:cs="Arial"/>
            <w:noProof/>
            <w:webHidden/>
          </w:rPr>
          <w:instrText xml:space="preserve"> PAGEREF _Toc408293846 \h </w:instrText>
        </w:r>
        <w:r w:rsidR="00A17C7E" w:rsidRPr="00980922">
          <w:rPr>
            <w:rFonts w:cs="Arial"/>
            <w:noProof/>
            <w:webHidden/>
          </w:rPr>
        </w:r>
        <w:r w:rsidR="00A17C7E" w:rsidRPr="00980922">
          <w:rPr>
            <w:rFonts w:cs="Arial"/>
            <w:noProof/>
            <w:webHidden/>
          </w:rPr>
          <w:fldChar w:fldCharType="separate"/>
        </w:r>
        <w:r w:rsidR="00A17C7E" w:rsidRPr="00980922">
          <w:rPr>
            <w:rFonts w:cs="Arial"/>
            <w:noProof/>
            <w:webHidden/>
          </w:rPr>
          <w:t>7</w:t>
        </w:r>
        <w:r w:rsidR="00A17C7E"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Style w:val="a3"/>
          <w:rFonts w:cs="Arial"/>
          <w:noProof/>
        </w:rPr>
      </w:pPr>
      <w:hyperlink w:anchor="_Toc408293847" w:history="1">
        <w:r w:rsidRPr="00980922">
          <w:rPr>
            <w:rStyle w:val="a3"/>
            <w:rFonts w:cs="Arial"/>
            <w:noProof/>
          </w:rPr>
          <w:t xml:space="preserve">Table 2-a: </w:t>
        </w:r>
        <w:r w:rsidRPr="00980922">
          <w:rPr>
            <w:rStyle w:val="a3"/>
            <w:rFonts w:cs="Arial"/>
            <w:noProof/>
          </w:rPr>
          <w:t>A</w:t>
        </w:r>
        <w:r w:rsidRPr="00980922">
          <w:rPr>
            <w:rStyle w:val="a3"/>
            <w:rFonts w:cs="Arial"/>
            <w:noProof/>
          </w:rPr>
          <w:t>n</w:t>
        </w:r>
        <w:r w:rsidRPr="00980922">
          <w:rPr>
            <w:rStyle w:val="a3"/>
            <w:rFonts w:cs="Arial"/>
            <w:noProof/>
          </w:rPr>
          <w:t xml:space="preserve"> exa</w:t>
        </w:r>
        <w:r w:rsidRPr="00980922">
          <w:rPr>
            <w:rStyle w:val="a3"/>
            <w:rFonts w:cs="Arial"/>
            <w:noProof/>
          </w:rPr>
          <w:t>m</w:t>
        </w:r>
        <w:r w:rsidRPr="00980922">
          <w:rPr>
            <w:rStyle w:val="a3"/>
            <w:rFonts w:cs="Arial"/>
            <w:noProof/>
          </w:rPr>
          <w:t>pl</w:t>
        </w:r>
        <w:r w:rsidRPr="00980922">
          <w:rPr>
            <w:rStyle w:val="a3"/>
            <w:rFonts w:cs="Arial"/>
            <w:noProof/>
          </w:rPr>
          <w:t>e</w:t>
        </w:r>
        <w:r w:rsidRPr="00980922">
          <w:rPr>
            <w:rStyle w:val="a3"/>
            <w:rFonts w:cs="Arial"/>
            <w:noProof/>
          </w:rPr>
          <w:t xml:space="preserve"> of record list for road segment 2305</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_Toc408293847 \h </w:instrText>
        </w:r>
        <w:r w:rsidRPr="00980922">
          <w:rPr>
            <w:rFonts w:cs="Arial"/>
            <w:noProof/>
            <w:webHidden/>
          </w:rPr>
        </w:r>
        <w:r w:rsidRPr="00980922">
          <w:rPr>
            <w:rFonts w:cs="Arial"/>
            <w:noProof/>
            <w:webHidden/>
          </w:rPr>
          <w:fldChar w:fldCharType="separate"/>
        </w:r>
        <w:r w:rsidRPr="00980922">
          <w:rPr>
            <w:rFonts w:cs="Arial"/>
            <w:noProof/>
            <w:webHidden/>
          </w:rPr>
          <w:t>9</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Style w:val="a3"/>
          <w:rFonts w:cs="Arial"/>
          <w:noProof/>
        </w:rPr>
      </w:pPr>
      <w:hyperlink w:anchor="_Toc408293847" w:history="1">
        <w:r w:rsidRPr="00980922">
          <w:rPr>
            <w:rStyle w:val="a3"/>
            <w:rFonts w:cs="Arial"/>
            <w:noProof/>
          </w:rPr>
          <w:t xml:space="preserve">Table 2-b: </w:t>
        </w:r>
        <w:r w:rsidRPr="00980922">
          <w:rPr>
            <w:rFonts w:cs="Arial"/>
          </w:rPr>
          <w:t>T</w:t>
        </w:r>
        <w:r w:rsidRPr="00980922">
          <w:rPr>
            <w:rFonts w:cs="Arial"/>
          </w:rPr>
          <w:t>h</w:t>
        </w:r>
        <w:r w:rsidRPr="00980922">
          <w:rPr>
            <w:rFonts w:cs="Arial"/>
          </w:rPr>
          <w:t>e event sequence derived from Table 2-a</w:t>
        </w:r>
        <w:r w:rsidRPr="00980922">
          <w:rPr>
            <w:rFonts w:cs="Arial"/>
            <w:noProof/>
            <w:webHidden/>
          </w:rPr>
          <w:tab/>
          <w:t>10</w:t>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3848" w:history="1">
        <w:r w:rsidRPr="00980922">
          <w:rPr>
            <w:rStyle w:val="a3"/>
            <w:rFonts w:cs="Arial"/>
            <w:noProof/>
          </w:rPr>
          <w:t>Table 3: Pearson correlation coefficient among the number of NTW hot spots, the number of NTW features, and the number of active taxis.</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_Toc408293848 \h </w:instrText>
        </w:r>
        <w:r w:rsidRPr="00980922">
          <w:rPr>
            <w:rFonts w:cs="Arial"/>
            <w:noProof/>
            <w:webHidden/>
          </w:rPr>
        </w:r>
        <w:r w:rsidRPr="00980922">
          <w:rPr>
            <w:rFonts w:cs="Arial"/>
            <w:noProof/>
            <w:webHidden/>
          </w:rPr>
          <w:fldChar w:fldCharType="separate"/>
        </w:r>
        <w:r w:rsidRPr="00980922">
          <w:rPr>
            <w:rFonts w:cs="Arial"/>
            <w:noProof/>
            <w:webHidden/>
          </w:rPr>
          <w:t>31</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3849" w:history="1">
        <w:r w:rsidRPr="00980922">
          <w:rPr>
            <w:rStyle w:val="a3"/>
            <w:rFonts w:cs="Arial"/>
            <w:noProof/>
          </w:rPr>
          <w:t>Table 4: correlations betwee</w:t>
        </w:r>
        <w:r w:rsidRPr="00980922">
          <w:rPr>
            <w:rStyle w:val="a3"/>
            <w:rFonts w:cs="Arial"/>
            <w:noProof/>
          </w:rPr>
          <w:t>n</w:t>
        </w:r>
        <w:r w:rsidRPr="00980922">
          <w:rPr>
            <w:rStyle w:val="a3"/>
            <w:rFonts w:cs="Arial"/>
            <w:noProof/>
          </w:rPr>
          <w:t xml:space="preserve"> the number of IMB hot spots and the number of features.</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_Toc408293849 \h </w:instrText>
        </w:r>
        <w:r w:rsidRPr="00980922">
          <w:rPr>
            <w:rFonts w:cs="Arial"/>
            <w:noProof/>
            <w:webHidden/>
          </w:rPr>
        </w:r>
        <w:r w:rsidRPr="00980922">
          <w:rPr>
            <w:rFonts w:cs="Arial"/>
            <w:noProof/>
            <w:webHidden/>
          </w:rPr>
          <w:fldChar w:fldCharType="separate"/>
        </w:r>
        <w:r w:rsidRPr="00980922">
          <w:rPr>
            <w:rFonts w:cs="Arial"/>
            <w:noProof/>
            <w:webHidden/>
          </w:rPr>
          <w:t>36</w:t>
        </w:r>
        <w:r w:rsidRPr="00980922">
          <w:rPr>
            <w:rFonts w:cs="Arial"/>
            <w:noProof/>
            <w:webHidden/>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05" w:history="1">
        <w:r w:rsidRPr="00980922">
          <w:rPr>
            <w:rStyle w:val="a3"/>
            <w:rFonts w:ascii="Arial" w:hAnsi="Arial" w:cs="Arial"/>
            <w:noProof/>
            <w:szCs w:val="24"/>
          </w:rPr>
          <w:t>Appendix Table A: The number of active taxis during each hour.</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_Toc408019905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47</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06" w:history="1">
        <w:r w:rsidRPr="00980922">
          <w:rPr>
            <w:rStyle w:val="a3"/>
            <w:rFonts w:ascii="Arial" w:hAnsi="Arial" w:cs="Arial"/>
            <w:noProof/>
            <w:szCs w:val="24"/>
          </w:rPr>
          <w:t>Appendix Table B : The number of features in each NTW feature class</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_Toc408019906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48</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07" w:history="1">
        <w:r w:rsidRPr="00980922">
          <w:rPr>
            <w:rStyle w:val="a3"/>
            <w:rFonts w:ascii="Arial" w:hAnsi="Arial" w:cs="Arial"/>
            <w:noProof/>
            <w:szCs w:val="24"/>
          </w:rPr>
          <w:t>Appendix Table C: The number of features in each IMB feature class</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_Toc408019907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49</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08" w:history="1">
        <w:r w:rsidRPr="00980922">
          <w:rPr>
            <w:rStyle w:val="a3"/>
            <w:rFonts w:ascii="Arial" w:hAnsi="Arial" w:cs="Arial"/>
            <w:noProof/>
            <w:szCs w:val="24"/>
          </w:rPr>
          <w:t>Appendix Table D: Spatial distributions of the number of time windows..</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_Toc408019908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52</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09" w:history="1">
        <w:r w:rsidRPr="00980922">
          <w:rPr>
            <w:rStyle w:val="a3"/>
            <w:rFonts w:ascii="Arial" w:hAnsi="Arial" w:cs="Arial"/>
            <w:noProof/>
            <w:szCs w:val="24"/>
          </w:rPr>
          <w:t>Appendix Table E: The number of NTW hot spots along with the spatial distribution pattern from Table D</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_Toc408019909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53</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10" w:history="1">
        <w:r w:rsidRPr="00980922">
          <w:rPr>
            <w:rStyle w:val="a3"/>
            <w:rFonts w:ascii="Arial" w:hAnsi="Arial" w:cs="Arial"/>
            <w:noProof/>
            <w:szCs w:val="24"/>
          </w:rPr>
          <w:t>Appendix Table F: Spatial distribution pattern of imbalance.</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_Toc408019910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54</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11" w:history="1">
        <w:r w:rsidRPr="00980922">
          <w:rPr>
            <w:rStyle w:val="a3"/>
            <w:rFonts w:ascii="Arial" w:hAnsi="Arial" w:cs="Arial"/>
            <w:noProof/>
            <w:szCs w:val="24"/>
          </w:rPr>
          <w:t>Appendix Table G: The number of imbalance hot spots with the spatial distribution patterns from Table F</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_Toc408019911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57</w:t>
        </w:r>
        <w:r w:rsidRPr="00980922">
          <w:rPr>
            <w:rFonts w:ascii="Arial" w:hAnsi="Arial" w:cs="Arial"/>
            <w:noProof/>
            <w:webHidden/>
            <w:szCs w:val="24"/>
          </w:rPr>
          <w:fldChar w:fldCharType="end"/>
        </w:r>
      </w:hyperlink>
    </w:p>
    <w:p w:rsidR="00A17C7E" w:rsidRPr="00980922" w:rsidRDefault="00A17C7E" w:rsidP="00A17C7E">
      <w:pPr>
        <w:pStyle w:val="30"/>
        <w:tabs>
          <w:tab w:val="right" w:leader="dot" w:pos="8494"/>
        </w:tabs>
        <w:spacing w:before="163" w:after="163"/>
        <w:rPr>
          <w:rFonts w:ascii="Arial" w:eastAsiaTheme="minorEastAsia" w:hAnsi="Arial" w:cs="Arial"/>
          <w:noProof/>
          <w:szCs w:val="24"/>
          <w:lang w:eastAsia="zh-CN"/>
        </w:rPr>
      </w:pPr>
      <w:hyperlink w:anchor="_Toc408019912" w:history="1">
        <w:r w:rsidRPr="00980922">
          <w:rPr>
            <w:rStyle w:val="a3"/>
            <w:rFonts w:ascii="Arial" w:hAnsi="Arial" w:cs="Arial"/>
            <w:noProof/>
            <w:szCs w:val="24"/>
          </w:rPr>
          <w:t>Appendix Table H: Correlation between APM and imbalance at each time point.</w:t>
        </w:r>
        <w:r w:rsidRPr="00980922">
          <w:rPr>
            <w:rFonts w:ascii="Arial" w:hAnsi="Arial" w:cs="Arial"/>
            <w:noProof/>
            <w:webHidden/>
            <w:szCs w:val="24"/>
          </w:rPr>
          <w:tab/>
        </w:r>
        <w:r w:rsidRPr="00980922">
          <w:rPr>
            <w:rFonts w:ascii="Arial" w:hAnsi="Arial" w:cs="Arial"/>
            <w:noProof/>
            <w:webHidden/>
            <w:szCs w:val="24"/>
          </w:rPr>
          <w:fldChar w:fldCharType="begin"/>
        </w:r>
        <w:r w:rsidRPr="00980922">
          <w:rPr>
            <w:rFonts w:ascii="Arial" w:hAnsi="Arial" w:cs="Arial"/>
            <w:noProof/>
            <w:webHidden/>
            <w:szCs w:val="24"/>
          </w:rPr>
          <w:instrText xml:space="preserve"> PAGEREF _Toc408019912 \h </w:instrText>
        </w:r>
        <w:r w:rsidRPr="00980922">
          <w:rPr>
            <w:rFonts w:ascii="Arial" w:hAnsi="Arial" w:cs="Arial"/>
            <w:noProof/>
            <w:webHidden/>
            <w:szCs w:val="24"/>
          </w:rPr>
        </w:r>
        <w:r w:rsidRPr="00980922">
          <w:rPr>
            <w:rFonts w:ascii="Arial" w:hAnsi="Arial" w:cs="Arial"/>
            <w:noProof/>
            <w:webHidden/>
            <w:szCs w:val="24"/>
          </w:rPr>
          <w:fldChar w:fldCharType="separate"/>
        </w:r>
        <w:r w:rsidRPr="00980922">
          <w:rPr>
            <w:rFonts w:ascii="Arial" w:hAnsi="Arial" w:cs="Arial"/>
            <w:noProof/>
            <w:webHidden/>
            <w:szCs w:val="24"/>
          </w:rPr>
          <w:t>60</w:t>
        </w:r>
        <w:r w:rsidRPr="00980922">
          <w:rPr>
            <w:rFonts w:ascii="Arial" w:hAnsi="Arial" w:cs="Arial"/>
            <w:noProof/>
            <w:webHidden/>
            <w:szCs w:val="24"/>
          </w:rPr>
          <w:fldChar w:fldCharType="end"/>
        </w:r>
      </w:hyperlink>
    </w:p>
    <w:p w:rsidR="00A17C7E" w:rsidRPr="00980922" w:rsidRDefault="00A17C7E" w:rsidP="00B42AB2">
      <w:pPr>
        <w:pStyle w:val="af3"/>
        <w:tabs>
          <w:tab w:val="right" w:leader="dot" w:pos="8494"/>
        </w:tabs>
        <w:spacing w:before="163" w:after="163"/>
        <w:ind w:left="960" w:hanging="480"/>
        <w:rPr>
          <w:rFonts w:cs="Arial"/>
          <w:noProof/>
          <w:szCs w:val="24"/>
        </w:rPr>
      </w:pPr>
    </w:p>
    <w:p w:rsidR="00ED2319" w:rsidRPr="00980922" w:rsidRDefault="00606158" w:rsidP="00606158">
      <w:pPr>
        <w:spacing w:before="163" w:after="163"/>
        <w:rPr>
          <w:rFonts w:cs="Arial"/>
          <w:b/>
          <w:bCs/>
          <w:szCs w:val="24"/>
        </w:rPr>
      </w:pPr>
      <w:r w:rsidRPr="00980922">
        <w:rPr>
          <w:rFonts w:cs="Arial"/>
          <w:szCs w:val="24"/>
        </w:rPr>
        <w:fldChar w:fldCharType="end"/>
      </w:r>
      <w:r w:rsidR="00ED2319" w:rsidRPr="00980922">
        <w:rPr>
          <w:rFonts w:cs="Arial"/>
          <w:b/>
          <w:bCs/>
          <w:szCs w:val="24"/>
        </w:rPr>
        <w:br w:type="page"/>
      </w:r>
    </w:p>
    <w:p w:rsidR="00492C6F" w:rsidRPr="00980922" w:rsidRDefault="00492C6F" w:rsidP="00E1210C">
      <w:pPr>
        <w:pStyle w:val="1"/>
        <w:rPr>
          <w:rFonts w:cs="Arial"/>
        </w:rPr>
      </w:pPr>
      <w:bookmarkStart w:id="8" w:name="_Toc407955073"/>
      <w:bookmarkStart w:id="9" w:name="_Toc408019867"/>
      <w:r w:rsidRPr="00980922">
        <w:rPr>
          <w:rFonts w:cs="Arial"/>
        </w:rPr>
        <w:lastRenderedPageBreak/>
        <w:t>LIST OF FIGURES</w:t>
      </w:r>
      <w:bookmarkEnd w:id="8"/>
      <w:bookmarkEnd w:id="9"/>
    </w:p>
    <w:p w:rsidR="00A17C7E" w:rsidRPr="00980922" w:rsidRDefault="006F6260" w:rsidP="00A17C7E">
      <w:pPr>
        <w:pStyle w:val="af3"/>
        <w:tabs>
          <w:tab w:val="right" w:leader="dot" w:pos="8494"/>
        </w:tabs>
        <w:spacing w:before="163" w:after="163"/>
        <w:ind w:left="960" w:hanging="480"/>
        <w:rPr>
          <w:rFonts w:eastAsiaTheme="minorEastAsia" w:cs="Arial"/>
          <w:noProof/>
          <w:sz w:val="21"/>
          <w:szCs w:val="22"/>
        </w:rPr>
      </w:pPr>
      <w:r w:rsidRPr="00980922">
        <w:rPr>
          <w:rFonts w:cs="Arial"/>
          <w:szCs w:val="24"/>
        </w:rPr>
        <w:fldChar w:fldCharType="begin"/>
      </w:r>
      <w:r w:rsidR="0066143A" w:rsidRPr="00980922">
        <w:rPr>
          <w:rFonts w:cs="Arial"/>
          <w:szCs w:val="24"/>
        </w:rPr>
        <w:instrText xml:space="preserve"> TOC \h \z \c "Figure" </w:instrText>
      </w:r>
      <w:r w:rsidRPr="00980922">
        <w:rPr>
          <w:rFonts w:cs="Arial"/>
          <w:szCs w:val="24"/>
        </w:rPr>
        <w:fldChar w:fldCharType="separate"/>
      </w:r>
      <w:hyperlink w:anchor="_Toc408294024" w:history="1">
        <w:r w:rsidR="00A17C7E" w:rsidRPr="00980922">
          <w:rPr>
            <w:rStyle w:val="a3"/>
            <w:rFonts w:cs="Arial"/>
            <w:noProof/>
          </w:rPr>
          <w:t>Figure 1: Detecting pick-ups.</w:t>
        </w:r>
        <w:r w:rsidR="00A17C7E" w:rsidRPr="00980922">
          <w:rPr>
            <w:rFonts w:cs="Arial"/>
            <w:noProof/>
            <w:webHidden/>
          </w:rPr>
          <w:tab/>
        </w:r>
        <w:r w:rsidR="00A17C7E" w:rsidRPr="00980922">
          <w:rPr>
            <w:rFonts w:cs="Arial"/>
            <w:noProof/>
            <w:webHidden/>
          </w:rPr>
          <w:fldChar w:fldCharType="begin"/>
        </w:r>
        <w:r w:rsidR="00A17C7E" w:rsidRPr="00980922">
          <w:rPr>
            <w:rFonts w:cs="Arial"/>
            <w:noProof/>
            <w:webHidden/>
          </w:rPr>
          <w:instrText xml:space="preserve"> PAGEREF _Toc408294024 \h </w:instrText>
        </w:r>
        <w:r w:rsidR="00A17C7E" w:rsidRPr="00980922">
          <w:rPr>
            <w:rFonts w:cs="Arial"/>
            <w:noProof/>
            <w:webHidden/>
          </w:rPr>
        </w:r>
        <w:r w:rsidR="00A17C7E" w:rsidRPr="00980922">
          <w:rPr>
            <w:rFonts w:cs="Arial"/>
            <w:noProof/>
            <w:webHidden/>
          </w:rPr>
          <w:fldChar w:fldCharType="separate"/>
        </w:r>
        <w:r w:rsidR="00385119" w:rsidRPr="00980922">
          <w:rPr>
            <w:rFonts w:cs="Arial"/>
            <w:noProof/>
            <w:webHidden/>
          </w:rPr>
          <w:t>6</w:t>
        </w:r>
        <w:r w:rsidR="00A17C7E"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25" w:history="1">
        <w:r w:rsidRPr="00980922">
          <w:rPr>
            <w:rStyle w:val="a3"/>
            <w:rFonts w:cs="Arial"/>
            <w:noProof/>
          </w:rPr>
          <w:t>Figure 2: Detecting drop-offs.</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_Toc408294025 \h </w:instrText>
        </w:r>
        <w:r w:rsidRPr="00980922">
          <w:rPr>
            <w:rFonts w:cs="Arial"/>
            <w:noProof/>
            <w:webHidden/>
          </w:rPr>
        </w:r>
        <w:r w:rsidRPr="00980922">
          <w:rPr>
            <w:rFonts w:cs="Arial"/>
            <w:noProof/>
            <w:webHidden/>
          </w:rPr>
          <w:fldChar w:fldCharType="separate"/>
        </w:r>
        <w:r w:rsidR="00385119" w:rsidRPr="00980922">
          <w:rPr>
            <w:rFonts w:cs="Arial"/>
            <w:noProof/>
            <w:webHidden/>
          </w:rPr>
          <w:t>6</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26" w:history="1">
        <w:r w:rsidRPr="00980922">
          <w:rPr>
            <w:rStyle w:val="a3"/>
            <w:rFonts w:cs="Arial"/>
            <w:noProof/>
          </w:rPr>
          <w:t>Figure 3: The algorithm that converts the record list in Table 2-a into the event sequence in Table2-b</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_Toc408294026 \h </w:instrText>
        </w:r>
        <w:r w:rsidRPr="00980922">
          <w:rPr>
            <w:rFonts w:cs="Arial"/>
            <w:noProof/>
            <w:webHidden/>
          </w:rPr>
        </w:r>
        <w:r w:rsidRPr="00980922">
          <w:rPr>
            <w:rFonts w:cs="Arial"/>
            <w:noProof/>
            <w:webHidden/>
          </w:rPr>
          <w:fldChar w:fldCharType="separate"/>
        </w:r>
        <w:r w:rsidR="00385119" w:rsidRPr="00980922">
          <w:rPr>
            <w:rFonts w:cs="Arial"/>
            <w:noProof/>
            <w:webHidden/>
          </w:rPr>
          <w:t>11</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27" w:history="1">
        <w:r w:rsidRPr="00980922">
          <w:rPr>
            <w:rStyle w:val="a3"/>
            <w:rFonts w:cs="Arial"/>
            <w:noProof/>
          </w:rPr>
          <w:t>Figure 4: A local High vs. Low event frequency pattern exists in this one-hour time window.</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_Toc408294027 \h </w:instrText>
        </w:r>
        <w:r w:rsidRPr="00980922">
          <w:rPr>
            <w:rFonts w:cs="Arial"/>
            <w:noProof/>
            <w:webHidden/>
          </w:rPr>
        </w:r>
        <w:r w:rsidRPr="00980922">
          <w:rPr>
            <w:rFonts w:cs="Arial"/>
            <w:noProof/>
            <w:webHidden/>
          </w:rPr>
          <w:fldChar w:fldCharType="separate"/>
        </w:r>
        <w:r w:rsidR="00385119" w:rsidRPr="00980922">
          <w:rPr>
            <w:rFonts w:cs="Arial"/>
            <w:noProof/>
            <w:webHidden/>
          </w:rPr>
          <w:t>13</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28" w:history="1">
        <w:r w:rsidRPr="00980922">
          <w:rPr>
            <w:rStyle w:val="a3"/>
            <w:rFonts w:cs="Arial"/>
            <w:noProof/>
          </w:rPr>
          <w:t>Figure 5: The algorithm to obtain the appropriate time windows.</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_Toc408294028 \h </w:instrText>
        </w:r>
        <w:r w:rsidRPr="00980922">
          <w:rPr>
            <w:rFonts w:cs="Arial"/>
            <w:noProof/>
            <w:webHidden/>
          </w:rPr>
        </w:r>
        <w:r w:rsidRPr="00980922">
          <w:rPr>
            <w:rFonts w:cs="Arial"/>
            <w:noProof/>
            <w:webHidden/>
          </w:rPr>
          <w:fldChar w:fldCharType="separate"/>
        </w:r>
        <w:r w:rsidR="00385119" w:rsidRPr="00980922">
          <w:rPr>
            <w:rFonts w:cs="Arial"/>
            <w:noProof/>
            <w:webHidden/>
          </w:rPr>
          <w:t>14</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29" w:history="1">
        <w:r w:rsidRPr="00980922">
          <w:rPr>
            <w:rStyle w:val="a3"/>
            <w:rFonts w:cs="Arial"/>
            <w:noProof/>
          </w:rPr>
          <w:t>Figure 6: The table in the Oracle database that saves the time window setting for the study day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_Toc408294029 \h </w:instrText>
        </w:r>
        <w:r w:rsidRPr="00980922">
          <w:rPr>
            <w:rFonts w:cs="Arial"/>
            <w:noProof/>
            <w:webHidden/>
          </w:rPr>
        </w:r>
        <w:r w:rsidRPr="00980922">
          <w:rPr>
            <w:rFonts w:cs="Arial"/>
            <w:noProof/>
            <w:webHidden/>
          </w:rPr>
          <w:fldChar w:fldCharType="separate"/>
        </w:r>
        <w:r w:rsidR="00385119" w:rsidRPr="00980922">
          <w:rPr>
            <w:rFonts w:cs="Arial"/>
            <w:noProof/>
            <w:webHidden/>
          </w:rPr>
          <w:t>15</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0" w:history="1">
        <w:r w:rsidRPr="00980922">
          <w:rPr>
            <w:rStyle w:val="a3"/>
            <w:rFonts w:cs="Arial"/>
            <w:noProof/>
          </w:rPr>
          <w:t>Figure 7: A comparison for complexity among the possible activity distributions of NTW(2) vs. NTW(3) on the timeline, each dot on the time line represents an event.</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_Toc408294030 \h </w:instrText>
        </w:r>
        <w:r w:rsidRPr="00980922">
          <w:rPr>
            <w:rFonts w:cs="Arial"/>
            <w:noProof/>
            <w:webHidden/>
          </w:rPr>
        </w:r>
        <w:r w:rsidRPr="00980922">
          <w:rPr>
            <w:rFonts w:cs="Arial"/>
            <w:noProof/>
            <w:webHidden/>
          </w:rPr>
          <w:fldChar w:fldCharType="separate"/>
        </w:r>
        <w:r w:rsidR="00385119" w:rsidRPr="00980922">
          <w:rPr>
            <w:rFonts w:cs="Arial"/>
            <w:noProof/>
            <w:webHidden/>
          </w:rPr>
          <w:t>17</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1" w:history="1">
        <w:r w:rsidRPr="00980922">
          <w:rPr>
            <w:rStyle w:val="a3"/>
            <w:rFonts w:cs="Arial"/>
            <w:noProof/>
          </w:rPr>
          <w:t>Figure 8: The attribute table of the NTW feature class for the hour 00:00-01:000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_Toc408294031 \h </w:instrText>
        </w:r>
        <w:r w:rsidRPr="00980922">
          <w:rPr>
            <w:rFonts w:cs="Arial"/>
            <w:noProof/>
            <w:webHidden/>
          </w:rPr>
        </w:r>
        <w:r w:rsidRPr="00980922">
          <w:rPr>
            <w:rFonts w:cs="Arial"/>
            <w:noProof/>
            <w:webHidden/>
          </w:rPr>
          <w:fldChar w:fldCharType="separate"/>
        </w:r>
        <w:r w:rsidR="00385119" w:rsidRPr="00980922">
          <w:rPr>
            <w:rFonts w:cs="Arial"/>
            <w:noProof/>
            <w:webHidden/>
          </w:rPr>
          <w:t>17</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2" w:history="1">
        <w:r w:rsidRPr="00980922">
          <w:rPr>
            <w:rStyle w:val="a3"/>
            <w:rFonts w:cs="Arial"/>
            <w:noProof/>
          </w:rPr>
          <w:t>Figure 9: Assigning value to each 15-minute time window</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_Toc408294032 \h </w:instrText>
        </w:r>
        <w:r w:rsidRPr="00980922">
          <w:rPr>
            <w:rFonts w:cs="Arial"/>
            <w:noProof/>
            <w:webHidden/>
          </w:rPr>
        </w:r>
        <w:r w:rsidRPr="00980922">
          <w:rPr>
            <w:rFonts w:cs="Arial"/>
            <w:noProof/>
            <w:webHidden/>
          </w:rPr>
          <w:fldChar w:fldCharType="separate"/>
        </w:r>
        <w:r w:rsidR="00385119" w:rsidRPr="00980922">
          <w:rPr>
            <w:rFonts w:cs="Arial"/>
            <w:noProof/>
            <w:webHidden/>
          </w:rPr>
          <w:t>18</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3" w:history="1">
        <w:r w:rsidRPr="00980922">
          <w:rPr>
            <w:rStyle w:val="a3"/>
            <w:rFonts w:cs="Arial"/>
            <w:noProof/>
          </w:rPr>
          <w:t>Figure 10: The attribute table of the IMB feature class at the time point in the first quarter of the hour 00:00-01:000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_Toc408294033 \h </w:instrText>
        </w:r>
        <w:r w:rsidRPr="00980922">
          <w:rPr>
            <w:rFonts w:cs="Arial"/>
            <w:noProof/>
            <w:webHidden/>
          </w:rPr>
        </w:r>
        <w:r w:rsidRPr="00980922">
          <w:rPr>
            <w:rFonts w:cs="Arial"/>
            <w:noProof/>
            <w:webHidden/>
          </w:rPr>
          <w:fldChar w:fldCharType="separate"/>
        </w:r>
        <w:r w:rsidR="00385119" w:rsidRPr="00980922">
          <w:rPr>
            <w:rFonts w:cs="Arial"/>
            <w:noProof/>
            <w:webHidden/>
          </w:rPr>
          <w:t>19</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4" w:history="1">
        <w:r w:rsidRPr="00980922">
          <w:rPr>
            <w:rStyle w:val="a3"/>
            <w:rFonts w:cs="Arial"/>
            <w:noProof/>
          </w:rPr>
          <w:t>Figure 11: The interface to build network spatial weight matrix</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_Toc408294034 \h </w:instrText>
        </w:r>
        <w:r w:rsidRPr="00980922">
          <w:rPr>
            <w:rFonts w:cs="Arial"/>
            <w:noProof/>
            <w:webHidden/>
          </w:rPr>
        </w:r>
        <w:r w:rsidRPr="00980922">
          <w:rPr>
            <w:rFonts w:cs="Arial"/>
            <w:noProof/>
            <w:webHidden/>
          </w:rPr>
          <w:fldChar w:fldCharType="separate"/>
        </w:r>
        <w:r w:rsidR="00385119" w:rsidRPr="00980922">
          <w:rPr>
            <w:rFonts w:cs="Arial"/>
            <w:noProof/>
            <w:webHidden/>
          </w:rPr>
          <w:t>20</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5" w:history="1">
        <w:r w:rsidRPr="00980922">
          <w:rPr>
            <w:rStyle w:val="a3"/>
            <w:rFonts w:cs="Arial"/>
            <w:noProof/>
          </w:rPr>
          <w:t>Figure 12: the interface of Spatial Autocor</w:t>
        </w:r>
        <w:r w:rsidR="005958F3" w:rsidRPr="00980922">
          <w:rPr>
            <w:rStyle w:val="a3"/>
            <w:rFonts w:cs="Arial"/>
            <w:noProof/>
          </w:rPr>
          <w:t>r</w:t>
        </w:r>
        <w:r w:rsidRPr="00980922">
          <w:rPr>
            <w:rStyle w:val="a3"/>
            <w:rFonts w:cs="Arial"/>
            <w:noProof/>
          </w:rPr>
          <w:t>elation (Moran’s I)</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_Toc408294035 \h </w:instrText>
        </w:r>
        <w:r w:rsidRPr="00980922">
          <w:rPr>
            <w:rFonts w:cs="Arial"/>
            <w:noProof/>
            <w:webHidden/>
          </w:rPr>
        </w:r>
        <w:r w:rsidRPr="00980922">
          <w:rPr>
            <w:rFonts w:cs="Arial"/>
            <w:noProof/>
            <w:webHidden/>
          </w:rPr>
          <w:fldChar w:fldCharType="separate"/>
        </w:r>
        <w:r w:rsidR="00385119" w:rsidRPr="00980922">
          <w:rPr>
            <w:rFonts w:cs="Arial"/>
            <w:noProof/>
            <w:webHidden/>
          </w:rPr>
          <w:t>21</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6" w:history="1">
        <w:r w:rsidRPr="00980922">
          <w:rPr>
            <w:rStyle w:val="a3"/>
            <w:rFonts w:cs="Arial"/>
            <w:noProof/>
          </w:rPr>
          <w:t>Figure 13: The spatial autocorrelation report for the NTW feature class of the hour 00:00 to 01:00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_Toc408294036 \h </w:instrText>
        </w:r>
        <w:r w:rsidRPr="00980922">
          <w:rPr>
            <w:rFonts w:cs="Arial"/>
            <w:noProof/>
            <w:webHidden/>
          </w:rPr>
        </w:r>
        <w:r w:rsidRPr="00980922">
          <w:rPr>
            <w:rFonts w:cs="Arial"/>
            <w:noProof/>
            <w:webHidden/>
          </w:rPr>
          <w:fldChar w:fldCharType="separate"/>
        </w:r>
        <w:r w:rsidR="00385119" w:rsidRPr="00980922">
          <w:rPr>
            <w:rFonts w:cs="Arial"/>
            <w:noProof/>
            <w:webHidden/>
          </w:rPr>
          <w:t>22</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7" w:history="1">
        <w:r w:rsidRPr="00980922">
          <w:rPr>
            <w:rStyle w:val="a3"/>
            <w:rFonts w:cs="Arial"/>
            <w:noProof/>
          </w:rPr>
          <w:t>Figure 14: The interface of Hot Spot Analysis (Getis-Ord Gi*)</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_Toc408294037 \h </w:instrText>
        </w:r>
        <w:r w:rsidRPr="00980922">
          <w:rPr>
            <w:rFonts w:cs="Arial"/>
            <w:noProof/>
            <w:webHidden/>
          </w:rPr>
        </w:r>
        <w:r w:rsidRPr="00980922">
          <w:rPr>
            <w:rFonts w:cs="Arial"/>
            <w:noProof/>
            <w:webHidden/>
          </w:rPr>
          <w:fldChar w:fldCharType="separate"/>
        </w:r>
        <w:r w:rsidR="00385119" w:rsidRPr="00980922">
          <w:rPr>
            <w:rFonts w:cs="Arial"/>
            <w:noProof/>
            <w:webHidden/>
          </w:rPr>
          <w:t>23</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8" w:history="1">
        <w:r w:rsidRPr="00980922">
          <w:rPr>
            <w:rStyle w:val="a3"/>
            <w:rFonts w:cs="Arial"/>
            <w:noProof/>
          </w:rPr>
          <w:t>Figure 15: The attribute table of hot spot analysis result for the NTW feature class of the 00:00-01:00 hour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_Toc408294038 \h </w:instrText>
        </w:r>
        <w:r w:rsidRPr="00980922">
          <w:rPr>
            <w:rFonts w:cs="Arial"/>
            <w:noProof/>
            <w:webHidden/>
          </w:rPr>
        </w:r>
        <w:r w:rsidRPr="00980922">
          <w:rPr>
            <w:rFonts w:cs="Arial"/>
            <w:noProof/>
            <w:webHidden/>
          </w:rPr>
          <w:fldChar w:fldCharType="separate"/>
        </w:r>
        <w:r w:rsidR="00385119" w:rsidRPr="00980922">
          <w:rPr>
            <w:rFonts w:cs="Arial"/>
            <w:noProof/>
            <w:webHidden/>
          </w:rPr>
          <w:t>24</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39" w:history="1">
        <w:r w:rsidRPr="00980922">
          <w:rPr>
            <w:rStyle w:val="a3"/>
            <w:rFonts w:cs="Arial"/>
            <w:noProof/>
          </w:rPr>
          <w:t>Figure 16: The map of the analysis result for the NTW feature class of the 00:00-01:00 hour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_Toc408294039 \h </w:instrText>
        </w:r>
        <w:r w:rsidRPr="00980922">
          <w:rPr>
            <w:rFonts w:cs="Arial"/>
            <w:noProof/>
            <w:webHidden/>
          </w:rPr>
        </w:r>
        <w:r w:rsidRPr="00980922">
          <w:rPr>
            <w:rFonts w:cs="Arial"/>
            <w:noProof/>
            <w:webHidden/>
          </w:rPr>
          <w:fldChar w:fldCharType="separate"/>
        </w:r>
        <w:r w:rsidR="00385119" w:rsidRPr="00980922">
          <w:rPr>
            <w:rFonts w:cs="Arial"/>
            <w:noProof/>
            <w:webHidden/>
          </w:rPr>
          <w:t>24</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0" w:history="1">
        <w:r w:rsidRPr="00980922">
          <w:rPr>
            <w:rStyle w:val="a3"/>
            <w:rFonts w:cs="Arial"/>
            <w:noProof/>
          </w:rPr>
          <w:t>Figure 17: The number of active taxis by time</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_Toc408294040 \h </w:instrText>
        </w:r>
        <w:r w:rsidRPr="00980922">
          <w:rPr>
            <w:rFonts w:cs="Arial"/>
            <w:noProof/>
            <w:webHidden/>
          </w:rPr>
        </w:r>
        <w:r w:rsidRPr="00980922">
          <w:rPr>
            <w:rFonts w:cs="Arial"/>
            <w:noProof/>
            <w:webHidden/>
          </w:rPr>
          <w:fldChar w:fldCharType="separate"/>
        </w:r>
        <w:r w:rsidR="00385119" w:rsidRPr="00980922">
          <w:rPr>
            <w:rFonts w:cs="Arial"/>
            <w:noProof/>
            <w:webHidden/>
          </w:rPr>
          <w:t>26</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1" w:history="1">
        <w:r w:rsidRPr="00980922">
          <w:rPr>
            <w:rStyle w:val="a3"/>
            <w:rFonts w:cs="Arial"/>
            <w:noProof/>
          </w:rPr>
          <w:t>Figure 18: The number of features in NTW feature classes by time.</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_Toc408294041 \h </w:instrText>
        </w:r>
        <w:r w:rsidRPr="00980922">
          <w:rPr>
            <w:rFonts w:cs="Arial"/>
            <w:noProof/>
            <w:webHidden/>
          </w:rPr>
        </w:r>
        <w:r w:rsidRPr="00980922">
          <w:rPr>
            <w:rFonts w:cs="Arial"/>
            <w:noProof/>
            <w:webHidden/>
          </w:rPr>
          <w:fldChar w:fldCharType="separate"/>
        </w:r>
        <w:r w:rsidR="00385119" w:rsidRPr="00980922">
          <w:rPr>
            <w:rFonts w:cs="Arial"/>
            <w:noProof/>
            <w:webHidden/>
          </w:rPr>
          <w:t>27</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2" w:history="1">
        <w:r w:rsidRPr="00980922">
          <w:rPr>
            <w:rStyle w:val="a3"/>
            <w:rFonts w:cs="Arial"/>
            <w:noProof/>
          </w:rPr>
          <w:t>Figure 19: The number of features in IMB feature classes by time.</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_Toc408294042 \h </w:instrText>
        </w:r>
        <w:r w:rsidRPr="00980922">
          <w:rPr>
            <w:rFonts w:cs="Arial"/>
            <w:noProof/>
            <w:webHidden/>
          </w:rPr>
        </w:r>
        <w:r w:rsidRPr="00980922">
          <w:rPr>
            <w:rFonts w:cs="Arial"/>
            <w:noProof/>
            <w:webHidden/>
          </w:rPr>
          <w:fldChar w:fldCharType="separate"/>
        </w:r>
        <w:r w:rsidR="00385119" w:rsidRPr="00980922">
          <w:rPr>
            <w:rFonts w:cs="Arial"/>
            <w:noProof/>
            <w:webHidden/>
          </w:rPr>
          <w:t>27</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3" w:history="1">
        <w:r w:rsidRPr="00980922">
          <w:rPr>
            <w:rStyle w:val="a3"/>
            <w:rFonts w:cs="Arial"/>
            <w:noProof/>
          </w:rPr>
          <w:t>Figure 20: A situation that shows the limitation of the method to divide time windows</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_Toc408294043 \h </w:instrText>
        </w:r>
        <w:r w:rsidRPr="00980922">
          <w:rPr>
            <w:rFonts w:cs="Arial"/>
            <w:noProof/>
            <w:webHidden/>
          </w:rPr>
        </w:r>
        <w:r w:rsidRPr="00980922">
          <w:rPr>
            <w:rFonts w:cs="Arial"/>
            <w:noProof/>
            <w:webHidden/>
          </w:rPr>
          <w:fldChar w:fldCharType="separate"/>
        </w:r>
        <w:r w:rsidR="00385119" w:rsidRPr="00980922">
          <w:rPr>
            <w:rFonts w:cs="Arial"/>
            <w:noProof/>
            <w:webHidden/>
          </w:rPr>
          <w:t>28</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4" w:history="1">
        <w:r w:rsidRPr="00980922">
          <w:rPr>
            <w:rStyle w:val="a3"/>
            <w:rFonts w:cs="Arial"/>
            <w:noProof/>
          </w:rPr>
          <w:t>Figure 21: The number of NTW hot spots by time.</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_Toc408294044 \h </w:instrText>
        </w:r>
        <w:r w:rsidRPr="00980922">
          <w:rPr>
            <w:rFonts w:cs="Arial"/>
            <w:noProof/>
            <w:webHidden/>
          </w:rPr>
        </w:r>
        <w:r w:rsidRPr="00980922">
          <w:rPr>
            <w:rFonts w:cs="Arial"/>
            <w:noProof/>
            <w:webHidden/>
          </w:rPr>
          <w:fldChar w:fldCharType="separate"/>
        </w:r>
        <w:r w:rsidR="00385119" w:rsidRPr="00980922">
          <w:rPr>
            <w:rFonts w:cs="Arial"/>
            <w:noProof/>
            <w:webHidden/>
          </w:rPr>
          <w:t>31</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5" w:history="1">
        <w:r w:rsidRPr="00980922">
          <w:rPr>
            <w:rStyle w:val="a3"/>
            <w:rFonts w:cs="Arial"/>
            <w:noProof/>
          </w:rPr>
          <w:t>Figure 22: Hot Spot map of NTW feature class of 02:00-03:00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_Toc408294045 \h </w:instrText>
        </w:r>
        <w:r w:rsidRPr="00980922">
          <w:rPr>
            <w:rFonts w:cs="Arial"/>
            <w:noProof/>
            <w:webHidden/>
          </w:rPr>
        </w:r>
        <w:r w:rsidRPr="00980922">
          <w:rPr>
            <w:rFonts w:cs="Arial"/>
            <w:noProof/>
            <w:webHidden/>
          </w:rPr>
          <w:fldChar w:fldCharType="separate"/>
        </w:r>
        <w:r w:rsidR="00385119" w:rsidRPr="00980922">
          <w:rPr>
            <w:rFonts w:cs="Arial"/>
            <w:noProof/>
            <w:webHidden/>
          </w:rPr>
          <w:t>32</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6" w:history="1">
        <w:r w:rsidRPr="00980922">
          <w:rPr>
            <w:rStyle w:val="a3"/>
            <w:rFonts w:cs="Arial"/>
            <w:noProof/>
          </w:rPr>
          <w:t>Figure 23: Hot Spot map of NTW feature class of 13:00-14:00 on 02-11.</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_Toc408294046 \h </w:instrText>
        </w:r>
        <w:r w:rsidRPr="00980922">
          <w:rPr>
            <w:rFonts w:cs="Arial"/>
            <w:noProof/>
            <w:webHidden/>
          </w:rPr>
        </w:r>
        <w:r w:rsidRPr="00980922">
          <w:rPr>
            <w:rFonts w:cs="Arial"/>
            <w:noProof/>
            <w:webHidden/>
          </w:rPr>
          <w:fldChar w:fldCharType="separate"/>
        </w:r>
        <w:r w:rsidR="00385119" w:rsidRPr="00980922">
          <w:rPr>
            <w:rFonts w:cs="Arial"/>
            <w:noProof/>
            <w:webHidden/>
          </w:rPr>
          <w:t>33</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7" w:history="1">
        <w:r w:rsidRPr="00980922">
          <w:rPr>
            <w:rStyle w:val="a3"/>
            <w:rFonts w:cs="Arial"/>
            <w:noProof/>
          </w:rPr>
          <w:t>Figure 24: Hot Spot map of NTW feature class of 22:00-23:00 on 02-15.</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_Toc408294047 \h </w:instrText>
        </w:r>
        <w:r w:rsidRPr="00980922">
          <w:rPr>
            <w:rFonts w:cs="Arial"/>
            <w:noProof/>
            <w:webHidden/>
          </w:rPr>
        </w:r>
        <w:r w:rsidRPr="00980922">
          <w:rPr>
            <w:rFonts w:cs="Arial"/>
            <w:noProof/>
            <w:webHidden/>
          </w:rPr>
          <w:fldChar w:fldCharType="separate"/>
        </w:r>
        <w:r w:rsidR="00385119" w:rsidRPr="00980922">
          <w:rPr>
            <w:rFonts w:cs="Arial"/>
            <w:noProof/>
            <w:webHidden/>
          </w:rPr>
          <w:t>34</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8" w:history="1">
        <w:r w:rsidRPr="00980922">
          <w:rPr>
            <w:rStyle w:val="a3"/>
            <w:rFonts w:cs="Arial"/>
            <w:noProof/>
          </w:rPr>
          <w:t>Figure 25: The number of imbalance hot spots by time.</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_Toc408294048 \h </w:instrText>
        </w:r>
        <w:r w:rsidRPr="00980922">
          <w:rPr>
            <w:rFonts w:cs="Arial"/>
            <w:noProof/>
            <w:webHidden/>
          </w:rPr>
        </w:r>
        <w:r w:rsidRPr="00980922">
          <w:rPr>
            <w:rFonts w:cs="Arial"/>
            <w:noProof/>
            <w:webHidden/>
          </w:rPr>
          <w:fldChar w:fldCharType="separate"/>
        </w:r>
        <w:r w:rsidR="00385119" w:rsidRPr="00980922">
          <w:rPr>
            <w:rFonts w:cs="Arial"/>
            <w:noProof/>
            <w:webHidden/>
          </w:rPr>
          <w:t>36</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49" w:history="1">
        <w:r w:rsidRPr="00980922">
          <w:rPr>
            <w:rStyle w:val="a3"/>
            <w:rFonts w:cs="Arial"/>
            <w:noProof/>
          </w:rPr>
          <w:t>Figure 26: Hot spot map of imbalance feature class of the first time point during 02:00-03:00 time segment on 02-10.</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_Toc408294049 \h </w:instrText>
        </w:r>
        <w:r w:rsidRPr="00980922">
          <w:rPr>
            <w:rFonts w:cs="Arial"/>
            <w:noProof/>
            <w:webHidden/>
          </w:rPr>
        </w:r>
        <w:r w:rsidRPr="00980922">
          <w:rPr>
            <w:rFonts w:cs="Arial"/>
            <w:noProof/>
            <w:webHidden/>
          </w:rPr>
          <w:fldChar w:fldCharType="separate"/>
        </w:r>
        <w:r w:rsidR="00385119" w:rsidRPr="00980922">
          <w:rPr>
            <w:rFonts w:cs="Arial"/>
            <w:noProof/>
            <w:webHidden/>
          </w:rPr>
          <w:t>37</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50" w:history="1">
        <w:r w:rsidRPr="00980922">
          <w:rPr>
            <w:rStyle w:val="a3"/>
            <w:rFonts w:cs="Arial"/>
            <w:noProof/>
          </w:rPr>
          <w:t>Figure 27: Hot spot map of imbalance feature class of the first time point during 13:00-14:00 time segment on 02-11</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_Toc408294050 \h </w:instrText>
        </w:r>
        <w:r w:rsidRPr="00980922">
          <w:rPr>
            <w:rFonts w:cs="Arial"/>
            <w:noProof/>
            <w:webHidden/>
          </w:rPr>
        </w:r>
        <w:r w:rsidRPr="00980922">
          <w:rPr>
            <w:rFonts w:cs="Arial"/>
            <w:noProof/>
            <w:webHidden/>
          </w:rPr>
          <w:fldChar w:fldCharType="separate"/>
        </w:r>
        <w:r w:rsidR="00385119" w:rsidRPr="00980922">
          <w:rPr>
            <w:rFonts w:cs="Arial"/>
            <w:noProof/>
            <w:webHidden/>
          </w:rPr>
          <w:t>38</w:t>
        </w:r>
        <w:r w:rsidRPr="00980922">
          <w:rPr>
            <w:rFonts w:cs="Arial"/>
            <w:noProof/>
            <w:webHidden/>
          </w:rPr>
          <w:fldChar w:fldCharType="end"/>
        </w:r>
      </w:hyperlink>
    </w:p>
    <w:p w:rsidR="00A17C7E" w:rsidRPr="00980922" w:rsidRDefault="00A17C7E" w:rsidP="00A17C7E">
      <w:pPr>
        <w:pStyle w:val="af3"/>
        <w:tabs>
          <w:tab w:val="right" w:leader="dot" w:pos="8494"/>
        </w:tabs>
        <w:spacing w:before="163" w:after="163"/>
        <w:ind w:left="960" w:hanging="480"/>
        <w:rPr>
          <w:rFonts w:eastAsiaTheme="minorEastAsia" w:cs="Arial"/>
          <w:noProof/>
          <w:sz w:val="21"/>
          <w:szCs w:val="22"/>
        </w:rPr>
      </w:pPr>
      <w:hyperlink w:anchor="_Toc408294051" w:history="1">
        <w:r w:rsidRPr="00980922">
          <w:rPr>
            <w:rStyle w:val="a3"/>
            <w:rFonts w:cs="Arial"/>
            <w:noProof/>
          </w:rPr>
          <w:t>Figure 28: Hot spot map of imbalance feature class of the first time point during 22:00-23:00 time segment on 02-15.</w:t>
        </w:r>
        <w:r w:rsidRPr="00980922">
          <w:rPr>
            <w:rFonts w:cs="Arial"/>
            <w:noProof/>
            <w:webHidden/>
          </w:rPr>
          <w:tab/>
        </w:r>
        <w:r w:rsidRPr="00980922">
          <w:rPr>
            <w:rFonts w:cs="Arial"/>
            <w:noProof/>
            <w:webHidden/>
          </w:rPr>
          <w:fldChar w:fldCharType="begin"/>
        </w:r>
        <w:r w:rsidRPr="00980922">
          <w:rPr>
            <w:rFonts w:cs="Arial"/>
            <w:noProof/>
            <w:webHidden/>
          </w:rPr>
          <w:instrText xml:space="preserve"> PAGEREF _Toc408294051 \h </w:instrText>
        </w:r>
        <w:r w:rsidRPr="00980922">
          <w:rPr>
            <w:rFonts w:cs="Arial"/>
            <w:noProof/>
            <w:webHidden/>
          </w:rPr>
        </w:r>
        <w:r w:rsidRPr="00980922">
          <w:rPr>
            <w:rFonts w:cs="Arial"/>
            <w:noProof/>
            <w:webHidden/>
          </w:rPr>
          <w:fldChar w:fldCharType="separate"/>
        </w:r>
        <w:r w:rsidR="00385119" w:rsidRPr="00980922">
          <w:rPr>
            <w:rFonts w:cs="Arial"/>
            <w:noProof/>
            <w:webHidden/>
          </w:rPr>
          <w:t>39</w:t>
        </w:r>
        <w:r w:rsidRPr="00980922">
          <w:rPr>
            <w:rFonts w:cs="Arial"/>
            <w:noProof/>
            <w:webHidden/>
          </w:rPr>
          <w:fldChar w:fldCharType="end"/>
        </w:r>
      </w:hyperlink>
    </w:p>
    <w:p w:rsidR="00492C6F" w:rsidRPr="00980922" w:rsidRDefault="006F6260" w:rsidP="00FD6CF4">
      <w:pPr>
        <w:spacing w:beforeLines="0" w:before="0" w:afterLines="0" w:after="0"/>
        <w:jc w:val="center"/>
        <w:rPr>
          <w:rFonts w:eastAsiaTheme="minorEastAsia" w:cs="Arial"/>
          <w:szCs w:val="24"/>
        </w:rPr>
      </w:pPr>
      <w:r w:rsidRPr="00980922">
        <w:rPr>
          <w:rFonts w:cs="Arial"/>
          <w:szCs w:val="24"/>
        </w:rPr>
        <w:fldChar w:fldCharType="end"/>
      </w:r>
    </w:p>
    <w:p w:rsidR="00606158" w:rsidRPr="00980922" w:rsidRDefault="001F637C">
      <w:pPr>
        <w:spacing w:beforeLines="0" w:before="0" w:afterLines="0" w:after="0"/>
        <w:rPr>
          <w:rFonts w:eastAsiaTheme="minorEastAsia" w:cs="Arial"/>
          <w:szCs w:val="24"/>
        </w:rPr>
        <w:sectPr w:rsidR="00606158" w:rsidRPr="00980922" w:rsidSect="00606158">
          <w:footerReference w:type="first" r:id="rId15"/>
          <w:pgSz w:w="11906" w:h="16838"/>
          <w:pgMar w:top="1418" w:right="1701" w:bottom="1418" w:left="1701" w:header="850" w:footer="851" w:gutter="0"/>
          <w:pgNumType w:fmt="lowerRoman" w:start="1"/>
          <w:cols w:space="425"/>
          <w:docGrid w:type="linesAndChars" w:linePitch="326"/>
        </w:sectPr>
      </w:pPr>
      <w:r w:rsidRPr="00980922">
        <w:rPr>
          <w:rFonts w:eastAsiaTheme="minorEastAsia" w:cs="Arial"/>
          <w:szCs w:val="24"/>
        </w:rPr>
        <w:br w:type="page"/>
      </w:r>
    </w:p>
    <w:p w:rsidR="00EF6639" w:rsidRPr="00980922" w:rsidRDefault="00EF6639" w:rsidP="00C90277">
      <w:pPr>
        <w:pStyle w:val="1"/>
        <w:rPr>
          <w:rFonts w:cs="Arial"/>
        </w:rPr>
      </w:pPr>
      <w:bookmarkStart w:id="10" w:name="_Toc407955074"/>
      <w:bookmarkStart w:id="11" w:name="_Toc408019868"/>
      <w:bookmarkStart w:id="12" w:name="_Toc400972954"/>
      <w:r w:rsidRPr="00980922">
        <w:rPr>
          <w:rFonts w:cs="Arial"/>
        </w:rPr>
        <w:lastRenderedPageBreak/>
        <w:t>CHAPTER 1</w:t>
      </w:r>
      <w:bookmarkEnd w:id="10"/>
      <w:bookmarkEnd w:id="11"/>
    </w:p>
    <w:p w:rsidR="00492C6F" w:rsidRPr="00980922" w:rsidRDefault="00492C6F" w:rsidP="00C90277">
      <w:pPr>
        <w:pStyle w:val="1"/>
        <w:rPr>
          <w:rFonts w:cs="Arial"/>
        </w:rPr>
      </w:pPr>
      <w:bookmarkStart w:id="13" w:name="_Toc402731381"/>
      <w:bookmarkStart w:id="14" w:name="_Toc408019869"/>
      <w:r w:rsidRPr="00980922">
        <w:rPr>
          <w:rFonts w:cs="Arial"/>
        </w:rPr>
        <w:t>INTRODUCTION</w:t>
      </w:r>
      <w:bookmarkEnd w:id="12"/>
      <w:bookmarkEnd w:id="13"/>
      <w:bookmarkEnd w:id="14"/>
    </w:p>
    <w:p w:rsidR="00492C6F" w:rsidRPr="00980922" w:rsidRDefault="00BB712E" w:rsidP="00582281">
      <w:pPr>
        <w:spacing w:before="163" w:after="163"/>
        <w:rPr>
          <w:rFonts w:cs="Arial"/>
          <w:szCs w:val="24"/>
        </w:rPr>
      </w:pPr>
      <w:r w:rsidRPr="00980922">
        <w:rPr>
          <w:rFonts w:cs="Arial"/>
          <w:szCs w:val="24"/>
        </w:rPr>
        <w:t>The m</w:t>
      </w:r>
      <w:r w:rsidR="00E70095" w:rsidRPr="00980922">
        <w:rPr>
          <w:rFonts w:cs="Arial"/>
          <w:szCs w:val="24"/>
        </w:rPr>
        <w:t>edia</w:t>
      </w:r>
      <w:r w:rsidR="00492C6F" w:rsidRPr="00980922">
        <w:rPr>
          <w:rFonts w:cs="Arial"/>
          <w:szCs w:val="24"/>
        </w:rPr>
        <w:t xml:space="preserve"> in China have recently </w:t>
      </w:r>
      <w:r w:rsidRPr="00980922">
        <w:rPr>
          <w:rFonts w:cs="Arial"/>
          <w:szCs w:val="24"/>
        </w:rPr>
        <w:t xml:space="preserve">initiated a </w:t>
      </w:r>
      <w:r w:rsidR="00E70095" w:rsidRPr="00980922">
        <w:rPr>
          <w:rFonts w:cs="Arial"/>
          <w:szCs w:val="24"/>
        </w:rPr>
        <w:t>public discussion</w:t>
      </w:r>
      <w:r w:rsidR="00492C6F" w:rsidRPr="00980922">
        <w:rPr>
          <w:rFonts w:cs="Arial"/>
          <w:szCs w:val="24"/>
        </w:rPr>
        <w:t xml:space="preserve"> </w:t>
      </w:r>
      <w:r w:rsidR="00E70095" w:rsidRPr="00980922">
        <w:rPr>
          <w:rFonts w:cs="Arial"/>
          <w:szCs w:val="24"/>
        </w:rPr>
        <w:t>on</w:t>
      </w:r>
      <w:r w:rsidR="00492C6F" w:rsidRPr="00980922">
        <w:rPr>
          <w:rFonts w:cs="Arial"/>
          <w:szCs w:val="24"/>
        </w:rPr>
        <w:t xml:space="preserve"> </w:t>
      </w:r>
      <w:r w:rsidRPr="00980922">
        <w:rPr>
          <w:rFonts w:cs="Arial"/>
          <w:szCs w:val="24"/>
        </w:rPr>
        <w:t xml:space="preserve">the </w:t>
      </w:r>
      <w:r w:rsidR="00492C6F" w:rsidRPr="00980922">
        <w:rPr>
          <w:rFonts w:cs="Arial"/>
          <w:szCs w:val="24"/>
        </w:rPr>
        <w:t xml:space="preserve">difficulty </w:t>
      </w:r>
      <w:r w:rsidRPr="00980922">
        <w:rPr>
          <w:rFonts w:cs="Arial"/>
          <w:szCs w:val="24"/>
        </w:rPr>
        <w:t xml:space="preserve">of </w:t>
      </w:r>
      <w:r w:rsidR="00492C6F" w:rsidRPr="00980922">
        <w:rPr>
          <w:rFonts w:cs="Arial"/>
          <w:szCs w:val="24"/>
        </w:rPr>
        <w:t xml:space="preserve">finding a vacant taxi in large Chinese cities. According to a series of investigations, </w:t>
      </w:r>
      <w:r w:rsidR="0035583D" w:rsidRPr="00980922">
        <w:rPr>
          <w:rFonts w:cs="Arial"/>
          <w:szCs w:val="24"/>
        </w:rPr>
        <w:t xml:space="preserve">Zhang (2013) from China Economic Net </w:t>
      </w:r>
      <w:r w:rsidR="00492C6F" w:rsidRPr="00980922">
        <w:rPr>
          <w:rFonts w:cs="Arial"/>
          <w:szCs w:val="24"/>
        </w:rPr>
        <w:t xml:space="preserve">concluded that the problem </w:t>
      </w:r>
      <w:r w:rsidR="00331347" w:rsidRPr="00980922">
        <w:rPr>
          <w:rFonts w:cs="Arial"/>
          <w:szCs w:val="24"/>
        </w:rPr>
        <w:t>was</w:t>
      </w:r>
      <w:r w:rsidR="00492C6F" w:rsidRPr="00980922">
        <w:rPr>
          <w:rFonts w:cs="Arial"/>
          <w:szCs w:val="24"/>
        </w:rPr>
        <w:t xml:space="preserve"> significant</w:t>
      </w:r>
      <w:r w:rsidRPr="00980922">
        <w:rPr>
          <w:rFonts w:cs="Arial"/>
          <w:szCs w:val="24"/>
        </w:rPr>
        <w:t>, as</w:t>
      </w:r>
      <w:r w:rsidR="00CC713D" w:rsidRPr="00980922">
        <w:rPr>
          <w:rFonts w:eastAsiaTheme="minorEastAsia" w:cs="Arial"/>
          <w:szCs w:val="24"/>
        </w:rPr>
        <w:t xml:space="preserve"> </w:t>
      </w:r>
      <w:r w:rsidR="00492C6F" w:rsidRPr="00980922">
        <w:rPr>
          <w:rFonts w:cs="Arial"/>
          <w:szCs w:val="24"/>
        </w:rPr>
        <w:t>taxi riders often experience</w:t>
      </w:r>
      <w:r w:rsidR="00331347" w:rsidRPr="00980922">
        <w:rPr>
          <w:rFonts w:cs="Arial"/>
          <w:szCs w:val="24"/>
        </w:rPr>
        <w:t>d</w:t>
      </w:r>
      <w:r w:rsidR="00492C6F" w:rsidRPr="00980922">
        <w:rPr>
          <w:rFonts w:cs="Arial"/>
          <w:szCs w:val="24"/>
        </w:rPr>
        <w:t xml:space="preserve"> difficulties in finding vacant taxis when services </w:t>
      </w:r>
      <w:r w:rsidR="00331347" w:rsidRPr="00980922">
        <w:rPr>
          <w:rFonts w:cs="Arial"/>
          <w:szCs w:val="24"/>
        </w:rPr>
        <w:t>were</w:t>
      </w:r>
      <w:r w:rsidR="00492C6F" w:rsidRPr="00980922">
        <w:rPr>
          <w:rFonts w:cs="Arial"/>
          <w:szCs w:val="24"/>
        </w:rPr>
        <w:t xml:space="preserve"> needed. These media reports made their conclusions mostly</w:t>
      </w:r>
      <w:r w:rsidR="006F1CCC" w:rsidRPr="00980922">
        <w:rPr>
          <w:rFonts w:cs="Arial"/>
          <w:szCs w:val="24"/>
        </w:rPr>
        <w:t xml:space="preserve"> based on</w:t>
      </w:r>
      <w:r w:rsidR="00E70095" w:rsidRPr="00980922">
        <w:rPr>
          <w:rFonts w:cs="Arial"/>
          <w:szCs w:val="24"/>
        </w:rPr>
        <w:t xml:space="preserve"> interviews</w:t>
      </w:r>
      <w:r w:rsidRPr="00980922">
        <w:rPr>
          <w:rFonts w:cs="Arial"/>
          <w:szCs w:val="24"/>
        </w:rPr>
        <w:t xml:space="preserve"> without the support of </w:t>
      </w:r>
      <w:r w:rsidR="00492C6F" w:rsidRPr="00980922">
        <w:rPr>
          <w:rFonts w:cs="Arial"/>
          <w:szCs w:val="24"/>
        </w:rPr>
        <w:t xml:space="preserve">quantitative </w:t>
      </w:r>
      <w:r w:rsidR="00E70095" w:rsidRPr="00980922">
        <w:rPr>
          <w:rFonts w:cs="Arial"/>
          <w:szCs w:val="24"/>
        </w:rPr>
        <w:t>analysis</w:t>
      </w:r>
      <w:r w:rsidR="00492C6F" w:rsidRPr="00980922">
        <w:rPr>
          <w:rFonts w:cs="Arial"/>
          <w:szCs w:val="24"/>
        </w:rPr>
        <w:t>.</w:t>
      </w:r>
    </w:p>
    <w:p w:rsidR="0056399C" w:rsidRPr="00980922" w:rsidRDefault="00492C6F" w:rsidP="00582281">
      <w:pPr>
        <w:spacing w:before="163" w:after="163"/>
        <w:rPr>
          <w:rFonts w:eastAsiaTheme="minorEastAsia" w:cs="Arial"/>
          <w:szCs w:val="24"/>
        </w:rPr>
      </w:pPr>
      <w:r w:rsidRPr="00980922">
        <w:rPr>
          <w:rFonts w:cs="Arial"/>
          <w:szCs w:val="24"/>
        </w:rPr>
        <w:t xml:space="preserve">Some </w:t>
      </w:r>
      <w:r w:rsidR="00E70095" w:rsidRPr="00980922">
        <w:rPr>
          <w:rFonts w:cs="Arial"/>
          <w:szCs w:val="24"/>
        </w:rPr>
        <w:t xml:space="preserve">previous </w:t>
      </w:r>
      <w:r w:rsidRPr="00980922">
        <w:rPr>
          <w:rFonts w:cs="Arial"/>
          <w:szCs w:val="24"/>
        </w:rPr>
        <w:t xml:space="preserve">studies </w:t>
      </w:r>
      <w:r w:rsidR="00E70095" w:rsidRPr="00980922">
        <w:rPr>
          <w:rFonts w:cs="Arial"/>
          <w:szCs w:val="24"/>
        </w:rPr>
        <w:t>pointed out</w:t>
      </w:r>
      <w:r w:rsidRPr="00980922">
        <w:rPr>
          <w:rFonts w:cs="Arial"/>
          <w:szCs w:val="24"/>
        </w:rPr>
        <w:t xml:space="preserve"> that the average taxi idle time during a 24-hour period could be as high as 50% in some major Chinese cities (Hu and Feng, 2006; </w:t>
      </w:r>
      <w:r w:rsidRPr="00980922">
        <w:rPr>
          <w:rFonts w:cs="Arial"/>
          <w:spacing w:val="15"/>
          <w:szCs w:val="24"/>
          <w:bdr w:val="none" w:sz="0" w:space="0" w:color="auto" w:frame="1"/>
        </w:rPr>
        <w:t xml:space="preserve">Li </w:t>
      </w:r>
      <w:r w:rsidRPr="00980922">
        <w:rPr>
          <w:rFonts w:cs="Arial"/>
          <w:i/>
          <w:spacing w:val="15"/>
          <w:szCs w:val="24"/>
          <w:bdr w:val="none" w:sz="0" w:space="0" w:color="auto" w:frame="1"/>
        </w:rPr>
        <w:t>et al.,</w:t>
      </w:r>
      <w:r w:rsidRPr="00980922">
        <w:rPr>
          <w:rFonts w:cs="Arial"/>
          <w:spacing w:val="15"/>
          <w:szCs w:val="24"/>
          <w:bdr w:val="none" w:sz="0" w:space="0" w:color="auto" w:frame="1"/>
        </w:rPr>
        <w:t xml:space="preserve"> 200</w:t>
      </w:r>
      <w:r w:rsidR="007F4D7A" w:rsidRPr="00980922">
        <w:rPr>
          <w:rFonts w:eastAsiaTheme="minorEastAsia" w:cs="Arial"/>
          <w:spacing w:val="15"/>
          <w:szCs w:val="24"/>
          <w:bdr w:val="none" w:sz="0" w:space="0" w:color="auto" w:frame="1"/>
        </w:rPr>
        <w:t>6</w:t>
      </w:r>
      <w:r w:rsidRPr="00980922">
        <w:rPr>
          <w:rFonts w:cs="Arial"/>
          <w:szCs w:val="24"/>
        </w:rPr>
        <w:t xml:space="preserve">). These studies suggested that there </w:t>
      </w:r>
      <w:r w:rsidR="005E23BD" w:rsidRPr="00980922">
        <w:rPr>
          <w:rFonts w:eastAsiaTheme="minorEastAsia" w:cs="Arial"/>
          <w:szCs w:val="24"/>
        </w:rPr>
        <w:t>were</w:t>
      </w:r>
      <w:r w:rsidR="00FB2C1F" w:rsidRPr="00980922">
        <w:rPr>
          <w:rFonts w:cs="Arial"/>
          <w:szCs w:val="24"/>
        </w:rPr>
        <w:t xml:space="preserve"> enough</w:t>
      </w:r>
      <w:r w:rsidRPr="00980922">
        <w:rPr>
          <w:rFonts w:cs="Arial"/>
          <w:szCs w:val="24"/>
        </w:rPr>
        <w:t xml:space="preserve"> taxis in many Chinese cities and thus</w:t>
      </w:r>
      <w:r w:rsidR="00FB2C1F" w:rsidRPr="00980922">
        <w:rPr>
          <w:rFonts w:cs="Arial"/>
          <w:szCs w:val="24"/>
        </w:rPr>
        <w:t xml:space="preserve"> </w:t>
      </w:r>
      <w:r w:rsidRPr="00980922">
        <w:rPr>
          <w:rFonts w:cs="Arial"/>
          <w:szCs w:val="24"/>
        </w:rPr>
        <w:t xml:space="preserve">simply adding more taxis might not be a sufficient solution to ease the difficulty </w:t>
      </w:r>
      <w:r w:rsidR="00A819B2" w:rsidRPr="00980922">
        <w:rPr>
          <w:rFonts w:cs="Arial"/>
          <w:szCs w:val="24"/>
        </w:rPr>
        <w:t xml:space="preserve">of </w:t>
      </w:r>
      <w:r w:rsidRPr="00980922">
        <w:rPr>
          <w:rFonts w:cs="Arial"/>
          <w:szCs w:val="24"/>
        </w:rPr>
        <w:t>finding vacant taxis. The most efficient taxi service system maximize</w:t>
      </w:r>
      <w:r w:rsidR="00FB2C1F" w:rsidRPr="00980922">
        <w:rPr>
          <w:rFonts w:cs="Arial"/>
          <w:szCs w:val="24"/>
        </w:rPr>
        <w:t>s</w:t>
      </w:r>
      <w:r w:rsidRPr="00980922">
        <w:rPr>
          <w:rFonts w:cs="Arial"/>
          <w:szCs w:val="24"/>
        </w:rPr>
        <w:t xml:space="preserve"> the total utility of taxis </w:t>
      </w:r>
      <w:r w:rsidR="00FB2C1F" w:rsidRPr="00980922">
        <w:rPr>
          <w:rFonts w:cs="Arial"/>
          <w:szCs w:val="24"/>
        </w:rPr>
        <w:t>while minimizing</w:t>
      </w:r>
      <w:r w:rsidRPr="00980922">
        <w:rPr>
          <w:rFonts w:cs="Arial"/>
          <w:szCs w:val="24"/>
        </w:rPr>
        <w:t xml:space="preserve"> the average waiting time of customers. Such equilibrium ensures </w:t>
      </w:r>
      <w:r w:rsidR="00FB2C1F" w:rsidRPr="00980922">
        <w:rPr>
          <w:rFonts w:cs="Arial"/>
          <w:szCs w:val="24"/>
        </w:rPr>
        <w:t xml:space="preserve">that </w:t>
      </w:r>
      <w:r w:rsidRPr="00980922">
        <w:rPr>
          <w:rFonts w:cs="Arial"/>
          <w:szCs w:val="24"/>
        </w:rPr>
        <w:t xml:space="preserve">taxi riders and drivers are perfectly matched in space (Wong and Yang, 1998; Yang </w:t>
      </w:r>
      <w:r w:rsidRPr="00980922">
        <w:rPr>
          <w:rFonts w:cs="Arial"/>
          <w:i/>
          <w:szCs w:val="24"/>
        </w:rPr>
        <w:t>et al</w:t>
      </w:r>
      <w:r w:rsidRPr="00980922">
        <w:rPr>
          <w:rFonts w:cs="Arial"/>
          <w:szCs w:val="24"/>
        </w:rPr>
        <w:t xml:space="preserve">., 2002; Yang </w:t>
      </w:r>
      <w:r w:rsidRPr="00980922">
        <w:rPr>
          <w:rFonts w:cs="Arial"/>
          <w:i/>
          <w:szCs w:val="24"/>
        </w:rPr>
        <w:t>et al</w:t>
      </w:r>
      <w:r w:rsidRPr="00980922">
        <w:rPr>
          <w:rFonts w:cs="Arial"/>
          <w:szCs w:val="24"/>
        </w:rPr>
        <w:t xml:space="preserve">., 2010). </w:t>
      </w:r>
      <w:r w:rsidR="009F39A8" w:rsidRPr="00980922">
        <w:rPr>
          <w:rFonts w:cs="Arial"/>
          <w:szCs w:val="24"/>
        </w:rPr>
        <w:t xml:space="preserve">Although efforts have been made to achieve such equilibrium for decades, it is still far from perfect due to </w:t>
      </w:r>
      <w:r w:rsidR="00A819B2" w:rsidRPr="00980922">
        <w:rPr>
          <w:rFonts w:cs="Arial"/>
          <w:szCs w:val="24"/>
        </w:rPr>
        <w:t xml:space="preserve">many </w:t>
      </w:r>
      <w:r w:rsidR="009F39A8" w:rsidRPr="00980922">
        <w:rPr>
          <w:rFonts w:cs="Arial"/>
          <w:szCs w:val="24"/>
        </w:rPr>
        <w:t>factors</w:t>
      </w:r>
      <w:r w:rsidR="009F39A8" w:rsidRPr="00980922">
        <w:rPr>
          <w:rFonts w:eastAsiaTheme="minorEastAsia" w:cs="Arial"/>
          <w:szCs w:val="24"/>
        </w:rPr>
        <w:t xml:space="preserve"> such as changing traffic conditions and urban structures.</w:t>
      </w:r>
    </w:p>
    <w:p w:rsidR="00492C6F" w:rsidRPr="00980922" w:rsidRDefault="0056399C" w:rsidP="00582281">
      <w:pPr>
        <w:spacing w:before="163" w:after="163"/>
        <w:rPr>
          <w:rFonts w:eastAsiaTheme="minorEastAsia" w:cs="Arial"/>
          <w:szCs w:val="24"/>
        </w:rPr>
      </w:pPr>
      <w:r w:rsidRPr="00980922">
        <w:rPr>
          <w:rFonts w:eastAsiaTheme="minorEastAsia" w:cs="Arial"/>
          <w:szCs w:val="24"/>
        </w:rPr>
        <w:t xml:space="preserve">Measuring and monitoring the status of taxi service distribution is </w:t>
      </w:r>
      <w:r w:rsidR="00E70095" w:rsidRPr="00980922">
        <w:rPr>
          <w:rFonts w:eastAsiaTheme="minorEastAsia" w:cs="Arial"/>
          <w:szCs w:val="24"/>
        </w:rPr>
        <w:t>a</w:t>
      </w:r>
      <w:r w:rsidRPr="00980922">
        <w:rPr>
          <w:rFonts w:eastAsiaTheme="minorEastAsia" w:cs="Arial"/>
          <w:szCs w:val="24"/>
        </w:rPr>
        <w:t xml:space="preserve"> very basic but important step to better understand the difficulty of finding vacant taxis.</w:t>
      </w:r>
      <w:r w:rsidRPr="00980922">
        <w:rPr>
          <w:rFonts w:cs="Arial"/>
          <w:szCs w:val="24"/>
        </w:rPr>
        <w:t xml:space="preserve"> </w:t>
      </w:r>
      <w:r w:rsidR="00492C6F" w:rsidRPr="00980922">
        <w:rPr>
          <w:rFonts w:cs="Arial"/>
          <w:szCs w:val="24"/>
        </w:rPr>
        <w:t xml:space="preserve">One of the biggest challenges regarding this research </w:t>
      </w:r>
      <w:r w:rsidR="003F4C89" w:rsidRPr="00980922">
        <w:rPr>
          <w:rFonts w:cs="Arial"/>
          <w:szCs w:val="24"/>
        </w:rPr>
        <w:t xml:space="preserve">was </w:t>
      </w:r>
      <w:r w:rsidR="00492C6F" w:rsidRPr="00980922">
        <w:rPr>
          <w:rFonts w:cs="Arial"/>
          <w:szCs w:val="24"/>
        </w:rPr>
        <w:t xml:space="preserve">to reduce the </w:t>
      </w:r>
      <w:r w:rsidR="00421A40" w:rsidRPr="00980922">
        <w:rPr>
          <w:rFonts w:cs="Arial"/>
          <w:szCs w:val="24"/>
        </w:rPr>
        <w:t xml:space="preserve">effect </w:t>
      </w:r>
      <w:r w:rsidR="00492C6F" w:rsidRPr="00980922">
        <w:rPr>
          <w:rFonts w:cs="Arial"/>
          <w:szCs w:val="24"/>
        </w:rPr>
        <w:t>of the Modifiable Temporal Unit Problem (MTUP) when measuring</w:t>
      </w:r>
      <w:r w:rsidR="00E70095" w:rsidRPr="00980922">
        <w:rPr>
          <w:rFonts w:cs="Arial"/>
          <w:szCs w:val="24"/>
        </w:rPr>
        <w:t xml:space="preserve"> variables </w:t>
      </w:r>
      <w:r w:rsidR="00421A40" w:rsidRPr="00980922">
        <w:rPr>
          <w:rFonts w:cs="Arial"/>
          <w:szCs w:val="24"/>
        </w:rPr>
        <w:t xml:space="preserve">in which </w:t>
      </w:r>
      <w:r w:rsidR="00E70095" w:rsidRPr="00980922">
        <w:rPr>
          <w:rFonts w:cs="Arial"/>
          <w:szCs w:val="24"/>
        </w:rPr>
        <w:t xml:space="preserve">we </w:t>
      </w:r>
      <w:r w:rsidR="003F4C89" w:rsidRPr="00980922">
        <w:rPr>
          <w:rFonts w:cs="Arial"/>
          <w:szCs w:val="24"/>
        </w:rPr>
        <w:t xml:space="preserve">were </w:t>
      </w:r>
      <w:r w:rsidR="00E70095" w:rsidRPr="00980922">
        <w:rPr>
          <w:rFonts w:cs="Arial"/>
          <w:szCs w:val="24"/>
        </w:rPr>
        <w:t>interested.</w:t>
      </w:r>
      <w:r w:rsidR="00492C6F" w:rsidRPr="00980922">
        <w:rPr>
          <w:rFonts w:cs="Arial"/>
          <w:szCs w:val="24"/>
        </w:rPr>
        <w:t xml:space="preserve"> Temporal granularity often introduces critical issues regarding spatiotemporal analyses. These issues are similar to those </w:t>
      </w:r>
      <w:r w:rsidR="00421A40" w:rsidRPr="00980922">
        <w:rPr>
          <w:rFonts w:cs="Arial"/>
          <w:szCs w:val="24"/>
        </w:rPr>
        <w:t xml:space="preserve">of </w:t>
      </w:r>
      <w:r w:rsidR="00492C6F" w:rsidRPr="00980922">
        <w:rPr>
          <w:rFonts w:cs="Arial"/>
          <w:szCs w:val="24"/>
        </w:rPr>
        <w:t xml:space="preserve">the well-studied Modifiable Areal Unit Problem (MAUP). </w:t>
      </w:r>
      <w:r w:rsidR="00E70095" w:rsidRPr="00980922">
        <w:rPr>
          <w:rFonts w:cs="Arial"/>
          <w:szCs w:val="24"/>
        </w:rPr>
        <w:t>MAUP involves selecting appropriate spatial unit</w:t>
      </w:r>
      <w:r w:rsidR="005E23BD" w:rsidRPr="00980922">
        <w:rPr>
          <w:rFonts w:cs="Arial"/>
          <w:szCs w:val="24"/>
        </w:rPr>
        <w:t>s</w:t>
      </w:r>
      <w:r w:rsidR="00E70095" w:rsidRPr="00980922">
        <w:rPr>
          <w:rFonts w:cs="Arial"/>
          <w:szCs w:val="24"/>
        </w:rPr>
        <w:t xml:space="preserve"> while </w:t>
      </w:r>
      <w:r w:rsidR="00492C6F" w:rsidRPr="00980922">
        <w:rPr>
          <w:rFonts w:cs="Arial"/>
          <w:szCs w:val="24"/>
        </w:rPr>
        <w:t>MTUP involve</w:t>
      </w:r>
      <w:r w:rsidR="00E70095" w:rsidRPr="00980922">
        <w:rPr>
          <w:rFonts w:cs="Arial"/>
          <w:szCs w:val="24"/>
        </w:rPr>
        <w:t>s</w:t>
      </w:r>
      <w:r w:rsidR="00492C6F" w:rsidRPr="00980922">
        <w:rPr>
          <w:rFonts w:cs="Arial"/>
          <w:szCs w:val="24"/>
        </w:rPr>
        <w:t xml:space="preserve"> selecting appropriate </w:t>
      </w:r>
      <w:r w:rsidR="00E70095" w:rsidRPr="00980922">
        <w:rPr>
          <w:rFonts w:cs="Arial"/>
          <w:szCs w:val="24"/>
        </w:rPr>
        <w:t>temporal units. I</w:t>
      </w:r>
      <w:r w:rsidR="00492C6F" w:rsidRPr="00980922">
        <w:rPr>
          <w:rFonts w:cs="Arial"/>
          <w:szCs w:val="24"/>
        </w:rPr>
        <w:t xml:space="preserve">nappropriate unit selections may lead to some </w:t>
      </w:r>
      <w:r w:rsidR="005E23BD" w:rsidRPr="00980922">
        <w:rPr>
          <w:rFonts w:cs="Arial"/>
          <w:szCs w:val="24"/>
        </w:rPr>
        <w:t>misleading</w:t>
      </w:r>
      <w:r w:rsidR="00492C6F" w:rsidRPr="00980922">
        <w:rPr>
          <w:rFonts w:cs="Arial"/>
          <w:szCs w:val="24"/>
        </w:rPr>
        <w:t xml:space="preserve"> or improper conclusions. In this</w:t>
      </w:r>
      <w:r w:rsidR="004E4991" w:rsidRPr="00980922">
        <w:rPr>
          <w:rFonts w:eastAsiaTheme="minorEastAsia" w:cs="Arial"/>
          <w:szCs w:val="24"/>
        </w:rPr>
        <w:t xml:space="preserve"> </w:t>
      </w:r>
      <w:r w:rsidR="00492C6F" w:rsidRPr="00980922">
        <w:rPr>
          <w:rFonts w:cs="Arial"/>
          <w:szCs w:val="24"/>
        </w:rPr>
        <w:t xml:space="preserve">thesis, an understanding of the MTUP </w:t>
      </w:r>
      <w:r w:rsidR="00A819B2" w:rsidRPr="00980922">
        <w:rPr>
          <w:rFonts w:cs="Arial"/>
          <w:szCs w:val="24"/>
        </w:rPr>
        <w:t xml:space="preserve">was </w:t>
      </w:r>
      <w:r w:rsidR="00492C6F" w:rsidRPr="00980922">
        <w:rPr>
          <w:rFonts w:cs="Arial"/>
          <w:szCs w:val="24"/>
        </w:rPr>
        <w:t xml:space="preserve">necessary when dealing with taxi trajectory data. For instance, </w:t>
      </w:r>
      <w:r w:rsidR="0095471F" w:rsidRPr="00980922">
        <w:rPr>
          <w:rFonts w:cs="Arial"/>
          <w:szCs w:val="24"/>
        </w:rPr>
        <w:t>although we can conclude that there is a</w:t>
      </w:r>
      <w:r w:rsidR="00492C6F" w:rsidRPr="00980922">
        <w:rPr>
          <w:rFonts w:cs="Arial"/>
          <w:szCs w:val="24"/>
        </w:rPr>
        <w:t xml:space="preserve"> high availability </w:t>
      </w:r>
      <w:r w:rsidR="0095471F" w:rsidRPr="00980922">
        <w:rPr>
          <w:rFonts w:cs="Arial"/>
          <w:szCs w:val="24"/>
        </w:rPr>
        <w:t xml:space="preserve">during </w:t>
      </w:r>
      <w:r w:rsidR="00492C6F" w:rsidRPr="00980922">
        <w:rPr>
          <w:rFonts w:cs="Arial"/>
          <w:szCs w:val="24"/>
        </w:rPr>
        <w:t>a one-hour time window, the availability can be concentrated in the first half hour and</w:t>
      </w:r>
      <w:r w:rsidR="00AE6232" w:rsidRPr="00980922">
        <w:rPr>
          <w:rFonts w:cs="Arial"/>
          <w:szCs w:val="24"/>
        </w:rPr>
        <w:t xml:space="preserve"> none </w:t>
      </w:r>
      <w:r w:rsidR="00492C6F" w:rsidRPr="00980922">
        <w:rPr>
          <w:rFonts w:cs="Arial"/>
          <w:szCs w:val="24"/>
        </w:rPr>
        <w:t xml:space="preserve">in </w:t>
      </w:r>
      <w:r w:rsidR="005E23BD" w:rsidRPr="00980922">
        <w:rPr>
          <w:rFonts w:cs="Arial"/>
          <w:szCs w:val="24"/>
        </w:rPr>
        <w:t xml:space="preserve">the </w:t>
      </w:r>
      <w:r w:rsidR="00492C6F" w:rsidRPr="00980922">
        <w:rPr>
          <w:rFonts w:cs="Arial"/>
          <w:szCs w:val="24"/>
        </w:rPr>
        <w:t xml:space="preserve">second half hour. In this case, this one-hour conclusion </w:t>
      </w:r>
      <w:r w:rsidR="0095471F" w:rsidRPr="00980922">
        <w:rPr>
          <w:rFonts w:cs="Arial"/>
          <w:szCs w:val="24"/>
        </w:rPr>
        <w:t>represents only the first half hour but not the</w:t>
      </w:r>
      <w:r w:rsidR="00492C6F" w:rsidRPr="00980922">
        <w:rPr>
          <w:rFonts w:cs="Arial"/>
          <w:szCs w:val="24"/>
        </w:rPr>
        <w:t xml:space="preserve"> second </w:t>
      </w:r>
      <w:r w:rsidR="0095471F" w:rsidRPr="00980922">
        <w:rPr>
          <w:rFonts w:cs="Arial"/>
          <w:szCs w:val="24"/>
        </w:rPr>
        <w:t>one</w:t>
      </w:r>
      <w:r w:rsidR="00492C6F" w:rsidRPr="00980922">
        <w:rPr>
          <w:rFonts w:cs="Arial"/>
          <w:szCs w:val="24"/>
        </w:rPr>
        <w:t xml:space="preserve">. Therefore, a methodology must be developed to choose appropriate temporal granularities. </w:t>
      </w:r>
    </w:p>
    <w:p w:rsidR="00FD6CF4" w:rsidRPr="00980922" w:rsidRDefault="00A5569C">
      <w:pPr>
        <w:spacing w:beforeLines="0" w:before="0" w:afterLines="0" w:after="0"/>
        <w:rPr>
          <w:rFonts w:eastAsiaTheme="minorEastAsia" w:cs="Arial"/>
          <w:b/>
          <w:bCs/>
          <w:kern w:val="44"/>
          <w:sz w:val="44"/>
          <w:szCs w:val="44"/>
        </w:rPr>
      </w:pPr>
      <w:bookmarkStart w:id="15" w:name="_Toc400972955"/>
      <w:r w:rsidRPr="00980922">
        <w:rPr>
          <w:rFonts w:cs="Arial"/>
          <w:bCs/>
        </w:rPr>
        <w:t xml:space="preserve">The objective of this thesis </w:t>
      </w:r>
      <w:r w:rsidR="003F4C89" w:rsidRPr="00980922">
        <w:rPr>
          <w:rFonts w:cs="Arial"/>
        </w:rPr>
        <w:t xml:space="preserve">was </w:t>
      </w:r>
      <w:r w:rsidRPr="00980922">
        <w:rPr>
          <w:rFonts w:cs="Arial"/>
        </w:rPr>
        <w:t>to analyze the imbalance between taxi availability and customer pick-ups</w:t>
      </w:r>
      <w:r w:rsidRPr="00980922">
        <w:rPr>
          <w:rFonts w:eastAsia="Arial Unicode MS" w:cs="Arial"/>
        </w:rPr>
        <w:t xml:space="preserve"> both spatially and temporally</w:t>
      </w:r>
      <w:r w:rsidR="00D25917" w:rsidRPr="00980922">
        <w:rPr>
          <w:rFonts w:eastAsia="Arial Unicode MS" w:cs="Arial"/>
        </w:rPr>
        <w:t xml:space="preserve"> using proper </w:t>
      </w:r>
      <w:r w:rsidR="00D25917" w:rsidRPr="00980922">
        <w:rPr>
          <w:rFonts w:eastAsia="Arial Unicode MS" w:cs="Arial"/>
        </w:rPr>
        <w:lastRenderedPageBreak/>
        <w:t xml:space="preserve">time window settings, </w:t>
      </w:r>
      <w:r w:rsidRPr="00980922">
        <w:rPr>
          <w:rFonts w:eastAsia="Arial Unicode MS" w:cs="Arial"/>
        </w:rPr>
        <w:t xml:space="preserve">as well as to determine whether this </w:t>
      </w:r>
      <w:r w:rsidR="00516807" w:rsidRPr="00980922">
        <w:rPr>
          <w:rFonts w:eastAsia="Arial Unicode MS" w:cs="Arial"/>
        </w:rPr>
        <w:t>imbalance was</w:t>
      </w:r>
      <w:r w:rsidRPr="00980922">
        <w:rPr>
          <w:rFonts w:eastAsia="Arial Unicode MS" w:cs="Arial"/>
        </w:rPr>
        <w:t xml:space="preserve"> relevant to the frequency of taxi activities. </w:t>
      </w:r>
      <w:r w:rsidR="00FD6CF4" w:rsidRPr="00980922">
        <w:rPr>
          <w:rFonts w:cs="Arial"/>
        </w:rPr>
        <w:br w:type="page"/>
      </w:r>
    </w:p>
    <w:p w:rsidR="00EF6639" w:rsidRPr="00980922" w:rsidRDefault="00EF6639" w:rsidP="00C90277">
      <w:pPr>
        <w:pStyle w:val="1"/>
        <w:rPr>
          <w:rFonts w:cs="Arial"/>
          <w:sz w:val="24"/>
          <w:szCs w:val="24"/>
        </w:rPr>
      </w:pPr>
      <w:bookmarkStart w:id="16" w:name="_Toc408019870"/>
      <w:r w:rsidRPr="00980922">
        <w:rPr>
          <w:rFonts w:cs="Arial"/>
        </w:rPr>
        <w:lastRenderedPageBreak/>
        <w:t>CHAPTER 2</w:t>
      </w:r>
      <w:bookmarkEnd w:id="16"/>
    </w:p>
    <w:p w:rsidR="00492C6F" w:rsidRPr="00980922" w:rsidRDefault="00492C6F" w:rsidP="00C90277">
      <w:pPr>
        <w:pStyle w:val="1"/>
        <w:rPr>
          <w:rFonts w:cs="Arial"/>
        </w:rPr>
      </w:pPr>
      <w:bookmarkStart w:id="17" w:name="_Toc402731383"/>
      <w:bookmarkStart w:id="18" w:name="_Toc407955077"/>
      <w:bookmarkStart w:id="19" w:name="_Toc408019871"/>
      <w:r w:rsidRPr="00980922">
        <w:rPr>
          <w:rFonts w:cs="Arial"/>
        </w:rPr>
        <w:t>LITERATURE REVIEW</w:t>
      </w:r>
      <w:bookmarkEnd w:id="15"/>
      <w:bookmarkEnd w:id="17"/>
      <w:bookmarkEnd w:id="18"/>
      <w:bookmarkEnd w:id="19"/>
    </w:p>
    <w:p w:rsidR="00804AD8" w:rsidRPr="00980922" w:rsidRDefault="00804AD8" w:rsidP="00582281">
      <w:pPr>
        <w:spacing w:before="163" w:after="163"/>
        <w:rPr>
          <w:rFonts w:cs="Arial"/>
        </w:rPr>
      </w:pPr>
      <w:r w:rsidRPr="00980922">
        <w:rPr>
          <w:rFonts w:cs="Arial"/>
        </w:rPr>
        <w:t xml:space="preserve">Since </w:t>
      </w:r>
      <w:r w:rsidR="0066770C" w:rsidRPr="00980922">
        <w:rPr>
          <w:rFonts w:cs="Arial"/>
        </w:rPr>
        <w:t xml:space="preserve">a </w:t>
      </w:r>
      <w:r w:rsidRPr="00980922">
        <w:rPr>
          <w:rFonts w:cs="Arial"/>
        </w:rPr>
        <w:t xml:space="preserve">GPS embedded fare meter has become standard equipment </w:t>
      </w:r>
      <w:r w:rsidR="0095471F" w:rsidRPr="00980922">
        <w:rPr>
          <w:rFonts w:cs="Arial"/>
        </w:rPr>
        <w:t xml:space="preserve">in </w:t>
      </w:r>
      <w:r w:rsidRPr="00980922">
        <w:rPr>
          <w:rFonts w:cs="Arial"/>
        </w:rPr>
        <w:t xml:space="preserve">taxis in many places of the world, taxis service </w:t>
      </w:r>
      <w:r w:rsidR="0095471F" w:rsidRPr="00980922">
        <w:rPr>
          <w:rFonts w:cs="Arial"/>
        </w:rPr>
        <w:t xml:space="preserve">has been </w:t>
      </w:r>
      <w:r w:rsidRPr="00980922">
        <w:rPr>
          <w:rFonts w:cs="Arial"/>
        </w:rPr>
        <w:t xml:space="preserve">experiencing an ongoing evolution (Xu </w:t>
      </w:r>
      <w:r w:rsidRPr="00980922">
        <w:rPr>
          <w:rFonts w:cs="Arial"/>
          <w:i/>
        </w:rPr>
        <w:t xml:space="preserve">et al., </w:t>
      </w:r>
      <w:r w:rsidRPr="00980922">
        <w:rPr>
          <w:rFonts w:cs="Arial"/>
        </w:rPr>
        <w:t xml:space="preserve">2005). In literature, such evolution </w:t>
      </w:r>
      <w:r w:rsidR="00BA27AC" w:rsidRPr="00980922">
        <w:rPr>
          <w:rFonts w:cs="Arial"/>
        </w:rPr>
        <w:t>can be summarized</w:t>
      </w:r>
      <w:r w:rsidRPr="00980922">
        <w:rPr>
          <w:rFonts w:cs="Arial"/>
        </w:rPr>
        <w:t xml:space="preserve"> </w:t>
      </w:r>
      <w:r w:rsidR="00BA27AC" w:rsidRPr="00980922">
        <w:rPr>
          <w:rFonts w:cs="Arial"/>
        </w:rPr>
        <w:t>from two perspectives.</w:t>
      </w:r>
    </w:p>
    <w:p w:rsidR="00BA27AC" w:rsidRPr="00980922" w:rsidRDefault="00BA27AC" w:rsidP="00582281">
      <w:pPr>
        <w:spacing w:before="163" w:after="163"/>
        <w:rPr>
          <w:rFonts w:cs="Arial"/>
        </w:rPr>
      </w:pPr>
      <w:r w:rsidRPr="00980922">
        <w:rPr>
          <w:rFonts w:cs="Arial"/>
        </w:rPr>
        <w:t xml:space="preserve">Enabling real-time GPS tracking of taxis provides the feasibility of constructing a massive real-time </w:t>
      </w:r>
      <w:r w:rsidR="0095471F" w:rsidRPr="00980922">
        <w:rPr>
          <w:rFonts w:cs="Arial"/>
        </w:rPr>
        <w:t xml:space="preserve">taxi </w:t>
      </w:r>
      <w:r w:rsidRPr="00980922">
        <w:rPr>
          <w:rFonts w:cs="Arial"/>
        </w:rPr>
        <w:t xml:space="preserve">dispatch system, as the traditional manual taxi dispatching system only works for small-size business (Liao, 2003; Takada and Tsukada, 2006). Xu </w:t>
      </w:r>
      <w:r w:rsidRPr="00980922">
        <w:rPr>
          <w:rFonts w:cs="Arial"/>
          <w:i/>
        </w:rPr>
        <w:t xml:space="preserve">et al. </w:t>
      </w:r>
      <w:r w:rsidRPr="00980922">
        <w:rPr>
          <w:rFonts w:cs="Arial"/>
        </w:rPr>
        <w:t>(2005)</w:t>
      </w:r>
      <w:r w:rsidRPr="00980922">
        <w:rPr>
          <w:rFonts w:cs="Arial"/>
          <w:i/>
        </w:rPr>
        <w:t xml:space="preserve"> </w:t>
      </w:r>
      <w:r w:rsidRPr="00980922">
        <w:rPr>
          <w:rFonts w:cs="Arial"/>
        </w:rPr>
        <w:t xml:space="preserve">argued that GPSs </w:t>
      </w:r>
      <w:r w:rsidR="009A4AF9" w:rsidRPr="00980922">
        <w:rPr>
          <w:rFonts w:cs="Arial"/>
        </w:rPr>
        <w:t>made</w:t>
      </w:r>
      <w:r w:rsidR="0095471F" w:rsidRPr="00980922">
        <w:rPr>
          <w:rFonts w:cs="Arial"/>
        </w:rPr>
        <w:t xml:space="preserve"> </w:t>
      </w:r>
      <w:r w:rsidRPr="00980922">
        <w:rPr>
          <w:rFonts w:cs="Arial"/>
        </w:rPr>
        <w:t xml:space="preserve">a breakthrough contribution to taxi service dispatching, as the location information it provides enables three more dispatching modes other than random hailing on </w:t>
      </w:r>
      <w:r w:rsidR="009A4AF9" w:rsidRPr="00980922">
        <w:rPr>
          <w:rFonts w:cs="Arial"/>
        </w:rPr>
        <w:t xml:space="preserve">the </w:t>
      </w:r>
      <w:r w:rsidRPr="00980922">
        <w:rPr>
          <w:rFonts w:cs="Arial"/>
        </w:rPr>
        <w:t xml:space="preserve">street. Liu </w:t>
      </w:r>
      <w:r w:rsidRPr="00980922">
        <w:rPr>
          <w:rFonts w:cs="Arial"/>
          <w:i/>
        </w:rPr>
        <w:t>et al</w:t>
      </w:r>
      <w:r w:rsidRPr="00980922">
        <w:rPr>
          <w:rFonts w:cs="Arial"/>
        </w:rPr>
        <w:t xml:space="preserve">. (2009) also suggested that existing GPS-based taxi dispatching systems </w:t>
      </w:r>
      <w:r w:rsidR="009A4AF9" w:rsidRPr="00980922">
        <w:rPr>
          <w:rFonts w:cs="Arial"/>
        </w:rPr>
        <w:t>could</w:t>
      </w:r>
      <w:r w:rsidRPr="00980922">
        <w:rPr>
          <w:rFonts w:cs="Arial"/>
        </w:rPr>
        <w:t xml:space="preserve"> be a probe for collecting real-time urban traffic information.</w:t>
      </w:r>
    </w:p>
    <w:p w:rsidR="00BA27AC" w:rsidRPr="00980922" w:rsidRDefault="00451533" w:rsidP="00582281">
      <w:pPr>
        <w:spacing w:before="163" w:after="163"/>
        <w:rPr>
          <w:rFonts w:cs="Arial"/>
          <w:color w:val="333333"/>
        </w:rPr>
      </w:pPr>
      <w:r w:rsidRPr="00980922">
        <w:rPr>
          <w:rFonts w:cs="Arial"/>
        </w:rPr>
        <w:t>The use of GPS</w:t>
      </w:r>
      <w:r w:rsidR="0066770C" w:rsidRPr="00980922">
        <w:rPr>
          <w:rFonts w:cs="Arial"/>
        </w:rPr>
        <w:t xml:space="preserve"> device</w:t>
      </w:r>
      <w:r w:rsidRPr="00980922">
        <w:rPr>
          <w:rFonts w:cs="Arial"/>
        </w:rPr>
        <w:t xml:space="preserve">s provides </w:t>
      </w:r>
      <w:r w:rsidR="0023018C" w:rsidRPr="00980922">
        <w:rPr>
          <w:rFonts w:cs="Arial"/>
        </w:rPr>
        <w:t xml:space="preserve">not only </w:t>
      </w:r>
      <w:r w:rsidRPr="00980922">
        <w:rPr>
          <w:rFonts w:cs="Arial"/>
        </w:rPr>
        <w:t>real-time tracking of ta</w:t>
      </w:r>
      <w:r w:rsidR="00C805FC" w:rsidRPr="00980922">
        <w:rPr>
          <w:rFonts w:cs="Arial"/>
        </w:rPr>
        <w:t>xi locations and statuses</w:t>
      </w:r>
      <w:r w:rsidR="0023018C" w:rsidRPr="00980922">
        <w:rPr>
          <w:rFonts w:cs="Arial"/>
        </w:rPr>
        <w:t>,</w:t>
      </w:r>
      <w:r w:rsidR="00C805FC" w:rsidRPr="00980922">
        <w:rPr>
          <w:rFonts w:cs="Arial"/>
        </w:rPr>
        <w:t xml:space="preserve"> but also real time tracking </w:t>
      </w:r>
      <w:r w:rsidRPr="00980922">
        <w:rPr>
          <w:rFonts w:cs="Arial"/>
        </w:rPr>
        <w:t>data</w:t>
      </w:r>
      <w:r w:rsidR="00C805FC" w:rsidRPr="00980922">
        <w:rPr>
          <w:rFonts w:cs="Arial"/>
        </w:rPr>
        <w:t xml:space="preserve"> </w:t>
      </w:r>
      <w:r w:rsidRPr="00980922">
        <w:rPr>
          <w:rFonts w:cs="Arial"/>
        </w:rPr>
        <w:t>for research. Since GPS</w:t>
      </w:r>
      <w:r w:rsidR="0066770C" w:rsidRPr="00980922">
        <w:rPr>
          <w:rFonts w:cs="Arial"/>
        </w:rPr>
        <w:t xml:space="preserve"> device</w:t>
      </w:r>
      <w:r w:rsidRPr="00980922">
        <w:rPr>
          <w:rFonts w:cs="Arial"/>
        </w:rPr>
        <w:t xml:space="preserve">s have become standard equipment for taxis in many countries, empirical studies related to the movement of riders and their behavior patterns using the taxi trajectory dataset have dramatically increased </w:t>
      </w:r>
      <w:r w:rsidR="0023018C" w:rsidRPr="00980922">
        <w:rPr>
          <w:rFonts w:cs="Arial"/>
        </w:rPr>
        <w:t>since</w:t>
      </w:r>
      <w:r w:rsidRPr="00980922">
        <w:rPr>
          <w:rFonts w:cs="Arial"/>
        </w:rPr>
        <w:t xml:space="preserve"> the beginning of 21</w:t>
      </w:r>
      <w:r w:rsidRPr="00980922">
        <w:rPr>
          <w:rFonts w:cs="Arial"/>
          <w:vertAlign w:val="superscript"/>
        </w:rPr>
        <w:t>st</w:t>
      </w:r>
      <w:r w:rsidRPr="00980922">
        <w:rPr>
          <w:rFonts w:cs="Arial"/>
        </w:rPr>
        <w:t xml:space="preserve"> century. One of the major uses of taxi tracking data </w:t>
      </w:r>
      <w:r w:rsidR="005B314C" w:rsidRPr="00980922">
        <w:rPr>
          <w:rFonts w:cs="Arial"/>
        </w:rPr>
        <w:t xml:space="preserve">is the </w:t>
      </w:r>
      <w:r w:rsidRPr="00980922">
        <w:rPr>
          <w:rFonts w:cs="Arial"/>
        </w:rPr>
        <w:t>origin–destination (O–D) distribution</w:t>
      </w:r>
      <w:r w:rsidR="005B314C" w:rsidRPr="00980922">
        <w:rPr>
          <w:rFonts w:cs="Arial"/>
        </w:rPr>
        <w:t xml:space="preserve"> analysis,</w:t>
      </w:r>
      <w:r w:rsidRPr="00980922">
        <w:rPr>
          <w:rFonts w:cs="Arial"/>
        </w:rPr>
        <w:t xml:space="preserve"> which focuses on the movements of occupied taxis (</w:t>
      </w:r>
      <w:r w:rsidR="0023018C" w:rsidRPr="00980922">
        <w:rPr>
          <w:rFonts w:cs="Arial"/>
        </w:rPr>
        <w:t>Deng, 20</w:t>
      </w:r>
      <w:r w:rsidR="0035583D" w:rsidRPr="00980922">
        <w:rPr>
          <w:rFonts w:cs="Arial"/>
        </w:rPr>
        <w:t>11</w:t>
      </w:r>
      <w:r w:rsidR="0023018C" w:rsidRPr="00980922">
        <w:rPr>
          <w:rFonts w:cs="Arial"/>
        </w:rPr>
        <w:t xml:space="preserve">; Guo </w:t>
      </w:r>
      <w:r w:rsidR="0023018C" w:rsidRPr="00980922">
        <w:rPr>
          <w:rFonts w:cs="Arial"/>
          <w:i/>
        </w:rPr>
        <w:t>et al</w:t>
      </w:r>
      <w:r w:rsidR="0023018C" w:rsidRPr="00980922">
        <w:rPr>
          <w:rFonts w:cs="Arial"/>
        </w:rPr>
        <w:t xml:space="preserve">., 2012; </w:t>
      </w:r>
      <w:r w:rsidRPr="00980922">
        <w:rPr>
          <w:rFonts w:cs="Arial"/>
        </w:rPr>
        <w:t>Hu and Feng, 2006; Li et al., 2007; Liu</w:t>
      </w:r>
      <w:r w:rsidRPr="00980922">
        <w:rPr>
          <w:rFonts w:cs="Arial"/>
          <w:i/>
        </w:rPr>
        <w:t xml:space="preserve"> et al</w:t>
      </w:r>
      <w:r w:rsidRPr="00980922">
        <w:rPr>
          <w:rFonts w:cs="Arial"/>
        </w:rPr>
        <w:t>., 2009).</w:t>
      </w:r>
      <w:r w:rsidR="005B314C" w:rsidRPr="00980922">
        <w:rPr>
          <w:rFonts w:cs="Arial"/>
        </w:rPr>
        <w:t xml:space="preserve"> </w:t>
      </w:r>
      <w:r w:rsidR="00A64A9D" w:rsidRPr="00980922">
        <w:rPr>
          <w:rFonts w:cs="Arial"/>
        </w:rPr>
        <w:t>While t</w:t>
      </w:r>
      <w:r w:rsidR="005B314C" w:rsidRPr="00980922">
        <w:rPr>
          <w:rFonts w:cs="Arial"/>
        </w:rPr>
        <w:t xml:space="preserve">he O-D distribution studies help </w:t>
      </w:r>
      <w:r w:rsidR="0023018C" w:rsidRPr="00980922">
        <w:rPr>
          <w:rFonts w:cs="Arial"/>
        </w:rPr>
        <w:t xml:space="preserve">us </w:t>
      </w:r>
      <w:r w:rsidR="005B314C" w:rsidRPr="00980922">
        <w:rPr>
          <w:rFonts w:cs="Arial"/>
        </w:rPr>
        <w:t>under</w:t>
      </w:r>
      <w:r w:rsidR="001063B4" w:rsidRPr="00980922">
        <w:rPr>
          <w:rFonts w:cs="Arial"/>
        </w:rPr>
        <w:t>stand</w:t>
      </w:r>
      <w:r w:rsidR="005B314C" w:rsidRPr="00980922">
        <w:rPr>
          <w:rFonts w:cs="Arial"/>
        </w:rPr>
        <w:t xml:space="preserve"> how people </w:t>
      </w:r>
      <w:r w:rsidR="0023018C" w:rsidRPr="00980922">
        <w:rPr>
          <w:rFonts w:cs="Arial"/>
        </w:rPr>
        <w:t>utilize</w:t>
      </w:r>
      <w:r w:rsidR="005B314C" w:rsidRPr="00980922">
        <w:rPr>
          <w:rFonts w:cs="Arial"/>
        </w:rPr>
        <w:t xml:space="preserve"> taxis as the transportation </w:t>
      </w:r>
      <w:r w:rsidR="001063B4" w:rsidRPr="00980922">
        <w:rPr>
          <w:rFonts w:cs="Arial"/>
        </w:rPr>
        <w:t xml:space="preserve">mode, people who find it difficult to catch a vacant taxi may be more interested </w:t>
      </w:r>
      <w:r w:rsidR="0023018C" w:rsidRPr="00980922">
        <w:rPr>
          <w:rFonts w:cs="Arial"/>
        </w:rPr>
        <w:t xml:space="preserve">in </w:t>
      </w:r>
      <w:r w:rsidR="002E0C09" w:rsidRPr="00980922">
        <w:rPr>
          <w:rFonts w:cs="Arial"/>
        </w:rPr>
        <w:t>the movement of vacant taxis.</w:t>
      </w:r>
      <w:r w:rsidR="00C34B08" w:rsidRPr="00980922">
        <w:rPr>
          <w:rFonts w:cs="Arial"/>
        </w:rPr>
        <w:t xml:space="preserve"> The analysis of vacant taxi</w:t>
      </w:r>
      <w:r w:rsidR="000F6B9C" w:rsidRPr="00980922">
        <w:rPr>
          <w:rFonts w:cs="Arial"/>
        </w:rPr>
        <w:t xml:space="preserve"> started in</w:t>
      </w:r>
      <w:r w:rsidR="001063B4" w:rsidRPr="00980922">
        <w:rPr>
          <w:rFonts w:cs="Arial"/>
        </w:rPr>
        <w:t xml:space="preserve"> </w:t>
      </w:r>
      <w:r w:rsidR="000F6B9C" w:rsidRPr="00980922">
        <w:rPr>
          <w:rFonts w:cs="Arial"/>
        </w:rPr>
        <w:t>e</w:t>
      </w:r>
      <w:r w:rsidR="00BA27AC" w:rsidRPr="00980922">
        <w:rPr>
          <w:rFonts w:cs="Arial"/>
        </w:rPr>
        <w:t xml:space="preserve">arly </w:t>
      </w:r>
      <w:r w:rsidR="00394D48" w:rsidRPr="00980922">
        <w:rPr>
          <w:rFonts w:eastAsiaTheme="minorEastAsia" w:cs="Arial"/>
        </w:rPr>
        <w:t xml:space="preserve">demand-supply </w:t>
      </w:r>
      <w:r w:rsidR="00BA27AC" w:rsidRPr="00980922">
        <w:rPr>
          <w:rFonts w:cs="Arial"/>
        </w:rPr>
        <w:t>models</w:t>
      </w:r>
      <w:r w:rsidR="0023018C" w:rsidRPr="00980922">
        <w:rPr>
          <w:rFonts w:cs="Arial"/>
        </w:rPr>
        <w:t>,</w:t>
      </w:r>
      <w:r w:rsidR="00BA27AC" w:rsidRPr="00980922">
        <w:rPr>
          <w:rFonts w:cs="Arial"/>
        </w:rPr>
        <w:t xml:space="preserve"> </w:t>
      </w:r>
      <w:r w:rsidR="000F6B9C" w:rsidRPr="00980922">
        <w:rPr>
          <w:rFonts w:cs="Arial"/>
        </w:rPr>
        <w:t xml:space="preserve">which </w:t>
      </w:r>
      <w:r w:rsidR="00BA27AC" w:rsidRPr="00980922">
        <w:rPr>
          <w:rFonts w:cs="Arial"/>
        </w:rPr>
        <w:t xml:space="preserve">suggested that taxi riders and drivers </w:t>
      </w:r>
      <w:r w:rsidR="003F27CE" w:rsidRPr="00980922">
        <w:rPr>
          <w:rFonts w:cs="Arial"/>
        </w:rPr>
        <w:t xml:space="preserve">exert </w:t>
      </w:r>
      <w:r w:rsidR="00BA27AC" w:rsidRPr="00980922">
        <w:rPr>
          <w:rFonts w:cs="Arial"/>
        </w:rPr>
        <w:t xml:space="preserve">mutual influence on </w:t>
      </w:r>
      <w:r w:rsidR="003F27CE" w:rsidRPr="00980922">
        <w:rPr>
          <w:rFonts w:cs="Arial"/>
        </w:rPr>
        <w:t>each other</w:t>
      </w:r>
      <w:r w:rsidR="00BA27AC" w:rsidRPr="00980922">
        <w:rPr>
          <w:rFonts w:cs="Arial"/>
        </w:rPr>
        <w:t xml:space="preserve"> (Abe and Brush, 1976; </w:t>
      </w:r>
      <w:r w:rsidR="003F27CE" w:rsidRPr="00980922">
        <w:rPr>
          <w:rFonts w:cs="Arial"/>
        </w:rPr>
        <w:t xml:space="preserve">De Vany, 1975; Foerster and Gorman, 1979; </w:t>
      </w:r>
      <w:r w:rsidR="00BA27AC" w:rsidRPr="00980922">
        <w:rPr>
          <w:rFonts w:cs="Arial"/>
        </w:rPr>
        <w:t>Manski and Wright, 1976; Wong a</w:t>
      </w:r>
      <w:r w:rsidR="002E0C09" w:rsidRPr="00980922">
        <w:rPr>
          <w:rFonts w:cs="Arial"/>
        </w:rPr>
        <w:t>nd Yang, 1998)</w:t>
      </w:r>
      <w:r w:rsidR="000F6B9C" w:rsidRPr="00980922">
        <w:rPr>
          <w:rFonts w:cs="Arial"/>
        </w:rPr>
        <w:t>.</w:t>
      </w:r>
      <w:r w:rsidR="002E0C09" w:rsidRPr="00980922">
        <w:rPr>
          <w:rFonts w:cs="Arial"/>
        </w:rPr>
        <w:t xml:space="preserve"> </w:t>
      </w:r>
      <w:r w:rsidR="00394D48" w:rsidRPr="00980922">
        <w:rPr>
          <w:rFonts w:eastAsiaTheme="minorEastAsia" w:cs="Arial"/>
        </w:rPr>
        <w:t>Recently, t</w:t>
      </w:r>
      <w:r w:rsidR="00394D48" w:rsidRPr="00980922">
        <w:rPr>
          <w:rFonts w:cs="Arial"/>
        </w:rPr>
        <w:t xml:space="preserve">he </w:t>
      </w:r>
      <w:r w:rsidR="00BA27AC" w:rsidRPr="00980922">
        <w:rPr>
          <w:rFonts w:cs="Arial"/>
        </w:rPr>
        <w:t>equilibrium model</w:t>
      </w:r>
      <w:r w:rsidR="002E0C09" w:rsidRPr="00980922">
        <w:rPr>
          <w:rFonts w:cs="Arial"/>
        </w:rPr>
        <w:t>s</w:t>
      </w:r>
      <w:r w:rsidR="00BA27AC" w:rsidRPr="00980922">
        <w:rPr>
          <w:rFonts w:cs="Arial"/>
        </w:rPr>
        <w:t xml:space="preserve"> of taxi service demand </w:t>
      </w:r>
      <w:r w:rsidR="00BA39A9" w:rsidRPr="00980922">
        <w:rPr>
          <w:rFonts w:cs="Arial"/>
        </w:rPr>
        <w:t xml:space="preserve">(riders) </w:t>
      </w:r>
      <w:r w:rsidR="00BA27AC" w:rsidRPr="00980922">
        <w:rPr>
          <w:rFonts w:cs="Arial"/>
        </w:rPr>
        <w:t xml:space="preserve">and availability </w:t>
      </w:r>
      <w:r w:rsidR="00BA39A9" w:rsidRPr="00980922">
        <w:rPr>
          <w:rFonts w:cs="Arial"/>
        </w:rPr>
        <w:t>(vacant taxis) developed fast recently</w:t>
      </w:r>
      <w:r w:rsidR="003F27CE" w:rsidRPr="00980922">
        <w:rPr>
          <w:rFonts w:cs="Arial"/>
        </w:rPr>
        <w:t>,</w:t>
      </w:r>
      <w:r w:rsidR="00BA39A9" w:rsidRPr="00980922">
        <w:rPr>
          <w:rFonts w:cs="Arial"/>
        </w:rPr>
        <w:t xml:space="preserve"> since taxis trajectory data are more available for case studies (Yang</w:t>
      </w:r>
      <w:r w:rsidR="00BA39A9" w:rsidRPr="00980922">
        <w:rPr>
          <w:rFonts w:cs="Arial"/>
          <w:i/>
        </w:rPr>
        <w:t xml:space="preserve"> et al</w:t>
      </w:r>
      <w:r w:rsidR="00BA39A9" w:rsidRPr="00980922">
        <w:rPr>
          <w:rFonts w:cs="Arial"/>
        </w:rPr>
        <w:t>., 2002; Yang</w:t>
      </w:r>
      <w:r w:rsidR="00BA39A9" w:rsidRPr="00980922">
        <w:rPr>
          <w:rFonts w:cs="Arial"/>
          <w:i/>
        </w:rPr>
        <w:t xml:space="preserve"> et al</w:t>
      </w:r>
      <w:r w:rsidR="00BA39A9" w:rsidRPr="00980922">
        <w:rPr>
          <w:rFonts w:cs="Arial"/>
        </w:rPr>
        <w:t>., 2010).</w:t>
      </w:r>
    </w:p>
    <w:p w:rsidR="00BA27AC" w:rsidRPr="00980922" w:rsidRDefault="005B314C" w:rsidP="00582281">
      <w:pPr>
        <w:spacing w:before="163" w:after="163"/>
        <w:rPr>
          <w:rFonts w:cs="Arial"/>
        </w:rPr>
      </w:pPr>
      <w:r w:rsidRPr="00980922">
        <w:rPr>
          <w:rFonts w:cs="Arial"/>
        </w:rPr>
        <w:t xml:space="preserve">Knowing the accurate customer pick-up and drop-off locations is the basis of research on taxi activities, as the basic function of taxis is to pick up customers and send them to their destinations. However, most taxi tracking datasets do not directly provide information on where these locations are. A typical taxi tracking dataset will only contain records of locations and the status information of multiple taxis over a certain </w:t>
      </w:r>
      <w:r w:rsidR="003F27CE" w:rsidRPr="00980922">
        <w:rPr>
          <w:rFonts w:cs="Arial"/>
        </w:rPr>
        <w:t>period</w:t>
      </w:r>
      <w:r w:rsidRPr="00980922">
        <w:rPr>
          <w:rFonts w:cs="Arial"/>
        </w:rPr>
        <w:t xml:space="preserve">. Whenever a customer is picked up or </w:t>
      </w:r>
      <w:r w:rsidRPr="00980922">
        <w:rPr>
          <w:rFonts w:cs="Arial"/>
        </w:rPr>
        <w:lastRenderedPageBreak/>
        <w:t>dropped off, the status of the taxi must change from vacant to occupied or from occupied to vacant, respectively. For each taxi, temporally consecutive records are collected regularly</w:t>
      </w:r>
      <w:r w:rsidR="003F27CE" w:rsidRPr="00980922">
        <w:rPr>
          <w:rFonts w:cs="Arial"/>
        </w:rPr>
        <w:t xml:space="preserve"> </w:t>
      </w:r>
      <w:r w:rsidR="00B31872" w:rsidRPr="00980922">
        <w:rPr>
          <w:rFonts w:cs="Arial"/>
        </w:rPr>
        <w:t>at</w:t>
      </w:r>
      <w:r w:rsidRPr="00980922">
        <w:rPr>
          <w:rFonts w:cs="Arial"/>
        </w:rPr>
        <w:t xml:space="preserve"> constant time intervals. Thus, a customer pick-up or drop-off should always happen between two consecutive records of a taxi whose status changes and at a location somewhere on the route between the two consecutive records. Although various methods </w:t>
      </w:r>
      <w:r w:rsidR="003F27CE" w:rsidRPr="00980922">
        <w:rPr>
          <w:rFonts w:cs="Arial"/>
        </w:rPr>
        <w:t xml:space="preserve">have been </w:t>
      </w:r>
      <w:r w:rsidRPr="00980922">
        <w:rPr>
          <w:rFonts w:cs="Arial"/>
        </w:rPr>
        <w:t>developed to detect the pick-up and drop-off locations (Hu and Feng, 2006), treating the records that had a status change directly as a pick-up or a drop-off has become a common method, since the time intervals were getting smaller and the deviations were limited to a decreasing range (</w:t>
      </w:r>
      <w:r w:rsidR="00E1549D" w:rsidRPr="00980922">
        <w:rPr>
          <w:rFonts w:cs="Arial"/>
        </w:rPr>
        <w:t>Deng, 20</w:t>
      </w:r>
      <w:r w:rsidR="0035583D" w:rsidRPr="00980922">
        <w:rPr>
          <w:rFonts w:cs="Arial"/>
        </w:rPr>
        <w:t>11</w:t>
      </w:r>
      <w:r w:rsidR="00E1549D" w:rsidRPr="00980922">
        <w:rPr>
          <w:rFonts w:cs="Arial"/>
        </w:rPr>
        <w:t xml:space="preserve">; </w:t>
      </w:r>
      <w:r w:rsidRPr="00980922">
        <w:rPr>
          <w:rFonts w:cs="Arial"/>
          <w:spacing w:val="15"/>
          <w:bdr w:val="none" w:sz="0" w:space="0" w:color="auto" w:frame="1"/>
        </w:rPr>
        <w:t xml:space="preserve">Li </w:t>
      </w:r>
      <w:r w:rsidRPr="00980922">
        <w:rPr>
          <w:rFonts w:cs="Arial"/>
          <w:i/>
          <w:spacing w:val="15"/>
          <w:bdr w:val="none" w:sz="0" w:space="0" w:color="auto" w:frame="1"/>
        </w:rPr>
        <w:t>et al.</w:t>
      </w:r>
      <w:r w:rsidRPr="00980922">
        <w:rPr>
          <w:rFonts w:cs="Arial"/>
          <w:spacing w:val="15"/>
          <w:bdr w:val="none" w:sz="0" w:space="0" w:color="auto" w:frame="1"/>
        </w:rPr>
        <w:t>, 2007;</w:t>
      </w:r>
      <w:r w:rsidRPr="00980922">
        <w:rPr>
          <w:rFonts w:cs="Arial"/>
        </w:rPr>
        <w:t xml:space="preserve"> Liu </w:t>
      </w:r>
      <w:r w:rsidRPr="00980922">
        <w:rPr>
          <w:rFonts w:cs="Arial"/>
          <w:i/>
        </w:rPr>
        <w:t>et al.,</w:t>
      </w:r>
      <w:r w:rsidRPr="00980922">
        <w:rPr>
          <w:rFonts w:cs="Arial"/>
        </w:rPr>
        <w:t xml:space="preserve"> 2009;</w:t>
      </w:r>
      <w:r w:rsidRPr="00980922">
        <w:rPr>
          <w:rFonts w:cs="Arial"/>
          <w:spacing w:val="15"/>
          <w:bdr w:val="none" w:sz="0" w:space="0" w:color="auto" w:frame="1"/>
        </w:rPr>
        <w:t xml:space="preserve"> </w:t>
      </w:r>
      <w:r w:rsidRPr="00980922">
        <w:rPr>
          <w:rFonts w:cs="Arial"/>
        </w:rPr>
        <w:t xml:space="preserve">Guo </w:t>
      </w:r>
      <w:r w:rsidRPr="00980922">
        <w:rPr>
          <w:rFonts w:cs="Arial"/>
          <w:i/>
        </w:rPr>
        <w:t>et al.,</w:t>
      </w:r>
      <w:r w:rsidRPr="00980922">
        <w:rPr>
          <w:rFonts w:cs="Arial"/>
        </w:rPr>
        <w:t xml:space="preserve"> 2012). In this proposed study, customer pick-ups and drop-offs </w:t>
      </w:r>
      <w:r w:rsidR="00E1549D" w:rsidRPr="00980922">
        <w:rPr>
          <w:rFonts w:cs="Arial"/>
        </w:rPr>
        <w:t>were</w:t>
      </w:r>
      <w:r w:rsidRPr="00980922">
        <w:rPr>
          <w:rFonts w:cs="Arial"/>
        </w:rPr>
        <w:t xml:space="preserve"> detected using this common method.</w:t>
      </w:r>
    </w:p>
    <w:p w:rsidR="00451533" w:rsidRPr="00980922" w:rsidRDefault="00451533" w:rsidP="00582281">
      <w:pPr>
        <w:spacing w:before="163" w:after="163"/>
        <w:rPr>
          <w:rFonts w:cs="Arial"/>
        </w:rPr>
      </w:pPr>
      <w:r w:rsidRPr="00980922">
        <w:rPr>
          <w:rFonts w:cs="Arial"/>
        </w:rPr>
        <w:t>In spatial analys</w:t>
      </w:r>
      <w:r w:rsidR="00B31872" w:rsidRPr="00980922">
        <w:rPr>
          <w:rFonts w:cs="Arial"/>
        </w:rPr>
        <w:t>i</w:t>
      </w:r>
      <w:r w:rsidRPr="00980922">
        <w:rPr>
          <w:rFonts w:cs="Arial"/>
        </w:rPr>
        <w:t xml:space="preserve">s, </w:t>
      </w:r>
      <w:r w:rsidR="00B151E2" w:rsidRPr="00980922">
        <w:rPr>
          <w:rFonts w:cs="Arial"/>
        </w:rPr>
        <w:t xml:space="preserve">although </w:t>
      </w:r>
      <w:r w:rsidRPr="00980922">
        <w:rPr>
          <w:rFonts w:cs="Arial"/>
        </w:rPr>
        <w:t>the Modifiable Areal Unit Problem (MAUP)</w:t>
      </w:r>
      <w:r w:rsidR="00A819B2" w:rsidRPr="00980922">
        <w:rPr>
          <w:rFonts w:cs="Arial"/>
        </w:rPr>
        <w:t xml:space="preserve"> was</w:t>
      </w:r>
      <w:r w:rsidRPr="00980922">
        <w:rPr>
          <w:rFonts w:cs="Arial"/>
        </w:rPr>
        <w:t xml:space="preserve"> well studied, </w:t>
      </w:r>
      <w:r w:rsidR="00B151E2" w:rsidRPr="00980922">
        <w:rPr>
          <w:rFonts w:cs="Arial"/>
        </w:rPr>
        <w:t xml:space="preserve">it </w:t>
      </w:r>
      <w:r w:rsidR="00A819B2" w:rsidRPr="00980922">
        <w:rPr>
          <w:rFonts w:cs="Arial"/>
        </w:rPr>
        <w:t xml:space="preserve">remained </w:t>
      </w:r>
      <w:r w:rsidRPr="00980922">
        <w:rPr>
          <w:rFonts w:cs="Arial"/>
        </w:rPr>
        <w:t xml:space="preserve">unresolved (Reynolds, 1998; Shawna and Bram, 2007). Similar to the MAUP, temporal granularity is a critical issue in geographic processes (Gibson </w:t>
      </w:r>
      <w:r w:rsidRPr="00980922">
        <w:rPr>
          <w:rFonts w:cs="Arial"/>
          <w:i/>
        </w:rPr>
        <w:t>et al</w:t>
      </w:r>
      <w:r w:rsidRPr="00980922">
        <w:rPr>
          <w:rFonts w:cs="Arial"/>
        </w:rPr>
        <w:t>., 2000; Hornsby and Egenhofer, 2002</w:t>
      </w:r>
      <w:r w:rsidR="00B151E2" w:rsidRPr="00980922">
        <w:rPr>
          <w:rFonts w:cs="Arial"/>
        </w:rPr>
        <w:t>; Meentemeyer, 1989</w:t>
      </w:r>
      <w:r w:rsidRPr="00980922">
        <w:rPr>
          <w:rFonts w:cs="Arial"/>
        </w:rPr>
        <w:t xml:space="preserve">). The Modifiable Temporal Unit Problem (MTUP) provides one framework </w:t>
      </w:r>
      <w:r w:rsidR="00B151E2" w:rsidRPr="00980922">
        <w:rPr>
          <w:rFonts w:cs="Arial"/>
        </w:rPr>
        <w:t xml:space="preserve">for </w:t>
      </w:r>
      <w:r w:rsidRPr="00980922">
        <w:rPr>
          <w:rFonts w:cs="Arial"/>
        </w:rPr>
        <w:t>understand</w:t>
      </w:r>
      <w:r w:rsidR="00B151E2" w:rsidRPr="00980922">
        <w:rPr>
          <w:rFonts w:cs="Arial"/>
        </w:rPr>
        <w:t>ing</w:t>
      </w:r>
      <w:r w:rsidRPr="00980922">
        <w:rPr>
          <w:rFonts w:cs="Arial"/>
        </w:rPr>
        <w:t xml:space="preserve"> these issues. Meentemeyer (1989) argued that every type of activity has its own temporal and spatial resolution range, highlighting the need to consider MAUP and MTUP. Some behaviors could only be recognized </w:t>
      </w:r>
      <w:r w:rsidR="00B31872" w:rsidRPr="00980922">
        <w:rPr>
          <w:rFonts w:cs="Arial"/>
        </w:rPr>
        <w:t>at</w:t>
      </w:r>
      <w:r w:rsidRPr="00980922">
        <w:rPr>
          <w:rFonts w:cs="Arial"/>
        </w:rPr>
        <w:t xml:space="preserve"> a certain resolution of time. Selecting the level of temporal detail is of critical importance </w:t>
      </w:r>
      <w:r w:rsidR="00B151E2" w:rsidRPr="00980922">
        <w:rPr>
          <w:rFonts w:cs="Arial"/>
        </w:rPr>
        <w:t xml:space="preserve">in </w:t>
      </w:r>
      <w:r w:rsidRPr="00980922">
        <w:rPr>
          <w:rFonts w:cs="Arial"/>
        </w:rPr>
        <w:t>spatial-temporal analyses (</w:t>
      </w:r>
      <w:r w:rsidR="00B151E2" w:rsidRPr="00980922">
        <w:rPr>
          <w:rFonts w:cs="Arial"/>
        </w:rPr>
        <w:t xml:space="preserve">Coltekin </w:t>
      </w:r>
      <w:r w:rsidR="00B151E2" w:rsidRPr="00980922">
        <w:rPr>
          <w:rFonts w:cs="Arial"/>
          <w:i/>
        </w:rPr>
        <w:t>et al</w:t>
      </w:r>
      <w:r w:rsidR="00B151E2" w:rsidRPr="00980922">
        <w:rPr>
          <w:rFonts w:cs="Arial"/>
        </w:rPr>
        <w:t xml:space="preserve">., 2011; </w:t>
      </w:r>
      <w:r w:rsidRPr="00980922">
        <w:rPr>
          <w:rFonts w:cs="Arial"/>
        </w:rPr>
        <w:t xml:space="preserve">Hornsby and Egenhofer, 2002). In empirical research, different temporal granularities may lead to different results. </w:t>
      </w:r>
      <w:r w:rsidR="00B151E2" w:rsidRPr="00980922">
        <w:rPr>
          <w:rFonts w:cs="Arial"/>
        </w:rPr>
        <w:t>As mentioned earlier</w:t>
      </w:r>
      <w:r w:rsidRPr="00980922">
        <w:rPr>
          <w:rFonts w:cs="Arial"/>
        </w:rPr>
        <w:t xml:space="preserve">, </w:t>
      </w:r>
      <w:r w:rsidR="00B151E2" w:rsidRPr="00980922">
        <w:rPr>
          <w:rFonts w:cs="Arial"/>
        </w:rPr>
        <w:t>a</w:t>
      </w:r>
      <w:r w:rsidRPr="00980922">
        <w:rPr>
          <w:rFonts w:cs="Arial"/>
        </w:rPr>
        <w:t xml:space="preserve"> high availability </w:t>
      </w:r>
      <w:r w:rsidR="00B151E2" w:rsidRPr="00980922">
        <w:rPr>
          <w:rFonts w:cs="Arial"/>
        </w:rPr>
        <w:t xml:space="preserve">within </w:t>
      </w:r>
      <w:r w:rsidRPr="00980922">
        <w:rPr>
          <w:rFonts w:cs="Arial"/>
        </w:rPr>
        <w:t>a one-hour time window</w:t>
      </w:r>
      <w:r w:rsidR="00B151E2" w:rsidRPr="00980922">
        <w:rPr>
          <w:rFonts w:cs="Arial"/>
        </w:rPr>
        <w:t xml:space="preserve"> may also show that </w:t>
      </w:r>
      <w:r w:rsidRPr="00980922">
        <w:rPr>
          <w:rFonts w:cs="Arial"/>
        </w:rPr>
        <w:t xml:space="preserve">the majority of availability </w:t>
      </w:r>
      <w:r w:rsidR="00B151E2" w:rsidRPr="00980922">
        <w:rPr>
          <w:rFonts w:cs="Arial"/>
        </w:rPr>
        <w:t>is</w:t>
      </w:r>
      <w:r w:rsidRPr="00980922">
        <w:rPr>
          <w:rFonts w:cs="Arial"/>
        </w:rPr>
        <w:t xml:space="preserve"> concentrated in the first half hour</w:t>
      </w:r>
      <w:r w:rsidR="00B151E2" w:rsidRPr="00980922">
        <w:rPr>
          <w:rFonts w:cs="Arial"/>
        </w:rPr>
        <w:t xml:space="preserve"> but not the second one</w:t>
      </w:r>
      <w:r w:rsidRPr="00980922">
        <w:rPr>
          <w:rFonts w:cs="Arial"/>
        </w:rPr>
        <w:t xml:space="preserve">. </w:t>
      </w:r>
      <w:r w:rsidR="00B151E2" w:rsidRPr="00980922">
        <w:rPr>
          <w:rFonts w:cs="Arial"/>
        </w:rPr>
        <w:t>When considering only</w:t>
      </w:r>
      <w:r w:rsidRPr="00980922">
        <w:rPr>
          <w:rFonts w:cs="Arial"/>
        </w:rPr>
        <w:t xml:space="preserve"> the second half hour</w:t>
      </w:r>
      <w:r w:rsidR="00B151E2" w:rsidRPr="00980922">
        <w:rPr>
          <w:rFonts w:cs="Arial"/>
        </w:rPr>
        <w:t>, we would arrive to an opposite conclusion</w:t>
      </w:r>
      <w:r w:rsidRPr="00980922">
        <w:rPr>
          <w:rFonts w:cs="Arial"/>
        </w:rPr>
        <w:t xml:space="preserve">. By keeping the </w:t>
      </w:r>
      <w:r w:rsidR="00B151E2" w:rsidRPr="00980922">
        <w:rPr>
          <w:rFonts w:cs="Arial"/>
        </w:rPr>
        <w:t xml:space="preserve">effects </w:t>
      </w:r>
      <w:r w:rsidRPr="00980922">
        <w:rPr>
          <w:rFonts w:cs="Arial"/>
        </w:rPr>
        <w:t xml:space="preserve">of MTUP in mind, one of the tasks of this proposed study </w:t>
      </w:r>
      <w:r w:rsidR="00B151E2" w:rsidRPr="00980922">
        <w:rPr>
          <w:rFonts w:cs="Arial"/>
        </w:rPr>
        <w:t xml:space="preserve">was </w:t>
      </w:r>
      <w:r w:rsidRPr="00980922">
        <w:rPr>
          <w:rFonts w:cs="Arial"/>
        </w:rPr>
        <w:t xml:space="preserve">to choose appropriate temporal scales </w:t>
      </w:r>
      <w:r w:rsidR="00B151E2" w:rsidRPr="00980922">
        <w:rPr>
          <w:rFonts w:cs="Arial"/>
        </w:rPr>
        <w:t xml:space="preserve">for </w:t>
      </w:r>
      <w:r w:rsidRPr="00980922">
        <w:rPr>
          <w:rFonts w:cs="Arial"/>
        </w:rPr>
        <w:t>the analysis.</w:t>
      </w:r>
      <w:r w:rsidR="009E46FB" w:rsidRPr="00980922">
        <w:rPr>
          <w:rFonts w:cs="Arial"/>
        </w:rPr>
        <w:t xml:space="preserve"> </w:t>
      </w:r>
    </w:p>
    <w:p w:rsidR="00C90277" w:rsidRPr="00980922" w:rsidRDefault="000270F9" w:rsidP="00C90277">
      <w:pPr>
        <w:pStyle w:val="af4"/>
        <w:shd w:val="clear" w:color="auto" w:fill="FFFFFF"/>
        <w:spacing w:before="163" w:beforeAutospacing="0" w:after="163" w:afterAutospacing="0"/>
        <w:rPr>
          <w:rFonts w:cs="Arial"/>
          <w:bCs/>
        </w:rPr>
      </w:pPr>
      <w:r w:rsidRPr="00980922">
        <w:rPr>
          <w:rFonts w:cs="Arial"/>
          <w:bCs/>
        </w:rPr>
        <w:t>Hierarchical clustering</w:t>
      </w:r>
      <w:r w:rsidRPr="00980922">
        <w:rPr>
          <w:rStyle w:val="apple-converted-space"/>
          <w:rFonts w:cs="Arial"/>
        </w:rPr>
        <w:t> </w:t>
      </w:r>
      <w:r w:rsidRPr="00980922">
        <w:rPr>
          <w:rFonts w:cs="Arial"/>
        </w:rPr>
        <w:t>is a method widely used in</w:t>
      </w:r>
      <w:r w:rsidRPr="00980922">
        <w:rPr>
          <w:rStyle w:val="apple-converted-space"/>
          <w:rFonts w:cs="Arial"/>
        </w:rPr>
        <w:t> </w:t>
      </w:r>
      <w:hyperlink r:id="rId16" w:tooltip="Cluster analysis" w:history="1">
        <w:r w:rsidRPr="00980922">
          <w:rPr>
            <w:rStyle w:val="a3"/>
            <w:rFonts w:cs="Arial"/>
            <w:color w:val="auto"/>
            <w:u w:val="none"/>
          </w:rPr>
          <w:t>cluster analysis</w:t>
        </w:r>
      </w:hyperlink>
      <w:r w:rsidRPr="00980922">
        <w:rPr>
          <w:rFonts w:cs="Arial"/>
        </w:rPr>
        <w:t xml:space="preserve">. In geography studies, </w:t>
      </w:r>
      <w:r w:rsidR="00914140" w:rsidRPr="00980922">
        <w:rPr>
          <w:rFonts w:cs="Arial"/>
          <w:bCs/>
        </w:rPr>
        <w:t>agglomerative</w:t>
      </w:r>
      <w:r w:rsidR="00914140" w:rsidRPr="00980922">
        <w:rPr>
          <w:rFonts w:cs="Arial"/>
        </w:rPr>
        <w:t xml:space="preserve"> </w:t>
      </w:r>
      <w:r w:rsidRPr="00980922">
        <w:rPr>
          <w:rFonts w:cs="Arial"/>
          <w:bCs/>
        </w:rPr>
        <w:t>hierarchical clustering</w:t>
      </w:r>
      <w:r w:rsidRPr="00980922">
        <w:rPr>
          <w:rFonts w:cs="Arial"/>
        </w:rPr>
        <w:t xml:space="preserve"> can be used as a method</w:t>
      </w:r>
      <w:r w:rsidRPr="00980922">
        <w:rPr>
          <w:rStyle w:val="apple-converted-space"/>
          <w:rFonts w:cs="Arial"/>
        </w:rPr>
        <w:t> </w:t>
      </w:r>
      <w:r w:rsidRPr="00980922">
        <w:rPr>
          <w:rFonts w:cs="Arial"/>
        </w:rPr>
        <w:t>to build spatiotemporal hierarchy of clusters</w:t>
      </w:r>
      <w:r w:rsidR="005D5777" w:rsidRPr="00980922">
        <w:rPr>
          <w:rFonts w:cs="Arial"/>
        </w:rPr>
        <w:t xml:space="preserve"> (Chen</w:t>
      </w:r>
      <w:r w:rsidR="0035583D" w:rsidRPr="00980922">
        <w:rPr>
          <w:rFonts w:cs="Arial"/>
        </w:rPr>
        <w:t xml:space="preserve"> </w:t>
      </w:r>
      <w:r w:rsidR="0035583D" w:rsidRPr="00980922">
        <w:rPr>
          <w:rFonts w:cs="Arial"/>
          <w:i/>
        </w:rPr>
        <w:t>et al.</w:t>
      </w:r>
      <w:r w:rsidR="005D5777" w:rsidRPr="00980922">
        <w:rPr>
          <w:rFonts w:cs="Arial"/>
        </w:rPr>
        <w:t>, 2011).</w:t>
      </w:r>
      <w:r w:rsidR="009E46FB" w:rsidRPr="00980922">
        <w:rPr>
          <w:rFonts w:cs="Arial"/>
        </w:rPr>
        <w:t xml:space="preserve"> Meanwhile, divisive </w:t>
      </w:r>
      <w:r w:rsidR="009E46FB" w:rsidRPr="00980922">
        <w:rPr>
          <w:rFonts w:cs="Arial"/>
          <w:bCs/>
        </w:rPr>
        <w:t>hierarchical clustering</w:t>
      </w:r>
      <w:r w:rsidR="009E46FB" w:rsidRPr="00980922">
        <w:rPr>
          <w:rFonts w:cs="Arial"/>
        </w:rPr>
        <w:t xml:space="preserve"> can be applied to build </w:t>
      </w:r>
      <w:r w:rsidR="00D145A5" w:rsidRPr="00980922">
        <w:rPr>
          <w:rFonts w:cs="Arial"/>
        </w:rPr>
        <w:t>temporal hierarchy of clusters</w:t>
      </w:r>
      <w:r w:rsidR="009E46FB" w:rsidRPr="00980922">
        <w:rPr>
          <w:rFonts w:cs="Arial"/>
        </w:rPr>
        <w:t xml:space="preserve"> (Zhou</w:t>
      </w:r>
      <w:r w:rsidR="0035583D" w:rsidRPr="00980922">
        <w:rPr>
          <w:rFonts w:cs="Arial"/>
        </w:rPr>
        <w:t xml:space="preserve"> </w:t>
      </w:r>
      <w:r w:rsidR="0035583D" w:rsidRPr="00980922">
        <w:rPr>
          <w:rFonts w:cs="Arial"/>
          <w:i/>
        </w:rPr>
        <w:t>et al.</w:t>
      </w:r>
      <w:r w:rsidR="009E46FB" w:rsidRPr="00980922">
        <w:rPr>
          <w:rFonts w:cs="Arial"/>
        </w:rPr>
        <w:t>, 2013)</w:t>
      </w:r>
      <w:r w:rsidR="00D145A5" w:rsidRPr="00980922">
        <w:rPr>
          <w:rFonts w:cs="Arial"/>
        </w:rPr>
        <w:t>. Ward (196</w:t>
      </w:r>
      <w:r w:rsidR="0035583D" w:rsidRPr="00980922">
        <w:rPr>
          <w:rFonts w:cs="Arial"/>
        </w:rPr>
        <w:t>3</w:t>
      </w:r>
      <w:r w:rsidR="00D145A5" w:rsidRPr="00980922">
        <w:rPr>
          <w:rFonts w:cs="Arial"/>
        </w:rPr>
        <w:t xml:space="preserve">) suggested that in </w:t>
      </w:r>
      <w:r w:rsidR="00D145A5" w:rsidRPr="00980922">
        <w:rPr>
          <w:rFonts w:cs="Arial"/>
          <w:bCs/>
        </w:rPr>
        <w:t>agglomerative</w:t>
      </w:r>
      <w:r w:rsidR="00D145A5" w:rsidRPr="00980922">
        <w:rPr>
          <w:rFonts w:cs="Arial"/>
        </w:rPr>
        <w:t xml:space="preserve"> </w:t>
      </w:r>
      <w:r w:rsidR="00D145A5" w:rsidRPr="00980922">
        <w:rPr>
          <w:rFonts w:cs="Arial"/>
          <w:bCs/>
        </w:rPr>
        <w:t>hierarchical clustering,</w:t>
      </w:r>
      <w:r w:rsidR="00D145A5" w:rsidRPr="00980922">
        <w:rPr>
          <w:rFonts w:cs="Arial"/>
        </w:rPr>
        <w:t xml:space="preserve"> </w:t>
      </w:r>
      <w:r w:rsidR="00D145A5" w:rsidRPr="00980922">
        <w:rPr>
          <w:rFonts w:cs="Arial"/>
          <w:shd w:val="clear" w:color="auto" w:fill="FFFFFF"/>
        </w:rPr>
        <w:t xml:space="preserve">the criterion for choosing the pair of clusters to merge at each step is based on the optimal value of an objective function. </w:t>
      </w:r>
      <w:r w:rsidR="00914140" w:rsidRPr="00980922">
        <w:rPr>
          <w:rFonts w:cs="Arial"/>
          <w:bCs/>
          <w:shd w:val="clear" w:color="auto" w:fill="FFFFFF"/>
        </w:rPr>
        <w:t xml:space="preserve">He proposed </w:t>
      </w:r>
      <w:r w:rsidR="00914140" w:rsidRPr="00980922">
        <w:rPr>
          <w:rFonts w:cs="Arial"/>
          <w:shd w:val="clear" w:color="auto" w:fill="FFFFFF"/>
        </w:rPr>
        <w:t xml:space="preserve">that the </w:t>
      </w:r>
      <w:r w:rsidR="00D145A5" w:rsidRPr="00980922">
        <w:rPr>
          <w:rFonts w:cs="Arial"/>
          <w:bCs/>
          <w:shd w:val="clear" w:color="auto" w:fill="FFFFFF"/>
        </w:rPr>
        <w:t xml:space="preserve">minimum variance method is a specific objective function </w:t>
      </w:r>
      <w:r w:rsidR="00914140" w:rsidRPr="00980922">
        <w:rPr>
          <w:rFonts w:cs="Arial"/>
          <w:bCs/>
          <w:shd w:val="clear" w:color="auto" w:fill="FFFFFF"/>
        </w:rPr>
        <w:t>suited for</w:t>
      </w:r>
      <w:r w:rsidR="00D145A5" w:rsidRPr="00980922">
        <w:rPr>
          <w:rFonts w:cs="Arial"/>
          <w:bCs/>
          <w:shd w:val="clear" w:color="auto" w:fill="FFFFFF"/>
        </w:rPr>
        <w:t xml:space="preserve"> certain circumstance</w:t>
      </w:r>
      <w:r w:rsidR="00914140" w:rsidRPr="00980922">
        <w:rPr>
          <w:rFonts w:cs="Arial"/>
          <w:bCs/>
          <w:shd w:val="clear" w:color="auto" w:fill="FFFFFF"/>
        </w:rPr>
        <w:t>s</w:t>
      </w:r>
      <w:r w:rsidR="00D145A5" w:rsidRPr="00980922">
        <w:rPr>
          <w:rFonts w:cs="Arial"/>
          <w:bCs/>
          <w:shd w:val="clear" w:color="auto" w:fill="FFFFFF"/>
        </w:rPr>
        <w:t xml:space="preserve">. In the case of this study, in order to handle the potential MTUP, a similar minimum variance method </w:t>
      </w:r>
      <w:r w:rsidR="00914140" w:rsidRPr="00980922">
        <w:rPr>
          <w:rFonts w:cs="Arial"/>
          <w:bCs/>
          <w:shd w:val="clear" w:color="auto" w:fill="FFFFFF"/>
        </w:rPr>
        <w:t xml:space="preserve">is </w:t>
      </w:r>
      <w:r w:rsidR="00D145A5" w:rsidRPr="00980922">
        <w:rPr>
          <w:rFonts w:cs="Arial"/>
          <w:bCs/>
          <w:shd w:val="clear" w:color="auto" w:fill="FFFFFF"/>
        </w:rPr>
        <w:t xml:space="preserve">being developed, but based on divisive </w:t>
      </w:r>
      <w:r w:rsidR="00D145A5" w:rsidRPr="00980922">
        <w:rPr>
          <w:rFonts w:cs="Arial"/>
          <w:bCs/>
        </w:rPr>
        <w:t>hierarchical clustering</w:t>
      </w:r>
      <w:r w:rsidR="00AA6A3E" w:rsidRPr="00980922">
        <w:rPr>
          <w:rFonts w:cs="Arial"/>
          <w:bCs/>
        </w:rPr>
        <w:t>.</w:t>
      </w:r>
      <w:bookmarkStart w:id="20" w:name="_Toc331422010"/>
      <w:bookmarkStart w:id="21" w:name="_Toc331441924"/>
      <w:bookmarkStart w:id="22" w:name="_Toc331442258"/>
      <w:bookmarkStart w:id="23" w:name="_Toc331623972"/>
      <w:bookmarkStart w:id="24" w:name="_Toc400972956"/>
    </w:p>
    <w:p w:rsidR="00EF6639" w:rsidRPr="00980922" w:rsidRDefault="00EF6639" w:rsidP="00C90277">
      <w:pPr>
        <w:pStyle w:val="1"/>
        <w:rPr>
          <w:rFonts w:cs="Arial"/>
        </w:rPr>
      </w:pPr>
      <w:bookmarkStart w:id="25" w:name="_Toc408019872"/>
      <w:bookmarkStart w:id="26" w:name="_Toc400972959"/>
      <w:bookmarkEnd w:id="20"/>
      <w:bookmarkEnd w:id="21"/>
      <w:bookmarkEnd w:id="22"/>
      <w:bookmarkEnd w:id="23"/>
      <w:bookmarkEnd w:id="24"/>
      <w:r w:rsidRPr="00980922">
        <w:rPr>
          <w:rFonts w:cs="Arial"/>
        </w:rPr>
        <w:lastRenderedPageBreak/>
        <w:t xml:space="preserve">CHAPTER </w:t>
      </w:r>
      <w:r w:rsidR="00A061D2" w:rsidRPr="00980922">
        <w:rPr>
          <w:rFonts w:cs="Arial"/>
        </w:rPr>
        <w:t>3</w:t>
      </w:r>
      <w:bookmarkEnd w:id="25"/>
    </w:p>
    <w:p w:rsidR="002B78E7" w:rsidRPr="00980922" w:rsidRDefault="00A061D2" w:rsidP="005977CE">
      <w:pPr>
        <w:pStyle w:val="1"/>
        <w:rPr>
          <w:rFonts w:cs="Arial"/>
        </w:rPr>
      </w:pPr>
      <w:bookmarkStart w:id="27" w:name="_Toc402731389"/>
      <w:bookmarkStart w:id="28" w:name="_Toc407955079"/>
      <w:bookmarkStart w:id="29" w:name="_Toc408019873"/>
      <w:r w:rsidRPr="00980922">
        <w:rPr>
          <w:rFonts w:cs="Arial"/>
        </w:rPr>
        <w:t>RESEARCH QUESITION</w:t>
      </w:r>
      <w:r w:rsidR="00146629" w:rsidRPr="00980922">
        <w:rPr>
          <w:rFonts w:cs="Arial"/>
        </w:rPr>
        <w:t>S</w:t>
      </w:r>
      <w:r w:rsidRPr="00980922">
        <w:rPr>
          <w:rFonts w:cs="Arial"/>
        </w:rPr>
        <w:t xml:space="preserve"> AND </w:t>
      </w:r>
      <w:r w:rsidR="00EF5A46" w:rsidRPr="00980922">
        <w:rPr>
          <w:rFonts w:cs="Arial"/>
        </w:rPr>
        <w:t>METHODOLOGY</w:t>
      </w:r>
      <w:bookmarkEnd w:id="26"/>
      <w:bookmarkEnd w:id="27"/>
      <w:bookmarkEnd w:id="28"/>
      <w:bookmarkEnd w:id="29"/>
    </w:p>
    <w:p w:rsidR="00A061D2" w:rsidRPr="00980922" w:rsidRDefault="00146629" w:rsidP="00A061D2">
      <w:pPr>
        <w:pStyle w:val="2"/>
      </w:pPr>
      <w:bookmarkStart w:id="30" w:name="_Toc408019874"/>
      <w:r w:rsidRPr="00980922">
        <w:t>3.1 Research questions</w:t>
      </w:r>
      <w:bookmarkEnd w:id="30"/>
    </w:p>
    <w:p w:rsidR="00146629" w:rsidRPr="00980922" w:rsidRDefault="00146629" w:rsidP="00146629">
      <w:pPr>
        <w:spacing w:before="163" w:after="163"/>
        <w:rPr>
          <w:rFonts w:cs="Arial"/>
        </w:rPr>
      </w:pPr>
      <w:r w:rsidRPr="00980922">
        <w:rPr>
          <w:rFonts w:cs="Arial"/>
        </w:rPr>
        <w:t>To achieve the research objective of analyzing</w:t>
      </w:r>
      <w:r w:rsidR="007F4D7A" w:rsidRPr="00980922">
        <w:rPr>
          <w:rFonts w:cs="Arial"/>
        </w:rPr>
        <w:t xml:space="preserve"> the imbalance</w:t>
      </w:r>
      <w:r w:rsidR="007F4D7A" w:rsidRPr="00980922">
        <w:rPr>
          <w:rFonts w:eastAsiaTheme="minorEastAsia" w:cs="Arial"/>
        </w:rPr>
        <w:t xml:space="preserve"> </w:t>
      </w:r>
      <w:r w:rsidRPr="00980922">
        <w:rPr>
          <w:rFonts w:cs="Arial"/>
        </w:rPr>
        <w:t>between taxi availability and customer pick-ups</w:t>
      </w:r>
      <w:r w:rsidRPr="00980922">
        <w:rPr>
          <w:rFonts w:eastAsia="Arial Unicode MS" w:cs="Arial"/>
        </w:rPr>
        <w:t xml:space="preserve"> both spatially and temporally, the following questions </w:t>
      </w:r>
      <w:r w:rsidR="00F34CC4" w:rsidRPr="00980922">
        <w:rPr>
          <w:rFonts w:eastAsia="Arial Unicode MS" w:cs="Arial"/>
        </w:rPr>
        <w:t xml:space="preserve">were </w:t>
      </w:r>
      <w:r w:rsidRPr="00980922">
        <w:rPr>
          <w:rFonts w:eastAsia="Arial Unicode MS" w:cs="Arial"/>
        </w:rPr>
        <w:t>asked.</w:t>
      </w:r>
    </w:p>
    <w:p w:rsidR="00146629" w:rsidRPr="00980922" w:rsidRDefault="00146629" w:rsidP="00146629">
      <w:pPr>
        <w:spacing w:before="163" w:after="163"/>
        <w:jc w:val="both"/>
        <w:rPr>
          <w:rFonts w:eastAsia="Arial Unicode MS" w:cs="Arial"/>
        </w:rPr>
      </w:pPr>
      <w:r w:rsidRPr="00980922">
        <w:rPr>
          <w:rFonts w:eastAsiaTheme="minorEastAsia" w:cs="Arial"/>
        </w:rPr>
        <w:t xml:space="preserve">1. </w:t>
      </w:r>
      <w:r w:rsidRPr="00980922">
        <w:rPr>
          <w:rFonts w:cs="Arial"/>
        </w:rPr>
        <w:t>How are the time windows divided spatially and temporally?</w:t>
      </w:r>
    </w:p>
    <w:p w:rsidR="00146629" w:rsidRPr="00980922" w:rsidRDefault="00146629" w:rsidP="00146629">
      <w:pPr>
        <w:spacing w:before="163" w:after="163"/>
        <w:rPr>
          <w:rFonts w:cs="Arial"/>
        </w:rPr>
      </w:pPr>
      <w:r w:rsidRPr="00980922">
        <w:rPr>
          <w:rFonts w:eastAsia="Arial Unicode MS" w:cs="Arial"/>
          <w:bCs/>
        </w:rPr>
        <w:t xml:space="preserve">2. </w:t>
      </w:r>
      <w:r w:rsidRPr="00980922">
        <w:rPr>
          <w:rFonts w:cs="Arial"/>
        </w:rPr>
        <w:t xml:space="preserve">How is the </w:t>
      </w:r>
      <w:r w:rsidRPr="00980922">
        <w:rPr>
          <w:rFonts w:eastAsiaTheme="minorEastAsia" w:cs="Arial"/>
        </w:rPr>
        <w:t xml:space="preserve">imbalance between taxi availability and customer pick-ups distributed </w:t>
      </w:r>
      <w:r w:rsidRPr="00980922">
        <w:rPr>
          <w:rFonts w:cs="Arial"/>
        </w:rPr>
        <w:t>spatially and temporally?</w:t>
      </w:r>
    </w:p>
    <w:p w:rsidR="00146629" w:rsidRPr="00980922" w:rsidRDefault="00146629" w:rsidP="00146629">
      <w:pPr>
        <w:spacing w:before="163" w:after="163"/>
        <w:rPr>
          <w:rFonts w:eastAsia="Arial Unicode MS" w:cs="Arial"/>
          <w:bCs/>
        </w:rPr>
      </w:pPr>
      <w:r w:rsidRPr="00980922">
        <w:rPr>
          <w:rFonts w:cs="Arial"/>
        </w:rPr>
        <w:t xml:space="preserve">Furthermore, to </w:t>
      </w:r>
      <w:r w:rsidRPr="00980922">
        <w:rPr>
          <w:rFonts w:eastAsia="Arial Unicode MS" w:cs="Arial"/>
        </w:rPr>
        <w:t>determine whether the imbalance</w:t>
      </w:r>
      <w:r w:rsidR="00F34CC4" w:rsidRPr="00980922">
        <w:rPr>
          <w:rFonts w:eastAsia="Arial Unicode MS" w:cs="Arial"/>
        </w:rPr>
        <w:t xml:space="preserve"> was</w:t>
      </w:r>
      <w:r w:rsidRPr="00980922">
        <w:rPr>
          <w:rFonts w:eastAsia="Arial Unicode MS" w:cs="Arial"/>
        </w:rPr>
        <w:t xml:space="preserve"> relevant to the frequency of taxi activities, the following question </w:t>
      </w:r>
      <w:r w:rsidR="00F34CC4" w:rsidRPr="00980922">
        <w:rPr>
          <w:rFonts w:eastAsia="Arial Unicode MS" w:cs="Arial"/>
        </w:rPr>
        <w:t xml:space="preserve">was </w:t>
      </w:r>
      <w:r w:rsidRPr="00980922">
        <w:rPr>
          <w:rFonts w:eastAsia="Arial Unicode MS" w:cs="Arial"/>
        </w:rPr>
        <w:t>designed.</w:t>
      </w:r>
    </w:p>
    <w:p w:rsidR="00146629" w:rsidRPr="00980922" w:rsidRDefault="00146629" w:rsidP="00146629">
      <w:pPr>
        <w:spacing w:before="163" w:after="163"/>
        <w:rPr>
          <w:rFonts w:cs="Arial"/>
        </w:rPr>
      </w:pPr>
      <w:r w:rsidRPr="00980922">
        <w:rPr>
          <w:rFonts w:eastAsiaTheme="minorEastAsia" w:cs="Arial"/>
        </w:rPr>
        <w:t xml:space="preserve">3. </w:t>
      </w:r>
      <w:r w:rsidR="007C265C" w:rsidRPr="00980922">
        <w:rPr>
          <w:rFonts w:cs="Arial"/>
        </w:rPr>
        <w:t>Does a higher value of imbalance tend to occur at high event frequency prior to low event frequency?</w:t>
      </w:r>
    </w:p>
    <w:p w:rsidR="00146629" w:rsidRPr="00980922" w:rsidRDefault="00146629" w:rsidP="00146629">
      <w:pPr>
        <w:spacing w:before="163" w:after="163"/>
        <w:rPr>
          <w:rFonts w:cs="Arial"/>
        </w:rPr>
      </w:pPr>
      <w:r w:rsidRPr="00980922">
        <w:rPr>
          <w:rFonts w:cs="Arial"/>
        </w:rPr>
        <w:t xml:space="preserve">In the rest part of this chapter, I will </w:t>
      </w:r>
      <w:r w:rsidR="007C265C" w:rsidRPr="00980922">
        <w:rPr>
          <w:rFonts w:cs="Arial"/>
        </w:rPr>
        <w:t>explain the details and the method</w:t>
      </w:r>
      <w:r w:rsidR="00606158" w:rsidRPr="00980922">
        <w:rPr>
          <w:rFonts w:eastAsiaTheme="minorEastAsia" w:cs="Arial"/>
        </w:rPr>
        <w:t>s</w:t>
      </w:r>
      <w:r w:rsidR="007C265C" w:rsidRPr="00980922">
        <w:rPr>
          <w:rFonts w:cs="Arial"/>
        </w:rPr>
        <w:t xml:space="preserve"> to answer these questions. The questions </w:t>
      </w:r>
      <w:r w:rsidR="00F34CC4" w:rsidRPr="00980922">
        <w:rPr>
          <w:rFonts w:cs="Arial"/>
        </w:rPr>
        <w:t>were</w:t>
      </w:r>
      <w:r w:rsidR="007C265C" w:rsidRPr="00980922">
        <w:rPr>
          <w:rFonts w:cs="Arial"/>
        </w:rPr>
        <w:t xml:space="preserve"> answered in the following steps.</w:t>
      </w:r>
    </w:p>
    <w:p w:rsidR="007C265C" w:rsidRPr="00980922" w:rsidRDefault="007C265C" w:rsidP="00582281">
      <w:pPr>
        <w:spacing w:before="163" w:after="163"/>
        <w:rPr>
          <w:rFonts w:eastAsiaTheme="minorEastAsia" w:cs="Arial"/>
        </w:rPr>
      </w:pPr>
      <w:r w:rsidRPr="00980922">
        <w:rPr>
          <w:rFonts w:eastAsiaTheme="minorEastAsia" w:cs="Arial"/>
        </w:rPr>
        <w:t>a</w:t>
      </w:r>
      <w:r w:rsidR="002F7532" w:rsidRPr="00980922">
        <w:rPr>
          <w:rFonts w:eastAsiaTheme="minorEastAsia" w:cs="Arial"/>
        </w:rPr>
        <w:t xml:space="preserve">) </w:t>
      </w:r>
      <w:r w:rsidRPr="00980922">
        <w:rPr>
          <w:rFonts w:eastAsiaTheme="minorEastAsia" w:cs="Arial"/>
        </w:rPr>
        <w:t>Describe</w:t>
      </w:r>
      <w:r w:rsidR="00914140" w:rsidRPr="00980922">
        <w:rPr>
          <w:rFonts w:eastAsiaTheme="minorEastAsia" w:cs="Arial"/>
        </w:rPr>
        <w:t xml:space="preserve"> </w:t>
      </w:r>
      <w:r w:rsidR="002F7532" w:rsidRPr="00980922">
        <w:rPr>
          <w:rFonts w:eastAsiaTheme="minorEastAsia" w:cs="Arial"/>
        </w:rPr>
        <w:t>how I determine</w:t>
      </w:r>
      <w:r w:rsidR="00914140" w:rsidRPr="00980922">
        <w:rPr>
          <w:rFonts w:eastAsiaTheme="minorEastAsia" w:cs="Arial"/>
        </w:rPr>
        <w:t>d</w:t>
      </w:r>
      <w:r w:rsidR="002F7532" w:rsidRPr="00980922">
        <w:rPr>
          <w:rFonts w:eastAsiaTheme="minorEastAsia" w:cs="Arial"/>
        </w:rPr>
        <w:t xml:space="preserve"> and count</w:t>
      </w:r>
      <w:r w:rsidR="00914140" w:rsidRPr="00980922">
        <w:rPr>
          <w:rFonts w:eastAsiaTheme="minorEastAsia" w:cs="Arial"/>
        </w:rPr>
        <w:t>ed</w:t>
      </w:r>
      <w:r w:rsidR="002F7532" w:rsidRPr="00980922">
        <w:rPr>
          <w:rFonts w:eastAsiaTheme="minorEastAsia" w:cs="Arial"/>
        </w:rPr>
        <w:t xml:space="preserve"> taxi pick-up a</w:t>
      </w:r>
      <w:r w:rsidRPr="00980922">
        <w:rPr>
          <w:rFonts w:eastAsiaTheme="minorEastAsia" w:cs="Arial"/>
        </w:rPr>
        <w:t>nd drop-off locations and time.</w:t>
      </w:r>
    </w:p>
    <w:p w:rsidR="007C265C" w:rsidRPr="00980922" w:rsidRDefault="007C265C" w:rsidP="00582281">
      <w:pPr>
        <w:spacing w:before="163" w:after="163"/>
        <w:rPr>
          <w:rFonts w:eastAsiaTheme="minorEastAsia" w:cs="Arial"/>
        </w:rPr>
      </w:pPr>
      <w:r w:rsidRPr="00980922">
        <w:rPr>
          <w:rFonts w:eastAsiaTheme="minorEastAsia" w:cs="Arial"/>
        </w:rPr>
        <w:t>b</w:t>
      </w:r>
      <w:r w:rsidR="002F7532" w:rsidRPr="00980922">
        <w:rPr>
          <w:rFonts w:eastAsiaTheme="minorEastAsia" w:cs="Arial"/>
        </w:rPr>
        <w:t xml:space="preserve">) </w:t>
      </w:r>
      <w:r w:rsidRPr="00980922">
        <w:rPr>
          <w:rFonts w:eastAsiaTheme="minorEastAsia" w:cs="Arial"/>
        </w:rPr>
        <w:t>Describe</w:t>
      </w:r>
      <w:r w:rsidR="002B78E7" w:rsidRPr="00980922">
        <w:rPr>
          <w:rFonts w:eastAsiaTheme="minorEastAsia" w:cs="Arial"/>
        </w:rPr>
        <w:t xml:space="preserve"> the segment-</w:t>
      </w:r>
      <w:r w:rsidR="002F7532" w:rsidRPr="00980922">
        <w:rPr>
          <w:rFonts w:eastAsiaTheme="minorEastAsia" w:cs="Arial"/>
        </w:rPr>
        <w:t>based approach, the record lists</w:t>
      </w:r>
      <w:r w:rsidR="002B78E7" w:rsidRPr="00980922">
        <w:rPr>
          <w:rFonts w:eastAsiaTheme="minorEastAsia" w:cs="Arial"/>
        </w:rPr>
        <w:t>,</w:t>
      </w:r>
      <w:r w:rsidR="002F7532" w:rsidRPr="00980922">
        <w:rPr>
          <w:rFonts w:eastAsiaTheme="minorEastAsia" w:cs="Arial"/>
        </w:rPr>
        <w:t xml:space="preserve"> and the event s</w:t>
      </w:r>
      <w:r w:rsidR="009645E6" w:rsidRPr="00980922">
        <w:rPr>
          <w:rFonts w:eastAsiaTheme="minorEastAsia" w:cs="Arial"/>
        </w:rPr>
        <w:t xml:space="preserve">equences and </w:t>
      </w:r>
      <w:r w:rsidR="00914140" w:rsidRPr="00980922">
        <w:rPr>
          <w:rFonts w:eastAsiaTheme="minorEastAsia" w:cs="Arial"/>
        </w:rPr>
        <w:t xml:space="preserve">explain </w:t>
      </w:r>
      <w:r w:rsidRPr="00980922">
        <w:rPr>
          <w:rFonts w:eastAsiaTheme="minorEastAsia" w:cs="Arial"/>
        </w:rPr>
        <w:t>why they</w:t>
      </w:r>
      <w:r w:rsidR="00F34CC4" w:rsidRPr="00980922">
        <w:rPr>
          <w:rFonts w:eastAsiaTheme="minorEastAsia" w:cs="Arial"/>
        </w:rPr>
        <w:t xml:space="preserve"> were </w:t>
      </w:r>
      <w:r w:rsidRPr="00980922">
        <w:rPr>
          <w:rFonts w:eastAsiaTheme="minorEastAsia" w:cs="Arial"/>
        </w:rPr>
        <w:t>used</w:t>
      </w:r>
    </w:p>
    <w:p w:rsidR="007C265C" w:rsidRPr="00980922" w:rsidRDefault="007C265C" w:rsidP="00582281">
      <w:pPr>
        <w:spacing w:before="163" w:after="163"/>
        <w:rPr>
          <w:rFonts w:eastAsiaTheme="minorEastAsia" w:cs="Arial"/>
        </w:rPr>
      </w:pPr>
      <w:r w:rsidRPr="00980922">
        <w:rPr>
          <w:rFonts w:eastAsiaTheme="minorEastAsia" w:cs="Arial"/>
        </w:rPr>
        <w:t>c</w:t>
      </w:r>
      <w:r w:rsidR="009645E6" w:rsidRPr="00980922">
        <w:rPr>
          <w:rFonts w:eastAsiaTheme="minorEastAsia" w:cs="Arial"/>
        </w:rPr>
        <w:t xml:space="preserve">) </w:t>
      </w:r>
      <w:r w:rsidR="006F29D5" w:rsidRPr="00980922">
        <w:rPr>
          <w:rFonts w:eastAsiaTheme="minorEastAsia" w:cs="Arial"/>
        </w:rPr>
        <w:t xml:space="preserve">Describe </w:t>
      </w:r>
      <w:r w:rsidR="009645E6" w:rsidRPr="00980922">
        <w:rPr>
          <w:rFonts w:eastAsiaTheme="minorEastAsia" w:cs="Arial"/>
        </w:rPr>
        <w:t>t</w:t>
      </w:r>
      <w:r w:rsidR="002F7532" w:rsidRPr="00980922">
        <w:rPr>
          <w:rFonts w:eastAsiaTheme="minorEastAsia" w:cs="Arial"/>
        </w:rPr>
        <w:t>he definitions</w:t>
      </w:r>
      <w:r w:rsidR="002B78E7" w:rsidRPr="00980922">
        <w:rPr>
          <w:rFonts w:eastAsiaTheme="minorEastAsia" w:cs="Arial"/>
        </w:rPr>
        <w:t xml:space="preserve"> of pick-up, availability and imbalance, the MTUP of time window choice and its corresponding multi-resolution time windows solution.</w:t>
      </w:r>
      <w:r w:rsidRPr="00980922">
        <w:rPr>
          <w:rFonts w:eastAsiaTheme="minorEastAsia" w:cs="Arial"/>
        </w:rPr>
        <w:t xml:space="preserve"> S</w:t>
      </w:r>
      <w:r w:rsidR="004D13BC" w:rsidRPr="00980922">
        <w:rPr>
          <w:rFonts w:eastAsiaTheme="minorEastAsia" w:cs="Arial"/>
        </w:rPr>
        <w:t>ubsequently</w:t>
      </w:r>
      <w:r w:rsidR="009645E6" w:rsidRPr="00980922">
        <w:rPr>
          <w:rFonts w:eastAsiaTheme="minorEastAsia" w:cs="Arial"/>
        </w:rPr>
        <w:t xml:space="preserve">, </w:t>
      </w:r>
      <w:r w:rsidR="004D13BC" w:rsidRPr="00980922">
        <w:rPr>
          <w:rFonts w:eastAsiaTheme="minorEastAsia" w:cs="Arial"/>
        </w:rPr>
        <w:t xml:space="preserve">I </w:t>
      </w:r>
      <w:r w:rsidRPr="00980922">
        <w:rPr>
          <w:rFonts w:eastAsiaTheme="minorEastAsia" w:cs="Arial"/>
        </w:rPr>
        <w:t>was</w:t>
      </w:r>
      <w:r w:rsidR="004D13BC" w:rsidRPr="00980922">
        <w:rPr>
          <w:rFonts w:eastAsiaTheme="minorEastAsia" w:cs="Arial"/>
        </w:rPr>
        <w:t xml:space="preserve"> able to obtain </w:t>
      </w:r>
      <w:r w:rsidR="002B78E7" w:rsidRPr="00980922">
        <w:rPr>
          <w:rFonts w:eastAsiaTheme="minorEastAsia" w:cs="Arial"/>
        </w:rPr>
        <w:t>the values of pick-up, availability</w:t>
      </w:r>
      <w:r w:rsidR="004D13BC" w:rsidRPr="00980922">
        <w:rPr>
          <w:rFonts w:eastAsiaTheme="minorEastAsia" w:cs="Arial"/>
        </w:rPr>
        <w:t>,</w:t>
      </w:r>
      <w:r w:rsidR="002B78E7" w:rsidRPr="00980922">
        <w:rPr>
          <w:rFonts w:eastAsiaTheme="minorEastAsia" w:cs="Arial"/>
        </w:rPr>
        <w:t xml:space="preserve"> and imbalance</w:t>
      </w:r>
      <w:r w:rsidR="00F03CA7" w:rsidRPr="00980922">
        <w:rPr>
          <w:rFonts w:eastAsiaTheme="minorEastAsia" w:cs="Arial"/>
        </w:rPr>
        <w:t xml:space="preserve"> based on the multi-resolution time windows settings</w:t>
      </w:r>
      <w:r w:rsidR="004D13BC" w:rsidRPr="00980922">
        <w:rPr>
          <w:rFonts w:eastAsiaTheme="minorEastAsia" w:cs="Arial"/>
        </w:rPr>
        <w:t>.</w:t>
      </w:r>
      <w:r w:rsidR="009645E6" w:rsidRPr="00980922">
        <w:rPr>
          <w:rFonts w:eastAsiaTheme="minorEastAsia" w:cs="Arial"/>
        </w:rPr>
        <w:t xml:space="preserve"> </w:t>
      </w:r>
    </w:p>
    <w:p w:rsidR="002B78E7" w:rsidRPr="00980922" w:rsidRDefault="007C265C" w:rsidP="00582281">
      <w:pPr>
        <w:spacing w:before="163" w:after="163"/>
        <w:rPr>
          <w:rFonts w:eastAsiaTheme="minorEastAsia" w:cs="Arial"/>
        </w:rPr>
      </w:pPr>
      <w:r w:rsidRPr="00980922">
        <w:rPr>
          <w:rFonts w:eastAsiaTheme="minorEastAsia" w:cs="Arial"/>
        </w:rPr>
        <w:t>d</w:t>
      </w:r>
      <w:r w:rsidR="009645E6" w:rsidRPr="00980922">
        <w:rPr>
          <w:rFonts w:eastAsiaTheme="minorEastAsia" w:cs="Arial"/>
        </w:rPr>
        <w:t xml:space="preserve">) </w:t>
      </w:r>
      <w:r w:rsidRPr="00980922">
        <w:rPr>
          <w:rFonts w:eastAsiaTheme="minorEastAsia" w:cs="Arial"/>
        </w:rPr>
        <w:t xml:space="preserve">Describe </w:t>
      </w:r>
      <w:r w:rsidR="009645E6" w:rsidRPr="00980922">
        <w:rPr>
          <w:rFonts w:eastAsiaTheme="minorEastAsia" w:cs="Arial"/>
        </w:rPr>
        <w:t>how I use</w:t>
      </w:r>
      <w:r w:rsidR="004D13BC" w:rsidRPr="00980922">
        <w:rPr>
          <w:rFonts w:eastAsiaTheme="minorEastAsia" w:cs="Arial"/>
        </w:rPr>
        <w:t>d</w:t>
      </w:r>
      <w:r w:rsidR="009645E6" w:rsidRPr="00980922">
        <w:rPr>
          <w:rFonts w:eastAsiaTheme="minorEastAsia" w:cs="Arial"/>
        </w:rPr>
        <w:t xml:space="preserve"> global spatial autocorrelation analysis, hot spot analysis</w:t>
      </w:r>
      <w:r w:rsidR="005977CE" w:rsidRPr="00980922">
        <w:rPr>
          <w:rFonts w:eastAsiaTheme="minorEastAsia" w:cs="Arial"/>
        </w:rPr>
        <w:t>, and Pearson correlation analysis to provide answers to each of the research questions</w:t>
      </w:r>
      <w:r w:rsidR="009645E6" w:rsidRPr="00980922">
        <w:rPr>
          <w:rFonts w:eastAsiaTheme="minorEastAsia" w:cs="Arial"/>
        </w:rPr>
        <w:t>.</w:t>
      </w:r>
    </w:p>
    <w:p w:rsidR="001D6CA0" w:rsidRPr="00980922" w:rsidRDefault="00A061D2" w:rsidP="00C90277">
      <w:pPr>
        <w:pStyle w:val="2"/>
      </w:pPr>
      <w:bookmarkStart w:id="31" w:name="_Toc400972960"/>
      <w:bookmarkStart w:id="32" w:name="_Toc408019875"/>
      <w:r w:rsidRPr="00980922">
        <w:t>3</w:t>
      </w:r>
      <w:r w:rsidR="001D6CA0" w:rsidRPr="00980922">
        <w:t>.</w:t>
      </w:r>
      <w:r w:rsidRPr="00980922">
        <w:t>2</w:t>
      </w:r>
      <w:r w:rsidR="001D6CA0" w:rsidRPr="00980922">
        <w:t xml:space="preserve"> </w:t>
      </w:r>
      <w:r w:rsidR="00E324A1" w:rsidRPr="00980922">
        <w:t xml:space="preserve">Data </w:t>
      </w:r>
      <w:r w:rsidR="00C379CE" w:rsidRPr="00980922">
        <w:t>Collection and</w:t>
      </w:r>
      <w:r w:rsidR="00E324A1" w:rsidRPr="00980922">
        <w:t xml:space="preserve"> </w:t>
      </w:r>
      <w:r w:rsidR="00C379CE" w:rsidRPr="00980922">
        <w:t>Preprocess</w:t>
      </w:r>
      <w:bookmarkEnd w:id="31"/>
      <w:bookmarkEnd w:id="32"/>
    </w:p>
    <w:p w:rsidR="009F39A8" w:rsidRPr="00980922" w:rsidRDefault="009F39A8" w:rsidP="00582281">
      <w:pPr>
        <w:spacing w:before="163" w:after="163"/>
        <w:rPr>
          <w:rFonts w:eastAsiaTheme="minorEastAsia" w:cs="Arial"/>
        </w:rPr>
      </w:pPr>
      <w:r w:rsidRPr="00980922">
        <w:rPr>
          <w:rFonts w:eastAsiaTheme="minorEastAsia" w:cs="Arial"/>
        </w:rPr>
        <w:t xml:space="preserve">GaeaInfo is a GIS data </w:t>
      </w:r>
      <w:r w:rsidRPr="00980922">
        <w:rPr>
          <w:rFonts w:cs="Arial"/>
        </w:rPr>
        <w:t xml:space="preserve">company </w:t>
      </w:r>
      <w:r w:rsidRPr="00980922">
        <w:rPr>
          <w:rFonts w:eastAsiaTheme="minorEastAsia" w:cs="Arial"/>
        </w:rPr>
        <w:t>based in</w:t>
      </w:r>
      <w:r w:rsidRPr="00980922">
        <w:rPr>
          <w:rFonts w:cs="Arial"/>
        </w:rPr>
        <w:t xml:space="preserve"> Suzhou, China</w:t>
      </w:r>
      <w:r w:rsidRPr="00980922">
        <w:rPr>
          <w:rFonts w:eastAsiaTheme="minorEastAsia" w:cs="Arial"/>
        </w:rPr>
        <w:t>. It is a private company licensed by the National Administration of Surveying, Mapping and Geoinformation</w:t>
      </w:r>
      <w:r w:rsidR="006B171C" w:rsidRPr="00980922">
        <w:rPr>
          <w:rFonts w:eastAsiaTheme="minorEastAsia" w:cs="Arial"/>
        </w:rPr>
        <w:t xml:space="preserve"> of China</w:t>
      </w:r>
      <w:r w:rsidRPr="00980922">
        <w:rPr>
          <w:rFonts w:eastAsiaTheme="minorEastAsia" w:cs="Arial"/>
        </w:rPr>
        <w:t xml:space="preserve">. Two </w:t>
      </w:r>
      <w:r w:rsidRPr="00980922">
        <w:rPr>
          <w:rFonts w:cs="Arial"/>
        </w:rPr>
        <w:t xml:space="preserve">datasets </w:t>
      </w:r>
      <w:r w:rsidR="00F34CC4" w:rsidRPr="00980922">
        <w:rPr>
          <w:rFonts w:cs="Arial"/>
        </w:rPr>
        <w:t xml:space="preserve">were </w:t>
      </w:r>
      <w:r w:rsidRPr="00980922">
        <w:rPr>
          <w:rFonts w:cs="Arial"/>
        </w:rPr>
        <w:t>provided by GaeaInfo</w:t>
      </w:r>
      <w:r w:rsidRPr="00980922">
        <w:rPr>
          <w:rFonts w:eastAsiaTheme="minorEastAsia" w:cs="Arial"/>
        </w:rPr>
        <w:t xml:space="preserve"> for the study</w:t>
      </w:r>
      <w:r w:rsidRPr="00980922">
        <w:rPr>
          <w:rFonts w:cs="Arial"/>
        </w:rPr>
        <w:t xml:space="preserve">: </w:t>
      </w:r>
      <w:r w:rsidRPr="00980922">
        <w:rPr>
          <w:rFonts w:eastAsiaTheme="minorEastAsia" w:cs="Arial"/>
        </w:rPr>
        <w:t xml:space="preserve">(1) </w:t>
      </w:r>
      <w:r w:rsidRPr="00980922">
        <w:rPr>
          <w:rFonts w:cs="Arial"/>
        </w:rPr>
        <w:t>Taxi GPS tracking data for 4,</w:t>
      </w:r>
      <w:r w:rsidR="00254CED" w:rsidRPr="00980922">
        <w:rPr>
          <w:rFonts w:eastAsiaTheme="minorEastAsia" w:cs="Arial"/>
        </w:rPr>
        <w:t>273</w:t>
      </w:r>
      <w:r w:rsidRPr="00980922">
        <w:rPr>
          <w:rFonts w:cs="Arial"/>
        </w:rPr>
        <w:t xml:space="preserve"> taxis in service in Suzhou between Feb. 10, 2013 and Feb. 16, 2013. These datasets were in plain text format, and </w:t>
      </w:r>
      <w:r w:rsidRPr="00980922">
        <w:rPr>
          <w:rFonts w:cs="Arial"/>
        </w:rPr>
        <w:lastRenderedPageBreak/>
        <w:t>they were imported into an</w:t>
      </w:r>
      <w:r w:rsidRPr="00980922">
        <w:rPr>
          <w:rFonts w:eastAsiaTheme="minorEastAsia" w:cs="Arial"/>
        </w:rPr>
        <w:t xml:space="preserve"> </w:t>
      </w:r>
      <w:r w:rsidRPr="00980922">
        <w:rPr>
          <w:rFonts w:cs="Arial"/>
        </w:rPr>
        <w:t>Oracle database. The time interval between two consecutive records of each taxi was 30 seconds.</w:t>
      </w:r>
      <w:r w:rsidR="00F34CC4" w:rsidRPr="00980922">
        <w:rPr>
          <w:rFonts w:cs="Arial"/>
        </w:rPr>
        <w:t xml:space="preserve"> </w:t>
      </w:r>
      <w:r w:rsidRPr="00980922">
        <w:rPr>
          <w:rFonts w:eastAsiaTheme="minorEastAsia" w:cs="Arial"/>
        </w:rPr>
        <w:t xml:space="preserve">(2) </w:t>
      </w:r>
      <w:r w:rsidRPr="00980922">
        <w:rPr>
          <w:rFonts w:cs="Arial"/>
        </w:rPr>
        <w:t xml:space="preserve">Suzhou road segment data: </w:t>
      </w:r>
      <w:r w:rsidRPr="00980922">
        <w:rPr>
          <w:rFonts w:eastAsiaTheme="minorEastAsia" w:cs="Arial"/>
        </w:rPr>
        <w:t>this</w:t>
      </w:r>
      <w:r w:rsidRPr="00980922">
        <w:rPr>
          <w:rFonts w:cs="Arial"/>
        </w:rPr>
        <w:t xml:space="preserve"> </w:t>
      </w:r>
      <w:r w:rsidRPr="00980922">
        <w:rPr>
          <w:rFonts w:eastAsiaTheme="minorEastAsia" w:cs="Arial"/>
        </w:rPr>
        <w:t>ESRI Shapefile</w:t>
      </w:r>
      <w:r w:rsidRPr="00980922">
        <w:rPr>
          <w:rFonts w:cs="Arial"/>
        </w:rPr>
        <w:t xml:space="preserve"> </w:t>
      </w:r>
      <w:r w:rsidR="00F34CC4" w:rsidRPr="00980922">
        <w:rPr>
          <w:rFonts w:cs="Arial"/>
        </w:rPr>
        <w:t xml:space="preserve">included </w:t>
      </w:r>
      <w:r w:rsidRPr="00980922">
        <w:rPr>
          <w:rFonts w:cs="Arial"/>
        </w:rPr>
        <w:t>information on all road segments with road classifications. GaeaInfo surveyed and mapped this dataset</w:t>
      </w:r>
      <w:r w:rsidRPr="00980922">
        <w:rPr>
          <w:rFonts w:eastAsiaTheme="minorEastAsia" w:cs="Arial"/>
        </w:rPr>
        <w:t>, for which it holds the copyright. The dataset used in this study was last updated in December,</w:t>
      </w:r>
      <w:r w:rsidR="00F34CC4" w:rsidRPr="00980922">
        <w:rPr>
          <w:rFonts w:eastAsiaTheme="minorEastAsia" w:cs="Arial"/>
        </w:rPr>
        <w:t xml:space="preserve"> </w:t>
      </w:r>
      <w:r w:rsidRPr="00980922">
        <w:rPr>
          <w:rFonts w:eastAsiaTheme="minorEastAsia" w:cs="Arial"/>
        </w:rPr>
        <w:t>2012.</w:t>
      </w:r>
    </w:p>
    <w:p w:rsidR="001D6CA0" w:rsidRPr="00980922" w:rsidRDefault="001D6CA0" w:rsidP="00582281">
      <w:pPr>
        <w:spacing w:before="163" w:after="163"/>
        <w:rPr>
          <w:rFonts w:cs="Arial"/>
        </w:rPr>
      </w:pPr>
      <w:r w:rsidRPr="00980922">
        <w:rPr>
          <w:rFonts w:cs="Arial"/>
        </w:rPr>
        <w:t xml:space="preserve">I reorganized and performed </w:t>
      </w:r>
      <w:r w:rsidR="00E324A1" w:rsidRPr="00980922">
        <w:rPr>
          <w:rFonts w:cs="Arial"/>
        </w:rPr>
        <w:t xml:space="preserve">following </w:t>
      </w:r>
      <w:r w:rsidRPr="00980922">
        <w:rPr>
          <w:rFonts w:cs="Arial"/>
        </w:rPr>
        <w:t xml:space="preserve">data cleaning tasks </w:t>
      </w:r>
      <w:r w:rsidR="00E324A1" w:rsidRPr="00980922">
        <w:rPr>
          <w:rFonts w:cs="Arial"/>
        </w:rPr>
        <w:t>on</w:t>
      </w:r>
      <w:r w:rsidRPr="00980922">
        <w:rPr>
          <w:rFonts w:cs="Arial"/>
        </w:rPr>
        <w:t xml:space="preserve"> the raw datasets</w:t>
      </w:r>
      <w:r w:rsidR="007A66E4" w:rsidRPr="00980922">
        <w:rPr>
          <w:rFonts w:cs="Arial"/>
        </w:rPr>
        <w:t>.</w:t>
      </w:r>
    </w:p>
    <w:p w:rsidR="001D6CA0" w:rsidRPr="00980922" w:rsidRDefault="006C78FA" w:rsidP="00582281">
      <w:pPr>
        <w:spacing w:before="163" w:after="163"/>
        <w:rPr>
          <w:rFonts w:cs="Arial"/>
        </w:rPr>
      </w:pPr>
      <w:r w:rsidRPr="00980922">
        <w:rPr>
          <w:rFonts w:eastAsiaTheme="minorEastAsia" w:cs="Arial"/>
          <w:b/>
        </w:rPr>
        <w:t xml:space="preserve">1. </w:t>
      </w:r>
      <w:r w:rsidR="0074514A" w:rsidRPr="00980922">
        <w:rPr>
          <w:rFonts w:cs="Arial"/>
          <w:b/>
        </w:rPr>
        <w:t>Detecting</w:t>
      </w:r>
      <w:r w:rsidR="00C379CE" w:rsidRPr="00980922">
        <w:rPr>
          <w:rFonts w:cs="Arial"/>
          <w:b/>
        </w:rPr>
        <w:t xml:space="preserve"> pick-up and drop-off records. </w:t>
      </w:r>
      <w:r w:rsidR="00CF498B" w:rsidRPr="00980922">
        <w:rPr>
          <w:rFonts w:cs="Arial"/>
        </w:rPr>
        <w:t xml:space="preserve">All data fields other than </w:t>
      </w:r>
      <w:r w:rsidR="00BE7E4C" w:rsidRPr="00980922">
        <w:rPr>
          <w:rFonts w:cs="Arial"/>
        </w:rPr>
        <w:t>taxi ID,</w:t>
      </w:r>
      <w:r w:rsidR="00BE7E4C" w:rsidRPr="00980922">
        <w:rPr>
          <w:rFonts w:eastAsiaTheme="minorEastAsia" w:cs="Arial"/>
        </w:rPr>
        <w:t xml:space="preserve"> </w:t>
      </w:r>
      <w:r w:rsidR="001D6CA0" w:rsidRPr="00980922">
        <w:rPr>
          <w:rFonts w:cs="Arial"/>
        </w:rPr>
        <w:t xml:space="preserve">recorded time, </w:t>
      </w:r>
      <w:r w:rsidR="002232BE" w:rsidRPr="00980922">
        <w:rPr>
          <w:rFonts w:cs="Arial"/>
        </w:rPr>
        <w:t>location (x and y coordinates)</w:t>
      </w:r>
      <w:r w:rsidR="006F29D5" w:rsidRPr="00980922">
        <w:rPr>
          <w:rFonts w:cs="Arial"/>
        </w:rPr>
        <w:t xml:space="preserve"> were removed</w:t>
      </w:r>
      <w:r w:rsidR="002232BE" w:rsidRPr="00980922">
        <w:rPr>
          <w:rFonts w:eastAsiaTheme="minorEastAsia" w:cs="Arial"/>
        </w:rPr>
        <w:t xml:space="preserve">. </w:t>
      </w:r>
      <w:r w:rsidR="001D6CA0" w:rsidRPr="00980922">
        <w:rPr>
          <w:rFonts w:cs="Arial"/>
        </w:rPr>
        <w:t xml:space="preserve">The representation of the status in the raw data </w:t>
      </w:r>
      <w:r w:rsidR="007A66E4" w:rsidRPr="00980922">
        <w:rPr>
          <w:rFonts w:cs="Arial"/>
        </w:rPr>
        <w:t xml:space="preserve">was </w:t>
      </w:r>
      <w:r w:rsidR="001D6CA0" w:rsidRPr="00980922">
        <w:rPr>
          <w:rFonts w:cs="Arial"/>
        </w:rPr>
        <w:t>an integer number calculated from an algorithm</w:t>
      </w:r>
      <w:r w:rsidR="007A66E4" w:rsidRPr="00980922">
        <w:rPr>
          <w:rFonts w:cs="Arial"/>
        </w:rPr>
        <w:t>,</w:t>
      </w:r>
      <w:r w:rsidR="001D6CA0" w:rsidRPr="00980922">
        <w:rPr>
          <w:rFonts w:cs="Arial"/>
        </w:rPr>
        <w:t xml:space="preserve"> and it </w:t>
      </w:r>
      <w:r w:rsidR="007A66E4" w:rsidRPr="00980922">
        <w:rPr>
          <w:rFonts w:cs="Arial"/>
        </w:rPr>
        <w:t>was</w:t>
      </w:r>
      <w:r w:rsidR="001D6CA0" w:rsidRPr="00980922">
        <w:rPr>
          <w:rFonts w:cs="Arial"/>
        </w:rPr>
        <w:t xml:space="preserve"> converted into 4 simple status codes: Vacant, Occupied, Pick</w:t>
      </w:r>
      <w:r w:rsidR="002232BE" w:rsidRPr="00980922">
        <w:rPr>
          <w:rFonts w:eastAsiaTheme="minorEastAsia" w:cs="Arial"/>
        </w:rPr>
        <w:t>-u</w:t>
      </w:r>
      <w:r w:rsidR="001D6CA0" w:rsidRPr="00980922">
        <w:rPr>
          <w:rFonts w:cs="Arial"/>
        </w:rPr>
        <w:t>p, and Drop</w:t>
      </w:r>
      <w:r w:rsidR="002232BE" w:rsidRPr="00980922">
        <w:rPr>
          <w:rFonts w:eastAsiaTheme="minorEastAsia" w:cs="Arial"/>
        </w:rPr>
        <w:t>-o</w:t>
      </w:r>
      <w:r w:rsidR="001D6CA0" w:rsidRPr="00980922">
        <w:rPr>
          <w:rFonts w:cs="Arial"/>
        </w:rPr>
        <w:t>ff. Pick</w:t>
      </w:r>
      <w:r w:rsidR="002232BE" w:rsidRPr="00980922">
        <w:rPr>
          <w:rFonts w:eastAsiaTheme="minorEastAsia" w:cs="Arial"/>
        </w:rPr>
        <w:t>-u</w:t>
      </w:r>
      <w:r w:rsidR="001D6CA0" w:rsidRPr="00980922">
        <w:rPr>
          <w:rFonts w:cs="Arial"/>
        </w:rPr>
        <w:t xml:space="preserve">p status </w:t>
      </w:r>
      <w:r w:rsidR="00F34CC4" w:rsidRPr="00980922">
        <w:rPr>
          <w:rFonts w:cs="Arial"/>
        </w:rPr>
        <w:t xml:space="preserve">was </w:t>
      </w:r>
      <w:r w:rsidR="001D6CA0" w:rsidRPr="00980922">
        <w:rPr>
          <w:rFonts w:cs="Arial"/>
        </w:rPr>
        <w:t xml:space="preserve">a special case of Occupied. It </w:t>
      </w:r>
      <w:r w:rsidR="00F34CC4" w:rsidRPr="00980922">
        <w:rPr>
          <w:rFonts w:cs="Arial"/>
        </w:rPr>
        <w:t xml:space="preserve">was </w:t>
      </w:r>
      <w:r w:rsidR="001D6CA0" w:rsidRPr="00980922">
        <w:rPr>
          <w:rFonts w:cs="Arial"/>
        </w:rPr>
        <w:t>the first Occupied status after a series of Vacant statuses, which indicate</w:t>
      </w:r>
      <w:r w:rsidR="00F34CC4" w:rsidRPr="00980922">
        <w:rPr>
          <w:rFonts w:cs="Arial"/>
        </w:rPr>
        <w:t>d</w:t>
      </w:r>
      <w:r w:rsidR="001D6CA0" w:rsidRPr="00980922">
        <w:rPr>
          <w:rFonts w:cs="Arial"/>
        </w:rPr>
        <w:t xml:space="preserve"> a customer pick-up (</w:t>
      </w:r>
      <w:r w:rsidR="007D7CBA" w:rsidRPr="00980922">
        <w:rPr>
          <w:rFonts w:cs="Arial"/>
        </w:rPr>
        <w:t>Figure</w:t>
      </w:r>
      <w:r w:rsidR="001D6CA0" w:rsidRPr="00980922">
        <w:rPr>
          <w:rFonts w:cs="Arial"/>
        </w:rPr>
        <w:t>1). Drop</w:t>
      </w:r>
      <w:r w:rsidR="002232BE" w:rsidRPr="00980922">
        <w:rPr>
          <w:rFonts w:eastAsiaTheme="minorEastAsia" w:cs="Arial"/>
        </w:rPr>
        <w:t>-o</w:t>
      </w:r>
      <w:r w:rsidR="001D6CA0" w:rsidRPr="00980922">
        <w:rPr>
          <w:rFonts w:cs="Arial"/>
        </w:rPr>
        <w:t xml:space="preserve">ff status </w:t>
      </w:r>
      <w:r w:rsidR="00F34CC4" w:rsidRPr="00980922">
        <w:rPr>
          <w:rFonts w:cs="Arial"/>
        </w:rPr>
        <w:t xml:space="preserve">was </w:t>
      </w:r>
      <w:r w:rsidR="001D6CA0" w:rsidRPr="00980922">
        <w:rPr>
          <w:rFonts w:cs="Arial"/>
        </w:rPr>
        <w:t xml:space="preserve">a special case of Vacant. It </w:t>
      </w:r>
      <w:r w:rsidR="00F34CC4" w:rsidRPr="00980922">
        <w:rPr>
          <w:rFonts w:cs="Arial"/>
        </w:rPr>
        <w:t xml:space="preserve">was </w:t>
      </w:r>
      <w:r w:rsidR="001D6CA0" w:rsidRPr="00980922">
        <w:rPr>
          <w:rFonts w:cs="Arial"/>
        </w:rPr>
        <w:t xml:space="preserve">the first Vacant status after a series of Occupied statuses, which </w:t>
      </w:r>
      <w:r w:rsidR="00F34CC4" w:rsidRPr="00980922">
        <w:rPr>
          <w:rFonts w:cs="Arial"/>
        </w:rPr>
        <w:t xml:space="preserve">indicated </w:t>
      </w:r>
      <w:r w:rsidR="001D6CA0" w:rsidRPr="00980922">
        <w:rPr>
          <w:rFonts w:cs="Arial"/>
        </w:rPr>
        <w:t>a customer drop-off (</w:t>
      </w:r>
      <w:r w:rsidR="007D7CBA" w:rsidRPr="00980922">
        <w:rPr>
          <w:rFonts w:cs="Arial"/>
        </w:rPr>
        <w:t>Figure</w:t>
      </w:r>
      <w:r w:rsidR="001D6CA0" w:rsidRPr="00980922">
        <w:rPr>
          <w:rFonts w:cs="Arial"/>
        </w:rPr>
        <w:t xml:space="preserve"> 2).</w:t>
      </w:r>
      <w:r w:rsidR="00CF498B" w:rsidRPr="00980922">
        <w:rPr>
          <w:rFonts w:cs="Arial"/>
          <w:noProof/>
        </w:rPr>
        <w:t xml:space="preserve"> This method to detect pick-up and drop-off location </w:t>
      </w:r>
      <w:r w:rsidR="007A66E4" w:rsidRPr="00980922">
        <w:rPr>
          <w:rFonts w:cs="Arial"/>
          <w:noProof/>
        </w:rPr>
        <w:t xml:space="preserve">has been </w:t>
      </w:r>
      <w:r w:rsidR="00CF498B" w:rsidRPr="00980922">
        <w:rPr>
          <w:rFonts w:cs="Arial"/>
          <w:noProof/>
        </w:rPr>
        <w:t xml:space="preserve">used </w:t>
      </w:r>
      <w:r w:rsidR="007A66E4" w:rsidRPr="00980922">
        <w:rPr>
          <w:rFonts w:cs="Arial"/>
          <w:noProof/>
        </w:rPr>
        <w:t xml:space="preserve">commonly </w:t>
      </w:r>
      <w:r w:rsidR="00CF498B" w:rsidRPr="00980922">
        <w:rPr>
          <w:rFonts w:cs="Arial"/>
          <w:noProof/>
        </w:rPr>
        <w:t>in recent research (</w:t>
      </w:r>
      <w:r w:rsidR="007A66E4" w:rsidRPr="00980922">
        <w:rPr>
          <w:rFonts w:cs="Arial"/>
        </w:rPr>
        <w:t>Deng, 20</w:t>
      </w:r>
      <w:r w:rsidR="007F4D7A" w:rsidRPr="00980922">
        <w:rPr>
          <w:rFonts w:eastAsiaTheme="minorEastAsia" w:cs="Arial"/>
        </w:rPr>
        <w:t>11</w:t>
      </w:r>
      <w:r w:rsidR="007A66E4" w:rsidRPr="00980922">
        <w:rPr>
          <w:rFonts w:cs="Arial"/>
        </w:rPr>
        <w:t xml:space="preserve">; Guo </w:t>
      </w:r>
      <w:r w:rsidR="007A66E4" w:rsidRPr="00980922">
        <w:rPr>
          <w:rFonts w:cs="Arial"/>
          <w:i/>
        </w:rPr>
        <w:t>et al.,</w:t>
      </w:r>
      <w:r w:rsidR="007A66E4" w:rsidRPr="00980922">
        <w:rPr>
          <w:rFonts w:cs="Arial"/>
        </w:rPr>
        <w:t xml:space="preserve"> 2012; </w:t>
      </w:r>
      <w:r w:rsidR="00CF498B" w:rsidRPr="00980922">
        <w:rPr>
          <w:rFonts w:cs="Arial"/>
        </w:rPr>
        <w:t xml:space="preserve">Hu and Feng, 2006; </w:t>
      </w:r>
      <w:r w:rsidR="00CF498B" w:rsidRPr="00980922">
        <w:rPr>
          <w:rFonts w:cs="Arial"/>
          <w:spacing w:val="15"/>
          <w:bdr w:val="none" w:sz="0" w:space="0" w:color="auto" w:frame="1"/>
        </w:rPr>
        <w:t xml:space="preserve">Li </w:t>
      </w:r>
      <w:r w:rsidR="00CF498B" w:rsidRPr="00980922">
        <w:rPr>
          <w:rFonts w:cs="Arial"/>
          <w:i/>
          <w:spacing w:val="15"/>
          <w:bdr w:val="none" w:sz="0" w:space="0" w:color="auto" w:frame="1"/>
        </w:rPr>
        <w:t>et al.</w:t>
      </w:r>
      <w:r w:rsidR="00CF498B" w:rsidRPr="00980922">
        <w:rPr>
          <w:rFonts w:cs="Arial"/>
          <w:spacing w:val="15"/>
          <w:bdr w:val="none" w:sz="0" w:space="0" w:color="auto" w:frame="1"/>
        </w:rPr>
        <w:t>, 2007;</w:t>
      </w:r>
      <w:r w:rsidR="00CF498B" w:rsidRPr="00980922">
        <w:rPr>
          <w:rFonts w:cs="Arial"/>
        </w:rPr>
        <w:t xml:space="preserve"> Liu </w:t>
      </w:r>
      <w:r w:rsidR="00CF498B" w:rsidRPr="00980922">
        <w:rPr>
          <w:rFonts w:cs="Arial"/>
          <w:i/>
        </w:rPr>
        <w:t>et al.,</w:t>
      </w:r>
      <w:r w:rsidR="00CF498B" w:rsidRPr="00980922">
        <w:rPr>
          <w:rFonts w:cs="Arial"/>
        </w:rPr>
        <w:t xml:space="preserve"> 2009</w:t>
      </w:r>
      <w:r w:rsidR="00CF498B" w:rsidRPr="00980922">
        <w:rPr>
          <w:rFonts w:cs="Arial"/>
          <w:noProof/>
        </w:rPr>
        <w:t>)</w:t>
      </w:r>
      <w:r w:rsidR="007A66E4" w:rsidRPr="00980922">
        <w:rPr>
          <w:rFonts w:cs="Arial"/>
          <w:noProof/>
        </w:rPr>
        <w:t>.</w:t>
      </w:r>
    </w:p>
    <w:p w:rsidR="00BE7E4C" w:rsidRPr="00980922" w:rsidRDefault="005977CE" w:rsidP="00E64C38">
      <w:pPr>
        <w:pStyle w:val="Figure"/>
        <w:rPr>
          <w:rFonts w:cs="Arial"/>
        </w:rPr>
      </w:pPr>
      <w:r w:rsidRPr="00980922">
        <w:rPr>
          <w:rFonts w:cs="Arial"/>
        </w:rPr>
        <w:drawing>
          <wp:inline distT="0" distB="0" distL="0" distR="0" wp14:anchorId="3A1CF941" wp14:editId="04930244">
            <wp:extent cx="5391150" cy="641350"/>
            <wp:effectExtent l="0" t="0" r="0" b="0"/>
            <wp:docPr id="5" name="图片 5" descr="C:\Users\yzhong5\Desktop\Pick-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zhong5\Desktop\Pick-up.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1150" cy="641350"/>
                    </a:xfrm>
                    <a:prstGeom prst="rect">
                      <a:avLst/>
                    </a:prstGeom>
                    <a:noFill/>
                    <a:ln>
                      <a:noFill/>
                    </a:ln>
                  </pic:spPr>
                </pic:pic>
              </a:graphicData>
            </a:graphic>
          </wp:inline>
        </w:drawing>
      </w:r>
    </w:p>
    <w:p w:rsidR="00BE7E4C" w:rsidRPr="00980922" w:rsidRDefault="00BE7E4C" w:rsidP="00E64C38">
      <w:pPr>
        <w:pStyle w:val="FigureCaptain"/>
      </w:pPr>
      <w:bookmarkStart w:id="33" w:name="_Toc402720128"/>
      <w:bookmarkStart w:id="34" w:name="_Toc408294024"/>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83244F" w:rsidRPr="00980922">
        <w:rPr>
          <w:noProof/>
        </w:rPr>
        <w:t>1</w:t>
      </w:r>
      <w:r w:rsidR="00840CDB" w:rsidRPr="00980922">
        <w:rPr>
          <w:noProof/>
        </w:rPr>
        <w:fldChar w:fldCharType="end"/>
      </w:r>
      <w:r w:rsidRPr="00980922">
        <w:t xml:space="preserve">: Detecting pick-ups. Each taxi records its status every 30 seconds. For a specific taxi above, its status </w:t>
      </w:r>
      <w:r w:rsidR="00F34CC4" w:rsidRPr="00980922">
        <w:t xml:space="preserve">was </w:t>
      </w:r>
      <w:r w:rsidRPr="00980922">
        <w:t xml:space="preserve">recorded as: …Vacant, Vacant, Vacant, Occupied, Occupied…, and after preprocessing, the status </w:t>
      </w:r>
      <w:r w:rsidR="00F34CC4" w:rsidRPr="00980922">
        <w:t>became</w:t>
      </w:r>
      <w:r w:rsidRPr="00980922">
        <w:t>: …Vacant, Vacant, Vacant, PickUp, Occupie</w:t>
      </w:r>
      <w:r w:rsidR="005C316E" w:rsidRPr="00980922">
        <w:t>d</w:t>
      </w:r>
      <w:r w:rsidRPr="00980922">
        <w:t>…</w:t>
      </w:r>
      <w:bookmarkEnd w:id="33"/>
      <w:bookmarkEnd w:id="34"/>
    </w:p>
    <w:p w:rsidR="00BE7E4C" w:rsidRPr="00980922" w:rsidRDefault="005977CE" w:rsidP="00E64C38">
      <w:pPr>
        <w:pStyle w:val="Figure"/>
        <w:rPr>
          <w:rFonts w:cs="Arial"/>
        </w:rPr>
      </w:pPr>
      <w:r w:rsidRPr="00980922">
        <w:rPr>
          <w:rFonts w:cs="Arial"/>
        </w:rPr>
        <w:drawing>
          <wp:inline distT="0" distB="0" distL="0" distR="0" wp14:anchorId="16CAA167" wp14:editId="769EB6D2">
            <wp:extent cx="5391150" cy="641350"/>
            <wp:effectExtent l="0" t="0" r="0" b="0"/>
            <wp:docPr id="8" name="图片 8" descr="C:\Users\yzhong5\Desktop\Drop-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zhong5\Desktop\Drop-Of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1150" cy="641350"/>
                    </a:xfrm>
                    <a:prstGeom prst="rect">
                      <a:avLst/>
                    </a:prstGeom>
                    <a:noFill/>
                    <a:ln>
                      <a:noFill/>
                    </a:ln>
                  </pic:spPr>
                </pic:pic>
              </a:graphicData>
            </a:graphic>
          </wp:inline>
        </w:drawing>
      </w:r>
    </w:p>
    <w:p w:rsidR="001D6CA0" w:rsidRPr="00980922" w:rsidRDefault="00BE7E4C" w:rsidP="00E64C38">
      <w:pPr>
        <w:pStyle w:val="FigureCaptain"/>
      </w:pPr>
      <w:bookmarkStart w:id="35" w:name="_Toc402720129"/>
      <w:bookmarkStart w:id="36" w:name="_Toc408294025"/>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83244F" w:rsidRPr="00980922">
        <w:rPr>
          <w:noProof/>
        </w:rPr>
        <w:t>2</w:t>
      </w:r>
      <w:r w:rsidR="00840CDB" w:rsidRPr="00980922">
        <w:rPr>
          <w:noProof/>
        </w:rPr>
        <w:fldChar w:fldCharType="end"/>
      </w:r>
      <w:r w:rsidR="0066143A" w:rsidRPr="00980922">
        <w:rPr>
          <w:rFonts w:eastAsiaTheme="minorEastAsia"/>
          <w:noProof/>
        </w:rPr>
        <w:t>:</w:t>
      </w:r>
      <w:r w:rsidRPr="00980922">
        <w:t xml:space="preserve"> Detecting drop-offs. Each taxi records its status every 30 seconds. For a specific taxi above, its status </w:t>
      </w:r>
      <w:r w:rsidR="00F34CC4" w:rsidRPr="00980922">
        <w:t xml:space="preserve">was </w:t>
      </w:r>
      <w:r w:rsidRPr="00980922">
        <w:t xml:space="preserve">recorded as: …Occupied, Occupied, Occupied, Vacant, Vacant…, and after the preprocessing, the status </w:t>
      </w:r>
      <w:r w:rsidR="00F34CC4" w:rsidRPr="00980922">
        <w:t>be</w:t>
      </w:r>
      <w:r w:rsidR="001F07D0" w:rsidRPr="00980922">
        <w:t>c</w:t>
      </w:r>
      <w:r w:rsidR="00F34CC4" w:rsidRPr="00980922">
        <w:t>ame</w:t>
      </w:r>
      <w:r w:rsidRPr="00980922">
        <w:t>: …Occupied, Occupied, Occupied, DropOff, Vacant…</w:t>
      </w:r>
      <w:bookmarkEnd w:id="35"/>
      <w:bookmarkEnd w:id="36"/>
    </w:p>
    <w:p w:rsidR="001D6CA0" w:rsidRPr="00980922" w:rsidRDefault="006C78FA" w:rsidP="00582281">
      <w:pPr>
        <w:spacing w:before="163" w:after="163"/>
        <w:rPr>
          <w:rFonts w:cs="Arial"/>
          <w:b/>
        </w:rPr>
      </w:pPr>
      <w:r w:rsidRPr="00980922">
        <w:rPr>
          <w:rFonts w:eastAsiaTheme="minorEastAsia" w:cs="Arial"/>
          <w:b/>
        </w:rPr>
        <w:lastRenderedPageBreak/>
        <w:t xml:space="preserve">2. </w:t>
      </w:r>
      <w:r w:rsidR="00C379CE" w:rsidRPr="00980922">
        <w:rPr>
          <w:rFonts w:cs="Arial"/>
          <w:b/>
        </w:rPr>
        <w:t>Matching data records to road segments</w:t>
      </w:r>
      <w:r w:rsidR="005C316E" w:rsidRPr="00980922">
        <w:rPr>
          <w:rFonts w:cs="Arial"/>
          <w:b/>
        </w:rPr>
        <w:t>.</w:t>
      </w:r>
      <w:r w:rsidR="00C379CE" w:rsidRPr="00980922">
        <w:rPr>
          <w:rFonts w:cs="Arial"/>
          <w:b/>
        </w:rPr>
        <w:t xml:space="preserve"> </w:t>
      </w:r>
      <w:r w:rsidR="00C379CE" w:rsidRPr="00980922">
        <w:rPr>
          <w:rFonts w:cs="Arial"/>
        </w:rPr>
        <w:t>E</w:t>
      </w:r>
      <w:r w:rsidR="001D6CA0" w:rsidRPr="00980922">
        <w:rPr>
          <w:rFonts w:cs="Arial"/>
        </w:rPr>
        <w:t xml:space="preserve">very valid </w:t>
      </w:r>
      <w:r w:rsidR="00C379CE" w:rsidRPr="00980922">
        <w:rPr>
          <w:rFonts w:cs="Arial"/>
        </w:rPr>
        <w:t xml:space="preserve">data </w:t>
      </w:r>
      <w:r w:rsidR="001D6CA0" w:rsidRPr="00980922">
        <w:rPr>
          <w:rFonts w:cs="Arial"/>
        </w:rPr>
        <w:t xml:space="preserve">record in the database </w:t>
      </w:r>
      <w:r w:rsidR="00F34CC4" w:rsidRPr="00980922">
        <w:rPr>
          <w:rFonts w:cs="Arial"/>
        </w:rPr>
        <w:t xml:space="preserve">was </w:t>
      </w:r>
      <w:r w:rsidR="005977CE" w:rsidRPr="00980922">
        <w:rPr>
          <w:rFonts w:eastAsiaTheme="minorEastAsia" w:cs="Arial"/>
        </w:rPr>
        <w:t>assigned</w:t>
      </w:r>
      <w:r w:rsidR="001D6CA0" w:rsidRPr="00980922">
        <w:rPr>
          <w:rFonts w:cs="Arial"/>
        </w:rPr>
        <w:t xml:space="preserve"> to a road segment using the “Nearest feature” function provided by the ArcGIS Engine with a distance threshold of 10 meters</w:t>
      </w:r>
      <w:r w:rsidR="005977CE" w:rsidRPr="00980922">
        <w:rPr>
          <w:rFonts w:eastAsiaTheme="minorEastAsia" w:cs="Arial"/>
        </w:rPr>
        <w:t>.</w:t>
      </w:r>
      <w:r w:rsidR="001D6CA0" w:rsidRPr="00980922">
        <w:rPr>
          <w:rFonts w:cs="Arial"/>
        </w:rPr>
        <w:t xml:space="preserve"> Following this step, the associated road segment ID </w:t>
      </w:r>
      <w:r w:rsidR="000427F5" w:rsidRPr="00980922">
        <w:rPr>
          <w:rFonts w:cs="Arial"/>
        </w:rPr>
        <w:t>is</w:t>
      </w:r>
      <w:r w:rsidR="001D6CA0" w:rsidRPr="00980922">
        <w:rPr>
          <w:rFonts w:cs="Arial"/>
        </w:rPr>
        <w:t xml:space="preserve"> added as a new data field. If a data record </w:t>
      </w:r>
      <w:r w:rsidR="00063963" w:rsidRPr="00980922">
        <w:rPr>
          <w:rFonts w:cs="Arial"/>
        </w:rPr>
        <w:t xml:space="preserve">failed </w:t>
      </w:r>
      <w:r w:rsidR="001D6CA0" w:rsidRPr="00980922">
        <w:rPr>
          <w:rFonts w:cs="Arial"/>
        </w:rPr>
        <w:t xml:space="preserve">to be matched to any road segment, it </w:t>
      </w:r>
      <w:r w:rsidR="00063963" w:rsidRPr="00980922">
        <w:rPr>
          <w:rFonts w:cs="Arial"/>
        </w:rPr>
        <w:t xml:space="preserve">was </w:t>
      </w:r>
      <w:r w:rsidR="000427F5" w:rsidRPr="00980922">
        <w:rPr>
          <w:rFonts w:cs="Arial"/>
        </w:rPr>
        <w:t xml:space="preserve">then </w:t>
      </w:r>
      <w:r w:rsidR="001D6CA0" w:rsidRPr="00980922">
        <w:rPr>
          <w:rFonts w:cs="Arial"/>
        </w:rPr>
        <w:t>considered</w:t>
      </w:r>
      <w:r w:rsidR="000427F5" w:rsidRPr="00980922">
        <w:rPr>
          <w:rFonts w:cs="Arial"/>
        </w:rPr>
        <w:t xml:space="preserve"> a</w:t>
      </w:r>
      <w:r w:rsidR="001D6CA0" w:rsidRPr="00980922">
        <w:rPr>
          <w:rFonts w:cs="Arial"/>
        </w:rPr>
        <w:t xml:space="preserve"> noise.</w:t>
      </w:r>
      <w:r w:rsidR="005977CE" w:rsidRPr="00980922">
        <w:rPr>
          <w:rFonts w:eastAsiaTheme="minorEastAsia" w:cs="Arial"/>
          <w:b/>
        </w:rPr>
        <w:t xml:space="preserve"> </w:t>
      </w:r>
      <w:r w:rsidR="001D6CA0" w:rsidRPr="00980922">
        <w:rPr>
          <w:rFonts w:cs="Arial"/>
          <w:noProof/>
        </w:rPr>
        <w:t>Any</w:t>
      </w:r>
      <w:r w:rsidR="001D6CA0" w:rsidRPr="00980922">
        <w:rPr>
          <w:rFonts w:cs="Arial"/>
        </w:rPr>
        <w:t xml:space="preserve"> road segment that </w:t>
      </w:r>
      <w:r w:rsidR="00063963" w:rsidRPr="00980922">
        <w:rPr>
          <w:rFonts w:cs="Arial"/>
        </w:rPr>
        <w:t xml:space="preserve">was </w:t>
      </w:r>
      <w:r w:rsidR="001D6CA0" w:rsidRPr="00980922">
        <w:rPr>
          <w:rFonts w:cs="Arial"/>
        </w:rPr>
        <w:t xml:space="preserve">not accessible to a taxi drop-off or pick-up </w:t>
      </w:r>
      <w:r w:rsidR="00703838" w:rsidRPr="00980922">
        <w:rPr>
          <w:rFonts w:cs="Arial"/>
        </w:rPr>
        <w:t xml:space="preserve">was </w:t>
      </w:r>
      <w:r w:rsidR="001D6CA0" w:rsidRPr="00980922">
        <w:rPr>
          <w:rFonts w:cs="Arial"/>
        </w:rPr>
        <w:t xml:space="preserve">excluded from the study. Data points associated with these road segments </w:t>
      </w:r>
      <w:r w:rsidR="00703838" w:rsidRPr="00980922">
        <w:rPr>
          <w:rFonts w:cs="Arial"/>
        </w:rPr>
        <w:t xml:space="preserve">were </w:t>
      </w:r>
      <w:r w:rsidR="001D6CA0" w:rsidRPr="00980922">
        <w:rPr>
          <w:rFonts w:cs="Arial"/>
        </w:rPr>
        <w:t>also excluded from the study. These road segments include</w:t>
      </w:r>
      <w:r w:rsidR="00063963" w:rsidRPr="00980922">
        <w:rPr>
          <w:rFonts w:cs="Arial"/>
        </w:rPr>
        <w:t>d</w:t>
      </w:r>
      <w:r w:rsidR="001D6CA0" w:rsidRPr="00980922">
        <w:rPr>
          <w:rFonts w:cs="Arial"/>
        </w:rPr>
        <w:t xml:space="preserve"> but </w:t>
      </w:r>
      <w:r w:rsidR="00063963" w:rsidRPr="00980922">
        <w:rPr>
          <w:rFonts w:cs="Arial"/>
        </w:rPr>
        <w:t xml:space="preserve">were </w:t>
      </w:r>
      <w:r w:rsidR="001D6CA0" w:rsidRPr="00980922">
        <w:rPr>
          <w:rFonts w:cs="Arial"/>
        </w:rPr>
        <w:t>not limited to freeways, elevated roads, and private roads.</w:t>
      </w:r>
    </w:p>
    <w:p w:rsidR="001D6CA0" w:rsidRPr="00980922" w:rsidRDefault="005977CE" w:rsidP="00C90277">
      <w:pPr>
        <w:spacing w:before="163" w:after="163"/>
        <w:rPr>
          <w:rFonts w:cs="Arial"/>
        </w:rPr>
      </w:pPr>
      <w:r w:rsidRPr="00980922">
        <w:rPr>
          <w:rFonts w:eastAsiaTheme="minorEastAsia" w:cs="Arial"/>
          <w:b/>
          <w:noProof/>
        </w:rPr>
        <w:t>3</w:t>
      </w:r>
      <w:r w:rsidR="006C78FA" w:rsidRPr="00980922">
        <w:rPr>
          <w:rFonts w:eastAsiaTheme="minorEastAsia" w:cs="Arial"/>
          <w:b/>
          <w:noProof/>
        </w:rPr>
        <w:t xml:space="preserve">. </w:t>
      </w:r>
      <w:r w:rsidR="000427F5" w:rsidRPr="00980922">
        <w:rPr>
          <w:rFonts w:cs="Arial"/>
          <w:b/>
          <w:noProof/>
        </w:rPr>
        <w:t>Record list</w:t>
      </w:r>
      <w:r w:rsidR="00DF3C74" w:rsidRPr="00980922">
        <w:rPr>
          <w:rFonts w:cs="Arial"/>
          <w:b/>
          <w:noProof/>
        </w:rPr>
        <w:t>:</w:t>
      </w:r>
      <w:r w:rsidR="00DF3C74" w:rsidRPr="00980922">
        <w:rPr>
          <w:rFonts w:cs="Arial"/>
        </w:rPr>
        <w:t xml:space="preserve"> The data in </w:t>
      </w:r>
      <w:r w:rsidR="00701C1D" w:rsidRPr="00980922">
        <w:rPr>
          <w:rFonts w:eastAsiaTheme="minorEastAsia" w:cs="Arial"/>
        </w:rPr>
        <w:t xml:space="preserve">the </w:t>
      </w:r>
      <w:r w:rsidR="00DF3C74" w:rsidRPr="00980922">
        <w:rPr>
          <w:rFonts w:cs="Arial"/>
        </w:rPr>
        <w:t>Oracle</w:t>
      </w:r>
      <w:r w:rsidR="00701C1D" w:rsidRPr="00980922">
        <w:rPr>
          <w:rFonts w:eastAsiaTheme="minorEastAsia" w:cs="Arial"/>
        </w:rPr>
        <w:t xml:space="preserve"> database</w:t>
      </w:r>
      <w:r w:rsidR="00DF3C74" w:rsidRPr="00980922">
        <w:rPr>
          <w:rFonts w:cs="Arial"/>
        </w:rPr>
        <w:t xml:space="preserve"> </w:t>
      </w:r>
      <w:r w:rsidR="00703838" w:rsidRPr="00980922">
        <w:rPr>
          <w:rFonts w:cs="Arial"/>
        </w:rPr>
        <w:t xml:space="preserve">were </w:t>
      </w:r>
      <w:r w:rsidR="00DF3C74" w:rsidRPr="00980922">
        <w:rPr>
          <w:rFonts w:cs="Arial"/>
        </w:rPr>
        <w:t>saved daily</w:t>
      </w:r>
      <w:r w:rsidR="00703838" w:rsidRPr="00980922">
        <w:rPr>
          <w:rFonts w:cs="Arial"/>
        </w:rPr>
        <w:t xml:space="preserve">. The data records for each </w:t>
      </w:r>
      <w:r w:rsidR="00DF3C74" w:rsidRPr="00980922">
        <w:rPr>
          <w:rFonts w:cs="Arial"/>
        </w:rPr>
        <w:t xml:space="preserve">study day </w:t>
      </w:r>
      <w:r w:rsidR="00703838" w:rsidRPr="00980922">
        <w:rPr>
          <w:rFonts w:cs="Arial"/>
        </w:rPr>
        <w:t>were</w:t>
      </w:r>
      <w:r w:rsidR="00DF3C74" w:rsidRPr="00980922">
        <w:rPr>
          <w:rFonts w:cs="Arial"/>
        </w:rPr>
        <w:t xml:space="preserve"> saved in an individual table. </w:t>
      </w:r>
      <w:r w:rsidR="00703838" w:rsidRPr="00980922">
        <w:rPr>
          <w:rFonts w:cs="Arial"/>
        </w:rPr>
        <w:t>For</w:t>
      </w:r>
      <w:r w:rsidR="00DF3C74" w:rsidRPr="00980922">
        <w:rPr>
          <w:rFonts w:cs="Arial"/>
        </w:rPr>
        <w:t xml:space="preserve"> each </w:t>
      </w:r>
      <w:r w:rsidR="000427F5" w:rsidRPr="00980922">
        <w:rPr>
          <w:rFonts w:cs="Arial"/>
        </w:rPr>
        <w:t xml:space="preserve">study </w:t>
      </w:r>
      <w:r w:rsidR="00DF3C74" w:rsidRPr="00980922">
        <w:rPr>
          <w:rFonts w:cs="Arial"/>
        </w:rPr>
        <w:t>day</w:t>
      </w:r>
      <w:r w:rsidR="000427F5" w:rsidRPr="00980922">
        <w:rPr>
          <w:rFonts w:cs="Arial"/>
        </w:rPr>
        <w:t xml:space="preserve">, </w:t>
      </w:r>
      <w:r w:rsidR="00DF3C74" w:rsidRPr="00980922">
        <w:rPr>
          <w:rFonts w:cs="Arial"/>
        </w:rPr>
        <w:t xml:space="preserve">the data records were ordered by road segment ID and timestamp. Thus, the data records </w:t>
      </w:r>
      <w:r w:rsidR="00703838" w:rsidRPr="00980922">
        <w:rPr>
          <w:rFonts w:cs="Arial"/>
        </w:rPr>
        <w:t xml:space="preserve">that shared </w:t>
      </w:r>
      <w:r w:rsidR="00DF3C74" w:rsidRPr="00980922">
        <w:rPr>
          <w:rFonts w:cs="Arial"/>
        </w:rPr>
        <w:t>the same road segment ID</w:t>
      </w:r>
      <w:r w:rsidR="000427F5" w:rsidRPr="00980922">
        <w:rPr>
          <w:rFonts w:cs="Arial"/>
        </w:rPr>
        <w:t xml:space="preserve"> </w:t>
      </w:r>
      <w:r w:rsidR="00703838" w:rsidRPr="00980922">
        <w:rPr>
          <w:rFonts w:cs="Arial"/>
        </w:rPr>
        <w:t xml:space="preserve">became </w:t>
      </w:r>
      <w:r w:rsidR="000427F5" w:rsidRPr="00980922">
        <w:rPr>
          <w:rFonts w:cs="Arial"/>
        </w:rPr>
        <w:t>a group and e</w:t>
      </w:r>
      <w:r w:rsidR="00DF3C74" w:rsidRPr="00980922">
        <w:rPr>
          <w:rFonts w:cs="Arial"/>
        </w:rPr>
        <w:t xml:space="preserve">ach </w:t>
      </w:r>
      <w:r w:rsidR="000427F5" w:rsidRPr="00980922">
        <w:rPr>
          <w:rFonts w:cs="Arial"/>
        </w:rPr>
        <w:t>group</w:t>
      </w:r>
      <w:r w:rsidR="006F1CCC" w:rsidRPr="00980922">
        <w:rPr>
          <w:rFonts w:cs="Arial"/>
        </w:rPr>
        <w:t>,</w:t>
      </w:r>
      <w:r w:rsidR="00F03CA7" w:rsidRPr="00980922">
        <w:rPr>
          <w:rFonts w:eastAsiaTheme="minorEastAsia" w:cs="Arial"/>
        </w:rPr>
        <w:t xml:space="preserve"> namely</w:t>
      </w:r>
      <w:r w:rsidR="006F1CCC" w:rsidRPr="00980922">
        <w:rPr>
          <w:rFonts w:eastAsiaTheme="minorEastAsia" w:cs="Arial"/>
        </w:rPr>
        <w:t xml:space="preserve"> a</w:t>
      </w:r>
      <w:r w:rsidR="00F03CA7" w:rsidRPr="00980922">
        <w:rPr>
          <w:rFonts w:eastAsiaTheme="minorEastAsia" w:cs="Arial"/>
        </w:rPr>
        <w:t xml:space="preserve"> record list,</w:t>
      </w:r>
      <w:r w:rsidR="000427F5" w:rsidRPr="00980922">
        <w:rPr>
          <w:rFonts w:cs="Arial"/>
        </w:rPr>
        <w:t xml:space="preserve"> </w:t>
      </w:r>
      <w:r w:rsidR="00703838" w:rsidRPr="00980922">
        <w:rPr>
          <w:rFonts w:cs="Arial"/>
        </w:rPr>
        <w:t>contained data for</w:t>
      </w:r>
      <w:r w:rsidR="000427F5" w:rsidRPr="00980922">
        <w:rPr>
          <w:rFonts w:cs="Arial"/>
        </w:rPr>
        <w:t xml:space="preserve"> a certain</w:t>
      </w:r>
      <w:r w:rsidR="00DF3C74" w:rsidRPr="00980922">
        <w:rPr>
          <w:rFonts w:cs="Arial"/>
        </w:rPr>
        <w:t xml:space="preserve"> roa</w:t>
      </w:r>
      <w:r w:rsidR="00582281" w:rsidRPr="00980922">
        <w:rPr>
          <w:rFonts w:cs="Arial"/>
        </w:rPr>
        <w:t>d segment.</w:t>
      </w:r>
    </w:p>
    <w:p w:rsidR="001D6CA0" w:rsidRPr="00980922" w:rsidRDefault="00A061D2" w:rsidP="00C90277">
      <w:pPr>
        <w:pStyle w:val="2"/>
      </w:pPr>
      <w:bookmarkStart w:id="37" w:name="_Toc400972961"/>
      <w:bookmarkStart w:id="38" w:name="_Toc408019876"/>
      <w:r w:rsidRPr="00980922">
        <w:t>3</w:t>
      </w:r>
      <w:r w:rsidR="001D6CA0" w:rsidRPr="00980922">
        <w:t>.</w:t>
      </w:r>
      <w:r w:rsidRPr="00980922">
        <w:t>3</w:t>
      </w:r>
      <w:r w:rsidR="001D6CA0" w:rsidRPr="00980922">
        <w:t xml:space="preserve"> </w:t>
      </w:r>
      <w:r w:rsidR="00C379CE" w:rsidRPr="00980922">
        <w:t>L</w:t>
      </w:r>
      <w:r w:rsidR="001D6CA0" w:rsidRPr="00980922">
        <w:t>ocation</w:t>
      </w:r>
      <w:r w:rsidR="00C379CE" w:rsidRPr="00980922">
        <w:t>-based Event Sequence</w:t>
      </w:r>
      <w:bookmarkEnd w:id="37"/>
      <w:bookmarkEnd w:id="38"/>
    </w:p>
    <w:p w:rsidR="001D6CA0" w:rsidRPr="00980922" w:rsidRDefault="000427F5" w:rsidP="00582281">
      <w:pPr>
        <w:spacing w:before="163" w:after="163"/>
        <w:rPr>
          <w:rFonts w:cs="Arial"/>
        </w:rPr>
      </w:pPr>
      <w:r w:rsidRPr="00980922">
        <w:rPr>
          <w:rFonts w:cs="Arial"/>
        </w:rPr>
        <w:t xml:space="preserve">After </w:t>
      </w:r>
      <w:r w:rsidR="00613AB4" w:rsidRPr="00980922">
        <w:rPr>
          <w:rFonts w:cs="Arial"/>
        </w:rPr>
        <w:t xml:space="preserve">obtaining </w:t>
      </w:r>
      <w:r w:rsidRPr="00980922">
        <w:rPr>
          <w:rFonts w:cs="Arial"/>
        </w:rPr>
        <w:t xml:space="preserve">the record list </w:t>
      </w:r>
      <w:r w:rsidR="00613AB4" w:rsidRPr="00980922">
        <w:rPr>
          <w:rFonts w:cs="Arial"/>
        </w:rPr>
        <w:t xml:space="preserve">for </w:t>
      </w:r>
      <w:r w:rsidRPr="00980922">
        <w:rPr>
          <w:rFonts w:cs="Arial"/>
        </w:rPr>
        <w:t>every road segment,</w:t>
      </w:r>
      <w:r w:rsidR="00B77807" w:rsidRPr="00980922">
        <w:rPr>
          <w:rFonts w:cs="Arial"/>
        </w:rPr>
        <w:t xml:space="preserve"> the record lists </w:t>
      </w:r>
      <w:r w:rsidR="00613AB4" w:rsidRPr="00980922">
        <w:rPr>
          <w:rFonts w:cs="Arial"/>
        </w:rPr>
        <w:t xml:space="preserve">were transferred </w:t>
      </w:r>
      <w:r w:rsidR="00B77807" w:rsidRPr="00980922">
        <w:rPr>
          <w:rFonts w:cs="Arial"/>
        </w:rPr>
        <w:t>to event sequences.</w:t>
      </w:r>
    </w:p>
    <w:p w:rsidR="00FA73B9" w:rsidRPr="00980922" w:rsidRDefault="001D6CA0" w:rsidP="00E64C38">
      <w:pPr>
        <w:spacing w:before="163" w:afterLines="0" w:after="720"/>
        <w:rPr>
          <w:rFonts w:cs="Arial"/>
        </w:rPr>
      </w:pPr>
      <w:r w:rsidRPr="00980922">
        <w:rPr>
          <w:rFonts w:cs="Arial"/>
        </w:rPr>
        <w:t xml:space="preserve">An event </w:t>
      </w:r>
      <w:r w:rsidR="00063963" w:rsidRPr="00980922">
        <w:rPr>
          <w:rFonts w:cs="Arial"/>
        </w:rPr>
        <w:t xml:space="preserve">was </w:t>
      </w:r>
      <w:r w:rsidRPr="00980922">
        <w:rPr>
          <w:rFonts w:cs="Arial"/>
        </w:rPr>
        <w:t>a summary of a taxi’s consecutive records on a specific road segment.</w:t>
      </w:r>
      <w:r w:rsidR="00F03CA7" w:rsidRPr="00980922">
        <w:rPr>
          <w:rFonts w:eastAsiaTheme="minorEastAsia" w:cs="Arial"/>
        </w:rPr>
        <w:t xml:space="preserve"> </w:t>
      </w:r>
      <w:r w:rsidR="0040674E" w:rsidRPr="00980922">
        <w:rPr>
          <w:rFonts w:eastAsiaTheme="minorEastAsia" w:cs="Arial"/>
        </w:rPr>
        <w:t>Five</w:t>
      </w:r>
      <w:r w:rsidR="00F03CA7" w:rsidRPr="00980922">
        <w:rPr>
          <w:rFonts w:cs="Arial"/>
        </w:rPr>
        <w:t xml:space="preserve"> types of events</w:t>
      </w:r>
      <w:r w:rsidR="0040674E" w:rsidRPr="00980922">
        <w:rPr>
          <w:rFonts w:eastAsiaTheme="minorEastAsia" w:cs="Arial"/>
        </w:rPr>
        <w:t xml:space="preserve"> </w:t>
      </w:r>
      <w:r w:rsidR="00063963" w:rsidRPr="00980922">
        <w:rPr>
          <w:rFonts w:eastAsiaTheme="minorEastAsia" w:cs="Arial"/>
        </w:rPr>
        <w:t xml:space="preserve">were </w:t>
      </w:r>
      <w:r w:rsidR="0040674E" w:rsidRPr="00980922">
        <w:rPr>
          <w:rFonts w:eastAsiaTheme="minorEastAsia" w:cs="Arial"/>
        </w:rPr>
        <w:t>defined</w:t>
      </w:r>
      <w:r w:rsidR="00063963" w:rsidRPr="00980922">
        <w:rPr>
          <w:rFonts w:eastAsiaTheme="minorEastAsia" w:cs="Arial"/>
        </w:rPr>
        <w:t xml:space="preserve"> as shown</w:t>
      </w:r>
      <w:r w:rsidR="0040674E" w:rsidRPr="00980922">
        <w:rPr>
          <w:rFonts w:eastAsiaTheme="minorEastAsia" w:cs="Arial"/>
        </w:rPr>
        <w:t xml:space="preserve"> in </w:t>
      </w:r>
      <w:r w:rsidR="00895841" w:rsidRPr="00980922">
        <w:rPr>
          <w:rFonts w:eastAsiaTheme="minorEastAsia" w:cs="Arial"/>
        </w:rPr>
        <w:t>Table 1</w:t>
      </w:r>
      <w:r w:rsidR="00F03CA7" w:rsidRPr="00980922">
        <w:rPr>
          <w:rFonts w:eastAsiaTheme="minorEastAsia" w:cs="Arial"/>
        </w:rPr>
        <w:t>.</w:t>
      </w:r>
      <w:r w:rsidRPr="00980922">
        <w:rPr>
          <w:rFonts w:cs="Arial"/>
        </w:rPr>
        <w:t xml:space="preserve"> </w:t>
      </w:r>
    </w:p>
    <w:p w:rsidR="00895841" w:rsidRPr="00980922" w:rsidRDefault="00895841" w:rsidP="00895841">
      <w:pPr>
        <w:pStyle w:val="TableCaptain"/>
        <w:spacing w:before="163" w:after="163"/>
      </w:pPr>
      <w:bookmarkStart w:id="39" w:name="_Toc408293846"/>
      <w:r w:rsidRPr="00980922">
        <w:t xml:space="preserve">Table </w:t>
      </w:r>
      <w:r w:rsidRPr="00980922">
        <w:fldChar w:fldCharType="begin"/>
      </w:r>
      <w:r w:rsidRPr="00980922">
        <w:instrText xml:space="preserve"> SEQ Table \* ARABIC </w:instrText>
      </w:r>
      <w:r w:rsidRPr="00980922">
        <w:fldChar w:fldCharType="separate"/>
      </w:r>
      <w:r w:rsidRPr="00980922">
        <w:rPr>
          <w:noProof/>
        </w:rPr>
        <w:t>1</w:t>
      </w:r>
      <w:r w:rsidRPr="00980922">
        <w:fldChar w:fldCharType="end"/>
      </w:r>
      <w:r w:rsidRPr="00980922">
        <w:t>: Event types and their definitions.</w:t>
      </w:r>
      <w:bookmarkEnd w:id="39"/>
    </w:p>
    <w:tbl>
      <w:tblPr>
        <w:tblStyle w:val="af9"/>
        <w:tblW w:w="8748" w:type="dxa"/>
        <w:jc w:val="center"/>
        <w:tblLook w:val="04A0" w:firstRow="1" w:lastRow="0" w:firstColumn="1" w:lastColumn="0" w:noHBand="0" w:noVBand="1"/>
      </w:tblPr>
      <w:tblGrid>
        <w:gridCol w:w="1531"/>
        <w:gridCol w:w="7217"/>
      </w:tblGrid>
      <w:tr w:rsidR="002028A5" w:rsidRPr="00980922" w:rsidTr="00895841">
        <w:trPr>
          <w:cantSplit/>
          <w:trHeight w:val="515"/>
          <w:jc w:val="center"/>
        </w:trPr>
        <w:tc>
          <w:tcPr>
            <w:tcW w:w="1531" w:type="dxa"/>
            <w:vAlign w:val="center"/>
          </w:tcPr>
          <w:p w:rsidR="002028A5" w:rsidRPr="00980922" w:rsidRDefault="002028A5" w:rsidP="002028A5">
            <w:pPr>
              <w:spacing w:before="163" w:after="163"/>
              <w:jc w:val="center"/>
              <w:rPr>
                <w:rFonts w:eastAsiaTheme="minorEastAsia" w:cs="Arial"/>
                <w:szCs w:val="24"/>
              </w:rPr>
            </w:pPr>
            <w:r w:rsidRPr="00980922">
              <w:rPr>
                <w:rFonts w:eastAsiaTheme="minorEastAsia" w:cs="Arial"/>
                <w:szCs w:val="24"/>
              </w:rPr>
              <w:t>Event Type</w:t>
            </w:r>
          </w:p>
        </w:tc>
        <w:tc>
          <w:tcPr>
            <w:tcW w:w="7217" w:type="dxa"/>
            <w:vAlign w:val="center"/>
          </w:tcPr>
          <w:p w:rsidR="002028A5" w:rsidRPr="00980922" w:rsidRDefault="002028A5" w:rsidP="002028A5">
            <w:pPr>
              <w:spacing w:before="163" w:after="163"/>
              <w:jc w:val="center"/>
              <w:rPr>
                <w:rFonts w:eastAsiaTheme="minorEastAsia" w:cs="Arial"/>
                <w:szCs w:val="24"/>
              </w:rPr>
            </w:pPr>
            <w:r w:rsidRPr="00980922">
              <w:rPr>
                <w:rFonts w:eastAsiaTheme="minorEastAsia" w:cs="Arial"/>
                <w:szCs w:val="24"/>
              </w:rPr>
              <w:t>Record list on the certain road segment</w:t>
            </w:r>
          </w:p>
        </w:tc>
      </w:tr>
      <w:tr w:rsidR="002028A5" w:rsidRPr="00980922" w:rsidTr="00895841">
        <w:trPr>
          <w:cantSplit/>
          <w:trHeight w:val="678"/>
          <w:jc w:val="center"/>
        </w:trPr>
        <w:tc>
          <w:tcPr>
            <w:tcW w:w="1531" w:type="dxa"/>
            <w:vAlign w:val="center"/>
          </w:tcPr>
          <w:p w:rsidR="002028A5" w:rsidRPr="00980922" w:rsidRDefault="00F91ECF" w:rsidP="002028A5">
            <w:pPr>
              <w:spacing w:before="163" w:after="163"/>
              <w:jc w:val="center"/>
              <w:rPr>
                <w:rFonts w:eastAsiaTheme="minorEastAsia" w:cs="Arial"/>
              </w:rPr>
            </w:pPr>
            <w:r w:rsidRPr="00980922">
              <w:rPr>
                <w:rFonts w:eastAsiaTheme="minorEastAsia" w:cs="Arial"/>
              </w:rPr>
              <w:t>V</w:t>
            </w:r>
          </w:p>
        </w:tc>
        <w:tc>
          <w:tcPr>
            <w:tcW w:w="7217" w:type="dxa"/>
            <w:vAlign w:val="center"/>
          </w:tcPr>
          <w:p w:rsidR="002028A5" w:rsidRPr="00980922" w:rsidRDefault="002028A5" w:rsidP="00895841">
            <w:pPr>
              <w:spacing w:beforeLines="0" w:before="0" w:afterLines="0" w:after="0"/>
              <w:jc w:val="center"/>
              <w:rPr>
                <w:rFonts w:eastAsiaTheme="minorEastAsia" w:cs="Arial"/>
              </w:rPr>
            </w:pPr>
            <w:r w:rsidRPr="00980922">
              <w:rPr>
                <w:rFonts w:eastAsiaTheme="minorEastAsia" w:cs="Arial"/>
                <w:noProof/>
              </w:rPr>
              <w:drawing>
                <wp:inline distT="0" distB="0" distL="0" distR="0" wp14:anchorId="41D87E4A" wp14:editId="2971BB38">
                  <wp:extent cx="3769744" cy="330886"/>
                  <wp:effectExtent l="0" t="0" r="2540" b="0"/>
                  <wp:docPr id="11" name="图片 11" descr="C:\Users\yzhong5\Desktop\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zhong5\Desktop\V.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26508" cy="335868"/>
                          </a:xfrm>
                          <a:prstGeom prst="rect">
                            <a:avLst/>
                          </a:prstGeom>
                          <a:noFill/>
                          <a:ln>
                            <a:noFill/>
                          </a:ln>
                        </pic:spPr>
                      </pic:pic>
                    </a:graphicData>
                  </a:graphic>
                </wp:inline>
              </w:drawing>
            </w:r>
          </w:p>
        </w:tc>
      </w:tr>
      <w:tr w:rsidR="002028A5" w:rsidRPr="00980922" w:rsidTr="00895841">
        <w:trPr>
          <w:cantSplit/>
          <w:trHeight w:val="765"/>
          <w:jc w:val="center"/>
        </w:trPr>
        <w:tc>
          <w:tcPr>
            <w:tcW w:w="1531" w:type="dxa"/>
            <w:vAlign w:val="center"/>
          </w:tcPr>
          <w:p w:rsidR="002028A5" w:rsidRPr="00980922" w:rsidRDefault="00F91ECF" w:rsidP="00F91ECF">
            <w:pPr>
              <w:spacing w:before="163" w:after="163"/>
              <w:jc w:val="center"/>
              <w:rPr>
                <w:rFonts w:eastAsiaTheme="minorEastAsia" w:cs="Arial"/>
              </w:rPr>
            </w:pPr>
            <w:r w:rsidRPr="00980922">
              <w:rPr>
                <w:rFonts w:eastAsiaTheme="minorEastAsia" w:cs="Arial"/>
              </w:rPr>
              <w:t>P</w:t>
            </w:r>
          </w:p>
        </w:tc>
        <w:tc>
          <w:tcPr>
            <w:tcW w:w="7217" w:type="dxa"/>
            <w:vAlign w:val="center"/>
          </w:tcPr>
          <w:p w:rsidR="002028A5" w:rsidRPr="00980922" w:rsidRDefault="00F91ECF" w:rsidP="00895841">
            <w:pPr>
              <w:pStyle w:val="Figure"/>
              <w:spacing w:before="0"/>
              <w:rPr>
                <w:rFonts w:cs="Arial"/>
              </w:rPr>
            </w:pPr>
            <w:r w:rsidRPr="00980922">
              <w:rPr>
                <w:rFonts w:cs="Arial"/>
              </w:rPr>
              <w:drawing>
                <wp:inline distT="0" distB="0" distL="0" distR="0" wp14:anchorId="0B28211F" wp14:editId="1D8B6A92">
                  <wp:extent cx="3752603" cy="332509"/>
                  <wp:effectExtent l="0" t="0" r="0" b="0"/>
                  <wp:docPr id="21" name="图片 21" descr="C:\Users\yzhong5\Deskto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zhong5\Desktop\P.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55213" cy="332740"/>
                          </a:xfrm>
                          <a:prstGeom prst="rect">
                            <a:avLst/>
                          </a:prstGeom>
                          <a:noFill/>
                          <a:ln>
                            <a:noFill/>
                          </a:ln>
                        </pic:spPr>
                      </pic:pic>
                    </a:graphicData>
                  </a:graphic>
                </wp:inline>
              </w:drawing>
            </w:r>
          </w:p>
        </w:tc>
      </w:tr>
      <w:tr w:rsidR="002028A5" w:rsidRPr="00980922" w:rsidTr="00895841">
        <w:trPr>
          <w:cantSplit/>
          <w:trHeight w:val="887"/>
          <w:jc w:val="center"/>
        </w:trPr>
        <w:tc>
          <w:tcPr>
            <w:tcW w:w="1531" w:type="dxa"/>
            <w:vAlign w:val="center"/>
          </w:tcPr>
          <w:p w:rsidR="002028A5" w:rsidRPr="00980922" w:rsidRDefault="00F91ECF" w:rsidP="002028A5">
            <w:pPr>
              <w:spacing w:before="163" w:after="163"/>
              <w:jc w:val="center"/>
              <w:rPr>
                <w:rFonts w:eastAsiaTheme="minorEastAsia" w:cs="Arial"/>
              </w:rPr>
            </w:pPr>
            <w:r w:rsidRPr="00980922">
              <w:rPr>
                <w:rFonts w:eastAsiaTheme="minorEastAsia" w:cs="Arial"/>
              </w:rPr>
              <w:t>D</w:t>
            </w:r>
          </w:p>
        </w:tc>
        <w:tc>
          <w:tcPr>
            <w:tcW w:w="7217" w:type="dxa"/>
            <w:vAlign w:val="center"/>
          </w:tcPr>
          <w:p w:rsidR="002028A5" w:rsidRPr="00980922" w:rsidRDefault="00F91ECF" w:rsidP="00895841">
            <w:pPr>
              <w:spacing w:beforeLines="0" w:before="0" w:afterLines="0" w:after="0"/>
              <w:jc w:val="center"/>
              <w:rPr>
                <w:rFonts w:eastAsiaTheme="minorEastAsia" w:cs="Arial"/>
              </w:rPr>
            </w:pPr>
            <w:r w:rsidRPr="00980922">
              <w:rPr>
                <w:rFonts w:eastAsiaTheme="minorEastAsia" w:cs="Arial"/>
                <w:noProof/>
              </w:rPr>
              <w:drawing>
                <wp:inline distT="0" distB="0" distL="0" distR="0" wp14:anchorId="08842162" wp14:editId="500164DF">
                  <wp:extent cx="3788229" cy="332509"/>
                  <wp:effectExtent l="0" t="0" r="0" b="0"/>
                  <wp:docPr id="25" name="图片 25" descr="C:\Users\yzhong5\Deskto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zhong5\Desktop\D.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90862" cy="332740"/>
                          </a:xfrm>
                          <a:prstGeom prst="rect">
                            <a:avLst/>
                          </a:prstGeom>
                          <a:noFill/>
                          <a:ln>
                            <a:noFill/>
                          </a:ln>
                        </pic:spPr>
                      </pic:pic>
                    </a:graphicData>
                  </a:graphic>
                </wp:inline>
              </w:drawing>
            </w:r>
          </w:p>
        </w:tc>
      </w:tr>
      <w:tr w:rsidR="002028A5" w:rsidRPr="00980922" w:rsidTr="00895841">
        <w:trPr>
          <w:cantSplit/>
          <w:trHeight w:val="887"/>
          <w:jc w:val="center"/>
        </w:trPr>
        <w:tc>
          <w:tcPr>
            <w:tcW w:w="1531" w:type="dxa"/>
            <w:vAlign w:val="center"/>
          </w:tcPr>
          <w:p w:rsidR="002028A5" w:rsidRPr="00980922" w:rsidRDefault="00F91ECF" w:rsidP="002028A5">
            <w:pPr>
              <w:spacing w:before="163" w:after="163"/>
              <w:jc w:val="center"/>
              <w:rPr>
                <w:rFonts w:eastAsiaTheme="minorEastAsia" w:cs="Arial"/>
              </w:rPr>
            </w:pPr>
            <w:r w:rsidRPr="00980922">
              <w:rPr>
                <w:rFonts w:eastAsiaTheme="minorEastAsia" w:cs="Arial"/>
              </w:rPr>
              <w:t>DP</w:t>
            </w:r>
          </w:p>
        </w:tc>
        <w:tc>
          <w:tcPr>
            <w:tcW w:w="7217" w:type="dxa"/>
            <w:vAlign w:val="center"/>
          </w:tcPr>
          <w:p w:rsidR="002028A5" w:rsidRPr="00980922" w:rsidRDefault="00F91ECF" w:rsidP="00895841">
            <w:pPr>
              <w:spacing w:beforeLines="0" w:before="0" w:afterLines="0" w:after="0"/>
              <w:jc w:val="center"/>
              <w:rPr>
                <w:rFonts w:eastAsiaTheme="minorEastAsia" w:cs="Arial"/>
              </w:rPr>
            </w:pPr>
            <w:r w:rsidRPr="00980922">
              <w:rPr>
                <w:rFonts w:eastAsiaTheme="minorEastAsia" w:cs="Arial"/>
                <w:noProof/>
              </w:rPr>
              <w:drawing>
                <wp:inline distT="0" distB="0" distL="0" distR="0" wp14:anchorId="6087A8A9" wp14:editId="4F5E3994">
                  <wp:extent cx="3752603" cy="332509"/>
                  <wp:effectExtent l="0" t="0" r="0" b="0"/>
                  <wp:docPr id="26" name="图片 26" descr="C:\Users\yzhong5\Desktop\D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yzhong5\Desktop\DP.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5210" cy="332740"/>
                          </a:xfrm>
                          <a:prstGeom prst="rect">
                            <a:avLst/>
                          </a:prstGeom>
                          <a:noFill/>
                          <a:ln>
                            <a:noFill/>
                          </a:ln>
                        </pic:spPr>
                      </pic:pic>
                    </a:graphicData>
                  </a:graphic>
                </wp:inline>
              </w:drawing>
            </w:r>
          </w:p>
        </w:tc>
      </w:tr>
      <w:tr w:rsidR="00F91ECF" w:rsidRPr="00980922" w:rsidTr="00895841">
        <w:trPr>
          <w:cantSplit/>
          <w:trHeight w:val="887"/>
          <w:jc w:val="center"/>
        </w:trPr>
        <w:tc>
          <w:tcPr>
            <w:tcW w:w="1531" w:type="dxa"/>
            <w:vAlign w:val="center"/>
          </w:tcPr>
          <w:p w:rsidR="00F91ECF" w:rsidRPr="00980922" w:rsidRDefault="00F91ECF" w:rsidP="002028A5">
            <w:pPr>
              <w:spacing w:before="163" w:after="163"/>
              <w:jc w:val="center"/>
              <w:rPr>
                <w:rFonts w:eastAsiaTheme="minorEastAsia" w:cs="Arial"/>
              </w:rPr>
            </w:pPr>
            <w:r w:rsidRPr="00980922">
              <w:rPr>
                <w:rFonts w:eastAsiaTheme="minorEastAsia" w:cs="Arial"/>
              </w:rPr>
              <w:t>O</w:t>
            </w:r>
          </w:p>
        </w:tc>
        <w:tc>
          <w:tcPr>
            <w:tcW w:w="7217" w:type="dxa"/>
            <w:vAlign w:val="center"/>
          </w:tcPr>
          <w:p w:rsidR="00F91ECF" w:rsidRPr="00980922" w:rsidRDefault="00F91ECF" w:rsidP="00895841">
            <w:pPr>
              <w:keepNext/>
              <w:spacing w:beforeLines="0" w:before="0" w:afterLines="0" w:after="0"/>
              <w:jc w:val="center"/>
              <w:rPr>
                <w:rFonts w:eastAsiaTheme="minorEastAsia" w:cs="Arial"/>
                <w:noProof/>
              </w:rPr>
            </w:pPr>
            <w:r w:rsidRPr="00980922">
              <w:rPr>
                <w:rFonts w:eastAsiaTheme="minorEastAsia" w:cs="Arial"/>
                <w:noProof/>
              </w:rPr>
              <w:drawing>
                <wp:inline distT="0" distB="0" distL="0" distR="0" wp14:anchorId="6CD3C8F7" wp14:editId="13D1A2A5">
                  <wp:extent cx="3800104" cy="332509"/>
                  <wp:effectExtent l="0" t="0" r="0" b="0"/>
                  <wp:docPr id="22" name="图片 22" descr="C:\Users\yzhong5\Deskto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zhong5\Desktop\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02744" cy="332740"/>
                          </a:xfrm>
                          <a:prstGeom prst="rect">
                            <a:avLst/>
                          </a:prstGeom>
                          <a:noFill/>
                          <a:ln>
                            <a:noFill/>
                          </a:ln>
                        </pic:spPr>
                      </pic:pic>
                    </a:graphicData>
                  </a:graphic>
                </wp:inline>
              </w:drawing>
            </w:r>
          </w:p>
        </w:tc>
      </w:tr>
    </w:tbl>
    <w:p w:rsidR="001D6CA0" w:rsidRPr="00980922" w:rsidRDefault="0040674E" w:rsidP="00731F4B">
      <w:pPr>
        <w:pStyle w:val="a7"/>
        <w:numPr>
          <w:ilvl w:val="0"/>
          <w:numId w:val="1"/>
        </w:numPr>
        <w:spacing w:before="163" w:after="163"/>
        <w:ind w:firstLineChars="0"/>
        <w:rPr>
          <w:rFonts w:cs="Arial"/>
        </w:rPr>
      </w:pPr>
      <w:r w:rsidRPr="00980922">
        <w:rPr>
          <w:rFonts w:eastAsiaTheme="minorEastAsia" w:cs="Arial"/>
        </w:rPr>
        <w:lastRenderedPageBreak/>
        <w:t>Type V</w:t>
      </w:r>
      <w:r w:rsidR="001D6CA0" w:rsidRPr="00980922">
        <w:rPr>
          <w:rFonts w:cs="Arial"/>
        </w:rPr>
        <w:t xml:space="preserve">: </w:t>
      </w:r>
      <w:r w:rsidRPr="00980922">
        <w:rPr>
          <w:rFonts w:eastAsiaTheme="minorEastAsia" w:cs="Arial"/>
        </w:rPr>
        <w:t xml:space="preserve">The taxi </w:t>
      </w:r>
      <w:r w:rsidR="00895841" w:rsidRPr="00980922">
        <w:rPr>
          <w:rFonts w:eastAsiaTheme="minorEastAsia" w:cs="Arial"/>
        </w:rPr>
        <w:t xml:space="preserve">entered </w:t>
      </w:r>
      <w:r w:rsidRPr="00980922">
        <w:rPr>
          <w:rFonts w:eastAsiaTheme="minorEastAsia" w:cs="Arial"/>
        </w:rPr>
        <w:t xml:space="preserve">the road segment as Vacant, and </w:t>
      </w:r>
      <w:r w:rsidR="00895841" w:rsidRPr="00980922">
        <w:rPr>
          <w:rFonts w:eastAsiaTheme="minorEastAsia" w:cs="Arial"/>
        </w:rPr>
        <w:t xml:space="preserve">left </w:t>
      </w:r>
      <w:r w:rsidRPr="00980922">
        <w:rPr>
          <w:rFonts w:eastAsiaTheme="minorEastAsia" w:cs="Arial"/>
        </w:rPr>
        <w:t>the road segment as Vacant (Vacant In, Vacant Out). T</w:t>
      </w:r>
      <w:r w:rsidR="001D6CA0" w:rsidRPr="00980922">
        <w:rPr>
          <w:rFonts w:cs="Arial"/>
        </w:rPr>
        <w:t xml:space="preserve">he time of this event </w:t>
      </w:r>
      <w:r w:rsidR="00895841" w:rsidRPr="00980922">
        <w:rPr>
          <w:rFonts w:cs="Arial"/>
        </w:rPr>
        <w:t xml:space="preserve">was </w:t>
      </w:r>
      <w:r w:rsidR="001D6CA0" w:rsidRPr="00980922">
        <w:rPr>
          <w:rFonts w:cs="Arial"/>
        </w:rPr>
        <w:t>the time</w:t>
      </w:r>
      <w:r w:rsidRPr="00980922">
        <w:rPr>
          <w:rFonts w:eastAsiaTheme="minorEastAsia" w:cs="Arial"/>
        </w:rPr>
        <w:t xml:space="preserve"> of the first Vacant record</w:t>
      </w:r>
      <w:r w:rsidR="001D6CA0" w:rsidRPr="00980922">
        <w:rPr>
          <w:rFonts w:cs="Arial"/>
        </w:rPr>
        <w:t xml:space="preserve">. </w:t>
      </w:r>
    </w:p>
    <w:p w:rsidR="0040674E" w:rsidRPr="00980922" w:rsidRDefault="0040674E" w:rsidP="0040674E">
      <w:pPr>
        <w:pStyle w:val="a7"/>
        <w:numPr>
          <w:ilvl w:val="0"/>
          <w:numId w:val="1"/>
        </w:numPr>
        <w:spacing w:before="163" w:after="163"/>
        <w:ind w:firstLineChars="0"/>
        <w:rPr>
          <w:rFonts w:cs="Arial"/>
        </w:rPr>
      </w:pPr>
      <w:r w:rsidRPr="00980922">
        <w:rPr>
          <w:rFonts w:eastAsiaTheme="minorEastAsia" w:cs="Arial"/>
        </w:rPr>
        <w:t>Type P</w:t>
      </w:r>
      <w:r w:rsidRPr="00980922">
        <w:rPr>
          <w:rFonts w:cs="Arial"/>
        </w:rPr>
        <w:t xml:space="preserve">: </w:t>
      </w:r>
      <w:r w:rsidRPr="00980922">
        <w:rPr>
          <w:rFonts w:eastAsiaTheme="minorEastAsia" w:cs="Arial"/>
        </w:rPr>
        <w:t>The t</w:t>
      </w:r>
      <w:r w:rsidR="00777B5E" w:rsidRPr="00980922">
        <w:rPr>
          <w:rFonts w:eastAsiaTheme="minorEastAsia" w:cs="Arial"/>
        </w:rPr>
        <w:t xml:space="preserve">axi </w:t>
      </w:r>
      <w:r w:rsidR="00895841" w:rsidRPr="00980922">
        <w:rPr>
          <w:rFonts w:eastAsiaTheme="minorEastAsia" w:cs="Arial"/>
        </w:rPr>
        <w:t xml:space="preserve">entered </w:t>
      </w:r>
      <w:r w:rsidR="00777B5E" w:rsidRPr="00980922">
        <w:rPr>
          <w:rFonts w:eastAsiaTheme="minorEastAsia" w:cs="Arial"/>
        </w:rPr>
        <w:t>the road segment as V</w:t>
      </w:r>
      <w:r w:rsidRPr="00980922">
        <w:rPr>
          <w:rFonts w:eastAsiaTheme="minorEastAsia" w:cs="Arial"/>
        </w:rPr>
        <w:t xml:space="preserve">acant, and </w:t>
      </w:r>
      <w:r w:rsidR="00895841" w:rsidRPr="00980922">
        <w:rPr>
          <w:rFonts w:eastAsiaTheme="minorEastAsia" w:cs="Arial"/>
        </w:rPr>
        <w:t xml:space="preserve">left </w:t>
      </w:r>
      <w:r w:rsidRPr="00980922">
        <w:rPr>
          <w:rFonts w:eastAsiaTheme="minorEastAsia" w:cs="Arial"/>
        </w:rPr>
        <w:t xml:space="preserve">the road segment as Occupied (Vacant In, Occupied Out). </w:t>
      </w:r>
      <w:r w:rsidRPr="00980922">
        <w:rPr>
          <w:rFonts w:cs="Arial"/>
        </w:rPr>
        <w:t xml:space="preserve">The time of </w:t>
      </w:r>
      <w:r w:rsidR="000B66BC" w:rsidRPr="00980922">
        <w:rPr>
          <w:rFonts w:eastAsiaTheme="minorEastAsia" w:cs="Arial"/>
        </w:rPr>
        <w:t>this</w:t>
      </w:r>
      <w:r w:rsidRPr="00980922">
        <w:rPr>
          <w:rFonts w:cs="Arial"/>
        </w:rPr>
        <w:t xml:space="preserve"> event </w:t>
      </w:r>
      <w:r w:rsidR="00895841" w:rsidRPr="00980922">
        <w:rPr>
          <w:rFonts w:cs="Arial"/>
        </w:rPr>
        <w:t xml:space="preserve">was </w:t>
      </w:r>
      <w:r w:rsidRPr="00980922">
        <w:rPr>
          <w:rFonts w:cs="Arial"/>
        </w:rPr>
        <w:t xml:space="preserve">the time </w:t>
      </w:r>
      <w:r w:rsidRPr="00980922">
        <w:rPr>
          <w:rFonts w:eastAsiaTheme="minorEastAsia" w:cs="Arial"/>
        </w:rPr>
        <w:t>of the</w:t>
      </w:r>
      <w:r w:rsidRPr="00980922">
        <w:rPr>
          <w:rFonts w:cs="Arial"/>
        </w:rPr>
        <w:t xml:space="preserve"> Pick</w:t>
      </w:r>
      <w:r w:rsidR="00777B5E" w:rsidRPr="00980922">
        <w:rPr>
          <w:rFonts w:eastAsiaTheme="minorEastAsia" w:cs="Arial"/>
        </w:rPr>
        <w:t>-u</w:t>
      </w:r>
      <w:r w:rsidRPr="00980922">
        <w:rPr>
          <w:rFonts w:cs="Arial"/>
        </w:rPr>
        <w:t>p</w:t>
      </w:r>
      <w:r w:rsidRPr="00980922">
        <w:rPr>
          <w:rFonts w:eastAsiaTheme="minorEastAsia" w:cs="Arial"/>
        </w:rPr>
        <w:t xml:space="preserve"> record</w:t>
      </w:r>
      <w:r w:rsidRPr="00980922">
        <w:rPr>
          <w:rFonts w:cs="Arial"/>
        </w:rPr>
        <w:t>.</w:t>
      </w:r>
    </w:p>
    <w:p w:rsidR="0040674E" w:rsidRPr="00980922" w:rsidRDefault="0040674E" w:rsidP="00731F4B">
      <w:pPr>
        <w:pStyle w:val="a7"/>
        <w:numPr>
          <w:ilvl w:val="0"/>
          <w:numId w:val="1"/>
        </w:numPr>
        <w:spacing w:before="163" w:after="163"/>
        <w:ind w:firstLineChars="0"/>
        <w:rPr>
          <w:rFonts w:cs="Arial"/>
        </w:rPr>
      </w:pPr>
      <w:r w:rsidRPr="00980922">
        <w:rPr>
          <w:rFonts w:eastAsiaTheme="minorEastAsia" w:cs="Arial"/>
        </w:rPr>
        <w:t xml:space="preserve">Type D: The taxi </w:t>
      </w:r>
      <w:r w:rsidR="00895841" w:rsidRPr="00980922">
        <w:rPr>
          <w:rFonts w:eastAsiaTheme="minorEastAsia" w:cs="Arial"/>
        </w:rPr>
        <w:t xml:space="preserve">entered </w:t>
      </w:r>
      <w:r w:rsidRPr="00980922">
        <w:rPr>
          <w:rFonts w:eastAsiaTheme="minorEastAsia" w:cs="Arial"/>
        </w:rPr>
        <w:t xml:space="preserve">the road segment as </w:t>
      </w:r>
      <w:r w:rsidR="00777B5E" w:rsidRPr="00980922">
        <w:rPr>
          <w:rFonts w:eastAsiaTheme="minorEastAsia" w:cs="Arial"/>
        </w:rPr>
        <w:t>Occupied,</w:t>
      </w:r>
      <w:r w:rsidRPr="00980922">
        <w:rPr>
          <w:rFonts w:eastAsiaTheme="minorEastAsia" w:cs="Arial"/>
        </w:rPr>
        <w:t xml:space="preserve"> and </w:t>
      </w:r>
      <w:r w:rsidR="00895841" w:rsidRPr="00980922">
        <w:rPr>
          <w:rFonts w:eastAsiaTheme="minorEastAsia" w:cs="Arial"/>
        </w:rPr>
        <w:t xml:space="preserve">left </w:t>
      </w:r>
      <w:r w:rsidRPr="00980922">
        <w:rPr>
          <w:rFonts w:eastAsiaTheme="minorEastAsia" w:cs="Arial"/>
        </w:rPr>
        <w:t xml:space="preserve">the road segment as </w:t>
      </w:r>
      <w:r w:rsidR="00777B5E" w:rsidRPr="00980922">
        <w:rPr>
          <w:rFonts w:eastAsiaTheme="minorEastAsia" w:cs="Arial"/>
        </w:rPr>
        <w:t>Vacant</w:t>
      </w:r>
      <w:r w:rsidRPr="00980922">
        <w:rPr>
          <w:rFonts w:eastAsiaTheme="minorEastAsia" w:cs="Arial"/>
        </w:rPr>
        <w:t xml:space="preserve"> (</w:t>
      </w:r>
      <w:r w:rsidR="00777B5E" w:rsidRPr="00980922">
        <w:rPr>
          <w:rFonts w:eastAsiaTheme="minorEastAsia" w:cs="Arial"/>
        </w:rPr>
        <w:t>Occupied</w:t>
      </w:r>
      <w:r w:rsidRPr="00980922">
        <w:rPr>
          <w:rFonts w:eastAsiaTheme="minorEastAsia" w:cs="Arial"/>
        </w:rPr>
        <w:t xml:space="preserve"> In, Vacant Out). </w:t>
      </w:r>
      <w:r w:rsidR="000B66BC" w:rsidRPr="00980922">
        <w:rPr>
          <w:rFonts w:cs="Arial"/>
        </w:rPr>
        <w:t xml:space="preserve">The time of </w:t>
      </w:r>
      <w:r w:rsidR="000B66BC" w:rsidRPr="00980922">
        <w:rPr>
          <w:rFonts w:eastAsiaTheme="minorEastAsia" w:cs="Arial"/>
        </w:rPr>
        <w:t xml:space="preserve">this </w:t>
      </w:r>
      <w:r w:rsidRPr="00980922">
        <w:rPr>
          <w:rFonts w:cs="Arial"/>
        </w:rPr>
        <w:t>event</w:t>
      </w:r>
      <w:r w:rsidR="00895841" w:rsidRPr="00980922">
        <w:rPr>
          <w:rFonts w:cs="Arial"/>
        </w:rPr>
        <w:t xml:space="preserve"> was </w:t>
      </w:r>
      <w:r w:rsidRPr="00980922">
        <w:rPr>
          <w:rFonts w:cs="Arial"/>
        </w:rPr>
        <w:t xml:space="preserve">the time </w:t>
      </w:r>
      <w:r w:rsidRPr="00980922">
        <w:rPr>
          <w:rFonts w:eastAsiaTheme="minorEastAsia" w:cs="Arial"/>
        </w:rPr>
        <w:t>of the</w:t>
      </w:r>
      <w:r w:rsidRPr="00980922">
        <w:rPr>
          <w:rFonts w:cs="Arial"/>
        </w:rPr>
        <w:t xml:space="preserve"> </w:t>
      </w:r>
      <w:r w:rsidR="00777B5E" w:rsidRPr="00980922">
        <w:rPr>
          <w:rFonts w:eastAsiaTheme="minorEastAsia" w:cs="Arial"/>
        </w:rPr>
        <w:t>Drop-off</w:t>
      </w:r>
      <w:r w:rsidRPr="00980922">
        <w:rPr>
          <w:rFonts w:eastAsiaTheme="minorEastAsia" w:cs="Arial"/>
        </w:rPr>
        <w:t xml:space="preserve"> record</w:t>
      </w:r>
      <w:r w:rsidRPr="00980922">
        <w:rPr>
          <w:rFonts w:cs="Arial"/>
        </w:rPr>
        <w:t>.</w:t>
      </w:r>
    </w:p>
    <w:p w:rsidR="00777B5E" w:rsidRPr="00980922" w:rsidRDefault="00777B5E" w:rsidP="00731F4B">
      <w:pPr>
        <w:pStyle w:val="a7"/>
        <w:numPr>
          <w:ilvl w:val="0"/>
          <w:numId w:val="1"/>
        </w:numPr>
        <w:spacing w:before="163" w:after="163"/>
        <w:ind w:firstLineChars="0"/>
        <w:rPr>
          <w:rFonts w:cs="Arial"/>
        </w:rPr>
      </w:pPr>
      <w:r w:rsidRPr="00980922">
        <w:rPr>
          <w:rFonts w:eastAsiaTheme="minorEastAsia" w:cs="Arial"/>
        </w:rPr>
        <w:t xml:space="preserve">Type DP: This </w:t>
      </w:r>
      <w:r w:rsidR="00895841" w:rsidRPr="00980922">
        <w:rPr>
          <w:rFonts w:eastAsiaTheme="minorEastAsia" w:cs="Arial"/>
        </w:rPr>
        <w:t xml:space="preserve">was </w:t>
      </w:r>
      <w:r w:rsidRPr="00980922">
        <w:rPr>
          <w:rFonts w:eastAsiaTheme="minorEastAsia" w:cs="Arial"/>
        </w:rPr>
        <w:t xml:space="preserve">a special case that </w:t>
      </w:r>
      <w:r w:rsidR="00895841" w:rsidRPr="00980922">
        <w:rPr>
          <w:rFonts w:eastAsiaTheme="minorEastAsia" w:cs="Arial"/>
        </w:rPr>
        <w:t xml:space="preserve">combined </w:t>
      </w:r>
      <w:r w:rsidRPr="00980922">
        <w:rPr>
          <w:rFonts w:eastAsiaTheme="minorEastAsia" w:cs="Arial"/>
        </w:rPr>
        <w:t xml:space="preserve">type D and type P, the taxi </w:t>
      </w:r>
      <w:r w:rsidR="00895841" w:rsidRPr="00980922">
        <w:rPr>
          <w:rFonts w:eastAsiaTheme="minorEastAsia" w:cs="Arial"/>
        </w:rPr>
        <w:t xml:space="preserve">picked </w:t>
      </w:r>
      <w:r w:rsidRPr="00980922">
        <w:rPr>
          <w:rFonts w:eastAsiaTheme="minorEastAsia" w:cs="Arial"/>
        </w:rPr>
        <w:t xml:space="preserve">up another customer right after </w:t>
      </w:r>
      <w:r w:rsidR="002F124E" w:rsidRPr="00980922">
        <w:rPr>
          <w:rFonts w:eastAsiaTheme="minorEastAsia" w:cs="Arial"/>
        </w:rPr>
        <w:t xml:space="preserve">it </w:t>
      </w:r>
      <w:r w:rsidR="00895841" w:rsidRPr="00980922">
        <w:rPr>
          <w:rFonts w:eastAsiaTheme="minorEastAsia" w:cs="Arial"/>
        </w:rPr>
        <w:t xml:space="preserve">dropped </w:t>
      </w:r>
      <w:r w:rsidRPr="00980922">
        <w:rPr>
          <w:rFonts w:eastAsiaTheme="minorEastAsia" w:cs="Arial"/>
        </w:rPr>
        <w:t xml:space="preserve">off the previous </w:t>
      </w:r>
      <w:r w:rsidR="002F124E" w:rsidRPr="00980922">
        <w:rPr>
          <w:rFonts w:eastAsiaTheme="minorEastAsia" w:cs="Arial"/>
        </w:rPr>
        <w:t>passenger</w:t>
      </w:r>
      <w:r w:rsidRPr="00980922">
        <w:rPr>
          <w:rFonts w:eastAsiaTheme="minorEastAsia" w:cs="Arial"/>
        </w:rPr>
        <w:t>.</w:t>
      </w:r>
    </w:p>
    <w:p w:rsidR="001D6CA0" w:rsidRPr="00980922" w:rsidRDefault="00777B5E" w:rsidP="00777B5E">
      <w:pPr>
        <w:pStyle w:val="a7"/>
        <w:numPr>
          <w:ilvl w:val="0"/>
          <w:numId w:val="1"/>
        </w:numPr>
        <w:spacing w:before="163" w:after="163"/>
        <w:ind w:firstLineChars="0"/>
        <w:rPr>
          <w:rFonts w:cs="Arial"/>
        </w:rPr>
      </w:pPr>
      <w:r w:rsidRPr="00980922">
        <w:rPr>
          <w:rFonts w:eastAsiaTheme="minorEastAsia" w:cs="Arial"/>
        </w:rPr>
        <w:t>Type O</w:t>
      </w:r>
      <w:r w:rsidR="001D6CA0" w:rsidRPr="00980922">
        <w:rPr>
          <w:rFonts w:cs="Arial"/>
        </w:rPr>
        <w:t xml:space="preserve">: </w:t>
      </w:r>
      <w:r w:rsidRPr="00980922">
        <w:rPr>
          <w:rFonts w:eastAsiaTheme="minorEastAsia" w:cs="Arial"/>
        </w:rPr>
        <w:t xml:space="preserve">The taxi </w:t>
      </w:r>
      <w:r w:rsidR="00895841" w:rsidRPr="00980922">
        <w:rPr>
          <w:rFonts w:eastAsiaTheme="minorEastAsia" w:cs="Arial"/>
        </w:rPr>
        <w:t xml:space="preserve">entered </w:t>
      </w:r>
      <w:r w:rsidRPr="00980922">
        <w:rPr>
          <w:rFonts w:eastAsiaTheme="minorEastAsia" w:cs="Arial"/>
        </w:rPr>
        <w:t xml:space="preserve">the road segment as Occupied, and </w:t>
      </w:r>
      <w:r w:rsidR="00895841" w:rsidRPr="00980922">
        <w:rPr>
          <w:rFonts w:eastAsiaTheme="minorEastAsia" w:cs="Arial"/>
        </w:rPr>
        <w:t xml:space="preserve">left </w:t>
      </w:r>
      <w:r w:rsidRPr="00980922">
        <w:rPr>
          <w:rFonts w:eastAsiaTheme="minorEastAsia" w:cs="Arial"/>
        </w:rPr>
        <w:t>the road segment as Occupied (Occupied In, Occupied Out).</w:t>
      </w:r>
    </w:p>
    <w:p w:rsidR="00793BA7" w:rsidRPr="00980922" w:rsidRDefault="00793BA7" w:rsidP="00793BA7">
      <w:pPr>
        <w:spacing w:before="163" w:after="163"/>
        <w:rPr>
          <w:rFonts w:eastAsiaTheme="minorEastAsia" w:cs="Arial"/>
        </w:rPr>
      </w:pPr>
      <w:r w:rsidRPr="00980922">
        <w:rPr>
          <w:rFonts w:eastAsiaTheme="minorEastAsia" w:cs="Arial"/>
        </w:rPr>
        <w:t>Type O events</w:t>
      </w:r>
      <w:r w:rsidRPr="00980922">
        <w:rPr>
          <w:rFonts w:cs="Arial"/>
        </w:rPr>
        <w:t xml:space="preserve"> </w:t>
      </w:r>
      <w:r w:rsidR="00895841" w:rsidRPr="00980922">
        <w:rPr>
          <w:rFonts w:cs="Arial"/>
        </w:rPr>
        <w:t xml:space="preserve">were </w:t>
      </w:r>
      <w:r w:rsidRPr="00980922">
        <w:rPr>
          <w:rFonts w:cs="Arial"/>
        </w:rPr>
        <w:t>not examined in this study because this event type</w:t>
      </w:r>
      <w:r w:rsidR="00895841" w:rsidRPr="00980922">
        <w:rPr>
          <w:rFonts w:cs="Arial"/>
        </w:rPr>
        <w:t xml:space="preserve"> was</w:t>
      </w:r>
      <w:r w:rsidRPr="00980922">
        <w:rPr>
          <w:rFonts w:cs="Arial"/>
        </w:rPr>
        <w:t xml:space="preserve"> not related to the objectives</w:t>
      </w:r>
      <w:r w:rsidRPr="00980922">
        <w:rPr>
          <w:rFonts w:eastAsiaTheme="minorEastAsia" w:cs="Arial"/>
        </w:rPr>
        <w:t xml:space="preserve">. In practice, type DP </w:t>
      </w:r>
      <w:r w:rsidR="00895841" w:rsidRPr="00980922">
        <w:rPr>
          <w:rFonts w:eastAsiaTheme="minorEastAsia" w:cs="Arial"/>
        </w:rPr>
        <w:t xml:space="preserve">was </w:t>
      </w:r>
      <w:r w:rsidRPr="00980922">
        <w:rPr>
          <w:rFonts w:eastAsiaTheme="minorEastAsia" w:cs="Arial"/>
        </w:rPr>
        <w:t xml:space="preserve">a common situation at busy locations during busy hours. In the process of counting availability and drop-offs, type DP </w:t>
      </w:r>
      <w:r w:rsidR="003C31AE" w:rsidRPr="00980922">
        <w:rPr>
          <w:rFonts w:cs="Arial"/>
        </w:rPr>
        <w:t xml:space="preserve">was </w:t>
      </w:r>
      <w:r w:rsidRPr="00980922">
        <w:rPr>
          <w:rFonts w:eastAsiaTheme="minorEastAsia" w:cs="Arial"/>
        </w:rPr>
        <w:t xml:space="preserve">treated as type P </w:t>
      </w:r>
      <w:r w:rsidRPr="00980922">
        <w:rPr>
          <w:rFonts w:cs="Arial"/>
        </w:rPr>
        <w:t xml:space="preserve">(see the definition of availability </w:t>
      </w:r>
      <w:r w:rsidR="00E37B65" w:rsidRPr="00980922">
        <w:rPr>
          <w:rFonts w:cs="Arial"/>
        </w:rPr>
        <w:t xml:space="preserve">in the </w:t>
      </w:r>
      <w:r w:rsidRPr="00980922">
        <w:rPr>
          <w:rFonts w:eastAsiaTheme="minorEastAsia" w:cs="Arial"/>
        </w:rPr>
        <w:t>next subsection</w:t>
      </w:r>
      <w:r w:rsidR="00CD60F1" w:rsidRPr="00980922">
        <w:rPr>
          <w:rFonts w:eastAsiaTheme="minorEastAsia" w:cs="Arial"/>
        </w:rPr>
        <w:t xml:space="preserve"> for justification</w:t>
      </w:r>
      <w:r w:rsidRPr="00980922">
        <w:rPr>
          <w:rFonts w:cs="Arial"/>
        </w:rPr>
        <w:t>).</w:t>
      </w:r>
    </w:p>
    <w:p w:rsidR="00696BBC" w:rsidRPr="00980922" w:rsidRDefault="00E64C38" w:rsidP="00793BA7">
      <w:pPr>
        <w:spacing w:before="163" w:after="163"/>
        <w:rPr>
          <w:rFonts w:eastAsiaTheme="minorEastAsia" w:cs="Arial"/>
        </w:rPr>
      </w:pPr>
      <w:r w:rsidRPr="00980922">
        <w:rPr>
          <w:rFonts w:eastAsiaTheme="minorEastAsia" w:cs="Arial"/>
        </w:rPr>
        <w:t xml:space="preserve">Table </w:t>
      </w:r>
      <w:r w:rsidR="00895841" w:rsidRPr="00980922">
        <w:rPr>
          <w:rFonts w:eastAsiaTheme="minorEastAsia" w:cs="Arial"/>
        </w:rPr>
        <w:t>2</w:t>
      </w:r>
      <w:r w:rsidRPr="00980922">
        <w:rPr>
          <w:rFonts w:eastAsiaTheme="minorEastAsia" w:cs="Arial"/>
        </w:rPr>
        <w:t xml:space="preserve">-a </w:t>
      </w:r>
      <w:r w:rsidR="00696BBC" w:rsidRPr="00980922">
        <w:rPr>
          <w:rFonts w:eastAsiaTheme="minorEastAsia" w:cs="Arial"/>
        </w:rPr>
        <w:t xml:space="preserve">and </w:t>
      </w:r>
      <w:r w:rsidR="00B42AB2" w:rsidRPr="00980922">
        <w:rPr>
          <w:rFonts w:eastAsiaTheme="minorEastAsia" w:cs="Arial"/>
        </w:rPr>
        <w:t xml:space="preserve">Table </w:t>
      </w:r>
      <w:r w:rsidR="00895841" w:rsidRPr="00980922">
        <w:rPr>
          <w:rFonts w:eastAsiaTheme="minorEastAsia" w:cs="Arial"/>
        </w:rPr>
        <w:t>2</w:t>
      </w:r>
      <w:r w:rsidR="00B42AB2" w:rsidRPr="00980922">
        <w:rPr>
          <w:rFonts w:eastAsiaTheme="minorEastAsia" w:cs="Arial"/>
        </w:rPr>
        <w:t>-b</w:t>
      </w:r>
      <w:r w:rsidR="00696BBC" w:rsidRPr="00980922">
        <w:rPr>
          <w:rFonts w:eastAsiaTheme="minorEastAsia" w:cs="Arial"/>
        </w:rPr>
        <w:t xml:space="preserve"> </w:t>
      </w:r>
      <w:r w:rsidR="00696BBC" w:rsidRPr="00980922">
        <w:rPr>
          <w:rFonts w:cs="Arial"/>
        </w:rPr>
        <w:t xml:space="preserve">illustrate </w:t>
      </w:r>
      <w:r w:rsidR="00696BBC" w:rsidRPr="00980922">
        <w:rPr>
          <w:rFonts w:eastAsiaTheme="minorEastAsia" w:cs="Arial"/>
        </w:rPr>
        <w:t>a record list and its corresponding transferred event sequence.</w:t>
      </w:r>
    </w:p>
    <w:p w:rsidR="00696BBC" w:rsidRPr="00980922" w:rsidRDefault="00696BBC">
      <w:pPr>
        <w:spacing w:beforeLines="0" w:before="0" w:afterLines="0" w:after="0"/>
        <w:rPr>
          <w:rFonts w:eastAsiaTheme="minorEastAsia" w:cs="Arial"/>
        </w:rPr>
      </w:pPr>
      <w:r w:rsidRPr="00980922">
        <w:rPr>
          <w:rFonts w:eastAsiaTheme="minorEastAsia" w:cs="Arial"/>
        </w:rPr>
        <w:br w:type="page"/>
      </w:r>
    </w:p>
    <w:p w:rsidR="00CA0B22" w:rsidRPr="00980922" w:rsidRDefault="00CA0B22" w:rsidP="009B6420">
      <w:pPr>
        <w:pStyle w:val="TableCaptain"/>
      </w:pPr>
      <w:bookmarkStart w:id="40" w:name="_Toc408293847"/>
      <w:r w:rsidRPr="00980922">
        <w:lastRenderedPageBreak/>
        <w:t xml:space="preserve">Table </w:t>
      </w:r>
      <w:r w:rsidR="00895841" w:rsidRPr="00980922">
        <w:fldChar w:fldCharType="begin"/>
      </w:r>
      <w:r w:rsidR="00895841" w:rsidRPr="00980922">
        <w:instrText xml:space="preserve"> SEQ Table \* ARABIC </w:instrText>
      </w:r>
      <w:r w:rsidR="00895841" w:rsidRPr="00980922">
        <w:fldChar w:fldCharType="separate"/>
      </w:r>
      <w:r w:rsidR="00895841" w:rsidRPr="00980922">
        <w:rPr>
          <w:noProof/>
        </w:rPr>
        <w:t>2</w:t>
      </w:r>
      <w:r w:rsidR="00895841" w:rsidRPr="00980922">
        <w:fldChar w:fldCharType="end"/>
      </w:r>
      <w:r w:rsidRPr="00980922">
        <w:t>-a: An example of record list for road segment 2305</w:t>
      </w:r>
      <w:bookmarkEnd w:id="40"/>
    </w:p>
    <w:tbl>
      <w:tblPr>
        <w:tblStyle w:val="Table"/>
        <w:tblW w:w="0" w:type="auto"/>
        <w:jc w:val="center"/>
        <w:tblLook w:val="04A0" w:firstRow="1" w:lastRow="0" w:firstColumn="1" w:lastColumn="0" w:noHBand="0" w:noVBand="1"/>
      </w:tblPr>
      <w:tblGrid>
        <w:gridCol w:w="1488"/>
        <w:gridCol w:w="705"/>
        <w:gridCol w:w="839"/>
        <w:gridCol w:w="892"/>
      </w:tblGrid>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Road Segment ID</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Taxi ID</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Time</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Sta</w:t>
            </w:r>
            <w:r w:rsidR="009E771B" w:rsidRPr="00980922">
              <w:rPr>
                <w:rStyle w:val="l6"/>
                <w:rFonts w:cs="Arial"/>
                <w:sz w:val="16"/>
                <w:szCs w:val="16"/>
              </w:rPr>
              <w:t>t</w:t>
            </w:r>
            <w:r w:rsidRPr="00980922">
              <w:rPr>
                <w:rStyle w:val="l6"/>
                <w:rFonts w:cs="Arial"/>
                <w:sz w:val="16"/>
                <w:szCs w:val="16"/>
              </w:rPr>
              <w:t>us</w:t>
            </w:r>
          </w:p>
        </w:tc>
      </w:tr>
      <w:tr w:rsidR="00B40599" w:rsidRPr="00980922" w:rsidTr="00D25917">
        <w:trPr>
          <w:cantSplit/>
          <w:trHeight w:val="326"/>
          <w:tblHeader w:val="0"/>
          <w:jc w:val="center"/>
        </w:trPr>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1001</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17:05:20</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Vacant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2198</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17:05:25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Vacant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3749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17:05:49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1001</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17:05:50</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PickUp</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2198</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17:05:55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Vacant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3749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17:06:19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1568</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17:18:16</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1785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17:18:19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1001</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17:18:20</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1568</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17:18:46</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1785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17:18:49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c>
          <w:tcPr>
            <w:tcW w:w="0" w:type="auto"/>
            <w:noWrap/>
            <w:textDirection w:val="tbRl"/>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4985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17:35:43</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3358</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17:35:45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1001</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17:35:50</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Occupied</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4185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17:35:59</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Vacant</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3358</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17:36:15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DropOff</w:t>
            </w:r>
          </w:p>
        </w:tc>
      </w:tr>
      <w:tr w:rsidR="00B40599" w:rsidRPr="00980922" w:rsidTr="00D25917">
        <w:trPr>
          <w:cantSplit/>
          <w:trHeight w:val="326"/>
          <w:tblHeader w:val="0"/>
          <w:jc w:val="center"/>
        </w:trPr>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1001</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17:36:20</w:t>
            </w:r>
          </w:p>
        </w:tc>
        <w:tc>
          <w:tcPr>
            <w:tcW w:w="0" w:type="auto"/>
            <w:noWrap/>
            <w:hideMark/>
          </w:tcPr>
          <w:p w:rsidR="00B40599" w:rsidRPr="00980922" w:rsidRDefault="00B40599" w:rsidP="001C7129">
            <w:pPr>
              <w:spacing w:beforeLines="0" w:before="0" w:afterLines="0" w:after="0"/>
              <w:jc w:val="center"/>
              <w:rPr>
                <w:rStyle w:val="l6"/>
                <w:rFonts w:cs="Arial"/>
                <w:sz w:val="16"/>
                <w:szCs w:val="16"/>
              </w:rPr>
            </w:pPr>
            <w:r w:rsidRPr="00980922">
              <w:rPr>
                <w:rStyle w:val="l6"/>
                <w:rFonts w:cs="Arial"/>
                <w:sz w:val="16"/>
                <w:szCs w:val="16"/>
              </w:rPr>
              <w:t>DropOff</w:t>
            </w:r>
          </w:p>
        </w:tc>
      </w:tr>
      <w:tr w:rsidR="00477DFB" w:rsidRPr="00980922" w:rsidTr="00D25917">
        <w:trPr>
          <w:cantSplit/>
          <w:trHeight w:val="326"/>
          <w:tblHeader w:val="0"/>
          <w:jc w:val="center"/>
        </w:trPr>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4185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17:36:29</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PickUp</w:t>
            </w:r>
          </w:p>
        </w:tc>
      </w:tr>
      <w:tr w:rsidR="00477DFB" w:rsidRPr="00980922" w:rsidTr="00D25917">
        <w:trPr>
          <w:cantSplit/>
          <w:trHeight w:val="326"/>
          <w:tblHeader w:val="0"/>
          <w:jc w:val="center"/>
        </w:trPr>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3358</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17:36:45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Vacant</w:t>
            </w:r>
          </w:p>
        </w:tc>
      </w:tr>
      <w:tr w:rsidR="00477DFB" w:rsidRPr="00980922" w:rsidTr="00D25917">
        <w:trPr>
          <w:cantSplit/>
          <w:trHeight w:val="326"/>
          <w:tblHeader w:val="0"/>
          <w:jc w:val="center"/>
        </w:trPr>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1001</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17:36:50</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Vacant</w:t>
            </w:r>
          </w:p>
        </w:tc>
      </w:tr>
      <w:tr w:rsidR="00477DFB" w:rsidRPr="00980922" w:rsidTr="00D25917">
        <w:trPr>
          <w:cantSplit/>
          <w:trHeight w:val="326"/>
          <w:tblHeader w:val="0"/>
          <w:jc w:val="center"/>
        </w:trPr>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4185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17:36:51</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Occupied</w:t>
            </w:r>
          </w:p>
        </w:tc>
      </w:tr>
      <w:tr w:rsidR="00477DFB" w:rsidRPr="00980922" w:rsidTr="00D25917">
        <w:trPr>
          <w:cantSplit/>
          <w:trHeight w:val="326"/>
          <w:tblHeader w:val="0"/>
          <w:jc w:val="center"/>
        </w:trPr>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2305</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3358</w:t>
            </w:r>
          </w:p>
        </w:tc>
        <w:tc>
          <w:tcPr>
            <w:tcW w:w="0" w:type="auto"/>
            <w:noWrap/>
            <w:hideMark/>
          </w:tcPr>
          <w:p w:rsidR="00477DFB" w:rsidRPr="00980922" w:rsidRDefault="00477DFB" w:rsidP="0027205B">
            <w:pPr>
              <w:spacing w:beforeLines="0" w:before="0" w:afterLines="0" w:after="0"/>
              <w:jc w:val="center"/>
              <w:rPr>
                <w:rStyle w:val="l6"/>
                <w:rFonts w:cs="Arial"/>
                <w:sz w:val="16"/>
                <w:szCs w:val="16"/>
              </w:rPr>
            </w:pPr>
            <w:r w:rsidRPr="00980922">
              <w:rPr>
                <w:rStyle w:val="l6"/>
                <w:rFonts w:cs="Arial"/>
                <w:sz w:val="16"/>
                <w:szCs w:val="16"/>
              </w:rPr>
              <w:t>17:37:15</w:t>
            </w:r>
          </w:p>
        </w:tc>
        <w:tc>
          <w:tcPr>
            <w:tcW w:w="0" w:type="auto"/>
            <w:noWrap/>
            <w:hideMark/>
          </w:tcPr>
          <w:p w:rsidR="00477DFB" w:rsidRPr="00980922" w:rsidRDefault="00477DFB" w:rsidP="00696BBC">
            <w:pPr>
              <w:keepNext/>
              <w:spacing w:beforeLines="0" w:before="0" w:afterLines="0" w:after="0"/>
              <w:jc w:val="center"/>
              <w:rPr>
                <w:rStyle w:val="l6"/>
                <w:rFonts w:cs="Arial"/>
                <w:sz w:val="16"/>
                <w:szCs w:val="16"/>
              </w:rPr>
            </w:pPr>
            <w:r w:rsidRPr="00980922">
              <w:rPr>
                <w:rStyle w:val="l6"/>
                <w:rFonts w:cs="Arial"/>
                <w:sz w:val="16"/>
                <w:szCs w:val="16"/>
              </w:rPr>
              <w:t>PickUp</w:t>
            </w:r>
          </w:p>
        </w:tc>
      </w:tr>
    </w:tbl>
    <w:p w:rsidR="00D25917" w:rsidRPr="00980922" w:rsidRDefault="00D25917">
      <w:pPr>
        <w:spacing w:beforeLines="0" w:before="0" w:afterLines="0" w:after="0"/>
        <w:rPr>
          <w:rFonts w:cs="Arial"/>
          <w:sz w:val="20"/>
          <w:szCs w:val="20"/>
        </w:rPr>
      </w:pPr>
      <w:r w:rsidRPr="00980922">
        <w:rPr>
          <w:rFonts w:cs="Arial"/>
        </w:rPr>
        <w:br w:type="page"/>
      </w:r>
    </w:p>
    <w:p w:rsidR="00CA0B22" w:rsidRPr="00980922" w:rsidRDefault="00CA0B22" w:rsidP="009B6420">
      <w:pPr>
        <w:pStyle w:val="TableCaptain"/>
      </w:pPr>
      <w:r w:rsidRPr="00980922">
        <w:lastRenderedPageBreak/>
        <w:t xml:space="preserve">Table </w:t>
      </w:r>
      <w:r w:rsidR="00895841" w:rsidRPr="00980922">
        <w:t>2</w:t>
      </w:r>
      <w:r w:rsidRPr="00980922">
        <w:t xml:space="preserve">-b: The event sequence derived from </w:t>
      </w:r>
      <w:r w:rsidR="00A17C7E" w:rsidRPr="00980922">
        <w:t>Table 2</w:t>
      </w:r>
      <w:r w:rsidRPr="00980922">
        <w: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705"/>
        <w:gridCol w:w="1017"/>
        <w:gridCol w:w="1014"/>
      </w:tblGrid>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Event ID</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Taxi ID</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Event Time</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Event Type</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2198</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17:05:25</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V</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2</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3749</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17:05:49</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O</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3</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1001</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17:05:50</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P</w:t>
            </w:r>
          </w:p>
        </w:tc>
      </w:tr>
      <w:tr w:rsidR="00FD24CD" w:rsidRPr="00980922" w:rsidTr="00D25917">
        <w:trPr>
          <w:cantSplit/>
          <w:trHeight w:val="326"/>
          <w:jc w:val="center"/>
        </w:trPr>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20</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1568</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17:18:16</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O</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21</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1785</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17:18:19</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O</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22</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1001</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17:18:20</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O</w:t>
            </w:r>
          </w:p>
        </w:tc>
      </w:tr>
      <w:tr w:rsidR="00FD24CD" w:rsidRPr="00980922" w:rsidTr="00D25917">
        <w:trPr>
          <w:cantSplit/>
          <w:trHeight w:val="326"/>
          <w:jc w:val="center"/>
        </w:trPr>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textDirection w:val="tbRl"/>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100</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4985</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17:35:43</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O</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101</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3358</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17:36:15</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D</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102</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1001</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17:36:20</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D</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103</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4185</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17:36:29</w:t>
            </w:r>
          </w:p>
        </w:tc>
        <w:tc>
          <w:tcPr>
            <w:tcW w:w="0" w:type="auto"/>
            <w:shd w:val="clear" w:color="auto" w:fill="auto"/>
            <w:noWrap/>
            <w:vAlign w:val="center"/>
            <w:hideMark/>
          </w:tcPr>
          <w:p w:rsidR="00FD24CD" w:rsidRPr="00980922" w:rsidRDefault="0065609D" w:rsidP="00477DFB">
            <w:pPr>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P</w:t>
            </w:r>
          </w:p>
        </w:tc>
      </w:tr>
      <w:tr w:rsidR="00FD24CD" w:rsidRPr="00980922" w:rsidTr="00D25917">
        <w:trPr>
          <w:cantSplit/>
          <w:trHeight w:val="326"/>
          <w:jc w:val="center"/>
        </w:trPr>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104</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3358</w:t>
            </w:r>
          </w:p>
        </w:tc>
        <w:tc>
          <w:tcPr>
            <w:tcW w:w="0" w:type="auto"/>
            <w:shd w:val="clear" w:color="auto" w:fill="auto"/>
            <w:noWrap/>
            <w:vAlign w:val="center"/>
            <w:hideMark/>
          </w:tcPr>
          <w:p w:rsidR="00FD24CD" w:rsidRPr="00980922" w:rsidRDefault="00FD24CD" w:rsidP="00477DFB">
            <w:pPr>
              <w:spacing w:beforeLines="0" w:before="0" w:afterLines="0" w:after="0"/>
              <w:jc w:val="center"/>
              <w:rPr>
                <w:rFonts w:cs="Arial"/>
                <w:color w:val="000000"/>
                <w:sz w:val="16"/>
                <w:szCs w:val="16"/>
              </w:rPr>
            </w:pPr>
            <w:r w:rsidRPr="00980922">
              <w:rPr>
                <w:rFonts w:cs="Arial"/>
                <w:color w:val="000000"/>
                <w:sz w:val="16"/>
                <w:szCs w:val="16"/>
              </w:rPr>
              <w:t>17:37:15</w:t>
            </w:r>
          </w:p>
        </w:tc>
        <w:tc>
          <w:tcPr>
            <w:tcW w:w="0" w:type="auto"/>
            <w:shd w:val="clear" w:color="auto" w:fill="auto"/>
            <w:noWrap/>
            <w:vAlign w:val="center"/>
            <w:hideMark/>
          </w:tcPr>
          <w:p w:rsidR="00FD24CD" w:rsidRPr="00980922" w:rsidRDefault="0065609D" w:rsidP="00696BBC">
            <w:pPr>
              <w:keepNext/>
              <w:spacing w:beforeLines="0" w:before="0" w:afterLines="0" w:after="0"/>
              <w:jc w:val="center"/>
              <w:rPr>
                <w:rFonts w:eastAsiaTheme="minorEastAsia" w:cs="Arial"/>
                <w:color w:val="000000"/>
                <w:sz w:val="16"/>
                <w:szCs w:val="16"/>
              </w:rPr>
            </w:pPr>
            <w:r w:rsidRPr="00980922">
              <w:rPr>
                <w:rFonts w:eastAsiaTheme="minorEastAsia" w:cs="Arial"/>
                <w:color w:val="000000"/>
                <w:sz w:val="16"/>
                <w:szCs w:val="16"/>
              </w:rPr>
              <w:t>P</w:t>
            </w:r>
          </w:p>
        </w:tc>
      </w:tr>
    </w:tbl>
    <w:p w:rsidR="001D6CA0" w:rsidRPr="00980922" w:rsidRDefault="001D6CA0" w:rsidP="00385119">
      <w:pPr>
        <w:spacing w:beforeLines="0" w:before="720" w:after="163"/>
        <w:rPr>
          <w:rFonts w:eastAsiaTheme="minorEastAsia" w:cs="Arial"/>
        </w:rPr>
      </w:pPr>
      <w:r w:rsidRPr="00980922">
        <w:rPr>
          <w:rFonts w:cs="Arial"/>
        </w:rPr>
        <w:t xml:space="preserve">The algorithm behind the conversion from </w:t>
      </w:r>
      <w:r w:rsidR="00B42AB2" w:rsidRPr="00980922">
        <w:rPr>
          <w:rFonts w:eastAsiaTheme="minorEastAsia" w:cs="Arial"/>
        </w:rPr>
        <w:t xml:space="preserve">Table </w:t>
      </w:r>
      <w:r w:rsidR="00895841" w:rsidRPr="00980922">
        <w:rPr>
          <w:rFonts w:eastAsiaTheme="minorEastAsia" w:cs="Arial"/>
        </w:rPr>
        <w:t>2</w:t>
      </w:r>
      <w:r w:rsidR="00B42AB2" w:rsidRPr="00980922">
        <w:rPr>
          <w:rFonts w:eastAsiaTheme="minorEastAsia" w:cs="Arial"/>
        </w:rPr>
        <w:t>-a</w:t>
      </w:r>
      <w:r w:rsidRPr="00980922">
        <w:rPr>
          <w:rFonts w:cs="Arial"/>
        </w:rPr>
        <w:t xml:space="preserve"> to </w:t>
      </w:r>
      <w:r w:rsidR="00B42AB2" w:rsidRPr="00980922">
        <w:rPr>
          <w:rFonts w:eastAsiaTheme="minorEastAsia" w:cs="Arial"/>
        </w:rPr>
        <w:t xml:space="preserve">Table </w:t>
      </w:r>
      <w:r w:rsidR="00895841" w:rsidRPr="00980922">
        <w:rPr>
          <w:rFonts w:eastAsiaTheme="minorEastAsia" w:cs="Arial"/>
        </w:rPr>
        <w:t>2</w:t>
      </w:r>
      <w:r w:rsidR="00B42AB2" w:rsidRPr="00980922">
        <w:rPr>
          <w:rFonts w:eastAsiaTheme="minorEastAsia" w:cs="Arial"/>
        </w:rPr>
        <w:t>-b</w:t>
      </w:r>
      <w:r w:rsidR="00B42AB2" w:rsidRPr="00980922">
        <w:rPr>
          <w:rFonts w:cs="Arial"/>
        </w:rPr>
        <w:t xml:space="preserve"> is shown in Fig</w:t>
      </w:r>
      <w:r w:rsidR="00B42AB2" w:rsidRPr="00980922">
        <w:rPr>
          <w:rFonts w:eastAsiaTheme="minorEastAsia" w:cs="Arial"/>
        </w:rPr>
        <w:t>ure</w:t>
      </w:r>
      <w:r w:rsidRPr="00980922">
        <w:rPr>
          <w:rFonts w:cs="Arial"/>
        </w:rPr>
        <w:t xml:space="preserve"> </w:t>
      </w:r>
      <w:r w:rsidR="003C31AE" w:rsidRPr="00980922">
        <w:rPr>
          <w:rFonts w:eastAsiaTheme="minorEastAsia" w:cs="Arial"/>
        </w:rPr>
        <w:t>3</w:t>
      </w:r>
      <w:r w:rsidRPr="00980922">
        <w:rPr>
          <w:rFonts w:cs="Arial"/>
        </w:rPr>
        <w:t xml:space="preserve">. It </w:t>
      </w:r>
      <w:r w:rsidR="003C31AE" w:rsidRPr="00980922">
        <w:rPr>
          <w:rFonts w:cs="Arial"/>
        </w:rPr>
        <w:t xml:space="preserve">began </w:t>
      </w:r>
      <w:r w:rsidRPr="00980922">
        <w:rPr>
          <w:rFonts w:cs="Arial"/>
        </w:rPr>
        <w:t xml:space="preserve">with the first record </w:t>
      </w:r>
      <w:r w:rsidR="00B13A1B" w:rsidRPr="00980922">
        <w:rPr>
          <w:rFonts w:cs="Arial"/>
        </w:rPr>
        <w:t xml:space="preserve">in </w:t>
      </w:r>
      <w:r w:rsidR="00B42AB2" w:rsidRPr="00980922">
        <w:rPr>
          <w:rFonts w:eastAsiaTheme="minorEastAsia" w:cs="Arial"/>
        </w:rPr>
        <w:t xml:space="preserve">Table </w:t>
      </w:r>
      <w:r w:rsidR="003C31AE" w:rsidRPr="00980922">
        <w:rPr>
          <w:rFonts w:eastAsiaTheme="minorEastAsia" w:cs="Arial"/>
        </w:rPr>
        <w:t>2</w:t>
      </w:r>
      <w:r w:rsidR="00B42AB2" w:rsidRPr="00980922">
        <w:rPr>
          <w:rFonts w:eastAsiaTheme="minorEastAsia" w:cs="Arial"/>
        </w:rPr>
        <w:t>-a</w:t>
      </w:r>
      <w:r w:rsidRPr="00980922">
        <w:rPr>
          <w:rFonts w:cs="Arial"/>
        </w:rPr>
        <w:t xml:space="preserve"> from which two consecutive records of taxi 1001 </w:t>
      </w:r>
      <w:r w:rsidR="003C31AE" w:rsidRPr="00980922">
        <w:rPr>
          <w:rFonts w:cs="Arial"/>
        </w:rPr>
        <w:t xml:space="preserve">were </w:t>
      </w:r>
      <w:r w:rsidRPr="00980922">
        <w:rPr>
          <w:rFonts w:cs="Arial"/>
        </w:rPr>
        <w:t xml:space="preserve">compared and </w:t>
      </w:r>
      <w:r w:rsidR="00793BA7" w:rsidRPr="00980922">
        <w:rPr>
          <w:rFonts w:eastAsiaTheme="minorEastAsia" w:cs="Arial"/>
        </w:rPr>
        <w:t>a type P event</w:t>
      </w:r>
      <w:r w:rsidRPr="00980922">
        <w:rPr>
          <w:rFonts w:cs="Arial"/>
        </w:rPr>
        <w:t xml:space="preserve"> </w:t>
      </w:r>
      <w:r w:rsidR="003C31AE" w:rsidRPr="00980922">
        <w:rPr>
          <w:rFonts w:cs="Arial"/>
        </w:rPr>
        <w:t xml:space="preserve">was </w:t>
      </w:r>
      <w:r w:rsidRPr="00980922">
        <w:rPr>
          <w:rFonts w:cs="Arial"/>
        </w:rPr>
        <w:t>detected and written into</w:t>
      </w:r>
      <w:r w:rsidR="000C05EF" w:rsidRPr="00980922">
        <w:rPr>
          <w:rFonts w:eastAsiaTheme="minorEastAsia" w:cs="Arial"/>
        </w:rPr>
        <w:t xml:space="preserve"> </w:t>
      </w:r>
      <w:r w:rsidR="00B42AB2" w:rsidRPr="00980922">
        <w:rPr>
          <w:rFonts w:eastAsiaTheme="minorEastAsia" w:cs="Arial"/>
        </w:rPr>
        <w:t xml:space="preserve">Table </w:t>
      </w:r>
      <w:r w:rsidR="003C31AE" w:rsidRPr="00980922">
        <w:rPr>
          <w:rFonts w:eastAsiaTheme="minorEastAsia" w:cs="Arial"/>
        </w:rPr>
        <w:t>2</w:t>
      </w:r>
      <w:r w:rsidR="00B42AB2" w:rsidRPr="00980922">
        <w:rPr>
          <w:rFonts w:eastAsiaTheme="minorEastAsia" w:cs="Arial"/>
        </w:rPr>
        <w:t>-b</w:t>
      </w:r>
      <w:r w:rsidRPr="00980922">
        <w:rPr>
          <w:rFonts w:cs="Arial"/>
        </w:rPr>
        <w:t xml:space="preserve">. After this step, these two consecutive records of taxi 1001 </w:t>
      </w:r>
      <w:r w:rsidR="003C31AE" w:rsidRPr="00980922">
        <w:rPr>
          <w:rFonts w:cs="Arial"/>
        </w:rPr>
        <w:t xml:space="preserve">were </w:t>
      </w:r>
      <w:r w:rsidRPr="00980922">
        <w:rPr>
          <w:rFonts w:cs="Arial"/>
        </w:rPr>
        <w:t xml:space="preserve">removed from </w:t>
      </w:r>
      <w:r w:rsidR="00B42AB2" w:rsidRPr="00980922">
        <w:rPr>
          <w:rFonts w:eastAsiaTheme="minorEastAsia" w:cs="Arial"/>
        </w:rPr>
        <w:t>Table 1-a</w:t>
      </w:r>
      <w:r w:rsidRPr="00980922">
        <w:rPr>
          <w:rFonts w:cs="Arial"/>
        </w:rPr>
        <w:t xml:space="preserve">, and the algorithm </w:t>
      </w:r>
      <w:r w:rsidR="003C31AE" w:rsidRPr="00980922">
        <w:rPr>
          <w:rFonts w:cs="Arial"/>
        </w:rPr>
        <w:t xml:space="preserve">started </w:t>
      </w:r>
      <w:r w:rsidRPr="00980922">
        <w:rPr>
          <w:rFonts w:cs="Arial"/>
        </w:rPr>
        <w:t xml:space="preserve">over again. A </w:t>
      </w:r>
      <w:r w:rsidR="00793BA7" w:rsidRPr="00980922">
        <w:rPr>
          <w:rFonts w:eastAsiaTheme="minorEastAsia" w:cs="Arial"/>
        </w:rPr>
        <w:t>type V ev</w:t>
      </w:r>
      <w:r w:rsidR="0035583D" w:rsidRPr="00980922">
        <w:rPr>
          <w:rFonts w:eastAsiaTheme="minorEastAsia" w:cs="Arial"/>
        </w:rPr>
        <w:t>en</w:t>
      </w:r>
      <w:r w:rsidR="00793BA7" w:rsidRPr="00980922">
        <w:rPr>
          <w:rFonts w:eastAsiaTheme="minorEastAsia" w:cs="Arial"/>
        </w:rPr>
        <w:t>t</w:t>
      </w:r>
      <w:r w:rsidRPr="00980922">
        <w:rPr>
          <w:rFonts w:cs="Arial"/>
        </w:rPr>
        <w:t xml:space="preserve"> of taxi 2198 </w:t>
      </w:r>
      <w:r w:rsidR="003C31AE" w:rsidRPr="00980922">
        <w:rPr>
          <w:rFonts w:cs="Arial"/>
        </w:rPr>
        <w:t xml:space="preserve">was </w:t>
      </w:r>
      <w:r w:rsidRPr="00980922">
        <w:rPr>
          <w:rFonts w:cs="Arial"/>
        </w:rPr>
        <w:t xml:space="preserve">then detected. This loop </w:t>
      </w:r>
      <w:r w:rsidR="003C31AE" w:rsidRPr="00980922">
        <w:rPr>
          <w:rFonts w:cs="Arial"/>
        </w:rPr>
        <w:t xml:space="preserve">continued </w:t>
      </w:r>
      <w:r w:rsidRPr="00980922">
        <w:rPr>
          <w:rFonts w:cs="Arial"/>
        </w:rPr>
        <w:t xml:space="preserve">until </w:t>
      </w:r>
      <w:r w:rsidR="00B42AB2" w:rsidRPr="00980922">
        <w:rPr>
          <w:rFonts w:eastAsiaTheme="minorEastAsia" w:cs="Arial"/>
        </w:rPr>
        <w:t xml:space="preserve">Table </w:t>
      </w:r>
      <w:r w:rsidR="003C31AE" w:rsidRPr="00980922">
        <w:rPr>
          <w:rFonts w:eastAsiaTheme="minorEastAsia" w:cs="Arial"/>
        </w:rPr>
        <w:t>2</w:t>
      </w:r>
      <w:r w:rsidR="00B42AB2" w:rsidRPr="00980922">
        <w:rPr>
          <w:rFonts w:eastAsiaTheme="minorEastAsia" w:cs="Arial"/>
        </w:rPr>
        <w:t>-a</w:t>
      </w:r>
      <w:r w:rsidRPr="00980922">
        <w:rPr>
          <w:rFonts w:cs="Arial"/>
        </w:rPr>
        <w:t xml:space="preserve"> </w:t>
      </w:r>
      <w:r w:rsidR="003C31AE" w:rsidRPr="00980922">
        <w:rPr>
          <w:rFonts w:cs="Arial"/>
        </w:rPr>
        <w:t xml:space="preserve">became </w:t>
      </w:r>
      <w:r w:rsidRPr="00980922">
        <w:rPr>
          <w:rFonts w:cs="Arial"/>
        </w:rPr>
        <w:t xml:space="preserve">empty. Finally, after sorting the records by time, the event sequence of road segment 2305 </w:t>
      </w:r>
      <w:r w:rsidR="003C31AE" w:rsidRPr="00980922">
        <w:rPr>
          <w:rFonts w:cs="Arial"/>
        </w:rPr>
        <w:t xml:space="preserve">was </w:t>
      </w:r>
      <w:r w:rsidRPr="00980922">
        <w:rPr>
          <w:rFonts w:cs="Arial"/>
        </w:rPr>
        <w:t xml:space="preserve">derived in </w:t>
      </w:r>
      <w:r w:rsidR="00B42AB2" w:rsidRPr="00980922">
        <w:rPr>
          <w:rFonts w:eastAsiaTheme="minorEastAsia" w:cs="Arial"/>
        </w:rPr>
        <w:t xml:space="preserve">Table </w:t>
      </w:r>
      <w:r w:rsidR="003C31AE" w:rsidRPr="00980922">
        <w:rPr>
          <w:rFonts w:eastAsiaTheme="minorEastAsia" w:cs="Arial"/>
        </w:rPr>
        <w:t>2</w:t>
      </w:r>
      <w:r w:rsidR="00B42AB2" w:rsidRPr="00980922">
        <w:rPr>
          <w:rFonts w:eastAsiaTheme="minorEastAsia" w:cs="Arial"/>
        </w:rPr>
        <w:t>-b</w:t>
      </w:r>
      <w:r w:rsidRPr="00980922">
        <w:rPr>
          <w:rFonts w:cs="Arial"/>
        </w:rPr>
        <w:t>.</w:t>
      </w:r>
      <w:r w:rsidR="00793BA7" w:rsidRPr="00980922">
        <w:rPr>
          <w:rFonts w:eastAsiaTheme="minorEastAsia" w:cs="Arial"/>
        </w:rPr>
        <w:t xml:space="preserve"> </w:t>
      </w:r>
      <w:r w:rsidR="00A61A07" w:rsidRPr="00980922">
        <w:rPr>
          <w:rFonts w:eastAsiaTheme="minorEastAsia" w:cs="Arial"/>
        </w:rPr>
        <w:t xml:space="preserve">Notice that Taxi </w:t>
      </w:r>
      <w:r w:rsidR="003C31AE" w:rsidRPr="00980922">
        <w:rPr>
          <w:rFonts w:eastAsiaTheme="minorEastAsia" w:cs="Arial"/>
        </w:rPr>
        <w:t xml:space="preserve">1001 </w:t>
      </w:r>
      <w:r w:rsidR="00A61A07" w:rsidRPr="00980922">
        <w:rPr>
          <w:rFonts w:eastAsiaTheme="minorEastAsia" w:cs="Arial"/>
        </w:rPr>
        <w:t>in this example visited this road segment three times, and three events were detected.</w:t>
      </w:r>
    </w:p>
    <w:p w:rsidR="00003585" w:rsidRPr="00980922" w:rsidRDefault="001D6CA0" w:rsidP="009B6420">
      <w:pPr>
        <w:pStyle w:val="Figure"/>
        <w:rPr>
          <w:rFonts w:cs="Arial"/>
        </w:rPr>
      </w:pPr>
      <w:r w:rsidRPr="00980922">
        <w:rPr>
          <w:rFonts w:cs="Arial"/>
        </w:rPr>
        <w:lastRenderedPageBreak/>
        <w:drawing>
          <wp:inline distT="0" distB="0" distL="0" distR="0" wp14:anchorId="6C59519B" wp14:editId="399C93F5">
            <wp:extent cx="2895600" cy="3656639"/>
            <wp:effectExtent l="0" t="0" r="0" b="0"/>
            <wp:docPr id="14" name="Picture 1" descr="D:\study\proposal\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tudy\proposal\12.jpg"/>
                    <pic:cNvPicPr>
                      <a:picLocks noChangeAspect="1" noChangeArrowheads="1"/>
                    </pic:cNvPicPr>
                  </pic:nvPicPr>
                  <pic:blipFill>
                    <a:blip r:embed="rId24" cstate="print"/>
                    <a:srcRect/>
                    <a:stretch>
                      <a:fillRect/>
                    </a:stretch>
                  </pic:blipFill>
                  <pic:spPr bwMode="auto">
                    <a:xfrm>
                      <a:off x="0" y="0"/>
                      <a:ext cx="2899556" cy="3661634"/>
                    </a:xfrm>
                    <a:prstGeom prst="rect">
                      <a:avLst/>
                    </a:prstGeom>
                    <a:noFill/>
                    <a:ln w="9525">
                      <a:noFill/>
                      <a:miter lim="800000"/>
                      <a:headEnd/>
                      <a:tailEnd/>
                    </a:ln>
                  </pic:spPr>
                </pic:pic>
              </a:graphicData>
            </a:graphic>
          </wp:inline>
        </w:drawing>
      </w:r>
    </w:p>
    <w:p w:rsidR="00696BBC" w:rsidRPr="00980922" w:rsidRDefault="00003585" w:rsidP="009B6420">
      <w:pPr>
        <w:pStyle w:val="FigureCaptain"/>
        <w:rPr>
          <w:rFonts w:eastAsiaTheme="minorEastAsia"/>
        </w:rPr>
      </w:pPr>
      <w:bookmarkStart w:id="41" w:name="_Toc408294026"/>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3C31AE" w:rsidRPr="00980922">
        <w:rPr>
          <w:noProof/>
        </w:rPr>
        <w:t>3</w:t>
      </w:r>
      <w:r w:rsidR="00840CDB" w:rsidRPr="00980922">
        <w:rPr>
          <w:noProof/>
        </w:rPr>
        <w:fldChar w:fldCharType="end"/>
      </w:r>
      <w:r w:rsidR="007677D2" w:rsidRPr="00980922">
        <w:rPr>
          <w:rFonts w:eastAsiaTheme="minorEastAsia"/>
        </w:rPr>
        <w:t xml:space="preserve">: </w:t>
      </w:r>
      <w:r w:rsidRPr="00980922">
        <w:t xml:space="preserve">The algorithm that converts the record list in </w:t>
      </w:r>
      <w:r w:rsidRPr="00980922">
        <w:rPr>
          <w:rFonts w:eastAsiaTheme="minorEastAsia"/>
        </w:rPr>
        <w:t xml:space="preserve">Table </w:t>
      </w:r>
      <w:r w:rsidR="00A17C7E" w:rsidRPr="00980922">
        <w:rPr>
          <w:rFonts w:eastAsiaTheme="minorEastAsia"/>
        </w:rPr>
        <w:t>2</w:t>
      </w:r>
      <w:r w:rsidRPr="00980922">
        <w:rPr>
          <w:rFonts w:eastAsiaTheme="minorEastAsia"/>
        </w:rPr>
        <w:t>-a</w:t>
      </w:r>
      <w:r w:rsidRPr="00980922">
        <w:t xml:space="preserve"> into </w:t>
      </w:r>
      <w:r w:rsidRPr="00980922">
        <w:rPr>
          <w:rFonts w:eastAsiaTheme="minorEastAsia"/>
        </w:rPr>
        <w:t>the</w:t>
      </w:r>
      <w:r w:rsidRPr="00980922">
        <w:t xml:space="preserve"> event sequence in </w:t>
      </w:r>
      <w:r w:rsidR="00A17C7E" w:rsidRPr="00980922">
        <w:rPr>
          <w:rFonts w:eastAsiaTheme="minorEastAsia"/>
        </w:rPr>
        <w:t>Table2</w:t>
      </w:r>
      <w:r w:rsidRPr="00980922">
        <w:rPr>
          <w:rFonts w:eastAsiaTheme="minorEastAsia"/>
        </w:rPr>
        <w:t>-b</w:t>
      </w:r>
      <w:bookmarkEnd w:id="41"/>
    </w:p>
    <w:p w:rsidR="00793BA7" w:rsidRPr="00980922" w:rsidRDefault="00793BA7" w:rsidP="00793BA7">
      <w:pPr>
        <w:spacing w:before="163" w:after="163"/>
        <w:rPr>
          <w:rFonts w:eastAsiaTheme="minorEastAsia" w:cs="Arial"/>
        </w:rPr>
      </w:pPr>
      <w:r w:rsidRPr="00980922">
        <w:rPr>
          <w:rFonts w:eastAsiaTheme="minorEastAsia" w:cs="Arial"/>
        </w:rPr>
        <w:t xml:space="preserve">After performing the transformation on every road segment, </w:t>
      </w:r>
      <w:r w:rsidRPr="00980922">
        <w:rPr>
          <w:rFonts w:cs="Arial"/>
        </w:rPr>
        <w:t xml:space="preserve">every road segment </w:t>
      </w:r>
      <w:r w:rsidR="003C31AE" w:rsidRPr="00980922">
        <w:rPr>
          <w:rFonts w:eastAsiaTheme="minorEastAsia" w:cs="Arial"/>
        </w:rPr>
        <w:t>had</w:t>
      </w:r>
      <w:r w:rsidR="003C31AE" w:rsidRPr="00980922">
        <w:rPr>
          <w:rFonts w:cs="Arial"/>
        </w:rPr>
        <w:t xml:space="preserve"> </w:t>
      </w:r>
      <w:r w:rsidRPr="00980922">
        <w:rPr>
          <w:rFonts w:cs="Arial"/>
        </w:rPr>
        <w:t>a unique event sequence</w:t>
      </w:r>
      <w:r w:rsidRPr="00980922">
        <w:rPr>
          <w:rFonts w:eastAsiaTheme="minorEastAsia" w:cs="Arial"/>
        </w:rPr>
        <w:t xml:space="preserve"> for each of the seven study day</w:t>
      </w:r>
      <w:r w:rsidR="00FA73B9" w:rsidRPr="00980922">
        <w:rPr>
          <w:rFonts w:eastAsiaTheme="minorEastAsia" w:cs="Arial"/>
        </w:rPr>
        <w:t>s</w:t>
      </w:r>
      <w:r w:rsidRPr="00980922">
        <w:rPr>
          <w:rFonts w:cs="Arial"/>
        </w:rPr>
        <w:t>.</w:t>
      </w:r>
    </w:p>
    <w:p w:rsidR="001D6CA0" w:rsidRPr="00980922" w:rsidRDefault="00A061D2" w:rsidP="00C90277">
      <w:pPr>
        <w:pStyle w:val="2"/>
        <w:spacing w:afterLines="50"/>
      </w:pPr>
      <w:bookmarkStart w:id="42" w:name="_Toc408019877"/>
      <w:bookmarkStart w:id="43" w:name="_Toc400972962"/>
      <w:r w:rsidRPr="00980922">
        <w:t>3</w:t>
      </w:r>
      <w:r w:rsidR="001D6CA0" w:rsidRPr="00980922">
        <w:t>.</w:t>
      </w:r>
      <w:r w:rsidRPr="00980922">
        <w:t>4</w:t>
      </w:r>
      <w:r w:rsidR="001D6CA0" w:rsidRPr="00980922">
        <w:t xml:space="preserve"> </w:t>
      </w:r>
      <w:r w:rsidR="00E379D0" w:rsidRPr="00980922">
        <w:t>Counting</w:t>
      </w:r>
      <w:r w:rsidR="00793BA7" w:rsidRPr="00980922">
        <w:t xml:space="preserve"> Availability and Pick-ups</w:t>
      </w:r>
      <w:bookmarkEnd w:id="42"/>
      <w:r w:rsidR="00B77807" w:rsidRPr="00980922">
        <w:t xml:space="preserve"> </w:t>
      </w:r>
      <w:bookmarkEnd w:id="43"/>
    </w:p>
    <w:p w:rsidR="00E36262" w:rsidRPr="00980922" w:rsidRDefault="00A061D2" w:rsidP="00477DFB">
      <w:pPr>
        <w:pStyle w:val="3"/>
        <w:spacing w:before="326" w:after="163" w:line="240" w:lineRule="auto"/>
        <w:rPr>
          <w:rStyle w:val="3Char"/>
          <w:b/>
        </w:rPr>
      </w:pPr>
      <w:bookmarkStart w:id="44" w:name="_Toc400972963"/>
      <w:bookmarkStart w:id="45" w:name="_Toc408019878"/>
      <w:r w:rsidRPr="00980922">
        <w:rPr>
          <w:rStyle w:val="3Char"/>
          <w:b/>
        </w:rPr>
        <w:t>3</w:t>
      </w:r>
      <w:r w:rsidR="00E36262" w:rsidRPr="00980922">
        <w:rPr>
          <w:rStyle w:val="3Char"/>
          <w:b/>
        </w:rPr>
        <w:t>.</w:t>
      </w:r>
      <w:r w:rsidRPr="00980922">
        <w:rPr>
          <w:rStyle w:val="3Char"/>
          <w:b/>
        </w:rPr>
        <w:t>4</w:t>
      </w:r>
      <w:r w:rsidR="00E36262" w:rsidRPr="00980922">
        <w:rPr>
          <w:rStyle w:val="3Char"/>
          <w:b/>
        </w:rPr>
        <w:t>.1 Definitions</w:t>
      </w:r>
      <w:bookmarkEnd w:id="44"/>
      <w:bookmarkEnd w:id="45"/>
    </w:p>
    <w:p w:rsidR="006A5D29" w:rsidRPr="00980922" w:rsidRDefault="00E36262" w:rsidP="00582281">
      <w:pPr>
        <w:spacing w:before="163" w:after="163"/>
        <w:rPr>
          <w:rFonts w:eastAsiaTheme="minorEastAsia" w:cs="Arial"/>
        </w:rPr>
      </w:pPr>
      <w:r w:rsidRPr="00980922">
        <w:rPr>
          <w:rFonts w:cs="Arial"/>
        </w:rPr>
        <w:t>The crucial term “imbalance between taxi availability and customer pick-ups” must be quantitatively defined in order t</w:t>
      </w:r>
      <w:r w:rsidR="006A5D29" w:rsidRPr="00980922">
        <w:rPr>
          <w:rFonts w:cs="Arial"/>
        </w:rPr>
        <w:t>o answer the research question</w:t>
      </w:r>
      <w:r w:rsidR="00E379D0" w:rsidRPr="00980922">
        <w:rPr>
          <w:rFonts w:eastAsiaTheme="minorEastAsia" w:cs="Arial"/>
        </w:rPr>
        <w:t>s</w:t>
      </w:r>
      <w:r w:rsidR="006A5D29" w:rsidRPr="00980922">
        <w:rPr>
          <w:rFonts w:eastAsiaTheme="minorEastAsia" w:cs="Arial"/>
        </w:rPr>
        <w:t>.</w:t>
      </w:r>
    </w:p>
    <w:p w:rsidR="001D6CA0" w:rsidRPr="00980922" w:rsidRDefault="009F39A8" w:rsidP="00582281">
      <w:pPr>
        <w:spacing w:before="163" w:after="163"/>
        <w:rPr>
          <w:rFonts w:eastAsiaTheme="minorEastAsia" w:cs="Arial"/>
        </w:rPr>
      </w:pPr>
      <w:r w:rsidRPr="00980922">
        <w:rPr>
          <w:rFonts w:eastAsiaTheme="minorEastAsia" w:cs="Arial"/>
        </w:rPr>
        <w:t xml:space="preserve">Reminding the event types illustrated in </w:t>
      </w:r>
      <w:r w:rsidR="00895841" w:rsidRPr="00980922">
        <w:rPr>
          <w:rFonts w:eastAsiaTheme="minorEastAsia" w:cs="Arial"/>
        </w:rPr>
        <w:t>Table 1</w:t>
      </w:r>
      <w:r w:rsidRPr="00980922">
        <w:rPr>
          <w:rFonts w:eastAsiaTheme="minorEastAsia" w:cs="Arial"/>
        </w:rPr>
        <w:t xml:space="preserve">, we notice that in the definitions of Type V, P, D and DP, the taxi </w:t>
      </w:r>
      <w:r w:rsidR="003C31AE" w:rsidRPr="00980922">
        <w:rPr>
          <w:rFonts w:eastAsiaTheme="minorEastAsia" w:cs="Arial"/>
        </w:rPr>
        <w:t xml:space="preserve">was </w:t>
      </w:r>
      <w:r w:rsidRPr="00980922">
        <w:rPr>
          <w:rFonts w:eastAsiaTheme="minorEastAsia" w:cs="Arial"/>
        </w:rPr>
        <w:t xml:space="preserve">vacant for at least a moment during the single visit to the certain road segment. Meanwhile, in the definitions of type P and DP, the certain vacant taxi </w:t>
      </w:r>
      <w:r w:rsidR="003C31AE" w:rsidRPr="00980922">
        <w:rPr>
          <w:rFonts w:eastAsiaTheme="minorEastAsia" w:cs="Arial"/>
        </w:rPr>
        <w:t xml:space="preserve">was </w:t>
      </w:r>
      <w:r w:rsidRPr="00980922">
        <w:rPr>
          <w:rFonts w:eastAsiaTheme="minorEastAsia" w:cs="Arial"/>
        </w:rPr>
        <w:t xml:space="preserve">hailed by some customer. Therefore, on a certain road segment, the total number of Type V, P, D and DP events </w:t>
      </w:r>
      <w:r w:rsidR="003C31AE" w:rsidRPr="00980922">
        <w:rPr>
          <w:rFonts w:eastAsiaTheme="minorEastAsia" w:cs="Arial"/>
        </w:rPr>
        <w:t xml:space="preserve">indicated </w:t>
      </w:r>
      <w:r w:rsidRPr="00980922">
        <w:rPr>
          <w:rFonts w:eastAsiaTheme="minorEastAsia" w:cs="Arial"/>
        </w:rPr>
        <w:t xml:space="preserve">the sum of the number of vacant taxis existent while the total number of Type P and DP events </w:t>
      </w:r>
      <w:r w:rsidR="003C31AE" w:rsidRPr="00980922">
        <w:rPr>
          <w:rFonts w:eastAsiaTheme="minorEastAsia" w:cs="Arial"/>
        </w:rPr>
        <w:t xml:space="preserve">indicated </w:t>
      </w:r>
      <w:r w:rsidRPr="00980922">
        <w:rPr>
          <w:rFonts w:eastAsiaTheme="minorEastAsia" w:cs="Arial"/>
        </w:rPr>
        <w:t>the amount of vacant taxis hailed by customers. Therefore,</w:t>
      </w:r>
      <w:r w:rsidRPr="00980922">
        <w:rPr>
          <w:rFonts w:eastAsiaTheme="minorEastAsia" w:cs="Arial"/>
          <w:b/>
        </w:rPr>
        <w:t xml:space="preserve"> Pick-ups</w:t>
      </w:r>
      <w:r w:rsidRPr="00980922">
        <w:rPr>
          <w:rFonts w:eastAsiaTheme="minorEastAsia" w:cs="Arial"/>
        </w:rPr>
        <w:t xml:space="preserve">, </w:t>
      </w:r>
      <w:r w:rsidRPr="00980922">
        <w:rPr>
          <w:rFonts w:eastAsiaTheme="minorEastAsia" w:cs="Arial"/>
          <w:b/>
        </w:rPr>
        <w:t>Availability</w:t>
      </w:r>
      <w:r w:rsidRPr="00980922">
        <w:rPr>
          <w:rFonts w:eastAsiaTheme="minorEastAsia" w:cs="Arial"/>
        </w:rPr>
        <w:t xml:space="preserve"> and</w:t>
      </w:r>
      <w:r w:rsidRPr="00980922">
        <w:rPr>
          <w:rFonts w:eastAsiaTheme="minorEastAsia" w:cs="Arial"/>
          <w:b/>
        </w:rPr>
        <w:t xml:space="preserve"> imbalance</w:t>
      </w:r>
      <w:r w:rsidRPr="00980922">
        <w:rPr>
          <w:rFonts w:eastAsiaTheme="minorEastAsia" w:cs="Arial"/>
        </w:rPr>
        <w:t xml:space="preserve"> </w:t>
      </w:r>
      <w:r w:rsidR="003C31AE" w:rsidRPr="00980922">
        <w:rPr>
          <w:rFonts w:eastAsiaTheme="minorEastAsia" w:cs="Arial"/>
        </w:rPr>
        <w:t xml:space="preserve">were </w:t>
      </w:r>
      <w:r w:rsidRPr="00980922">
        <w:rPr>
          <w:rFonts w:eastAsiaTheme="minorEastAsia" w:cs="Arial"/>
        </w:rPr>
        <w:t>defined as follows:</w:t>
      </w:r>
    </w:p>
    <w:p w:rsidR="001D6CA0" w:rsidRPr="00980922" w:rsidRDefault="001D6CA0" w:rsidP="00582281">
      <w:pPr>
        <w:spacing w:before="163" w:after="163"/>
        <w:rPr>
          <w:rFonts w:cs="Arial"/>
        </w:rPr>
      </w:pPr>
      <w:r w:rsidRPr="00980922">
        <w:rPr>
          <w:rFonts w:cs="Arial"/>
          <w:b/>
        </w:rPr>
        <w:t>Pick-ups:</w:t>
      </w:r>
      <w:r w:rsidRPr="00980922">
        <w:rPr>
          <w:rFonts w:cs="Arial"/>
        </w:rPr>
        <w:t xml:space="preserve"> </w:t>
      </w:r>
      <w:r w:rsidR="00F03CA7" w:rsidRPr="00980922">
        <w:rPr>
          <w:rFonts w:cs="Arial"/>
        </w:rPr>
        <w:t>Pick-ups</w:t>
      </w:r>
      <w:r w:rsidR="00F03CA7" w:rsidRPr="00980922" w:rsidDel="00F03CA7">
        <w:rPr>
          <w:rFonts w:cs="Arial"/>
        </w:rPr>
        <w:t xml:space="preserve"> </w:t>
      </w:r>
      <w:r w:rsidR="00B05DD5" w:rsidRPr="00980922">
        <w:rPr>
          <w:rFonts w:cs="Arial"/>
        </w:rPr>
        <w:t xml:space="preserve">was </w:t>
      </w:r>
      <w:r w:rsidR="004B28B7" w:rsidRPr="00980922">
        <w:rPr>
          <w:rFonts w:cs="Arial"/>
        </w:rPr>
        <w:t>the</w:t>
      </w:r>
      <w:r w:rsidR="00535AF6" w:rsidRPr="00980922">
        <w:rPr>
          <w:rFonts w:cs="Arial"/>
        </w:rPr>
        <w:t xml:space="preserve"> total</w:t>
      </w:r>
      <w:r w:rsidRPr="00980922">
        <w:rPr>
          <w:rFonts w:cs="Arial"/>
        </w:rPr>
        <w:t xml:space="preserve"> </w:t>
      </w:r>
      <w:r w:rsidR="001A02E2" w:rsidRPr="00980922">
        <w:rPr>
          <w:rFonts w:cs="Arial"/>
        </w:rPr>
        <w:t>number of</w:t>
      </w:r>
      <w:r w:rsidRPr="00980922">
        <w:rPr>
          <w:rFonts w:cs="Arial"/>
        </w:rPr>
        <w:t xml:space="preserve"> </w:t>
      </w:r>
      <w:r w:rsidR="00535AF6" w:rsidRPr="00980922">
        <w:rPr>
          <w:rFonts w:cs="Arial"/>
        </w:rPr>
        <w:t xml:space="preserve">Type P and DP </w:t>
      </w:r>
      <w:r w:rsidRPr="00980922">
        <w:rPr>
          <w:rFonts w:cs="Arial"/>
        </w:rPr>
        <w:t xml:space="preserve">events </w:t>
      </w:r>
      <w:r w:rsidR="00535AF6" w:rsidRPr="00980922">
        <w:rPr>
          <w:rFonts w:cs="Arial"/>
        </w:rPr>
        <w:t xml:space="preserve">on a certain road segment during a certain time window </w:t>
      </w:r>
      <w:r w:rsidR="004B28B7" w:rsidRPr="00980922">
        <w:rPr>
          <w:rFonts w:cs="Arial"/>
        </w:rPr>
        <w:t xml:space="preserve">divided </w:t>
      </w:r>
      <w:r w:rsidR="00535AF6" w:rsidRPr="00980922">
        <w:rPr>
          <w:rFonts w:cs="Arial"/>
        </w:rPr>
        <w:t xml:space="preserve">by the length of the time </w:t>
      </w:r>
      <w:r w:rsidR="00535AF6" w:rsidRPr="00980922">
        <w:rPr>
          <w:rFonts w:cs="Arial"/>
        </w:rPr>
        <w:lastRenderedPageBreak/>
        <w:t xml:space="preserve">window, </w:t>
      </w:r>
      <w:r w:rsidRPr="00980922">
        <w:rPr>
          <w:rFonts w:cs="Arial"/>
        </w:rPr>
        <w:t xml:space="preserve">noted as </w:t>
      </w:r>
      <w:r w:rsidRPr="00980922">
        <w:rPr>
          <w:rFonts w:cs="Arial"/>
          <w:b/>
        </w:rPr>
        <w:t>RPM</w:t>
      </w:r>
      <w:r w:rsidRPr="00980922">
        <w:rPr>
          <w:rFonts w:cs="Arial"/>
        </w:rPr>
        <w:t xml:space="preserve"> (riders per minute). This index number </w:t>
      </w:r>
      <w:r w:rsidR="00B05DD5" w:rsidRPr="00980922">
        <w:rPr>
          <w:rFonts w:cs="Arial"/>
        </w:rPr>
        <w:t xml:space="preserve">described </w:t>
      </w:r>
      <w:r w:rsidRPr="00980922">
        <w:rPr>
          <w:rFonts w:cs="Arial"/>
        </w:rPr>
        <w:t xml:space="preserve">the frequency of customers being picked up on a certain road segment </w:t>
      </w:r>
      <w:r w:rsidR="00B13A1B" w:rsidRPr="00980922">
        <w:rPr>
          <w:rFonts w:cs="Arial"/>
        </w:rPr>
        <w:t>with</w:t>
      </w:r>
      <w:r w:rsidRPr="00980922">
        <w:rPr>
          <w:rFonts w:cs="Arial"/>
        </w:rPr>
        <w:t xml:space="preserve">in a specific time window. </w:t>
      </w:r>
    </w:p>
    <w:p w:rsidR="001D6CA0" w:rsidRPr="00980922" w:rsidRDefault="001D6CA0" w:rsidP="00582281">
      <w:pPr>
        <w:spacing w:before="163" w:after="163"/>
        <w:rPr>
          <w:rFonts w:cs="Arial"/>
        </w:rPr>
      </w:pPr>
      <w:r w:rsidRPr="00980922">
        <w:rPr>
          <w:rFonts w:cs="Arial"/>
          <w:b/>
        </w:rPr>
        <w:t>Availability:</w:t>
      </w:r>
      <w:r w:rsidRPr="00980922">
        <w:rPr>
          <w:rFonts w:cs="Arial"/>
        </w:rPr>
        <w:t xml:space="preserve"> </w:t>
      </w:r>
      <w:r w:rsidR="00B13A1B" w:rsidRPr="00980922">
        <w:rPr>
          <w:rFonts w:cs="Arial"/>
        </w:rPr>
        <w:t>Availability</w:t>
      </w:r>
      <w:r w:rsidR="00B05DD5" w:rsidRPr="00980922">
        <w:rPr>
          <w:rFonts w:cs="Arial"/>
        </w:rPr>
        <w:t xml:space="preserve"> was</w:t>
      </w:r>
      <w:r w:rsidRPr="00980922">
        <w:rPr>
          <w:rFonts w:cs="Arial"/>
        </w:rPr>
        <w:t xml:space="preserve"> the total </w:t>
      </w:r>
      <w:r w:rsidR="001A02E2" w:rsidRPr="00980922">
        <w:rPr>
          <w:rFonts w:cs="Arial"/>
        </w:rPr>
        <w:t>number of</w:t>
      </w:r>
      <w:r w:rsidRPr="00980922">
        <w:rPr>
          <w:rFonts w:cs="Arial"/>
        </w:rPr>
        <w:t xml:space="preserve"> </w:t>
      </w:r>
      <w:r w:rsidR="004B28B7" w:rsidRPr="00980922">
        <w:rPr>
          <w:rFonts w:cs="Arial"/>
        </w:rPr>
        <w:t xml:space="preserve">Type V, P, D and DP </w:t>
      </w:r>
      <w:r w:rsidRPr="00980922">
        <w:rPr>
          <w:rFonts w:cs="Arial"/>
        </w:rPr>
        <w:t xml:space="preserve">events </w:t>
      </w:r>
      <w:r w:rsidR="004B28B7" w:rsidRPr="00980922">
        <w:rPr>
          <w:rFonts w:cs="Arial"/>
        </w:rPr>
        <w:t>on a certain road segment during a certain time window divided by the length of the time window,</w:t>
      </w:r>
      <w:r w:rsidRPr="00980922">
        <w:rPr>
          <w:rFonts w:cs="Arial"/>
        </w:rPr>
        <w:t xml:space="preserve"> notated as </w:t>
      </w:r>
      <w:r w:rsidRPr="00980922">
        <w:rPr>
          <w:rFonts w:cs="Arial"/>
          <w:b/>
        </w:rPr>
        <w:t>APM</w:t>
      </w:r>
      <w:r w:rsidRPr="00980922">
        <w:rPr>
          <w:rFonts w:cs="Arial"/>
        </w:rPr>
        <w:t xml:space="preserve"> (availability per minute). This index number </w:t>
      </w:r>
      <w:r w:rsidR="00B05DD5" w:rsidRPr="00980922">
        <w:rPr>
          <w:rFonts w:cs="Arial"/>
        </w:rPr>
        <w:t xml:space="preserve">described </w:t>
      </w:r>
      <w:r w:rsidRPr="00980922">
        <w:rPr>
          <w:rFonts w:cs="Arial"/>
        </w:rPr>
        <w:t xml:space="preserve">the frequency of available taxis appearing on a certain road segment </w:t>
      </w:r>
      <w:r w:rsidR="00B13A1B" w:rsidRPr="00980922">
        <w:rPr>
          <w:rFonts w:cs="Arial"/>
        </w:rPr>
        <w:t>with</w:t>
      </w:r>
      <w:r w:rsidRPr="00980922">
        <w:rPr>
          <w:rFonts w:cs="Arial"/>
        </w:rPr>
        <w:t>in a specific time window.</w:t>
      </w:r>
    </w:p>
    <w:p w:rsidR="00AB2E80" w:rsidRPr="00980922" w:rsidRDefault="002806E0" w:rsidP="00582281">
      <w:pPr>
        <w:spacing w:before="163" w:after="163"/>
        <w:rPr>
          <w:rFonts w:eastAsia="Arial Unicode MS" w:cs="Arial"/>
          <w:bCs/>
        </w:rPr>
      </w:pPr>
      <w:r w:rsidRPr="00980922">
        <w:rPr>
          <w:rFonts w:eastAsia="Arial Unicode MS" w:cs="Arial"/>
          <w:bCs/>
        </w:rPr>
        <w:t xml:space="preserve">Subsequently, the imbalance </w:t>
      </w:r>
      <w:r w:rsidR="00B05DD5" w:rsidRPr="00980922">
        <w:rPr>
          <w:rFonts w:eastAsia="Arial Unicode MS" w:cs="Arial"/>
          <w:bCs/>
        </w:rPr>
        <w:t>was</w:t>
      </w:r>
      <w:r w:rsidRPr="00980922">
        <w:rPr>
          <w:rFonts w:eastAsia="Arial Unicode MS" w:cs="Arial"/>
          <w:bCs/>
        </w:rPr>
        <w:t xml:space="preserve"> measured</w:t>
      </w:r>
      <w:r w:rsidR="007F3592" w:rsidRPr="00980922">
        <w:rPr>
          <w:rFonts w:eastAsia="Arial Unicode MS" w:cs="Arial"/>
          <w:b/>
          <w:bCs/>
        </w:rPr>
        <w:t xml:space="preserve"> </w:t>
      </w:r>
      <w:r w:rsidR="009E771B" w:rsidRPr="00980922">
        <w:rPr>
          <w:rFonts w:eastAsia="Arial Unicode MS" w:cs="Arial"/>
          <w:bCs/>
        </w:rPr>
        <w:t xml:space="preserve">as the ratio of RPM to APM. </w:t>
      </w:r>
      <m:oMath>
        <m:r>
          <m:rPr>
            <m:sty m:val="b"/>
          </m:rPr>
          <w:rPr>
            <w:rFonts w:ascii="Cambria Math" w:eastAsia="Arial Unicode MS" w:hAnsi="Cambria Math" w:cs="Arial"/>
          </w:rPr>
          <m:t>imbalance</m:t>
        </m:r>
        <m:r>
          <m:rPr>
            <m:sty m:val="p"/>
          </m:rPr>
          <w:rPr>
            <w:rFonts w:ascii="Cambria Math" w:eastAsia="Arial Unicode MS" w:hAnsi="Cambria Math" w:cs="Arial"/>
          </w:rPr>
          <m:t xml:space="preserve">= </m:t>
        </m:r>
        <m:f>
          <m:fPr>
            <m:ctrlPr>
              <w:rPr>
                <w:rFonts w:ascii="Cambria Math" w:eastAsia="Arial Unicode MS" w:hAnsi="Cambria Math" w:cs="Arial"/>
                <w:bCs/>
              </w:rPr>
            </m:ctrlPr>
          </m:fPr>
          <m:num>
            <m:r>
              <w:rPr>
                <w:rFonts w:ascii="Cambria Math" w:eastAsia="Arial Unicode MS" w:hAnsi="Cambria Math" w:cs="Arial"/>
              </w:rPr>
              <m:t>RPM</m:t>
            </m:r>
          </m:num>
          <m:den>
            <m:r>
              <w:rPr>
                <w:rFonts w:ascii="Cambria Math" w:eastAsia="Arial Unicode MS" w:hAnsi="Cambria Math" w:cs="Arial"/>
              </w:rPr>
              <m:t>APM</m:t>
            </m:r>
          </m:den>
        </m:f>
      </m:oMath>
      <w:r w:rsidR="007F3592" w:rsidRPr="00980922">
        <w:rPr>
          <w:rFonts w:eastAsia="Arial Unicode MS" w:cs="Arial"/>
          <w:bCs/>
        </w:rPr>
        <w:t>.</w:t>
      </w:r>
      <w:r w:rsidR="0085081F" w:rsidRPr="00980922">
        <w:rPr>
          <w:rFonts w:eastAsia="Arial Unicode MS" w:cs="Arial"/>
          <w:bCs/>
        </w:rPr>
        <w:t xml:space="preserve"> </w:t>
      </w:r>
    </w:p>
    <w:p w:rsidR="002806E0" w:rsidRPr="00980922" w:rsidRDefault="0085081F" w:rsidP="00582281">
      <w:pPr>
        <w:spacing w:before="163" w:after="163"/>
        <w:rPr>
          <w:rFonts w:eastAsia="Arial Unicode MS" w:cs="Arial"/>
          <w:b/>
          <w:bCs/>
        </w:rPr>
      </w:pPr>
      <w:r w:rsidRPr="00980922">
        <w:rPr>
          <w:rFonts w:eastAsia="Arial Unicode MS" w:cs="Arial"/>
          <w:bCs/>
        </w:rPr>
        <w:t>T</w:t>
      </w:r>
      <w:r w:rsidR="002806E0" w:rsidRPr="00980922">
        <w:rPr>
          <w:rFonts w:eastAsia="Arial Unicode MS" w:cs="Arial"/>
          <w:bCs/>
        </w:rPr>
        <w:t xml:space="preserve">he </w:t>
      </w:r>
      <w:r w:rsidR="007F3592" w:rsidRPr="00980922">
        <w:rPr>
          <w:rFonts w:eastAsia="Arial Unicode MS" w:cs="Arial"/>
          <w:bCs/>
        </w:rPr>
        <w:t xml:space="preserve">definitions of RPM and APM </w:t>
      </w:r>
      <w:r w:rsidRPr="00980922">
        <w:rPr>
          <w:rFonts w:eastAsia="Arial Unicode MS" w:cs="Arial"/>
          <w:bCs/>
        </w:rPr>
        <w:t>indicate</w:t>
      </w:r>
      <w:r w:rsidR="00B05DD5" w:rsidRPr="00980922">
        <w:rPr>
          <w:rFonts w:eastAsia="Arial Unicode MS" w:cs="Arial"/>
          <w:bCs/>
        </w:rPr>
        <w:t>d</w:t>
      </w:r>
      <w:r w:rsidRPr="00980922">
        <w:rPr>
          <w:rFonts w:eastAsia="Arial Unicode MS" w:cs="Arial"/>
          <w:bCs/>
        </w:rPr>
        <w:t xml:space="preserve"> that</w:t>
      </w:r>
      <w:r w:rsidR="004B28B7" w:rsidRPr="00980922">
        <w:rPr>
          <w:rFonts w:eastAsia="Arial Unicode MS" w:cs="Arial"/>
          <w:bCs/>
        </w:rPr>
        <w:t xml:space="preserve"> RPM </w:t>
      </w:r>
      <w:r w:rsidR="00B05DD5" w:rsidRPr="00980922">
        <w:rPr>
          <w:rFonts w:eastAsia="Arial Unicode MS" w:cs="Arial"/>
          <w:bCs/>
        </w:rPr>
        <w:t xml:space="preserve">were </w:t>
      </w:r>
      <w:r w:rsidR="004B28B7" w:rsidRPr="00980922">
        <w:rPr>
          <w:rFonts w:eastAsia="Arial Unicode MS" w:cs="Arial"/>
          <w:bCs/>
        </w:rPr>
        <w:t>always smaller or equal to APM, and</w:t>
      </w:r>
      <w:r w:rsidRPr="00980922">
        <w:rPr>
          <w:rFonts w:eastAsia="Arial Unicode MS" w:cs="Arial"/>
          <w:bCs/>
        </w:rPr>
        <w:t xml:space="preserve"> imbalance actually </w:t>
      </w:r>
      <w:r w:rsidR="00B05DD5" w:rsidRPr="00980922">
        <w:rPr>
          <w:rFonts w:eastAsia="Arial Unicode MS" w:cs="Arial"/>
          <w:bCs/>
        </w:rPr>
        <w:t xml:space="preserve">described </w:t>
      </w:r>
      <w:r w:rsidRPr="00980922">
        <w:rPr>
          <w:rFonts w:eastAsia="Arial Unicode MS" w:cs="Arial"/>
          <w:bCs/>
        </w:rPr>
        <w:t xml:space="preserve">the </w:t>
      </w:r>
      <w:r w:rsidR="004B28B7" w:rsidRPr="00980922">
        <w:rPr>
          <w:rFonts w:eastAsia="Arial Unicode MS" w:cs="Arial"/>
          <w:bCs/>
        </w:rPr>
        <w:t>ratio</w:t>
      </w:r>
      <w:r w:rsidRPr="00980922">
        <w:rPr>
          <w:rFonts w:eastAsia="Arial Unicode MS" w:cs="Arial"/>
          <w:bCs/>
        </w:rPr>
        <w:t xml:space="preserve"> of available taxi</w:t>
      </w:r>
      <w:r w:rsidR="000C7A6E" w:rsidRPr="00980922">
        <w:rPr>
          <w:rFonts w:eastAsia="Arial Unicode MS" w:cs="Arial"/>
          <w:bCs/>
        </w:rPr>
        <w:t>s</w:t>
      </w:r>
      <w:r w:rsidRPr="00980922">
        <w:rPr>
          <w:rFonts w:eastAsia="Arial Unicode MS" w:cs="Arial"/>
          <w:bCs/>
        </w:rPr>
        <w:t xml:space="preserve"> </w:t>
      </w:r>
      <w:r w:rsidR="00B13A1B" w:rsidRPr="00980922">
        <w:rPr>
          <w:rFonts w:eastAsia="Arial Unicode MS" w:cs="Arial"/>
          <w:bCs/>
        </w:rPr>
        <w:t xml:space="preserve">that </w:t>
      </w:r>
      <w:r w:rsidR="000C7A6E" w:rsidRPr="00980922">
        <w:rPr>
          <w:rFonts w:eastAsia="Arial Unicode MS" w:cs="Arial"/>
          <w:bCs/>
        </w:rPr>
        <w:t xml:space="preserve">customers </w:t>
      </w:r>
      <w:r w:rsidRPr="00980922">
        <w:rPr>
          <w:rFonts w:eastAsia="Arial Unicode MS" w:cs="Arial"/>
          <w:bCs/>
        </w:rPr>
        <w:t>pick</w:t>
      </w:r>
      <w:r w:rsidR="000C7A6E" w:rsidRPr="00980922">
        <w:rPr>
          <w:rFonts w:eastAsia="Arial Unicode MS" w:cs="Arial"/>
          <w:bCs/>
        </w:rPr>
        <w:t xml:space="preserve">ed </w:t>
      </w:r>
      <w:r w:rsidRPr="00980922">
        <w:rPr>
          <w:rFonts w:eastAsia="Arial Unicode MS" w:cs="Arial"/>
          <w:bCs/>
        </w:rPr>
        <w:t xml:space="preserve">up, </w:t>
      </w:r>
      <w:r w:rsidR="00B13A1B" w:rsidRPr="00980922">
        <w:rPr>
          <w:rFonts w:eastAsia="Arial Unicode MS" w:cs="Arial"/>
          <w:bCs/>
        </w:rPr>
        <w:t xml:space="preserve">ranging </w:t>
      </w:r>
      <w:r w:rsidRPr="00980922">
        <w:rPr>
          <w:rFonts w:eastAsia="Arial Unicode MS" w:cs="Arial"/>
          <w:bCs/>
        </w:rPr>
        <w:t xml:space="preserve">from 0 to </w:t>
      </w:r>
      <w:r w:rsidR="001C3E2C" w:rsidRPr="00980922">
        <w:rPr>
          <w:rFonts w:eastAsia="Arial Unicode MS" w:cs="Arial"/>
          <w:bCs/>
        </w:rPr>
        <w:t>1</w:t>
      </w:r>
      <w:r w:rsidR="00B13A1B" w:rsidRPr="00980922">
        <w:rPr>
          <w:rFonts w:eastAsia="Arial Unicode MS" w:cs="Arial"/>
          <w:bCs/>
        </w:rPr>
        <w:t>,</w:t>
      </w:r>
      <w:r w:rsidR="002806E0" w:rsidRPr="00980922">
        <w:rPr>
          <w:rFonts w:eastAsia="Arial Unicode MS" w:cs="Arial"/>
          <w:bCs/>
        </w:rPr>
        <w:t xml:space="preserve"> </w:t>
      </w:r>
      <w:r w:rsidR="00B13A1B" w:rsidRPr="00980922">
        <w:rPr>
          <w:rFonts w:eastAsia="Arial Unicode MS" w:cs="Arial"/>
          <w:bCs/>
        </w:rPr>
        <w:t xml:space="preserve">with </w:t>
      </w:r>
      <w:r w:rsidR="002806E0" w:rsidRPr="00980922">
        <w:rPr>
          <w:rFonts w:eastAsia="Arial Unicode MS" w:cs="Arial"/>
          <w:bCs/>
        </w:rPr>
        <w:t xml:space="preserve">a higher value </w:t>
      </w:r>
      <w:r w:rsidR="009E4374" w:rsidRPr="00980922">
        <w:rPr>
          <w:rFonts w:eastAsia="Arial Unicode MS" w:cs="Arial"/>
          <w:bCs/>
        </w:rPr>
        <w:t>reflecting a</w:t>
      </w:r>
      <w:r w:rsidR="002806E0" w:rsidRPr="00980922">
        <w:rPr>
          <w:rFonts w:eastAsia="Arial Unicode MS" w:cs="Arial"/>
          <w:bCs/>
        </w:rPr>
        <w:t xml:space="preserve"> higher pressure for taxi users to find a vacant taxi </w:t>
      </w:r>
      <w:r w:rsidR="009E4374" w:rsidRPr="00980922">
        <w:rPr>
          <w:rFonts w:eastAsia="Arial Unicode MS" w:cs="Arial"/>
          <w:bCs/>
        </w:rPr>
        <w:t xml:space="preserve">and </w:t>
      </w:r>
      <w:r w:rsidR="002806E0" w:rsidRPr="00980922">
        <w:rPr>
          <w:rFonts w:eastAsia="Arial Unicode MS" w:cs="Arial"/>
          <w:bCs/>
        </w:rPr>
        <w:t xml:space="preserve">a lower value </w:t>
      </w:r>
      <w:r w:rsidR="009E4374" w:rsidRPr="00980922">
        <w:rPr>
          <w:rFonts w:eastAsia="Arial Unicode MS" w:cs="Arial"/>
          <w:bCs/>
        </w:rPr>
        <w:t>reflecting</w:t>
      </w:r>
      <w:r w:rsidR="002806E0" w:rsidRPr="00980922">
        <w:rPr>
          <w:rFonts w:eastAsia="Arial Unicode MS" w:cs="Arial"/>
          <w:bCs/>
        </w:rPr>
        <w:t xml:space="preserve"> higher pressure for taxi drivers to find a customer.</w:t>
      </w:r>
      <w:r w:rsidRPr="00980922">
        <w:rPr>
          <w:rFonts w:eastAsia="Arial Unicode MS" w:cs="Arial"/>
          <w:bCs/>
        </w:rPr>
        <w:t xml:space="preserve"> </w:t>
      </w:r>
      <w:r w:rsidR="004B28B7" w:rsidRPr="00980922">
        <w:rPr>
          <w:rFonts w:eastAsia="Arial Unicode MS" w:cs="Arial"/>
          <w:bCs/>
        </w:rPr>
        <w:t>If both RPM and APM</w:t>
      </w:r>
      <w:r w:rsidR="00B05DD5" w:rsidRPr="00980922">
        <w:rPr>
          <w:rFonts w:eastAsia="Arial Unicode MS" w:cs="Arial"/>
          <w:bCs/>
        </w:rPr>
        <w:t xml:space="preserve"> were </w:t>
      </w:r>
      <w:r w:rsidR="004B28B7" w:rsidRPr="00980922">
        <w:rPr>
          <w:rFonts w:eastAsia="Arial Unicode MS" w:cs="Arial"/>
          <w:bCs/>
        </w:rPr>
        <w:t xml:space="preserve">0, imbalance </w:t>
      </w:r>
      <w:r w:rsidR="00B05DD5" w:rsidRPr="00980922">
        <w:rPr>
          <w:rFonts w:eastAsia="Arial Unicode MS" w:cs="Arial"/>
          <w:bCs/>
        </w:rPr>
        <w:t>was</w:t>
      </w:r>
      <w:r w:rsidR="004B28B7" w:rsidRPr="00980922">
        <w:rPr>
          <w:rFonts w:eastAsia="Arial Unicode MS" w:cs="Arial"/>
          <w:bCs/>
        </w:rPr>
        <w:t xml:space="preserve"> recorded as NULL.</w:t>
      </w:r>
    </w:p>
    <w:p w:rsidR="002806E0" w:rsidRPr="00980922" w:rsidRDefault="00A061D2" w:rsidP="00477DFB">
      <w:pPr>
        <w:pStyle w:val="3"/>
        <w:spacing w:before="326" w:after="163" w:line="240" w:lineRule="auto"/>
      </w:pPr>
      <w:bookmarkStart w:id="46" w:name="_Toc400972964"/>
      <w:bookmarkStart w:id="47" w:name="_Toc408019879"/>
      <w:r w:rsidRPr="00980922">
        <w:t>3</w:t>
      </w:r>
      <w:r w:rsidR="002806E0" w:rsidRPr="00980922">
        <w:t>.</w:t>
      </w:r>
      <w:r w:rsidRPr="00980922">
        <w:t>4</w:t>
      </w:r>
      <w:r w:rsidR="002806E0" w:rsidRPr="00980922">
        <w:t xml:space="preserve">.2 </w:t>
      </w:r>
      <w:r w:rsidR="008127A6" w:rsidRPr="00980922">
        <w:t xml:space="preserve">Setting </w:t>
      </w:r>
      <w:r w:rsidR="002806E0" w:rsidRPr="00980922">
        <w:t>Time Window</w:t>
      </w:r>
      <w:r w:rsidR="008127A6" w:rsidRPr="00980922">
        <w:t>s</w:t>
      </w:r>
      <w:bookmarkEnd w:id="46"/>
      <w:bookmarkEnd w:id="47"/>
    </w:p>
    <w:p w:rsidR="001D6CA0" w:rsidRPr="00980922" w:rsidRDefault="001D6CA0" w:rsidP="00582281">
      <w:pPr>
        <w:spacing w:before="163" w:after="163"/>
        <w:rPr>
          <w:rFonts w:eastAsiaTheme="minorEastAsia" w:cs="Arial"/>
        </w:rPr>
      </w:pPr>
      <w:r w:rsidRPr="00980922">
        <w:rPr>
          <w:rFonts w:cs="Arial"/>
        </w:rPr>
        <w:t xml:space="preserve">An </w:t>
      </w:r>
      <w:r w:rsidRPr="00980922">
        <w:rPr>
          <w:rFonts w:cs="Arial"/>
          <w:bCs/>
        </w:rPr>
        <w:t>appropriate</w:t>
      </w:r>
      <w:r w:rsidRPr="00980922">
        <w:rPr>
          <w:rFonts w:cs="Arial"/>
        </w:rPr>
        <w:t xml:space="preserve"> time window selection should ensure that the</w:t>
      </w:r>
      <w:r w:rsidR="002806E0" w:rsidRPr="00980922">
        <w:rPr>
          <w:rFonts w:cs="Arial"/>
        </w:rPr>
        <w:t xml:space="preserve"> RPM and APM</w:t>
      </w:r>
      <w:r w:rsidRPr="00980922">
        <w:rPr>
          <w:rFonts w:cs="Arial"/>
        </w:rPr>
        <w:t xml:space="preserve"> of this specific time window reflect</w:t>
      </w:r>
      <w:r w:rsidR="008127A6" w:rsidRPr="00980922">
        <w:rPr>
          <w:rFonts w:cs="Arial"/>
        </w:rPr>
        <w:t>s</w:t>
      </w:r>
      <w:r w:rsidRPr="00980922">
        <w:rPr>
          <w:rFonts w:cs="Arial"/>
        </w:rPr>
        <w:t xml:space="preserve"> the real situation of the taxi pick-ups and availability as closely as it can to reduce the influence of MTUP (</w:t>
      </w:r>
      <w:r w:rsidR="008127A6" w:rsidRPr="00980922">
        <w:rPr>
          <w:rFonts w:cs="Arial"/>
        </w:rPr>
        <w:t xml:space="preserve">Coltekin </w:t>
      </w:r>
      <w:r w:rsidR="008127A6" w:rsidRPr="00980922">
        <w:rPr>
          <w:rFonts w:cs="Arial"/>
          <w:i/>
        </w:rPr>
        <w:t>et al</w:t>
      </w:r>
      <w:r w:rsidR="008127A6" w:rsidRPr="00980922">
        <w:rPr>
          <w:rFonts w:cs="Arial"/>
        </w:rPr>
        <w:t>., 2011</w:t>
      </w:r>
      <w:r w:rsidRPr="00980922">
        <w:rPr>
          <w:rFonts w:cs="Arial"/>
        </w:rPr>
        <w:t xml:space="preserve">; Gibson </w:t>
      </w:r>
      <w:r w:rsidRPr="00980922">
        <w:rPr>
          <w:rFonts w:cs="Arial"/>
          <w:i/>
        </w:rPr>
        <w:t>et al</w:t>
      </w:r>
      <w:r w:rsidRPr="00980922">
        <w:rPr>
          <w:rFonts w:cs="Arial"/>
        </w:rPr>
        <w:t>., 2000;</w:t>
      </w:r>
      <w:r w:rsidR="008127A6" w:rsidRPr="00980922">
        <w:rPr>
          <w:rFonts w:cs="Arial"/>
        </w:rPr>
        <w:t xml:space="preserve"> </w:t>
      </w:r>
      <w:r w:rsidRPr="00980922">
        <w:rPr>
          <w:rFonts w:cs="Arial"/>
        </w:rPr>
        <w:t xml:space="preserve">Hornsby and Egenhofer, 2002; </w:t>
      </w:r>
      <w:r w:rsidR="008127A6" w:rsidRPr="00980922">
        <w:rPr>
          <w:rFonts w:cs="Arial"/>
        </w:rPr>
        <w:t>Meentemeyer, 1989</w:t>
      </w:r>
      <w:r w:rsidR="00176E18" w:rsidRPr="00980922">
        <w:rPr>
          <w:rFonts w:cs="Arial"/>
        </w:rPr>
        <w:t xml:space="preserve">). In other words, we hope that the indices calculated </w:t>
      </w:r>
      <w:r w:rsidR="00AF31FD" w:rsidRPr="00980922">
        <w:rPr>
          <w:rFonts w:eastAsiaTheme="minorEastAsia" w:cs="Arial"/>
        </w:rPr>
        <w:t>to represent</w:t>
      </w:r>
      <w:r w:rsidR="00176E18" w:rsidRPr="00980922">
        <w:rPr>
          <w:rFonts w:cs="Arial"/>
        </w:rPr>
        <w:t xml:space="preserve"> a specific time window can</w:t>
      </w:r>
      <w:r w:rsidR="00AF31FD" w:rsidRPr="00980922">
        <w:rPr>
          <w:rFonts w:eastAsiaTheme="minorEastAsia" w:cs="Arial"/>
        </w:rPr>
        <w:t xml:space="preserve"> also</w:t>
      </w:r>
      <w:r w:rsidR="00176E18" w:rsidRPr="00980922">
        <w:rPr>
          <w:rFonts w:cs="Arial"/>
        </w:rPr>
        <w:t xml:space="preserve"> represent any moment within this time window. However, this is not easy. </w:t>
      </w:r>
      <w:r w:rsidR="007276CA" w:rsidRPr="00980922">
        <w:rPr>
          <w:rFonts w:cs="Arial"/>
        </w:rPr>
        <w:t>For instance, Fig</w:t>
      </w:r>
      <w:r w:rsidR="007276CA" w:rsidRPr="00980922">
        <w:rPr>
          <w:rFonts w:eastAsiaTheme="minorEastAsia" w:cs="Arial"/>
        </w:rPr>
        <w:t>ure</w:t>
      </w:r>
      <w:r w:rsidRPr="00980922">
        <w:rPr>
          <w:rFonts w:cs="Arial"/>
        </w:rPr>
        <w:t xml:space="preserve"> </w:t>
      </w:r>
      <w:r w:rsidR="00B05DD5" w:rsidRPr="00980922">
        <w:rPr>
          <w:rFonts w:eastAsiaTheme="minorEastAsia" w:cs="Arial"/>
        </w:rPr>
        <w:t xml:space="preserve">4 illustrates </w:t>
      </w:r>
      <w:r w:rsidR="00AF31FD" w:rsidRPr="00980922">
        <w:rPr>
          <w:rFonts w:eastAsiaTheme="minorEastAsia" w:cs="Arial"/>
        </w:rPr>
        <w:t xml:space="preserve">a scenario that </w:t>
      </w:r>
      <w:r w:rsidR="00AF31FD" w:rsidRPr="00980922">
        <w:rPr>
          <w:rFonts w:cs="Arial"/>
        </w:rPr>
        <w:t>the indices calculated</w:t>
      </w:r>
      <w:r w:rsidR="00AF31FD" w:rsidRPr="00980922">
        <w:rPr>
          <w:rFonts w:eastAsiaTheme="minorEastAsia" w:cs="Arial"/>
        </w:rPr>
        <w:t xml:space="preserve"> represent</w:t>
      </w:r>
      <w:r w:rsidR="00B05DD5" w:rsidRPr="00980922">
        <w:rPr>
          <w:rFonts w:eastAsiaTheme="minorEastAsia" w:cs="Arial"/>
        </w:rPr>
        <w:t>ing</w:t>
      </w:r>
      <w:r w:rsidR="00AF31FD" w:rsidRPr="00980922">
        <w:rPr>
          <w:rFonts w:cs="Arial"/>
        </w:rPr>
        <w:t xml:space="preserve"> </w:t>
      </w:r>
      <w:r w:rsidR="005E54B8" w:rsidRPr="00980922">
        <w:rPr>
          <w:rFonts w:eastAsiaTheme="minorEastAsia" w:cs="Arial"/>
        </w:rPr>
        <w:t>a</w:t>
      </w:r>
      <w:r w:rsidR="00AF31FD" w:rsidRPr="00980922">
        <w:rPr>
          <w:rFonts w:cs="Arial"/>
        </w:rPr>
        <w:t xml:space="preserve"> </w:t>
      </w:r>
      <w:r w:rsidR="005E54B8" w:rsidRPr="00980922">
        <w:rPr>
          <w:rFonts w:eastAsiaTheme="minorEastAsia" w:cs="Arial"/>
        </w:rPr>
        <w:t>one-</w:t>
      </w:r>
      <w:r w:rsidR="00AF31FD" w:rsidRPr="00980922">
        <w:rPr>
          <w:rFonts w:eastAsiaTheme="minorEastAsia" w:cs="Arial"/>
        </w:rPr>
        <w:t>hour time window can neither represent its f</w:t>
      </w:r>
      <w:r w:rsidR="007276CA" w:rsidRPr="00980922">
        <w:rPr>
          <w:rFonts w:eastAsiaTheme="minorEastAsia" w:cs="Arial"/>
        </w:rPr>
        <w:t xml:space="preserve">irst half nor its second half. On the one-hour time line in Figure </w:t>
      </w:r>
      <w:r w:rsidR="00B05DD5" w:rsidRPr="00980922">
        <w:rPr>
          <w:rFonts w:eastAsiaTheme="minorEastAsia" w:cs="Arial"/>
        </w:rPr>
        <w:t>4</w:t>
      </w:r>
      <w:r w:rsidR="007276CA" w:rsidRPr="00980922">
        <w:rPr>
          <w:rFonts w:eastAsiaTheme="minorEastAsia" w:cs="Arial"/>
        </w:rPr>
        <w:t xml:space="preserve">, </w:t>
      </w:r>
      <w:r w:rsidRPr="00980922">
        <w:rPr>
          <w:rFonts w:cs="Arial"/>
        </w:rPr>
        <w:t xml:space="preserve">events occur </w:t>
      </w:r>
      <w:r w:rsidR="007276CA" w:rsidRPr="00980922">
        <w:rPr>
          <w:rFonts w:eastAsiaTheme="minorEastAsia" w:cs="Arial"/>
        </w:rPr>
        <w:t>more</w:t>
      </w:r>
      <w:r w:rsidRPr="00980922">
        <w:rPr>
          <w:rFonts w:cs="Arial"/>
        </w:rPr>
        <w:t xml:space="preserve"> frequently </w:t>
      </w:r>
      <w:r w:rsidR="00354F59" w:rsidRPr="00980922">
        <w:rPr>
          <w:rFonts w:eastAsiaTheme="minorEastAsia" w:cs="Arial"/>
        </w:rPr>
        <w:t>across</w:t>
      </w:r>
      <w:r w:rsidRPr="00980922">
        <w:rPr>
          <w:rFonts w:cs="Arial"/>
        </w:rPr>
        <w:t xml:space="preserve"> the first half </w:t>
      </w:r>
      <w:r w:rsidR="00354F59" w:rsidRPr="00980922">
        <w:rPr>
          <w:rFonts w:cs="Arial"/>
        </w:rPr>
        <w:t xml:space="preserve">and </w:t>
      </w:r>
      <w:r w:rsidR="007276CA" w:rsidRPr="00980922">
        <w:rPr>
          <w:rFonts w:eastAsiaTheme="minorEastAsia" w:cs="Arial"/>
        </w:rPr>
        <w:t>less</w:t>
      </w:r>
      <w:r w:rsidR="00354F59" w:rsidRPr="00980922">
        <w:rPr>
          <w:rFonts w:cs="Arial"/>
        </w:rPr>
        <w:t xml:space="preserve"> frequently </w:t>
      </w:r>
      <w:r w:rsidR="00354F59" w:rsidRPr="00980922">
        <w:rPr>
          <w:rFonts w:eastAsiaTheme="minorEastAsia" w:cs="Arial"/>
        </w:rPr>
        <w:t>across</w:t>
      </w:r>
      <w:r w:rsidRPr="00980922">
        <w:rPr>
          <w:rFonts w:cs="Arial"/>
        </w:rPr>
        <w:t xml:space="preserve"> the second</w:t>
      </w:r>
      <w:r w:rsidR="007276CA" w:rsidRPr="00980922">
        <w:rPr>
          <w:rFonts w:eastAsiaTheme="minorEastAsia" w:cs="Arial"/>
        </w:rPr>
        <w:t xml:space="preserve"> half</w:t>
      </w:r>
      <w:r w:rsidRPr="00980922">
        <w:rPr>
          <w:rFonts w:cs="Arial"/>
        </w:rPr>
        <w:t>.</w:t>
      </w:r>
      <w:r w:rsidR="007F1C1B" w:rsidRPr="00980922">
        <w:rPr>
          <w:rFonts w:eastAsiaTheme="minorEastAsia" w:cs="Arial"/>
        </w:rPr>
        <w:t xml:space="preserve"> Such </w:t>
      </w:r>
      <w:r w:rsidR="00E84F3A" w:rsidRPr="00980922">
        <w:rPr>
          <w:rFonts w:eastAsiaTheme="minorEastAsia" w:cs="Arial"/>
          <w:b/>
        </w:rPr>
        <w:t xml:space="preserve">local </w:t>
      </w:r>
      <w:r w:rsidR="007F1C1B" w:rsidRPr="00980922">
        <w:rPr>
          <w:rFonts w:eastAsiaTheme="minorEastAsia" w:cs="Arial"/>
          <w:b/>
        </w:rPr>
        <w:t>High vs. Low event frequency pattern</w:t>
      </w:r>
      <w:r w:rsidR="007F1C1B" w:rsidRPr="00980922">
        <w:rPr>
          <w:rFonts w:eastAsiaTheme="minorEastAsia" w:cs="Arial"/>
        </w:rPr>
        <w:t xml:space="preserve"> makes RPM and APM calculated for the one hour time window not representative for </w:t>
      </w:r>
      <w:r w:rsidR="00E84F3A" w:rsidRPr="00980922">
        <w:rPr>
          <w:rFonts w:eastAsiaTheme="minorEastAsia" w:cs="Arial"/>
        </w:rPr>
        <w:t>either the first or</w:t>
      </w:r>
      <w:r w:rsidR="007F1C1B" w:rsidRPr="00980922">
        <w:rPr>
          <w:rFonts w:eastAsiaTheme="minorEastAsia" w:cs="Arial"/>
        </w:rPr>
        <w:t xml:space="preserve"> </w:t>
      </w:r>
      <w:r w:rsidR="00E84F3A" w:rsidRPr="00980922">
        <w:rPr>
          <w:rFonts w:eastAsiaTheme="minorEastAsia" w:cs="Arial"/>
        </w:rPr>
        <w:t xml:space="preserve">the </w:t>
      </w:r>
      <w:r w:rsidR="007F1C1B" w:rsidRPr="00980922">
        <w:rPr>
          <w:rFonts w:eastAsiaTheme="minorEastAsia" w:cs="Arial"/>
        </w:rPr>
        <w:t>second half</w:t>
      </w:r>
      <w:r w:rsidR="00E84F3A" w:rsidRPr="00980922">
        <w:rPr>
          <w:rFonts w:eastAsiaTheme="minorEastAsia" w:cs="Arial"/>
        </w:rPr>
        <w:t xml:space="preserve"> hour</w:t>
      </w:r>
      <w:r w:rsidR="007F1C1B" w:rsidRPr="00980922">
        <w:rPr>
          <w:rFonts w:eastAsiaTheme="minorEastAsia" w:cs="Arial"/>
        </w:rPr>
        <w:t xml:space="preserve">. </w:t>
      </w:r>
      <w:r w:rsidR="00E84F3A" w:rsidRPr="00980922">
        <w:rPr>
          <w:rFonts w:eastAsiaTheme="minorEastAsia" w:cs="Arial"/>
        </w:rPr>
        <w:t>If we split</w:t>
      </w:r>
      <w:r w:rsidRPr="00980922">
        <w:rPr>
          <w:rFonts w:cs="Arial"/>
        </w:rPr>
        <w:t xml:space="preserve"> this one-hour time window</w:t>
      </w:r>
      <w:r w:rsidR="00E84F3A" w:rsidRPr="00980922">
        <w:rPr>
          <w:rFonts w:eastAsiaTheme="minorEastAsia" w:cs="Arial"/>
        </w:rPr>
        <w:t xml:space="preserve"> in Figure </w:t>
      </w:r>
      <w:r w:rsidR="00B05DD5" w:rsidRPr="00980922">
        <w:rPr>
          <w:rFonts w:eastAsiaTheme="minorEastAsia" w:cs="Arial"/>
        </w:rPr>
        <w:t>4</w:t>
      </w:r>
      <w:r w:rsidR="00B05DD5" w:rsidRPr="00980922">
        <w:rPr>
          <w:rFonts w:cs="Arial"/>
        </w:rPr>
        <w:t xml:space="preserve"> </w:t>
      </w:r>
      <w:r w:rsidRPr="00980922">
        <w:rPr>
          <w:rFonts w:cs="Arial"/>
        </w:rPr>
        <w:t xml:space="preserve">into two 30-minute time windows, events </w:t>
      </w:r>
      <w:r w:rsidR="008127A6" w:rsidRPr="00980922">
        <w:rPr>
          <w:rFonts w:cs="Arial"/>
        </w:rPr>
        <w:t xml:space="preserve">in </w:t>
      </w:r>
      <w:r w:rsidR="00E84F3A" w:rsidRPr="00980922">
        <w:rPr>
          <w:rFonts w:eastAsiaTheme="minorEastAsia" w:cs="Arial"/>
        </w:rPr>
        <w:t>both 30-minute time windows</w:t>
      </w:r>
      <w:r w:rsidR="008127A6" w:rsidRPr="00980922">
        <w:rPr>
          <w:rFonts w:cs="Arial"/>
        </w:rPr>
        <w:t xml:space="preserve"> </w:t>
      </w:r>
      <w:r w:rsidRPr="00980922">
        <w:rPr>
          <w:rFonts w:cs="Arial"/>
        </w:rPr>
        <w:t xml:space="preserve">are spread </w:t>
      </w:r>
      <w:r w:rsidR="008127A6" w:rsidRPr="00980922">
        <w:rPr>
          <w:rFonts w:cs="Arial"/>
        </w:rPr>
        <w:t xml:space="preserve">evenly </w:t>
      </w:r>
      <w:r w:rsidRPr="00980922">
        <w:rPr>
          <w:rFonts w:cs="Arial"/>
        </w:rPr>
        <w:t>acr</w:t>
      </w:r>
      <w:r w:rsidR="00E84F3A" w:rsidRPr="00980922">
        <w:rPr>
          <w:rFonts w:cs="Arial"/>
        </w:rPr>
        <w:t>oss the timeline. In this case,</w:t>
      </w:r>
      <w:r w:rsidR="001C3E2C" w:rsidRPr="00980922">
        <w:rPr>
          <w:rFonts w:eastAsiaTheme="minorEastAsia" w:cs="Arial"/>
        </w:rPr>
        <w:t xml:space="preserve"> </w:t>
      </w:r>
      <w:r w:rsidR="00E84F3A" w:rsidRPr="00980922">
        <w:rPr>
          <w:rFonts w:eastAsiaTheme="minorEastAsia" w:cs="Arial"/>
        </w:rPr>
        <w:t>indices</w:t>
      </w:r>
      <w:r w:rsidRPr="00980922">
        <w:rPr>
          <w:rFonts w:cs="Arial"/>
        </w:rPr>
        <w:t xml:space="preserve"> of </w:t>
      </w:r>
      <w:r w:rsidR="001C3E2C" w:rsidRPr="00980922">
        <w:rPr>
          <w:rFonts w:eastAsiaTheme="minorEastAsia" w:cs="Arial"/>
        </w:rPr>
        <w:t xml:space="preserve">the </w:t>
      </w:r>
      <w:r w:rsidR="00E84F3A" w:rsidRPr="00980922">
        <w:rPr>
          <w:rFonts w:eastAsiaTheme="minorEastAsia" w:cs="Arial"/>
        </w:rPr>
        <w:t xml:space="preserve">two </w:t>
      </w:r>
      <w:r w:rsidRPr="00980922">
        <w:rPr>
          <w:rFonts w:cs="Arial"/>
        </w:rPr>
        <w:t>30-minute time windows are more representative than th</w:t>
      </w:r>
      <w:r w:rsidR="00E84F3A" w:rsidRPr="00980922">
        <w:rPr>
          <w:rFonts w:cs="Arial"/>
        </w:rPr>
        <w:t>at of the one-hour time window</w:t>
      </w:r>
      <w:r w:rsidRPr="00980922">
        <w:rPr>
          <w:rFonts w:cs="Arial"/>
        </w:rPr>
        <w:t>.</w:t>
      </w:r>
    </w:p>
    <w:p w:rsidR="0083244F" w:rsidRPr="00980922" w:rsidRDefault="007276CA" w:rsidP="00E64C38">
      <w:pPr>
        <w:pStyle w:val="Figure"/>
        <w:rPr>
          <w:rFonts w:cs="Arial"/>
        </w:rPr>
      </w:pPr>
      <w:r w:rsidRPr="00980922">
        <w:rPr>
          <w:rFonts w:cs="Arial"/>
        </w:rPr>
        <w:lastRenderedPageBreak/>
        <w:drawing>
          <wp:inline distT="0" distB="0" distL="0" distR="0" wp14:anchorId="46E4E004" wp14:editId="5572D444">
            <wp:extent cx="5391150" cy="974090"/>
            <wp:effectExtent l="0" t="0" r="0" b="0"/>
            <wp:docPr id="7" name="图片 7" descr="C:\Users\yzhong5\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zhong5\Desktop\6.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91150" cy="974090"/>
                    </a:xfrm>
                    <a:prstGeom prst="rect">
                      <a:avLst/>
                    </a:prstGeom>
                    <a:noFill/>
                    <a:ln>
                      <a:noFill/>
                    </a:ln>
                  </pic:spPr>
                </pic:pic>
              </a:graphicData>
            </a:graphic>
          </wp:inline>
        </w:drawing>
      </w:r>
    </w:p>
    <w:p w:rsidR="00E26DA7" w:rsidRPr="00980922" w:rsidRDefault="0083244F" w:rsidP="00E64C38">
      <w:pPr>
        <w:pStyle w:val="FigureCaptain"/>
        <w:rPr>
          <w:rFonts w:eastAsiaTheme="minorEastAsia"/>
        </w:rPr>
      </w:pPr>
      <w:bookmarkStart w:id="48" w:name="_Toc408294027"/>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B05DD5" w:rsidRPr="00980922">
        <w:rPr>
          <w:noProof/>
        </w:rPr>
        <w:t>4</w:t>
      </w:r>
      <w:r w:rsidR="00840CDB" w:rsidRPr="00980922">
        <w:rPr>
          <w:noProof/>
        </w:rPr>
        <w:fldChar w:fldCharType="end"/>
      </w:r>
      <w:r w:rsidRPr="00980922">
        <w:rPr>
          <w:rFonts w:eastAsiaTheme="minorEastAsia"/>
        </w:rPr>
        <w:t xml:space="preserve">: </w:t>
      </w:r>
      <w:r w:rsidRPr="00980922">
        <w:t>A</w:t>
      </w:r>
      <w:r w:rsidRPr="00980922">
        <w:rPr>
          <w:b/>
        </w:rPr>
        <w:t xml:space="preserve"> local High vs. Low event frequency pattern</w:t>
      </w:r>
      <w:r w:rsidRPr="00980922">
        <w:t xml:space="preserve"> exists in this one-hour time window.</w:t>
      </w:r>
      <w:bookmarkEnd w:id="48"/>
    </w:p>
    <w:p w:rsidR="00D25485" w:rsidRPr="00980922" w:rsidRDefault="001C3E2C" w:rsidP="00582281">
      <w:pPr>
        <w:spacing w:before="163" w:after="163"/>
        <w:rPr>
          <w:rFonts w:eastAsiaTheme="minorEastAsia" w:cs="Arial"/>
        </w:rPr>
      </w:pPr>
      <w:r w:rsidRPr="00980922">
        <w:rPr>
          <w:rFonts w:eastAsiaTheme="minorEastAsia" w:cs="Arial"/>
        </w:rPr>
        <w:t>A hierarchical structure of m</w:t>
      </w:r>
      <w:r w:rsidR="001D6CA0" w:rsidRPr="00980922">
        <w:rPr>
          <w:rFonts w:cs="Arial"/>
        </w:rPr>
        <w:t>ulti-resolution time windows</w:t>
      </w:r>
      <w:r w:rsidRPr="00980922">
        <w:rPr>
          <w:rFonts w:eastAsiaTheme="minorEastAsia" w:cs="Arial"/>
        </w:rPr>
        <w:t xml:space="preserve"> </w:t>
      </w:r>
      <w:r w:rsidR="00B05DD5" w:rsidRPr="00980922">
        <w:rPr>
          <w:rFonts w:eastAsiaTheme="minorEastAsia" w:cs="Arial"/>
        </w:rPr>
        <w:t xml:space="preserve">was </w:t>
      </w:r>
      <w:r w:rsidRPr="00980922">
        <w:rPr>
          <w:rFonts w:eastAsiaTheme="minorEastAsia" w:cs="Arial"/>
        </w:rPr>
        <w:t xml:space="preserve">developed based on </w:t>
      </w:r>
      <w:r w:rsidRPr="00980922">
        <w:rPr>
          <w:rFonts w:cs="Arial"/>
        </w:rPr>
        <w:t>Ward’s minimum variance method</w:t>
      </w:r>
      <w:r w:rsidR="007276CA" w:rsidRPr="00980922">
        <w:rPr>
          <w:rFonts w:cs="Arial"/>
        </w:rPr>
        <w:t xml:space="preserve"> of hierarchical clustering (Wa</w:t>
      </w:r>
      <w:r w:rsidR="007276CA" w:rsidRPr="00980922">
        <w:rPr>
          <w:rFonts w:eastAsiaTheme="minorEastAsia" w:cs="Arial"/>
        </w:rPr>
        <w:t>r</w:t>
      </w:r>
      <w:r w:rsidRPr="00980922">
        <w:rPr>
          <w:rFonts w:cs="Arial"/>
        </w:rPr>
        <w:t>d, 196</w:t>
      </w:r>
      <w:r w:rsidR="00CD60F1" w:rsidRPr="00980922">
        <w:rPr>
          <w:rFonts w:cs="Arial"/>
        </w:rPr>
        <w:t>3</w:t>
      </w:r>
      <w:r w:rsidRPr="00980922">
        <w:rPr>
          <w:rFonts w:cs="Arial"/>
        </w:rPr>
        <w:t>)</w:t>
      </w:r>
      <w:r w:rsidRPr="00980922">
        <w:rPr>
          <w:rFonts w:eastAsiaTheme="minorEastAsia" w:cs="Arial"/>
        </w:rPr>
        <w:t>. Such hierarchical structure is</w:t>
      </w:r>
      <w:r w:rsidR="001D6CA0" w:rsidRPr="00980922">
        <w:rPr>
          <w:rFonts w:cs="Arial"/>
        </w:rPr>
        <w:t xml:space="preserve"> needed to allow us to divide a day into time windows</w:t>
      </w:r>
      <w:r w:rsidR="002C01C0" w:rsidRPr="00980922">
        <w:rPr>
          <w:rFonts w:eastAsiaTheme="minorEastAsia" w:cs="Arial"/>
        </w:rPr>
        <w:t xml:space="preserve"> with different length for each of the road segment</w:t>
      </w:r>
      <w:r w:rsidR="001D6CA0" w:rsidRPr="00980922">
        <w:rPr>
          <w:rFonts w:cs="Arial"/>
        </w:rPr>
        <w:t xml:space="preserve">. </w:t>
      </w:r>
    </w:p>
    <w:p w:rsidR="001D6CA0" w:rsidRPr="00980922" w:rsidRDefault="002C01C0" w:rsidP="00582281">
      <w:pPr>
        <w:spacing w:before="163" w:after="163"/>
        <w:rPr>
          <w:rFonts w:cs="Arial"/>
        </w:rPr>
      </w:pPr>
      <w:r w:rsidRPr="00980922">
        <w:rPr>
          <w:rFonts w:eastAsiaTheme="minorEastAsia" w:cs="Arial"/>
        </w:rPr>
        <w:t>For every road segment, the d</w:t>
      </w:r>
      <w:r w:rsidR="001D6CA0" w:rsidRPr="00980922">
        <w:rPr>
          <w:rFonts w:cs="Arial"/>
        </w:rPr>
        <w:t xml:space="preserve">efault one-hour time windows </w:t>
      </w:r>
      <w:r w:rsidR="002762E0" w:rsidRPr="00980922">
        <w:rPr>
          <w:rFonts w:cs="Arial"/>
        </w:rPr>
        <w:t>were</w:t>
      </w:r>
      <w:r w:rsidR="001D6CA0" w:rsidRPr="00980922">
        <w:rPr>
          <w:rFonts w:cs="Arial"/>
        </w:rPr>
        <w:t xml:space="preserve"> inspected to determine whether they should be equally divided into smaller time windows to allow new time windows to have their events spread across the timeline</w:t>
      </w:r>
      <w:r w:rsidR="002762E0" w:rsidRPr="00980922">
        <w:rPr>
          <w:rFonts w:cs="Arial"/>
        </w:rPr>
        <w:t xml:space="preserve"> more evenly</w:t>
      </w:r>
      <w:r w:rsidR="001D6CA0" w:rsidRPr="00980922">
        <w:rPr>
          <w:rFonts w:cs="Arial"/>
        </w:rPr>
        <w:t xml:space="preserve">. While we </w:t>
      </w:r>
      <w:r w:rsidR="002762E0" w:rsidRPr="00980922">
        <w:rPr>
          <w:rFonts w:cs="Arial"/>
        </w:rPr>
        <w:t xml:space="preserve">were </w:t>
      </w:r>
      <w:r w:rsidR="001D6CA0" w:rsidRPr="00980922">
        <w:rPr>
          <w:rFonts w:cs="Arial"/>
        </w:rPr>
        <w:t>counting the events in specific time windows, the time intervals between two consecutive events constitute</w:t>
      </w:r>
      <w:r w:rsidR="002762E0" w:rsidRPr="00980922">
        <w:rPr>
          <w:rFonts w:cs="Arial"/>
        </w:rPr>
        <w:t>d</w:t>
      </w:r>
      <w:r w:rsidR="001D6CA0" w:rsidRPr="00980922">
        <w:rPr>
          <w:rFonts w:cs="Arial"/>
        </w:rPr>
        <w:t xml:space="preserve"> a series, namely a time interval series (TIS). In the process of determining whether</w:t>
      </w:r>
      <w:r w:rsidRPr="00980922">
        <w:rPr>
          <w:rFonts w:eastAsiaTheme="minorEastAsia" w:cs="Arial"/>
        </w:rPr>
        <w:t xml:space="preserve"> a time window should be divided, </w:t>
      </w:r>
      <w:r w:rsidR="002762E0" w:rsidRPr="00980922">
        <w:rPr>
          <w:rFonts w:eastAsiaTheme="minorEastAsia" w:cs="Arial"/>
        </w:rPr>
        <w:t xml:space="preserve">it was </w:t>
      </w:r>
      <w:r w:rsidR="00B05DD5" w:rsidRPr="00980922">
        <w:rPr>
          <w:rFonts w:eastAsiaTheme="minorEastAsia" w:cs="Arial"/>
        </w:rPr>
        <w:t xml:space="preserve">the key </w:t>
      </w:r>
      <w:r w:rsidR="002762E0" w:rsidRPr="00980922">
        <w:rPr>
          <w:rFonts w:eastAsiaTheme="minorEastAsia" w:cs="Arial"/>
        </w:rPr>
        <w:t>to compare</w:t>
      </w:r>
      <w:r w:rsidR="002762E0" w:rsidRPr="00980922">
        <w:rPr>
          <w:rFonts w:cs="Arial"/>
        </w:rPr>
        <w:t xml:space="preserve"> </w:t>
      </w:r>
      <w:r w:rsidR="001D6CA0" w:rsidRPr="00980922">
        <w:rPr>
          <w:rFonts w:cs="Arial"/>
        </w:rPr>
        <w:t xml:space="preserve">the variances </w:t>
      </w:r>
      <w:r w:rsidR="00772493" w:rsidRPr="00980922">
        <w:rPr>
          <w:rFonts w:eastAsiaTheme="minorEastAsia" w:cs="Arial"/>
        </w:rPr>
        <w:t>of</w:t>
      </w:r>
      <w:r w:rsidR="001D6CA0" w:rsidRPr="00980922">
        <w:rPr>
          <w:rFonts w:cs="Arial"/>
        </w:rPr>
        <w:t xml:space="preserve"> TIS</w:t>
      </w:r>
      <w:r w:rsidR="00772493" w:rsidRPr="00980922">
        <w:rPr>
          <w:rFonts w:eastAsiaTheme="minorEastAsia" w:cs="Arial"/>
        </w:rPr>
        <w:t>s</w:t>
      </w:r>
      <w:r w:rsidR="001D6CA0" w:rsidRPr="00980922">
        <w:rPr>
          <w:rFonts w:cs="Arial"/>
        </w:rPr>
        <w:t xml:space="preserve"> before and after splitting</w:t>
      </w:r>
      <w:r w:rsidR="00772493" w:rsidRPr="00980922">
        <w:rPr>
          <w:rFonts w:eastAsiaTheme="minorEastAsia" w:cs="Arial"/>
        </w:rPr>
        <w:t>.</w:t>
      </w:r>
      <w:r w:rsidR="001D6CA0" w:rsidRPr="00980922">
        <w:rPr>
          <w:rFonts w:cs="Arial"/>
        </w:rPr>
        <w:t xml:space="preserve"> </w:t>
      </w:r>
      <w:r w:rsidR="00541C88" w:rsidRPr="00980922">
        <w:rPr>
          <w:rFonts w:eastAsiaTheme="minorEastAsia" w:cs="Arial"/>
        </w:rPr>
        <w:t>A</w:t>
      </w:r>
      <w:r w:rsidR="00541C88" w:rsidRPr="00980922">
        <w:rPr>
          <w:rFonts w:cs="Arial"/>
        </w:rPr>
        <w:t xml:space="preserve"> smaller time window </w:t>
      </w:r>
      <w:r w:rsidR="00444FCD" w:rsidRPr="00980922">
        <w:rPr>
          <w:rFonts w:cs="Arial"/>
        </w:rPr>
        <w:t xml:space="preserve">had </w:t>
      </w:r>
      <w:r w:rsidR="00541C88" w:rsidRPr="00980922">
        <w:rPr>
          <w:rFonts w:eastAsiaTheme="minorEastAsia" w:cs="Arial"/>
        </w:rPr>
        <w:t>its</w:t>
      </w:r>
      <w:r w:rsidR="001D6CA0" w:rsidRPr="00980922">
        <w:rPr>
          <w:rFonts w:cs="Arial"/>
        </w:rPr>
        <w:t xml:space="preserve"> events more evenly spread </w:t>
      </w:r>
      <w:r w:rsidR="00C01785" w:rsidRPr="00980922">
        <w:rPr>
          <w:rFonts w:cs="Arial"/>
        </w:rPr>
        <w:t xml:space="preserve">compared to </w:t>
      </w:r>
      <w:r w:rsidR="001D6CA0" w:rsidRPr="00980922">
        <w:rPr>
          <w:rFonts w:cs="Arial"/>
        </w:rPr>
        <w:t xml:space="preserve">the original time window </w:t>
      </w:r>
      <w:r w:rsidR="00772493" w:rsidRPr="00980922">
        <w:rPr>
          <w:rFonts w:eastAsiaTheme="minorEastAsia" w:cs="Arial"/>
        </w:rPr>
        <w:t xml:space="preserve">if and </w:t>
      </w:r>
      <w:r w:rsidR="001D6CA0" w:rsidRPr="00980922">
        <w:rPr>
          <w:rFonts w:cs="Arial"/>
        </w:rPr>
        <w:t xml:space="preserve">only if </w:t>
      </w:r>
      <w:r w:rsidR="00541C88" w:rsidRPr="00980922">
        <w:rPr>
          <w:rFonts w:cs="Arial"/>
        </w:rPr>
        <w:t>the smaller time window</w:t>
      </w:r>
      <w:r w:rsidR="001D6CA0" w:rsidRPr="00980922">
        <w:rPr>
          <w:rFonts w:cs="Arial"/>
        </w:rPr>
        <w:t xml:space="preserve"> </w:t>
      </w:r>
      <w:r w:rsidR="00444FCD" w:rsidRPr="00980922">
        <w:rPr>
          <w:rFonts w:cs="Arial"/>
        </w:rPr>
        <w:t>had</w:t>
      </w:r>
      <w:r w:rsidR="00444FCD" w:rsidRPr="00980922">
        <w:rPr>
          <w:rFonts w:eastAsiaTheme="minorEastAsia" w:cs="Arial"/>
        </w:rPr>
        <w:t xml:space="preserve"> </w:t>
      </w:r>
      <w:r w:rsidR="00541C88" w:rsidRPr="00980922">
        <w:rPr>
          <w:rFonts w:eastAsiaTheme="minorEastAsia" w:cs="Arial"/>
        </w:rPr>
        <w:t>a</w:t>
      </w:r>
      <w:r w:rsidR="00541C88" w:rsidRPr="00980922">
        <w:rPr>
          <w:rFonts w:cs="Arial"/>
        </w:rPr>
        <w:t xml:space="preserve"> smaller TIS variance</w:t>
      </w:r>
      <w:r w:rsidR="001D6CA0" w:rsidRPr="00980922">
        <w:rPr>
          <w:rFonts w:cs="Arial"/>
        </w:rPr>
        <w:t xml:space="preserve"> after splitting. Subsequently, an algorithm </w:t>
      </w:r>
      <w:r w:rsidR="00C01785" w:rsidRPr="00980922">
        <w:rPr>
          <w:rFonts w:cs="Arial"/>
        </w:rPr>
        <w:t>was</w:t>
      </w:r>
      <w:r w:rsidR="001D6CA0" w:rsidRPr="00980922">
        <w:rPr>
          <w:rFonts w:cs="Arial"/>
        </w:rPr>
        <w:t xml:space="preserve"> used to determine the time window settings (</w:t>
      </w:r>
      <w:r w:rsidR="007D7CBA" w:rsidRPr="00980922">
        <w:rPr>
          <w:rFonts w:cs="Arial"/>
        </w:rPr>
        <w:t>Figure</w:t>
      </w:r>
      <w:r w:rsidR="001D6CA0" w:rsidRPr="00980922">
        <w:rPr>
          <w:rFonts w:cs="Arial"/>
        </w:rPr>
        <w:t xml:space="preserve"> </w:t>
      </w:r>
      <w:r w:rsidR="00444FCD" w:rsidRPr="00980922">
        <w:rPr>
          <w:rFonts w:eastAsiaTheme="minorEastAsia" w:cs="Arial"/>
        </w:rPr>
        <w:t>5</w:t>
      </w:r>
      <w:r w:rsidR="001D6CA0" w:rsidRPr="00980922">
        <w:rPr>
          <w:rFonts w:cs="Arial"/>
        </w:rPr>
        <w:t xml:space="preserve">). This algorithm </w:t>
      </w:r>
      <w:r w:rsidR="00444FCD" w:rsidRPr="00980922">
        <w:rPr>
          <w:rFonts w:cs="Arial"/>
        </w:rPr>
        <w:t xml:space="preserve">used </w:t>
      </w:r>
      <w:r w:rsidR="001D6CA0" w:rsidRPr="00980922">
        <w:rPr>
          <w:rFonts w:cs="Arial"/>
        </w:rPr>
        <w:t>a binary tree and finite recursion as the basic principles to calculate and compare the variances before and after splitting. For each of the 24 one-hour periods of each road segment, the algorithm first calculate</w:t>
      </w:r>
      <w:r w:rsidR="00C01785" w:rsidRPr="00980922">
        <w:rPr>
          <w:rFonts w:cs="Arial"/>
        </w:rPr>
        <w:t>d</w:t>
      </w:r>
      <w:r w:rsidR="001D6CA0" w:rsidRPr="00980922">
        <w:rPr>
          <w:rFonts w:cs="Arial"/>
        </w:rPr>
        <w:t xml:space="preserve"> the variance of TIS for the one-hour time window, then the one-hour time window </w:t>
      </w:r>
      <w:r w:rsidR="00C01785" w:rsidRPr="00980922">
        <w:rPr>
          <w:rFonts w:cs="Arial"/>
        </w:rPr>
        <w:t>was</w:t>
      </w:r>
      <w:r w:rsidR="001D6CA0" w:rsidRPr="00980922">
        <w:rPr>
          <w:rFonts w:cs="Arial"/>
        </w:rPr>
        <w:t xml:space="preserve"> divided into two 30-min time windows</w:t>
      </w:r>
      <w:r w:rsidR="00C01785" w:rsidRPr="00980922">
        <w:rPr>
          <w:rFonts w:cs="Arial"/>
        </w:rPr>
        <w:t>,</w:t>
      </w:r>
      <w:r w:rsidR="001D6CA0" w:rsidRPr="00980922">
        <w:rPr>
          <w:rFonts w:cs="Arial"/>
        </w:rPr>
        <w:t xml:space="preserve"> and the variances of their TISs </w:t>
      </w:r>
      <w:r w:rsidR="00C01785" w:rsidRPr="00980922">
        <w:rPr>
          <w:rFonts w:cs="Arial"/>
        </w:rPr>
        <w:t>were</w:t>
      </w:r>
      <w:r w:rsidR="001D6CA0" w:rsidRPr="00980922">
        <w:rPr>
          <w:rFonts w:cs="Arial"/>
        </w:rPr>
        <w:t xml:space="preserve"> calculated. This division </w:t>
      </w:r>
      <w:r w:rsidR="00C01785" w:rsidRPr="00980922">
        <w:rPr>
          <w:rFonts w:cs="Arial"/>
        </w:rPr>
        <w:t>was</w:t>
      </w:r>
      <w:r w:rsidR="001D6CA0" w:rsidRPr="00980922">
        <w:rPr>
          <w:rFonts w:cs="Arial"/>
        </w:rPr>
        <w:t xml:space="preserve"> accepted </w:t>
      </w:r>
      <w:r w:rsidR="00541C88" w:rsidRPr="00980922">
        <w:rPr>
          <w:rFonts w:eastAsiaTheme="minorEastAsia" w:cs="Arial"/>
        </w:rPr>
        <w:t xml:space="preserve">if and </w:t>
      </w:r>
      <w:r w:rsidR="001D6CA0" w:rsidRPr="00980922">
        <w:rPr>
          <w:rFonts w:cs="Arial"/>
        </w:rPr>
        <w:t xml:space="preserve">only if both 30-min time windows </w:t>
      </w:r>
      <w:r w:rsidR="00444FCD" w:rsidRPr="00980922">
        <w:rPr>
          <w:rFonts w:cs="Arial"/>
        </w:rPr>
        <w:t xml:space="preserve">had </w:t>
      </w:r>
      <w:r w:rsidR="001D6CA0" w:rsidRPr="00980922">
        <w:rPr>
          <w:rFonts w:cs="Arial"/>
        </w:rPr>
        <w:t xml:space="preserve">smaller TIS variances </w:t>
      </w:r>
      <w:r w:rsidR="00C01785" w:rsidRPr="00980922">
        <w:rPr>
          <w:rFonts w:cs="Arial"/>
        </w:rPr>
        <w:t xml:space="preserve">compared to </w:t>
      </w:r>
      <w:r w:rsidR="001D6CA0" w:rsidRPr="00980922">
        <w:rPr>
          <w:rFonts w:cs="Arial"/>
        </w:rPr>
        <w:t xml:space="preserve">the original </w:t>
      </w:r>
      <w:r w:rsidR="00541C88" w:rsidRPr="00980922">
        <w:rPr>
          <w:rFonts w:eastAsiaTheme="minorEastAsia" w:cs="Arial"/>
        </w:rPr>
        <w:t xml:space="preserve">1-hour </w:t>
      </w:r>
      <w:r w:rsidR="001D6CA0" w:rsidRPr="00980922">
        <w:rPr>
          <w:rFonts w:cs="Arial"/>
        </w:rPr>
        <w:t xml:space="preserve">time window. The same process </w:t>
      </w:r>
      <w:r w:rsidR="00C01785" w:rsidRPr="00980922">
        <w:rPr>
          <w:rFonts w:cs="Arial"/>
        </w:rPr>
        <w:t>was</w:t>
      </w:r>
      <w:r w:rsidR="001D6CA0" w:rsidRPr="00980922">
        <w:rPr>
          <w:rFonts w:cs="Arial"/>
        </w:rPr>
        <w:t xml:space="preserve"> applied to the new 30-min time windows to determine whether a division into 15-min time window</w:t>
      </w:r>
      <w:r w:rsidR="00541C88" w:rsidRPr="00980922">
        <w:rPr>
          <w:rFonts w:cs="Arial"/>
        </w:rPr>
        <w:t>s should be applied. Note that</w:t>
      </w:r>
      <w:r w:rsidR="00541C88" w:rsidRPr="00980922">
        <w:rPr>
          <w:rFonts w:eastAsiaTheme="minorEastAsia" w:cs="Arial"/>
        </w:rPr>
        <w:t xml:space="preserve"> if a time window contain</w:t>
      </w:r>
      <w:r w:rsidR="00C01785" w:rsidRPr="00980922">
        <w:rPr>
          <w:rFonts w:eastAsiaTheme="minorEastAsia" w:cs="Arial"/>
        </w:rPr>
        <w:t>ed</w:t>
      </w:r>
      <w:r w:rsidR="00541C88" w:rsidRPr="00980922">
        <w:rPr>
          <w:rFonts w:eastAsiaTheme="minorEastAsia" w:cs="Arial"/>
        </w:rPr>
        <w:t xml:space="preserve"> no event, its TIS variance </w:t>
      </w:r>
      <w:r w:rsidR="00C01785" w:rsidRPr="00980922">
        <w:rPr>
          <w:rFonts w:eastAsiaTheme="minorEastAsia" w:cs="Arial"/>
        </w:rPr>
        <w:t xml:space="preserve">was </w:t>
      </w:r>
      <w:r w:rsidR="00541C88" w:rsidRPr="00980922">
        <w:rPr>
          <w:rFonts w:eastAsiaTheme="minorEastAsia" w:cs="Arial"/>
        </w:rPr>
        <w:t>assigned 0, and no further splitting</w:t>
      </w:r>
      <w:r w:rsidR="00D25485" w:rsidRPr="00980922">
        <w:rPr>
          <w:rFonts w:eastAsiaTheme="minorEastAsia" w:cs="Arial"/>
        </w:rPr>
        <w:t xml:space="preserve"> for this time window</w:t>
      </w:r>
      <w:r w:rsidR="00541C88" w:rsidRPr="00980922">
        <w:rPr>
          <w:rFonts w:eastAsiaTheme="minorEastAsia" w:cs="Arial"/>
        </w:rPr>
        <w:t xml:space="preserve"> </w:t>
      </w:r>
      <w:r w:rsidR="00C01785" w:rsidRPr="00980922">
        <w:rPr>
          <w:rFonts w:eastAsiaTheme="minorEastAsia" w:cs="Arial"/>
        </w:rPr>
        <w:t>was</w:t>
      </w:r>
      <w:r w:rsidR="00541C88" w:rsidRPr="00980922">
        <w:rPr>
          <w:rFonts w:eastAsiaTheme="minorEastAsia" w:cs="Arial"/>
        </w:rPr>
        <w:t xml:space="preserve"> applied.</w:t>
      </w:r>
    </w:p>
    <w:p w:rsidR="0083244F" w:rsidRPr="00980922" w:rsidRDefault="00043444" w:rsidP="009B6420">
      <w:pPr>
        <w:pStyle w:val="Figure"/>
        <w:rPr>
          <w:rFonts w:cs="Arial"/>
        </w:rPr>
      </w:pPr>
      <w:r w:rsidRPr="00980922">
        <w:rPr>
          <w:rFonts w:cs="Arial"/>
        </w:rPr>
        <w:lastRenderedPageBreak/>
        <w:drawing>
          <wp:inline distT="0" distB="0" distL="0" distR="0" wp14:anchorId="3146143D" wp14:editId="68833256">
            <wp:extent cx="5397500" cy="6092190"/>
            <wp:effectExtent l="0" t="0" r="0" b="0"/>
            <wp:docPr id="27" name="图片 27" descr="C:\Users\yzhong5\Desktop\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zhong5\Desktop\7.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97500" cy="6092190"/>
                    </a:xfrm>
                    <a:prstGeom prst="rect">
                      <a:avLst/>
                    </a:prstGeom>
                    <a:noFill/>
                    <a:ln>
                      <a:noFill/>
                    </a:ln>
                  </pic:spPr>
                </pic:pic>
              </a:graphicData>
            </a:graphic>
          </wp:inline>
        </w:drawing>
      </w:r>
    </w:p>
    <w:p w:rsidR="00E26DA7" w:rsidRPr="00980922" w:rsidRDefault="0083244F" w:rsidP="00E64C38">
      <w:pPr>
        <w:pStyle w:val="FigureCaptain"/>
      </w:pPr>
      <w:bookmarkStart w:id="49" w:name="_Toc408294028"/>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444FCD" w:rsidRPr="00980922">
        <w:rPr>
          <w:noProof/>
        </w:rPr>
        <w:t>5</w:t>
      </w:r>
      <w:r w:rsidR="00840CDB" w:rsidRPr="00980922">
        <w:rPr>
          <w:noProof/>
        </w:rPr>
        <w:fldChar w:fldCharType="end"/>
      </w:r>
      <w:r w:rsidRPr="00980922">
        <w:t>: The algorithm to obtain the appropriate time windows.</w:t>
      </w:r>
      <w:bookmarkEnd w:id="49"/>
    </w:p>
    <w:p w:rsidR="00772493" w:rsidRPr="00980922" w:rsidRDefault="001D6CA0" w:rsidP="00582281">
      <w:pPr>
        <w:spacing w:before="163" w:after="163"/>
        <w:rPr>
          <w:rFonts w:eastAsiaTheme="minorEastAsia" w:cs="Arial"/>
        </w:rPr>
      </w:pPr>
      <w:r w:rsidRPr="00980922">
        <w:rPr>
          <w:rFonts w:cs="Arial"/>
        </w:rPr>
        <w:t xml:space="preserve">The </w:t>
      </w:r>
      <w:r w:rsidR="002A5991" w:rsidRPr="00980922">
        <w:rPr>
          <w:rFonts w:cs="Arial"/>
        </w:rPr>
        <w:t>result</w:t>
      </w:r>
      <w:r w:rsidR="00C93634" w:rsidRPr="00980922">
        <w:rPr>
          <w:rFonts w:cs="Arial"/>
        </w:rPr>
        <w:t>s</w:t>
      </w:r>
      <w:r w:rsidRPr="00980922">
        <w:rPr>
          <w:rFonts w:cs="Arial"/>
        </w:rPr>
        <w:t xml:space="preserve"> of the time window setting </w:t>
      </w:r>
      <w:r w:rsidR="00B540DE" w:rsidRPr="00980922">
        <w:rPr>
          <w:rFonts w:cs="Arial"/>
        </w:rPr>
        <w:t xml:space="preserve">were </w:t>
      </w:r>
      <w:r w:rsidR="002C01C0" w:rsidRPr="00980922">
        <w:rPr>
          <w:rFonts w:eastAsiaTheme="minorEastAsia" w:cs="Arial"/>
        </w:rPr>
        <w:t>recorded</w:t>
      </w:r>
      <w:r w:rsidR="002C01C0" w:rsidRPr="00980922">
        <w:rPr>
          <w:rFonts w:cs="Arial"/>
        </w:rPr>
        <w:t xml:space="preserve"> </w:t>
      </w:r>
      <w:r w:rsidR="002C01C0" w:rsidRPr="00980922">
        <w:rPr>
          <w:rFonts w:eastAsiaTheme="minorEastAsia" w:cs="Arial"/>
        </w:rPr>
        <w:t>in</w:t>
      </w:r>
      <w:r w:rsidR="00AB2E80" w:rsidRPr="00980922">
        <w:rPr>
          <w:rFonts w:cs="Arial"/>
        </w:rPr>
        <w:t xml:space="preserve"> </w:t>
      </w:r>
      <w:r w:rsidR="002C01C0" w:rsidRPr="00980922">
        <w:rPr>
          <w:rFonts w:eastAsiaTheme="minorEastAsia" w:cs="Arial"/>
        </w:rPr>
        <w:t>the Oracle</w:t>
      </w:r>
      <w:r w:rsidR="00AB2E80" w:rsidRPr="00980922">
        <w:rPr>
          <w:rFonts w:cs="Arial"/>
        </w:rPr>
        <w:t xml:space="preserve"> database.</w:t>
      </w:r>
      <w:r w:rsidR="00AB2E80" w:rsidRPr="00980922">
        <w:rPr>
          <w:rFonts w:eastAsiaTheme="minorEastAsia" w:cs="Arial"/>
        </w:rPr>
        <w:t xml:space="preserve"> </w:t>
      </w:r>
      <w:r w:rsidR="00F7182C" w:rsidRPr="00980922">
        <w:rPr>
          <w:rFonts w:eastAsiaTheme="minorEastAsia" w:cs="Arial"/>
        </w:rPr>
        <w:t>E</w:t>
      </w:r>
      <w:r w:rsidR="00AB2E80" w:rsidRPr="00980922">
        <w:rPr>
          <w:rFonts w:eastAsiaTheme="minorEastAsia" w:cs="Arial"/>
        </w:rPr>
        <w:t xml:space="preserve">ach hour of each road segment </w:t>
      </w:r>
      <w:r w:rsidR="00B540DE" w:rsidRPr="00980922">
        <w:rPr>
          <w:rFonts w:eastAsiaTheme="minorEastAsia" w:cs="Arial"/>
        </w:rPr>
        <w:t xml:space="preserve">comprised </w:t>
      </w:r>
      <w:r w:rsidR="00F7182C" w:rsidRPr="00980922">
        <w:rPr>
          <w:rFonts w:eastAsiaTheme="minorEastAsia" w:cs="Arial"/>
        </w:rPr>
        <w:t>7 fields representing</w:t>
      </w:r>
      <w:r w:rsidR="00AB2E80" w:rsidRPr="00980922">
        <w:rPr>
          <w:rFonts w:eastAsiaTheme="minorEastAsia" w:cs="Arial"/>
        </w:rPr>
        <w:t xml:space="preserve"> 7 possible </w:t>
      </w:r>
      <w:r w:rsidR="00F7182C" w:rsidRPr="00980922">
        <w:rPr>
          <w:rFonts w:eastAsiaTheme="minorEastAsia" w:cs="Arial"/>
        </w:rPr>
        <w:t xml:space="preserve">time </w:t>
      </w:r>
      <w:r w:rsidR="00AB2E80" w:rsidRPr="00980922">
        <w:rPr>
          <w:rFonts w:eastAsiaTheme="minorEastAsia" w:cs="Arial"/>
        </w:rPr>
        <w:t xml:space="preserve">windows </w:t>
      </w:r>
      <w:r w:rsidR="00F7182C" w:rsidRPr="00980922">
        <w:rPr>
          <w:rFonts w:eastAsiaTheme="minorEastAsia" w:cs="Arial"/>
        </w:rPr>
        <w:t xml:space="preserve">(four 15-minute, two 30-minute, and the1-hour) (Figure </w:t>
      </w:r>
      <w:r w:rsidR="00444FCD" w:rsidRPr="00980922">
        <w:rPr>
          <w:rFonts w:eastAsiaTheme="minorEastAsia" w:cs="Arial"/>
        </w:rPr>
        <w:t>6</w:t>
      </w:r>
      <w:r w:rsidR="00F7182C" w:rsidRPr="00980922">
        <w:rPr>
          <w:rFonts w:eastAsiaTheme="minorEastAsia" w:cs="Arial"/>
        </w:rPr>
        <w:t>).</w:t>
      </w:r>
      <w:r w:rsidR="00EF7525" w:rsidRPr="00980922">
        <w:rPr>
          <w:rFonts w:cs="Arial"/>
          <w:noProof/>
        </w:rPr>
        <w:t xml:space="preserve"> </w:t>
      </w:r>
    </w:p>
    <w:p w:rsidR="00E26DA7" w:rsidRPr="00980922" w:rsidRDefault="00EF7525" w:rsidP="00E64C38">
      <w:pPr>
        <w:pStyle w:val="Figure"/>
        <w:rPr>
          <w:rFonts w:cs="Arial"/>
        </w:rPr>
      </w:pPr>
      <w:r w:rsidRPr="00980922">
        <w:rPr>
          <w:rFonts w:cs="Arial"/>
        </w:rPr>
        <w:lastRenderedPageBreak/>
        <w:drawing>
          <wp:inline distT="0" distB="0" distL="0" distR="0" wp14:anchorId="0C2F06B4" wp14:editId="0320EBBB">
            <wp:extent cx="5353050" cy="1287073"/>
            <wp:effectExtent l="0" t="0" r="0" b="8890"/>
            <wp:docPr id="1" name="图片 1" descr="C:\Users\YZHONG5\Dropbox\fig\time window set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ZHONG5\Dropbox\fig\time window setting.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53050" cy="1287073"/>
                    </a:xfrm>
                    <a:prstGeom prst="rect">
                      <a:avLst/>
                    </a:prstGeom>
                    <a:noFill/>
                    <a:ln>
                      <a:noFill/>
                    </a:ln>
                  </pic:spPr>
                </pic:pic>
              </a:graphicData>
            </a:graphic>
          </wp:inline>
        </w:drawing>
      </w:r>
    </w:p>
    <w:p w:rsidR="00EF7525" w:rsidRPr="00980922" w:rsidRDefault="00E26DA7" w:rsidP="00E64C38">
      <w:pPr>
        <w:pStyle w:val="FigureCaptain"/>
        <w:rPr>
          <w:rFonts w:eastAsiaTheme="minorEastAsia"/>
        </w:rPr>
      </w:pPr>
      <w:bookmarkStart w:id="50" w:name="_Toc408294029"/>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444FCD" w:rsidRPr="00980922">
        <w:rPr>
          <w:noProof/>
        </w:rPr>
        <w:t>6</w:t>
      </w:r>
      <w:r w:rsidR="00840CDB" w:rsidRPr="00980922">
        <w:rPr>
          <w:noProof/>
        </w:rPr>
        <w:fldChar w:fldCharType="end"/>
      </w:r>
      <w:r w:rsidRPr="00980922">
        <w:rPr>
          <w:rFonts w:eastAsiaTheme="minorEastAsia"/>
        </w:rPr>
        <w:t xml:space="preserve">: </w:t>
      </w:r>
      <w:r w:rsidRPr="00980922">
        <w:t>The table</w:t>
      </w:r>
      <w:r w:rsidRPr="00980922">
        <w:rPr>
          <w:rFonts w:eastAsiaTheme="minorEastAsia"/>
        </w:rPr>
        <w:t xml:space="preserve"> in the Oracle database</w:t>
      </w:r>
      <w:r w:rsidRPr="00980922">
        <w:t xml:space="preserve"> that saves the time window setting for the study day 02-10.</w:t>
      </w:r>
      <w:bookmarkEnd w:id="50"/>
    </w:p>
    <w:p w:rsidR="00124029" w:rsidRPr="00980922" w:rsidRDefault="00EF7525" w:rsidP="00582281">
      <w:pPr>
        <w:spacing w:before="163" w:after="163"/>
        <w:rPr>
          <w:rFonts w:eastAsiaTheme="minorEastAsia" w:cs="Arial"/>
        </w:rPr>
      </w:pPr>
      <w:r w:rsidRPr="00980922">
        <w:rPr>
          <w:rFonts w:eastAsiaTheme="minorEastAsia" w:cs="Arial"/>
        </w:rPr>
        <w:t xml:space="preserve">The field names in this table </w:t>
      </w:r>
      <w:r w:rsidR="00444FCD" w:rsidRPr="00980922">
        <w:rPr>
          <w:rFonts w:eastAsiaTheme="minorEastAsia" w:cs="Arial"/>
        </w:rPr>
        <w:t>had</w:t>
      </w:r>
      <w:r w:rsidRPr="00980922">
        <w:rPr>
          <w:rFonts w:eastAsiaTheme="minorEastAsia" w:cs="Arial"/>
        </w:rPr>
        <w:t xml:space="preserve"> three parts: 1. “TW”; 2. </w:t>
      </w:r>
      <w:r w:rsidR="009F60FE" w:rsidRPr="00980922">
        <w:rPr>
          <w:rFonts w:eastAsiaTheme="minorEastAsia" w:cs="Arial"/>
        </w:rPr>
        <w:t>The</w:t>
      </w:r>
      <w:r w:rsidRPr="00980922">
        <w:rPr>
          <w:rFonts w:eastAsiaTheme="minorEastAsia" w:cs="Arial"/>
        </w:rPr>
        <w:t xml:space="preserve"> hour</w:t>
      </w:r>
      <w:r w:rsidR="009F60FE" w:rsidRPr="00980922">
        <w:rPr>
          <w:rFonts w:eastAsiaTheme="minorEastAsia" w:cs="Arial"/>
        </w:rPr>
        <w:t xml:space="preserve"> (00-23)</w:t>
      </w:r>
      <w:r w:rsidRPr="00980922">
        <w:rPr>
          <w:rFonts w:eastAsiaTheme="minorEastAsia" w:cs="Arial"/>
        </w:rPr>
        <w:t xml:space="preserve">; </w:t>
      </w:r>
      <w:r w:rsidR="00B540DE" w:rsidRPr="00980922">
        <w:rPr>
          <w:rFonts w:eastAsiaTheme="minorEastAsia" w:cs="Arial"/>
        </w:rPr>
        <w:t xml:space="preserve">and </w:t>
      </w:r>
      <w:r w:rsidRPr="00980922">
        <w:rPr>
          <w:rFonts w:eastAsiaTheme="minorEastAsia" w:cs="Arial"/>
        </w:rPr>
        <w:t>3.</w:t>
      </w:r>
      <w:r w:rsidR="009F60FE" w:rsidRPr="00980922">
        <w:rPr>
          <w:rFonts w:eastAsiaTheme="minorEastAsia" w:cs="Arial"/>
        </w:rPr>
        <w:t xml:space="preserve"> The time</w:t>
      </w:r>
      <w:r w:rsidRPr="00980922">
        <w:rPr>
          <w:rFonts w:eastAsiaTheme="minorEastAsia" w:cs="Arial"/>
        </w:rPr>
        <w:t xml:space="preserve"> window code</w:t>
      </w:r>
      <w:r w:rsidR="009F60FE" w:rsidRPr="00980922">
        <w:rPr>
          <w:rFonts w:eastAsiaTheme="minorEastAsia" w:cs="Arial"/>
        </w:rPr>
        <w:t xml:space="preserve"> (1-7)</w:t>
      </w:r>
      <w:r w:rsidRPr="00980922">
        <w:rPr>
          <w:rFonts w:eastAsiaTheme="minorEastAsia" w:cs="Arial"/>
        </w:rPr>
        <w:t xml:space="preserve">. </w:t>
      </w:r>
      <w:r w:rsidR="009F60FE" w:rsidRPr="00980922">
        <w:rPr>
          <w:rFonts w:eastAsiaTheme="minorEastAsia" w:cs="Arial"/>
        </w:rPr>
        <w:t xml:space="preserve">The time window codes are listed below: </w:t>
      </w:r>
    </w:p>
    <w:p w:rsidR="0038646C" w:rsidRPr="00980922" w:rsidRDefault="009F60FE" w:rsidP="00582281">
      <w:pPr>
        <w:spacing w:before="163" w:after="163"/>
        <w:rPr>
          <w:rFonts w:eastAsiaTheme="minorEastAsia" w:cs="Arial"/>
        </w:rPr>
      </w:pPr>
      <w:r w:rsidRPr="00980922">
        <w:rPr>
          <w:rFonts w:eastAsiaTheme="minorEastAsia" w:cs="Arial"/>
        </w:rPr>
        <w:t xml:space="preserve">1: minutes 00 to 15; </w:t>
      </w:r>
      <w:r w:rsidRPr="00980922">
        <w:rPr>
          <w:rFonts w:eastAsiaTheme="minorEastAsia" w:cs="Arial"/>
        </w:rPr>
        <w:br/>
        <w:t xml:space="preserve">2: minutes 15 to 30; </w:t>
      </w:r>
      <w:r w:rsidRPr="00980922">
        <w:rPr>
          <w:rFonts w:eastAsiaTheme="minorEastAsia" w:cs="Arial"/>
        </w:rPr>
        <w:br/>
        <w:t xml:space="preserve">3: minutes 30 to 45; </w:t>
      </w:r>
      <w:r w:rsidRPr="00980922">
        <w:rPr>
          <w:rFonts w:eastAsiaTheme="minorEastAsia" w:cs="Arial"/>
        </w:rPr>
        <w:br/>
        <w:t xml:space="preserve">4: minutes 45 to 60; </w:t>
      </w:r>
      <w:r w:rsidRPr="00980922">
        <w:rPr>
          <w:rFonts w:eastAsiaTheme="minorEastAsia" w:cs="Arial"/>
        </w:rPr>
        <w:br/>
        <w:t>5: minutes 00 to 30</w:t>
      </w:r>
      <w:r w:rsidR="009E771B" w:rsidRPr="00980922">
        <w:rPr>
          <w:rFonts w:eastAsiaTheme="minorEastAsia" w:cs="Arial"/>
        </w:rPr>
        <w:t xml:space="preserve">; </w:t>
      </w:r>
      <w:r w:rsidRPr="00980922">
        <w:rPr>
          <w:rFonts w:eastAsiaTheme="minorEastAsia" w:cs="Arial"/>
        </w:rPr>
        <w:br/>
        <w:t xml:space="preserve">6: minutes 30 to 60; </w:t>
      </w:r>
      <w:r w:rsidRPr="00980922">
        <w:rPr>
          <w:rFonts w:eastAsiaTheme="minorEastAsia" w:cs="Arial"/>
        </w:rPr>
        <w:br/>
        <w:t xml:space="preserve">7: minutes 00 to 60. </w:t>
      </w:r>
    </w:p>
    <w:p w:rsidR="009F60FE" w:rsidRPr="00980922" w:rsidRDefault="009F60FE" w:rsidP="00582281">
      <w:pPr>
        <w:spacing w:before="163" w:after="163"/>
        <w:rPr>
          <w:rFonts w:eastAsiaTheme="minorEastAsia" w:cs="Arial"/>
        </w:rPr>
      </w:pPr>
      <w:r w:rsidRPr="00980922">
        <w:rPr>
          <w:rFonts w:eastAsiaTheme="minorEastAsia" w:cs="Arial"/>
        </w:rPr>
        <w:t>Fo</w:t>
      </w:r>
      <w:r w:rsidR="00EF7525" w:rsidRPr="00980922">
        <w:rPr>
          <w:rFonts w:eastAsiaTheme="minorEastAsia" w:cs="Arial"/>
        </w:rPr>
        <w:t>r instance, the field “TW215”</w:t>
      </w:r>
      <w:r w:rsidRPr="00980922">
        <w:rPr>
          <w:rFonts w:eastAsiaTheme="minorEastAsia" w:cs="Arial"/>
        </w:rPr>
        <w:t xml:space="preserve"> </w:t>
      </w:r>
      <w:r w:rsidR="00444FCD" w:rsidRPr="00980922">
        <w:rPr>
          <w:rFonts w:eastAsiaTheme="minorEastAsia" w:cs="Arial"/>
        </w:rPr>
        <w:t xml:space="preserve">stood </w:t>
      </w:r>
      <w:r w:rsidRPr="00980922">
        <w:rPr>
          <w:rFonts w:eastAsiaTheme="minorEastAsia" w:cs="Arial"/>
        </w:rPr>
        <w:t>for the time window 21:00 to 21:30.</w:t>
      </w:r>
      <w:r w:rsidR="00124029" w:rsidRPr="00980922">
        <w:rPr>
          <w:rFonts w:eastAsiaTheme="minorEastAsia" w:cs="Arial"/>
        </w:rPr>
        <w:t xml:space="preserve"> The value “y” in the field </w:t>
      </w:r>
      <w:r w:rsidR="00444FCD" w:rsidRPr="00980922">
        <w:rPr>
          <w:rFonts w:eastAsiaTheme="minorEastAsia" w:cs="Arial"/>
        </w:rPr>
        <w:t xml:space="preserve">meant </w:t>
      </w:r>
      <w:r w:rsidR="00124029" w:rsidRPr="00980922">
        <w:rPr>
          <w:rFonts w:eastAsiaTheme="minorEastAsia" w:cs="Arial"/>
        </w:rPr>
        <w:t xml:space="preserve">this time window </w:t>
      </w:r>
      <w:r w:rsidR="00444FCD" w:rsidRPr="00980922">
        <w:rPr>
          <w:rFonts w:eastAsiaTheme="minorEastAsia" w:cs="Arial"/>
        </w:rPr>
        <w:t xml:space="preserve">was </w:t>
      </w:r>
      <w:r w:rsidR="00124029" w:rsidRPr="00980922">
        <w:rPr>
          <w:rFonts w:eastAsiaTheme="minorEastAsia" w:cs="Arial"/>
        </w:rPr>
        <w:t xml:space="preserve">being used. The </w:t>
      </w:r>
      <w:r w:rsidR="00B540DE" w:rsidRPr="00980922">
        <w:rPr>
          <w:rFonts w:eastAsiaTheme="minorEastAsia" w:cs="Arial"/>
        </w:rPr>
        <w:t xml:space="preserve">highlighted </w:t>
      </w:r>
      <w:r w:rsidR="00124029" w:rsidRPr="00980922">
        <w:rPr>
          <w:rFonts w:eastAsiaTheme="minorEastAsia" w:cs="Arial"/>
        </w:rPr>
        <w:t>part in Figure 6 shows that on the study day 02-10, for the road segment 10005, the hour 00:00 to 01:00 is divided into three parts: 00:00-00:30, 00:30-00:45</w:t>
      </w:r>
      <w:r w:rsidR="00B540DE" w:rsidRPr="00980922">
        <w:rPr>
          <w:rFonts w:eastAsiaTheme="minorEastAsia" w:cs="Arial"/>
        </w:rPr>
        <w:t>,</w:t>
      </w:r>
      <w:r w:rsidR="00124029" w:rsidRPr="00980922">
        <w:rPr>
          <w:rFonts w:eastAsiaTheme="minorEastAsia" w:cs="Arial"/>
        </w:rPr>
        <w:t xml:space="preserve"> and 00:45-1:00.</w:t>
      </w:r>
    </w:p>
    <w:p w:rsidR="00772493" w:rsidRPr="00980922" w:rsidRDefault="00A061D2" w:rsidP="00477DFB">
      <w:pPr>
        <w:pStyle w:val="3"/>
        <w:spacing w:before="326" w:after="163" w:line="240" w:lineRule="auto"/>
      </w:pPr>
      <w:bookmarkStart w:id="51" w:name="_Toc408019880"/>
      <w:r w:rsidRPr="00980922">
        <w:t>3</w:t>
      </w:r>
      <w:r w:rsidR="00772493" w:rsidRPr="00980922">
        <w:t>.</w:t>
      </w:r>
      <w:r w:rsidRPr="00980922">
        <w:t>4</w:t>
      </w:r>
      <w:r w:rsidR="00772493" w:rsidRPr="00980922">
        <w:t xml:space="preserve">.3 </w:t>
      </w:r>
      <w:r w:rsidR="00D25485" w:rsidRPr="00980922">
        <w:t>Complete the</w:t>
      </w:r>
      <w:r w:rsidR="0038646C" w:rsidRPr="00980922">
        <w:t xml:space="preserve"> Oracle</w:t>
      </w:r>
      <w:r w:rsidR="005B7F33" w:rsidRPr="00980922">
        <w:t xml:space="preserve"> D</w:t>
      </w:r>
      <w:r w:rsidR="00D25485" w:rsidRPr="00980922">
        <w:t>atabase.</w:t>
      </w:r>
      <w:bookmarkEnd w:id="51"/>
    </w:p>
    <w:p w:rsidR="00124029" w:rsidRPr="00980922" w:rsidRDefault="00772493" w:rsidP="00582281">
      <w:pPr>
        <w:spacing w:before="163" w:after="163"/>
        <w:rPr>
          <w:rFonts w:eastAsiaTheme="minorEastAsia" w:cs="Arial"/>
        </w:rPr>
      </w:pPr>
      <w:r w:rsidRPr="00980922">
        <w:rPr>
          <w:rFonts w:eastAsiaTheme="minorEastAsia" w:cs="Arial"/>
        </w:rPr>
        <w:t xml:space="preserve">After </w:t>
      </w:r>
      <w:r w:rsidR="00B540DE" w:rsidRPr="00980922">
        <w:rPr>
          <w:rFonts w:eastAsiaTheme="minorEastAsia" w:cs="Arial"/>
        </w:rPr>
        <w:t xml:space="preserve">saving </w:t>
      </w:r>
      <w:r w:rsidRPr="00980922">
        <w:rPr>
          <w:rFonts w:eastAsiaTheme="minorEastAsia" w:cs="Arial"/>
        </w:rPr>
        <w:t xml:space="preserve">the time window settings, all components of the index definitions </w:t>
      </w:r>
      <w:r w:rsidR="00B540DE" w:rsidRPr="00980922">
        <w:rPr>
          <w:rFonts w:eastAsiaTheme="minorEastAsia" w:cs="Arial"/>
        </w:rPr>
        <w:t xml:space="preserve">were </w:t>
      </w:r>
      <w:r w:rsidRPr="00980922">
        <w:rPr>
          <w:rFonts w:eastAsiaTheme="minorEastAsia" w:cs="Arial"/>
        </w:rPr>
        <w:t xml:space="preserve">hereby resolved. </w:t>
      </w:r>
      <w:r w:rsidR="00C93634" w:rsidRPr="00980922">
        <w:rPr>
          <w:rFonts w:cs="Arial"/>
        </w:rPr>
        <w:t>APM, RPM</w:t>
      </w:r>
      <w:r w:rsidR="00B540DE" w:rsidRPr="00980922">
        <w:rPr>
          <w:rFonts w:cs="Arial"/>
        </w:rPr>
        <w:t>,</w:t>
      </w:r>
      <w:r w:rsidR="00C93634" w:rsidRPr="00980922">
        <w:rPr>
          <w:rFonts w:cs="Arial"/>
        </w:rPr>
        <w:t xml:space="preserve"> and imbalance</w:t>
      </w:r>
      <w:r w:rsidR="00230B9F" w:rsidRPr="00980922">
        <w:rPr>
          <w:rFonts w:cs="Arial"/>
        </w:rPr>
        <w:t xml:space="preserve"> </w:t>
      </w:r>
      <w:r w:rsidR="00B540DE" w:rsidRPr="00980922">
        <w:rPr>
          <w:rFonts w:cs="Arial"/>
        </w:rPr>
        <w:t xml:space="preserve">were </w:t>
      </w:r>
      <w:r w:rsidR="00230B9F" w:rsidRPr="00980922">
        <w:rPr>
          <w:rFonts w:cs="Arial"/>
        </w:rPr>
        <w:t xml:space="preserve">then calculated and saved </w:t>
      </w:r>
      <w:bookmarkStart w:id="52" w:name="_Toc400972965"/>
      <w:r w:rsidR="00124029" w:rsidRPr="00980922">
        <w:rPr>
          <w:rFonts w:eastAsiaTheme="minorEastAsia" w:cs="Arial"/>
        </w:rPr>
        <w:t xml:space="preserve">in </w:t>
      </w:r>
      <w:r w:rsidR="00D25485" w:rsidRPr="00980922">
        <w:rPr>
          <w:rFonts w:eastAsiaTheme="minorEastAsia" w:cs="Arial"/>
        </w:rPr>
        <w:t>table</w:t>
      </w:r>
      <w:r w:rsidR="00F2000B" w:rsidRPr="00980922">
        <w:rPr>
          <w:rFonts w:eastAsiaTheme="minorEastAsia" w:cs="Arial"/>
        </w:rPr>
        <w:t>s</w:t>
      </w:r>
      <w:r w:rsidR="00D25485" w:rsidRPr="00980922">
        <w:rPr>
          <w:rFonts w:eastAsiaTheme="minorEastAsia" w:cs="Arial"/>
        </w:rPr>
        <w:t xml:space="preserve"> with a similar structure </w:t>
      </w:r>
      <w:r w:rsidR="0038646C" w:rsidRPr="00980922">
        <w:rPr>
          <w:rFonts w:eastAsiaTheme="minorEastAsia" w:cs="Arial"/>
        </w:rPr>
        <w:t>as in</w:t>
      </w:r>
      <w:r w:rsidR="00D25485" w:rsidRPr="00980922">
        <w:rPr>
          <w:rFonts w:eastAsiaTheme="minorEastAsia" w:cs="Arial"/>
        </w:rPr>
        <w:t xml:space="preserve"> Figure </w:t>
      </w:r>
      <w:r w:rsidR="00444FCD" w:rsidRPr="00980922">
        <w:rPr>
          <w:rFonts w:eastAsiaTheme="minorEastAsia" w:cs="Arial"/>
        </w:rPr>
        <w:t>6</w:t>
      </w:r>
      <w:r w:rsidR="00D25485" w:rsidRPr="00980922">
        <w:rPr>
          <w:rFonts w:eastAsiaTheme="minorEastAsia" w:cs="Arial"/>
        </w:rPr>
        <w:t xml:space="preserve">. Additionally, </w:t>
      </w:r>
      <w:r w:rsidR="001A02E2" w:rsidRPr="00980922">
        <w:rPr>
          <w:rFonts w:eastAsiaTheme="minorEastAsia" w:cs="Arial"/>
        </w:rPr>
        <w:t>the number of</w:t>
      </w:r>
      <w:r w:rsidR="00D25485" w:rsidRPr="00980922">
        <w:rPr>
          <w:rFonts w:eastAsiaTheme="minorEastAsia" w:cs="Arial"/>
        </w:rPr>
        <w:t xml:space="preserve"> time windows of each hour for each road segment </w:t>
      </w:r>
      <w:r w:rsidR="00B540DE" w:rsidRPr="00980922">
        <w:rPr>
          <w:rFonts w:eastAsiaTheme="minorEastAsia" w:cs="Arial"/>
        </w:rPr>
        <w:t xml:space="preserve">was </w:t>
      </w:r>
      <w:r w:rsidR="00D25485" w:rsidRPr="00980922">
        <w:rPr>
          <w:rFonts w:eastAsiaTheme="minorEastAsia" w:cs="Arial"/>
        </w:rPr>
        <w:t xml:space="preserve">also being counted and saved for </w:t>
      </w:r>
      <w:r w:rsidR="00B540DE" w:rsidRPr="00980922">
        <w:rPr>
          <w:rFonts w:eastAsiaTheme="minorEastAsia" w:cs="Arial"/>
        </w:rPr>
        <w:t xml:space="preserve">the </w:t>
      </w:r>
      <w:r w:rsidR="00D25485" w:rsidRPr="00980922">
        <w:rPr>
          <w:rFonts w:eastAsiaTheme="minorEastAsia" w:cs="Arial"/>
        </w:rPr>
        <w:t>analysis</w:t>
      </w:r>
      <w:r w:rsidR="00B540DE" w:rsidRPr="00980922">
        <w:rPr>
          <w:rFonts w:eastAsiaTheme="minorEastAsia" w:cs="Arial"/>
        </w:rPr>
        <w:t xml:space="preserve">. The </w:t>
      </w:r>
      <w:r w:rsidR="00D25485" w:rsidRPr="00980922">
        <w:rPr>
          <w:rFonts w:eastAsiaTheme="minorEastAsia" w:cs="Arial"/>
        </w:rPr>
        <w:t xml:space="preserve">details of </w:t>
      </w:r>
      <w:r w:rsidR="001A02E2" w:rsidRPr="00980922">
        <w:rPr>
          <w:rFonts w:eastAsiaTheme="minorEastAsia" w:cs="Arial"/>
        </w:rPr>
        <w:t>the number of</w:t>
      </w:r>
      <w:r w:rsidR="00D25485" w:rsidRPr="00980922">
        <w:rPr>
          <w:rFonts w:eastAsiaTheme="minorEastAsia" w:cs="Arial"/>
        </w:rPr>
        <w:t xml:space="preserve"> time windows will be introduced in </w:t>
      </w:r>
      <w:r w:rsidR="00B540DE" w:rsidRPr="00980922">
        <w:rPr>
          <w:rFonts w:eastAsiaTheme="minorEastAsia" w:cs="Arial"/>
        </w:rPr>
        <w:t xml:space="preserve">the </w:t>
      </w:r>
      <w:r w:rsidR="00D25485" w:rsidRPr="00980922">
        <w:rPr>
          <w:rFonts w:eastAsiaTheme="minorEastAsia" w:cs="Arial"/>
        </w:rPr>
        <w:t>next section.</w:t>
      </w:r>
    </w:p>
    <w:p w:rsidR="00DC0F30" w:rsidRPr="00980922" w:rsidRDefault="00A061D2" w:rsidP="00B50634">
      <w:pPr>
        <w:pStyle w:val="2"/>
      </w:pPr>
      <w:bookmarkStart w:id="53" w:name="_Toc408019881"/>
      <w:bookmarkEnd w:id="52"/>
      <w:r w:rsidRPr="00980922">
        <w:t>3</w:t>
      </w:r>
      <w:r w:rsidR="00B50634" w:rsidRPr="00980922">
        <w:t>.</w:t>
      </w:r>
      <w:r w:rsidRPr="00980922">
        <w:t>5</w:t>
      </w:r>
      <w:r w:rsidR="00DC0F30" w:rsidRPr="00980922">
        <w:t xml:space="preserve"> </w:t>
      </w:r>
      <w:r w:rsidR="0038646C" w:rsidRPr="00980922">
        <w:t>Building the Geodatabase</w:t>
      </w:r>
      <w:r w:rsidR="00B50634" w:rsidRPr="00980922">
        <w:t xml:space="preserve"> for Analysis</w:t>
      </w:r>
      <w:bookmarkEnd w:id="53"/>
    </w:p>
    <w:p w:rsidR="006A4415" w:rsidRPr="00980922" w:rsidRDefault="006A4415" w:rsidP="00582281">
      <w:pPr>
        <w:spacing w:before="163" w:after="163"/>
        <w:rPr>
          <w:rFonts w:eastAsiaTheme="minorEastAsia" w:cs="Arial"/>
        </w:rPr>
      </w:pPr>
      <w:r w:rsidRPr="00980922">
        <w:rPr>
          <w:rFonts w:eastAsiaTheme="minorEastAsia" w:cs="Arial"/>
        </w:rPr>
        <w:t xml:space="preserve">The analysis </w:t>
      </w:r>
      <w:r w:rsidR="00B540DE" w:rsidRPr="00980922">
        <w:rPr>
          <w:rFonts w:eastAsiaTheme="minorEastAsia" w:cs="Arial"/>
        </w:rPr>
        <w:t xml:space="preserve">involved </w:t>
      </w:r>
      <w:r w:rsidRPr="00980922">
        <w:rPr>
          <w:rFonts w:eastAsiaTheme="minorEastAsia" w:cs="Arial"/>
        </w:rPr>
        <w:t>two tools from ESRI ArcGIS</w:t>
      </w:r>
      <w:r w:rsidR="00CC71FB" w:rsidRPr="00980922">
        <w:rPr>
          <w:rFonts w:eastAsiaTheme="minorEastAsia" w:cs="Arial"/>
        </w:rPr>
        <w:t xml:space="preserve">: </w:t>
      </w:r>
      <w:r w:rsidR="00B50634" w:rsidRPr="00980922">
        <w:rPr>
          <w:rFonts w:eastAsiaTheme="minorEastAsia" w:cs="Arial"/>
        </w:rPr>
        <w:t>“</w:t>
      </w:r>
      <w:r w:rsidR="00CC71FB" w:rsidRPr="00980922">
        <w:rPr>
          <w:rFonts w:cs="Arial"/>
        </w:rPr>
        <w:t>Global Spatial Autocorrelation (Moran’s I)</w:t>
      </w:r>
      <w:r w:rsidR="00B50634" w:rsidRPr="00980922">
        <w:rPr>
          <w:rFonts w:eastAsiaTheme="minorEastAsia" w:cs="Arial"/>
        </w:rPr>
        <w:t>”</w:t>
      </w:r>
      <w:r w:rsidR="00CC71FB" w:rsidRPr="00980922">
        <w:rPr>
          <w:rFonts w:eastAsiaTheme="minorEastAsia" w:cs="Arial"/>
        </w:rPr>
        <w:t xml:space="preserve"> and </w:t>
      </w:r>
      <w:r w:rsidR="00B50634" w:rsidRPr="00980922">
        <w:rPr>
          <w:rFonts w:eastAsiaTheme="minorEastAsia" w:cs="Arial"/>
        </w:rPr>
        <w:t>“</w:t>
      </w:r>
      <w:r w:rsidR="00CC71FB" w:rsidRPr="00980922">
        <w:rPr>
          <w:rFonts w:eastAsiaTheme="minorEastAsia" w:cs="Arial"/>
        </w:rPr>
        <w:t>Hot Spot Analysis (Getis-Ord Gi*)</w:t>
      </w:r>
      <w:r w:rsidR="00B50634" w:rsidRPr="00980922">
        <w:rPr>
          <w:rFonts w:eastAsiaTheme="minorEastAsia" w:cs="Arial"/>
        </w:rPr>
        <w:t>”</w:t>
      </w:r>
      <w:r w:rsidRPr="00980922">
        <w:rPr>
          <w:rFonts w:eastAsiaTheme="minorEastAsia" w:cs="Arial"/>
        </w:rPr>
        <w:t xml:space="preserve">. A </w:t>
      </w:r>
      <w:r w:rsidR="00B50634" w:rsidRPr="00980922">
        <w:rPr>
          <w:rFonts w:eastAsiaTheme="minorEastAsia" w:cs="Arial"/>
        </w:rPr>
        <w:t xml:space="preserve">file </w:t>
      </w:r>
      <w:r w:rsidRPr="00980922">
        <w:rPr>
          <w:rFonts w:eastAsiaTheme="minorEastAsia" w:cs="Arial"/>
        </w:rPr>
        <w:t xml:space="preserve">geodatabase </w:t>
      </w:r>
      <w:r w:rsidR="00B50634" w:rsidRPr="00980922">
        <w:rPr>
          <w:rFonts w:eastAsiaTheme="minorEastAsia" w:cs="Arial"/>
        </w:rPr>
        <w:t>is</w:t>
      </w:r>
      <w:r w:rsidRPr="00980922">
        <w:rPr>
          <w:rFonts w:eastAsiaTheme="minorEastAsia" w:cs="Arial"/>
        </w:rPr>
        <w:t xml:space="preserve"> built for the </w:t>
      </w:r>
      <w:r w:rsidR="00B540DE" w:rsidRPr="00980922">
        <w:rPr>
          <w:rFonts w:eastAsiaTheme="minorEastAsia" w:cs="Arial"/>
        </w:rPr>
        <w:t xml:space="preserve">purpose of the </w:t>
      </w:r>
      <w:r w:rsidRPr="00980922">
        <w:rPr>
          <w:rFonts w:eastAsiaTheme="minorEastAsia" w:cs="Arial"/>
        </w:rPr>
        <w:t>analysis.</w:t>
      </w:r>
      <w:r w:rsidR="00B50634" w:rsidRPr="00980922">
        <w:rPr>
          <w:rFonts w:eastAsiaTheme="minorEastAsia" w:cs="Arial"/>
        </w:rPr>
        <w:t xml:space="preserve"> A geodatabase is required because regular ShapeFile cannot handle NULL values.</w:t>
      </w:r>
      <w:r w:rsidRPr="00980922">
        <w:rPr>
          <w:rFonts w:eastAsiaTheme="minorEastAsia" w:cs="Arial"/>
        </w:rPr>
        <w:t xml:space="preserve"> Within the </w:t>
      </w:r>
      <w:r w:rsidRPr="00980922">
        <w:rPr>
          <w:rFonts w:eastAsiaTheme="minorEastAsia" w:cs="Arial"/>
        </w:rPr>
        <w:lastRenderedPageBreak/>
        <w:t xml:space="preserve">geodatabase, these following feature classes </w:t>
      </w:r>
      <w:r w:rsidR="004E2B45" w:rsidRPr="00980922">
        <w:rPr>
          <w:rFonts w:eastAsiaTheme="minorEastAsia" w:cs="Arial"/>
        </w:rPr>
        <w:t xml:space="preserve">were </w:t>
      </w:r>
      <w:r w:rsidRPr="00980922">
        <w:rPr>
          <w:rFonts w:eastAsiaTheme="minorEastAsia" w:cs="Arial"/>
        </w:rPr>
        <w:t xml:space="preserve">generated </w:t>
      </w:r>
      <w:r w:rsidR="00983801" w:rsidRPr="00980922">
        <w:rPr>
          <w:rFonts w:eastAsiaTheme="minorEastAsia" w:cs="Arial"/>
        </w:rPr>
        <w:t>by join</w:t>
      </w:r>
      <w:r w:rsidR="00072D49" w:rsidRPr="00980922">
        <w:rPr>
          <w:rFonts w:eastAsiaTheme="minorEastAsia" w:cs="Arial"/>
        </w:rPr>
        <w:t>t</w:t>
      </w:r>
      <w:r w:rsidR="00A06AA5" w:rsidRPr="00980922">
        <w:rPr>
          <w:rFonts w:eastAsiaTheme="minorEastAsia" w:cs="Arial"/>
        </w:rPr>
        <w:t>ing</w:t>
      </w:r>
      <w:r w:rsidR="00983801" w:rsidRPr="00980922">
        <w:rPr>
          <w:rFonts w:eastAsiaTheme="minorEastAsia" w:cs="Arial"/>
        </w:rPr>
        <w:t xml:space="preserve"> the road segment </w:t>
      </w:r>
      <w:r w:rsidR="00A66D53" w:rsidRPr="00980922">
        <w:rPr>
          <w:rFonts w:eastAsiaTheme="minorEastAsia" w:cs="Arial"/>
        </w:rPr>
        <w:t>feature dataset</w:t>
      </w:r>
      <w:r w:rsidR="00983801" w:rsidRPr="00980922">
        <w:rPr>
          <w:rFonts w:eastAsiaTheme="minorEastAsia" w:cs="Arial"/>
        </w:rPr>
        <w:t xml:space="preserve"> and the tables in the Oracle database.</w:t>
      </w:r>
    </w:p>
    <w:p w:rsidR="00F03CA7" w:rsidRPr="00980922" w:rsidRDefault="00A061D2" w:rsidP="00B50634">
      <w:pPr>
        <w:pStyle w:val="3"/>
        <w:spacing w:before="326"/>
      </w:pPr>
      <w:bookmarkStart w:id="54" w:name="_Toc408019882"/>
      <w:r w:rsidRPr="00980922">
        <w:rPr>
          <w:rFonts w:eastAsiaTheme="minorEastAsia"/>
        </w:rPr>
        <w:t>3</w:t>
      </w:r>
      <w:r w:rsidR="00B50634" w:rsidRPr="00980922">
        <w:rPr>
          <w:rFonts w:eastAsiaTheme="minorEastAsia"/>
        </w:rPr>
        <w:t>.</w:t>
      </w:r>
      <w:r w:rsidRPr="00980922">
        <w:rPr>
          <w:rFonts w:eastAsiaTheme="minorEastAsia"/>
        </w:rPr>
        <w:t>5</w:t>
      </w:r>
      <w:r w:rsidR="00B50634" w:rsidRPr="00980922">
        <w:rPr>
          <w:rFonts w:eastAsiaTheme="minorEastAsia"/>
        </w:rPr>
        <w:t xml:space="preserve">.1 </w:t>
      </w:r>
      <w:r w:rsidR="001A02E2" w:rsidRPr="00980922">
        <w:t>The number of</w:t>
      </w:r>
      <w:r w:rsidR="000718B3" w:rsidRPr="00980922">
        <w:t xml:space="preserve"> Time Windows (notated as NTW)</w:t>
      </w:r>
      <w:bookmarkEnd w:id="54"/>
    </w:p>
    <w:p w:rsidR="00F03CA7" w:rsidRPr="00980922" w:rsidRDefault="00D30B2F" w:rsidP="00582281">
      <w:pPr>
        <w:spacing w:before="163" w:after="163"/>
        <w:rPr>
          <w:rFonts w:eastAsiaTheme="minorEastAsia" w:cs="Arial"/>
        </w:rPr>
      </w:pPr>
      <w:r w:rsidRPr="00980922">
        <w:rPr>
          <w:rFonts w:cs="Arial"/>
        </w:rPr>
        <w:t xml:space="preserve">According to the splitting algorithm, each one-hour time window for a certain road segment </w:t>
      </w:r>
      <w:r w:rsidR="004E2B45" w:rsidRPr="00980922">
        <w:rPr>
          <w:rFonts w:cs="Arial"/>
        </w:rPr>
        <w:t xml:space="preserve">could </w:t>
      </w:r>
      <w:r w:rsidRPr="00980922">
        <w:rPr>
          <w:rFonts w:cs="Arial"/>
        </w:rPr>
        <w:t>be divided in five possible ways:</w:t>
      </w:r>
    </w:p>
    <w:p w:rsidR="00F03CA7" w:rsidRPr="00980922" w:rsidRDefault="00D30B2F" w:rsidP="00731F4B">
      <w:pPr>
        <w:pStyle w:val="a7"/>
        <w:numPr>
          <w:ilvl w:val="0"/>
          <w:numId w:val="3"/>
        </w:numPr>
        <w:spacing w:before="163" w:after="163"/>
        <w:ind w:firstLineChars="0"/>
        <w:rPr>
          <w:rFonts w:eastAsiaTheme="majorEastAsia" w:cs="Arial"/>
        </w:rPr>
      </w:pPr>
      <w:r w:rsidRPr="00980922">
        <w:rPr>
          <w:rFonts w:eastAsia="Arial Unicode MS" w:cs="Arial"/>
        </w:rPr>
        <w:t>60 min (1 time window,</w:t>
      </w:r>
      <w:r w:rsidR="000718B3" w:rsidRPr="00980922">
        <w:rPr>
          <w:rFonts w:eastAsia="Arial Unicode MS" w:cs="Arial"/>
        </w:rPr>
        <w:t xml:space="preserve"> the time window is not divided)</w:t>
      </w:r>
    </w:p>
    <w:p w:rsidR="00F03CA7" w:rsidRPr="00980922" w:rsidRDefault="00D30B2F" w:rsidP="00731F4B">
      <w:pPr>
        <w:pStyle w:val="a7"/>
        <w:numPr>
          <w:ilvl w:val="0"/>
          <w:numId w:val="3"/>
        </w:numPr>
        <w:spacing w:before="163" w:after="163"/>
        <w:ind w:firstLineChars="0"/>
        <w:rPr>
          <w:rFonts w:eastAsiaTheme="majorEastAsia" w:cs="Arial"/>
        </w:rPr>
      </w:pPr>
      <w:r w:rsidRPr="00980922">
        <w:rPr>
          <w:rFonts w:eastAsia="Arial Unicode MS" w:cs="Arial"/>
        </w:rPr>
        <w:t>30 min / 30 min (2 time windows)</w:t>
      </w:r>
    </w:p>
    <w:p w:rsidR="00F03CA7" w:rsidRPr="00980922" w:rsidRDefault="00D30B2F" w:rsidP="00731F4B">
      <w:pPr>
        <w:pStyle w:val="a7"/>
        <w:numPr>
          <w:ilvl w:val="0"/>
          <w:numId w:val="3"/>
        </w:numPr>
        <w:spacing w:before="163" w:after="163"/>
        <w:ind w:firstLineChars="0"/>
        <w:rPr>
          <w:rFonts w:eastAsiaTheme="majorEastAsia" w:cs="Arial"/>
        </w:rPr>
      </w:pPr>
      <w:r w:rsidRPr="00980922">
        <w:rPr>
          <w:rFonts w:eastAsia="Arial Unicode MS" w:cs="Arial"/>
        </w:rPr>
        <w:t>15 min / 15 min / 30 min (3 time windows)</w:t>
      </w:r>
    </w:p>
    <w:p w:rsidR="00F03CA7" w:rsidRPr="00980922" w:rsidRDefault="00D30B2F" w:rsidP="00731F4B">
      <w:pPr>
        <w:pStyle w:val="a7"/>
        <w:numPr>
          <w:ilvl w:val="0"/>
          <w:numId w:val="3"/>
        </w:numPr>
        <w:spacing w:before="163" w:after="163"/>
        <w:ind w:firstLineChars="0"/>
        <w:rPr>
          <w:rFonts w:eastAsiaTheme="majorEastAsia" w:cs="Arial"/>
        </w:rPr>
      </w:pPr>
      <w:r w:rsidRPr="00980922">
        <w:rPr>
          <w:rFonts w:eastAsia="Arial Unicode MS" w:cs="Arial"/>
        </w:rPr>
        <w:t>30 min / 15 min / 15 min (3 time windows)</w:t>
      </w:r>
    </w:p>
    <w:p w:rsidR="00F03CA7" w:rsidRPr="00980922" w:rsidRDefault="00D30B2F" w:rsidP="00731F4B">
      <w:pPr>
        <w:pStyle w:val="a7"/>
        <w:numPr>
          <w:ilvl w:val="0"/>
          <w:numId w:val="3"/>
        </w:numPr>
        <w:spacing w:before="163" w:after="163"/>
        <w:ind w:firstLineChars="0"/>
        <w:rPr>
          <w:rFonts w:eastAsiaTheme="majorEastAsia" w:cs="Arial"/>
        </w:rPr>
      </w:pPr>
      <w:r w:rsidRPr="00980922">
        <w:rPr>
          <w:rFonts w:eastAsia="Arial Unicode MS" w:cs="Arial"/>
        </w:rPr>
        <w:t>15 min / 15 min / 15 min / 15 min (4 time windows)</w:t>
      </w:r>
    </w:p>
    <w:p w:rsidR="00255D92" w:rsidRPr="00980922" w:rsidRDefault="0038646C" w:rsidP="00582281">
      <w:pPr>
        <w:spacing w:before="163" w:after="163"/>
        <w:rPr>
          <w:rFonts w:eastAsia="Arial Unicode MS" w:cs="Arial"/>
        </w:rPr>
      </w:pPr>
      <w:r w:rsidRPr="00980922">
        <w:rPr>
          <w:rFonts w:eastAsia="Arial Unicode MS" w:cs="Arial"/>
        </w:rPr>
        <w:t xml:space="preserve">In the Oracle database, the time window setting for each hour of each road segment </w:t>
      </w:r>
      <w:r w:rsidR="004E2B45" w:rsidRPr="00980922">
        <w:rPr>
          <w:rFonts w:eastAsia="Arial Unicode MS" w:cs="Arial"/>
        </w:rPr>
        <w:t xml:space="preserve">had to </w:t>
      </w:r>
      <w:r w:rsidRPr="00980922">
        <w:rPr>
          <w:rFonts w:eastAsia="Arial Unicode MS" w:cs="Arial"/>
        </w:rPr>
        <w:t xml:space="preserve">be saved as one of </w:t>
      </w:r>
      <w:r w:rsidR="003D2AF5" w:rsidRPr="00980922">
        <w:rPr>
          <w:rFonts w:eastAsia="Arial Unicode MS" w:cs="Arial"/>
        </w:rPr>
        <w:t>these five types above (recall F</w:t>
      </w:r>
      <w:r w:rsidRPr="00980922">
        <w:rPr>
          <w:rFonts w:eastAsia="Arial Unicode MS" w:cs="Arial"/>
        </w:rPr>
        <w:t>igure</w:t>
      </w:r>
      <w:r w:rsidR="0083244F" w:rsidRPr="00980922">
        <w:rPr>
          <w:rFonts w:eastAsia="Arial Unicode MS" w:cs="Arial"/>
        </w:rPr>
        <w:t xml:space="preserve"> </w:t>
      </w:r>
      <w:r w:rsidR="00072D49" w:rsidRPr="00980922">
        <w:rPr>
          <w:rFonts w:eastAsia="Arial Unicode MS" w:cs="Arial"/>
        </w:rPr>
        <w:t>6</w:t>
      </w:r>
      <w:r w:rsidRPr="00980922">
        <w:rPr>
          <w:rFonts w:eastAsia="Arial Unicode MS" w:cs="Arial"/>
        </w:rPr>
        <w:t xml:space="preserve">, the highlighted part is saved as type d). </w:t>
      </w:r>
      <w:r w:rsidR="0004413C" w:rsidRPr="00980922">
        <w:rPr>
          <w:rFonts w:eastAsia="Arial Unicode MS" w:cs="Arial"/>
        </w:rPr>
        <w:t xml:space="preserve">Additionally, </w:t>
      </w:r>
      <w:r w:rsidR="009E771B" w:rsidRPr="00980922">
        <w:rPr>
          <w:rFonts w:eastAsia="Arial Unicode MS" w:cs="Arial"/>
        </w:rPr>
        <w:t>I consider</w:t>
      </w:r>
      <w:r w:rsidR="00072D49" w:rsidRPr="00980922">
        <w:rPr>
          <w:rFonts w:eastAsia="Arial Unicode MS" w:cs="Arial"/>
        </w:rPr>
        <w:t>ed</w:t>
      </w:r>
      <w:r w:rsidR="009E771B" w:rsidRPr="00980922">
        <w:rPr>
          <w:rFonts w:eastAsia="Arial Unicode MS" w:cs="Arial"/>
        </w:rPr>
        <w:t xml:space="preserve"> both type</w:t>
      </w:r>
      <w:r w:rsidR="0004413C" w:rsidRPr="00980922">
        <w:rPr>
          <w:rFonts w:eastAsia="Arial Unicode MS" w:cs="Arial"/>
        </w:rPr>
        <w:t xml:space="preserve"> c and d as </w:t>
      </w:r>
      <w:r w:rsidR="004E2B45" w:rsidRPr="00980922">
        <w:rPr>
          <w:rFonts w:eastAsia="Arial Unicode MS" w:cs="Arial"/>
        </w:rPr>
        <w:t xml:space="preserve">comprising </w:t>
      </w:r>
      <w:r w:rsidR="0004413C" w:rsidRPr="00980922">
        <w:rPr>
          <w:rFonts w:eastAsia="Arial Unicode MS" w:cs="Arial"/>
        </w:rPr>
        <w:t xml:space="preserve">3 time windows </w:t>
      </w:r>
      <w:r w:rsidR="004E2B45" w:rsidRPr="00980922">
        <w:rPr>
          <w:rFonts w:eastAsia="Arial Unicode MS" w:cs="Arial"/>
        </w:rPr>
        <w:t xml:space="preserve">that </w:t>
      </w:r>
      <w:r w:rsidR="00072D49" w:rsidRPr="00980922">
        <w:rPr>
          <w:rFonts w:eastAsia="Arial Unicode MS" w:cs="Arial"/>
        </w:rPr>
        <w:t xml:space="preserve">were </w:t>
      </w:r>
      <w:r w:rsidR="004E2B45" w:rsidRPr="00980922">
        <w:rPr>
          <w:rFonts w:eastAsia="Arial Unicode MS" w:cs="Arial"/>
        </w:rPr>
        <w:t>no different</w:t>
      </w:r>
      <w:r w:rsidR="0004413C" w:rsidRPr="00980922">
        <w:rPr>
          <w:rFonts w:eastAsia="Arial Unicode MS" w:cs="Arial"/>
        </w:rPr>
        <w:t>.</w:t>
      </w:r>
      <w:r w:rsidR="009A0005" w:rsidRPr="00980922">
        <w:rPr>
          <w:rFonts w:eastAsia="Arial Unicode MS" w:cs="Arial"/>
        </w:rPr>
        <w:t xml:space="preserve"> </w:t>
      </w:r>
    </w:p>
    <w:p w:rsidR="002541D6" w:rsidRPr="00980922" w:rsidRDefault="003D2AF5" w:rsidP="00582281">
      <w:pPr>
        <w:spacing w:before="163" w:after="163"/>
        <w:rPr>
          <w:rFonts w:eastAsiaTheme="minorEastAsia" w:cs="Arial"/>
        </w:rPr>
      </w:pPr>
      <w:r w:rsidRPr="00980922">
        <w:rPr>
          <w:rFonts w:eastAsiaTheme="minorEastAsia" w:cs="Arial"/>
        </w:rPr>
        <w:t>A</w:t>
      </w:r>
      <w:r w:rsidR="002541D6" w:rsidRPr="00980922">
        <w:rPr>
          <w:rFonts w:cs="Arial"/>
        </w:rPr>
        <w:t xml:space="preserve"> time window</w:t>
      </w:r>
      <w:r w:rsidR="004E2B45" w:rsidRPr="00980922">
        <w:rPr>
          <w:rFonts w:cs="Arial"/>
        </w:rPr>
        <w:t xml:space="preserve"> was divided</w:t>
      </w:r>
      <w:r w:rsidR="002541D6" w:rsidRPr="00980922">
        <w:rPr>
          <w:rFonts w:cs="Arial"/>
        </w:rPr>
        <w:t xml:space="preserve"> into two smaller ones because of the uneven distribution of the taxi activities across the timeline.</w:t>
      </w:r>
      <w:r w:rsidR="002541D6" w:rsidRPr="00980922">
        <w:rPr>
          <w:rFonts w:eastAsiaTheme="minorEastAsia" w:cs="Arial"/>
        </w:rPr>
        <w:t xml:space="preserve"> </w:t>
      </w:r>
      <w:r w:rsidR="001A02E2" w:rsidRPr="00980922">
        <w:rPr>
          <w:rFonts w:eastAsiaTheme="minorEastAsia" w:cs="Arial"/>
        </w:rPr>
        <w:t>The number of</w:t>
      </w:r>
      <w:r w:rsidR="002541D6" w:rsidRPr="00980922">
        <w:rPr>
          <w:rFonts w:eastAsiaTheme="minorEastAsia" w:cs="Arial"/>
        </w:rPr>
        <w:t xml:space="preserve"> time </w:t>
      </w:r>
      <w:r w:rsidR="008554B1" w:rsidRPr="00980922">
        <w:rPr>
          <w:rFonts w:eastAsiaTheme="minorEastAsia" w:cs="Arial"/>
        </w:rPr>
        <w:t>windows</w:t>
      </w:r>
      <w:r w:rsidR="002541D6" w:rsidRPr="00980922">
        <w:rPr>
          <w:rFonts w:eastAsiaTheme="minorEastAsia" w:cs="Arial"/>
        </w:rPr>
        <w:t xml:space="preserve"> can be considered as a measurement of</w:t>
      </w:r>
      <w:r w:rsidR="002541D6" w:rsidRPr="00980922">
        <w:rPr>
          <w:rFonts w:cs="Arial"/>
          <w:b/>
        </w:rPr>
        <w:t xml:space="preserve"> temporal complexity</w:t>
      </w:r>
      <w:r w:rsidR="002541D6" w:rsidRPr="00980922">
        <w:rPr>
          <w:rFonts w:cs="Arial"/>
        </w:rPr>
        <w:t xml:space="preserve"> of taxi activity</w:t>
      </w:r>
      <w:r w:rsidR="002541D6" w:rsidRPr="00980922">
        <w:rPr>
          <w:rFonts w:eastAsiaTheme="minorEastAsia" w:cs="Arial"/>
          <w:b/>
        </w:rPr>
        <w:t xml:space="preserve">, </w:t>
      </w:r>
      <w:r w:rsidR="00BF3233" w:rsidRPr="00980922">
        <w:rPr>
          <w:rFonts w:eastAsiaTheme="minorEastAsia" w:cs="Arial"/>
        </w:rPr>
        <w:t>with</w:t>
      </w:r>
      <w:r w:rsidR="00BA1264" w:rsidRPr="00980922">
        <w:rPr>
          <w:rFonts w:eastAsiaTheme="minorEastAsia" w:cs="Arial"/>
          <w:b/>
        </w:rPr>
        <w:t xml:space="preserve"> </w:t>
      </w:r>
      <w:r w:rsidR="002541D6" w:rsidRPr="00980922">
        <w:rPr>
          <w:rFonts w:eastAsiaTheme="minorEastAsia" w:cs="Arial"/>
        </w:rPr>
        <w:t xml:space="preserve">higher value of NTW </w:t>
      </w:r>
      <w:r w:rsidR="00BA1264" w:rsidRPr="00980922">
        <w:rPr>
          <w:rFonts w:eastAsiaTheme="minorEastAsia" w:cs="Arial"/>
        </w:rPr>
        <w:t xml:space="preserve">indicating </w:t>
      </w:r>
      <w:r w:rsidR="002541D6" w:rsidRPr="00980922">
        <w:rPr>
          <w:rFonts w:eastAsiaTheme="minorEastAsia" w:cs="Arial"/>
        </w:rPr>
        <w:t xml:space="preserve">events </w:t>
      </w:r>
      <w:r w:rsidR="00BA1264" w:rsidRPr="00980922">
        <w:rPr>
          <w:rFonts w:eastAsiaTheme="minorEastAsia" w:cs="Arial"/>
        </w:rPr>
        <w:t xml:space="preserve">that </w:t>
      </w:r>
      <w:r w:rsidR="00072D49" w:rsidRPr="00980922">
        <w:rPr>
          <w:rFonts w:eastAsiaTheme="minorEastAsia" w:cs="Arial"/>
        </w:rPr>
        <w:t xml:space="preserve">were </w:t>
      </w:r>
      <w:r w:rsidR="002541D6" w:rsidRPr="00980922">
        <w:rPr>
          <w:rFonts w:eastAsiaTheme="minorEastAsia" w:cs="Arial"/>
        </w:rPr>
        <w:t xml:space="preserve">distributed more unevenly on the timeline. This also </w:t>
      </w:r>
      <w:r w:rsidR="00072D49" w:rsidRPr="00980922">
        <w:rPr>
          <w:rFonts w:eastAsiaTheme="minorEastAsia" w:cs="Arial"/>
        </w:rPr>
        <w:t xml:space="preserve">indicated </w:t>
      </w:r>
      <w:r w:rsidR="002541D6" w:rsidRPr="00980922">
        <w:rPr>
          <w:rFonts w:eastAsiaTheme="minorEastAsia" w:cs="Arial"/>
        </w:rPr>
        <w:t xml:space="preserve">that when the NTW of a road segment for a certain hour </w:t>
      </w:r>
      <w:r w:rsidR="00072D49" w:rsidRPr="00980922">
        <w:rPr>
          <w:rFonts w:eastAsiaTheme="minorEastAsia" w:cs="Arial"/>
        </w:rPr>
        <w:t xml:space="preserve">was </w:t>
      </w:r>
      <w:r w:rsidR="002541D6" w:rsidRPr="00980922">
        <w:rPr>
          <w:rFonts w:eastAsiaTheme="minorEastAsia" w:cs="Arial"/>
        </w:rPr>
        <w:t xml:space="preserve">greater than 1, a </w:t>
      </w:r>
      <w:r w:rsidRPr="00980922">
        <w:rPr>
          <w:rFonts w:eastAsiaTheme="minorEastAsia" w:cs="Arial"/>
          <w:b/>
        </w:rPr>
        <w:t>local High vs. Low event frequency pattern</w:t>
      </w:r>
      <w:r w:rsidR="002541D6" w:rsidRPr="00980922">
        <w:rPr>
          <w:rFonts w:eastAsiaTheme="minorEastAsia" w:cs="Arial"/>
        </w:rPr>
        <w:t xml:space="preserve"> is detected, and as the value of NTW </w:t>
      </w:r>
      <w:r w:rsidR="00072D49" w:rsidRPr="00980922">
        <w:rPr>
          <w:rFonts w:eastAsiaTheme="minorEastAsia" w:cs="Arial"/>
        </w:rPr>
        <w:t>increased</w:t>
      </w:r>
      <w:r w:rsidR="002541D6" w:rsidRPr="00980922">
        <w:rPr>
          <w:rFonts w:eastAsiaTheme="minorEastAsia" w:cs="Arial"/>
        </w:rPr>
        <w:t>, the</w:t>
      </w:r>
      <w:r w:rsidR="002541D6" w:rsidRPr="00980922">
        <w:rPr>
          <w:rFonts w:eastAsiaTheme="minorEastAsia" w:cs="Arial"/>
          <w:b/>
        </w:rPr>
        <w:t xml:space="preserve"> temporal complexity</w:t>
      </w:r>
      <w:r w:rsidR="002541D6" w:rsidRPr="00980922">
        <w:rPr>
          <w:rFonts w:eastAsiaTheme="minorEastAsia" w:cs="Arial"/>
        </w:rPr>
        <w:t xml:space="preserve"> of such local pattern </w:t>
      </w:r>
      <w:r w:rsidR="00072D49" w:rsidRPr="00980922">
        <w:rPr>
          <w:rFonts w:eastAsiaTheme="minorEastAsia" w:cs="Arial"/>
        </w:rPr>
        <w:t>increased as well</w:t>
      </w:r>
      <w:r w:rsidR="002541D6" w:rsidRPr="00980922">
        <w:rPr>
          <w:rFonts w:eastAsiaTheme="minorEastAsia" w:cs="Arial"/>
        </w:rPr>
        <w:t xml:space="preserve">. Figure </w:t>
      </w:r>
      <w:r w:rsidR="00072D49" w:rsidRPr="00980922">
        <w:rPr>
          <w:rFonts w:eastAsiaTheme="minorEastAsia" w:cs="Arial"/>
        </w:rPr>
        <w:t xml:space="preserve">7 </w:t>
      </w:r>
      <w:r w:rsidR="002541D6" w:rsidRPr="00980922">
        <w:rPr>
          <w:rFonts w:eastAsiaTheme="minorEastAsia" w:cs="Arial"/>
        </w:rPr>
        <w:t xml:space="preserve">illustrates a comparison </w:t>
      </w:r>
      <w:r w:rsidRPr="00980922">
        <w:rPr>
          <w:rFonts w:eastAsiaTheme="minorEastAsia" w:cs="Arial"/>
        </w:rPr>
        <w:t>for complexity</w:t>
      </w:r>
      <w:r w:rsidRPr="00980922">
        <w:rPr>
          <w:rFonts w:cs="Arial"/>
        </w:rPr>
        <w:t xml:space="preserve"> among the</w:t>
      </w:r>
      <w:r w:rsidR="002541D6" w:rsidRPr="00980922">
        <w:rPr>
          <w:rFonts w:eastAsiaTheme="minorEastAsia" w:cs="Arial"/>
        </w:rPr>
        <w:t xml:space="preserve"> possible activity distributions of NTW(2) vs. NTW(3) on </w:t>
      </w:r>
      <w:r w:rsidR="009A0005" w:rsidRPr="00980922">
        <w:rPr>
          <w:rFonts w:eastAsiaTheme="minorEastAsia" w:cs="Arial"/>
        </w:rPr>
        <w:t xml:space="preserve">the </w:t>
      </w:r>
      <w:r w:rsidR="002541D6" w:rsidRPr="00980922">
        <w:rPr>
          <w:rFonts w:eastAsiaTheme="minorEastAsia" w:cs="Arial"/>
        </w:rPr>
        <w:t>timeline</w:t>
      </w:r>
      <w:r w:rsidR="009A0005" w:rsidRPr="00980922">
        <w:rPr>
          <w:rFonts w:eastAsiaTheme="minorEastAsia" w:cs="Arial"/>
        </w:rPr>
        <w:t xml:space="preserve">: although circumstance B and C have the same level of complexity of 3, which is higher than that in A, the local </w:t>
      </w:r>
      <w:r w:rsidR="000B66BC" w:rsidRPr="00980922">
        <w:rPr>
          <w:rFonts w:eastAsiaTheme="minorEastAsia" w:cs="Arial"/>
        </w:rPr>
        <w:t>high frequency and low frequency</w:t>
      </w:r>
      <w:r w:rsidR="009A0005" w:rsidRPr="00980922">
        <w:rPr>
          <w:rFonts w:eastAsiaTheme="minorEastAsia" w:cs="Arial"/>
        </w:rPr>
        <w:t xml:space="preserve"> in B and C </w:t>
      </w:r>
      <w:r w:rsidR="00676404" w:rsidRPr="00980922">
        <w:rPr>
          <w:rFonts w:eastAsiaTheme="minorEastAsia" w:cs="Arial"/>
        </w:rPr>
        <w:t xml:space="preserve">are </w:t>
      </w:r>
      <w:r w:rsidR="009A0005" w:rsidRPr="00980922">
        <w:rPr>
          <w:rFonts w:eastAsiaTheme="minorEastAsia" w:cs="Arial"/>
        </w:rPr>
        <w:t xml:space="preserve">located in different time windows and have different event densities. Thus, NTW only </w:t>
      </w:r>
      <w:r w:rsidR="00072D49" w:rsidRPr="00980922">
        <w:rPr>
          <w:rFonts w:eastAsiaTheme="minorEastAsia" w:cs="Arial"/>
        </w:rPr>
        <w:t xml:space="preserve">measured </w:t>
      </w:r>
      <w:r w:rsidR="009A0005" w:rsidRPr="00980922">
        <w:rPr>
          <w:rFonts w:eastAsiaTheme="minorEastAsia" w:cs="Arial"/>
        </w:rPr>
        <w:t xml:space="preserve">the </w:t>
      </w:r>
      <w:r w:rsidR="009A0005" w:rsidRPr="00980922">
        <w:rPr>
          <w:rFonts w:eastAsiaTheme="minorEastAsia" w:cs="Arial"/>
          <w:b/>
        </w:rPr>
        <w:t>temporal complexity</w:t>
      </w:r>
      <w:r w:rsidR="009A0005" w:rsidRPr="00980922">
        <w:rPr>
          <w:rFonts w:eastAsiaTheme="minorEastAsia" w:cs="Arial"/>
        </w:rPr>
        <w:t xml:space="preserve"> of the </w:t>
      </w:r>
      <w:r w:rsidR="00487A7A" w:rsidRPr="00980922">
        <w:rPr>
          <w:rFonts w:eastAsiaTheme="minorEastAsia" w:cs="Arial"/>
          <w:b/>
        </w:rPr>
        <w:t>local High vs. Low event frequency pattern</w:t>
      </w:r>
      <w:r w:rsidR="009A0005" w:rsidRPr="00980922">
        <w:rPr>
          <w:rFonts w:eastAsiaTheme="minorEastAsia" w:cs="Arial"/>
        </w:rPr>
        <w:t xml:space="preserve">, </w:t>
      </w:r>
      <w:r w:rsidR="00676404" w:rsidRPr="00980922">
        <w:rPr>
          <w:rFonts w:eastAsiaTheme="minorEastAsia" w:cs="Arial"/>
        </w:rPr>
        <w:t xml:space="preserve">and </w:t>
      </w:r>
      <w:r w:rsidR="009A0005" w:rsidRPr="00980922">
        <w:rPr>
          <w:rFonts w:eastAsiaTheme="minorEastAsia" w:cs="Arial"/>
        </w:rPr>
        <w:t xml:space="preserve">it </w:t>
      </w:r>
      <w:r w:rsidR="00072D49" w:rsidRPr="00980922">
        <w:rPr>
          <w:rFonts w:eastAsiaTheme="minorEastAsia" w:cs="Arial"/>
        </w:rPr>
        <w:t xml:space="preserve">did </w:t>
      </w:r>
      <w:r w:rsidR="009A0005" w:rsidRPr="00980922">
        <w:rPr>
          <w:rFonts w:eastAsiaTheme="minorEastAsia" w:cs="Arial"/>
        </w:rPr>
        <w:t xml:space="preserve">not </w:t>
      </w:r>
      <w:r w:rsidR="00752398" w:rsidRPr="00980922">
        <w:rPr>
          <w:rFonts w:eastAsiaTheme="minorEastAsia" w:cs="Arial"/>
        </w:rPr>
        <w:t xml:space="preserve">provide </w:t>
      </w:r>
      <w:r w:rsidR="009A0005" w:rsidRPr="00980922">
        <w:rPr>
          <w:rFonts w:eastAsiaTheme="minorEastAsia" w:cs="Arial"/>
        </w:rPr>
        <w:t>any details of the pattern.</w:t>
      </w:r>
    </w:p>
    <w:p w:rsidR="00E26DA7" w:rsidRPr="00980922" w:rsidRDefault="009A0005" w:rsidP="00E64C38">
      <w:pPr>
        <w:pStyle w:val="Figure"/>
        <w:rPr>
          <w:rFonts w:cs="Arial"/>
        </w:rPr>
      </w:pPr>
      <w:r w:rsidRPr="00980922">
        <w:rPr>
          <w:rFonts w:cs="Arial"/>
        </w:rPr>
        <w:lastRenderedPageBreak/>
        <w:drawing>
          <wp:inline distT="0" distB="0" distL="0" distR="0" wp14:anchorId="21000B39" wp14:editId="19BB5C95">
            <wp:extent cx="5267325" cy="1476375"/>
            <wp:effectExtent l="0" t="0" r="9525" b="9525"/>
            <wp:docPr id="10" name="图片 10" descr="C:\Users\YZHONG5\Desktop\fig\activity distubtion on timelin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ZHONG5\Desktop\fig\activity distubtion on timeline 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67325" cy="1476375"/>
                    </a:xfrm>
                    <a:prstGeom prst="rect">
                      <a:avLst/>
                    </a:prstGeom>
                    <a:noFill/>
                    <a:ln>
                      <a:noFill/>
                    </a:ln>
                  </pic:spPr>
                </pic:pic>
              </a:graphicData>
            </a:graphic>
          </wp:inline>
        </w:drawing>
      </w:r>
    </w:p>
    <w:p w:rsidR="00C066C6" w:rsidRPr="00980922" w:rsidRDefault="00E26DA7" w:rsidP="00E64C38">
      <w:pPr>
        <w:pStyle w:val="FigureCaptain"/>
        <w:rPr>
          <w:rFonts w:eastAsiaTheme="minorEastAsia"/>
        </w:rPr>
      </w:pPr>
      <w:bookmarkStart w:id="55" w:name="_Toc408294030"/>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072D49" w:rsidRPr="00980922">
        <w:rPr>
          <w:noProof/>
        </w:rPr>
        <w:t>7</w:t>
      </w:r>
      <w:r w:rsidR="00840CDB" w:rsidRPr="00980922">
        <w:rPr>
          <w:noProof/>
        </w:rPr>
        <w:fldChar w:fldCharType="end"/>
      </w:r>
      <w:r w:rsidRPr="00980922">
        <w:rPr>
          <w:rFonts w:eastAsiaTheme="minorEastAsia"/>
        </w:rPr>
        <w:t xml:space="preserve">: </w:t>
      </w:r>
      <w:r w:rsidRPr="00980922">
        <w:t>A comparison</w:t>
      </w:r>
      <w:r w:rsidRPr="00980922">
        <w:rPr>
          <w:rFonts w:eastAsiaTheme="minorEastAsia"/>
        </w:rPr>
        <w:t xml:space="preserve"> for complexity</w:t>
      </w:r>
      <w:r w:rsidRPr="00980922">
        <w:t xml:space="preserve"> among the possible activity distributions of NTW(2) vs. NTW(3) on the timeline</w:t>
      </w:r>
      <w:r w:rsidRPr="00980922">
        <w:rPr>
          <w:rFonts w:eastAsiaTheme="minorEastAsia"/>
        </w:rPr>
        <w:t>, each dot on the time line represents an event.</w:t>
      </w:r>
      <w:bookmarkEnd w:id="55"/>
    </w:p>
    <w:p w:rsidR="00CC5FA1" w:rsidRPr="00980922" w:rsidRDefault="0004413C" w:rsidP="00582281">
      <w:pPr>
        <w:spacing w:before="163" w:after="163"/>
        <w:rPr>
          <w:rFonts w:eastAsia="Arial Unicode MS" w:cs="Arial"/>
        </w:rPr>
      </w:pPr>
      <w:r w:rsidRPr="00980922">
        <w:rPr>
          <w:rFonts w:eastAsia="Arial Unicode MS" w:cs="Arial"/>
        </w:rPr>
        <w:t xml:space="preserve">A feature class </w:t>
      </w:r>
      <w:r w:rsidR="00072D49" w:rsidRPr="00980922">
        <w:rPr>
          <w:rFonts w:eastAsia="Arial Unicode MS" w:cs="Arial"/>
        </w:rPr>
        <w:t xml:space="preserve">was </w:t>
      </w:r>
      <w:r w:rsidRPr="00980922">
        <w:rPr>
          <w:rFonts w:eastAsia="Arial Unicode MS" w:cs="Arial"/>
        </w:rPr>
        <w:t>generated for each hour</w:t>
      </w:r>
      <w:r w:rsidR="007A1502" w:rsidRPr="00980922">
        <w:rPr>
          <w:rFonts w:eastAsia="Arial Unicode MS" w:cs="Arial"/>
        </w:rPr>
        <w:t xml:space="preserve"> of the day, and </w:t>
      </w:r>
      <w:r w:rsidR="00002D18" w:rsidRPr="00980922">
        <w:rPr>
          <w:rFonts w:eastAsia="Arial Unicode MS" w:cs="Arial"/>
        </w:rPr>
        <w:t>168</w:t>
      </w:r>
      <w:r w:rsidR="007A1502" w:rsidRPr="00980922">
        <w:rPr>
          <w:rFonts w:eastAsia="Arial Unicode MS" w:cs="Arial"/>
        </w:rPr>
        <w:t xml:space="preserve"> NTW feature classes </w:t>
      </w:r>
      <w:r w:rsidR="00072D49" w:rsidRPr="00980922">
        <w:rPr>
          <w:rFonts w:eastAsia="Arial Unicode MS" w:cs="Arial"/>
        </w:rPr>
        <w:t xml:space="preserve">were </w:t>
      </w:r>
      <w:r w:rsidR="007A1502" w:rsidRPr="00980922">
        <w:rPr>
          <w:rFonts w:eastAsia="Arial Unicode MS" w:cs="Arial"/>
        </w:rPr>
        <w:t xml:space="preserve">generated for the </w:t>
      </w:r>
      <w:r w:rsidR="00002D18" w:rsidRPr="00980922">
        <w:rPr>
          <w:rFonts w:eastAsia="Arial Unicode MS" w:cs="Arial"/>
        </w:rPr>
        <w:t>168</w:t>
      </w:r>
      <w:r w:rsidR="007A1502" w:rsidRPr="00980922">
        <w:rPr>
          <w:rFonts w:eastAsia="Arial Unicode MS" w:cs="Arial"/>
        </w:rPr>
        <w:t xml:space="preserve"> hours </w:t>
      </w:r>
      <w:r w:rsidR="00DA5016" w:rsidRPr="00980922">
        <w:rPr>
          <w:rFonts w:eastAsia="Arial Unicode MS" w:cs="Arial"/>
        </w:rPr>
        <w:t xml:space="preserve">of the </w:t>
      </w:r>
      <w:r w:rsidR="007A1502" w:rsidRPr="00980922">
        <w:rPr>
          <w:rFonts w:eastAsia="Arial Unicode MS" w:cs="Arial"/>
        </w:rPr>
        <w:t>7 study days.</w:t>
      </w:r>
      <w:r w:rsidR="00CC5FA1" w:rsidRPr="00980922">
        <w:rPr>
          <w:rFonts w:eastAsia="Arial Unicode MS" w:cs="Arial"/>
        </w:rPr>
        <w:t xml:space="preserve"> Each feature class </w:t>
      </w:r>
      <w:r w:rsidR="00072D49" w:rsidRPr="00980922">
        <w:rPr>
          <w:rFonts w:eastAsia="Arial Unicode MS" w:cs="Arial"/>
        </w:rPr>
        <w:t xml:space="preserve">contained </w:t>
      </w:r>
      <w:r w:rsidR="001A02E2" w:rsidRPr="00980922">
        <w:rPr>
          <w:rFonts w:eastAsia="Arial Unicode MS" w:cs="Arial"/>
        </w:rPr>
        <w:t>the number of</w:t>
      </w:r>
      <w:r w:rsidRPr="00980922">
        <w:rPr>
          <w:rFonts w:eastAsia="Arial Unicode MS" w:cs="Arial"/>
        </w:rPr>
        <w:t xml:space="preserve"> time windows (range from 1 to 4) for each </w:t>
      </w:r>
      <w:r w:rsidR="007A1502" w:rsidRPr="00980922">
        <w:rPr>
          <w:rFonts w:eastAsia="Arial Unicode MS" w:cs="Arial"/>
        </w:rPr>
        <w:t xml:space="preserve">feature (road segment) </w:t>
      </w:r>
      <w:r w:rsidR="00523585" w:rsidRPr="00980922">
        <w:rPr>
          <w:rFonts w:eastAsia="Arial Unicode MS" w:cs="Arial"/>
        </w:rPr>
        <w:t>with</w:t>
      </w:r>
      <w:r w:rsidR="007A1502" w:rsidRPr="00980922">
        <w:rPr>
          <w:rFonts w:eastAsia="Arial Unicode MS" w:cs="Arial"/>
        </w:rPr>
        <w:t xml:space="preserve">in the certain hour. These NTW feature classes </w:t>
      </w:r>
      <w:r w:rsidR="00523585" w:rsidRPr="00980922">
        <w:rPr>
          <w:rFonts w:eastAsia="Arial Unicode MS" w:cs="Arial"/>
        </w:rPr>
        <w:t>were</w:t>
      </w:r>
      <w:r w:rsidR="007A1502" w:rsidRPr="00980922">
        <w:rPr>
          <w:rFonts w:eastAsiaTheme="minorEastAsia" w:cs="Arial"/>
        </w:rPr>
        <w:t xml:space="preserve"> run through </w:t>
      </w:r>
      <w:r w:rsidR="007A1502" w:rsidRPr="00980922">
        <w:rPr>
          <w:rFonts w:cs="Arial"/>
        </w:rPr>
        <w:t>Global Spatial Autocorrelation (Moran’s I)</w:t>
      </w:r>
      <w:r w:rsidR="007A1502" w:rsidRPr="00980922">
        <w:rPr>
          <w:rFonts w:eastAsiaTheme="minorEastAsia" w:cs="Arial"/>
        </w:rPr>
        <w:t xml:space="preserve"> and Hot Spot Analysis (Getis-Ord Gi*) to answer the first research question.</w:t>
      </w:r>
    </w:p>
    <w:p w:rsidR="0004413C" w:rsidRPr="00980922" w:rsidRDefault="00222B93" w:rsidP="00582281">
      <w:pPr>
        <w:spacing w:before="163" w:after="163"/>
        <w:rPr>
          <w:rFonts w:eastAsia="Arial Unicode MS" w:cs="Arial"/>
        </w:rPr>
      </w:pPr>
      <w:r w:rsidRPr="00980922">
        <w:rPr>
          <w:rFonts w:eastAsia="Arial Unicode MS" w:cs="Arial"/>
        </w:rPr>
        <w:t xml:space="preserve">Note that for each feature </w:t>
      </w:r>
      <w:r w:rsidR="00DA36F7" w:rsidRPr="00980922">
        <w:rPr>
          <w:rFonts w:eastAsia="Arial Unicode MS" w:cs="Arial"/>
        </w:rPr>
        <w:t>class,</w:t>
      </w:r>
      <w:r w:rsidRPr="00980922">
        <w:rPr>
          <w:rFonts w:eastAsia="Arial Unicode MS" w:cs="Arial"/>
        </w:rPr>
        <w:t xml:space="preserve"> road segments with zero availability during the certain </w:t>
      </w:r>
      <w:r w:rsidR="00DA36F7" w:rsidRPr="00980922">
        <w:rPr>
          <w:rFonts w:eastAsia="Arial Unicode MS" w:cs="Arial"/>
        </w:rPr>
        <w:t xml:space="preserve">hour </w:t>
      </w:r>
      <w:r w:rsidR="00523585" w:rsidRPr="00980922">
        <w:rPr>
          <w:rFonts w:eastAsia="Arial Unicode MS" w:cs="Arial"/>
        </w:rPr>
        <w:t xml:space="preserve">were </w:t>
      </w:r>
      <w:r w:rsidR="00E84A80" w:rsidRPr="00980922">
        <w:rPr>
          <w:rFonts w:eastAsia="Arial Unicode MS" w:cs="Arial"/>
        </w:rPr>
        <w:t>ex</w:t>
      </w:r>
      <w:r w:rsidR="00DA36F7" w:rsidRPr="00980922">
        <w:rPr>
          <w:rFonts w:eastAsia="Arial Unicode MS" w:cs="Arial"/>
        </w:rPr>
        <w:t xml:space="preserve">cluded. </w:t>
      </w:r>
      <w:r w:rsidR="00E84A80" w:rsidRPr="00980922">
        <w:rPr>
          <w:rFonts w:eastAsia="Arial Unicode MS" w:cs="Arial"/>
        </w:rPr>
        <w:t xml:space="preserve">It is improper to speak of the </w:t>
      </w:r>
      <w:r w:rsidR="00E84A80" w:rsidRPr="00980922">
        <w:rPr>
          <w:rFonts w:cs="Arial"/>
          <w:b/>
        </w:rPr>
        <w:t>temporal complexity</w:t>
      </w:r>
      <w:r w:rsidR="00E84A80" w:rsidRPr="00980922">
        <w:rPr>
          <w:rFonts w:cs="Arial"/>
        </w:rPr>
        <w:t xml:space="preserve"> of </w:t>
      </w:r>
      <w:r w:rsidR="009A0005" w:rsidRPr="00980922">
        <w:rPr>
          <w:rFonts w:eastAsiaTheme="minorEastAsia" w:cs="Arial"/>
        </w:rPr>
        <w:t xml:space="preserve">the </w:t>
      </w:r>
      <w:r w:rsidR="00487A7A" w:rsidRPr="00980922">
        <w:rPr>
          <w:rFonts w:eastAsiaTheme="minorEastAsia" w:cs="Arial"/>
          <w:b/>
        </w:rPr>
        <w:t>local High vs. Low event frequency pattern</w:t>
      </w:r>
      <w:r w:rsidR="00E84A80" w:rsidRPr="00980922">
        <w:rPr>
          <w:rFonts w:eastAsia="Arial Unicode MS" w:cs="Arial"/>
        </w:rPr>
        <w:t xml:space="preserve"> on a road segment with no taxi activity</w:t>
      </w:r>
      <w:r w:rsidR="00487A7A" w:rsidRPr="00980922">
        <w:rPr>
          <w:rFonts w:eastAsia="Arial Unicode MS" w:cs="Arial"/>
        </w:rPr>
        <w:t xml:space="preserve">. </w:t>
      </w:r>
      <w:r w:rsidR="00523585" w:rsidRPr="00980922">
        <w:rPr>
          <w:rFonts w:eastAsia="Arial Unicode MS" w:cs="Arial"/>
        </w:rPr>
        <w:t xml:space="preserve">Because </w:t>
      </w:r>
      <w:r w:rsidR="009F4593" w:rsidRPr="00980922">
        <w:rPr>
          <w:rFonts w:eastAsia="Arial Unicode MS" w:cs="Arial"/>
        </w:rPr>
        <w:t xml:space="preserve">of this exclusion policy, </w:t>
      </w:r>
      <w:r w:rsidR="00CC5FA1" w:rsidRPr="00980922">
        <w:rPr>
          <w:rFonts w:eastAsia="Arial Unicode MS" w:cs="Arial"/>
        </w:rPr>
        <w:t>each fe</w:t>
      </w:r>
      <w:r w:rsidR="009F4593" w:rsidRPr="00980922">
        <w:rPr>
          <w:rFonts w:eastAsia="Arial Unicode MS" w:cs="Arial"/>
        </w:rPr>
        <w:t xml:space="preserve">ature class </w:t>
      </w:r>
      <w:r w:rsidR="00072D49" w:rsidRPr="00980922">
        <w:rPr>
          <w:rFonts w:eastAsia="Arial Unicode MS" w:cs="Arial"/>
        </w:rPr>
        <w:t xml:space="preserve">had </w:t>
      </w:r>
      <w:r w:rsidR="009F4593" w:rsidRPr="00980922">
        <w:rPr>
          <w:rFonts w:eastAsia="Arial Unicode MS" w:cs="Arial"/>
        </w:rPr>
        <w:t xml:space="preserve">different </w:t>
      </w:r>
      <w:r w:rsidR="001A02E2" w:rsidRPr="00980922">
        <w:rPr>
          <w:rFonts w:eastAsia="Arial Unicode MS" w:cs="Arial"/>
        </w:rPr>
        <w:t>number of</w:t>
      </w:r>
      <w:r w:rsidR="009F4593" w:rsidRPr="00980922">
        <w:rPr>
          <w:rFonts w:eastAsia="Arial Unicode MS" w:cs="Arial"/>
        </w:rPr>
        <w:t xml:space="preserve"> features and the composition of features </w:t>
      </w:r>
      <w:r w:rsidR="00523585" w:rsidRPr="00980922">
        <w:rPr>
          <w:rFonts w:eastAsia="Arial Unicode MS" w:cs="Arial"/>
        </w:rPr>
        <w:t xml:space="preserve">was </w:t>
      </w:r>
      <w:r w:rsidR="009F4593" w:rsidRPr="00980922">
        <w:rPr>
          <w:rFonts w:eastAsia="Arial Unicode MS" w:cs="Arial"/>
        </w:rPr>
        <w:t xml:space="preserve">unique. Figure </w:t>
      </w:r>
      <w:r w:rsidR="00072D49" w:rsidRPr="00980922">
        <w:rPr>
          <w:rFonts w:eastAsia="Arial Unicode MS" w:cs="Arial"/>
        </w:rPr>
        <w:t xml:space="preserve">8 </w:t>
      </w:r>
      <w:r w:rsidR="00523585" w:rsidRPr="00980922">
        <w:rPr>
          <w:rFonts w:eastAsia="Arial Unicode MS" w:cs="Arial"/>
        </w:rPr>
        <w:t xml:space="preserve">is </w:t>
      </w:r>
      <w:r w:rsidR="009F4593" w:rsidRPr="00980922">
        <w:rPr>
          <w:rFonts w:eastAsia="Arial Unicode MS" w:cs="Arial"/>
        </w:rPr>
        <w:t>the</w:t>
      </w:r>
      <w:r w:rsidR="009F4593" w:rsidRPr="00980922">
        <w:rPr>
          <w:rFonts w:cs="Arial"/>
        </w:rPr>
        <w:t xml:space="preserve"> attribute table</w:t>
      </w:r>
      <w:r w:rsidR="009F4593" w:rsidRPr="00980922">
        <w:rPr>
          <w:rFonts w:eastAsiaTheme="minorEastAsia" w:cs="Arial"/>
        </w:rPr>
        <w:t xml:space="preserve"> of the NTW feature class</w:t>
      </w:r>
      <w:r w:rsidR="009F4593" w:rsidRPr="00980922">
        <w:rPr>
          <w:rFonts w:cs="Arial"/>
        </w:rPr>
        <w:t xml:space="preserve"> for the hour 00:00-01:00 on 02-10.</w:t>
      </w:r>
      <w:r w:rsidR="009F4593" w:rsidRPr="00980922">
        <w:rPr>
          <w:rFonts w:eastAsia="Arial Unicode MS" w:cs="Arial"/>
        </w:rPr>
        <w:t xml:space="preserve"> </w:t>
      </w:r>
      <w:r w:rsidR="00F040A6" w:rsidRPr="00980922">
        <w:rPr>
          <w:rFonts w:eastAsia="Arial Unicode MS" w:cs="Arial"/>
        </w:rPr>
        <w:t>The column NTW00</w:t>
      </w:r>
      <w:r w:rsidR="009F4593" w:rsidRPr="00980922">
        <w:rPr>
          <w:rFonts w:eastAsia="Arial Unicode MS" w:cs="Arial"/>
        </w:rPr>
        <w:t xml:space="preserve"> </w:t>
      </w:r>
      <w:r w:rsidR="00F040A6" w:rsidRPr="00980922">
        <w:rPr>
          <w:rFonts w:eastAsia="Arial Unicode MS" w:cs="Arial"/>
        </w:rPr>
        <w:t xml:space="preserve">contains the </w:t>
      </w:r>
      <w:r w:rsidR="001A02E2" w:rsidRPr="00980922">
        <w:rPr>
          <w:rFonts w:eastAsia="Arial Unicode MS" w:cs="Arial"/>
        </w:rPr>
        <w:t>number of t</w:t>
      </w:r>
      <w:r w:rsidR="00F040A6" w:rsidRPr="00980922">
        <w:rPr>
          <w:rFonts w:eastAsia="Arial Unicode MS" w:cs="Arial"/>
        </w:rPr>
        <w:t>ime windows</w:t>
      </w:r>
      <w:r w:rsidR="004557E5" w:rsidRPr="00980922">
        <w:rPr>
          <w:rFonts w:eastAsia="Arial Unicode MS" w:cs="Arial"/>
        </w:rPr>
        <w:t xml:space="preserve"> </w:t>
      </w:r>
      <w:r w:rsidR="001A02E2" w:rsidRPr="00980922">
        <w:rPr>
          <w:rFonts w:eastAsia="Arial Unicode MS" w:cs="Arial"/>
        </w:rPr>
        <w:t>(NTW)</w:t>
      </w:r>
      <w:r w:rsidR="00F040A6" w:rsidRPr="00980922">
        <w:rPr>
          <w:rFonts w:eastAsia="Arial Unicode MS" w:cs="Arial"/>
        </w:rPr>
        <w:t xml:space="preserve"> </w:t>
      </w:r>
      <w:r w:rsidR="00523585" w:rsidRPr="00980922">
        <w:rPr>
          <w:rFonts w:eastAsia="Arial Unicode MS" w:cs="Arial"/>
        </w:rPr>
        <w:t xml:space="preserve">for </w:t>
      </w:r>
      <w:r w:rsidR="00BE5D26" w:rsidRPr="00980922">
        <w:rPr>
          <w:rFonts w:eastAsia="Arial Unicode MS" w:cs="Arial"/>
        </w:rPr>
        <w:t>each road segment</w:t>
      </w:r>
      <w:r w:rsidR="009F4593" w:rsidRPr="00980922">
        <w:rPr>
          <w:rFonts w:eastAsia="Arial Unicode MS" w:cs="Arial"/>
        </w:rPr>
        <w:t xml:space="preserve"> during this hour.</w:t>
      </w:r>
    </w:p>
    <w:p w:rsidR="00E26DA7" w:rsidRPr="00980922" w:rsidRDefault="0085081F" w:rsidP="00E64C38">
      <w:pPr>
        <w:pStyle w:val="Figure"/>
        <w:rPr>
          <w:rFonts w:cs="Arial"/>
        </w:rPr>
      </w:pPr>
      <w:r w:rsidRPr="00980922">
        <w:rPr>
          <w:rFonts w:cs="Arial"/>
        </w:rPr>
        <w:drawing>
          <wp:inline distT="0" distB="0" distL="0" distR="0" wp14:anchorId="43DB8690" wp14:editId="57C61243">
            <wp:extent cx="3105150" cy="2313641"/>
            <wp:effectExtent l="0" t="0" r="0" b="0"/>
            <wp:docPr id="18" name="图片 18" descr="C:\Users\YZHONG5\Desktop\fig\ntw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ZHONG5\Desktop\fig\ntw0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09354" cy="2316773"/>
                    </a:xfrm>
                    <a:prstGeom prst="rect">
                      <a:avLst/>
                    </a:prstGeom>
                    <a:noFill/>
                    <a:ln>
                      <a:noFill/>
                    </a:ln>
                  </pic:spPr>
                </pic:pic>
              </a:graphicData>
            </a:graphic>
          </wp:inline>
        </w:drawing>
      </w:r>
    </w:p>
    <w:p w:rsidR="00EF0121" w:rsidRPr="00980922" w:rsidRDefault="00E26DA7" w:rsidP="00E64C38">
      <w:pPr>
        <w:pStyle w:val="FigureCaptain"/>
        <w:rPr>
          <w:rFonts w:eastAsiaTheme="minorEastAsia"/>
        </w:rPr>
      </w:pPr>
      <w:bookmarkStart w:id="56" w:name="_Toc408294031"/>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072D49" w:rsidRPr="00980922">
        <w:rPr>
          <w:noProof/>
        </w:rPr>
        <w:t>8</w:t>
      </w:r>
      <w:r w:rsidR="00840CDB" w:rsidRPr="00980922">
        <w:rPr>
          <w:noProof/>
        </w:rPr>
        <w:fldChar w:fldCharType="end"/>
      </w:r>
      <w:r w:rsidRPr="00980922">
        <w:rPr>
          <w:rFonts w:eastAsiaTheme="minorEastAsia"/>
        </w:rPr>
        <w:t xml:space="preserve">: </w:t>
      </w:r>
      <w:r w:rsidRPr="00980922">
        <w:t>The attribute table of the NTW feature class for the hour 00:00-01:000 on 02-10.</w:t>
      </w:r>
      <w:bookmarkEnd w:id="56"/>
    </w:p>
    <w:p w:rsidR="00F03CA7" w:rsidRPr="00980922" w:rsidRDefault="00A061D2" w:rsidP="00B50634">
      <w:pPr>
        <w:pStyle w:val="3"/>
        <w:spacing w:before="326"/>
      </w:pPr>
      <w:bookmarkStart w:id="57" w:name="_Toc408019883"/>
      <w:r w:rsidRPr="00980922">
        <w:rPr>
          <w:rFonts w:eastAsiaTheme="minorEastAsia"/>
        </w:rPr>
        <w:lastRenderedPageBreak/>
        <w:t>3</w:t>
      </w:r>
      <w:r w:rsidR="00B50634" w:rsidRPr="00980922">
        <w:rPr>
          <w:rFonts w:eastAsiaTheme="minorEastAsia"/>
        </w:rPr>
        <w:t>.</w:t>
      </w:r>
      <w:r w:rsidRPr="00980922">
        <w:rPr>
          <w:rFonts w:eastAsiaTheme="minorEastAsia"/>
        </w:rPr>
        <w:t>5</w:t>
      </w:r>
      <w:r w:rsidR="00B50634" w:rsidRPr="00980922">
        <w:rPr>
          <w:rFonts w:eastAsiaTheme="minorEastAsia"/>
        </w:rPr>
        <w:t xml:space="preserve">.2 </w:t>
      </w:r>
      <w:r w:rsidR="00D50968" w:rsidRPr="00980922">
        <w:t>Imbalance</w:t>
      </w:r>
      <w:r w:rsidR="00C663DD" w:rsidRPr="00980922">
        <w:t xml:space="preserve"> (Notated as IMB)</w:t>
      </w:r>
      <w:bookmarkEnd w:id="57"/>
    </w:p>
    <w:p w:rsidR="009813D4" w:rsidRPr="00980922" w:rsidRDefault="00061A74" w:rsidP="00582281">
      <w:pPr>
        <w:spacing w:before="163" w:after="163"/>
        <w:rPr>
          <w:rFonts w:eastAsiaTheme="minorEastAsia" w:cs="Arial"/>
        </w:rPr>
      </w:pPr>
      <w:r w:rsidRPr="00980922">
        <w:rPr>
          <w:rFonts w:eastAsiaTheme="minorEastAsia" w:cs="Arial"/>
        </w:rPr>
        <w:t>T</w:t>
      </w:r>
      <w:r w:rsidR="002004BA" w:rsidRPr="00980922">
        <w:rPr>
          <w:rFonts w:eastAsiaTheme="minorEastAsia" w:cs="Arial"/>
        </w:rPr>
        <w:t>he indices for each time window should also be representative</w:t>
      </w:r>
      <w:r w:rsidR="002A2378" w:rsidRPr="00980922">
        <w:rPr>
          <w:rFonts w:eastAsiaTheme="minorEastAsia" w:cs="Arial"/>
        </w:rPr>
        <w:t xml:space="preserve"> </w:t>
      </w:r>
      <w:r w:rsidR="00523585" w:rsidRPr="00980922">
        <w:rPr>
          <w:rFonts w:eastAsiaTheme="minorEastAsia" w:cs="Arial"/>
        </w:rPr>
        <w:t xml:space="preserve">of </w:t>
      </w:r>
      <w:r w:rsidR="002A2378" w:rsidRPr="00980922">
        <w:rPr>
          <w:rFonts w:eastAsiaTheme="minorEastAsia" w:cs="Arial"/>
        </w:rPr>
        <w:t xml:space="preserve">any moment during the time window. </w:t>
      </w:r>
      <w:r w:rsidR="002A2378" w:rsidRPr="00980922">
        <w:rPr>
          <w:rFonts w:eastAsia="Arial Unicode MS" w:cs="Arial"/>
        </w:rPr>
        <w:t xml:space="preserve">The imbalance at a </w:t>
      </w:r>
      <w:r w:rsidR="00E46061" w:rsidRPr="00980922">
        <w:rPr>
          <w:rFonts w:eastAsia="Arial Unicode MS" w:cs="Arial"/>
        </w:rPr>
        <w:t xml:space="preserve">specific </w:t>
      </w:r>
      <w:r w:rsidR="002A2378" w:rsidRPr="00980922">
        <w:rPr>
          <w:rFonts w:eastAsia="Arial Unicode MS" w:cs="Arial"/>
        </w:rPr>
        <w:t xml:space="preserve">moment </w:t>
      </w:r>
      <w:r w:rsidR="00072D49" w:rsidRPr="00980922">
        <w:rPr>
          <w:rFonts w:eastAsia="Arial Unicode MS" w:cs="Arial"/>
        </w:rPr>
        <w:t xml:space="preserve">was </w:t>
      </w:r>
      <w:r w:rsidR="002A2378" w:rsidRPr="00980922">
        <w:rPr>
          <w:rFonts w:eastAsia="Arial Unicode MS" w:cs="Arial"/>
        </w:rPr>
        <w:t xml:space="preserve">recognized as the imbalance of the time window in which this </w:t>
      </w:r>
      <w:r w:rsidR="00362B43" w:rsidRPr="00980922">
        <w:rPr>
          <w:rFonts w:eastAsia="Arial Unicode MS" w:cs="Arial"/>
        </w:rPr>
        <w:t>moment is</w:t>
      </w:r>
      <w:r w:rsidR="002A2378" w:rsidRPr="00980922">
        <w:rPr>
          <w:rFonts w:eastAsia="Arial Unicode MS" w:cs="Arial"/>
        </w:rPr>
        <w:t xml:space="preserve"> located.</w:t>
      </w:r>
      <w:r w:rsidR="002A2378" w:rsidRPr="00980922">
        <w:rPr>
          <w:rFonts w:eastAsiaTheme="minorEastAsia" w:cs="Arial"/>
        </w:rPr>
        <w:t xml:space="preserve"> </w:t>
      </w:r>
      <w:r w:rsidR="002A2378" w:rsidRPr="00980922">
        <w:rPr>
          <w:rFonts w:eastAsia="Arial Unicode MS" w:cs="Arial"/>
        </w:rPr>
        <w:t xml:space="preserve">A time point </w:t>
      </w:r>
      <w:r w:rsidR="00E46061" w:rsidRPr="00980922">
        <w:rPr>
          <w:rFonts w:eastAsia="Arial Unicode MS" w:cs="Arial"/>
        </w:rPr>
        <w:t xml:space="preserve">was </w:t>
      </w:r>
      <w:r w:rsidR="002A2378" w:rsidRPr="00980922">
        <w:rPr>
          <w:rFonts w:eastAsia="Arial Unicode MS" w:cs="Arial"/>
        </w:rPr>
        <w:t>selected within each quarter of each hour</w:t>
      </w:r>
      <w:r w:rsidR="00362B43" w:rsidRPr="00980922">
        <w:rPr>
          <w:rFonts w:eastAsia="Arial Unicode MS" w:cs="Arial"/>
        </w:rPr>
        <w:t xml:space="preserve">, and 672 time points </w:t>
      </w:r>
      <w:r w:rsidR="00E46061" w:rsidRPr="00980922">
        <w:rPr>
          <w:rFonts w:eastAsia="Arial Unicode MS" w:cs="Arial"/>
        </w:rPr>
        <w:t xml:space="preserve">were </w:t>
      </w:r>
      <w:r w:rsidR="00362B43" w:rsidRPr="00980922">
        <w:rPr>
          <w:rFonts w:eastAsia="Arial Unicode MS" w:cs="Arial"/>
        </w:rPr>
        <w:t xml:space="preserve">selected for </w:t>
      </w:r>
      <w:r w:rsidR="00E46061" w:rsidRPr="00980922">
        <w:rPr>
          <w:rFonts w:eastAsia="Arial Unicode MS" w:cs="Arial"/>
        </w:rPr>
        <w:t>all</w:t>
      </w:r>
      <w:r w:rsidR="00362B43" w:rsidRPr="00980922">
        <w:rPr>
          <w:rFonts w:eastAsia="Arial Unicode MS" w:cs="Arial"/>
        </w:rPr>
        <w:t xml:space="preserve"> 7 study days (4x24x7=672). The imbalances at these time points </w:t>
      </w:r>
      <w:r w:rsidR="00E46061" w:rsidRPr="00980922">
        <w:rPr>
          <w:rFonts w:eastAsia="Arial Unicode MS" w:cs="Arial"/>
        </w:rPr>
        <w:t>were</w:t>
      </w:r>
      <w:r w:rsidR="006F0D19" w:rsidRPr="00980922">
        <w:rPr>
          <w:rFonts w:eastAsia="Arial Unicode MS" w:cs="Arial"/>
        </w:rPr>
        <w:t xml:space="preserve"> re-assigned</w:t>
      </w:r>
      <w:r w:rsidR="00362B43" w:rsidRPr="00980922">
        <w:rPr>
          <w:rFonts w:eastAsia="Arial Unicode MS" w:cs="Arial"/>
        </w:rPr>
        <w:t xml:space="preserve">. </w:t>
      </w:r>
      <w:r w:rsidR="002A2378" w:rsidRPr="00980922">
        <w:rPr>
          <w:rFonts w:eastAsia="Arial Unicode MS" w:cs="Arial"/>
        </w:rPr>
        <w:t xml:space="preserve">For </w:t>
      </w:r>
      <w:r w:rsidR="00362B43" w:rsidRPr="00980922">
        <w:rPr>
          <w:rFonts w:eastAsia="Arial Unicode MS" w:cs="Arial"/>
        </w:rPr>
        <w:t>example,</w:t>
      </w:r>
      <w:r w:rsidR="002A2378" w:rsidRPr="00980922">
        <w:rPr>
          <w:rFonts w:eastAsia="Arial Unicode MS" w:cs="Arial"/>
        </w:rPr>
        <w:t xml:space="preserve"> assume </w:t>
      </w:r>
      <w:r w:rsidR="00E46061" w:rsidRPr="00980922">
        <w:rPr>
          <w:rFonts w:eastAsia="Arial Unicode MS" w:cs="Arial"/>
        </w:rPr>
        <w:t xml:space="preserve">that </w:t>
      </w:r>
      <w:r w:rsidR="002A2378" w:rsidRPr="00980922">
        <w:rPr>
          <w:rFonts w:eastAsia="Arial Unicode MS" w:cs="Arial"/>
        </w:rPr>
        <w:t xml:space="preserve">for a certain road segment, the hour 08:00-09:00 </w:t>
      </w:r>
      <w:r w:rsidR="00072D49" w:rsidRPr="00980922">
        <w:rPr>
          <w:rFonts w:eastAsia="Arial Unicode MS" w:cs="Arial"/>
        </w:rPr>
        <w:t xml:space="preserve">had </w:t>
      </w:r>
      <w:r w:rsidR="002A2378" w:rsidRPr="00980922">
        <w:rPr>
          <w:rFonts w:eastAsia="Arial Unicode MS" w:cs="Arial"/>
        </w:rPr>
        <w:t xml:space="preserve">type c division, 15 min / 15 min / 30 min, and the corresponding imbalances </w:t>
      </w:r>
      <w:r w:rsidR="00072D49" w:rsidRPr="00980922">
        <w:rPr>
          <w:rFonts w:eastAsia="Arial Unicode MS" w:cs="Arial"/>
        </w:rPr>
        <w:t xml:space="preserve">were </w:t>
      </w:r>
      <w:r w:rsidR="002A2378" w:rsidRPr="00980922">
        <w:rPr>
          <w:rFonts w:eastAsia="Arial Unicode MS" w:cs="Arial"/>
        </w:rPr>
        <w:t>0.</w:t>
      </w:r>
      <w:r w:rsidR="00642019" w:rsidRPr="00980922">
        <w:rPr>
          <w:rFonts w:eastAsia="Arial Unicode MS" w:cs="Arial"/>
        </w:rPr>
        <w:t>1</w:t>
      </w:r>
      <w:r w:rsidR="002A2378" w:rsidRPr="00980922">
        <w:rPr>
          <w:rFonts w:eastAsia="Arial Unicode MS" w:cs="Arial"/>
        </w:rPr>
        <w:t xml:space="preserve"> / 0.</w:t>
      </w:r>
      <w:r w:rsidR="00642019" w:rsidRPr="00980922">
        <w:rPr>
          <w:rFonts w:eastAsia="Arial Unicode MS" w:cs="Arial"/>
        </w:rPr>
        <w:t>6</w:t>
      </w:r>
      <w:r w:rsidR="002A2378" w:rsidRPr="00980922">
        <w:rPr>
          <w:rFonts w:eastAsia="Arial Unicode MS" w:cs="Arial"/>
        </w:rPr>
        <w:t xml:space="preserve"> / 0.</w:t>
      </w:r>
      <w:r w:rsidR="00642019" w:rsidRPr="00980922">
        <w:rPr>
          <w:rFonts w:eastAsia="Arial Unicode MS" w:cs="Arial"/>
        </w:rPr>
        <w:t>2</w:t>
      </w:r>
      <w:r w:rsidR="00E46061" w:rsidRPr="00980922">
        <w:rPr>
          <w:rFonts w:eastAsia="Arial Unicode MS" w:cs="Arial"/>
        </w:rPr>
        <w:t xml:space="preserve">. Four </w:t>
      </w:r>
      <w:r w:rsidR="00362B43" w:rsidRPr="00980922">
        <w:rPr>
          <w:rFonts w:eastAsia="Arial Unicode MS" w:cs="Arial"/>
        </w:rPr>
        <w:t xml:space="preserve">time points 08:05, 08:20, 08:35, and 08:50 </w:t>
      </w:r>
      <w:r w:rsidR="00E46061" w:rsidRPr="00980922">
        <w:rPr>
          <w:rFonts w:eastAsia="Arial Unicode MS" w:cs="Arial"/>
        </w:rPr>
        <w:t xml:space="preserve">were </w:t>
      </w:r>
      <w:r w:rsidR="00362B43" w:rsidRPr="00980922">
        <w:rPr>
          <w:rFonts w:eastAsia="Arial Unicode MS" w:cs="Arial"/>
        </w:rPr>
        <w:t xml:space="preserve">selected for each quarter of this hour, </w:t>
      </w:r>
      <w:r w:rsidR="00E46061" w:rsidRPr="00980922">
        <w:rPr>
          <w:rFonts w:eastAsia="Arial Unicode MS" w:cs="Arial"/>
        </w:rPr>
        <w:t xml:space="preserve">and </w:t>
      </w:r>
      <w:r w:rsidR="00362B43" w:rsidRPr="00980922">
        <w:rPr>
          <w:rFonts w:eastAsia="Arial Unicode MS" w:cs="Arial"/>
        </w:rPr>
        <w:t xml:space="preserve">the imbalances for the four moments </w:t>
      </w:r>
      <w:r w:rsidR="00E46061" w:rsidRPr="00980922">
        <w:rPr>
          <w:rFonts w:eastAsia="Arial Unicode MS" w:cs="Arial"/>
        </w:rPr>
        <w:t xml:space="preserve">were </w:t>
      </w:r>
      <w:r w:rsidR="00072D49" w:rsidRPr="00980922">
        <w:rPr>
          <w:rFonts w:eastAsia="Arial Unicode MS" w:cs="Arial"/>
        </w:rPr>
        <w:t xml:space="preserve">re-assigned </w:t>
      </w:r>
      <w:r w:rsidR="00362B43" w:rsidRPr="00980922">
        <w:rPr>
          <w:rFonts w:eastAsia="Arial Unicode MS" w:cs="Arial"/>
        </w:rPr>
        <w:t>as 0.</w:t>
      </w:r>
      <w:r w:rsidR="00642019" w:rsidRPr="00980922">
        <w:rPr>
          <w:rFonts w:eastAsia="Arial Unicode MS" w:cs="Arial"/>
        </w:rPr>
        <w:t>1</w:t>
      </w:r>
      <w:r w:rsidR="00362B43" w:rsidRPr="00980922">
        <w:rPr>
          <w:rFonts w:eastAsia="Arial Unicode MS" w:cs="Arial"/>
        </w:rPr>
        <w:t xml:space="preserve"> / 0.</w:t>
      </w:r>
      <w:r w:rsidR="00642019" w:rsidRPr="00980922">
        <w:rPr>
          <w:rFonts w:eastAsia="Arial Unicode MS" w:cs="Arial"/>
        </w:rPr>
        <w:t>6</w:t>
      </w:r>
      <w:r w:rsidR="00362B43" w:rsidRPr="00980922">
        <w:rPr>
          <w:rFonts w:eastAsia="Arial Unicode MS" w:cs="Arial"/>
        </w:rPr>
        <w:t xml:space="preserve"> / 0.</w:t>
      </w:r>
      <w:r w:rsidR="00642019" w:rsidRPr="00980922">
        <w:rPr>
          <w:rFonts w:eastAsia="Arial Unicode MS" w:cs="Arial"/>
        </w:rPr>
        <w:t>2</w:t>
      </w:r>
      <w:r w:rsidR="00362B43" w:rsidRPr="00980922">
        <w:rPr>
          <w:rFonts w:eastAsia="Arial Unicode MS" w:cs="Arial"/>
        </w:rPr>
        <w:t xml:space="preserve"> / 0.</w:t>
      </w:r>
      <w:r w:rsidR="00642019" w:rsidRPr="00980922">
        <w:rPr>
          <w:rFonts w:eastAsia="Arial Unicode MS" w:cs="Arial"/>
        </w:rPr>
        <w:t>2</w:t>
      </w:r>
      <w:r w:rsidR="00362B43" w:rsidRPr="00980922">
        <w:rPr>
          <w:rFonts w:eastAsia="Arial Unicode MS" w:cs="Arial"/>
        </w:rPr>
        <w:t xml:space="preserve">. </w:t>
      </w:r>
      <w:r w:rsidR="0083244F" w:rsidRPr="00980922">
        <w:rPr>
          <w:rFonts w:eastAsia="Arial Unicode MS" w:cs="Arial"/>
        </w:rPr>
        <w:t xml:space="preserve">Figure </w:t>
      </w:r>
      <w:r w:rsidR="00DB3059" w:rsidRPr="00980922">
        <w:rPr>
          <w:rFonts w:eastAsia="Arial Unicode MS" w:cs="Arial"/>
        </w:rPr>
        <w:t xml:space="preserve">9 </w:t>
      </w:r>
      <w:r w:rsidR="009E771B" w:rsidRPr="00980922">
        <w:rPr>
          <w:rFonts w:eastAsia="Arial Unicode MS" w:cs="Arial"/>
        </w:rPr>
        <w:t xml:space="preserve">illustrates this assigning process. </w:t>
      </w:r>
      <w:r w:rsidR="00362B43" w:rsidRPr="00980922">
        <w:rPr>
          <w:rFonts w:eastAsia="Arial Unicode MS" w:cs="Arial"/>
        </w:rPr>
        <w:t xml:space="preserve">Practically, </w:t>
      </w:r>
      <w:r w:rsidR="005F3E5E" w:rsidRPr="00980922">
        <w:rPr>
          <w:rFonts w:eastAsia="Arial Unicode MS" w:cs="Arial"/>
        </w:rPr>
        <w:t xml:space="preserve">it </w:t>
      </w:r>
      <w:r w:rsidR="00DB3059" w:rsidRPr="00980922">
        <w:rPr>
          <w:rFonts w:eastAsia="Arial Unicode MS" w:cs="Arial"/>
        </w:rPr>
        <w:t xml:space="preserve">did </w:t>
      </w:r>
      <w:r w:rsidR="00E46061" w:rsidRPr="00980922">
        <w:rPr>
          <w:rFonts w:eastAsia="Arial Unicode MS" w:cs="Arial"/>
        </w:rPr>
        <w:t>not</w:t>
      </w:r>
      <w:r w:rsidR="005F3E5E" w:rsidRPr="00980922">
        <w:rPr>
          <w:rFonts w:eastAsia="Arial Unicode MS" w:cs="Arial"/>
        </w:rPr>
        <w:t xml:space="preserve"> matter what time point </w:t>
      </w:r>
      <w:r w:rsidR="00E46061" w:rsidRPr="00980922">
        <w:rPr>
          <w:rFonts w:eastAsia="Arial Unicode MS" w:cs="Arial"/>
        </w:rPr>
        <w:t xml:space="preserve">was </w:t>
      </w:r>
      <w:r w:rsidR="005F3E5E" w:rsidRPr="00980922">
        <w:rPr>
          <w:rFonts w:eastAsia="Arial Unicode MS" w:cs="Arial"/>
        </w:rPr>
        <w:t xml:space="preserve">selected for each quarter, </w:t>
      </w:r>
      <w:r w:rsidR="00E46061" w:rsidRPr="00980922">
        <w:rPr>
          <w:rFonts w:eastAsia="Arial Unicode MS" w:cs="Arial"/>
        </w:rPr>
        <w:t xml:space="preserve">as </w:t>
      </w:r>
      <w:r w:rsidR="00362B43" w:rsidRPr="00980922">
        <w:rPr>
          <w:rFonts w:eastAsia="Arial Unicode MS" w:cs="Arial"/>
        </w:rPr>
        <w:t xml:space="preserve">the value </w:t>
      </w:r>
      <w:r w:rsidR="005F3E5E" w:rsidRPr="00980922">
        <w:rPr>
          <w:rFonts w:eastAsia="Arial Unicode MS" w:cs="Arial"/>
        </w:rPr>
        <w:t xml:space="preserve">of imbalance </w:t>
      </w:r>
      <w:r w:rsidR="00E46061" w:rsidRPr="00980922">
        <w:rPr>
          <w:rFonts w:eastAsia="Arial Unicode MS" w:cs="Arial"/>
        </w:rPr>
        <w:t>was</w:t>
      </w:r>
      <w:r w:rsidR="00DB3059" w:rsidRPr="00980922">
        <w:rPr>
          <w:rFonts w:eastAsia="Arial Unicode MS" w:cs="Arial"/>
        </w:rPr>
        <w:t xml:space="preserve"> considered</w:t>
      </w:r>
      <w:r w:rsidR="00E46061" w:rsidRPr="00980922">
        <w:rPr>
          <w:rFonts w:eastAsia="Arial Unicode MS" w:cs="Arial"/>
        </w:rPr>
        <w:t xml:space="preserve"> </w:t>
      </w:r>
      <w:r w:rsidR="005F3E5E" w:rsidRPr="00980922">
        <w:rPr>
          <w:rFonts w:eastAsia="Arial Unicode MS" w:cs="Arial"/>
        </w:rPr>
        <w:t xml:space="preserve">the same at any moment during the quarter. </w:t>
      </w:r>
      <w:r w:rsidR="00E46061" w:rsidRPr="00980922">
        <w:rPr>
          <w:rFonts w:eastAsia="Arial Unicode MS" w:cs="Arial"/>
        </w:rPr>
        <w:t>As</w:t>
      </w:r>
      <w:r w:rsidR="005F3E5E" w:rsidRPr="00980922">
        <w:rPr>
          <w:rFonts w:eastAsia="Arial Unicode MS" w:cs="Arial"/>
        </w:rPr>
        <w:t xml:space="preserve"> the example </w:t>
      </w:r>
      <w:r w:rsidR="00DB3059" w:rsidRPr="00980922">
        <w:rPr>
          <w:rFonts w:eastAsia="Arial Unicode MS" w:cs="Arial"/>
        </w:rPr>
        <w:t>shown</w:t>
      </w:r>
      <w:r w:rsidR="005F3E5E" w:rsidRPr="00980922">
        <w:rPr>
          <w:rFonts w:eastAsia="Arial Unicode MS" w:cs="Arial"/>
        </w:rPr>
        <w:t>, consecutive time points may share the same value of imbalance</w:t>
      </w:r>
      <w:r w:rsidR="00E46061" w:rsidRPr="00980922">
        <w:rPr>
          <w:rFonts w:eastAsia="Arial Unicode MS" w:cs="Arial"/>
        </w:rPr>
        <w:t>,</w:t>
      </w:r>
      <w:r w:rsidR="005F3E5E" w:rsidRPr="00980922">
        <w:rPr>
          <w:rFonts w:eastAsia="Arial Unicode MS" w:cs="Arial"/>
        </w:rPr>
        <w:t xml:space="preserve"> as the </w:t>
      </w:r>
      <w:r w:rsidR="00DB3059" w:rsidRPr="00980922">
        <w:rPr>
          <w:rFonts w:eastAsia="Arial Unicode MS" w:cs="Arial"/>
        </w:rPr>
        <w:t xml:space="preserve">two </w:t>
      </w:r>
      <w:r w:rsidR="005F3E5E" w:rsidRPr="00980922">
        <w:rPr>
          <w:rFonts w:eastAsia="Arial Unicode MS" w:cs="Arial"/>
        </w:rPr>
        <w:t xml:space="preserve">time points </w:t>
      </w:r>
      <w:r w:rsidR="00DB3059" w:rsidRPr="00980922">
        <w:rPr>
          <w:rFonts w:eastAsia="Arial Unicode MS" w:cs="Arial"/>
        </w:rPr>
        <w:t>can locate</w:t>
      </w:r>
      <w:r w:rsidR="005F3E5E" w:rsidRPr="00980922">
        <w:rPr>
          <w:rFonts w:eastAsia="Arial Unicode MS" w:cs="Arial"/>
        </w:rPr>
        <w:t xml:space="preserve"> in the same time window. </w:t>
      </w:r>
      <w:r w:rsidR="00C663DD" w:rsidRPr="00980922">
        <w:rPr>
          <w:rFonts w:eastAsiaTheme="minorEastAsia" w:cs="Arial"/>
        </w:rPr>
        <w:t xml:space="preserve">A feature class </w:t>
      </w:r>
      <w:r w:rsidR="00DB3059" w:rsidRPr="00980922">
        <w:rPr>
          <w:rFonts w:eastAsiaTheme="minorEastAsia" w:cs="Arial"/>
        </w:rPr>
        <w:t xml:space="preserve">was </w:t>
      </w:r>
      <w:r w:rsidR="00C663DD" w:rsidRPr="00980922">
        <w:rPr>
          <w:rFonts w:eastAsiaTheme="minorEastAsia" w:cs="Arial"/>
        </w:rPr>
        <w:t>generated f</w:t>
      </w:r>
      <w:r w:rsidR="0004742A" w:rsidRPr="00980922">
        <w:rPr>
          <w:rFonts w:eastAsiaTheme="minorEastAsia" w:cs="Arial"/>
        </w:rPr>
        <w:t xml:space="preserve">or </w:t>
      </w:r>
      <w:r w:rsidR="00C663DD" w:rsidRPr="00980922">
        <w:rPr>
          <w:rFonts w:eastAsiaTheme="minorEastAsia" w:cs="Arial"/>
        </w:rPr>
        <w:t xml:space="preserve">each of the 672 </w:t>
      </w:r>
      <w:r w:rsidR="0004742A" w:rsidRPr="00980922">
        <w:rPr>
          <w:rFonts w:eastAsiaTheme="minorEastAsia" w:cs="Arial"/>
        </w:rPr>
        <w:t>time point</w:t>
      </w:r>
      <w:r w:rsidR="005F3E5E" w:rsidRPr="00980922">
        <w:rPr>
          <w:rFonts w:eastAsiaTheme="minorEastAsia" w:cs="Arial"/>
        </w:rPr>
        <w:t xml:space="preserve">s. </w:t>
      </w:r>
      <w:r w:rsidR="00C663DD" w:rsidRPr="00980922">
        <w:rPr>
          <w:rFonts w:eastAsiaTheme="minorEastAsia" w:cs="Arial"/>
        </w:rPr>
        <w:t xml:space="preserve">Each of these feature classes </w:t>
      </w:r>
      <w:r w:rsidR="00DB3059" w:rsidRPr="00980922">
        <w:rPr>
          <w:rFonts w:eastAsiaTheme="minorEastAsia" w:cs="Arial"/>
        </w:rPr>
        <w:t xml:space="preserve">contained </w:t>
      </w:r>
      <w:r w:rsidR="008554B1" w:rsidRPr="00980922">
        <w:rPr>
          <w:rFonts w:eastAsiaTheme="minorEastAsia" w:cs="Arial"/>
        </w:rPr>
        <w:t>the imbalance</w:t>
      </w:r>
      <w:r w:rsidR="005F3E5E" w:rsidRPr="00980922">
        <w:rPr>
          <w:rFonts w:eastAsiaTheme="minorEastAsia" w:cs="Arial"/>
        </w:rPr>
        <w:t xml:space="preserve"> </w:t>
      </w:r>
      <w:r w:rsidR="005F3E5E" w:rsidRPr="00980922">
        <w:rPr>
          <w:rFonts w:eastAsia="Arial Unicode MS" w:cs="Arial"/>
        </w:rPr>
        <w:t xml:space="preserve">at </w:t>
      </w:r>
      <w:r w:rsidR="00CA138A" w:rsidRPr="00980922">
        <w:rPr>
          <w:rFonts w:eastAsia="Arial Unicode MS" w:cs="Arial"/>
        </w:rPr>
        <w:t xml:space="preserve">the </w:t>
      </w:r>
      <w:r w:rsidR="00DB3059" w:rsidRPr="00980922">
        <w:rPr>
          <w:rFonts w:eastAsia="Arial Unicode MS" w:cs="Arial"/>
        </w:rPr>
        <w:t xml:space="preserve">different </w:t>
      </w:r>
      <w:r w:rsidR="00CA138A" w:rsidRPr="00980922">
        <w:rPr>
          <w:rFonts w:eastAsia="Arial Unicode MS" w:cs="Arial"/>
        </w:rPr>
        <w:t>time point</w:t>
      </w:r>
      <w:r w:rsidR="00DB3059" w:rsidRPr="00980922">
        <w:rPr>
          <w:rFonts w:eastAsia="Arial Unicode MS" w:cs="Arial"/>
        </w:rPr>
        <w:t>s</w:t>
      </w:r>
      <w:r w:rsidR="005F3E5E" w:rsidRPr="00980922">
        <w:rPr>
          <w:rFonts w:eastAsia="Arial Unicode MS" w:cs="Arial"/>
        </w:rPr>
        <w:t xml:space="preserve"> for each road segment.</w:t>
      </w:r>
      <w:r w:rsidR="00CA138A" w:rsidRPr="00980922">
        <w:rPr>
          <w:rFonts w:eastAsia="Arial Unicode MS" w:cs="Arial"/>
        </w:rPr>
        <w:t xml:space="preserve"> </w:t>
      </w:r>
      <w:r w:rsidR="007A1502" w:rsidRPr="00980922">
        <w:rPr>
          <w:rFonts w:eastAsia="Arial Unicode MS" w:cs="Arial"/>
        </w:rPr>
        <w:t xml:space="preserve">These IMB feature classes </w:t>
      </w:r>
      <w:r w:rsidR="00DB3059" w:rsidRPr="00980922">
        <w:rPr>
          <w:rFonts w:eastAsia="Arial Unicode MS" w:cs="Arial"/>
        </w:rPr>
        <w:t>were</w:t>
      </w:r>
      <w:r w:rsidR="007A1502" w:rsidRPr="00980922">
        <w:rPr>
          <w:rFonts w:eastAsiaTheme="minorEastAsia" w:cs="Arial"/>
        </w:rPr>
        <w:t xml:space="preserve"> run through </w:t>
      </w:r>
      <w:r w:rsidR="007A1502" w:rsidRPr="00980922">
        <w:rPr>
          <w:rFonts w:cs="Arial"/>
        </w:rPr>
        <w:t>Global Spatial Autocorrelation (Moran’s I)</w:t>
      </w:r>
      <w:r w:rsidR="007A1502" w:rsidRPr="00980922">
        <w:rPr>
          <w:rFonts w:eastAsiaTheme="minorEastAsia" w:cs="Arial"/>
        </w:rPr>
        <w:t xml:space="preserve"> and Hot Spot Analysis (Getis-Ord Gi*) to answer the second research question.</w:t>
      </w:r>
    </w:p>
    <w:p w:rsidR="001443B9" w:rsidRPr="00980922" w:rsidRDefault="00642019" w:rsidP="00F1717A">
      <w:pPr>
        <w:pStyle w:val="Figure"/>
        <w:rPr>
          <w:rFonts w:cs="Arial"/>
        </w:rPr>
      </w:pPr>
      <w:r w:rsidRPr="00980922">
        <w:rPr>
          <w:rFonts w:cs="Arial"/>
        </w:rPr>
        <w:drawing>
          <wp:inline distT="0" distB="0" distL="0" distR="0" wp14:anchorId="64B766E9" wp14:editId="6AF3D8ED">
            <wp:extent cx="5362472" cy="2923954"/>
            <wp:effectExtent l="0" t="0" r="0" b="0"/>
            <wp:docPr id="2" name="图片 2" descr="C:\Users\YZHONG5\Desktop\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ZHONG5\Desktop\11.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62443" cy="2923938"/>
                    </a:xfrm>
                    <a:prstGeom prst="rect">
                      <a:avLst/>
                    </a:prstGeom>
                    <a:noFill/>
                    <a:ln>
                      <a:noFill/>
                    </a:ln>
                  </pic:spPr>
                </pic:pic>
              </a:graphicData>
            </a:graphic>
          </wp:inline>
        </w:drawing>
      </w:r>
    </w:p>
    <w:p w:rsidR="00642019" w:rsidRPr="00980922" w:rsidRDefault="001443B9" w:rsidP="00F1717A">
      <w:pPr>
        <w:pStyle w:val="FigureCaptain"/>
      </w:pPr>
      <w:bookmarkStart w:id="58" w:name="_Toc408294032"/>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DB3059" w:rsidRPr="00980922">
        <w:rPr>
          <w:noProof/>
        </w:rPr>
        <w:t>9</w:t>
      </w:r>
      <w:r w:rsidR="00840CDB" w:rsidRPr="00980922">
        <w:rPr>
          <w:noProof/>
        </w:rPr>
        <w:fldChar w:fldCharType="end"/>
      </w:r>
      <w:r w:rsidRPr="00980922">
        <w:t>: Assigning value to each 15-minute time window</w:t>
      </w:r>
      <w:bookmarkEnd w:id="58"/>
    </w:p>
    <w:p w:rsidR="003B7DFE" w:rsidRPr="00980922" w:rsidRDefault="003B7DFE" w:rsidP="00582281">
      <w:pPr>
        <w:spacing w:before="163" w:after="163"/>
        <w:rPr>
          <w:rFonts w:eastAsia="Arial Unicode MS" w:cs="Arial"/>
        </w:rPr>
      </w:pPr>
      <w:r w:rsidRPr="00980922">
        <w:rPr>
          <w:rFonts w:eastAsia="Arial Unicode MS" w:cs="Arial"/>
        </w:rPr>
        <w:lastRenderedPageBreak/>
        <w:t xml:space="preserve">Note that </w:t>
      </w:r>
      <w:r w:rsidR="00B84BF5" w:rsidRPr="00980922">
        <w:rPr>
          <w:rFonts w:eastAsia="Arial Unicode MS" w:cs="Arial"/>
        </w:rPr>
        <w:t>for a certain road segment, the imbalance can be NULL for a certain time window</w:t>
      </w:r>
      <w:r w:rsidR="004A0836" w:rsidRPr="00980922">
        <w:rPr>
          <w:rFonts w:eastAsia="Arial Unicode MS" w:cs="Arial"/>
        </w:rPr>
        <w:t xml:space="preserve"> if there is</w:t>
      </w:r>
      <w:r w:rsidR="006D55C2" w:rsidRPr="00980922">
        <w:rPr>
          <w:rFonts w:eastAsia="Arial Unicode MS" w:cs="Arial"/>
        </w:rPr>
        <w:t xml:space="preserve"> no pick-up/availability</w:t>
      </w:r>
      <w:r w:rsidR="004A0836" w:rsidRPr="00980922">
        <w:rPr>
          <w:rFonts w:eastAsia="Arial Unicode MS" w:cs="Arial"/>
        </w:rPr>
        <w:t xml:space="preserve">. For each feature class, features with NULL imbalance </w:t>
      </w:r>
      <w:r w:rsidR="00E46061" w:rsidRPr="00980922">
        <w:rPr>
          <w:rFonts w:eastAsia="Arial Unicode MS" w:cs="Arial"/>
        </w:rPr>
        <w:t xml:space="preserve">were </w:t>
      </w:r>
      <w:r w:rsidR="004A0836" w:rsidRPr="00980922">
        <w:rPr>
          <w:rFonts w:eastAsia="Arial Unicode MS" w:cs="Arial"/>
        </w:rPr>
        <w:t xml:space="preserve">excluded. This </w:t>
      </w:r>
      <w:r w:rsidR="00E46061" w:rsidRPr="00980922">
        <w:rPr>
          <w:rFonts w:eastAsia="Arial Unicode MS" w:cs="Arial"/>
        </w:rPr>
        <w:t xml:space="preserve">indicated that </w:t>
      </w:r>
      <w:r w:rsidR="004A0836" w:rsidRPr="00980922">
        <w:rPr>
          <w:rFonts w:eastAsia="Arial Unicode MS" w:cs="Arial"/>
        </w:rPr>
        <w:t xml:space="preserve">each of the 672 feature classes </w:t>
      </w:r>
      <w:r w:rsidR="00DB3059" w:rsidRPr="00980922">
        <w:rPr>
          <w:rFonts w:eastAsia="Arial Unicode MS" w:cs="Arial"/>
        </w:rPr>
        <w:t xml:space="preserve">had </w:t>
      </w:r>
      <w:r w:rsidR="00CA138A" w:rsidRPr="00980922">
        <w:rPr>
          <w:rFonts w:eastAsia="Arial Unicode MS" w:cs="Arial"/>
        </w:rPr>
        <w:t xml:space="preserve">different </w:t>
      </w:r>
      <w:r w:rsidR="001A02E2" w:rsidRPr="00980922">
        <w:rPr>
          <w:rFonts w:eastAsia="Arial Unicode MS" w:cs="Arial"/>
        </w:rPr>
        <w:t>number of</w:t>
      </w:r>
      <w:r w:rsidR="00CA138A" w:rsidRPr="00980922">
        <w:rPr>
          <w:rFonts w:eastAsia="Arial Unicode MS" w:cs="Arial"/>
        </w:rPr>
        <w:t xml:space="preserve"> features and the </w:t>
      </w:r>
      <w:r w:rsidR="006D55C2" w:rsidRPr="00980922">
        <w:rPr>
          <w:rFonts w:eastAsia="Arial Unicode MS" w:cs="Arial"/>
        </w:rPr>
        <w:t>composition of features</w:t>
      </w:r>
      <w:r w:rsidR="00CA138A" w:rsidRPr="00980922">
        <w:rPr>
          <w:rFonts w:eastAsia="Arial Unicode MS" w:cs="Arial"/>
        </w:rPr>
        <w:t xml:space="preserve"> </w:t>
      </w:r>
      <w:r w:rsidR="00DB3059" w:rsidRPr="00980922">
        <w:rPr>
          <w:rFonts w:eastAsia="Arial Unicode MS" w:cs="Arial"/>
        </w:rPr>
        <w:t xml:space="preserve">was </w:t>
      </w:r>
      <w:r w:rsidR="00CA138A" w:rsidRPr="00980922">
        <w:rPr>
          <w:rFonts w:eastAsia="Arial Unicode MS" w:cs="Arial"/>
        </w:rPr>
        <w:t>unique</w:t>
      </w:r>
      <w:r w:rsidR="006D55C2" w:rsidRPr="00980922">
        <w:rPr>
          <w:rFonts w:eastAsia="Arial Unicode MS" w:cs="Arial"/>
        </w:rPr>
        <w:t>.</w:t>
      </w:r>
      <w:r w:rsidR="00CA138A" w:rsidRPr="00980922">
        <w:rPr>
          <w:rFonts w:eastAsia="Arial Unicode MS" w:cs="Arial"/>
        </w:rPr>
        <w:t xml:space="preserve"> </w:t>
      </w:r>
      <w:r w:rsidR="006D55C2" w:rsidRPr="00980922">
        <w:rPr>
          <w:rFonts w:eastAsia="Arial Unicode MS" w:cs="Arial"/>
        </w:rPr>
        <w:t xml:space="preserve">Figure </w:t>
      </w:r>
      <w:r w:rsidR="00DB3059" w:rsidRPr="00980922">
        <w:rPr>
          <w:rFonts w:eastAsia="Arial Unicode MS" w:cs="Arial"/>
        </w:rPr>
        <w:t xml:space="preserve">10 </w:t>
      </w:r>
      <w:r w:rsidR="006D55C2" w:rsidRPr="00980922">
        <w:rPr>
          <w:rFonts w:eastAsia="Arial Unicode MS" w:cs="Arial"/>
        </w:rPr>
        <w:t xml:space="preserve">shows the attribute table of the IMB feature class </w:t>
      </w:r>
      <w:r w:rsidR="00CA138A" w:rsidRPr="00980922">
        <w:rPr>
          <w:rFonts w:eastAsia="Arial Unicode MS" w:cs="Arial"/>
        </w:rPr>
        <w:t xml:space="preserve">at </w:t>
      </w:r>
      <w:r w:rsidR="00DB3059" w:rsidRPr="00980922">
        <w:rPr>
          <w:rFonts w:eastAsia="Arial Unicode MS" w:cs="Arial"/>
        </w:rPr>
        <w:t xml:space="preserve">the </w:t>
      </w:r>
      <w:r w:rsidR="00CA138A" w:rsidRPr="00980922">
        <w:rPr>
          <w:rFonts w:eastAsia="Arial Unicode MS" w:cs="Arial"/>
        </w:rPr>
        <w:t>time point in the first quarter of the</w:t>
      </w:r>
      <w:r w:rsidR="006D55C2" w:rsidRPr="00980922">
        <w:rPr>
          <w:rFonts w:eastAsia="Arial Unicode MS" w:cs="Arial"/>
        </w:rPr>
        <w:t xml:space="preserve"> hour 00:00-01:00</w:t>
      </w:r>
      <w:r w:rsidR="00CA138A" w:rsidRPr="00980922">
        <w:rPr>
          <w:rFonts w:eastAsia="Arial Unicode MS" w:cs="Arial"/>
        </w:rPr>
        <w:t xml:space="preserve"> on 02-10.</w:t>
      </w:r>
    </w:p>
    <w:p w:rsidR="001443B9" w:rsidRPr="00980922" w:rsidRDefault="00AD64F1" w:rsidP="00E64C38">
      <w:pPr>
        <w:pStyle w:val="Figure"/>
        <w:rPr>
          <w:rFonts w:cs="Arial"/>
        </w:rPr>
      </w:pPr>
      <w:r w:rsidRPr="00980922">
        <w:rPr>
          <w:rFonts w:cs="Arial"/>
        </w:rPr>
        <w:drawing>
          <wp:inline distT="0" distB="0" distL="0" distR="0" wp14:anchorId="27D5E599" wp14:editId="53D5EED4">
            <wp:extent cx="4314825" cy="2835456"/>
            <wp:effectExtent l="0" t="0" r="0" b="3175"/>
            <wp:docPr id="17" name="图片 17" descr="C:\Users\YZHONG5\Dropbox\fig\i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YZHONG5\Dropbox\fig\imb.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317432" cy="2837169"/>
                    </a:xfrm>
                    <a:prstGeom prst="rect">
                      <a:avLst/>
                    </a:prstGeom>
                    <a:noFill/>
                    <a:ln>
                      <a:noFill/>
                    </a:ln>
                  </pic:spPr>
                </pic:pic>
              </a:graphicData>
            </a:graphic>
          </wp:inline>
        </w:drawing>
      </w:r>
    </w:p>
    <w:p w:rsidR="00E23C4B" w:rsidRPr="00980922" w:rsidRDefault="001443B9" w:rsidP="00385119">
      <w:pPr>
        <w:pStyle w:val="FigureCaptain"/>
        <w:rPr>
          <w:rFonts w:eastAsiaTheme="minorEastAsia"/>
        </w:rPr>
      </w:pPr>
      <w:bookmarkStart w:id="59" w:name="_Toc408294033"/>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DB3059" w:rsidRPr="00980922">
        <w:rPr>
          <w:noProof/>
        </w:rPr>
        <w:t>10</w:t>
      </w:r>
      <w:r w:rsidR="00840CDB" w:rsidRPr="00980922">
        <w:rPr>
          <w:noProof/>
        </w:rPr>
        <w:fldChar w:fldCharType="end"/>
      </w:r>
      <w:r w:rsidRPr="00980922">
        <w:rPr>
          <w:rFonts w:eastAsiaTheme="minorEastAsia"/>
        </w:rPr>
        <w:t xml:space="preserve">: </w:t>
      </w:r>
      <w:r w:rsidRPr="00980922">
        <w:t>The attribute table of the IMB feature class at the time point in the first quarter of the hour 00:00-01:000 on 02-10.</w:t>
      </w:r>
      <w:bookmarkEnd w:id="59"/>
    </w:p>
    <w:p w:rsidR="00043444" w:rsidRPr="00980922" w:rsidRDefault="00A061D2" w:rsidP="00043444">
      <w:pPr>
        <w:pStyle w:val="2"/>
      </w:pPr>
      <w:bookmarkStart w:id="60" w:name="_Toc408019884"/>
      <w:r w:rsidRPr="00980922">
        <w:t>3</w:t>
      </w:r>
      <w:r w:rsidR="00043444" w:rsidRPr="00980922">
        <w:t>.</w:t>
      </w:r>
      <w:r w:rsidRPr="00980922">
        <w:t>6</w:t>
      </w:r>
      <w:r w:rsidR="00043444" w:rsidRPr="00980922">
        <w:t xml:space="preserve"> Analysis</w:t>
      </w:r>
      <w:bookmarkEnd w:id="60"/>
    </w:p>
    <w:p w:rsidR="00DC0F30" w:rsidRPr="00980922" w:rsidRDefault="00A061D2" w:rsidP="00477DFB">
      <w:pPr>
        <w:pStyle w:val="3"/>
        <w:spacing w:before="326" w:after="163" w:line="240" w:lineRule="auto"/>
        <w:rPr>
          <w:rFonts w:eastAsiaTheme="minorEastAsia"/>
        </w:rPr>
      </w:pPr>
      <w:bookmarkStart w:id="61" w:name="_Toc408019885"/>
      <w:r w:rsidRPr="00980922">
        <w:t>3</w:t>
      </w:r>
      <w:r w:rsidR="006C78FA" w:rsidRPr="00980922">
        <w:t>.</w:t>
      </w:r>
      <w:r w:rsidRPr="00980922">
        <w:rPr>
          <w:rFonts w:eastAsiaTheme="minorEastAsia"/>
        </w:rPr>
        <w:t>6</w:t>
      </w:r>
      <w:r w:rsidR="006C78FA" w:rsidRPr="00980922">
        <w:t>.</w:t>
      </w:r>
      <w:r w:rsidR="00043444" w:rsidRPr="00980922">
        <w:rPr>
          <w:rFonts w:eastAsiaTheme="minorEastAsia"/>
        </w:rPr>
        <w:t>1</w:t>
      </w:r>
      <w:r w:rsidR="006C78FA" w:rsidRPr="00980922">
        <w:t xml:space="preserve"> </w:t>
      </w:r>
      <w:r w:rsidR="004A0836" w:rsidRPr="00980922">
        <w:t>ArcGIS tools</w:t>
      </w:r>
      <w:r w:rsidR="00487A7A" w:rsidRPr="00980922">
        <w:rPr>
          <w:rFonts w:eastAsiaTheme="minorEastAsia"/>
        </w:rPr>
        <w:t xml:space="preserve"> and their parameter settings</w:t>
      </w:r>
      <w:bookmarkEnd w:id="61"/>
    </w:p>
    <w:p w:rsidR="00DC0F30" w:rsidRPr="00980922" w:rsidRDefault="00DC0F30" w:rsidP="00582281">
      <w:pPr>
        <w:spacing w:before="163" w:after="163"/>
        <w:rPr>
          <w:rFonts w:eastAsiaTheme="minorEastAsia" w:cs="Arial"/>
        </w:rPr>
      </w:pPr>
      <w:r w:rsidRPr="00980922">
        <w:rPr>
          <w:rFonts w:eastAsiaTheme="minorEastAsia" w:cs="Arial"/>
        </w:rPr>
        <w:t xml:space="preserve">The </w:t>
      </w:r>
      <w:r w:rsidRPr="00980922">
        <w:rPr>
          <w:rFonts w:cs="Arial"/>
        </w:rPr>
        <w:t>Global Spatial Autocorrelation (Moran’s I)</w:t>
      </w:r>
      <w:r w:rsidR="004A0836" w:rsidRPr="00980922">
        <w:rPr>
          <w:rFonts w:eastAsiaTheme="minorEastAsia" w:cs="Arial"/>
        </w:rPr>
        <w:t xml:space="preserve"> and Hot Spot Analysis (Getis-Ord Gi*)</w:t>
      </w:r>
      <w:r w:rsidRPr="00980922">
        <w:rPr>
          <w:rFonts w:eastAsiaTheme="minorEastAsia" w:cs="Arial"/>
        </w:rPr>
        <w:t xml:space="preserve"> provided by ES</w:t>
      </w:r>
      <w:r w:rsidR="004A0836" w:rsidRPr="00980922">
        <w:rPr>
          <w:rFonts w:eastAsiaTheme="minorEastAsia" w:cs="Arial"/>
        </w:rPr>
        <w:t xml:space="preserve">RI ArcGIS </w:t>
      </w:r>
      <w:r w:rsidR="00E46061" w:rsidRPr="00980922">
        <w:rPr>
          <w:rFonts w:eastAsiaTheme="minorEastAsia" w:cs="Arial"/>
        </w:rPr>
        <w:t xml:space="preserve">were </w:t>
      </w:r>
      <w:r w:rsidR="004A0836" w:rsidRPr="00980922">
        <w:rPr>
          <w:rFonts w:eastAsiaTheme="minorEastAsia" w:cs="Arial"/>
        </w:rPr>
        <w:t xml:space="preserve">used to help </w:t>
      </w:r>
      <w:r w:rsidR="00E46061" w:rsidRPr="00980922">
        <w:rPr>
          <w:rFonts w:eastAsiaTheme="minorEastAsia" w:cs="Arial"/>
        </w:rPr>
        <w:t>identify</w:t>
      </w:r>
      <w:r w:rsidR="004A0836" w:rsidRPr="00980922">
        <w:rPr>
          <w:rFonts w:eastAsiaTheme="minorEastAsia" w:cs="Arial"/>
        </w:rPr>
        <w:t xml:space="preserve"> the spatiotemporal dis</w:t>
      </w:r>
      <w:r w:rsidR="008F0D51" w:rsidRPr="00980922">
        <w:rPr>
          <w:rFonts w:eastAsiaTheme="minorEastAsia" w:cs="Arial"/>
        </w:rPr>
        <w:t>tributions of time window split</w:t>
      </w:r>
      <w:r w:rsidR="004A0836" w:rsidRPr="00980922">
        <w:rPr>
          <w:rFonts w:eastAsiaTheme="minorEastAsia" w:cs="Arial"/>
        </w:rPr>
        <w:t xml:space="preserve"> and imbalance.</w:t>
      </w:r>
      <w:r w:rsidR="008F0D51" w:rsidRPr="00980922">
        <w:rPr>
          <w:rFonts w:eastAsiaTheme="minorEastAsia" w:cs="Arial"/>
        </w:rPr>
        <w:t xml:space="preserve"> Both of these two functions should use network distance as </w:t>
      </w:r>
      <w:r w:rsidR="00061A74" w:rsidRPr="00980922">
        <w:rPr>
          <w:rFonts w:eastAsiaTheme="minorEastAsia" w:cs="Arial"/>
        </w:rPr>
        <w:t xml:space="preserve">the </w:t>
      </w:r>
      <w:r w:rsidR="008F0D51" w:rsidRPr="00980922">
        <w:rPr>
          <w:rFonts w:eastAsiaTheme="minorEastAsia" w:cs="Arial"/>
        </w:rPr>
        <w:t xml:space="preserve">distance method. However, network distance method </w:t>
      </w:r>
      <w:r w:rsidR="00DB3059" w:rsidRPr="00980922">
        <w:rPr>
          <w:rFonts w:eastAsiaTheme="minorEastAsia" w:cs="Arial"/>
        </w:rPr>
        <w:t xml:space="preserve">was </w:t>
      </w:r>
      <w:r w:rsidR="008F0D51" w:rsidRPr="00980922">
        <w:rPr>
          <w:rFonts w:eastAsiaTheme="minorEastAsia" w:cs="Arial"/>
        </w:rPr>
        <w:t xml:space="preserve">not </w:t>
      </w:r>
      <w:r w:rsidR="00A66D53" w:rsidRPr="00980922">
        <w:rPr>
          <w:rFonts w:eastAsiaTheme="minorEastAsia" w:cs="Arial"/>
        </w:rPr>
        <w:t>embedded</w:t>
      </w:r>
      <w:r w:rsidR="008F0D51" w:rsidRPr="00980922">
        <w:rPr>
          <w:rFonts w:eastAsiaTheme="minorEastAsia" w:cs="Arial"/>
        </w:rPr>
        <w:t xml:space="preserve"> </w:t>
      </w:r>
      <w:r w:rsidR="00A66D53" w:rsidRPr="00980922">
        <w:rPr>
          <w:rFonts w:eastAsiaTheme="minorEastAsia" w:cs="Arial"/>
        </w:rPr>
        <w:t>in</w:t>
      </w:r>
      <w:r w:rsidR="008F0D51" w:rsidRPr="00980922">
        <w:rPr>
          <w:rFonts w:eastAsiaTheme="minorEastAsia" w:cs="Arial"/>
        </w:rPr>
        <w:t xml:space="preserve"> these </w:t>
      </w:r>
      <w:r w:rsidR="00A66D53" w:rsidRPr="00980922">
        <w:rPr>
          <w:rFonts w:eastAsiaTheme="minorEastAsia" w:cs="Arial"/>
        </w:rPr>
        <w:t>functions</w:t>
      </w:r>
      <w:r w:rsidR="008F0D51" w:rsidRPr="00980922">
        <w:rPr>
          <w:rFonts w:eastAsiaTheme="minorEastAsia" w:cs="Arial"/>
        </w:rPr>
        <w:t xml:space="preserve">. This </w:t>
      </w:r>
      <w:r w:rsidR="00E46061" w:rsidRPr="00980922">
        <w:rPr>
          <w:rFonts w:eastAsiaTheme="minorEastAsia" w:cs="Arial"/>
        </w:rPr>
        <w:t xml:space="preserve">required </w:t>
      </w:r>
      <w:r w:rsidR="008F0D51" w:rsidRPr="00980922">
        <w:rPr>
          <w:rFonts w:eastAsiaTheme="minorEastAsia" w:cs="Arial"/>
        </w:rPr>
        <w:t xml:space="preserve">me to build </w:t>
      </w:r>
      <w:r w:rsidR="00016B88" w:rsidRPr="00980922">
        <w:rPr>
          <w:rFonts w:eastAsiaTheme="minorEastAsia" w:cs="Arial"/>
        </w:rPr>
        <w:t>a spatial weight matrix based on network distance first.</w:t>
      </w:r>
    </w:p>
    <w:p w:rsidR="00016B88" w:rsidRPr="00980922" w:rsidRDefault="00A061D2" w:rsidP="00477DFB">
      <w:pPr>
        <w:pStyle w:val="4"/>
        <w:numPr>
          <w:ilvl w:val="0"/>
          <w:numId w:val="0"/>
        </w:numPr>
        <w:ind w:left="1082" w:hanging="1082"/>
      </w:pPr>
      <w:r w:rsidRPr="00980922">
        <w:t>3</w:t>
      </w:r>
      <w:r w:rsidR="004F74A8" w:rsidRPr="00980922">
        <w:t>.</w:t>
      </w:r>
      <w:r w:rsidRPr="00980922">
        <w:t>6</w:t>
      </w:r>
      <w:r w:rsidR="004F74A8" w:rsidRPr="00980922">
        <w:t>.1</w:t>
      </w:r>
      <w:r w:rsidR="00487A7A" w:rsidRPr="00980922">
        <w:t>.1</w:t>
      </w:r>
      <w:r w:rsidR="004F74A8" w:rsidRPr="00980922">
        <w:t xml:space="preserve"> </w:t>
      </w:r>
      <w:r w:rsidR="00016B88" w:rsidRPr="00980922">
        <w:t>Generate Network Spatial Weights</w:t>
      </w:r>
    </w:p>
    <w:p w:rsidR="00016B88" w:rsidRPr="00980922" w:rsidRDefault="00016B88" w:rsidP="00582281">
      <w:pPr>
        <w:spacing w:before="163" w:after="163"/>
        <w:rPr>
          <w:rFonts w:eastAsiaTheme="minorEastAsia" w:cs="Arial"/>
        </w:rPr>
      </w:pPr>
      <w:r w:rsidRPr="00980922">
        <w:rPr>
          <w:rFonts w:eastAsiaTheme="minorEastAsia" w:cs="Arial"/>
        </w:rPr>
        <w:t>Th</w:t>
      </w:r>
      <w:r w:rsidR="00061A74" w:rsidRPr="00980922">
        <w:rPr>
          <w:rFonts w:eastAsiaTheme="minorEastAsia" w:cs="Arial"/>
        </w:rPr>
        <w:t xml:space="preserve">e tool </w:t>
      </w:r>
      <w:r w:rsidR="00062B09" w:rsidRPr="00980922">
        <w:rPr>
          <w:rFonts w:eastAsiaTheme="minorEastAsia" w:cs="Arial"/>
        </w:rPr>
        <w:t>“</w:t>
      </w:r>
      <w:r w:rsidR="00061A74" w:rsidRPr="00980922">
        <w:rPr>
          <w:rFonts w:cs="Arial"/>
        </w:rPr>
        <w:t>Generate Network Spatial Weights</w:t>
      </w:r>
      <w:r w:rsidR="00062B09" w:rsidRPr="00980922">
        <w:rPr>
          <w:rFonts w:eastAsiaTheme="minorEastAsia" w:cs="Arial"/>
        </w:rPr>
        <w:t>”</w:t>
      </w:r>
      <w:r w:rsidR="00FD1E2E" w:rsidRPr="00980922">
        <w:rPr>
          <w:rFonts w:eastAsiaTheme="minorEastAsia" w:cs="Arial"/>
        </w:rPr>
        <w:t xml:space="preserve"> </w:t>
      </w:r>
      <w:r w:rsidR="00DB3059" w:rsidRPr="00980922">
        <w:rPr>
          <w:rFonts w:eastAsiaTheme="minorEastAsia" w:cs="Arial"/>
        </w:rPr>
        <w:t xml:space="preserve">generated </w:t>
      </w:r>
      <w:r w:rsidR="00FD1E2E" w:rsidRPr="00980922">
        <w:rPr>
          <w:rFonts w:eastAsiaTheme="minorEastAsia" w:cs="Arial"/>
        </w:rPr>
        <w:t xml:space="preserve">the spatial weight matrix file (.swm) needed for </w:t>
      </w:r>
      <w:r w:rsidR="00FD1E2E" w:rsidRPr="00980922">
        <w:rPr>
          <w:rFonts w:cs="Arial"/>
        </w:rPr>
        <w:t>Global Spatial Autocorrelation (Moran’s I)</w:t>
      </w:r>
      <w:r w:rsidR="00FD1E2E" w:rsidRPr="00980922">
        <w:rPr>
          <w:rFonts w:eastAsiaTheme="minorEastAsia" w:cs="Arial"/>
        </w:rPr>
        <w:t xml:space="preserve"> and Hot Spot Analysis (Getis-Ord Gi*). Figure </w:t>
      </w:r>
      <w:r w:rsidR="003E73F3" w:rsidRPr="00980922">
        <w:rPr>
          <w:rFonts w:eastAsiaTheme="minorEastAsia" w:cs="Arial"/>
        </w:rPr>
        <w:t xml:space="preserve">11 </w:t>
      </w:r>
      <w:r w:rsidR="00FD1E2E" w:rsidRPr="00980922">
        <w:rPr>
          <w:rFonts w:eastAsiaTheme="minorEastAsia" w:cs="Arial"/>
        </w:rPr>
        <w:t xml:space="preserve">shows the interface of </w:t>
      </w:r>
      <w:r w:rsidR="00AD64F1" w:rsidRPr="00980922">
        <w:rPr>
          <w:rFonts w:eastAsiaTheme="minorEastAsia" w:cs="Arial"/>
        </w:rPr>
        <w:t>this</w:t>
      </w:r>
      <w:r w:rsidR="00FD1E2E" w:rsidRPr="00980922">
        <w:rPr>
          <w:rFonts w:eastAsiaTheme="minorEastAsia" w:cs="Arial"/>
        </w:rPr>
        <w:t xml:space="preserve"> tool.</w:t>
      </w:r>
    </w:p>
    <w:p w:rsidR="006C7204" w:rsidRPr="00980922" w:rsidRDefault="008101F8" w:rsidP="00F1717A">
      <w:pPr>
        <w:pStyle w:val="Figure"/>
        <w:rPr>
          <w:rFonts w:cs="Arial"/>
        </w:rPr>
      </w:pPr>
      <w:r w:rsidRPr="00980922">
        <w:rPr>
          <w:rFonts w:cs="Arial"/>
        </w:rPr>
        <w:lastRenderedPageBreak/>
        <w:drawing>
          <wp:inline distT="0" distB="0" distL="0" distR="0" wp14:anchorId="51382976" wp14:editId="729B63AA">
            <wp:extent cx="4263655" cy="3144967"/>
            <wp:effectExtent l="0" t="0" r="3810" b="0"/>
            <wp:docPr id="4" name="图片 4" descr="C:\Users\YZHONG5\Desktop\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ZHONG5\Desktop\1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63794" cy="3145070"/>
                    </a:xfrm>
                    <a:prstGeom prst="rect">
                      <a:avLst/>
                    </a:prstGeom>
                    <a:noFill/>
                    <a:ln>
                      <a:noFill/>
                    </a:ln>
                  </pic:spPr>
                </pic:pic>
              </a:graphicData>
            </a:graphic>
          </wp:inline>
        </w:drawing>
      </w:r>
    </w:p>
    <w:p w:rsidR="008101F8" w:rsidRPr="00980922" w:rsidRDefault="006C7204" w:rsidP="00F1717A">
      <w:pPr>
        <w:pStyle w:val="FigureCaptain"/>
        <w:rPr>
          <w:rFonts w:eastAsiaTheme="minorEastAsia"/>
        </w:rPr>
      </w:pPr>
      <w:bookmarkStart w:id="62" w:name="_Toc408294034"/>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3E73F3" w:rsidRPr="00980922">
        <w:rPr>
          <w:noProof/>
        </w:rPr>
        <w:t>11</w:t>
      </w:r>
      <w:r w:rsidR="00840CDB" w:rsidRPr="00980922">
        <w:rPr>
          <w:noProof/>
        </w:rPr>
        <w:fldChar w:fldCharType="end"/>
      </w:r>
      <w:r w:rsidRPr="00980922">
        <w:rPr>
          <w:rFonts w:eastAsiaTheme="minorEastAsia"/>
        </w:rPr>
        <w:t xml:space="preserve">: </w:t>
      </w:r>
      <w:r w:rsidRPr="00980922">
        <w:t>The interface to build network spatial weight matrix</w:t>
      </w:r>
      <w:bookmarkEnd w:id="62"/>
    </w:p>
    <w:p w:rsidR="006C78FA" w:rsidRPr="00980922" w:rsidRDefault="00FD1E2E" w:rsidP="00582281">
      <w:pPr>
        <w:spacing w:before="163" w:after="163"/>
        <w:rPr>
          <w:rFonts w:eastAsiaTheme="minorEastAsia" w:cs="Arial"/>
        </w:rPr>
      </w:pPr>
      <w:r w:rsidRPr="00980922">
        <w:rPr>
          <w:rFonts w:eastAsiaTheme="minorEastAsia" w:cs="Arial"/>
        </w:rPr>
        <w:t xml:space="preserve">Since the input file </w:t>
      </w:r>
      <w:r w:rsidR="00DE0BAB" w:rsidRPr="00980922">
        <w:rPr>
          <w:rFonts w:eastAsiaTheme="minorEastAsia" w:cs="Arial"/>
        </w:rPr>
        <w:t>had to</w:t>
      </w:r>
      <w:r w:rsidRPr="00980922">
        <w:rPr>
          <w:rFonts w:eastAsiaTheme="minorEastAsia" w:cs="Arial"/>
        </w:rPr>
        <w:t xml:space="preserve"> be point feature class, the line feature class of road segment </w:t>
      </w:r>
      <w:r w:rsidR="00DE0BAB" w:rsidRPr="00980922">
        <w:rPr>
          <w:rFonts w:eastAsiaTheme="minorEastAsia" w:cs="Arial"/>
        </w:rPr>
        <w:t xml:space="preserve">was </w:t>
      </w:r>
      <w:r w:rsidR="00527E4E" w:rsidRPr="00980922">
        <w:rPr>
          <w:rFonts w:eastAsiaTheme="minorEastAsia" w:cs="Arial"/>
        </w:rPr>
        <w:t xml:space="preserve">converted to a point feature class </w:t>
      </w:r>
      <w:r w:rsidR="00DE0BAB" w:rsidRPr="00980922">
        <w:rPr>
          <w:rFonts w:eastAsiaTheme="minorEastAsia" w:cs="Arial"/>
        </w:rPr>
        <w:t>containing</w:t>
      </w:r>
      <w:r w:rsidR="00527E4E" w:rsidRPr="00980922">
        <w:rPr>
          <w:rFonts w:eastAsiaTheme="minorEastAsia" w:cs="Arial"/>
        </w:rPr>
        <w:t xml:space="preserve"> the mid points of the road segments. This</w:t>
      </w:r>
      <w:r w:rsidR="00DB3059" w:rsidRPr="00980922">
        <w:rPr>
          <w:rFonts w:eastAsiaTheme="minorEastAsia" w:cs="Arial"/>
        </w:rPr>
        <w:t xml:space="preserve"> was</w:t>
      </w:r>
      <w:r w:rsidR="00527E4E" w:rsidRPr="00980922">
        <w:rPr>
          <w:rFonts w:eastAsiaTheme="minorEastAsia" w:cs="Arial"/>
        </w:rPr>
        <w:t xml:space="preserve"> </w:t>
      </w:r>
      <w:r w:rsidR="00061A74" w:rsidRPr="00980922">
        <w:rPr>
          <w:rFonts w:eastAsiaTheme="minorEastAsia" w:cs="Arial"/>
        </w:rPr>
        <w:t xml:space="preserve">quickly </w:t>
      </w:r>
      <w:r w:rsidR="00527E4E" w:rsidRPr="00980922">
        <w:rPr>
          <w:rFonts w:eastAsiaTheme="minorEastAsia" w:cs="Arial"/>
        </w:rPr>
        <w:t xml:space="preserve">achieved by using the function </w:t>
      </w:r>
      <w:r w:rsidR="006E7D19" w:rsidRPr="00980922">
        <w:rPr>
          <w:rFonts w:eastAsiaTheme="minorEastAsia" w:cs="Arial"/>
        </w:rPr>
        <w:t>“</w:t>
      </w:r>
      <w:r w:rsidR="00527E4E" w:rsidRPr="00980922">
        <w:rPr>
          <w:rFonts w:eastAsiaTheme="minorEastAsia" w:cs="Arial"/>
        </w:rPr>
        <w:t>FeatureToPoint</w:t>
      </w:r>
      <w:r w:rsidR="006E7D19" w:rsidRPr="00980922">
        <w:rPr>
          <w:rFonts w:eastAsiaTheme="minorEastAsia" w:cs="Arial"/>
        </w:rPr>
        <w:t>”</w:t>
      </w:r>
      <w:r w:rsidR="00527E4E" w:rsidRPr="00980922">
        <w:rPr>
          <w:rFonts w:eastAsiaTheme="minorEastAsia" w:cs="Arial"/>
        </w:rPr>
        <w:t>.</w:t>
      </w:r>
      <w:r w:rsidR="00117E8C" w:rsidRPr="00980922">
        <w:rPr>
          <w:rFonts w:eastAsiaTheme="minorEastAsia" w:cs="Arial"/>
        </w:rPr>
        <w:t xml:space="preserve"> Thus,</w:t>
      </w:r>
      <w:r w:rsidR="00527E4E" w:rsidRPr="00980922">
        <w:rPr>
          <w:rFonts w:eastAsiaTheme="minorEastAsia" w:cs="Arial"/>
        </w:rPr>
        <w:t xml:space="preserve"> </w:t>
      </w:r>
      <w:r w:rsidR="00117E8C" w:rsidRPr="00980922">
        <w:rPr>
          <w:rFonts w:eastAsiaTheme="minorEastAsia" w:cs="Arial"/>
        </w:rPr>
        <w:t xml:space="preserve">the spatial weight between two road segments </w:t>
      </w:r>
      <w:r w:rsidR="00DE0BAB" w:rsidRPr="00980922">
        <w:rPr>
          <w:rFonts w:eastAsiaTheme="minorEastAsia" w:cs="Arial"/>
        </w:rPr>
        <w:t xml:space="preserve">was </w:t>
      </w:r>
      <w:r w:rsidR="00117E8C" w:rsidRPr="00980922">
        <w:rPr>
          <w:rFonts w:eastAsiaTheme="minorEastAsia" w:cs="Arial"/>
        </w:rPr>
        <w:t>measured</w:t>
      </w:r>
      <w:r w:rsidR="00DB3059" w:rsidRPr="00980922">
        <w:rPr>
          <w:rFonts w:eastAsiaTheme="minorEastAsia" w:cs="Arial"/>
        </w:rPr>
        <w:t xml:space="preserve"> as </w:t>
      </w:r>
      <w:r w:rsidR="00117E8C" w:rsidRPr="00980922">
        <w:rPr>
          <w:rFonts w:eastAsiaTheme="minorEastAsia" w:cs="Arial"/>
        </w:rPr>
        <w:t xml:space="preserve">the network distance between their mid points. </w:t>
      </w:r>
      <w:r w:rsidR="00A66D53" w:rsidRPr="00980922">
        <w:rPr>
          <w:rFonts w:eastAsiaTheme="minorEastAsia" w:cs="Arial"/>
        </w:rPr>
        <w:t>T</w:t>
      </w:r>
      <w:r w:rsidR="002C6513" w:rsidRPr="00980922">
        <w:rPr>
          <w:rFonts w:eastAsiaTheme="minorEastAsia" w:cs="Arial"/>
        </w:rPr>
        <w:t>he input</w:t>
      </w:r>
      <w:r w:rsidR="00A66D53" w:rsidRPr="00980922">
        <w:rPr>
          <w:rFonts w:eastAsiaTheme="minorEastAsia" w:cs="Arial"/>
        </w:rPr>
        <w:t xml:space="preserve"> network dataset</w:t>
      </w:r>
      <w:r w:rsidR="00117E8C" w:rsidRPr="00980922">
        <w:rPr>
          <w:rFonts w:eastAsiaTheme="minorEastAsia" w:cs="Arial"/>
        </w:rPr>
        <w:t xml:space="preserve"> </w:t>
      </w:r>
      <w:r w:rsidR="00DE0BAB" w:rsidRPr="00980922">
        <w:rPr>
          <w:rFonts w:eastAsiaTheme="minorEastAsia" w:cs="Arial"/>
        </w:rPr>
        <w:t xml:space="preserve">was </w:t>
      </w:r>
      <w:r w:rsidR="00117E8C" w:rsidRPr="00980922">
        <w:rPr>
          <w:rFonts w:eastAsiaTheme="minorEastAsia" w:cs="Arial"/>
        </w:rPr>
        <w:t>generated from the original road segment dataset.</w:t>
      </w:r>
      <w:r w:rsidR="002C6513" w:rsidRPr="00980922">
        <w:rPr>
          <w:rFonts w:eastAsiaTheme="minorEastAsia" w:cs="Arial"/>
        </w:rPr>
        <w:t xml:space="preserve"> </w:t>
      </w:r>
      <w:r w:rsidR="007E7CEA" w:rsidRPr="00980922">
        <w:rPr>
          <w:rFonts w:eastAsiaTheme="minorEastAsia" w:cs="Arial"/>
        </w:rPr>
        <w:t xml:space="preserve">The impedance cutoff </w:t>
      </w:r>
      <w:r w:rsidR="00DE0BAB" w:rsidRPr="00980922">
        <w:rPr>
          <w:rFonts w:eastAsiaTheme="minorEastAsia" w:cs="Arial"/>
        </w:rPr>
        <w:t xml:space="preserve">was </w:t>
      </w:r>
      <w:r w:rsidR="007E7CEA" w:rsidRPr="00980922">
        <w:rPr>
          <w:rFonts w:eastAsiaTheme="minorEastAsia" w:cs="Arial"/>
        </w:rPr>
        <w:t>set to</w:t>
      </w:r>
      <w:r w:rsidR="002C6513" w:rsidRPr="00980922">
        <w:rPr>
          <w:rFonts w:eastAsiaTheme="minorEastAsia" w:cs="Arial"/>
        </w:rPr>
        <w:t xml:space="preserve"> 1500 meters, </w:t>
      </w:r>
      <w:r w:rsidR="00DE0BAB" w:rsidRPr="00980922">
        <w:rPr>
          <w:rFonts w:eastAsiaTheme="minorEastAsia" w:cs="Arial"/>
        </w:rPr>
        <w:t xml:space="preserve">and </w:t>
      </w:r>
      <w:r w:rsidR="002C6513" w:rsidRPr="00980922">
        <w:rPr>
          <w:rFonts w:eastAsiaTheme="minorEastAsia" w:cs="Arial"/>
        </w:rPr>
        <w:t xml:space="preserve">only features within this distance </w:t>
      </w:r>
      <w:r w:rsidR="00DE0BAB" w:rsidRPr="00980922">
        <w:rPr>
          <w:rFonts w:eastAsiaTheme="minorEastAsia" w:cs="Arial"/>
        </w:rPr>
        <w:t xml:space="preserve">were </w:t>
      </w:r>
      <w:r w:rsidR="002C6513" w:rsidRPr="00980922">
        <w:rPr>
          <w:rFonts w:eastAsiaTheme="minorEastAsia" w:cs="Arial"/>
        </w:rPr>
        <w:t>considered as neighbors</w:t>
      </w:r>
      <w:r w:rsidR="00A32CE5" w:rsidRPr="00980922">
        <w:rPr>
          <w:rFonts w:eastAsiaTheme="minorEastAsia" w:cs="Arial"/>
        </w:rPr>
        <w:t xml:space="preserve">. This </w:t>
      </w:r>
      <w:r w:rsidR="00DE0BAB" w:rsidRPr="00980922">
        <w:rPr>
          <w:rFonts w:eastAsiaTheme="minorEastAsia" w:cs="Arial"/>
        </w:rPr>
        <w:t>distance</w:t>
      </w:r>
      <w:r w:rsidR="006E7D19" w:rsidRPr="00980922">
        <w:rPr>
          <w:rFonts w:eastAsiaTheme="minorEastAsia" w:cs="Arial"/>
        </w:rPr>
        <w:t xml:space="preserve"> </w:t>
      </w:r>
      <w:r w:rsidR="00DB3059" w:rsidRPr="00980922">
        <w:rPr>
          <w:rFonts w:eastAsiaTheme="minorEastAsia" w:cs="Arial"/>
        </w:rPr>
        <w:t xml:space="preserve">ensured </w:t>
      </w:r>
      <w:r w:rsidR="00A32CE5" w:rsidRPr="00980922">
        <w:rPr>
          <w:rFonts w:eastAsiaTheme="minorEastAsia" w:cs="Arial"/>
        </w:rPr>
        <w:t xml:space="preserve">that two connected road segments </w:t>
      </w:r>
      <w:r w:rsidR="001E7DFA" w:rsidRPr="00980922">
        <w:rPr>
          <w:rFonts w:eastAsiaTheme="minorEastAsia" w:cs="Arial"/>
        </w:rPr>
        <w:t>would always be</w:t>
      </w:r>
      <w:r w:rsidR="00DE0BAB" w:rsidRPr="00980922">
        <w:rPr>
          <w:rFonts w:eastAsiaTheme="minorEastAsia" w:cs="Arial"/>
        </w:rPr>
        <w:t xml:space="preserve"> </w:t>
      </w:r>
      <w:r w:rsidR="00DB3059" w:rsidRPr="00980922">
        <w:rPr>
          <w:rFonts w:eastAsiaTheme="minorEastAsia" w:cs="Arial"/>
        </w:rPr>
        <w:t>neighbors</w:t>
      </w:r>
      <w:r w:rsidR="003E73F3" w:rsidRPr="00980922">
        <w:rPr>
          <w:rFonts w:eastAsiaTheme="minorEastAsia" w:cs="Arial"/>
        </w:rPr>
        <w:t>,</w:t>
      </w:r>
      <w:r w:rsidR="00DB3059" w:rsidRPr="00980922">
        <w:rPr>
          <w:rFonts w:eastAsiaTheme="minorEastAsia" w:cs="Arial"/>
        </w:rPr>
        <w:t xml:space="preserve"> </w:t>
      </w:r>
      <w:r w:rsidR="00C20B09" w:rsidRPr="00980922">
        <w:rPr>
          <w:rFonts w:eastAsiaTheme="minorEastAsia" w:cs="Arial"/>
        </w:rPr>
        <w:t xml:space="preserve">considering </w:t>
      </w:r>
      <w:r w:rsidR="003E73F3" w:rsidRPr="00980922">
        <w:rPr>
          <w:rFonts w:eastAsiaTheme="minorEastAsia" w:cs="Arial"/>
        </w:rPr>
        <w:t>the</w:t>
      </w:r>
      <w:r w:rsidR="001E7DFA" w:rsidRPr="00980922">
        <w:rPr>
          <w:rFonts w:eastAsiaTheme="minorEastAsia" w:cs="Arial"/>
        </w:rPr>
        <w:t xml:space="preserve"> possible</w:t>
      </w:r>
      <w:r w:rsidR="00A32CE5" w:rsidRPr="00980922">
        <w:rPr>
          <w:rFonts w:eastAsiaTheme="minorEastAsia" w:cs="Arial"/>
        </w:rPr>
        <w:t xml:space="preserve"> large distance between their mid points.</w:t>
      </w:r>
      <w:r w:rsidR="00481802" w:rsidRPr="00980922">
        <w:rPr>
          <w:rFonts w:eastAsiaTheme="minorEastAsia" w:cs="Arial"/>
        </w:rPr>
        <w:t xml:space="preserve"> Other important settings remain</w:t>
      </w:r>
      <w:r w:rsidR="003E73F3" w:rsidRPr="00980922">
        <w:rPr>
          <w:rFonts w:eastAsiaTheme="minorEastAsia" w:cs="Arial"/>
        </w:rPr>
        <w:t>ed</w:t>
      </w:r>
      <w:r w:rsidR="00481802" w:rsidRPr="00980922">
        <w:rPr>
          <w:rFonts w:eastAsiaTheme="minorEastAsia" w:cs="Arial"/>
        </w:rPr>
        <w:t xml:space="preserve"> defaults, such as </w:t>
      </w:r>
      <w:r w:rsidR="00062B09" w:rsidRPr="00980922">
        <w:rPr>
          <w:rFonts w:eastAsiaTheme="minorEastAsia" w:cs="Arial"/>
        </w:rPr>
        <w:t>“</w:t>
      </w:r>
      <w:r w:rsidR="00481802" w:rsidRPr="00980922">
        <w:rPr>
          <w:rFonts w:eastAsiaTheme="minorEastAsia" w:cs="Arial"/>
        </w:rPr>
        <w:t>Conceptualization of Spatial Relationships</w:t>
      </w:r>
      <w:r w:rsidR="00062B09" w:rsidRPr="00980922">
        <w:rPr>
          <w:rFonts w:eastAsiaTheme="minorEastAsia" w:cs="Arial"/>
        </w:rPr>
        <w:t>”</w:t>
      </w:r>
      <w:r w:rsidR="00481802" w:rsidRPr="00980922">
        <w:rPr>
          <w:rFonts w:eastAsiaTheme="minorEastAsia" w:cs="Arial"/>
        </w:rPr>
        <w:t xml:space="preserve"> </w:t>
      </w:r>
      <w:r w:rsidR="003E73F3" w:rsidRPr="00980922">
        <w:rPr>
          <w:rFonts w:eastAsiaTheme="minorEastAsia" w:cs="Arial"/>
        </w:rPr>
        <w:t xml:space="preserve">remained </w:t>
      </w:r>
      <w:r w:rsidR="00062B09" w:rsidRPr="00980922">
        <w:rPr>
          <w:rFonts w:eastAsiaTheme="minorEastAsia" w:cs="Arial"/>
        </w:rPr>
        <w:t>“</w:t>
      </w:r>
      <w:r w:rsidR="00481802" w:rsidRPr="00980922">
        <w:rPr>
          <w:rFonts w:eastAsiaTheme="minorEastAsia" w:cs="Arial"/>
        </w:rPr>
        <w:t>INVERSE</w:t>
      </w:r>
      <w:r w:rsidR="00062B09" w:rsidRPr="00980922">
        <w:rPr>
          <w:rFonts w:eastAsiaTheme="minorEastAsia" w:cs="Arial"/>
        </w:rPr>
        <w:t>”</w:t>
      </w:r>
      <w:r w:rsidR="00481802" w:rsidRPr="00980922">
        <w:rPr>
          <w:rFonts w:eastAsiaTheme="minorEastAsia" w:cs="Arial"/>
        </w:rPr>
        <w:t xml:space="preserve"> and </w:t>
      </w:r>
      <w:r w:rsidR="00D27470" w:rsidRPr="00980922">
        <w:rPr>
          <w:rFonts w:eastAsiaTheme="minorEastAsia" w:cs="Arial"/>
        </w:rPr>
        <w:t>“</w:t>
      </w:r>
      <w:r w:rsidR="00481802" w:rsidRPr="00980922">
        <w:rPr>
          <w:rFonts w:eastAsiaTheme="minorEastAsia" w:cs="Arial"/>
        </w:rPr>
        <w:t>Row Standardization</w:t>
      </w:r>
      <w:r w:rsidR="00D27470" w:rsidRPr="00980922">
        <w:rPr>
          <w:rFonts w:eastAsiaTheme="minorEastAsia" w:cs="Arial"/>
        </w:rPr>
        <w:t>”</w:t>
      </w:r>
      <w:r w:rsidR="00481802" w:rsidRPr="00980922">
        <w:rPr>
          <w:rFonts w:eastAsiaTheme="minorEastAsia" w:cs="Arial"/>
        </w:rPr>
        <w:t xml:space="preserve"> </w:t>
      </w:r>
      <w:r w:rsidR="003E73F3" w:rsidRPr="00980922">
        <w:rPr>
          <w:rFonts w:eastAsiaTheme="minorEastAsia" w:cs="Arial"/>
        </w:rPr>
        <w:t xml:space="preserve">remained </w:t>
      </w:r>
      <w:r w:rsidR="00481802" w:rsidRPr="00980922">
        <w:rPr>
          <w:rFonts w:eastAsiaTheme="minorEastAsia" w:cs="Arial"/>
        </w:rPr>
        <w:t>checked.</w:t>
      </w:r>
    </w:p>
    <w:p w:rsidR="00481802" w:rsidRPr="00980922" w:rsidRDefault="00A061D2" w:rsidP="007B6EAC">
      <w:pPr>
        <w:pStyle w:val="4"/>
        <w:numPr>
          <w:ilvl w:val="0"/>
          <w:numId w:val="0"/>
        </w:numPr>
        <w:ind w:left="1082" w:hanging="1082"/>
      </w:pPr>
      <w:r w:rsidRPr="00980922">
        <w:t>3</w:t>
      </w:r>
      <w:r w:rsidR="00481802" w:rsidRPr="00980922">
        <w:t>.</w:t>
      </w:r>
      <w:r w:rsidRPr="00980922">
        <w:t>6</w:t>
      </w:r>
      <w:r w:rsidR="00487A7A" w:rsidRPr="00980922">
        <w:t>.1</w:t>
      </w:r>
      <w:r w:rsidR="00481802" w:rsidRPr="00980922">
        <w:t>.2 Global Spatial Autocorrelation (Moran’s I)</w:t>
      </w:r>
    </w:p>
    <w:p w:rsidR="00D15DEC" w:rsidRPr="00980922" w:rsidRDefault="00425157" w:rsidP="00582281">
      <w:pPr>
        <w:spacing w:before="163" w:after="163"/>
        <w:rPr>
          <w:rFonts w:eastAsiaTheme="minorEastAsia" w:cs="Arial"/>
        </w:rPr>
      </w:pPr>
      <w:r w:rsidRPr="00980922">
        <w:rPr>
          <w:rFonts w:eastAsiaTheme="minorEastAsia" w:cs="Arial"/>
        </w:rPr>
        <w:t xml:space="preserve">This tool </w:t>
      </w:r>
      <w:r w:rsidR="003E73F3" w:rsidRPr="00980922">
        <w:rPr>
          <w:rFonts w:eastAsiaTheme="minorEastAsia" w:cs="Arial"/>
        </w:rPr>
        <w:t xml:space="preserve">calculated </w:t>
      </w:r>
      <w:r w:rsidRPr="00980922">
        <w:rPr>
          <w:rFonts w:eastAsiaTheme="minorEastAsia" w:cs="Arial"/>
        </w:rPr>
        <w:t>the value of Moran’s I index</w:t>
      </w:r>
      <w:r w:rsidR="00DE0BAB" w:rsidRPr="00980922">
        <w:rPr>
          <w:rFonts w:eastAsiaTheme="minorEastAsia" w:cs="Arial"/>
        </w:rPr>
        <w:t xml:space="preserve">. It </w:t>
      </w:r>
      <w:r w:rsidR="003E73F3" w:rsidRPr="00980922">
        <w:rPr>
          <w:rFonts w:eastAsiaTheme="minorEastAsia" w:cs="Arial"/>
        </w:rPr>
        <w:t xml:space="preserve">measured </w:t>
      </w:r>
      <w:r w:rsidRPr="00980922">
        <w:rPr>
          <w:rFonts w:eastAsiaTheme="minorEastAsia" w:cs="Arial"/>
        </w:rPr>
        <w:t xml:space="preserve">the global spatial autocorrelation </w:t>
      </w:r>
      <w:r w:rsidR="00D6540D" w:rsidRPr="00980922">
        <w:rPr>
          <w:rFonts w:eastAsiaTheme="minorEastAsia" w:cs="Arial"/>
        </w:rPr>
        <w:t>of our interest</w:t>
      </w:r>
      <w:r w:rsidR="00954DDC" w:rsidRPr="00980922">
        <w:rPr>
          <w:rFonts w:eastAsiaTheme="minorEastAsia" w:cs="Arial"/>
        </w:rPr>
        <w:t>s</w:t>
      </w:r>
      <w:r w:rsidR="00D6540D" w:rsidRPr="00980922">
        <w:rPr>
          <w:rFonts w:eastAsiaTheme="minorEastAsia" w:cs="Arial"/>
        </w:rPr>
        <w:t>. N</w:t>
      </w:r>
      <w:r w:rsidR="00F35970" w:rsidRPr="00980922">
        <w:rPr>
          <w:rFonts w:eastAsiaTheme="minorEastAsia" w:cs="Arial"/>
        </w:rPr>
        <w:t xml:space="preserve">TW </w:t>
      </w:r>
      <w:r w:rsidR="00D6540D" w:rsidRPr="00980922">
        <w:rPr>
          <w:rFonts w:eastAsiaTheme="minorEastAsia" w:cs="Arial"/>
        </w:rPr>
        <w:t xml:space="preserve">and IMB feature classes </w:t>
      </w:r>
      <w:r w:rsidR="00DE0BAB" w:rsidRPr="00980922">
        <w:rPr>
          <w:rFonts w:eastAsiaTheme="minorEastAsia" w:cs="Arial"/>
        </w:rPr>
        <w:t>underwent</w:t>
      </w:r>
      <w:r w:rsidR="00D6540D" w:rsidRPr="00980922">
        <w:rPr>
          <w:rFonts w:eastAsiaTheme="minorEastAsia" w:cs="Arial"/>
        </w:rPr>
        <w:t xml:space="preserve"> this process. Figure </w:t>
      </w:r>
      <w:r w:rsidR="003E73F3" w:rsidRPr="00980922">
        <w:rPr>
          <w:rFonts w:eastAsiaTheme="minorEastAsia" w:cs="Arial"/>
        </w:rPr>
        <w:t xml:space="preserve">12 </w:t>
      </w:r>
      <w:r w:rsidR="00D6540D" w:rsidRPr="00980922">
        <w:rPr>
          <w:rFonts w:eastAsiaTheme="minorEastAsia" w:cs="Arial"/>
        </w:rPr>
        <w:t>show</w:t>
      </w:r>
      <w:r w:rsidR="00DE0BAB" w:rsidRPr="00980922">
        <w:rPr>
          <w:rFonts w:eastAsiaTheme="minorEastAsia" w:cs="Arial"/>
        </w:rPr>
        <w:t>s</w:t>
      </w:r>
      <w:r w:rsidR="00D6540D" w:rsidRPr="00980922">
        <w:rPr>
          <w:rFonts w:eastAsiaTheme="minorEastAsia" w:cs="Arial"/>
        </w:rPr>
        <w:t xml:space="preserve"> the interface of this tool.</w:t>
      </w:r>
      <w:r w:rsidR="00D47B1E" w:rsidRPr="00980922">
        <w:rPr>
          <w:rFonts w:eastAsiaTheme="minorEastAsia" w:cs="Arial"/>
        </w:rPr>
        <w:t xml:space="preserve"> This tool </w:t>
      </w:r>
      <w:r w:rsidR="003E73F3" w:rsidRPr="00980922">
        <w:rPr>
          <w:rFonts w:eastAsiaTheme="minorEastAsia" w:cs="Arial"/>
        </w:rPr>
        <w:t xml:space="preserve">had </w:t>
      </w:r>
      <w:r w:rsidR="00D47B1E" w:rsidRPr="00980922">
        <w:rPr>
          <w:rFonts w:eastAsiaTheme="minorEastAsia" w:cs="Arial"/>
        </w:rPr>
        <w:t xml:space="preserve">run </w:t>
      </w:r>
      <w:r w:rsidR="00002D18" w:rsidRPr="00980922">
        <w:rPr>
          <w:rFonts w:eastAsiaTheme="minorEastAsia" w:cs="Arial"/>
        </w:rPr>
        <w:t>168</w:t>
      </w:r>
      <w:r w:rsidR="00D47B1E" w:rsidRPr="00980922">
        <w:rPr>
          <w:rFonts w:eastAsiaTheme="minorEastAsia" w:cs="Arial"/>
        </w:rPr>
        <w:t xml:space="preserve"> times for the </w:t>
      </w:r>
      <w:r w:rsidR="00002D18" w:rsidRPr="00980922">
        <w:rPr>
          <w:rFonts w:eastAsiaTheme="minorEastAsia" w:cs="Arial"/>
        </w:rPr>
        <w:t>168</w:t>
      </w:r>
      <w:r w:rsidR="00D47B1E" w:rsidRPr="00980922">
        <w:rPr>
          <w:rFonts w:eastAsiaTheme="minorEastAsia" w:cs="Arial"/>
        </w:rPr>
        <w:t xml:space="preserve"> NTW feature classes, </w:t>
      </w:r>
      <w:r w:rsidR="003E73F3" w:rsidRPr="00980922">
        <w:rPr>
          <w:rFonts w:eastAsiaTheme="minorEastAsia" w:cs="Arial"/>
        </w:rPr>
        <w:t xml:space="preserve">with </w:t>
      </w:r>
      <w:r w:rsidR="00D47B1E" w:rsidRPr="00980922">
        <w:rPr>
          <w:rFonts w:eastAsiaTheme="minorEastAsia" w:cs="Arial"/>
        </w:rPr>
        <w:t>the corresponding</w:t>
      </w:r>
      <w:r w:rsidR="006C2245" w:rsidRPr="00980922">
        <w:rPr>
          <w:rFonts w:eastAsiaTheme="minorEastAsia" w:cs="Arial"/>
        </w:rPr>
        <w:t xml:space="preserve"> NTW fields as input field, </w:t>
      </w:r>
      <w:r w:rsidR="00D47B1E" w:rsidRPr="00980922">
        <w:rPr>
          <w:rFonts w:eastAsiaTheme="minorEastAsia" w:cs="Arial"/>
        </w:rPr>
        <w:t xml:space="preserve">and </w:t>
      </w:r>
      <w:r w:rsidR="003E73F3" w:rsidRPr="00980922">
        <w:rPr>
          <w:rFonts w:eastAsiaTheme="minorEastAsia" w:cs="Arial"/>
        </w:rPr>
        <w:t>had</w:t>
      </w:r>
      <w:r w:rsidR="00DE0BAB" w:rsidRPr="00980922">
        <w:rPr>
          <w:rFonts w:eastAsiaTheme="minorEastAsia" w:cs="Arial"/>
        </w:rPr>
        <w:t xml:space="preserve"> run </w:t>
      </w:r>
      <w:r w:rsidR="00D47B1E" w:rsidRPr="00980922">
        <w:rPr>
          <w:rFonts w:eastAsiaTheme="minorEastAsia" w:cs="Arial"/>
        </w:rPr>
        <w:t xml:space="preserve">672 times for the 672 IMB feature classes, </w:t>
      </w:r>
      <w:r w:rsidR="003E73F3" w:rsidRPr="00980922">
        <w:rPr>
          <w:rFonts w:eastAsiaTheme="minorEastAsia" w:cs="Arial"/>
        </w:rPr>
        <w:t xml:space="preserve">with </w:t>
      </w:r>
      <w:r w:rsidR="00D47B1E" w:rsidRPr="00980922">
        <w:rPr>
          <w:rFonts w:eastAsiaTheme="minorEastAsia" w:cs="Arial"/>
        </w:rPr>
        <w:t xml:space="preserve">the corresponding IMB fields as input field. The network spatial weight matrix generated from the last section (Figure </w:t>
      </w:r>
      <w:r w:rsidR="003E73F3" w:rsidRPr="00980922">
        <w:rPr>
          <w:rFonts w:eastAsiaTheme="minorEastAsia" w:cs="Arial"/>
        </w:rPr>
        <w:t>11</w:t>
      </w:r>
      <w:r w:rsidR="00D47B1E" w:rsidRPr="00980922">
        <w:rPr>
          <w:rFonts w:eastAsiaTheme="minorEastAsia" w:cs="Arial"/>
        </w:rPr>
        <w:t xml:space="preserve">) </w:t>
      </w:r>
      <w:r w:rsidR="00DE0BAB" w:rsidRPr="00980922">
        <w:rPr>
          <w:rFonts w:eastAsiaTheme="minorEastAsia" w:cs="Arial"/>
        </w:rPr>
        <w:t xml:space="preserve">was </w:t>
      </w:r>
      <w:r w:rsidR="00D47B1E" w:rsidRPr="00980922">
        <w:rPr>
          <w:rFonts w:eastAsiaTheme="minorEastAsia" w:cs="Arial"/>
        </w:rPr>
        <w:t xml:space="preserve">the input for </w:t>
      </w:r>
      <w:r w:rsidR="006E7D19" w:rsidRPr="00980922">
        <w:rPr>
          <w:rFonts w:eastAsiaTheme="minorEastAsia" w:cs="Arial"/>
        </w:rPr>
        <w:t>“</w:t>
      </w:r>
      <w:r w:rsidR="00D47B1E" w:rsidRPr="00980922">
        <w:rPr>
          <w:rFonts w:eastAsiaTheme="minorEastAsia" w:cs="Arial"/>
        </w:rPr>
        <w:t>Conceptualization of Spatial Relationships</w:t>
      </w:r>
      <w:r w:rsidR="006E7D19" w:rsidRPr="00980922">
        <w:rPr>
          <w:rFonts w:eastAsiaTheme="minorEastAsia" w:cs="Arial"/>
        </w:rPr>
        <w:t>”</w:t>
      </w:r>
      <w:r w:rsidR="00DE0BAB" w:rsidRPr="00980922">
        <w:rPr>
          <w:rFonts w:eastAsiaTheme="minorEastAsia" w:cs="Arial"/>
        </w:rPr>
        <w:t>,</w:t>
      </w:r>
      <w:r w:rsidR="00D47B1E" w:rsidRPr="00980922">
        <w:rPr>
          <w:rFonts w:eastAsiaTheme="minorEastAsia" w:cs="Arial"/>
        </w:rPr>
        <w:t xml:space="preserve"> as</w:t>
      </w:r>
      <w:r w:rsidR="003E73F3" w:rsidRPr="00980922">
        <w:rPr>
          <w:rFonts w:eastAsiaTheme="minorEastAsia" w:cs="Arial"/>
        </w:rPr>
        <w:t xml:space="preserve"> shown in</w:t>
      </w:r>
      <w:r w:rsidR="00D47B1E" w:rsidRPr="00980922">
        <w:rPr>
          <w:rFonts w:eastAsiaTheme="minorEastAsia" w:cs="Arial"/>
        </w:rPr>
        <w:t xml:space="preserve"> Figure </w:t>
      </w:r>
      <w:r w:rsidR="003E73F3" w:rsidRPr="00980922">
        <w:rPr>
          <w:rFonts w:eastAsiaTheme="minorEastAsia" w:cs="Arial"/>
        </w:rPr>
        <w:t>12</w:t>
      </w:r>
      <w:r w:rsidR="00D47B1E" w:rsidRPr="00980922">
        <w:rPr>
          <w:rFonts w:eastAsiaTheme="minorEastAsia" w:cs="Arial"/>
        </w:rPr>
        <w:t>.</w:t>
      </w:r>
      <w:r w:rsidR="00043705" w:rsidRPr="00980922">
        <w:rPr>
          <w:rFonts w:eastAsiaTheme="minorEastAsia" w:cs="Arial"/>
        </w:rPr>
        <w:t xml:space="preserve"> </w:t>
      </w:r>
    </w:p>
    <w:p w:rsidR="006C7204" w:rsidRPr="00980922" w:rsidRDefault="008101F8" w:rsidP="00E64C38">
      <w:pPr>
        <w:pStyle w:val="Figure"/>
        <w:rPr>
          <w:rFonts w:cs="Arial"/>
        </w:rPr>
      </w:pPr>
      <w:r w:rsidRPr="00980922">
        <w:rPr>
          <w:rFonts w:cs="Arial"/>
        </w:rPr>
        <w:lastRenderedPageBreak/>
        <w:drawing>
          <wp:inline distT="0" distB="0" distL="0" distR="0" wp14:anchorId="4E4B5BC1" wp14:editId="3C0BE3A4">
            <wp:extent cx="4890977" cy="3736313"/>
            <wp:effectExtent l="0" t="0" r="5080" b="0"/>
            <wp:docPr id="6" name="图片 6" descr="C:\Users\YZHONG5\Desktop\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YZHONG5\Desktop\14.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91106" cy="3736411"/>
                    </a:xfrm>
                    <a:prstGeom prst="rect">
                      <a:avLst/>
                    </a:prstGeom>
                    <a:noFill/>
                    <a:ln>
                      <a:noFill/>
                    </a:ln>
                  </pic:spPr>
                </pic:pic>
              </a:graphicData>
            </a:graphic>
          </wp:inline>
        </w:drawing>
      </w:r>
    </w:p>
    <w:p w:rsidR="008101F8" w:rsidRPr="00980922" w:rsidRDefault="006C7204" w:rsidP="00E64C38">
      <w:pPr>
        <w:pStyle w:val="FigureCaptain"/>
      </w:pPr>
      <w:bookmarkStart w:id="63" w:name="_Toc408294035"/>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3E73F3" w:rsidRPr="00980922">
        <w:rPr>
          <w:noProof/>
        </w:rPr>
        <w:t>12</w:t>
      </w:r>
      <w:r w:rsidR="00840CDB" w:rsidRPr="00980922">
        <w:rPr>
          <w:noProof/>
        </w:rPr>
        <w:fldChar w:fldCharType="end"/>
      </w:r>
      <w:r w:rsidRPr="00980922">
        <w:rPr>
          <w:rFonts w:eastAsiaTheme="minorEastAsia"/>
        </w:rPr>
        <w:t>:</w:t>
      </w:r>
      <w:r w:rsidRPr="00980922">
        <w:t xml:space="preserve"> the interface of Spatial Autocor</w:t>
      </w:r>
      <w:r w:rsidR="001F07D0" w:rsidRPr="00980922">
        <w:t>r</w:t>
      </w:r>
      <w:r w:rsidRPr="00980922">
        <w:t>elation</w:t>
      </w:r>
      <w:r w:rsidR="001F07D0" w:rsidRPr="00980922">
        <w:t xml:space="preserve"> </w:t>
      </w:r>
      <w:r w:rsidRPr="00980922">
        <w:t>(Moran’s I)</w:t>
      </w:r>
      <w:bookmarkEnd w:id="63"/>
    </w:p>
    <w:p w:rsidR="006E7D19" w:rsidRPr="00980922" w:rsidRDefault="006E7D19" w:rsidP="006E7D19">
      <w:pPr>
        <w:spacing w:before="163" w:after="163"/>
        <w:rPr>
          <w:rFonts w:eastAsiaTheme="minorEastAsia" w:cs="Arial"/>
        </w:rPr>
      </w:pPr>
      <w:r w:rsidRPr="00980922">
        <w:rPr>
          <w:rFonts w:eastAsiaTheme="minorEastAsia" w:cs="Arial"/>
          <w:szCs w:val="24"/>
        </w:rPr>
        <w:t>A report was generated for each trial. The report included the Moran’s I index, the Z score, the p value, and the spatial distribution pattern of this feature class.</w:t>
      </w:r>
      <w:r w:rsidRPr="00980922">
        <w:rPr>
          <w:rFonts w:eastAsiaTheme="minorEastAsia" w:cs="Arial"/>
        </w:rPr>
        <w:t xml:space="preserve"> In this study, the Z score </w:t>
      </w:r>
      <w:r w:rsidR="003E73F3" w:rsidRPr="00980922">
        <w:rPr>
          <w:rFonts w:eastAsiaTheme="minorEastAsia" w:cs="Arial"/>
        </w:rPr>
        <w:t xml:space="preserve">played </w:t>
      </w:r>
      <w:r w:rsidRPr="00980922">
        <w:rPr>
          <w:rFonts w:eastAsiaTheme="minorEastAsia" w:cs="Arial"/>
        </w:rPr>
        <w:t xml:space="preserve">the key role, as it directly </w:t>
      </w:r>
      <w:r w:rsidR="003E73F3" w:rsidRPr="00980922">
        <w:rPr>
          <w:rFonts w:eastAsiaTheme="minorEastAsia" w:cs="Arial"/>
        </w:rPr>
        <w:t xml:space="preserve">determined </w:t>
      </w:r>
      <w:r w:rsidRPr="00980922">
        <w:rPr>
          <w:rFonts w:eastAsiaTheme="minorEastAsia" w:cs="Arial"/>
        </w:rPr>
        <w:t>the spatial distribution. As we use</w:t>
      </w:r>
      <w:r w:rsidR="003E73F3" w:rsidRPr="00980922">
        <w:rPr>
          <w:rFonts w:eastAsiaTheme="minorEastAsia" w:cs="Arial"/>
        </w:rPr>
        <w:t>d</w:t>
      </w:r>
      <w:r w:rsidRPr="00980922">
        <w:rPr>
          <w:rFonts w:eastAsiaTheme="minorEastAsia" w:cs="Arial"/>
        </w:rPr>
        <w:t xml:space="preserve"> the significance level of 0.1, if z &gt; 1.65, the </w:t>
      </w:r>
      <w:r w:rsidR="003E73F3" w:rsidRPr="00980922">
        <w:rPr>
          <w:rFonts w:eastAsiaTheme="minorEastAsia" w:cs="Arial"/>
        </w:rPr>
        <w:t xml:space="preserve">distribution was </w:t>
      </w:r>
      <w:r w:rsidRPr="00980922">
        <w:rPr>
          <w:rFonts w:eastAsiaTheme="minorEastAsia" w:cs="Arial"/>
        </w:rPr>
        <w:t xml:space="preserve">clustered, if z &lt; -1.65, the </w:t>
      </w:r>
      <w:r w:rsidR="003E73F3" w:rsidRPr="00980922">
        <w:rPr>
          <w:rFonts w:eastAsiaTheme="minorEastAsia" w:cs="Arial"/>
        </w:rPr>
        <w:t>distribution was</w:t>
      </w:r>
      <w:r w:rsidRPr="00980922">
        <w:rPr>
          <w:rFonts w:eastAsiaTheme="minorEastAsia" w:cs="Arial"/>
        </w:rPr>
        <w:t xml:space="preserve"> dispersed, and if -1.65 &lt; z &lt; 1.65, then the </w:t>
      </w:r>
      <w:r w:rsidR="003E73F3" w:rsidRPr="00980922">
        <w:rPr>
          <w:rFonts w:eastAsiaTheme="minorEastAsia" w:cs="Arial"/>
        </w:rPr>
        <w:t xml:space="preserve">distribution was </w:t>
      </w:r>
      <w:r w:rsidRPr="00980922">
        <w:rPr>
          <w:rFonts w:eastAsiaTheme="minorEastAsia" w:cs="Arial"/>
        </w:rPr>
        <w:t xml:space="preserve">random. Figure </w:t>
      </w:r>
      <w:r w:rsidR="003E73F3" w:rsidRPr="00980922">
        <w:rPr>
          <w:rFonts w:eastAsiaTheme="minorEastAsia" w:cs="Arial"/>
        </w:rPr>
        <w:t xml:space="preserve">13 </w:t>
      </w:r>
      <w:r w:rsidRPr="00980922">
        <w:rPr>
          <w:rFonts w:eastAsiaTheme="minorEastAsia" w:cs="Arial"/>
        </w:rPr>
        <w:t>shows the report for NTW feature class of the hour 00:00 to 01:00 on 02-10</w:t>
      </w:r>
      <w:r w:rsidR="003E73F3" w:rsidRPr="00980922">
        <w:rPr>
          <w:rFonts w:eastAsiaTheme="minorEastAsia" w:cs="Arial"/>
        </w:rPr>
        <w:t xml:space="preserve"> as an example</w:t>
      </w:r>
      <w:r w:rsidRPr="00980922">
        <w:rPr>
          <w:rFonts w:eastAsiaTheme="minorEastAsia" w:cs="Arial"/>
        </w:rPr>
        <w:t xml:space="preserve">. A clustered </w:t>
      </w:r>
      <w:r w:rsidR="003E73F3" w:rsidRPr="00980922">
        <w:rPr>
          <w:rFonts w:eastAsiaTheme="minorEastAsia" w:cs="Arial"/>
        </w:rPr>
        <w:t xml:space="preserve">distribution showed </w:t>
      </w:r>
      <w:r w:rsidRPr="00980922">
        <w:rPr>
          <w:rFonts w:eastAsiaTheme="minorEastAsia" w:cs="Arial"/>
        </w:rPr>
        <w:t xml:space="preserve">that close values tend to stay close to each other while a dispersed </w:t>
      </w:r>
      <w:r w:rsidR="003E73F3" w:rsidRPr="00980922">
        <w:rPr>
          <w:rFonts w:eastAsiaTheme="minorEastAsia" w:cs="Arial"/>
        </w:rPr>
        <w:t xml:space="preserve">distribution showed </w:t>
      </w:r>
      <w:r w:rsidRPr="00980922">
        <w:rPr>
          <w:rFonts w:eastAsiaTheme="minorEastAsia" w:cs="Arial"/>
        </w:rPr>
        <w:t xml:space="preserve">that opposite values tend to stay close to each other. A random </w:t>
      </w:r>
      <w:r w:rsidR="003E73F3" w:rsidRPr="00980922">
        <w:rPr>
          <w:rFonts w:eastAsiaTheme="minorEastAsia" w:cs="Arial"/>
        </w:rPr>
        <w:t xml:space="preserve">distribution showed </w:t>
      </w:r>
      <w:r w:rsidRPr="00980922">
        <w:rPr>
          <w:rFonts w:eastAsiaTheme="minorEastAsia" w:cs="Arial"/>
        </w:rPr>
        <w:t xml:space="preserve">no significant correlation between neighboring road segments. However, this report </w:t>
      </w:r>
      <w:r w:rsidR="003E73F3" w:rsidRPr="00980922">
        <w:rPr>
          <w:rFonts w:eastAsiaTheme="minorEastAsia" w:cs="Arial"/>
        </w:rPr>
        <w:t xml:space="preserve">did </w:t>
      </w:r>
      <w:r w:rsidRPr="00980922">
        <w:rPr>
          <w:rFonts w:eastAsiaTheme="minorEastAsia" w:cs="Arial"/>
        </w:rPr>
        <w:t xml:space="preserve">not provide any other information, such as where the high/low values clusters </w:t>
      </w:r>
      <w:r w:rsidR="003E73F3" w:rsidRPr="00980922">
        <w:rPr>
          <w:rFonts w:eastAsiaTheme="minorEastAsia" w:cs="Arial"/>
        </w:rPr>
        <w:t xml:space="preserve">were </w:t>
      </w:r>
      <w:r w:rsidRPr="00980922">
        <w:rPr>
          <w:rFonts w:eastAsiaTheme="minorEastAsia" w:cs="Arial"/>
        </w:rPr>
        <w:t>located.</w:t>
      </w:r>
    </w:p>
    <w:p w:rsidR="006C7204" w:rsidRPr="00980922" w:rsidRDefault="00BD281D" w:rsidP="00E64C38">
      <w:pPr>
        <w:pStyle w:val="Figure"/>
        <w:rPr>
          <w:rFonts w:cs="Arial"/>
        </w:rPr>
      </w:pPr>
      <w:r w:rsidRPr="00980922">
        <w:rPr>
          <w:rFonts w:cs="Arial"/>
        </w:rPr>
        <w:lastRenderedPageBreak/>
        <w:drawing>
          <wp:inline distT="0" distB="0" distL="0" distR="0" wp14:anchorId="2F28CCF7" wp14:editId="4B4BF706">
            <wp:extent cx="3383461" cy="3438525"/>
            <wp:effectExtent l="0" t="0" r="7620" b="0"/>
            <wp:docPr id="3" name="图片 3" descr="C:\Users\YZHONG5\Dropbox\fig\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ZHONG5\Dropbox\fig\report.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89718" cy="3444884"/>
                    </a:xfrm>
                    <a:prstGeom prst="rect">
                      <a:avLst/>
                    </a:prstGeom>
                    <a:noFill/>
                    <a:ln>
                      <a:noFill/>
                    </a:ln>
                  </pic:spPr>
                </pic:pic>
              </a:graphicData>
            </a:graphic>
          </wp:inline>
        </w:drawing>
      </w:r>
    </w:p>
    <w:p w:rsidR="006C7204" w:rsidRPr="00980922" w:rsidRDefault="006C7204" w:rsidP="00E64C38">
      <w:pPr>
        <w:pStyle w:val="FigureCaptain"/>
        <w:rPr>
          <w:rFonts w:eastAsiaTheme="minorEastAsia"/>
        </w:rPr>
      </w:pPr>
      <w:bookmarkStart w:id="64" w:name="_Toc408294036"/>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3E73F3" w:rsidRPr="00980922">
        <w:rPr>
          <w:noProof/>
        </w:rPr>
        <w:t>13</w:t>
      </w:r>
      <w:r w:rsidR="00840CDB" w:rsidRPr="00980922">
        <w:rPr>
          <w:noProof/>
        </w:rPr>
        <w:fldChar w:fldCharType="end"/>
      </w:r>
      <w:r w:rsidRPr="00980922">
        <w:rPr>
          <w:rFonts w:eastAsiaTheme="minorEastAsia"/>
        </w:rPr>
        <w:t xml:space="preserve">: </w:t>
      </w:r>
      <w:r w:rsidRPr="00980922">
        <w:t xml:space="preserve">The spatial autocorrelation report for the NTW feature class of </w:t>
      </w:r>
      <w:r w:rsidRPr="00980922">
        <w:rPr>
          <w:rFonts w:eastAsiaTheme="minorEastAsia"/>
        </w:rPr>
        <w:t>the hour 00:00 to 01:00 on 02-10</w:t>
      </w:r>
      <w:bookmarkEnd w:id="64"/>
    </w:p>
    <w:p w:rsidR="00BD281D" w:rsidRPr="00980922" w:rsidRDefault="00A061D2" w:rsidP="007B6EAC">
      <w:pPr>
        <w:pStyle w:val="4"/>
        <w:numPr>
          <w:ilvl w:val="0"/>
          <w:numId w:val="0"/>
        </w:numPr>
        <w:ind w:left="1082" w:hanging="1082"/>
      </w:pPr>
      <w:r w:rsidRPr="00980922">
        <w:t>3</w:t>
      </w:r>
      <w:r w:rsidR="00BD281D" w:rsidRPr="00980922">
        <w:t>.</w:t>
      </w:r>
      <w:r w:rsidRPr="00980922">
        <w:t>6</w:t>
      </w:r>
      <w:r w:rsidR="00487A7A" w:rsidRPr="00980922">
        <w:t>.1.3</w:t>
      </w:r>
      <w:r w:rsidR="00BD281D" w:rsidRPr="00980922">
        <w:t xml:space="preserve"> Hot Spot Analysis (Getis-Ord Gi*)</w:t>
      </w:r>
    </w:p>
    <w:p w:rsidR="00D47B1E" w:rsidRPr="00980922" w:rsidRDefault="009B3AB8" w:rsidP="00582281">
      <w:pPr>
        <w:spacing w:before="163" w:after="163"/>
        <w:rPr>
          <w:rFonts w:eastAsiaTheme="minorEastAsia" w:cs="Arial"/>
        </w:rPr>
      </w:pPr>
      <w:r w:rsidRPr="00980922">
        <w:rPr>
          <w:rFonts w:eastAsiaTheme="minorEastAsia" w:cs="Arial"/>
        </w:rPr>
        <w:t>The tool “</w:t>
      </w:r>
      <w:r w:rsidR="00BA11B0" w:rsidRPr="00980922">
        <w:rPr>
          <w:rFonts w:eastAsiaTheme="minorEastAsia" w:cs="Arial"/>
        </w:rPr>
        <w:t>Hot spot analysis</w:t>
      </w:r>
      <w:r w:rsidRPr="00980922">
        <w:rPr>
          <w:rFonts w:eastAsiaTheme="minorEastAsia" w:cs="Arial"/>
        </w:rPr>
        <w:t xml:space="preserve"> (Getis-Ord Gi*)” </w:t>
      </w:r>
      <w:r w:rsidR="0095355A" w:rsidRPr="00980922">
        <w:rPr>
          <w:rFonts w:eastAsiaTheme="minorEastAsia" w:cs="Arial"/>
        </w:rPr>
        <w:t xml:space="preserve">calculated </w:t>
      </w:r>
      <w:r w:rsidR="00ED2B0D" w:rsidRPr="00980922">
        <w:rPr>
          <w:rFonts w:eastAsiaTheme="minorEastAsia" w:cs="Arial"/>
        </w:rPr>
        <w:t>the value of</w:t>
      </w:r>
      <w:r w:rsidR="00CA0D91" w:rsidRPr="00980922">
        <w:rPr>
          <w:rFonts w:eastAsiaTheme="minorEastAsia" w:cs="Arial"/>
        </w:rPr>
        <w:t xml:space="preserve"> Getis-Ord Gi* index</w:t>
      </w:r>
      <w:r w:rsidR="0095355A" w:rsidRPr="00980922">
        <w:rPr>
          <w:rFonts w:eastAsiaTheme="minorEastAsia" w:cs="Arial"/>
        </w:rPr>
        <w:t xml:space="preserve">. Gi* index was </w:t>
      </w:r>
      <w:r w:rsidR="00CA0D91" w:rsidRPr="00980922">
        <w:rPr>
          <w:rFonts w:eastAsiaTheme="minorEastAsia" w:cs="Arial"/>
        </w:rPr>
        <w:t>a Z</w:t>
      </w:r>
      <w:r w:rsidR="00A17C7E" w:rsidRPr="00980922">
        <w:rPr>
          <w:rFonts w:eastAsiaTheme="minorEastAsia" w:cs="Arial"/>
        </w:rPr>
        <w:t>-</w:t>
      </w:r>
      <w:r w:rsidR="0095355A" w:rsidRPr="00980922">
        <w:rPr>
          <w:rFonts w:eastAsiaTheme="minorEastAsia" w:cs="Arial"/>
        </w:rPr>
        <w:t xml:space="preserve">Value </w:t>
      </w:r>
      <w:r w:rsidR="00CA0D91" w:rsidRPr="00980922">
        <w:rPr>
          <w:rFonts w:eastAsiaTheme="minorEastAsia" w:cs="Arial"/>
        </w:rPr>
        <w:t>to evaluate hot spots</w:t>
      </w:r>
      <w:r w:rsidR="008523DD" w:rsidRPr="00980922">
        <w:rPr>
          <w:rFonts w:eastAsiaTheme="minorEastAsia" w:cs="Arial"/>
        </w:rPr>
        <w:t>.</w:t>
      </w:r>
      <w:r w:rsidR="00610E8F" w:rsidRPr="00980922">
        <w:rPr>
          <w:rFonts w:eastAsiaTheme="minorEastAsia" w:cs="Arial"/>
        </w:rPr>
        <w:t xml:space="preserve"> Figure </w:t>
      </w:r>
      <w:r w:rsidR="0095355A" w:rsidRPr="00980922">
        <w:rPr>
          <w:rFonts w:eastAsiaTheme="minorEastAsia" w:cs="Arial"/>
        </w:rPr>
        <w:t xml:space="preserve">14 </w:t>
      </w:r>
      <w:r w:rsidR="00610E8F" w:rsidRPr="00980922">
        <w:rPr>
          <w:rFonts w:eastAsiaTheme="minorEastAsia" w:cs="Arial"/>
        </w:rPr>
        <w:t>shows the interface of the tool.</w:t>
      </w:r>
      <w:r w:rsidR="00D47B1E" w:rsidRPr="00980922">
        <w:rPr>
          <w:rFonts w:eastAsiaTheme="minorEastAsia" w:cs="Arial"/>
        </w:rPr>
        <w:t xml:space="preserve"> Similar to spatial autocorrelation analysis, this tool </w:t>
      </w:r>
      <w:r w:rsidR="0095355A" w:rsidRPr="00980922">
        <w:rPr>
          <w:rFonts w:eastAsiaTheme="minorEastAsia" w:cs="Arial"/>
        </w:rPr>
        <w:t xml:space="preserve">had </w:t>
      </w:r>
      <w:r w:rsidR="00D47B1E" w:rsidRPr="00980922">
        <w:rPr>
          <w:rFonts w:eastAsiaTheme="minorEastAsia" w:cs="Arial"/>
        </w:rPr>
        <w:t xml:space="preserve">run </w:t>
      </w:r>
      <w:r w:rsidR="00002D18" w:rsidRPr="00980922">
        <w:rPr>
          <w:rFonts w:eastAsiaTheme="minorEastAsia" w:cs="Arial"/>
        </w:rPr>
        <w:t>168</w:t>
      </w:r>
      <w:r w:rsidR="00D47B1E" w:rsidRPr="00980922">
        <w:rPr>
          <w:rFonts w:eastAsiaTheme="minorEastAsia" w:cs="Arial"/>
        </w:rPr>
        <w:t xml:space="preserve"> times for the </w:t>
      </w:r>
      <w:r w:rsidR="00002D18" w:rsidRPr="00980922">
        <w:rPr>
          <w:rFonts w:eastAsiaTheme="minorEastAsia" w:cs="Arial"/>
        </w:rPr>
        <w:t>168</w:t>
      </w:r>
      <w:r w:rsidR="00D47B1E" w:rsidRPr="00980922">
        <w:rPr>
          <w:rFonts w:eastAsiaTheme="minorEastAsia" w:cs="Arial"/>
        </w:rPr>
        <w:t xml:space="preserve"> NTW feature classes, </w:t>
      </w:r>
      <w:r w:rsidR="0095355A" w:rsidRPr="00980922">
        <w:rPr>
          <w:rFonts w:eastAsiaTheme="minorEastAsia" w:cs="Arial"/>
        </w:rPr>
        <w:t xml:space="preserve">with </w:t>
      </w:r>
      <w:r w:rsidR="00D47B1E" w:rsidRPr="00980922">
        <w:rPr>
          <w:rFonts w:eastAsiaTheme="minorEastAsia" w:cs="Arial"/>
        </w:rPr>
        <w:t>the corresponding</w:t>
      </w:r>
      <w:r w:rsidR="00A33FF0" w:rsidRPr="00980922">
        <w:rPr>
          <w:rFonts w:eastAsiaTheme="minorEastAsia" w:cs="Arial"/>
        </w:rPr>
        <w:t xml:space="preserve"> NTW fields as input field, </w:t>
      </w:r>
      <w:r w:rsidR="00D47B1E" w:rsidRPr="00980922">
        <w:rPr>
          <w:rFonts w:eastAsiaTheme="minorEastAsia" w:cs="Arial"/>
        </w:rPr>
        <w:t xml:space="preserve">and </w:t>
      </w:r>
      <w:r w:rsidR="0095355A" w:rsidRPr="00980922">
        <w:rPr>
          <w:rFonts w:eastAsiaTheme="minorEastAsia" w:cs="Arial"/>
        </w:rPr>
        <w:t>had</w:t>
      </w:r>
      <w:r w:rsidR="00BA11B0" w:rsidRPr="00980922">
        <w:rPr>
          <w:rFonts w:eastAsiaTheme="minorEastAsia" w:cs="Arial"/>
        </w:rPr>
        <w:t xml:space="preserve"> runs </w:t>
      </w:r>
      <w:r w:rsidR="00D47B1E" w:rsidRPr="00980922">
        <w:rPr>
          <w:rFonts w:eastAsiaTheme="minorEastAsia" w:cs="Arial"/>
        </w:rPr>
        <w:t xml:space="preserve">672 times for the 672 IMB feature classes, </w:t>
      </w:r>
      <w:r w:rsidR="0095355A" w:rsidRPr="00980922">
        <w:rPr>
          <w:rFonts w:eastAsiaTheme="minorEastAsia" w:cs="Arial"/>
        </w:rPr>
        <w:t xml:space="preserve">with </w:t>
      </w:r>
      <w:r w:rsidR="00D47B1E" w:rsidRPr="00980922">
        <w:rPr>
          <w:rFonts w:eastAsiaTheme="minorEastAsia" w:cs="Arial"/>
        </w:rPr>
        <w:t xml:space="preserve">the corresponding IMB fields as input field. The network spatial weight matrix file </w:t>
      </w:r>
      <w:r w:rsidR="0095355A" w:rsidRPr="00980922">
        <w:rPr>
          <w:rFonts w:eastAsiaTheme="minorEastAsia" w:cs="Arial"/>
        </w:rPr>
        <w:t xml:space="preserve">was </w:t>
      </w:r>
      <w:r w:rsidR="00D47B1E" w:rsidRPr="00980922">
        <w:rPr>
          <w:rFonts w:eastAsiaTheme="minorEastAsia" w:cs="Arial"/>
        </w:rPr>
        <w:t xml:space="preserve">the input for </w:t>
      </w:r>
      <w:r w:rsidRPr="00980922">
        <w:rPr>
          <w:rFonts w:eastAsiaTheme="minorEastAsia" w:cs="Arial"/>
        </w:rPr>
        <w:t>“</w:t>
      </w:r>
      <w:r w:rsidR="00D47B1E" w:rsidRPr="00980922">
        <w:rPr>
          <w:rFonts w:eastAsiaTheme="minorEastAsia" w:cs="Arial"/>
        </w:rPr>
        <w:t>Conceptualization of Spatial Relationships</w:t>
      </w:r>
      <w:r w:rsidRPr="00980922">
        <w:rPr>
          <w:rFonts w:eastAsiaTheme="minorEastAsia" w:cs="Arial"/>
        </w:rPr>
        <w:t>”</w:t>
      </w:r>
      <w:r w:rsidR="00BA11B0" w:rsidRPr="00980922">
        <w:rPr>
          <w:rFonts w:eastAsiaTheme="minorEastAsia" w:cs="Arial"/>
        </w:rPr>
        <w:t>,</w:t>
      </w:r>
      <w:r w:rsidR="00D47B1E" w:rsidRPr="00980922">
        <w:rPr>
          <w:rFonts w:eastAsiaTheme="minorEastAsia" w:cs="Arial"/>
        </w:rPr>
        <w:t xml:space="preserve"> as </w:t>
      </w:r>
      <w:r w:rsidR="0095355A" w:rsidRPr="00980922">
        <w:rPr>
          <w:rFonts w:eastAsiaTheme="minorEastAsia" w:cs="Arial"/>
        </w:rPr>
        <w:t xml:space="preserve">shown in </w:t>
      </w:r>
      <w:r w:rsidR="00D47B1E" w:rsidRPr="00980922">
        <w:rPr>
          <w:rFonts w:eastAsiaTheme="minorEastAsia" w:cs="Arial"/>
        </w:rPr>
        <w:t xml:space="preserve">Figure </w:t>
      </w:r>
      <w:r w:rsidR="0095355A" w:rsidRPr="00980922">
        <w:rPr>
          <w:rFonts w:eastAsiaTheme="minorEastAsia" w:cs="Arial"/>
        </w:rPr>
        <w:t>15</w:t>
      </w:r>
      <w:r w:rsidR="00D47B1E" w:rsidRPr="00980922">
        <w:rPr>
          <w:rFonts w:eastAsiaTheme="minorEastAsia" w:cs="Arial"/>
        </w:rPr>
        <w:t>.</w:t>
      </w:r>
    </w:p>
    <w:p w:rsidR="00CB7E23" w:rsidRPr="00980922" w:rsidRDefault="00043705" w:rsidP="00582281">
      <w:pPr>
        <w:spacing w:before="163" w:after="163"/>
        <w:rPr>
          <w:rFonts w:eastAsiaTheme="minorEastAsia" w:cs="Arial"/>
        </w:rPr>
      </w:pPr>
      <w:r w:rsidRPr="00980922">
        <w:rPr>
          <w:rFonts w:eastAsiaTheme="minorEastAsia" w:cs="Arial"/>
        </w:rPr>
        <w:t>For each trial, a</w:t>
      </w:r>
      <w:r w:rsidR="009B3AB8" w:rsidRPr="00980922">
        <w:rPr>
          <w:rFonts w:eastAsiaTheme="minorEastAsia" w:cs="Arial"/>
        </w:rPr>
        <w:t xml:space="preserve"> Gi* index and a p-</w:t>
      </w:r>
      <w:r w:rsidR="00D47B1E" w:rsidRPr="00980922">
        <w:rPr>
          <w:rFonts w:eastAsiaTheme="minorEastAsia" w:cs="Arial"/>
        </w:rPr>
        <w:t xml:space="preserve">value </w:t>
      </w:r>
      <w:r w:rsidR="0095355A" w:rsidRPr="00980922">
        <w:rPr>
          <w:rFonts w:eastAsiaTheme="minorEastAsia" w:cs="Arial"/>
        </w:rPr>
        <w:t xml:space="preserve">were </w:t>
      </w:r>
      <w:r w:rsidR="00D47B1E" w:rsidRPr="00980922">
        <w:rPr>
          <w:rFonts w:eastAsiaTheme="minorEastAsia" w:cs="Arial"/>
        </w:rPr>
        <w:t xml:space="preserve">calculated for every road segment in the feature class. For the significance level of 0.1, if Gi* &gt; 1.65, then the road segment </w:t>
      </w:r>
      <w:r w:rsidR="00BA11B0" w:rsidRPr="00980922">
        <w:rPr>
          <w:rFonts w:eastAsiaTheme="minorEastAsia" w:cs="Arial"/>
        </w:rPr>
        <w:t xml:space="preserve">was </w:t>
      </w:r>
      <w:r w:rsidR="00D47B1E" w:rsidRPr="00980922">
        <w:rPr>
          <w:rFonts w:eastAsiaTheme="minorEastAsia" w:cs="Arial"/>
        </w:rPr>
        <w:t xml:space="preserve">considered </w:t>
      </w:r>
      <w:r w:rsidR="00D15DEC" w:rsidRPr="00980922">
        <w:rPr>
          <w:rFonts w:eastAsiaTheme="minorEastAsia" w:cs="Arial"/>
        </w:rPr>
        <w:t>a</w:t>
      </w:r>
      <w:r w:rsidR="001F07D0" w:rsidRPr="00980922">
        <w:rPr>
          <w:rFonts w:eastAsiaTheme="minorEastAsia" w:cs="Arial"/>
        </w:rPr>
        <w:t>n</w:t>
      </w:r>
      <w:r w:rsidR="00D15DEC" w:rsidRPr="00980922">
        <w:rPr>
          <w:rFonts w:eastAsiaTheme="minorEastAsia" w:cs="Arial"/>
        </w:rPr>
        <w:t xml:space="preserve"> </w:t>
      </w:r>
      <w:r w:rsidR="00D47B1E" w:rsidRPr="00980922">
        <w:rPr>
          <w:rFonts w:eastAsiaTheme="minorEastAsia" w:cs="Arial"/>
        </w:rPr>
        <w:t>H-H hot spot</w:t>
      </w:r>
      <w:r w:rsidR="00BA11B0" w:rsidRPr="00980922">
        <w:rPr>
          <w:rFonts w:eastAsiaTheme="minorEastAsia" w:cs="Arial"/>
        </w:rPr>
        <w:t xml:space="preserve">, that </w:t>
      </w:r>
      <w:r w:rsidR="0095355A" w:rsidRPr="00980922">
        <w:rPr>
          <w:rFonts w:eastAsiaTheme="minorEastAsia" w:cs="Arial"/>
        </w:rPr>
        <w:t>was</w:t>
      </w:r>
      <w:r w:rsidR="00BA11B0" w:rsidRPr="00980922">
        <w:rPr>
          <w:rFonts w:eastAsiaTheme="minorEastAsia" w:cs="Arial"/>
        </w:rPr>
        <w:t>,</w:t>
      </w:r>
      <w:r w:rsidR="00D47B1E" w:rsidRPr="00980922">
        <w:rPr>
          <w:rFonts w:eastAsiaTheme="minorEastAsia" w:cs="Arial"/>
        </w:rPr>
        <w:t xml:space="preserve"> a high value surrounded by high values; if Gi* &lt; -1.65, then the road segment is considered </w:t>
      </w:r>
      <w:r w:rsidR="00D15DEC" w:rsidRPr="00980922">
        <w:rPr>
          <w:rFonts w:eastAsiaTheme="minorEastAsia" w:cs="Arial"/>
        </w:rPr>
        <w:t>a</w:t>
      </w:r>
      <w:r w:rsidR="001F07D0" w:rsidRPr="00980922">
        <w:rPr>
          <w:rFonts w:eastAsiaTheme="minorEastAsia" w:cs="Arial"/>
        </w:rPr>
        <w:t>n</w:t>
      </w:r>
      <w:r w:rsidR="00D15DEC" w:rsidRPr="00980922">
        <w:rPr>
          <w:rFonts w:eastAsiaTheme="minorEastAsia" w:cs="Arial"/>
        </w:rPr>
        <w:t xml:space="preserve"> </w:t>
      </w:r>
      <w:r w:rsidR="00D47B1E" w:rsidRPr="00980922">
        <w:rPr>
          <w:rFonts w:eastAsiaTheme="minorEastAsia" w:cs="Arial"/>
        </w:rPr>
        <w:t>L-L cold spot</w:t>
      </w:r>
      <w:r w:rsidR="0095355A" w:rsidRPr="00980922">
        <w:rPr>
          <w:rFonts w:eastAsiaTheme="minorEastAsia" w:cs="Arial"/>
        </w:rPr>
        <w:t xml:space="preserve">, that was, </w:t>
      </w:r>
      <w:r w:rsidR="00D47B1E" w:rsidRPr="00980922">
        <w:rPr>
          <w:rFonts w:eastAsiaTheme="minorEastAsia" w:cs="Arial"/>
        </w:rPr>
        <w:t>a low value surrounded by low values.</w:t>
      </w:r>
      <w:r w:rsidR="00C27DDB" w:rsidRPr="00980922">
        <w:rPr>
          <w:rFonts w:eastAsiaTheme="minorEastAsia" w:cs="Arial"/>
        </w:rPr>
        <w:t xml:space="preserve"> High value surrounded by low values and low value surrounded by high values </w:t>
      </w:r>
      <w:r w:rsidR="0095355A" w:rsidRPr="00980922">
        <w:rPr>
          <w:rFonts w:eastAsiaTheme="minorEastAsia" w:cs="Arial"/>
        </w:rPr>
        <w:t xml:space="preserve">were </w:t>
      </w:r>
      <w:r w:rsidR="00C27DDB" w:rsidRPr="00980922">
        <w:rPr>
          <w:rFonts w:eastAsiaTheme="minorEastAsia" w:cs="Arial"/>
        </w:rPr>
        <w:t xml:space="preserve">not inspected by this tool and </w:t>
      </w:r>
      <w:r w:rsidR="0095355A" w:rsidRPr="00980922">
        <w:rPr>
          <w:rFonts w:eastAsiaTheme="minorEastAsia" w:cs="Arial"/>
        </w:rPr>
        <w:t xml:space="preserve">were </w:t>
      </w:r>
      <w:r w:rsidR="00C27DDB" w:rsidRPr="00980922">
        <w:rPr>
          <w:rFonts w:eastAsiaTheme="minorEastAsia" w:cs="Arial"/>
        </w:rPr>
        <w:t>also not the objective</w:t>
      </w:r>
      <w:r w:rsidR="003C428F" w:rsidRPr="00980922">
        <w:rPr>
          <w:rFonts w:eastAsiaTheme="minorEastAsia" w:cs="Arial"/>
        </w:rPr>
        <w:t xml:space="preserve"> of this study because isolated road segments with high or low value</w:t>
      </w:r>
      <w:r w:rsidR="0095355A" w:rsidRPr="00980922">
        <w:rPr>
          <w:rFonts w:eastAsiaTheme="minorEastAsia" w:cs="Arial"/>
        </w:rPr>
        <w:t>s</w:t>
      </w:r>
      <w:r w:rsidR="003C428F" w:rsidRPr="00980922">
        <w:rPr>
          <w:rFonts w:eastAsiaTheme="minorEastAsia" w:cs="Arial"/>
        </w:rPr>
        <w:t xml:space="preserve"> </w:t>
      </w:r>
      <w:r w:rsidR="0095355A" w:rsidRPr="00980922">
        <w:rPr>
          <w:rFonts w:eastAsiaTheme="minorEastAsia" w:cs="Arial"/>
        </w:rPr>
        <w:t xml:space="preserve">were </w:t>
      </w:r>
      <w:r w:rsidR="003C428F" w:rsidRPr="00980922">
        <w:rPr>
          <w:rFonts w:eastAsiaTheme="minorEastAsia" w:cs="Arial"/>
        </w:rPr>
        <w:t xml:space="preserve">more likely </w:t>
      </w:r>
      <w:r w:rsidR="006B23F6" w:rsidRPr="00980922">
        <w:rPr>
          <w:rFonts w:eastAsiaTheme="minorEastAsia" w:cs="Arial"/>
        </w:rPr>
        <w:t>to be random in practice.</w:t>
      </w:r>
      <w:r w:rsidR="00355712" w:rsidRPr="00980922">
        <w:rPr>
          <w:rFonts w:eastAsiaTheme="minorEastAsia" w:cs="Arial"/>
        </w:rPr>
        <w:t xml:space="preserve"> </w:t>
      </w:r>
      <w:r w:rsidR="008523DD" w:rsidRPr="00980922">
        <w:rPr>
          <w:rFonts w:eastAsiaTheme="minorEastAsia" w:cs="Arial"/>
        </w:rPr>
        <w:t xml:space="preserve">This tool </w:t>
      </w:r>
      <w:r w:rsidR="0095355A" w:rsidRPr="00980922">
        <w:rPr>
          <w:rFonts w:eastAsiaTheme="minorEastAsia" w:cs="Arial"/>
        </w:rPr>
        <w:t xml:space="preserve">made </w:t>
      </w:r>
      <w:r w:rsidR="008523DD" w:rsidRPr="00980922">
        <w:rPr>
          <w:rFonts w:eastAsiaTheme="minorEastAsia" w:cs="Arial"/>
        </w:rPr>
        <w:t xml:space="preserve">a feature on the map </w:t>
      </w:r>
      <w:r w:rsidR="0095355A" w:rsidRPr="00980922">
        <w:rPr>
          <w:rFonts w:eastAsiaTheme="minorEastAsia" w:cs="Arial"/>
        </w:rPr>
        <w:t xml:space="preserve">became </w:t>
      </w:r>
      <w:r w:rsidR="003B0BC6" w:rsidRPr="00980922">
        <w:rPr>
          <w:rFonts w:eastAsiaTheme="minorEastAsia" w:cs="Arial"/>
        </w:rPr>
        <w:t>a hot</w:t>
      </w:r>
      <w:r w:rsidR="008523DD" w:rsidRPr="00980922">
        <w:rPr>
          <w:rFonts w:eastAsiaTheme="minorEastAsia" w:cs="Arial"/>
        </w:rPr>
        <w:t>/cold</w:t>
      </w:r>
      <w:r w:rsidR="003B0BC6" w:rsidRPr="00980922">
        <w:rPr>
          <w:rFonts w:eastAsiaTheme="minorEastAsia" w:cs="Arial"/>
        </w:rPr>
        <w:t xml:space="preserve"> spot not only for the high</w:t>
      </w:r>
      <w:r w:rsidR="008523DD" w:rsidRPr="00980922">
        <w:rPr>
          <w:rFonts w:eastAsiaTheme="minorEastAsia" w:cs="Arial"/>
        </w:rPr>
        <w:t>/</w:t>
      </w:r>
      <w:r w:rsidR="0095355A" w:rsidRPr="00980922">
        <w:rPr>
          <w:rFonts w:eastAsiaTheme="minorEastAsia" w:cs="Arial"/>
        </w:rPr>
        <w:t xml:space="preserve">low </w:t>
      </w:r>
      <w:r w:rsidR="003B0BC6" w:rsidRPr="00980922">
        <w:rPr>
          <w:rFonts w:eastAsiaTheme="minorEastAsia" w:cs="Arial"/>
        </w:rPr>
        <w:t xml:space="preserve">value it </w:t>
      </w:r>
      <w:r w:rsidR="0095355A" w:rsidRPr="00980922">
        <w:rPr>
          <w:rFonts w:eastAsiaTheme="minorEastAsia" w:cs="Arial"/>
        </w:rPr>
        <w:t>contained</w:t>
      </w:r>
      <w:r w:rsidR="003B0BC6" w:rsidRPr="00980922">
        <w:rPr>
          <w:rFonts w:eastAsiaTheme="minorEastAsia" w:cs="Arial"/>
        </w:rPr>
        <w:t xml:space="preserve">, but also </w:t>
      </w:r>
      <w:r w:rsidR="005345D8" w:rsidRPr="00980922">
        <w:rPr>
          <w:rFonts w:eastAsiaTheme="minorEastAsia" w:cs="Arial"/>
        </w:rPr>
        <w:t>for</w:t>
      </w:r>
      <w:r w:rsidR="003B0BC6" w:rsidRPr="00980922">
        <w:rPr>
          <w:rFonts w:eastAsiaTheme="minorEastAsia" w:cs="Arial"/>
        </w:rPr>
        <w:t xml:space="preserve"> the high</w:t>
      </w:r>
      <w:r w:rsidR="008523DD" w:rsidRPr="00980922">
        <w:rPr>
          <w:rFonts w:eastAsiaTheme="minorEastAsia" w:cs="Arial"/>
        </w:rPr>
        <w:t>/cold</w:t>
      </w:r>
      <w:r w:rsidR="003B0BC6" w:rsidRPr="00980922">
        <w:rPr>
          <w:rFonts w:eastAsiaTheme="minorEastAsia" w:cs="Arial"/>
        </w:rPr>
        <w:t xml:space="preserve"> values </w:t>
      </w:r>
      <w:r w:rsidR="005345D8" w:rsidRPr="00980922">
        <w:rPr>
          <w:rFonts w:eastAsiaTheme="minorEastAsia" w:cs="Arial"/>
        </w:rPr>
        <w:t>of</w:t>
      </w:r>
      <w:r w:rsidR="008523DD" w:rsidRPr="00980922">
        <w:rPr>
          <w:rFonts w:eastAsiaTheme="minorEastAsia" w:cs="Arial"/>
        </w:rPr>
        <w:t xml:space="preserve"> surrounding features, and therefore, t</w:t>
      </w:r>
      <w:r w:rsidR="00D15DEC" w:rsidRPr="00980922">
        <w:rPr>
          <w:rFonts w:eastAsiaTheme="minorEastAsia" w:cs="Arial"/>
        </w:rPr>
        <w:t xml:space="preserve">his process </w:t>
      </w:r>
      <w:r w:rsidR="0095355A" w:rsidRPr="00980922">
        <w:rPr>
          <w:rFonts w:eastAsiaTheme="minorEastAsia" w:cs="Arial"/>
        </w:rPr>
        <w:t xml:space="preserve">detected </w:t>
      </w:r>
      <w:r w:rsidR="00D15DEC" w:rsidRPr="00980922">
        <w:rPr>
          <w:rFonts w:eastAsiaTheme="minorEastAsia" w:cs="Arial"/>
        </w:rPr>
        <w:t xml:space="preserve">the </w:t>
      </w:r>
      <w:r w:rsidR="00FE0FCD" w:rsidRPr="00980922">
        <w:rPr>
          <w:rFonts w:eastAsiaTheme="minorEastAsia" w:cs="Arial"/>
        </w:rPr>
        <w:t xml:space="preserve">local </w:t>
      </w:r>
      <w:r w:rsidR="003B0BC6" w:rsidRPr="00980922">
        <w:rPr>
          <w:rFonts w:eastAsiaTheme="minorEastAsia" w:cs="Arial"/>
        </w:rPr>
        <w:t xml:space="preserve">clusters </w:t>
      </w:r>
      <w:r w:rsidR="000E4ACD" w:rsidRPr="00980922">
        <w:rPr>
          <w:rFonts w:eastAsiaTheme="minorEastAsia" w:cs="Arial"/>
        </w:rPr>
        <w:t xml:space="preserve">of </w:t>
      </w:r>
      <w:r w:rsidR="000E4ACD" w:rsidRPr="00980922">
        <w:rPr>
          <w:rFonts w:eastAsiaTheme="minorEastAsia" w:cs="Arial"/>
        </w:rPr>
        <w:lastRenderedPageBreak/>
        <w:t>our interest</w:t>
      </w:r>
      <w:r w:rsidR="00CB7E23" w:rsidRPr="00980922">
        <w:rPr>
          <w:rFonts w:eastAsiaTheme="minorEastAsia" w:cs="Arial"/>
        </w:rPr>
        <w:t>, the high values of NTW and IMB</w:t>
      </w:r>
      <w:r w:rsidR="008523DD" w:rsidRPr="00980922">
        <w:rPr>
          <w:rFonts w:eastAsiaTheme="minorEastAsia" w:cs="Arial"/>
        </w:rPr>
        <w:t>,</w:t>
      </w:r>
      <w:r w:rsidR="00D15DEC" w:rsidRPr="00980922">
        <w:rPr>
          <w:rFonts w:eastAsiaTheme="minorEastAsia" w:cs="Arial"/>
        </w:rPr>
        <w:t xml:space="preserve"> </w:t>
      </w:r>
      <w:r w:rsidR="006F0D19" w:rsidRPr="00980922">
        <w:rPr>
          <w:rFonts w:eastAsiaTheme="minorEastAsia" w:cs="Arial"/>
        </w:rPr>
        <w:t>over</w:t>
      </w:r>
      <w:r w:rsidR="007234CF" w:rsidRPr="00980922">
        <w:rPr>
          <w:rFonts w:eastAsiaTheme="minorEastAsia" w:cs="Arial"/>
        </w:rPr>
        <w:t xml:space="preserve"> time.</w:t>
      </w:r>
      <w:r w:rsidR="000E4ACD" w:rsidRPr="00980922">
        <w:rPr>
          <w:rFonts w:eastAsiaTheme="minorEastAsia" w:cs="Arial"/>
        </w:rPr>
        <w:t xml:space="preserve"> </w:t>
      </w:r>
      <w:r w:rsidR="008523DD" w:rsidRPr="00980922">
        <w:rPr>
          <w:rFonts w:eastAsiaTheme="minorEastAsia" w:cs="Arial"/>
        </w:rPr>
        <w:t xml:space="preserve">Additionally, </w:t>
      </w:r>
      <w:r w:rsidR="00355712" w:rsidRPr="00980922">
        <w:rPr>
          <w:rFonts w:eastAsiaTheme="minorEastAsia" w:cs="Arial"/>
        </w:rPr>
        <w:t xml:space="preserve">the total </w:t>
      </w:r>
      <w:r w:rsidR="001A02E2" w:rsidRPr="00980922">
        <w:rPr>
          <w:rFonts w:eastAsiaTheme="minorEastAsia" w:cs="Arial"/>
        </w:rPr>
        <w:t>number of</w:t>
      </w:r>
      <w:r w:rsidR="00355712" w:rsidRPr="00980922">
        <w:rPr>
          <w:rFonts w:eastAsiaTheme="minorEastAsia" w:cs="Arial"/>
        </w:rPr>
        <w:t xml:space="preserve"> detected hot spots</w:t>
      </w:r>
      <w:r w:rsidR="0095355A" w:rsidRPr="00980922">
        <w:rPr>
          <w:rFonts w:eastAsiaTheme="minorEastAsia" w:cs="Arial"/>
        </w:rPr>
        <w:t xml:space="preserve"> for each trial</w:t>
      </w:r>
      <w:r w:rsidR="00355712" w:rsidRPr="00980922">
        <w:rPr>
          <w:rFonts w:eastAsiaTheme="minorEastAsia" w:cs="Arial"/>
        </w:rPr>
        <w:t xml:space="preserve"> </w:t>
      </w:r>
      <w:r w:rsidR="005345D8" w:rsidRPr="00980922">
        <w:rPr>
          <w:rFonts w:eastAsiaTheme="minorEastAsia" w:cs="Arial"/>
        </w:rPr>
        <w:t xml:space="preserve">was </w:t>
      </w:r>
      <w:r w:rsidR="008523DD" w:rsidRPr="00980922">
        <w:rPr>
          <w:rFonts w:eastAsiaTheme="minorEastAsia" w:cs="Arial"/>
        </w:rPr>
        <w:t>also obtained and saved.</w:t>
      </w:r>
    </w:p>
    <w:p w:rsidR="006C7204" w:rsidRPr="00980922" w:rsidRDefault="008101F8" w:rsidP="00E64C38">
      <w:pPr>
        <w:pStyle w:val="Figure"/>
        <w:rPr>
          <w:rFonts w:cs="Arial"/>
        </w:rPr>
      </w:pPr>
      <w:r w:rsidRPr="00980922">
        <w:rPr>
          <w:rFonts w:cs="Arial"/>
        </w:rPr>
        <w:drawing>
          <wp:inline distT="0" distB="0" distL="0" distR="0" wp14:anchorId="3C506C1C" wp14:editId="74503A39">
            <wp:extent cx="3923414" cy="3092332"/>
            <wp:effectExtent l="0" t="0" r="1270" b="0"/>
            <wp:docPr id="12" name="图片 12" descr="C:\Users\YZHONG5\Desktop\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ZHONG5\Desktop\1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23627" cy="3092500"/>
                    </a:xfrm>
                    <a:prstGeom prst="rect">
                      <a:avLst/>
                    </a:prstGeom>
                    <a:noFill/>
                    <a:ln>
                      <a:noFill/>
                    </a:ln>
                  </pic:spPr>
                </pic:pic>
              </a:graphicData>
            </a:graphic>
          </wp:inline>
        </w:drawing>
      </w:r>
    </w:p>
    <w:p w:rsidR="00E23C4B" w:rsidRPr="00980922" w:rsidRDefault="006C7204" w:rsidP="00E64C38">
      <w:pPr>
        <w:pStyle w:val="FigureCaptain"/>
      </w:pPr>
      <w:bookmarkStart w:id="65" w:name="_Toc408294037"/>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95355A" w:rsidRPr="00980922">
        <w:rPr>
          <w:noProof/>
        </w:rPr>
        <w:t>14</w:t>
      </w:r>
      <w:r w:rsidR="00840CDB" w:rsidRPr="00980922">
        <w:rPr>
          <w:noProof/>
        </w:rPr>
        <w:fldChar w:fldCharType="end"/>
      </w:r>
      <w:r w:rsidRPr="00980922">
        <w:rPr>
          <w:rFonts w:eastAsiaTheme="minorEastAsia"/>
        </w:rPr>
        <w:t xml:space="preserve">: </w:t>
      </w:r>
      <w:r w:rsidRPr="00980922">
        <w:t>The interface of Hot Spot Analysis (Getis-Ord Gi*)</w:t>
      </w:r>
      <w:bookmarkEnd w:id="65"/>
    </w:p>
    <w:p w:rsidR="007D7CBA" w:rsidRPr="00980922" w:rsidRDefault="007D7CBA" w:rsidP="007D7CBA">
      <w:pPr>
        <w:spacing w:before="163" w:after="163"/>
        <w:rPr>
          <w:rFonts w:eastAsiaTheme="minorEastAsia" w:cs="Arial"/>
        </w:rPr>
      </w:pPr>
      <w:r w:rsidRPr="00980922">
        <w:rPr>
          <w:rFonts w:eastAsiaTheme="minorEastAsia" w:cs="Arial"/>
        </w:rPr>
        <w:t xml:space="preserve">Figure </w:t>
      </w:r>
      <w:r w:rsidR="00095BCD" w:rsidRPr="00980922">
        <w:rPr>
          <w:rFonts w:eastAsiaTheme="minorEastAsia" w:cs="Arial"/>
        </w:rPr>
        <w:t xml:space="preserve">15 </w:t>
      </w:r>
      <w:r w:rsidRPr="00980922">
        <w:rPr>
          <w:rFonts w:eastAsiaTheme="minorEastAsia" w:cs="Arial"/>
        </w:rPr>
        <w:t xml:space="preserve">and Figure </w:t>
      </w:r>
      <w:r w:rsidR="00095BCD" w:rsidRPr="00980922">
        <w:rPr>
          <w:rFonts w:eastAsiaTheme="minorEastAsia" w:cs="Arial"/>
        </w:rPr>
        <w:t xml:space="preserve">16 </w:t>
      </w:r>
      <w:r w:rsidR="0095355A" w:rsidRPr="00980922">
        <w:rPr>
          <w:rFonts w:eastAsiaTheme="minorEastAsia" w:cs="Arial"/>
        </w:rPr>
        <w:t xml:space="preserve">are </w:t>
      </w:r>
      <w:r w:rsidRPr="00980922">
        <w:rPr>
          <w:rFonts w:eastAsiaTheme="minorEastAsia" w:cs="Arial"/>
        </w:rPr>
        <w:t>example</w:t>
      </w:r>
      <w:r w:rsidR="0095355A" w:rsidRPr="00980922">
        <w:rPr>
          <w:rFonts w:eastAsiaTheme="minorEastAsia" w:cs="Arial"/>
        </w:rPr>
        <w:t>s</w:t>
      </w:r>
      <w:r w:rsidRPr="00980922">
        <w:rPr>
          <w:rFonts w:eastAsiaTheme="minorEastAsia" w:cs="Arial"/>
        </w:rPr>
        <w:t xml:space="preserve"> of the attribute table and map of the analysis result for the NTW feature class of the 00:00-01:00 hour on 02-10. The attribute table </w:t>
      </w:r>
      <w:r w:rsidR="0095355A" w:rsidRPr="00980922">
        <w:rPr>
          <w:rFonts w:eastAsiaTheme="minorEastAsia" w:cs="Arial"/>
        </w:rPr>
        <w:t xml:space="preserve">highlighted </w:t>
      </w:r>
      <w:r w:rsidRPr="00980922">
        <w:rPr>
          <w:rFonts w:eastAsiaTheme="minorEastAsia" w:cs="Arial"/>
        </w:rPr>
        <w:t xml:space="preserve">the Gi* </w:t>
      </w:r>
      <w:r w:rsidR="00095BCD" w:rsidRPr="00980922">
        <w:rPr>
          <w:rFonts w:eastAsiaTheme="minorEastAsia" w:cs="Arial"/>
        </w:rPr>
        <w:t>Z</w:t>
      </w:r>
      <w:r w:rsidR="00A17C7E" w:rsidRPr="00980922">
        <w:rPr>
          <w:rFonts w:eastAsiaTheme="minorEastAsia" w:cs="Arial"/>
        </w:rPr>
        <w:t>-</w:t>
      </w:r>
      <w:r w:rsidRPr="00980922">
        <w:rPr>
          <w:rFonts w:eastAsiaTheme="minorEastAsia" w:cs="Arial"/>
        </w:rPr>
        <w:t>values</w:t>
      </w:r>
      <w:r w:rsidR="006F0D19" w:rsidRPr="00980922">
        <w:rPr>
          <w:rFonts w:eastAsiaTheme="minorEastAsia" w:cs="Arial"/>
        </w:rPr>
        <w:t xml:space="preserve"> in the column GiZScore</w:t>
      </w:r>
      <w:r w:rsidRPr="00980922">
        <w:rPr>
          <w:rFonts w:eastAsiaTheme="minorEastAsia" w:cs="Arial"/>
        </w:rPr>
        <w:t xml:space="preserve"> and the map </w:t>
      </w:r>
      <w:r w:rsidR="00095BCD" w:rsidRPr="00980922">
        <w:rPr>
          <w:rFonts w:eastAsiaTheme="minorEastAsia" w:cs="Arial"/>
        </w:rPr>
        <w:t xml:space="preserve">highlighted </w:t>
      </w:r>
      <w:r w:rsidRPr="00980922">
        <w:rPr>
          <w:rFonts w:eastAsiaTheme="minorEastAsia" w:cs="Arial"/>
        </w:rPr>
        <w:t>the hot spots which have Gi* &gt; 1.65</w:t>
      </w:r>
      <w:r w:rsidR="006F0D19" w:rsidRPr="00980922">
        <w:rPr>
          <w:rFonts w:eastAsiaTheme="minorEastAsia" w:cs="Arial"/>
        </w:rPr>
        <w:t>. Potential spatiotemporal patterns will be inspected and discovered after obtaining the 168 NTW hot spot maps and the 672 IMB hot spot maps</w:t>
      </w:r>
      <w:r w:rsidR="006F29D5" w:rsidRPr="00980922">
        <w:rPr>
          <w:rFonts w:eastAsiaTheme="minorEastAsia" w:cs="Arial"/>
        </w:rPr>
        <w:t xml:space="preserve">. For instance, the example in Figure </w:t>
      </w:r>
      <w:r w:rsidR="00095BCD" w:rsidRPr="00980922">
        <w:rPr>
          <w:rFonts w:eastAsiaTheme="minorEastAsia" w:cs="Arial"/>
        </w:rPr>
        <w:t xml:space="preserve">16 </w:t>
      </w:r>
      <w:r w:rsidR="006F29D5" w:rsidRPr="00980922">
        <w:rPr>
          <w:rFonts w:eastAsiaTheme="minorEastAsia" w:cs="Arial"/>
        </w:rPr>
        <w:t>shows an even distribution pattern of NTW hot spot during 00:00-01:00 on 02-10</w:t>
      </w:r>
      <w:r w:rsidR="00A61A07" w:rsidRPr="00980922">
        <w:rPr>
          <w:rFonts w:eastAsiaTheme="minorEastAsia" w:cs="Arial"/>
        </w:rPr>
        <w:t>.</w:t>
      </w:r>
    </w:p>
    <w:p w:rsidR="0030415D" w:rsidRPr="00980922" w:rsidRDefault="007234CF" w:rsidP="00E64C38">
      <w:pPr>
        <w:pStyle w:val="Figure"/>
        <w:rPr>
          <w:rFonts w:cs="Arial"/>
        </w:rPr>
      </w:pPr>
      <w:r w:rsidRPr="00980922">
        <w:rPr>
          <w:rFonts w:cs="Arial"/>
        </w:rPr>
        <w:lastRenderedPageBreak/>
        <w:drawing>
          <wp:inline distT="0" distB="0" distL="0" distR="0" wp14:anchorId="44D6848F" wp14:editId="74A83258">
            <wp:extent cx="3781425" cy="2944372"/>
            <wp:effectExtent l="0" t="0" r="0" b="8890"/>
            <wp:docPr id="13" name="图片 13" descr="C:\Users\YZHONG5\Dropbox\fig\attribute table hot s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ZHONG5\Dropbox\fig\attribute table hot spot.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1425" cy="2944372"/>
                    </a:xfrm>
                    <a:prstGeom prst="rect">
                      <a:avLst/>
                    </a:prstGeom>
                    <a:noFill/>
                    <a:ln>
                      <a:noFill/>
                    </a:ln>
                  </pic:spPr>
                </pic:pic>
              </a:graphicData>
            </a:graphic>
          </wp:inline>
        </w:drawing>
      </w:r>
    </w:p>
    <w:p w:rsidR="00E23C4B" w:rsidRPr="00980922" w:rsidRDefault="0030415D" w:rsidP="00385119">
      <w:pPr>
        <w:pStyle w:val="FigureCaptain"/>
        <w:rPr>
          <w:rFonts w:eastAsiaTheme="minorEastAsia"/>
        </w:rPr>
      </w:pPr>
      <w:bookmarkStart w:id="66" w:name="_Toc408294038"/>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095BCD" w:rsidRPr="00980922">
        <w:rPr>
          <w:noProof/>
        </w:rPr>
        <w:t>15</w:t>
      </w:r>
      <w:r w:rsidR="00840CDB" w:rsidRPr="00980922">
        <w:rPr>
          <w:noProof/>
        </w:rPr>
        <w:fldChar w:fldCharType="end"/>
      </w:r>
      <w:r w:rsidRPr="00980922">
        <w:rPr>
          <w:rFonts w:eastAsiaTheme="minorEastAsia"/>
        </w:rPr>
        <w:t xml:space="preserve">: </w:t>
      </w:r>
      <w:r w:rsidRPr="00980922">
        <w:t>The attribute table of hot spot analysis result for the NTW feature class of the 00:00-01:00 hour on 02-10</w:t>
      </w:r>
      <w:bookmarkEnd w:id="66"/>
    </w:p>
    <w:p w:rsidR="0030415D" w:rsidRPr="00980922" w:rsidRDefault="00085DEA" w:rsidP="00385119">
      <w:pPr>
        <w:pStyle w:val="Figure"/>
        <w:rPr>
          <w:rFonts w:cs="Arial"/>
        </w:rPr>
      </w:pPr>
      <w:r w:rsidRPr="00980922">
        <w:rPr>
          <w:rFonts w:cs="Arial"/>
        </w:rPr>
        <w:drawing>
          <wp:inline distT="0" distB="0" distL="0" distR="0" wp14:anchorId="73A05659" wp14:editId="691D8240">
            <wp:extent cx="4000500" cy="2828563"/>
            <wp:effectExtent l="0" t="0" r="0" b="0"/>
            <wp:docPr id="16" name="图片 16" descr="C:\Users\YZHONG5\Dropbox\fig\map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ZHONG5\Dropbox\fig\map00.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001382" cy="2829187"/>
                    </a:xfrm>
                    <a:prstGeom prst="rect">
                      <a:avLst/>
                    </a:prstGeom>
                    <a:noFill/>
                    <a:ln>
                      <a:noFill/>
                    </a:ln>
                  </pic:spPr>
                </pic:pic>
              </a:graphicData>
            </a:graphic>
          </wp:inline>
        </w:drawing>
      </w:r>
    </w:p>
    <w:p w:rsidR="00E23C4B" w:rsidRPr="00980922" w:rsidRDefault="0030415D" w:rsidP="00F1717A">
      <w:pPr>
        <w:pStyle w:val="FigureCaptain"/>
        <w:rPr>
          <w:rFonts w:eastAsiaTheme="minorEastAsia"/>
        </w:rPr>
      </w:pPr>
      <w:bookmarkStart w:id="67" w:name="_Toc408294039"/>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095BCD" w:rsidRPr="00980922">
        <w:rPr>
          <w:noProof/>
        </w:rPr>
        <w:t>16</w:t>
      </w:r>
      <w:r w:rsidR="00840CDB" w:rsidRPr="00980922">
        <w:rPr>
          <w:noProof/>
        </w:rPr>
        <w:fldChar w:fldCharType="end"/>
      </w:r>
      <w:r w:rsidRPr="00980922">
        <w:rPr>
          <w:rFonts w:eastAsiaTheme="minorEastAsia"/>
        </w:rPr>
        <w:t xml:space="preserve">: </w:t>
      </w:r>
      <w:r w:rsidRPr="00980922">
        <w:t>The map of the analysis result for the NTW feature class of the 00:00-01:00 hour on 02-10</w:t>
      </w:r>
      <w:bookmarkEnd w:id="67"/>
    </w:p>
    <w:p w:rsidR="001233FB" w:rsidRPr="00980922" w:rsidRDefault="004F538E" w:rsidP="00005E9E">
      <w:pPr>
        <w:pStyle w:val="3"/>
        <w:spacing w:before="326"/>
      </w:pPr>
      <w:bookmarkStart w:id="68" w:name="_Toc408019886"/>
      <w:r w:rsidRPr="00980922">
        <w:rPr>
          <w:rFonts w:eastAsiaTheme="minorEastAsia"/>
        </w:rPr>
        <w:t xml:space="preserve">3.6.2 </w:t>
      </w:r>
      <w:r w:rsidR="00910DC9" w:rsidRPr="00980922">
        <w:t>Does</w:t>
      </w:r>
      <w:r w:rsidR="001233FB" w:rsidRPr="00980922">
        <w:t xml:space="preserve"> </w:t>
      </w:r>
      <w:r w:rsidR="00234FA4" w:rsidRPr="00980922">
        <w:t xml:space="preserve">a </w:t>
      </w:r>
      <w:r w:rsidR="001233FB" w:rsidRPr="00980922">
        <w:t>higher value of imbalance tend to occur</w:t>
      </w:r>
      <w:r w:rsidR="00005E9E" w:rsidRPr="00980922">
        <w:t xml:space="preserve"> at high event frequency</w:t>
      </w:r>
      <w:r w:rsidR="001233FB" w:rsidRPr="00980922">
        <w:t xml:space="preserve"> </w:t>
      </w:r>
      <w:r w:rsidR="00CB7E23" w:rsidRPr="00980922">
        <w:t xml:space="preserve">prior to </w:t>
      </w:r>
      <w:r w:rsidR="00005E9E" w:rsidRPr="00980922">
        <w:t>low event frequency</w:t>
      </w:r>
      <w:r w:rsidR="001233FB" w:rsidRPr="00980922">
        <w:t>?</w:t>
      </w:r>
      <w:bookmarkEnd w:id="68"/>
    </w:p>
    <w:p w:rsidR="007E4183" w:rsidRPr="00980922" w:rsidRDefault="009F39A8" w:rsidP="00582281">
      <w:pPr>
        <w:spacing w:before="163" w:after="163"/>
        <w:rPr>
          <w:rFonts w:eastAsiaTheme="minorEastAsia" w:cs="Arial"/>
        </w:rPr>
      </w:pPr>
      <w:r w:rsidRPr="00980922">
        <w:rPr>
          <w:rFonts w:eastAsiaTheme="minorEastAsia" w:cs="Arial"/>
        </w:rPr>
        <w:t>The</w:t>
      </w:r>
      <w:r w:rsidRPr="00980922">
        <w:rPr>
          <w:rFonts w:cs="Arial"/>
        </w:rPr>
        <w:t xml:space="preserve"> </w:t>
      </w:r>
      <w:r w:rsidRPr="00980922">
        <w:rPr>
          <w:rFonts w:cs="Arial"/>
          <w:bCs/>
        </w:rPr>
        <w:t>appropriate</w:t>
      </w:r>
      <w:r w:rsidRPr="00980922">
        <w:rPr>
          <w:rFonts w:cs="Arial"/>
        </w:rPr>
        <w:t xml:space="preserve"> time window selection ensure</w:t>
      </w:r>
      <w:r w:rsidR="00095BCD" w:rsidRPr="00980922">
        <w:rPr>
          <w:rFonts w:cs="Arial"/>
        </w:rPr>
        <w:t>d</w:t>
      </w:r>
      <w:r w:rsidRPr="00980922">
        <w:rPr>
          <w:rFonts w:cs="Arial"/>
        </w:rPr>
        <w:t xml:space="preserve"> that the RPM and APM of a road segment for a certain time window </w:t>
      </w:r>
      <w:r w:rsidR="00095BCD" w:rsidRPr="00980922">
        <w:rPr>
          <w:rFonts w:cs="Arial"/>
        </w:rPr>
        <w:t xml:space="preserve">reflected </w:t>
      </w:r>
      <w:r w:rsidRPr="00980922">
        <w:rPr>
          <w:rFonts w:cs="Arial"/>
        </w:rPr>
        <w:t xml:space="preserve">the real situation </w:t>
      </w:r>
      <w:r w:rsidRPr="00980922">
        <w:rPr>
          <w:rFonts w:eastAsiaTheme="minorEastAsia" w:cs="Arial"/>
        </w:rPr>
        <w:t xml:space="preserve">as closely as </w:t>
      </w:r>
      <w:r w:rsidRPr="00980922">
        <w:rPr>
          <w:rFonts w:eastAsiaTheme="minorEastAsia" w:cs="Arial"/>
        </w:rPr>
        <w:lastRenderedPageBreak/>
        <w:t xml:space="preserve">possible. APM directly </w:t>
      </w:r>
      <w:r w:rsidR="00095BCD" w:rsidRPr="00980922">
        <w:rPr>
          <w:rFonts w:eastAsiaTheme="minorEastAsia" w:cs="Arial"/>
        </w:rPr>
        <w:t xml:space="preserve">measured </w:t>
      </w:r>
      <w:r w:rsidRPr="00980922">
        <w:rPr>
          <w:rFonts w:eastAsiaTheme="minorEastAsia" w:cs="Arial"/>
        </w:rPr>
        <w:t xml:space="preserve">the event frequency of a certain time window according to its definition. A time window with higher APM </w:t>
      </w:r>
      <w:r w:rsidR="00095BCD" w:rsidRPr="00980922">
        <w:rPr>
          <w:rFonts w:eastAsiaTheme="minorEastAsia" w:cs="Arial"/>
        </w:rPr>
        <w:t xml:space="preserve">had </w:t>
      </w:r>
      <w:r w:rsidRPr="00980922">
        <w:rPr>
          <w:rFonts w:eastAsiaTheme="minorEastAsia" w:cs="Arial"/>
        </w:rPr>
        <w:t xml:space="preserve">higher event frequency relative to a time window with lower APM. To evaluate the </w:t>
      </w:r>
      <w:r w:rsidR="006F29D5" w:rsidRPr="00980922">
        <w:rPr>
          <w:rFonts w:eastAsiaTheme="minorEastAsia" w:cs="Arial"/>
        </w:rPr>
        <w:t xml:space="preserve">third research </w:t>
      </w:r>
      <w:r w:rsidRPr="00980922">
        <w:rPr>
          <w:rFonts w:eastAsiaTheme="minorEastAsia" w:cs="Arial"/>
        </w:rPr>
        <w:t xml:space="preserve">question, Pearson correlation </w:t>
      </w:r>
      <w:r w:rsidR="00095BCD" w:rsidRPr="00980922">
        <w:rPr>
          <w:rFonts w:eastAsiaTheme="minorEastAsia" w:cs="Arial"/>
        </w:rPr>
        <w:t xml:space="preserve">analyses </w:t>
      </w:r>
      <w:r w:rsidRPr="00980922">
        <w:rPr>
          <w:rFonts w:eastAsiaTheme="minorEastAsia" w:cs="Arial"/>
        </w:rPr>
        <w:t xml:space="preserve">between APM and imbalance </w:t>
      </w:r>
      <w:r w:rsidR="00095BCD" w:rsidRPr="00980922">
        <w:rPr>
          <w:rFonts w:eastAsiaTheme="minorEastAsia" w:cs="Arial"/>
        </w:rPr>
        <w:t xml:space="preserve">were </w:t>
      </w:r>
      <w:r w:rsidRPr="00980922">
        <w:rPr>
          <w:rFonts w:eastAsiaTheme="minorEastAsia" w:cs="Arial"/>
        </w:rPr>
        <w:t>applied. From range -1 to 1, a large positive result close to 1 indicate</w:t>
      </w:r>
      <w:r w:rsidR="00095BCD" w:rsidRPr="00980922">
        <w:rPr>
          <w:rFonts w:eastAsiaTheme="minorEastAsia" w:cs="Arial"/>
        </w:rPr>
        <w:t>d</w:t>
      </w:r>
      <w:r w:rsidRPr="00980922">
        <w:rPr>
          <w:rFonts w:eastAsiaTheme="minorEastAsia" w:cs="Arial"/>
        </w:rPr>
        <w:t xml:space="preserve"> a positive correlation, that </w:t>
      </w:r>
      <w:r w:rsidR="00095BCD" w:rsidRPr="00980922">
        <w:rPr>
          <w:rFonts w:eastAsiaTheme="minorEastAsia" w:cs="Arial"/>
        </w:rPr>
        <w:t>was</w:t>
      </w:r>
      <w:r w:rsidRPr="00980922">
        <w:rPr>
          <w:rFonts w:eastAsiaTheme="minorEastAsia" w:cs="Arial"/>
        </w:rPr>
        <w:t>, higher IMB tend</w:t>
      </w:r>
      <w:r w:rsidR="00095BCD" w:rsidRPr="00980922">
        <w:rPr>
          <w:rFonts w:eastAsiaTheme="minorEastAsia" w:cs="Arial"/>
        </w:rPr>
        <w:t>ed</w:t>
      </w:r>
      <w:r w:rsidRPr="00980922">
        <w:rPr>
          <w:rFonts w:eastAsiaTheme="minorEastAsia" w:cs="Arial"/>
        </w:rPr>
        <w:t xml:space="preserve"> to occur with higher APM; a negative result close to -1 indicate</w:t>
      </w:r>
      <w:r w:rsidR="00095BCD" w:rsidRPr="00980922">
        <w:rPr>
          <w:rFonts w:eastAsiaTheme="minorEastAsia" w:cs="Arial"/>
        </w:rPr>
        <w:t>d</w:t>
      </w:r>
      <w:r w:rsidRPr="00980922">
        <w:rPr>
          <w:rFonts w:eastAsiaTheme="minorEastAsia" w:cs="Arial"/>
        </w:rPr>
        <w:t xml:space="preserve"> a negative correlation, that </w:t>
      </w:r>
      <w:r w:rsidR="00095BCD" w:rsidRPr="00980922">
        <w:rPr>
          <w:rFonts w:eastAsiaTheme="minorEastAsia" w:cs="Arial"/>
        </w:rPr>
        <w:t>was</w:t>
      </w:r>
      <w:r w:rsidRPr="00980922">
        <w:rPr>
          <w:rFonts w:eastAsiaTheme="minorEastAsia" w:cs="Arial"/>
        </w:rPr>
        <w:t>, higher IMB tend</w:t>
      </w:r>
      <w:r w:rsidR="00095BCD" w:rsidRPr="00980922">
        <w:rPr>
          <w:rFonts w:eastAsiaTheme="minorEastAsia" w:cs="Arial"/>
        </w:rPr>
        <w:t>ed</w:t>
      </w:r>
      <w:r w:rsidRPr="00980922">
        <w:rPr>
          <w:rFonts w:eastAsiaTheme="minorEastAsia" w:cs="Arial"/>
        </w:rPr>
        <w:t xml:space="preserve"> to occur with lower APM. A result close to 0 indicate</w:t>
      </w:r>
      <w:r w:rsidR="00095BCD" w:rsidRPr="00980922">
        <w:rPr>
          <w:rFonts w:eastAsiaTheme="minorEastAsia" w:cs="Arial"/>
        </w:rPr>
        <w:t>d</w:t>
      </w:r>
      <w:r w:rsidRPr="00980922">
        <w:rPr>
          <w:rFonts w:eastAsiaTheme="minorEastAsia" w:cs="Arial"/>
        </w:rPr>
        <w:t xml:space="preserve"> no correlation</w:t>
      </w:r>
      <w:r w:rsidR="00095BCD" w:rsidRPr="00980922">
        <w:rPr>
          <w:rFonts w:eastAsiaTheme="minorEastAsia" w:cs="Arial"/>
        </w:rPr>
        <w:t xml:space="preserve">: </w:t>
      </w:r>
      <w:r w:rsidRPr="00980922">
        <w:rPr>
          <w:rFonts w:eastAsiaTheme="minorEastAsia" w:cs="Arial"/>
        </w:rPr>
        <w:t xml:space="preserve">there </w:t>
      </w:r>
      <w:r w:rsidR="00095BCD" w:rsidRPr="00980922">
        <w:rPr>
          <w:rFonts w:eastAsiaTheme="minorEastAsia" w:cs="Arial"/>
        </w:rPr>
        <w:t xml:space="preserve">was </w:t>
      </w:r>
      <w:r w:rsidRPr="00980922">
        <w:rPr>
          <w:rFonts w:eastAsiaTheme="minorEastAsia" w:cs="Arial"/>
        </w:rPr>
        <w:t>no evidence to prove IMB and APM has any immediate connections</w:t>
      </w:r>
    </w:p>
    <w:p w:rsidR="00F67E6B" w:rsidRPr="00980922" w:rsidRDefault="00CB5DDC" w:rsidP="00582281">
      <w:pPr>
        <w:spacing w:before="163" w:after="163"/>
        <w:rPr>
          <w:rFonts w:eastAsiaTheme="minorEastAsia" w:cs="Arial"/>
        </w:rPr>
      </w:pPr>
      <w:r w:rsidRPr="00980922">
        <w:rPr>
          <w:rFonts w:eastAsiaTheme="minorEastAsia" w:cs="Arial"/>
        </w:rPr>
        <w:t>The time-point-based structure</w:t>
      </w:r>
      <w:r w:rsidR="00095BCD" w:rsidRPr="00980922">
        <w:rPr>
          <w:rFonts w:eastAsiaTheme="minorEastAsia" w:cs="Arial"/>
        </w:rPr>
        <w:t xml:space="preserve"> </w:t>
      </w:r>
      <w:r w:rsidRPr="00980922">
        <w:rPr>
          <w:rFonts w:eastAsiaTheme="minorEastAsia" w:cs="Arial"/>
        </w:rPr>
        <w:t xml:space="preserve">introduced </w:t>
      </w:r>
      <w:r w:rsidR="00527BD3" w:rsidRPr="00980922">
        <w:rPr>
          <w:rFonts w:eastAsiaTheme="minorEastAsia" w:cs="Arial"/>
        </w:rPr>
        <w:t>previously was</w:t>
      </w:r>
      <w:r w:rsidR="00437CDA" w:rsidRPr="00980922">
        <w:rPr>
          <w:rFonts w:eastAsiaTheme="minorEastAsia" w:cs="Arial"/>
        </w:rPr>
        <w:t xml:space="preserve"> adapted</w:t>
      </w:r>
      <w:r w:rsidR="00527BD3" w:rsidRPr="00980922">
        <w:rPr>
          <w:rFonts w:eastAsiaTheme="minorEastAsia" w:cs="Arial"/>
        </w:rPr>
        <w:t xml:space="preserve"> </w:t>
      </w:r>
      <w:r w:rsidRPr="00980922">
        <w:rPr>
          <w:rFonts w:eastAsiaTheme="minorEastAsia" w:cs="Arial"/>
        </w:rPr>
        <w:t>in t</w:t>
      </w:r>
      <w:r w:rsidR="00494AA3" w:rsidRPr="00980922">
        <w:rPr>
          <w:rFonts w:eastAsiaTheme="minorEastAsia" w:cs="Arial"/>
        </w:rPr>
        <w:t xml:space="preserve">he Pearson correlation analysis. APM </w:t>
      </w:r>
      <w:r w:rsidR="00527BD3" w:rsidRPr="00980922">
        <w:rPr>
          <w:rFonts w:eastAsiaTheme="minorEastAsia" w:cs="Arial"/>
        </w:rPr>
        <w:t xml:space="preserve">was </w:t>
      </w:r>
      <w:r w:rsidR="00095BCD" w:rsidRPr="00980922">
        <w:rPr>
          <w:rFonts w:eastAsiaTheme="minorEastAsia" w:cs="Arial"/>
        </w:rPr>
        <w:t xml:space="preserve">re-assigned </w:t>
      </w:r>
      <w:r w:rsidR="00494AA3" w:rsidRPr="00980922">
        <w:rPr>
          <w:rFonts w:eastAsiaTheme="minorEastAsia" w:cs="Arial"/>
        </w:rPr>
        <w:t>for the 672 time points</w:t>
      </w:r>
      <w:r w:rsidR="00527BD3" w:rsidRPr="00980922">
        <w:rPr>
          <w:rFonts w:eastAsiaTheme="minorEastAsia" w:cs="Arial"/>
        </w:rPr>
        <w:t>, just</w:t>
      </w:r>
      <w:r w:rsidR="00494AA3" w:rsidRPr="00980922">
        <w:rPr>
          <w:rFonts w:eastAsiaTheme="minorEastAsia" w:cs="Arial"/>
        </w:rPr>
        <w:t xml:space="preserve"> as </w:t>
      </w:r>
      <w:r w:rsidR="00527BD3" w:rsidRPr="00980922">
        <w:rPr>
          <w:rFonts w:eastAsiaTheme="minorEastAsia" w:cs="Arial"/>
        </w:rPr>
        <w:t xml:space="preserve">for </w:t>
      </w:r>
      <w:r w:rsidR="00494AA3" w:rsidRPr="00980922">
        <w:rPr>
          <w:rFonts w:eastAsiaTheme="minorEastAsia" w:cs="Arial"/>
        </w:rPr>
        <w:t>imbalance</w:t>
      </w:r>
      <w:r w:rsidR="009B47BC" w:rsidRPr="00980922">
        <w:rPr>
          <w:rFonts w:eastAsiaTheme="minorEastAsia" w:cs="Arial"/>
        </w:rPr>
        <w:t xml:space="preserve"> introduced in section 3.5.2</w:t>
      </w:r>
      <w:r w:rsidR="00095BCD" w:rsidRPr="00980922">
        <w:rPr>
          <w:rFonts w:eastAsiaTheme="minorEastAsia" w:cs="Arial"/>
        </w:rPr>
        <w:t>.</w:t>
      </w:r>
      <w:r w:rsidR="00494AA3" w:rsidRPr="00980922">
        <w:rPr>
          <w:rFonts w:eastAsiaTheme="minorEastAsia" w:cs="Arial"/>
        </w:rPr>
        <w:t xml:space="preserve"> APM and imbalance </w:t>
      </w:r>
      <w:r w:rsidR="005C771B" w:rsidRPr="00980922">
        <w:rPr>
          <w:rFonts w:eastAsiaTheme="minorEastAsia" w:cs="Arial"/>
        </w:rPr>
        <w:t xml:space="preserve">were </w:t>
      </w:r>
      <w:r w:rsidR="00494AA3" w:rsidRPr="00980922">
        <w:rPr>
          <w:rFonts w:eastAsiaTheme="minorEastAsia" w:cs="Arial"/>
        </w:rPr>
        <w:t>paired on each road segment at each time point</w:t>
      </w:r>
      <w:r w:rsidR="00F67E6B" w:rsidRPr="00980922">
        <w:rPr>
          <w:rFonts w:eastAsiaTheme="minorEastAsia" w:cs="Arial"/>
        </w:rPr>
        <w:t>, and a</w:t>
      </w:r>
      <w:r w:rsidR="00494AA3" w:rsidRPr="00980922">
        <w:rPr>
          <w:rFonts w:eastAsiaTheme="minorEastAsia" w:cs="Arial"/>
        </w:rPr>
        <w:t xml:space="preserve"> Pearson correlation coefficient </w:t>
      </w:r>
      <w:r w:rsidR="005C771B" w:rsidRPr="00980922">
        <w:rPr>
          <w:rFonts w:eastAsiaTheme="minorEastAsia" w:cs="Arial"/>
        </w:rPr>
        <w:t xml:space="preserve">was </w:t>
      </w:r>
      <w:r w:rsidR="007E4183" w:rsidRPr="00980922">
        <w:rPr>
          <w:rFonts w:eastAsiaTheme="minorEastAsia" w:cs="Arial"/>
        </w:rPr>
        <w:t>calculated for each time point.</w:t>
      </w:r>
    </w:p>
    <w:p w:rsidR="009B47BC" w:rsidRPr="00980922" w:rsidRDefault="005C771B" w:rsidP="00582281">
      <w:pPr>
        <w:spacing w:before="163" w:after="163"/>
        <w:rPr>
          <w:rFonts w:eastAsiaTheme="minorEastAsia" w:cs="Arial"/>
        </w:rPr>
      </w:pPr>
      <w:r w:rsidRPr="00980922">
        <w:rPr>
          <w:rFonts w:eastAsiaTheme="minorEastAsia" w:cs="Arial"/>
        </w:rPr>
        <w:t>Overall,</w:t>
      </w:r>
      <w:r w:rsidR="00F67E6B" w:rsidRPr="00980922">
        <w:rPr>
          <w:rFonts w:eastAsiaTheme="minorEastAsia" w:cs="Arial"/>
        </w:rPr>
        <w:t xml:space="preserve"> </w:t>
      </w:r>
      <w:r w:rsidR="00494AA3" w:rsidRPr="00980922">
        <w:rPr>
          <w:rFonts w:eastAsiaTheme="minorEastAsia" w:cs="Arial"/>
        </w:rPr>
        <w:t>672 coefficient</w:t>
      </w:r>
      <w:r w:rsidR="00F67E6B" w:rsidRPr="00980922">
        <w:rPr>
          <w:rFonts w:eastAsiaTheme="minorEastAsia" w:cs="Arial"/>
        </w:rPr>
        <w:t>s</w:t>
      </w:r>
      <w:r w:rsidR="00494AA3" w:rsidRPr="00980922">
        <w:rPr>
          <w:rFonts w:eastAsiaTheme="minorEastAsia" w:cs="Arial"/>
        </w:rPr>
        <w:t xml:space="preserve"> </w:t>
      </w:r>
      <w:r w:rsidRPr="00980922">
        <w:rPr>
          <w:rFonts w:eastAsiaTheme="minorEastAsia" w:cs="Arial"/>
        </w:rPr>
        <w:t xml:space="preserve">were </w:t>
      </w:r>
      <w:r w:rsidR="00494AA3" w:rsidRPr="00980922">
        <w:rPr>
          <w:rFonts w:eastAsiaTheme="minorEastAsia" w:cs="Arial"/>
        </w:rPr>
        <w:t xml:space="preserve">calculated, </w:t>
      </w:r>
      <w:r w:rsidRPr="00980922">
        <w:rPr>
          <w:rFonts w:eastAsiaTheme="minorEastAsia" w:cs="Arial"/>
        </w:rPr>
        <w:t>which</w:t>
      </w:r>
      <w:r w:rsidR="00F67E6B" w:rsidRPr="00980922">
        <w:rPr>
          <w:rFonts w:eastAsiaTheme="minorEastAsia" w:cs="Arial"/>
        </w:rPr>
        <w:t xml:space="preserve"> </w:t>
      </w:r>
      <w:r w:rsidRPr="00980922">
        <w:rPr>
          <w:rFonts w:eastAsiaTheme="minorEastAsia" w:cs="Arial"/>
        </w:rPr>
        <w:t>indicate</w:t>
      </w:r>
      <w:r w:rsidR="00F67E6B" w:rsidRPr="00980922">
        <w:rPr>
          <w:rFonts w:eastAsiaTheme="minorEastAsia" w:cs="Arial"/>
        </w:rPr>
        <w:t xml:space="preserve"> how the corre</w:t>
      </w:r>
      <w:r w:rsidR="00B967AE" w:rsidRPr="00980922">
        <w:rPr>
          <w:rFonts w:eastAsiaTheme="minorEastAsia" w:cs="Arial"/>
        </w:rPr>
        <w:t>la</w:t>
      </w:r>
      <w:r w:rsidR="00F67E6B" w:rsidRPr="00980922">
        <w:rPr>
          <w:rFonts w:eastAsiaTheme="minorEastAsia" w:cs="Arial"/>
        </w:rPr>
        <w:t xml:space="preserve">tion changes over time and answer the </w:t>
      </w:r>
      <w:r w:rsidR="002134D9" w:rsidRPr="00980922">
        <w:rPr>
          <w:rFonts w:eastAsiaTheme="minorEastAsia" w:cs="Arial"/>
        </w:rPr>
        <w:t xml:space="preserve">third </w:t>
      </w:r>
      <w:r w:rsidR="00E23C4B" w:rsidRPr="00980922">
        <w:rPr>
          <w:rFonts w:eastAsiaTheme="minorEastAsia" w:cs="Arial"/>
        </w:rPr>
        <w:t>research question.</w:t>
      </w:r>
      <w:bookmarkStart w:id="69" w:name="_Toc401575935"/>
      <w:bookmarkStart w:id="70" w:name="_Toc400972969"/>
    </w:p>
    <w:p w:rsidR="00EF6639" w:rsidRPr="00980922" w:rsidRDefault="009B47BC" w:rsidP="00C90277">
      <w:pPr>
        <w:pStyle w:val="1"/>
        <w:rPr>
          <w:rFonts w:cs="Arial"/>
        </w:rPr>
      </w:pPr>
      <w:r w:rsidRPr="00980922">
        <w:rPr>
          <w:rFonts w:cs="Arial"/>
        </w:rPr>
        <w:br w:type="page"/>
      </w:r>
      <w:bookmarkStart w:id="71" w:name="_Toc408019887"/>
      <w:r w:rsidR="00EF6639" w:rsidRPr="00980922">
        <w:rPr>
          <w:rFonts w:cs="Arial"/>
        </w:rPr>
        <w:lastRenderedPageBreak/>
        <w:t xml:space="preserve">CHAPTER </w:t>
      </w:r>
      <w:bookmarkEnd w:id="69"/>
      <w:r w:rsidR="00A061D2" w:rsidRPr="00980922">
        <w:rPr>
          <w:rFonts w:cs="Arial"/>
        </w:rPr>
        <w:t>4</w:t>
      </w:r>
      <w:bookmarkEnd w:id="71"/>
    </w:p>
    <w:p w:rsidR="00B967AE" w:rsidRPr="00980922" w:rsidRDefault="00EF5A46" w:rsidP="00C90277">
      <w:pPr>
        <w:pStyle w:val="1"/>
        <w:rPr>
          <w:rFonts w:cs="Arial"/>
        </w:rPr>
      </w:pPr>
      <w:bookmarkStart w:id="72" w:name="_Toc402731401"/>
      <w:bookmarkStart w:id="73" w:name="_Toc407955094"/>
      <w:bookmarkStart w:id="74" w:name="_Toc408019888"/>
      <w:r w:rsidRPr="00980922">
        <w:rPr>
          <w:rFonts w:cs="Arial"/>
        </w:rPr>
        <w:t>RESULTS AND FINDINGS</w:t>
      </w:r>
      <w:bookmarkEnd w:id="70"/>
      <w:bookmarkEnd w:id="72"/>
      <w:bookmarkEnd w:id="73"/>
      <w:bookmarkEnd w:id="74"/>
    </w:p>
    <w:p w:rsidR="00FF625C" w:rsidRPr="00980922" w:rsidRDefault="00A061D2" w:rsidP="00C90277">
      <w:pPr>
        <w:pStyle w:val="2"/>
      </w:pPr>
      <w:bookmarkStart w:id="75" w:name="_Toc408019889"/>
      <w:r w:rsidRPr="00980922">
        <w:t>4</w:t>
      </w:r>
      <w:r w:rsidR="00FF625C" w:rsidRPr="00980922">
        <w:t>.1 Some general facts</w:t>
      </w:r>
      <w:bookmarkEnd w:id="75"/>
    </w:p>
    <w:p w:rsidR="00FF625C" w:rsidRPr="00980922" w:rsidRDefault="005C771B" w:rsidP="00582281">
      <w:pPr>
        <w:spacing w:before="163" w:after="163"/>
        <w:rPr>
          <w:rFonts w:eastAsiaTheme="minorEastAsia" w:cs="Arial"/>
        </w:rPr>
      </w:pPr>
      <w:r w:rsidRPr="00980922">
        <w:rPr>
          <w:rFonts w:eastAsiaTheme="minorEastAsia" w:cs="Arial"/>
        </w:rPr>
        <w:t>This</w:t>
      </w:r>
      <w:r w:rsidR="00FF625C" w:rsidRPr="00980922">
        <w:rPr>
          <w:rFonts w:eastAsiaTheme="minorEastAsia" w:cs="Arial"/>
        </w:rPr>
        <w:t xml:space="preserve"> section</w:t>
      </w:r>
      <w:r w:rsidRPr="00980922">
        <w:rPr>
          <w:rFonts w:eastAsiaTheme="minorEastAsia" w:cs="Arial"/>
        </w:rPr>
        <w:t xml:space="preserve"> presents</w:t>
      </w:r>
      <w:r w:rsidR="00B17415" w:rsidRPr="00980922">
        <w:rPr>
          <w:rFonts w:eastAsiaTheme="minorEastAsia" w:cs="Arial"/>
        </w:rPr>
        <w:t xml:space="preserve"> </w:t>
      </w:r>
      <w:r w:rsidR="00DD31FC" w:rsidRPr="00980922">
        <w:rPr>
          <w:rFonts w:eastAsiaTheme="minorEastAsia" w:cs="Arial"/>
        </w:rPr>
        <w:t>some figures</w:t>
      </w:r>
      <w:r w:rsidR="00B17415" w:rsidRPr="00980922">
        <w:rPr>
          <w:rFonts w:eastAsiaTheme="minorEastAsia" w:cs="Arial"/>
        </w:rPr>
        <w:t xml:space="preserve"> </w:t>
      </w:r>
      <w:r w:rsidRPr="00980922">
        <w:rPr>
          <w:rFonts w:eastAsiaTheme="minorEastAsia" w:cs="Arial"/>
        </w:rPr>
        <w:t>containing</w:t>
      </w:r>
      <w:r w:rsidR="00FF625C" w:rsidRPr="00980922">
        <w:rPr>
          <w:rFonts w:eastAsiaTheme="minorEastAsia" w:cs="Arial"/>
        </w:rPr>
        <w:t xml:space="preserve"> general information summarized from the database</w:t>
      </w:r>
      <w:r w:rsidR="00DD31FC" w:rsidRPr="00980922">
        <w:rPr>
          <w:rFonts w:eastAsiaTheme="minorEastAsia" w:cs="Arial"/>
        </w:rPr>
        <w:t>, and their corresponding tables are in the Appendix.</w:t>
      </w:r>
    </w:p>
    <w:p w:rsidR="00303D2B" w:rsidRPr="00980922" w:rsidRDefault="00B61CBA" w:rsidP="00582281">
      <w:pPr>
        <w:spacing w:before="163" w:after="163"/>
        <w:rPr>
          <w:rFonts w:eastAsiaTheme="minorEastAsia" w:cs="Arial"/>
        </w:rPr>
      </w:pPr>
      <w:r w:rsidRPr="00980922">
        <w:rPr>
          <w:rFonts w:cs="Arial"/>
        </w:rPr>
        <w:t>Figure</w:t>
      </w:r>
      <w:r w:rsidRPr="00980922">
        <w:rPr>
          <w:rFonts w:eastAsiaTheme="minorEastAsia" w:cs="Arial"/>
        </w:rPr>
        <w:t xml:space="preserve"> </w:t>
      </w:r>
      <w:r w:rsidR="009B47BC" w:rsidRPr="00980922">
        <w:rPr>
          <w:rFonts w:eastAsiaTheme="minorEastAsia" w:cs="Arial"/>
        </w:rPr>
        <w:t xml:space="preserve">17 illustrated </w:t>
      </w:r>
      <w:r w:rsidRPr="00980922">
        <w:rPr>
          <w:rFonts w:eastAsiaTheme="minorEastAsia" w:cs="Arial"/>
        </w:rPr>
        <w:t xml:space="preserve">the number of active taxis for each hour. An active taxi </w:t>
      </w:r>
      <w:r w:rsidR="009B47BC" w:rsidRPr="00980922">
        <w:rPr>
          <w:rFonts w:eastAsiaTheme="minorEastAsia" w:cs="Arial"/>
        </w:rPr>
        <w:t xml:space="preserve">was </w:t>
      </w:r>
      <w:r w:rsidRPr="00980922">
        <w:rPr>
          <w:rFonts w:eastAsiaTheme="minorEastAsia" w:cs="Arial"/>
        </w:rPr>
        <w:t xml:space="preserve">a taxi that had at least one event recorded for the hour. The corresponding numerical data </w:t>
      </w:r>
      <w:r w:rsidR="009F780F" w:rsidRPr="00980922">
        <w:rPr>
          <w:rFonts w:eastAsiaTheme="minorEastAsia" w:cs="Arial"/>
        </w:rPr>
        <w:t xml:space="preserve">were </w:t>
      </w:r>
      <w:r w:rsidRPr="00980922">
        <w:rPr>
          <w:rFonts w:eastAsiaTheme="minorEastAsia" w:cs="Arial"/>
        </w:rPr>
        <w:t>listed in Appendix Table A</w:t>
      </w:r>
      <w:r w:rsidR="00222DDC" w:rsidRPr="00980922">
        <w:rPr>
          <w:rFonts w:eastAsiaTheme="minorEastAsia" w:cs="Arial"/>
        </w:rPr>
        <w:t>.</w:t>
      </w:r>
    </w:p>
    <w:p w:rsidR="0030415D" w:rsidRPr="00980922" w:rsidRDefault="00E902A3" w:rsidP="00F1717A">
      <w:pPr>
        <w:pStyle w:val="Figure"/>
        <w:rPr>
          <w:rFonts w:cs="Arial"/>
        </w:rPr>
      </w:pPr>
      <w:r w:rsidRPr="00980922">
        <w:rPr>
          <w:rFonts w:cs="Arial"/>
        </w:rPr>
        <w:drawing>
          <wp:inline distT="0" distB="0" distL="0" distR="0" wp14:anchorId="2C1ABD13" wp14:editId="18D443FE">
            <wp:extent cx="5156791" cy="1956391"/>
            <wp:effectExtent l="0" t="0" r="25400" b="25400"/>
            <wp:docPr id="29" name="图表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EF5B28" w:rsidRPr="00980922" w:rsidRDefault="0030415D" w:rsidP="00F1717A">
      <w:pPr>
        <w:pStyle w:val="FigureCaptain"/>
        <w:rPr>
          <w:rFonts w:eastAsiaTheme="minorEastAsia"/>
        </w:rPr>
      </w:pPr>
      <w:bookmarkStart w:id="76" w:name="_Toc408294040"/>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9B47BC" w:rsidRPr="00980922">
        <w:rPr>
          <w:noProof/>
        </w:rPr>
        <w:t>17</w:t>
      </w:r>
      <w:r w:rsidR="00840CDB" w:rsidRPr="00980922">
        <w:rPr>
          <w:noProof/>
        </w:rPr>
        <w:fldChar w:fldCharType="end"/>
      </w:r>
      <w:r w:rsidRPr="00980922">
        <w:rPr>
          <w:rFonts w:eastAsiaTheme="minorEastAsia"/>
        </w:rPr>
        <w:t xml:space="preserve">: </w:t>
      </w:r>
      <w:r w:rsidRPr="00980922">
        <w:t>The number of active taxis by time</w:t>
      </w:r>
      <w:bookmarkEnd w:id="76"/>
    </w:p>
    <w:p w:rsidR="000E7DF8" w:rsidRPr="00980922" w:rsidRDefault="001A1CF9" w:rsidP="00C57DC2">
      <w:pPr>
        <w:spacing w:beforeLines="100" w:before="326" w:after="163"/>
        <w:rPr>
          <w:rFonts w:eastAsiaTheme="minorEastAsia" w:cs="Arial"/>
        </w:rPr>
      </w:pPr>
      <w:r w:rsidRPr="00980922">
        <w:rPr>
          <w:rFonts w:cs="Arial"/>
        </w:rPr>
        <w:t>Figure</w:t>
      </w:r>
      <w:r w:rsidRPr="00980922">
        <w:rPr>
          <w:rFonts w:eastAsiaTheme="minorEastAsia" w:cs="Arial"/>
        </w:rPr>
        <w:t xml:space="preserve"> </w:t>
      </w:r>
      <w:r w:rsidR="009B47BC" w:rsidRPr="00980922">
        <w:rPr>
          <w:rFonts w:eastAsiaTheme="minorEastAsia" w:cs="Arial"/>
        </w:rPr>
        <w:t xml:space="preserve">18 plotted </w:t>
      </w:r>
      <w:r w:rsidR="001A02E2" w:rsidRPr="00980922">
        <w:rPr>
          <w:rFonts w:eastAsiaTheme="minorEastAsia" w:cs="Arial"/>
        </w:rPr>
        <w:t>the number of</w:t>
      </w:r>
      <w:r w:rsidR="00B17415" w:rsidRPr="00980922">
        <w:rPr>
          <w:rFonts w:eastAsiaTheme="minorEastAsia" w:cs="Arial"/>
        </w:rPr>
        <w:t xml:space="preserve"> features in </w:t>
      </w:r>
      <w:r w:rsidR="00222DDC" w:rsidRPr="00980922">
        <w:rPr>
          <w:rFonts w:eastAsiaTheme="minorEastAsia" w:cs="Arial"/>
        </w:rPr>
        <w:t>the 168</w:t>
      </w:r>
      <w:r w:rsidR="00B17415" w:rsidRPr="00980922">
        <w:rPr>
          <w:rFonts w:eastAsiaTheme="minorEastAsia" w:cs="Arial"/>
        </w:rPr>
        <w:t xml:space="preserve"> NTW feature classes.</w:t>
      </w:r>
      <w:r w:rsidR="00222DDC" w:rsidRPr="00980922">
        <w:rPr>
          <w:rFonts w:eastAsiaTheme="minorEastAsia" w:cs="Arial"/>
        </w:rPr>
        <w:t xml:space="preserve"> </w:t>
      </w:r>
      <w:r w:rsidR="001A02E2" w:rsidRPr="00980922">
        <w:rPr>
          <w:rFonts w:eastAsiaTheme="minorEastAsia" w:cs="Arial"/>
        </w:rPr>
        <w:t>The number of</w:t>
      </w:r>
      <w:r w:rsidR="006F474A" w:rsidRPr="00980922">
        <w:rPr>
          <w:rFonts w:eastAsiaTheme="minorEastAsia" w:cs="Arial"/>
        </w:rPr>
        <w:t xml:space="preserve"> NTW features</w:t>
      </w:r>
      <w:r w:rsidR="00222DDC" w:rsidRPr="00980922">
        <w:rPr>
          <w:rFonts w:eastAsiaTheme="minorEastAsia" w:cs="Arial"/>
        </w:rPr>
        <w:t xml:space="preserve"> </w:t>
      </w:r>
      <w:r w:rsidR="009B47BC" w:rsidRPr="00980922">
        <w:rPr>
          <w:rFonts w:eastAsiaTheme="minorEastAsia" w:cs="Arial"/>
        </w:rPr>
        <w:t xml:space="preserve">indicated </w:t>
      </w:r>
      <w:r w:rsidR="00222DDC" w:rsidRPr="00980922">
        <w:rPr>
          <w:rFonts w:eastAsiaTheme="minorEastAsia" w:cs="Arial"/>
        </w:rPr>
        <w:t xml:space="preserve">how many road segments </w:t>
      </w:r>
      <w:r w:rsidR="009B47BC" w:rsidRPr="00980922">
        <w:rPr>
          <w:rFonts w:eastAsiaTheme="minorEastAsia" w:cs="Arial"/>
        </w:rPr>
        <w:t xml:space="preserve">had </w:t>
      </w:r>
      <w:r w:rsidR="00222DDC" w:rsidRPr="00980922">
        <w:rPr>
          <w:rFonts w:eastAsiaTheme="minorEastAsia" w:cs="Arial"/>
        </w:rPr>
        <w:t xml:space="preserve">at least one event recorded </w:t>
      </w:r>
      <w:r w:rsidR="00FF00BC" w:rsidRPr="00980922">
        <w:rPr>
          <w:rFonts w:eastAsiaTheme="minorEastAsia" w:cs="Arial"/>
        </w:rPr>
        <w:t xml:space="preserve">for each hour. </w:t>
      </w:r>
      <w:r w:rsidR="00253975" w:rsidRPr="00980922">
        <w:rPr>
          <w:rFonts w:eastAsiaTheme="minorEastAsia" w:cs="Arial"/>
        </w:rPr>
        <w:t xml:space="preserve">The corresponding numerical data </w:t>
      </w:r>
      <w:r w:rsidR="009F780F" w:rsidRPr="00980922">
        <w:rPr>
          <w:rFonts w:eastAsiaTheme="minorEastAsia" w:cs="Arial"/>
        </w:rPr>
        <w:t xml:space="preserve">were </w:t>
      </w:r>
      <w:r w:rsidRPr="00980922">
        <w:rPr>
          <w:rFonts w:eastAsiaTheme="minorEastAsia" w:cs="Arial"/>
        </w:rPr>
        <w:t>listed</w:t>
      </w:r>
      <w:r w:rsidR="00253975" w:rsidRPr="00980922">
        <w:rPr>
          <w:rFonts w:eastAsiaTheme="minorEastAsia" w:cs="Arial"/>
        </w:rPr>
        <w:t xml:space="preserve"> in Appendix Table B.</w:t>
      </w:r>
    </w:p>
    <w:p w:rsidR="0030415D" w:rsidRPr="00980922" w:rsidRDefault="00222DDC" w:rsidP="00F1717A">
      <w:pPr>
        <w:pStyle w:val="Figure"/>
        <w:rPr>
          <w:rFonts w:cs="Arial"/>
        </w:rPr>
      </w:pPr>
      <w:r w:rsidRPr="00980922">
        <w:rPr>
          <w:rFonts w:cs="Arial"/>
        </w:rPr>
        <w:lastRenderedPageBreak/>
        <w:drawing>
          <wp:inline distT="0" distB="0" distL="0" distR="0" wp14:anchorId="224122B2" wp14:editId="37DCBBB7">
            <wp:extent cx="5295014" cy="2083981"/>
            <wp:effectExtent l="0" t="0" r="20320" b="1206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222DDC" w:rsidRPr="00980922" w:rsidRDefault="0030415D" w:rsidP="00F1717A">
      <w:pPr>
        <w:pStyle w:val="FigureCaptain"/>
        <w:rPr>
          <w:rFonts w:eastAsiaTheme="minorEastAsia"/>
        </w:rPr>
      </w:pPr>
      <w:bookmarkStart w:id="77" w:name="_Toc408294041"/>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792EF1" w:rsidRPr="00980922">
        <w:rPr>
          <w:noProof/>
        </w:rPr>
        <w:t>18</w:t>
      </w:r>
      <w:r w:rsidR="00840CDB" w:rsidRPr="00980922">
        <w:rPr>
          <w:noProof/>
        </w:rPr>
        <w:fldChar w:fldCharType="end"/>
      </w:r>
      <w:r w:rsidRPr="00980922">
        <w:rPr>
          <w:rFonts w:eastAsiaTheme="minorEastAsia"/>
        </w:rPr>
        <w:t xml:space="preserve">: </w:t>
      </w:r>
      <w:r w:rsidRPr="00980922">
        <w:t>The number of features in NTW feature classes by time</w:t>
      </w:r>
      <w:r w:rsidR="00C6767E" w:rsidRPr="00980922">
        <w:rPr>
          <w:rFonts w:eastAsiaTheme="minorEastAsia"/>
        </w:rPr>
        <w:t>.</w:t>
      </w:r>
      <w:bookmarkEnd w:id="77"/>
    </w:p>
    <w:p w:rsidR="000E7DF8" w:rsidRPr="00980922" w:rsidRDefault="00E76AFE" w:rsidP="00385119">
      <w:pPr>
        <w:spacing w:beforeLines="100" w:before="326" w:afterLines="0" w:after="720"/>
        <w:rPr>
          <w:rFonts w:cs="Arial"/>
        </w:rPr>
      </w:pPr>
      <w:r w:rsidRPr="00980922">
        <w:rPr>
          <w:rFonts w:eastAsiaTheme="minorEastAsia" w:cs="Arial"/>
        </w:rPr>
        <w:t xml:space="preserve">Figure </w:t>
      </w:r>
      <w:r w:rsidR="009B47BC" w:rsidRPr="00980922">
        <w:rPr>
          <w:rFonts w:eastAsiaTheme="minorEastAsia" w:cs="Arial"/>
        </w:rPr>
        <w:t xml:space="preserve">19 </w:t>
      </w:r>
      <w:r w:rsidR="00792EF1" w:rsidRPr="00980922">
        <w:rPr>
          <w:rFonts w:eastAsiaTheme="minorEastAsia" w:cs="Arial"/>
        </w:rPr>
        <w:t xml:space="preserve">plotted </w:t>
      </w:r>
      <w:r w:rsidR="001A02E2" w:rsidRPr="00980922">
        <w:rPr>
          <w:rFonts w:eastAsiaTheme="minorEastAsia" w:cs="Arial"/>
        </w:rPr>
        <w:t>the number of</w:t>
      </w:r>
      <w:r w:rsidRPr="00980922">
        <w:rPr>
          <w:rFonts w:eastAsiaTheme="minorEastAsia" w:cs="Arial"/>
        </w:rPr>
        <w:t xml:space="preserve"> features in the 672</w:t>
      </w:r>
      <w:r w:rsidR="000E7DF8" w:rsidRPr="00980922">
        <w:rPr>
          <w:rFonts w:eastAsiaTheme="minorEastAsia" w:cs="Arial"/>
        </w:rPr>
        <w:t xml:space="preserve"> IMB feature </w:t>
      </w:r>
      <w:r w:rsidR="00E16CFD" w:rsidRPr="00980922">
        <w:rPr>
          <w:rFonts w:eastAsiaTheme="minorEastAsia" w:cs="Arial"/>
        </w:rPr>
        <w:t>class</w:t>
      </w:r>
      <w:r w:rsidRPr="00980922">
        <w:rPr>
          <w:rFonts w:eastAsiaTheme="minorEastAsia" w:cs="Arial"/>
        </w:rPr>
        <w:t xml:space="preserve"> over time</w:t>
      </w:r>
      <w:r w:rsidR="00E16CFD" w:rsidRPr="00980922">
        <w:rPr>
          <w:rFonts w:eastAsiaTheme="minorEastAsia" w:cs="Arial"/>
        </w:rPr>
        <w:t>.</w:t>
      </w:r>
      <w:r w:rsidR="009E771B" w:rsidRPr="00980922">
        <w:rPr>
          <w:rFonts w:eastAsiaTheme="minorEastAsia" w:cs="Arial"/>
        </w:rPr>
        <w:t xml:space="preserve"> This</w:t>
      </w:r>
      <w:r w:rsidR="001A02E2" w:rsidRPr="00980922">
        <w:rPr>
          <w:rFonts w:eastAsiaTheme="minorEastAsia" w:cs="Arial"/>
        </w:rPr>
        <w:t xml:space="preserve"> number of</w:t>
      </w:r>
      <w:r w:rsidRPr="00980922">
        <w:rPr>
          <w:rFonts w:eastAsiaTheme="minorEastAsia" w:cs="Arial"/>
        </w:rPr>
        <w:t xml:space="preserve"> IMB features </w:t>
      </w:r>
      <w:r w:rsidR="00792EF1" w:rsidRPr="00980922">
        <w:rPr>
          <w:rFonts w:eastAsiaTheme="minorEastAsia" w:cs="Arial"/>
        </w:rPr>
        <w:t xml:space="preserve">indicated </w:t>
      </w:r>
      <w:r w:rsidRPr="00980922">
        <w:rPr>
          <w:rFonts w:eastAsiaTheme="minorEastAsia" w:cs="Arial"/>
        </w:rPr>
        <w:t xml:space="preserve">how many road segments </w:t>
      </w:r>
      <w:r w:rsidR="009B47BC" w:rsidRPr="00980922">
        <w:rPr>
          <w:rFonts w:eastAsiaTheme="minorEastAsia" w:cs="Arial"/>
        </w:rPr>
        <w:t xml:space="preserve">had </w:t>
      </w:r>
      <w:r w:rsidRPr="00980922">
        <w:rPr>
          <w:rFonts w:eastAsiaTheme="minorEastAsia" w:cs="Arial"/>
        </w:rPr>
        <w:t>valid imbalance assigned for</w:t>
      </w:r>
      <w:r w:rsidR="005C771B" w:rsidRPr="00980922">
        <w:rPr>
          <w:rFonts w:eastAsiaTheme="minorEastAsia" w:cs="Arial"/>
        </w:rPr>
        <w:t xml:space="preserve"> </w:t>
      </w:r>
      <w:r w:rsidR="00FF00BC" w:rsidRPr="00980922">
        <w:rPr>
          <w:rFonts w:eastAsiaTheme="minorEastAsia" w:cs="Arial"/>
        </w:rPr>
        <w:t xml:space="preserve">each </w:t>
      </w:r>
      <w:r w:rsidR="005C771B" w:rsidRPr="00980922">
        <w:rPr>
          <w:rFonts w:eastAsiaTheme="minorEastAsia" w:cs="Arial"/>
        </w:rPr>
        <w:t>15-</w:t>
      </w:r>
      <w:r w:rsidR="00FF00BC" w:rsidRPr="00980922">
        <w:rPr>
          <w:rFonts w:eastAsiaTheme="minorEastAsia" w:cs="Arial"/>
        </w:rPr>
        <w:t>minute</w:t>
      </w:r>
      <w:r w:rsidRPr="00980922">
        <w:rPr>
          <w:rFonts w:eastAsiaTheme="minorEastAsia" w:cs="Arial"/>
        </w:rPr>
        <w:t xml:space="preserve"> time window</w:t>
      </w:r>
      <w:r w:rsidR="00FF00BC" w:rsidRPr="00980922">
        <w:rPr>
          <w:rFonts w:eastAsiaTheme="minorEastAsia" w:cs="Arial"/>
        </w:rPr>
        <w:t>.</w:t>
      </w:r>
      <w:r w:rsidR="00A039A2" w:rsidRPr="00980922">
        <w:rPr>
          <w:rFonts w:eastAsiaTheme="minorEastAsia" w:cs="Arial"/>
        </w:rPr>
        <w:t xml:space="preserve"> This also </w:t>
      </w:r>
      <w:r w:rsidR="00792EF1" w:rsidRPr="00980922">
        <w:rPr>
          <w:rFonts w:eastAsiaTheme="minorEastAsia" w:cs="Arial"/>
        </w:rPr>
        <w:t xml:space="preserve">reflected </w:t>
      </w:r>
      <w:r w:rsidR="001A02E2" w:rsidRPr="00980922">
        <w:rPr>
          <w:rFonts w:eastAsiaTheme="minorEastAsia" w:cs="Arial"/>
        </w:rPr>
        <w:t>the number of</w:t>
      </w:r>
      <w:r w:rsidR="00A039A2" w:rsidRPr="00980922">
        <w:rPr>
          <w:rFonts w:eastAsiaTheme="minorEastAsia" w:cs="Arial"/>
        </w:rPr>
        <w:t xml:space="preserve"> road segments that </w:t>
      </w:r>
      <w:r w:rsidR="009B47BC" w:rsidRPr="00980922">
        <w:rPr>
          <w:rFonts w:eastAsiaTheme="minorEastAsia" w:cs="Arial"/>
        </w:rPr>
        <w:t xml:space="preserve">had </w:t>
      </w:r>
      <w:r w:rsidR="00A039A2" w:rsidRPr="00980922">
        <w:rPr>
          <w:rFonts w:eastAsiaTheme="minorEastAsia" w:cs="Arial"/>
        </w:rPr>
        <w:t>at least one event recorded for each hour</w:t>
      </w:r>
      <w:r w:rsidR="00135D8D" w:rsidRPr="00980922">
        <w:rPr>
          <w:rFonts w:eastAsiaTheme="minorEastAsia" w:cs="Arial"/>
        </w:rPr>
        <w:t xml:space="preserve">, since if there </w:t>
      </w:r>
      <w:r w:rsidR="009B47BC" w:rsidRPr="00980922">
        <w:rPr>
          <w:rFonts w:eastAsiaTheme="minorEastAsia" w:cs="Arial"/>
        </w:rPr>
        <w:t xml:space="preserve">was </w:t>
      </w:r>
      <w:r w:rsidR="00135D8D" w:rsidRPr="00980922">
        <w:rPr>
          <w:rFonts w:eastAsiaTheme="minorEastAsia" w:cs="Arial"/>
        </w:rPr>
        <w:t xml:space="preserve">no event then imbalance </w:t>
      </w:r>
      <w:r w:rsidR="009B47BC" w:rsidRPr="00980922">
        <w:rPr>
          <w:rFonts w:eastAsiaTheme="minorEastAsia" w:cs="Arial"/>
        </w:rPr>
        <w:t xml:space="preserve">would </w:t>
      </w:r>
      <w:r w:rsidR="00135D8D" w:rsidRPr="00980922">
        <w:rPr>
          <w:rFonts w:eastAsiaTheme="minorEastAsia" w:cs="Arial"/>
        </w:rPr>
        <w:t>be NULL.</w:t>
      </w:r>
      <w:r w:rsidR="000A4FB9" w:rsidRPr="00980922">
        <w:rPr>
          <w:rFonts w:eastAsiaTheme="minorEastAsia" w:cs="Arial"/>
        </w:rPr>
        <w:t xml:space="preserve"> </w:t>
      </w:r>
      <w:r w:rsidR="001D6154" w:rsidRPr="00980922">
        <w:rPr>
          <w:rFonts w:eastAsiaTheme="minorEastAsia" w:cs="Arial"/>
        </w:rPr>
        <w:t xml:space="preserve">The corresponding numerical data </w:t>
      </w:r>
      <w:r w:rsidR="009F780F" w:rsidRPr="00980922">
        <w:rPr>
          <w:rFonts w:eastAsiaTheme="minorEastAsia" w:cs="Arial"/>
        </w:rPr>
        <w:t xml:space="preserve">were </w:t>
      </w:r>
      <w:r w:rsidR="001D6154" w:rsidRPr="00980922">
        <w:rPr>
          <w:rFonts w:eastAsiaTheme="minorEastAsia" w:cs="Arial"/>
        </w:rPr>
        <w:t>listed in Appendix Table C.</w:t>
      </w:r>
    </w:p>
    <w:p w:rsidR="003E79E1" w:rsidRPr="00980922" w:rsidRDefault="001A1CF9" w:rsidP="00385119">
      <w:pPr>
        <w:pStyle w:val="Figure"/>
        <w:rPr>
          <w:rFonts w:cs="Arial"/>
        </w:rPr>
      </w:pPr>
      <w:r w:rsidRPr="00980922">
        <w:rPr>
          <w:rFonts w:cs="Arial"/>
        </w:rPr>
        <w:drawing>
          <wp:inline distT="0" distB="0" distL="0" distR="0" wp14:anchorId="2A1A2609" wp14:editId="4831F6D8">
            <wp:extent cx="5040000" cy="2520000"/>
            <wp:effectExtent l="0" t="0" r="27305" b="13970"/>
            <wp:docPr id="32" name="图表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A1CF9" w:rsidRPr="00980922" w:rsidRDefault="003E79E1" w:rsidP="00F1717A">
      <w:pPr>
        <w:pStyle w:val="FigureCaptain"/>
        <w:rPr>
          <w:rFonts w:eastAsiaTheme="minorEastAsia"/>
        </w:rPr>
      </w:pPr>
      <w:bookmarkStart w:id="78" w:name="_Toc408294042"/>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792EF1" w:rsidRPr="00980922">
        <w:rPr>
          <w:noProof/>
        </w:rPr>
        <w:t>19</w:t>
      </w:r>
      <w:r w:rsidR="00840CDB" w:rsidRPr="00980922">
        <w:rPr>
          <w:noProof/>
        </w:rPr>
        <w:fldChar w:fldCharType="end"/>
      </w:r>
      <w:r w:rsidRPr="00980922">
        <w:rPr>
          <w:rFonts w:eastAsiaTheme="minorEastAsia"/>
        </w:rPr>
        <w:t xml:space="preserve">: </w:t>
      </w:r>
      <w:r w:rsidRPr="00980922">
        <w:t>The number of features in IMB feature classes by time</w:t>
      </w:r>
      <w:r w:rsidRPr="00980922">
        <w:rPr>
          <w:rFonts w:eastAsiaTheme="minorEastAsia"/>
        </w:rPr>
        <w:t>.</w:t>
      </w:r>
      <w:bookmarkEnd w:id="78"/>
    </w:p>
    <w:p w:rsidR="00AB4BE3" w:rsidRPr="00980922" w:rsidRDefault="00A26189" w:rsidP="00AB4BE3">
      <w:pPr>
        <w:spacing w:before="163" w:after="163"/>
        <w:rPr>
          <w:rFonts w:eastAsiaTheme="minorEastAsia" w:cs="Arial"/>
        </w:rPr>
      </w:pPr>
      <w:r w:rsidRPr="00980922">
        <w:rPr>
          <w:rFonts w:eastAsiaTheme="minorEastAsia" w:cs="Arial"/>
        </w:rPr>
        <w:t xml:space="preserve">Figure </w:t>
      </w:r>
      <w:r w:rsidR="00792EF1" w:rsidRPr="00980922">
        <w:rPr>
          <w:rFonts w:eastAsiaTheme="minorEastAsia" w:cs="Arial"/>
        </w:rPr>
        <w:t xml:space="preserve">18 counted </w:t>
      </w:r>
      <w:r w:rsidR="001A02E2" w:rsidRPr="00980922">
        <w:rPr>
          <w:rFonts w:eastAsiaTheme="minorEastAsia" w:cs="Arial"/>
        </w:rPr>
        <w:t>the number of</w:t>
      </w:r>
      <w:r w:rsidRPr="00980922">
        <w:rPr>
          <w:rFonts w:eastAsiaTheme="minorEastAsia" w:cs="Arial"/>
        </w:rPr>
        <w:t xml:space="preserve"> road segments ha</w:t>
      </w:r>
      <w:r w:rsidR="009B47BC" w:rsidRPr="00980922">
        <w:rPr>
          <w:rFonts w:eastAsiaTheme="minorEastAsia" w:cs="Arial"/>
        </w:rPr>
        <w:t>ving</w:t>
      </w:r>
      <w:r w:rsidRPr="00980922">
        <w:rPr>
          <w:rFonts w:eastAsiaTheme="minorEastAsia" w:cs="Arial"/>
        </w:rPr>
        <w:t xml:space="preserve"> </w:t>
      </w:r>
      <w:r w:rsidR="0036401C" w:rsidRPr="00980922">
        <w:rPr>
          <w:rFonts w:eastAsiaTheme="minorEastAsia" w:cs="Arial"/>
        </w:rPr>
        <w:t xml:space="preserve">taxi activities every one hour, and Figure </w:t>
      </w:r>
      <w:r w:rsidR="009B47BC" w:rsidRPr="00980922">
        <w:rPr>
          <w:rFonts w:eastAsiaTheme="minorEastAsia" w:cs="Arial"/>
        </w:rPr>
        <w:t xml:space="preserve">19 </w:t>
      </w:r>
      <w:r w:rsidR="00792EF1" w:rsidRPr="00980922">
        <w:rPr>
          <w:rFonts w:eastAsiaTheme="minorEastAsia" w:cs="Arial"/>
        </w:rPr>
        <w:t xml:space="preserve">counted </w:t>
      </w:r>
      <w:r w:rsidR="0036401C" w:rsidRPr="00980922">
        <w:rPr>
          <w:rFonts w:eastAsiaTheme="minorEastAsia" w:cs="Arial"/>
        </w:rPr>
        <w:t xml:space="preserve">the same thing every 15 minutes. </w:t>
      </w:r>
      <w:r w:rsidR="001A02E2" w:rsidRPr="00980922">
        <w:rPr>
          <w:rFonts w:eastAsiaTheme="minorEastAsia" w:cs="Arial"/>
        </w:rPr>
        <w:t>The number of</w:t>
      </w:r>
      <w:r w:rsidR="0036401C" w:rsidRPr="00980922">
        <w:rPr>
          <w:rFonts w:eastAsiaTheme="minorEastAsia" w:cs="Arial"/>
        </w:rPr>
        <w:t xml:space="preserve"> NTW feature</w:t>
      </w:r>
      <w:r w:rsidR="00A25232" w:rsidRPr="00980922">
        <w:rPr>
          <w:rFonts w:eastAsiaTheme="minorEastAsia" w:cs="Arial"/>
        </w:rPr>
        <w:t>s</w:t>
      </w:r>
      <w:r w:rsidR="0036401C" w:rsidRPr="00980922">
        <w:rPr>
          <w:rFonts w:eastAsiaTheme="minorEastAsia" w:cs="Arial"/>
        </w:rPr>
        <w:t xml:space="preserve"> for every hour </w:t>
      </w:r>
      <w:r w:rsidR="009B47BC" w:rsidRPr="00980922">
        <w:rPr>
          <w:rFonts w:eastAsiaTheme="minorEastAsia" w:cs="Arial"/>
        </w:rPr>
        <w:t xml:space="preserve">was </w:t>
      </w:r>
      <w:r w:rsidR="0036401C" w:rsidRPr="00980922">
        <w:rPr>
          <w:rFonts w:eastAsiaTheme="minorEastAsia" w:cs="Arial"/>
        </w:rPr>
        <w:t xml:space="preserve">an aggregation of </w:t>
      </w:r>
      <w:r w:rsidR="001A02E2" w:rsidRPr="00980922">
        <w:rPr>
          <w:rFonts w:eastAsiaTheme="minorEastAsia" w:cs="Arial"/>
        </w:rPr>
        <w:t>the number of</w:t>
      </w:r>
      <w:r w:rsidR="00A25232" w:rsidRPr="00980922">
        <w:rPr>
          <w:rFonts w:eastAsiaTheme="minorEastAsia" w:cs="Arial"/>
        </w:rPr>
        <w:t xml:space="preserve"> IMB features </w:t>
      </w:r>
      <w:r w:rsidR="00A25232" w:rsidRPr="00980922">
        <w:rPr>
          <w:rFonts w:eastAsiaTheme="minorEastAsia" w:cs="Arial"/>
        </w:rPr>
        <w:lastRenderedPageBreak/>
        <w:t>for the f</w:t>
      </w:r>
      <w:r w:rsidR="0036401C" w:rsidRPr="00980922">
        <w:rPr>
          <w:rFonts w:eastAsiaTheme="minorEastAsia" w:cs="Arial"/>
        </w:rPr>
        <w:t>our quarters</w:t>
      </w:r>
      <w:r w:rsidR="00A25232" w:rsidRPr="00980922">
        <w:rPr>
          <w:rFonts w:eastAsiaTheme="minorEastAsia" w:cs="Arial"/>
        </w:rPr>
        <w:t xml:space="preserve"> of that hour. Thus, Curves in Figure </w:t>
      </w:r>
      <w:r w:rsidR="009B47BC" w:rsidRPr="00980922">
        <w:rPr>
          <w:rFonts w:eastAsiaTheme="minorEastAsia" w:cs="Arial"/>
        </w:rPr>
        <w:t xml:space="preserve">18 </w:t>
      </w:r>
      <w:r w:rsidR="00A25232" w:rsidRPr="00980922">
        <w:rPr>
          <w:rFonts w:eastAsiaTheme="minorEastAsia" w:cs="Arial"/>
        </w:rPr>
        <w:t xml:space="preserve">and Figure </w:t>
      </w:r>
      <w:r w:rsidR="009B47BC" w:rsidRPr="00980922">
        <w:rPr>
          <w:rFonts w:eastAsiaTheme="minorEastAsia" w:cs="Arial"/>
        </w:rPr>
        <w:t xml:space="preserve">19 </w:t>
      </w:r>
      <w:r w:rsidR="00A25232" w:rsidRPr="00980922">
        <w:rPr>
          <w:rFonts w:eastAsiaTheme="minorEastAsia" w:cs="Arial"/>
        </w:rPr>
        <w:t>share</w:t>
      </w:r>
      <w:r w:rsidR="00792EF1" w:rsidRPr="00980922">
        <w:rPr>
          <w:rFonts w:eastAsiaTheme="minorEastAsia" w:cs="Arial"/>
        </w:rPr>
        <w:t>d</w:t>
      </w:r>
      <w:r w:rsidR="00A25232" w:rsidRPr="00980922">
        <w:rPr>
          <w:rFonts w:eastAsiaTheme="minorEastAsia" w:cs="Arial"/>
        </w:rPr>
        <w:t xml:space="preserve"> the same global pattern</w:t>
      </w:r>
      <w:r w:rsidR="00146A21" w:rsidRPr="00980922">
        <w:rPr>
          <w:rFonts w:eastAsiaTheme="minorEastAsia" w:cs="Arial"/>
        </w:rPr>
        <w:t xml:space="preserve">. </w:t>
      </w:r>
      <w:r w:rsidR="00AB4BE3" w:rsidRPr="00980922">
        <w:rPr>
          <w:rFonts w:eastAsiaTheme="minorEastAsia" w:cs="Arial"/>
        </w:rPr>
        <w:t>We notice</w:t>
      </w:r>
      <w:r w:rsidR="00792EF1" w:rsidRPr="00980922">
        <w:rPr>
          <w:rFonts w:eastAsiaTheme="minorEastAsia" w:cs="Arial"/>
        </w:rPr>
        <w:t>d</w:t>
      </w:r>
      <w:r w:rsidR="00AB4BE3" w:rsidRPr="00980922">
        <w:rPr>
          <w:rFonts w:eastAsiaTheme="minorEastAsia" w:cs="Arial"/>
        </w:rPr>
        <w:t xml:space="preserve"> each hour on every line </w:t>
      </w:r>
      <w:r w:rsidR="009B47BC" w:rsidRPr="00980922">
        <w:rPr>
          <w:rFonts w:eastAsiaTheme="minorEastAsia" w:cs="Arial"/>
        </w:rPr>
        <w:t xml:space="preserve">had </w:t>
      </w:r>
      <w:r w:rsidR="00AB4BE3" w:rsidRPr="00980922">
        <w:rPr>
          <w:rFonts w:eastAsiaTheme="minorEastAsia" w:cs="Arial"/>
        </w:rPr>
        <w:t>a clear wave</w:t>
      </w:r>
      <w:r w:rsidR="00135D8D" w:rsidRPr="00980922">
        <w:rPr>
          <w:rFonts w:eastAsiaTheme="minorEastAsia" w:cs="Arial"/>
        </w:rPr>
        <w:t xml:space="preserve"> in </w:t>
      </w:r>
      <w:r w:rsidR="00AB4BE3" w:rsidRPr="00980922">
        <w:rPr>
          <w:rFonts w:eastAsiaTheme="minorEastAsia" w:cs="Arial"/>
        </w:rPr>
        <w:t xml:space="preserve">Figure </w:t>
      </w:r>
      <w:r w:rsidR="00792EF1" w:rsidRPr="00980922">
        <w:rPr>
          <w:rFonts w:eastAsiaTheme="minorEastAsia" w:cs="Arial"/>
        </w:rPr>
        <w:t xml:space="preserve">19 </w:t>
      </w:r>
      <w:r w:rsidR="00AB4BE3" w:rsidRPr="00980922">
        <w:rPr>
          <w:rFonts w:eastAsiaTheme="minorEastAsia" w:cs="Arial"/>
        </w:rPr>
        <w:t xml:space="preserve">This is due to the limitation of the method of dividing the time windows. For a certain road segment, the first and fourth quarters with no event recorded </w:t>
      </w:r>
      <w:r w:rsidR="00792EF1" w:rsidRPr="00980922">
        <w:rPr>
          <w:rFonts w:eastAsiaTheme="minorEastAsia" w:cs="Arial"/>
        </w:rPr>
        <w:t xml:space="preserve">had </w:t>
      </w:r>
      <w:r w:rsidR="00AB4BE3" w:rsidRPr="00980922">
        <w:rPr>
          <w:rFonts w:eastAsiaTheme="minorEastAsia" w:cs="Arial"/>
        </w:rPr>
        <w:t xml:space="preserve">a lower chance to be chosen as 15-minute time windows compared to the second and third quarters. Figure </w:t>
      </w:r>
      <w:r w:rsidR="00792EF1" w:rsidRPr="00980922">
        <w:rPr>
          <w:rFonts w:eastAsiaTheme="minorEastAsia" w:cs="Arial"/>
        </w:rPr>
        <w:t xml:space="preserve">20 illustrated </w:t>
      </w:r>
      <w:r w:rsidR="00AB4BE3" w:rsidRPr="00980922">
        <w:rPr>
          <w:rFonts w:eastAsiaTheme="minorEastAsia" w:cs="Arial"/>
        </w:rPr>
        <w:t xml:space="preserve">how this can happen. If the two one-hour time window in circumstances A and B </w:t>
      </w:r>
      <w:r w:rsidR="00792EF1" w:rsidRPr="00980922">
        <w:rPr>
          <w:rFonts w:eastAsiaTheme="minorEastAsia" w:cs="Arial"/>
        </w:rPr>
        <w:t xml:space="preserve">were </w:t>
      </w:r>
      <w:r w:rsidR="00AB4BE3" w:rsidRPr="00980922">
        <w:rPr>
          <w:rFonts w:eastAsiaTheme="minorEastAsia" w:cs="Arial"/>
        </w:rPr>
        <w:t xml:space="preserve">both divided into two 30-minute time windows, the first 30 minutes in both A and B must be divided again, since the 15-minute time window with no event </w:t>
      </w:r>
      <w:r w:rsidR="00792EF1" w:rsidRPr="00980922">
        <w:rPr>
          <w:rFonts w:eastAsiaTheme="minorEastAsia" w:cs="Arial"/>
        </w:rPr>
        <w:t xml:space="preserve">would </w:t>
      </w:r>
      <w:r w:rsidR="00AB4BE3" w:rsidRPr="00980922">
        <w:rPr>
          <w:rFonts w:eastAsiaTheme="minorEastAsia" w:cs="Arial"/>
        </w:rPr>
        <w:t xml:space="preserve">be instantly recognized. However, compared to the one-hour time window in circumstance B, the one-hour time window in circumstance A </w:t>
      </w:r>
      <w:r w:rsidR="00792EF1" w:rsidRPr="00980922">
        <w:rPr>
          <w:rFonts w:eastAsiaTheme="minorEastAsia" w:cs="Arial"/>
        </w:rPr>
        <w:t xml:space="preserve">had </w:t>
      </w:r>
      <w:r w:rsidR="00AB4BE3" w:rsidRPr="00980922">
        <w:rPr>
          <w:rFonts w:eastAsiaTheme="minorEastAsia" w:cs="Arial"/>
        </w:rPr>
        <w:t xml:space="preserve">a higher chance of not being divided into two 30-minute time windows based on the variance-based algorithm. Thus, the first quarter with no event in circumstance A </w:t>
      </w:r>
      <w:r w:rsidR="00792EF1" w:rsidRPr="00980922">
        <w:rPr>
          <w:rFonts w:eastAsiaTheme="minorEastAsia" w:cs="Arial"/>
        </w:rPr>
        <w:t xml:space="preserve">had </w:t>
      </w:r>
      <w:r w:rsidR="00AB4BE3" w:rsidRPr="00980922">
        <w:rPr>
          <w:rFonts w:eastAsiaTheme="minorEastAsia" w:cs="Arial"/>
        </w:rPr>
        <w:t xml:space="preserve">a higher chance of being assigned the value of the one-hour time window of A, and this road segment </w:t>
      </w:r>
      <w:r w:rsidR="00792EF1" w:rsidRPr="00980922">
        <w:rPr>
          <w:rFonts w:eastAsiaTheme="minorEastAsia" w:cs="Arial"/>
        </w:rPr>
        <w:t xml:space="preserve">was </w:t>
      </w:r>
      <w:r w:rsidR="00AB4BE3" w:rsidRPr="00980922">
        <w:rPr>
          <w:rFonts w:eastAsiaTheme="minorEastAsia" w:cs="Arial"/>
        </w:rPr>
        <w:t xml:space="preserve">included in the imbalance feature class for the first time point. The second quarter with no event in Circumstance B </w:t>
      </w:r>
      <w:r w:rsidR="00792EF1" w:rsidRPr="00980922">
        <w:rPr>
          <w:rFonts w:eastAsiaTheme="minorEastAsia" w:cs="Arial"/>
        </w:rPr>
        <w:t xml:space="preserve">was </w:t>
      </w:r>
      <w:r w:rsidR="00AB4BE3" w:rsidRPr="00980922">
        <w:rPr>
          <w:rFonts w:eastAsiaTheme="minorEastAsia" w:cs="Arial"/>
        </w:rPr>
        <w:t>likely</w:t>
      </w:r>
      <w:r w:rsidR="00984580" w:rsidRPr="00980922">
        <w:rPr>
          <w:rFonts w:eastAsiaTheme="minorEastAsia" w:cs="Arial"/>
        </w:rPr>
        <w:t xml:space="preserve"> to</w:t>
      </w:r>
      <w:r w:rsidR="00AB4BE3" w:rsidRPr="00980922">
        <w:rPr>
          <w:rFonts w:eastAsiaTheme="minorEastAsia" w:cs="Arial"/>
        </w:rPr>
        <w:t xml:space="preserve"> be recognized as a 15-minute time window with no value assigned, and this road segment </w:t>
      </w:r>
      <w:r w:rsidR="00792EF1" w:rsidRPr="00980922">
        <w:rPr>
          <w:rFonts w:eastAsiaTheme="minorEastAsia" w:cs="Arial"/>
        </w:rPr>
        <w:t xml:space="preserve">was </w:t>
      </w:r>
      <w:r w:rsidR="00AB4BE3" w:rsidRPr="00980922">
        <w:rPr>
          <w:rFonts w:eastAsiaTheme="minorEastAsia" w:cs="Arial"/>
        </w:rPr>
        <w:t xml:space="preserve">excluded from the imbalance feature class for the second time point. A similar pattern </w:t>
      </w:r>
      <w:r w:rsidR="00792EF1" w:rsidRPr="00980922">
        <w:rPr>
          <w:rFonts w:eastAsiaTheme="minorEastAsia" w:cs="Arial"/>
        </w:rPr>
        <w:t xml:space="preserve">emerged </w:t>
      </w:r>
      <w:r w:rsidR="00AB4BE3" w:rsidRPr="00980922">
        <w:rPr>
          <w:rFonts w:eastAsiaTheme="minorEastAsia" w:cs="Arial"/>
        </w:rPr>
        <w:t>between the third and fourth quarter</w:t>
      </w:r>
      <w:r w:rsidR="00792EF1" w:rsidRPr="00980922">
        <w:rPr>
          <w:rFonts w:eastAsiaTheme="minorEastAsia" w:cs="Arial"/>
        </w:rPr>
        <w:t>s</w:t>
      </w:r>
      <w:r w:rsidR="00AB4BE3" w:rsidRPr="00980922">
        <w:rPr>
          <w:rFonts w:eastAsiaTheme="minorEastAsia" w:cs="Arial"/>
        </w:rPr>
        <w:t xml:space="preserve"> of each hour; therefore, the first and fourth time points </w:t>
      </w:r>
      <w:r w:rsidR="00792EF1" w:rsidRPr="00980922">
        <w:rPr>
          <w:rFonts w:eastAsiaTheme="minorEastAsia" w:cs="Arial"/>
        </w:rPr>
        <w:t xml:space="preserve">had </w:t>
      </w:r>
      <w:r w:rsidR="00AB4BE3" w:rsidRPr="00980922">
        <w:rPr>
          <w:rFonts w:eastAsiaTheme="minorEastAsia" w:cs="Arial"/>
        </w:rPr>
        <w:t>a higher chance to include more road segments in the feature class. This type of limitation is called</w:t>
      </w:r>
      <w:r w:rsidR="00D442E7" w:rsidRPr="00980922">
        <w:rPr>
          <w:rFonts w:eastAsiaTheme="minorEastAsia" w:cs="Arial"/>
        </w:rPr>
        <w:t xml:space="preserve"> boundary problem or edge effect</w:t>
      </w:r>
      <w:r w:rsidR="001D6154" w:rsidRPr="00980922">
        <w:rPr>
          <w:rFonts w:eastAsiaTheme="minorEastAsia" w:cs="Arial"/>
        </w:rPr>
        <w:t>, and in this case, it</w:t>
      </w:r>
      <w:r w:rsidR="001D6154" w:rsidRPr="00980922">
        <w:rPr>
          <w:rFonts w:cs="Arial"/>
        </w:rPr>
        <w:t xml:space="preserve"> does not affect the global trend of the curves.</w:t>
      </w:r>
    </w:p>
    <w:p w:rsidR="009D7519" w:rsidRPr="00980922" w:rsidRDefault="00AB4BE3" w:rsidP="00F1717A">
      <w:pPr>
        <w:pStyle w:val="Figure"/>
        <w:rPr>
          <w:rFonts w:cs="Arial"/>
        </w:rPr>
      </w:pPr>
      <w:r w:rsidRPr="00980922">
        <w:rPr>
          <w:rFonts w:cs="Arial"/>
        </w:rPr>
        <w:drawing>
          <wp:inline distT="0" distB="0" distL="0" distR="0" wp14:anchorId="3FD79290" wp14:editId="4C1E6CD6">
            <wp:extent cx="5276850" cy="1400175"/>
            <wp:effectExtent l="0" t="0" r="0" b="9525"/>
            <wp:docPr id="34" name="图片 34" descr="C:\Users\YZHONG5\Desktop\fig\limi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YZHONG5\Desktop\fig\limitation.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6850" cy="1400175"/>
                    </a:xfrm>
                    <a:prstGeom prst="rect">
                      <a:avLst/>
                    </a:prstGeom>
                    <a:noFill/>
                    <a:ln>
                      <a:noFill/>
                    </a:ln>
                  </pic:spPr>
                </pic:pic>
              </a:graphicData>
            </a:graphic>
          </wp:inline>
        </w:drawing>
      </w:r>
    </w:p>
    <w:p w:rsidR="00AB4BE3" w:rsidRPr="00980922" w:rsidRDefault="009D7519" w:rsidP="00F1717A">
      <w:pPr>
        <w:pStyle w:val="FigureCaptain"/>
        <w:rPr>
          <w:rFonts w:eastAsiaTheme="minorEastAsia"/>
        </w:rPr>
      </w:pPr>
      <w:bookmarkStart w:id="79" w:name="_Toc408294043"/>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792EF1" w:rsidRPr="00980922">
        <w:rPr>
          <w:noProof/>
        </w:rPr>
        <w:t>20</w:t>
      </w:r>
      <w:r w:rsidR="00840CDB" w:rsidRPr="00980922">
        <w:rPr>
          <w:noProof/>
        </w:rPr>
        <w:fldChar w:fldCharType="end"/>
      </w:r>
      <w:r w:rsidRPr="00980922">
        <w:rPr>
          <w:rFonts w:eastAsiaTheme="minorEastAsia"/>
        </w:rPr>
        <w:t xml:space="preserve">: </w:t>
      </w:r>
      <w:r w:rsidRPr="00980922">
        <w:t>A situation that shows the limitation of the method to divide time windows</w:t>
      </w:r>
      <w:bookmarkEnd w:id="79"/>
    </w:p>
    <w:p w:rsidR="00B61CBA" w:rsidRPr="00980922" w:rsidRDefault="00B61CBA" w:rsidP="009A0221">
      <w:pPr>
        <w:spacing w:before="163" w:after="163"/>
        <w:rPr>
          <w:rFonts w:eastAsiaTheme="minorEastAsia" w:cs="Arial"/>
        </w:rPr>
      </w:pPr>
      <w:r w:rsidRPr="00980922">
        <w:rPr>
          <w:rFonts w:cs="Arial"/>
        </w:rPr>
        <w:t xml:space="preserve">Through Figure </w:t>
      </w:r>
      <w:r w:rsidR="00792EF1" w:rsidRPr="00980922">
        <w:rPr>
          <w:rFonts w:cs="Arial"/>
        </w:rPr>
        <w:t>17</w:t>
      </w:r>
      <w:r w:rsidRPr="00980922">
        <w:rPr>
          <w:rFonts w:cs="Arial"/>
        </w:rPr>
        <w:t xml:space="preserve">, we </w:t>
      </w:r>
      <w:r w:rsidR="00792EF1" w:rsidRPr="00980922">
        <w:rPr>
          <w:rFonts w:cs="Arial"/>
        </w:rPr>
        <w:t xml:space="preserve">noticed </w:t>
      </w:r>
      <w:r w:rsidRPr="00980922">
        <w:rPr>
          <w:rFonts w:cs="Arial"/>
        </w:rPr>
        <w:t xml:space="preserve">that the number of active taxis </w:t>
      </w:r>
      <w:r w:rsidR="00792EF1" w:rsidRPr="00980922">
        <w:rPr>
          <w:rFonts w:cs="Arial"/>
        </w:rPr>
        <w:t xml:space="preserve">increased </w:t>
      </w:r>
      <w:r w:rsidRPr="00980922">
        <w:rPr>
          <w:rFonts w:cs="Arial"/>
        </w:rPr>
        <w:t>dramatically</w:t>
      </w:r>
      <w:r w:rsidRPr="00980922">
        <w:rPr>
          <w:rFonts w:eastAsiaTheme="minorEastAsia" w:cs="Arial"/>
        </w:rPr>
        <w:t xml:space="preserve"> </w:t>
      </w:r>
      <w:r w:rsidRPr="00980922">
        <w:rPr>
          <w:rFonts w:cs="Arial"/>
        </w:rPr>
        <w:t xml:space="preserve">from the bottom between 5:00 and 10:00. After reaching the peak between 10:00 and 11:00, the number of active taxis </w:t>
      </w:r>
      <w:r w:rsidR="00792EF1" w:rsidRPr="00980922">
        <w:rPr>
          <w:rFonts w:cs="Arial"/>
        </w:rPr>
        <w:t xml:space="preserve">started </w:t>
      </w:r>
      <w:r w:rsidRPr="00980922">
        <w:rPr>
          <w:rFonts w:cs="Arial"/>
        </w:rPr>
        <w:t>to progressively</w:t>
      </w:r>
      <w:r w:rsidRPr="00980922">
        <w:rPr>
          <w:rFonts w:eastAsiaTheme="minorEastAsia" w:cs="Arial"/>
        </w:rPr>
        <w:t xml:space="preserve"> </w:t>
      </w:r>
      <w:r w:rsidRPr="00980922">
        <w:rPr>
          <w:rFonts w:cs="Arial"/>
        </w:rPr>
        <w:t>drop</w:t>
      </w:r>
      <w:r w:rsidRPr="00980922">
        <w:rPr>
          <w:rFonts w:eastAsiaTheme="minorEastAsia" w:cs="Arial"/>
        </w:rPr>
        <w:t>,</w:t>
      </w:r>
      <w:r w:rsidRPr="00980922">
        <w:rPr>
          <w:rFonts w:cs="Arial"/>
        </w:rPr>
        <w:t xml:space="preserve"> </w:t>
      </w:r>
      <w:r w:rsidRPr="00980922">
        <w:rPr>
          <w:rFonts w:eastAsiaTheme="minorEastAsia" w:cs="Arial"/>
        </w:rPr>
        <w:t>t</w:t>
      </w:r>
      <w:r w:rsidRPr="00980922">
        <w:rPr>
          <w:rFonts w:cs="Arial"/>
        </w:rPr>
        <w:t xml:space="preserve">he rate of which slightly </w:t>
      </w:r>
      <w:r w:rsidR="00792EF1" w:rsidRPr="00980922">
        <w:rPr>
          <w:rFonts w:cs="Arial"/>
        </w:rPr>
        <w:t xml:space="preserve">increased </w:t>
      </w:r>
      <w:r w:rsidRPr="00980922">
        <w:rPr>
          <w:rFonts w:cs="Arial"/>
        </w:rPr>
        <w:t>around 17:00</w:t>
      </w:r>
      <w:r w:rsidRPr="00980922">
        <w:rPr>
          <w:rFonts w:eastAsiaTheme="minorEastAsia" w:cs="Arial"/>
        </w:rPr>
        <w:t xml:space="preserve"> before </w:t>
      </w:r>
      <w:r w:rsidRPr="00980922">
        <w:rPr>
          <w:rFonts w:cs="Arial"/>
        </w:rPr>
        <w:t>the number of active taxis</w:t>
      </w:r>
      <w:r w:rsidRPr="00980922">
        <w:rPr>
          <w:rFonts w:eastAsiaTheme="minorEastAsia" w:cs="Arial"/>
        </w:rPr>
        <w:t xml:space="preserve"> </w:t>
      </w:r>
      <w:r w:rsidR="00792EF1" w:rsidRPr="00980922">
        <w:rPr>
          <w:rFonts w:cs="Arial"/>
        </w:rPr>
        <w:t xml:space="preserve">reached </w:t>
      </w:r>
      <w:r w:rsidRPr="00980922">
        <w:rPr>
          <w:rFonts w:cs="Arial"/>
        </w:rPr>
        <w:t>the bottom between 4:00 and 5:00 the next day.</w:t>
      </w:r>
      <w:r w:rsidRPr="00980922">
        <w:rPr>
          <w:rFonts w:eastAsiaTheme="minorEastAsia" w:cs="Arial"/>
        </w:rPr>
        <w:t xml:space="preserve"> The traditional morning rush hour (7</w:t>
      </w:r>
      <w:r w:rsidR="009C57EF" w:rsidRPr="00980922">
        <w:rPr>
          <w:rFonts w:eastAsiaTheme="minorEastAsia" w:cs="Arial"/>
        </w:rPr>
        <w:t>am</w:t>
      </w:r>
      <w:r w:rsidRPr="00980922">
        <w:rPr>
          <w:rFonts w:eastAsiaTheme="minorEastAsia" w:cs="Arial"/>
        </w:rPr>
        <w:t>-9 am) and afternoon rush hour (5</w:t>
      </w:r>
      <w:r w:rsidR="009C57EF" w:rsidRPr="00980922">
        <w:rPr>
          <w:rFonts w:eastAsiaTheme="minorEastAsia" w:cs="Arial"/>
        </w:rPr>
        <w:t>am</w:t>
      </w:r>
      <w:r w:rsidRPr="00980922">
        <w:rPr>
          <w:rFonts w:eastAsiaTheme="minorEastAsia" w:cs="Arial"/>
        </w:rPr>
        <w:t xml:space="preserve">-7pm), </w:t>
      </w:r>
      <w:r w:rsidR="00792EF1" w:rsidRPr="00980922">
        <w:rPr>
          <w:rFonts w:eastAsiaTheme="minorEastAsia" w:cs="Arial"/>
        </w:rPr>
        <w:lastRenderedPageBreak/>
        <w:t xml:space="preserve">had </w:t>
      </w:r>
      <w:r w:rsidRPr="00980922">
        <w:rPr>
          <w:rFonts w:eastAsiaTheme="minorEastAsia" w:cs="Arial"/>
        </w:rPr>
        <w:t xml:space="preserve">no distinctive characteristics. They </w:t>
      </w:r>
      <w:r w:rsidR="009C57EF" w:rsidRPr="00980922">
        <w:rPr>
          <w:rFonts w:eastAsiaTheme="minorEastAsia" w:cs="Arial"/>
        </w:rPr>
        <w:t xml:space="preserve">were </w:t>
      </w:r>
      <w:r w:rsidRPr="00980922">
        <w:rPr>
          <w:rFonts w:eastAsiaTheme="minorEastAsia" w:cs="Arial"/>
        </w:rPr>
        <w:t xml:space="preserve">parts of the dramatically increasing phase from 5:00 to 10:00 and the stably decreasing phase from 10:00 to </w:t>
      </w:r>
      <w:r w:rsidR="009C57EF" w:rsidRPr="00980922">
        <w:rPr>
          <w:rFonts w:eastAsiaTheme="minorEastAsia" w:cs="Arial"/>
        </w:rPr>
        <w:t>16</w:t>
      </w:r>
      <w:r w:rsidRPr="00980922">
        <w:rPr>
          <w:rFonts w:eastAsiaTheme="minorEastAsia" w:cs="Arial"/>
        </w:rPr>
        <w:t>:00, respectively. Thus, we can predict that the analysis result</w:t>
      </w:r>
      <w:r w:rsidR="009C57EF" w:rsidRPr="00980922">
        <w:rPr>
          <w:rFonts w:eastAsiaTheme="minorEastAsia" w:cs="Arial"/>
        </w:rPr>
        <w:t>s</w:t>
      </w:r>
      <w:r w:rsidRPr="00980922">
        <w:rPr>
          <w:rFonts w:eastAsiaTheme="minorEastAsia" w:cs="Arial"/>
        </w:rPr>
        <w:t xml:space="preserve"> of NTW and IMB may not show any rush-hour vs. non-rush-hour pattern.</w:t>
      </w:r>
    </w:p>
    <w:p w:rsidR="00FA47D6" w:rsidRPr="00980922" w:rsidRDefault="00B61CBA" w:rsidP="009A0221">
      <w:pPr>
        <w:spacing w:before="163" w:after="163"/>
        <w:rPr>
          <w:rFonts w:eastAsiaTheme="minorEastAsia" w:cs="Arial"/>
        </w:rPr>
      </w:pPr>
      <w:r w:rsidRPr="00980922">
        <w:rPr>
          <w:rFonts w:eastAsiaTheme="minorEastAsia" w:cs="Arial"/>
        </w:rPr>
        <w:t xml:space="preserve">The curve of Saturday in Figure </w:t>
      </w:r>
      <w:r w:rsidR="009C57EF" w:rsidRPr="00980922">
        <w:rPr>
          <w:rFonts w:eastAsiaTheme="minorEastAsia" w:cs="Arial"/>
        </w:rPr>
        <w:t xml:space="preserve">17 </w:t>
      </w:r>
      <w:r w:rsidR="009F780F" w:rsidRPr="00980922">
        <w:rPr>
          <w:rFonts w:eastAsiaTheme="minorEastAsia" w:cs="Arial"/>
        </w:rPr>
        <w:t xml:space="preserve">was </w:t>
      </w:r>
      <w:r w:rsidRPr="00980922">
        <w:rPr>
          <w:rFonts w:eastAsiaTheme="minorEastAsia" w:cs="Arial"/>
        </w:rPr>
        <w:t>a little different compared to other curves in details. During 1</w:t>
      </w:r>
      <w:r w:rsidR="009C57EF" w:rsidRPr="00980922">
        <w:rPr>
          <w:rFonts w:eastAsiaTheme="minorEastAsia" w:cs="Arial"/>
        </w:rPr>
        <w:t>am</w:t>
      </w:r>
      <w:r w:rsidRPr="00980922">
        <w:rPr>
          <w:rFonts w:eastAsiaTheme="minorEastAsia" w:cs="Arial"/>
        </w:rPr>
        <w:t>-2am, 9</w:t>
      </w:r>
      <w:r w:rsidR="009C57EF" w:rsidRPr="00980922">
        <w:rPr>
          <w:rFonts w:eastAsiaTheme="minorEastAsia" w:cs="Arial"/>
        </w:rPr>
        <w:t>am</w:t>
      </w:r>
      <w:r w:rsidRPr="00980922">
        <w:rPr>
          <w:rFonts w:eastAsiaTheme="minorEastAsia" w:cs="Arial"/>
        </w:rPr>
        <w:t>-10am and 8</w:t>
      </w:r>
      <w:r w:rsidR="009C57EF" w:rsidRPr="00980922">
        <w:rPr>
          <w:rFonts w:eastAsiaTheme="minorEastAsia" w:cs="Arial"/>
        </w:rPr>
        <w:t>pm</w:t>
      </w:r>
      <w:r w:rsidRPr="00980922">
        <w:rPr>
          <w:rFonts w:eastAsiaTheme="minorEastAsia" w:cs="Arial"/>
        </w:rPr>
        <w:t>-9pm, the number of activ</w:t>
      </w:r>
      <w:r w:rsidR="009C57EF" w:rsidRPr="00980922">
        <w:rPr>
          <w:rFonts w:eastAsiaTheme="minorEastAsia" w:cs="Arial"/>
        </w:rPr>
        <w:t>e</w:t>
      </w:r>
      <w:r w:rsidRPr="00980922">
        <w:rPr>
          <w:rFonts w:eastAsiaTheme="minorEastAsia" w:cs="Arial"/>
        </w:rPr>
        <w:t xml:space="preserve"> taxis </w:t>
      </w:r>
      <w:r w:rsidR="009C57EF" w:rsidRPr="00980922">
        <w:rPr>
          <w:rFonts w:eastAsiaTheme="minorEastAsia" w:cs="Arial"/>
        </w:rPr>
        <w:t xml:space="preserve">had </w:t>
      </w:r>
      <w:r w:rsidRPr="00980922">
        <w:rPr>
          <w:rFonts w:eastAsiaTheme="minorEastAsia" w:cs="Arial"/>
        </w:rPr>
        <w:t>small peaks. These small peaks indicate</w:t>
      </w:r>
      <w:r w:rsidR="009C57EF" w:rsidRPr="00980922">
        <w:rPr>
          <w:rFonts w:eastAsiaTheme="minorEastAsia" w:cs="Arial"/>
        </w:rPr>
        <w:t>d</w:t>
      </w:r>
      <w:r w:rsidRPr="00980922">
        <w:rPr>
          <w:rFonts w:eastAsiaTheme="minorEastAsia" w:cs="Arial"/>
        </w:rPr>
        <w:t xml:space="preserve"> that these hours on Saturday </w:t>
      </w:r>
      <w:r w:rsidR="00B17601" w:rsidRPr="00980922">
        <w:rPr>
          <w:rFonts w:eastAsiaTheme="minorEastAsia" w:cs="Arial"/>
        </w:rPr>
        <w:t xml:space="preserve">had </w:t>
      </w:r>
      <w:r w:rsidRPr="00980922">
        <w:rPr>
          <w:rFonts w:eastAsiaTheme="minorEastAsia" w:cs="Arial"/>
        </w:rPr>
        <w:t xml:space="preserve">relatively higher service demand expectations. However, such high expectations </w:t>
      </w:r>
      <w:r w:rsidR="009C57EF" w:rsidRPr="00980922">
        <w:rPr>
          <w:rFonts w:eastAsiaTheme="minorEastAsia" w:cs="Arial"/>
        </w:rPr>
        <w:t xml:space="preserve">were </w:t>
      </w:r>
      <w:r w:rsidRPr="00980922">
        <w:rPr>
          <w:rFonts w:eastAsiaTheme="minorEastAsia" w:cs="Arial"/>
        </w:rPr>
        <w:t xml:space="preserve">not reflected in the Figure for Friday night, where one would expect to see a peak for active taxis. A reasonable interpretation is that the negative traffic conditions, like congestions, on Friday night </w:t>
      </w:r>
      <w:r w:rsidR="009C57EF" w:rsidRPr="00980922">
        <w:rPr>
          <w:rFonts w:eastAsiaTheme="minorEastAsia" w:cs="Arial"/>
        </w:rPr>
        <w:t xml:space="preserve">discouraged </w:t>
      </w:r>
      <w:r w:rsidRPr="00980922">
        <w:rPr>
          <w:rFonts w:eastAsiaTheme="minorEastAsia" w:cs="Arial"/>
        </w:rPr>
        <w:t>the drivers, since the efficiency to collect fares may be even lower than normal hours.</w:t>
      </w:r>
      <w:r w:rsidR="00C67CCD" w:rsidRPr="00980922">
        <w:rPr>
          <w:rFonts w:eastAsiaTheme="minorEastAsia" w:cs="Arial"/>
        </w:rPr>
        <w:t xml:space="preserve"> </w:t>
      </w:r>
    </w:p>
    <w:p w:rsidR="00A16DC1" w:rsidRPr="00980922" w:rsidRDefault="00DA0E5C" w:rsidP="00C67CCD">
      <w:pPr>
        <w:spacing w:before="163" w:after="163"/>
        <w:rPr>
          <w:rFonts w:eastAsiaTheme="minorEastAsia" w:cs="Arial"/>
        </w:rPr>
      </w:pPr>
      <w:r w:rsidRPr="00980922">
        <w:rPr>
          <w:rFonts w:cs="Arial"/>
        </w:rPr>
        <w:t xml:space="preserve">The total </w:t>
      </w:r>
      <w:r w:rsidR="001A02E2" w:rsidRPr="00980922">
        <w:rPr>
          <w:rFonts w:cs="Arial"/>
        </w:rPr>
        <w:t>number of</w:t>
      </w:r>
      <w:r w:rsidRPr="00980922">
        <w:rPr>
          <w:rFonts w:cs="Arial"/>
        </w:rPr>
        <w:t xml:space="preserve"> valid road segment in the dataset </w:t>
      </w:r>
      <w:r w:rsidR="00B17601" w:rsidRPr="00980922">
        <w:rPr>
          <w:rFonts w:cs="Arial"/>
        </w:rPr>
        <w:t xml:space="preserve">was </w:t>
      </w:r>
      <w:r w:rsidRPr="00980922">
        <w:rPr>
          <w:rFonts w:cs="Arial"/>
        </w:rPr>
        <w:t xml:space="preserve">always fixed, the numbers of road segments having taxi activities in Figure </w:t>
      </w:r>
      <w:r w:rsidR="00B17601" w:rsidRPr="00980922">
        <w:rPr>
          <w:rFonts w:cs="Arial"/>
        </w:rPr>
        <w:t xml:space="preserve">18 </w:t>
      </w:r>
      <w:r w:rsidRPr="00980922">
        <w:rPr>
          <w:rFonts w:cs="Arial"/>
        </w:rPr>
        <w:t xml:space="preserve">and Figure </w:t>
      </w:r>
      <w:r w:rsidR="00B17601" w:rsidRPr="00980922">
        <w:rPr>
          <w:rFonts w:cs="Arial"/>
        </w:rPr>
        <w:t xml:space="preserve">19 were </w:t>
      </w:r>
      <w:r w:rsidRPr="00980922">
        <w:rPr>
          <w:rFonts w:cs="Arial"/>
        </w:rPr>
        <w:t xml:space="preserve">measuring how many among these valid road segments </w:t>
      </w:r>
      <w:r w:rsidR="00B17601" w:rsidRPr="00980922">
        <w:rPr>
          <w:rFonts w:cs="Arial"/>
        </w:rPr>
        <w:t xml:space="preserve">were </w:t>
      </w:r>
      <w:r w:rsidRPr="00980922">
        <w:rPr>
          <w:rFonts w:cs="Arial"/>
        </w:rPr>
        <w:t xml:space="preserve">visited by vacant taxis. Thus, </w:t>
      </w:r>
      <w:r w:rsidR="001A02E2" w:rsidRPr="00980922">
        <w:rPr>
          <w:rFonts w:cs="Arial"/>
        </w:rPr>
        <w:t>the number of</w:t>
      </w:r>
      <w:r w:rsidRPr="00980922">
        <w:rPr>
          <w:rFonts w:cs="Arial"/>
        </w:rPr>
        <w:t xml:space="preserve"> road segments having taxi activities can represent the </w:t>
      </w:r>
      <w:r w:rsidRPr="00980922">
        <w:rPr>
          <w:rFonts w:cs="Arial"/>
          <w:b/>
        </w:rPr>
        <w:t>coverage of vacant taxis</w:t>
      </w:r>
      <w:r w:rsidRPr="00980922">
        <w:rPr>
          <w:rFonts w:cs="Arial"/>
        </w:rPr>
        <w:t xml:space="preserve">. It is important to keep in mind that this </w:t>
      </w:r>
      <w:r w:rsidRPr="00980922">
        <w:rPr>
          <w:rFonts w:cs="Arial"/>
          <w:b/>
        </w:rPr>
        <w:t>coverage of vacant taxis</w:t>
      </w:r>
      <w:r w:rsidRPr="00980922">
        <w:rPr>
          <w:rFonts w:cs="Arial"/>
        </w:rPr>
        <w:t xml:space="preserve"> </w:t>
      </w:r>
      <w:r w:rsidR="00A94D4E" w:rsidRPr="00980922">
        <w:rPr>
          <w:rFonts w:cs="Arial"/>
        </w:rPr>
        <w:t>doesn’t tell the spatial distribution of these road segments</w:t>
      </w:r>
      <w:r w:rsidRPr="00980922">
        <w:rPr>
          <w:rFonts w:cs="Arial"/>
        </w:rPr>
        <w:t>. For instance,</w:t>
      </w:r>
      <w:r w:rsidR="00A94D4E" w:rsidRPr="00980922">
        <w:rPr>
          <w:rFonts w:cs="Arial"/>
        </w:rPr>
        <w:t xml:space="preserve"> let’s say at time A, the coverage </w:t>
      </w:r>
      <w:r w:rsidR="00B17601" w:rsidRPr="00980922">
        <w:rPr>
          <w:rFonts w:cs="Arial"/>
        </w:rPr>
        <w:t xml:space="preserve">was </w:t>
      </w:r>
      <w:r w:rsidR="00A94D4E" w:rsidRPr="00980922">
        <w:rPr>
          <w:rFonts w:cs="Arial"/>
        </w:rPr>
        <w:t>10</w:t>
      </w:r>
      <w:r w:rsidR="000322BD" w:rsidRPr="00980922">
        <w:rPr>
          <w:rFonts w:cs="Arial"/>
        </w:rPr>
        <w:t>,</w:t>
      </w:r>
      <w:r w:rsidR="00A94D4E" w:rsidRPr="00980922">
        <w:rPr>
          <w:rFonts w:cs="Arial"/>
        </w:rPr>
        <w:t xml:space="preserve">000 road segments, and at time B, the coverage </w:t>
      </w:r>
      <w:r w:rsidR="00B17601" w:rsidRPr="00980922">
        <w:rPr>
          <w:rFonts w:cs="Arial"/>
        </w:rPr>
        <w:t xml:space="preserve">was </w:t>
      </w:r>
      <w:r w:rsidR="00A94D4E" w:rsidRPr="00980922">
        <w:rPr>
          <w:rFonts w:cs="Arial"/>
        </w:rPr>
        <w:t>5</w:t>
      </w:r>
      <w:r w:rsidR="000322BD" w:rsidRPr="00980922">
        <w:rPr>
          <w:rFonts w:cs="Arial"/>
        </w:rPr>
        <w:t>,</w:t>
      </w:r>
      <w:r w:rsidR="00A94D4E" w:rsidRPr="00980922">
        <w:rPr>
          <w:rFonts w:cs="Arial"/>
        </w:rPr>
        <w:t xml:space="preserve">000 road segments. It </w:t>
      </w:r>
      <w:r w:rsidR="00B17601" w:rsidRPr="00980922">
        <w:rPr>
          <w:rFonts w:cs="Arial"/>
        </w:rPr>
        <w:t xml:space="preserve">was </w:t>
      </w:r>
      <w:r w:rsidR="00A94D4E" w:rsidRPr="00980922">
        <w:rPr>
          <w:rFonts w:cs="Arial"/>
        </w:rPr>
        <w:t>possible that at time A, the 10</w:t>
      </w:r>
      <w:r w:rsidR="000322BD" w:rsidRPr="00980922">
        <w:rPr>
          <w:rFonts w:cs="Arial"/>
        </w:rPr>
        <w:t>,</w:t>
      </w:r>
      <w:r w:rsidR="00A94D4E" w:rsidRPr="00980922">
        <w:rPr>
          <w:rFonts w:cs="Arial"/>
        </w:rPr>
        <w:t xml:space="preserve">000 road segments </w:t>
      </w:r>
      <w:r w:rsidR="00B17601" w:rsidRPr="00980922">
        <w:rPr>
          <w:rFonts w:cs="Arial"/>
        </w:rPr>
        <w:t xml:space="preserve">were </w:t>
      </w:r>
      <w:r w:rsidR="00A94D4E" w:rsidRPr="00980922">
        <w:rPr>
          <w:rFonts w:cs="Arial"/>
        </w:rPr>
        <w:t>clustered in a certain area, but at time B, the 5</w:t>
      </w:r>
      <w:r w:rsidR="000322BD" w:rsidRPr="00980922">
        <w:rPr>
          <w:rFonts w:cs="Arial"/>
        </w:rPr>
        <w:t>,</w:t>
      </w:r>
      <w:r w:rsidR="00A94D4E" w:rsidRPr="00980922">
        <w:rPr>
          <w:rFonts w:cs="Arial"/>
        </w:rPr>
        <w:t>000 road segments are evenly spread over the entire city. In this case,</w:t>
      </w:r>
      <w:r w:rsidR="00CB44A1" w:rsidRPr="00980922">
        <w:rPr>
          <w:rFonts w:cs="Arial"/>
        </w:rPr>
        <w:t xml:space="preserve"> we simply consider the </w:t>
      </w:r>
      <w:r w:rsidR="00CB44A1" w:rsidRPr="00980922">
        <w:rPr>
          <w:rFonts w:cs="Arial"/>
          <w:b/>
        </w:rPr>
        <w:t xml:space="preserve">coverage of vacant taxis </w:t>
      </w:r>
      <w:r w:rsidR="00CB44A1" w:rsidRPr="00980922">
        <w:rPr>
          <w:rFonts w:cs="Arial"/>
        </w:rPr>
        <w:t xml:space="preserve">at time A </w:t>
      </w:r>
      <w:r w:rsidR="00B17601" w:rsidRPr="00980922">
        <w:rPr>
          <w:rFonts w:cs="Arial"/>
        </w:rPr>
        <w:t xml:space="preserve">was </w:t>
      </w:r>
      <w:r w:rsidR="00CB44A1" w:rsidRPr="00980922">
        <w:rPr>
          <w:rFonts w:cs="Arial"/>
        </w:rPr>
        <w:t xml:space="preserve">higher </w:t>
      </w:r>
      <w:r w:rsidR="000322BD" w:rsidRPr="00980922">
        <w:rPr>
          <w:rFonts w:cs="Arial"/>
        </w:rPr>
        <w:t>than</w:t>
      </w:r>
      <w:r w:rsidR="00CB44A1" w:rsidRPr="00980922">
        <w:rPr>
          <w:rFonts w:cs="Arial"/>
        </w:rPr>
        <w:t xml:space="preserve"> at time B because more road segment </w:t>
      </w:r>
      <w:r w:rsidR="00B17601" w:rsidRPr="00980922">
        <w:rPr>
          <w:rFonts w:cs="Arial"/>
        </w:rPr>
        <w:t xml:space="preserve">was </w:t>
      </w:r>
      <w:r w:rsidR="00CB44A1" w:rsidRPr="00980922">
        <w:rPr>
          <w:rFonts w:cs="Arial"/>
        </w:rPr>
        <w:t xml:space="preserve">covered at time A, even </w:t>
      </w:r>
      <w:r w:rsidR="00CD60F1" w:rsidRPr="00980922">
        <w:rPr>
          <w:rFonts w:cs="Arial"/>
        </w:rPr>
        <w:t xml:space="preserve">though </w:t>
      </w:r>
      <w:r w:rsidR="00CB44A1" w:rsidRPr="00980922">
        <w:rPr>
          <w:rFonts w:cs="Arial"/>
        </w:rPr>
        <w:t>more areas may be covered at time B.</w:t>
      </w:r>
    </w:p>
    <w:p w:rsidR="00D77184" w:rsidRPr="00980922" w:rsidRDefault="002C353C" w:rsidP="00D77184">
      <w:pPr>
        <w:spacing w:before="163" w:after="163"/>
        <w:rPr>
          <w:rFonts w:eastAsiaTheme="minorEastAsia" w:cs="Arial"/>
        </w:rPr>
      </w:pPr>
      <w:r w:rsidRPr="00980922">
        <w:rPr>
          <w:rFonts w:eastAsiaTheme="minorEastAsia" w:cs="Arial"/>
        </w:rPr>
        <w:t xml:space="preserve">The curves in Figure </w:t>
      </w:r>
      <w:r w:rsidR="00B17601" w:rsidRPr="00980922">
        <w:rPr>
          <w:rFonts w:eastAsiaTheme="minorEastAsia" w:cs="Arial"/>
        </w:rPr>
        <w:t xml:space="preserve">18 </w:t>
      </w:r>
      <w:r w:rsidRPr="00980922">
        <w:rPr>
          <w:rFonts w:eastAsiaTheme="minorEastAsia" w:cs="Arial"/>
        </w:rPr>
        <w:t xml:space="preserve">and Figure </w:t>
      </w:r>
      <w:r w:rsidR="00B17601" w:rsidRPr="00980922">
        <w:rPr>
          <w:rFonts w:eastAsiaTheme="minorEastAsia" w:cs="Arial"/>
        </w:rPr>
        <w:t xml:space="preserve">19 were </w:t>
      </w:r>
      <w:r w:rsidRPr="00980922">
        <w:rPr>
          <w:rFonts w:eastAsiaTheme="minorEastAsia" w:cs="Arial"/>
        </w:rPr>
        <w:t xml:space="preserve">overall sharing the same pattern, </w:t>
      </w:r>
      <w:r w:rsidR="000F6580" w:rsidRPr="00980922">
        <w:rPr>
          <w:rFonts w:eastAsiaTheme="minorEastAsia" w:cs="Arial"/>
        </w:rPr>
        <w:t xml:space="preserve">but due to the </w:t>
      </w:r>
      <w:r w:rsidR="00D442E7" w:rsidRPr="00980922">
        <w:rPr>
          <w:rFonts w:eastAsiaTheme="minorEastAsia" w:cs="Arial"/>
        </w:rPr>
        <w:t>boundary problem</w:t>
      </w:r>
      <w:r w:rsidR="000F6580" w:rsidRPr="00980922">
        <w:rPr>
          <w:rFonts w:eastAsiaTheme="minorEastAsia" w:cs="Arial"/>
        </w:rPr>
        <w:t xml:space="preserve">, the details in Figure </w:t>
      </w:r>
      <w:r w:rsidR="00B17601" w:rsidRPr="00980922">
        <w:rPr>
          <w:rFonts w:eastAsiaTheme="minorEastAsia" w:cs="Arial"/>
        </w:rPr>
        <w:t xml:space="preserve">19 were </w:t>
      </w:r>
      <w:r w:rsidR="000F6580" w:rsidRPr="00980922">
        <w:rPr>
          <w:rFonts w:eastAsiaTheme="minorEastAsia" w:cs="Arial"/>
        </w:rPr>
        <w:t xml:space="preserve">not easy to recognize, so I will only discuss the details in Figure </w:t>
      </w:r>
      <w:r w:rsidR="00B17601" w:rsidRPr="00980922">
        <w:rPr>
          <w:rFonts w:eastAsiaTheme="minorEastAsia" w:cs="Arial"/>
        </w:rPr>
        <w:t>18</w:t>
      </w:r>
      <w:r w:rsidR="000F6580" w:rsidRPr="00980922">
        <w:rPr>
          <w:rFonts w:eastAsiaTheme="minorEastAsia" w:cs="Arial"/>
        </w:rPr>
        <w:t xml:space="preserve">. </w:t>
      </w:r>
      <w:r w:rsidR="00DA0E31" w:rsidRPr="00980922">
        <w:rPr>
          <w:rFonts w:eastAsiaTheme="minorEastAsia" w:cs="Arial"/>
        </w:rPr>
        <w:t xml:space="preserve">The </w:t>
      </w:r>
      <w:r w:rsidR="00970A4B" w:rsidRPr="00980922">
        <w:rPr>
          <w:rFonts w:eastAsiaTheme="minorEastAsia" w:cs="Arial"/>
        </w:rPr>
        <w:t>f</w:t>
      </w:r>
      <w:r w:rsidR="00DA0E31" w:rsidRPr="00980922">
        <w:rPr>
          <w:rFonts w:eastAsiaTheme="minorEastAsia" w:cs="Arial"/>
        </w:rPr>
        <w:t xml:space="preserve">irst </w:t>
      </w:r>
      <w:r w:rsidR="00B17601" w:rsidRPr="00980922">
        <w:rPr>
          <w:rFonts w:eastAsiaTheme="minorEastAsia" w:cs="Arial"/>
        </w:rPr>
        <w:t>notic</w:t>
      </w:r>
      <w:r w:rsidR="00AB1B43" w:rsidRPr="00980922">
        <w:rPr>
          <w:rFonts w:eastAsiaTheme="minorEastAsia" w:cs="Arial"/>
        </w:rPr>
        <w:t>e</w:t>
      </w:r>
      <w:r w:rsidR="00B17601" w:rsidRPr="00980922">
        <w:rPr>
          <w:rFonts w:eastAsiaTheme="minorEastAsia" w:cs="Arial"/>
        </w:rPr>
        <w:t xml:space="preserve">able </w:t>
      </w:r>
      <w:r w:rsidR="007A256C" w:rsidRPr="00980922">
        <w:rPr>
          <w:rFonts w:eastAsiaTheme="minorEastAsia" w:cs="Arial"/>
        </w:rPr>
        <w:t>detail</w:t>
      </w:r>
      <w:r w:rsidR="00DA0E31" w:rsidRPr="00980922">
        <w:rPr>
          <w:rFonts w:eastAsiaTheme="minorEastAsia" w:cs="Arial"/>
        </w:rPr>
        <w:t xml:space="preserve"> </w:t>
      </w:r>
      <w:r w:rsidR="007A256C" w:rsidRPr="00980922">
        <w:rPr>
          <w:rFonts w:eastAsiaTheme="minorEastAsia" w:cs="Arial"/>
        </w:rPr>
        <w:t>i</w:t>
      </w:r>
      <w:r w:rsidR="000F6580" w:rsidRPr="00980922">
        <w:rPr>
          <w:rFonts w:eastAsiaTheme="minorEastAsia" w:cs="Arial"/>
        </w:rPr>
        <w:t xml:space="preserve">n </w:t>
      </w:r>
      <w:r w:rsidR="007A256C" w:rsidRPr="00980922">
        <w:rPr>
          <w:rFonts w:eastAsiaTheme="minorEastAsia" w:cs="Arial"/>
        </w:rPr>
        <w:t xml:space="preserve">Figure </w:t>
      </w:r>
      <w:r w:rsidR="00B17601" w:rsidRPr="00980922">
        <w:rPr>
          <w:rFonts w:eastAsiaTheme="minorEastAsia" w:cs="Arial"/>
        </w:rPr>
        <w:t>18 was</w:t>
      </w:r>
      <w:r w:rsidR="007A256C" w:rsidRPr="00980922">
        <w:rPr>
          <w:rFonts w:eastAsiaTheme="minorEastAsia" w:cs="Arial"/>
        </w:rPr>
        <w:t xml:space="preserve"> located in the time slot 7</w:t>
      </w:r>
      <w:r w:rsidR="00B17601" w:rsidRPr="00980922">
        <w:rPr>
          <w:rFonts w:eastAsiaTheme="minorEastAsia" w:cs="Arial"/>
        </w:rPr>
        <w:t>pm</w:t>
      </w:r>
      <w:r w:rsidR="007A256C" w:rsidRPr="00980922">
        <w:rPr>
          <w:rFonts w:eastAsiaTheme="minorEastAsia" w:cs="Arial"/>
        </w:rPr>
        <w:t>-11pm. T</w:t>
      </w:r>
      <w:r w:rsidR="00E402FC" w:rsidRPr="00980922">
        <w:rPr>
          <w:rFonts w:eastAsiaTheme="minorEastAsia" w:cs="Arial"/>
        </w:rPr>
        <w:t>he curves for Sunday, Monday,</w:t>
      </w:r>
      <w:r w:rsidR="00EF2462" w:rsidRPr="00980922">
        <w:rPr>
          <w:rFonts w:eastAsiaTheme="minorEastAsia" w:cs="Arial"/>
        </w:rPr>
        <w:t xml:space="preserve"> and</w:t>
      </w:r>
      <w:r w:rsidR="00E402FC" w:rsidRPr="00980922">
        <w:rPr>
          <w:rFonts w:eastAsiaTheme="minorEastAsia" w:cs="Arial"/>
        </w:rPr>
        <w:t xml:space="preserve"> </w:t>
      </w:r>
      <w:r w:rsidR="00CE4CA5" w:rsidRPr="00980922">
        <w:rPr>
          <w:rFonts w:eastAsiaTheme="minorEastAsia" w:cs="Arial"/>
        </w:rPr>
        <w:t xml:space="preserve">Tuesday during </w:t>
      </w:r>
      <w:r w:rsidR="00EF2462" w:rsidRPr="00980922">
        <w:rPr>
          <w:rFonts w:eastAsiaTheme="minorEastAsia" w:cs="Arial"/>
        </w:rPr>
        <w:t>7</w:t>
      </w:r>
      <w:r w:rsidR="00B17601" w:rsidRPr="00980922">
        <w:rPr>
          <w:rFonts w:eastAsiaTheme="minorEastAsia" w:cs="Arial"/>
        </w:rPr>
        <w:t>pm</w:t>
      </w:r>
      <w:r w:rsidR="00EF2462" w:rsidRPr="00980922">
        <w:rPr>
          <w:rFonts w:eastAsiaTheme="minorEastAsia" w:cs="Arial"/>
        </w:rPr>
        <w:t>-11pm drop</w:t>
      </w:r>
      <w:r w:rsidR="00B17601" w:rsidRPr="00980922">
        <w:rPr>
          <w:rFonts w:eastAsiaTheme="minorEastAsia" w:cs="Arial"/>
        </w:rPr>
        <w:t>ped</w:t>
      </w:r>
      <w:r w:rsidR="00EF2462" w:rsidRPr="00980922">
        <w:rPr>
          <w:rFonts w:eastAsiaTheme="minorEastAsia" w:cs="Arial"/>
        </w:rPr>
        <w:t xml:space="preserve"> fast. For Wednesday, the curve d</w:t>
      </w:r>
      <w:r w:rsidR="00B17601" w:rsidRPr="00980922">
        <w:rPr>
          <w:rFonts w:eastAsiaTheme="minorEastAsia" w:cs="Arial"/>
        </w:rPr>
        <w:t>i</w:t>
      </w:r>
      <w:r w:rsidR="009F780F" w:rsidRPr="00980922">
        <w:rPr>
          <w:rFonts w:eastAsiaTheme="minorEastAsia" w:cs="Arial"/>
        </w:rPr>
        <w:t>d</w:t>
      </w:r>
      <w:r w:rsidR="00B17601" w:rsidRPr="00980922">
        <w:rPr>
          <w:rFonts w:eastAsiaTheme="minorEastAsia" w:cs="Arial"/>
        </w:rPr>
        <w:t>n’t</w:t>
      </w:r>
      <w:r w:rsidR="00EF2462" w:rsidRPr="00980922">
        <w:rPr>
          <w:rFonts w:eastAsiaTheme="minorEastAsia" w:cs="Arial"/>
        </w:rPr>
        <w:t xml:space="preserve"> drop until 9pm. For Thursday, the curve </w:t>
      </w:r>
      <w:r w:rsidR="00B17601" w:rsidRPr="00980922">
        <w:rPr>
          <w:rFonts w:eastAsiaTheme="minorEastAsia" w:cs="Arial"/>
        </w:rPr>
        <w:t xml:space="preserve">didn’t </w:t>
      </w:r>
      <w:r w:rsidR="00EF2462" w:rsidRPr="00980922">
        <w:rPr>
          <w:rFonts w:eastAsiaTheme="minorEastAsia" w:cs="Arial"/>
        </w:rPr>
        <w:t>drop until 11pm. And for Friday and Saturday,</w:t>
      </w:r>
      <w:r w:rsidR="00C2358A" w:rsidRPr="00980922">
        <w:rPr>
          <w:rFonts w:eastAsiaTheme="minorEastAsia" w:cs="Arial"/>
        </w:rPr>
        <w:t xml:space="preserve"> the situations </w:t>
      </w:r>
      <w:r w:rsidR="00B17601" w:rsidRPr="00980922">
        <w:rPr>
          <w:rFonts w:eastAsiaTheme="minorEastAsia" w:cs="Arial"/>
        </w:rPr>
        <w:t xml:space="preserve">became </w:t>
      </w:r>
      <w:r w:rsidR="00C2358A" w:rsidRPr="00980922">
        <w:rPr>
          <w:rFonts w:eastAsiaTheme="minorEastAsia" w:cs="Arial"/>
        </w:rPr>
        <w:t xml:space="preserve">more complicated. We </w:t>
      </w:r>
      <w:r w:rsidR="00B17601" w:rsidRPr="00980922">
        <w:rPr>
          <w:rFonts w:eastAsiaTheme="minorEastAsia" w:cs="Arial"/>
        </w:rPr>
        <w:t xml:space="preserve">saw </w:t>
      </w:r>
      <w:r w:rsidR="00C2358A" w:rsidRPr="00980922">
        <w:rPr>
          <w:rFonts w:eastAsiaTheme="minorEastAsia" w:cs="Arial"/>
        </w:rPr>
        <w:t>increases and peaks during 7-11pm.</w:t>
      </w:r>
      <w:r w:rsidR="000F6580" w:rsidRPr="00980922">
        <w:rPr>
          <w:rFonts w:eastAsiaTheme="minorEastAsia" w:cs="Arial"/>
        </w:rPr>
        <w:t xml:space="preserve"> These late night difference</w:t>
      </w:r>
      <w:r w:rsidR="0075220B" w:rsidRPr="00980922">
        <w:rPr>
          <w:rFonts w:eastAsiaTheme="minorEastAsia" w:cs="Arial"/>
        </w:rPr>
        <w:t>s</w:t>
      </w:r>
      <w:r w:rsidR="000F6580" w:rsidRPr="00980922">
        <w:rPr>
          <w:rFonts w:eastAsiaTheme="minorEastAsia" w:cs="Arial"/>
        </w:rPr>
        <w:t xml:space="preserve"> </w:t>
      </w:r>
      <w:r w:rsidR="0075220B" w:rsidRPr="00980922">
        <w:rPr>
          <w:rFonts w:eastAsiaTheme="minorEastAsia" w:cs="Arial"/>
        </w:rPr>
        <w:t>illustrate</w:t>
      </w:r>
      <w:r w:rsidR="00B17601" w:rsidRPr="00980922">
        <w:rPr>
          <w:rFonts w:eastAsiaTheme="minorEastAsia" w:cs="Arial"/>
        </w:rPr>
        <w:t>d</w:t>
      </w:r>
      <w:r w:rsidR="000F6580" w:rsidRPr="00980922">
        <w:rPr>
          <w:rFonts w:eastAsiaTheme="minorEastAsia" w:cs="Arial"/>
        </w:rPr>
        <w:t xml:space="preserve"> </w:t>
      </w:r>
      <w:r w:rsidR="0075220B" w:rsidRPr="00980922">
        <w:rPr>
          <w:rFonts w:eastAsiaTheme="minorEastAsia" w:cs="Arial"/>
        </w:rPr>
        <w:t xml:space="preserve">the normal </w:t>
      </w:r>
      <w:r w:rsidR="000F6580" w:rsidRPr="00980922">
        <w:rPr>
          <w:rFonts w:eastAsiaTheme="minorEastAsia" w:cs="Arial"/>
        </w:rPr>
        <w:t>trend</w:t>
      </w:r>
      <w:r w:rsidR="0075220B" w:rsidRPr="00980922">
        <w:rPr>
          <w:rFonts w:eastAsiaTheme="minorEastAsia" w:cs="Arial"/>
        </w:rPr>
        <w:t xml:space="preserve"> of people’s activity at night. </w:t>
      </w:r>
      <w:r w:rsidR="0004079C" w:rsidRPr="00980922">
        <w:rPr>
          <w:rFonts w:eastAsiaTheme="minorEastAsia" w:cs="Arial"/>
        </w:rPr>
        <w:t>Starting on Sunday night, people’s activit</w:t>
      </w:r>
      <w:r w:rsidR="00970A4B" w:rsidRPr="00980922">
        <w:rPr>
          <w:rFonts w:eastAsiaTheme="minorEastAsia" w:cs="Arial"/>
        </w:rPr>
        <w:t>ies</w:t>
      </w:r>
      <w:r w:rsidR="0004079C" w:rsidRPr="00980922">
        <w:rPr>
          <w:rFonts w:eastAsiaTheme="minorEastAsia" w:cs="Arial"/>
        </w:rPr>
        <w:t xml:space="preserve"> stay</w:t>
      </w:r>
      <w:r w:rsidR="00B17601" w:rsidRPr="00980922">
        <w:rPr>
          <w:rFonts w:eastAsiaTheme="minorEastAsia" w:cs="Arial"/>
        </w:rPr>
        <w:t>ed</w:t>
      </w:r>
      <w:r w:rsidR="0004079C" w:rsidRPr="00980922">
        <w:rPr>
          <w:rFonts w:eastAsiaTheme="minorEastAsia" w:cs="Arial"/>
        </w:rPr>
        <w:t xml:space="preserve"> at a low level, and decrease</w:t>
      </w:r>
      <w:r w:rsidR="00B17601" w:rsidRPr="00980922">
        <w:rPr>
          <w:rFonts w:eastAsiaTheme="minorEastAsia" w:cs="Arial"/>
        </w:rPr>
        <w:t>d</w:t>
      </w:r>
      <w:r w:rsidR="0004079C" w:rsidRPr="00980922">
        <w:rPr>
          <w:rFonts w:eastAsiaTheme="minorEastAsia" w:cs="Arial"/>
        </w:rPr>
        <w:t xml:space="preserve"> fast as mid night approaches. A</w:t>
      </w:r>
      <w:r w:rsidR="00AD6B0B" w:rsidRPr="00980922">
        <w:rPr>
          <w:rFonts w:eastAsiaTheme="minorEastAsia" w:cs="Arial"/>
        </w:rPr>
        <w:t xml:space="preserve">s </w:t>
      </w:r>
      <w:r w:rsidR="004434B5" w:rsidRPr="00980922">
        <w:rPr>
          <w:rFonts w:eastAsiaTheme="minorEastAsia" w:cs="Arial"/>
        </w:rPr>
        <w:t>the date</w:t>
      </w:r>
      <w:r w:rsidR="00AD6B0B" w:rsidRPr="00980922">
        <w:rPr>
          <w:rFonts w:eastAsiaTheme="minorEastAsia" w:cs="Arial"/>
        </w:rPr>
        <w:t xml:space="preserve"> </w:t>
      </w:r>
      <w:r w:rsidR="00B17601" w:rsidRPr="00980922">
        <w:rPr>
          <w:rFonts w:eastAsiaTheme="minorEastAsia" w:cs="Arial"/>
        </w:rPr>
        <w:t xml:space="preserve">went </w:t>
      </w:r>
      <w:r w:rsidR="00AD6B0B" w:rsidRPr="00980922">
        <w:rPr>
          <w:rFonts w:eastAsiaTheme="minorEastAsia" w:cs="Arial"/>
        </w:rPr>
        <w:t>on</w:t>
      </w:r>
      <w:r w:rsidR="0004079C" w:rsidRPr="00980922">
        <w:rPr>
          <w:rFonts w:eastAsiaTheme="minorEastAsia" w:cs="Arial"/>
        </w:rPr>
        <w:t xml:space="preserve"> and </w:t>
      </w:r>
      <w:r w:rsidR="004434B5" w:rsidRPr="00980922">
        <w:rPr>
          <w:rFonts w:eastAsiaTheme="minorEastAsia" w:cs="Arial"/>
        </w:rPr>
        <w:t xml:space="preserve">the </w:t>
      </w:r>
      <w:r w:rsidR="0004079C" w:rsidRPr="00980922">
        <w:rPr>
          <w:rFonts w:eastAsiaTheme="minorEastAsia" w:cs="Arial"/>
        </w:rPr>
        <w:t>weeke</w:t>
      </w:r>
      <w:r w:rsidR="00AD6B0B" w:rsidRPr="00980922">
        <w:rPr>
          <w:rFonts w:eastAsiaTheme="minorEastAsia" w:cs="Arial"/>
        </w:rPr>
        <w:t>nd approach</w:t>
      </w:r>
      <w:r w:rsidR="00B17601" w:rsidRPr="00980922">
        <w:rPr>
          <w:rFonts w:eastAsiaTheme="minorEastAsia" w:cs="Arial"/>
        </w:rPr>
        <w:t>ed</w:t>
      </w:r>
      <w:r w:rsidR="00AD6B0B" w:rsidRPr="00980922">
        <w:rPr>
          <w:rFonts w:eastAsiaTheme="minorEastAsia" w:cs="Arial"/>
        </w:rPr>
        <w:t>,</w:t>
      </w:r>
      <w:r w:rsidR="008828CD" w:rsidRPr="00980922">
        <w:rPr>
          <w:rFonts w:eastAsiaTheme="minorEastAsia" w:cs="Arial"/>
        </w:rPr>
        <w:t xml:space="preserve"> the decreas</w:t>
      </w:r>
      <w:r w:rsidR="00970A4B" w:rsidRPr="00980922">
        <w:rPr>
          <w:rFonts w:eastAsiaTheme="minorEastAsia" w:cs="Arial"/>
        </w:rPr>
        <w:t>e</w:t>
      </w:r>
      <w:r w:rsidR="008828CD" w:rsidRPr="00980922">
        <w:rPr>
          <w:rFonts w:eastAsiaTheme="minorEastAsia" w:cs="Arial"/>
        </w:rPr>
        <w:t xml:space="preserve"> of people’s night activities </w:t>
      </w:r>
      <w:r w:rsidR="00B17601" w:rsidRPr="00980922">
        <w:rPr>
          <w:rFonts w:eastAsiaTheme="minorEastAsia" w:cs="Arial"/>
        </w:rPr>
        <w:t xml:space="preserve">was </w:t>
      </w:r>
      <w:r w:rsidR="008828CD" w:rsidRPr="00980922">
        <w:rPr>
          <w:rFonts w:eastAsiaTheme="minorEastAsia" w:cs="Arial"/>
        </w:rPr>
        <w:t xml:space="preserve">getting slower and later. </w:t>
      </w:r>
      <w:r w:rsidR="004B7A61" w:rsidRPr="00980922">
        <w:rPr>
          <w:rFonts w:eastAsiaTheme="minorEastAsia" w:cs="Arial"/>
        </w:rPr>
        <w:t xml:space="preserve">Another difference </w:t>
      </w:r>
      <w:r w:rsidR="00970A4B" w:rsidRPr="00980922">
        <w:rPr>
          <w:rFonts w:eastAsiaTheme="minorEastAsia" w:cs="Arial"/>
        </w:rPr>
        <w:t xml:space="preserve">that </w:t>
      </w:r>
      <w:r w:rsidR="004B7A61" w:rsidRPr="00980922">
        <w:rPr>
          <w:rFonts w:eastAsiaTheme="minorEastAsia" w:cs="Arial"/>
        </w:rPr>
        <w:t xml:space="preserve">must be pointed out </w:t>
      </w:r>
      <w:r w:rsidR="00B17601" w:rsidRPr="00980922">
        <w:rPr>
          <w:rFonts w:eastAsiaTheme="minorEastAsia" w:cs="Arial"/>
        </w:rPr>
        <w:t xml:space="preserve">was </w:t>
      </w:r>
      <w:r w:rsidR="004B7A61" w:rsidRPr="00980922">
        <w:rPr>
          <w:rFonts w:eastAsiaTheme="minorEastAsia" w:cs="Arial"/>
        </w:rPr>
        <w:t>the peaks</w:t>
      </w:r>
      <w:r w:rsidR="004434B5" w:rsidRPr="00980922">
        <w:rPr>
          <w:rFonts w:eastAsiaTheme="minorEastAsia" w:cs="Arial"/>
        </w:rPr>
        <w:t xml:space="preserve"> </w:t>
      </w:r>
      <w:r w:rsidR="004B7A61" w:rsidRPr="00980922">
        <w:rPr>
          <w:rFonts w:eastAsiaTheme="minorEastAsia" w:cs="Arial"/>
        </w:rPr>
        <w:t xml:space="preserve">during 9-11am </w:t>
      </w:r>
      <w:r w:rsidR="006F29D5" w:rsidRPr="00980922">
        <w:rPr>
          <w:rFonts w:eastAsiaTheme="minorEastAsia" w:cs="Arial"/>
        </w:rPr>
        <w:t>o</w:t>
      </w:r>
      <w:r w:rsidR="004B7A61" w:rsidRPr="00980922">
        <w:rPr>
          <w:rFonts w:eastAsiaTheme="minorEastAsia" w:cs="Arial"/>
        </w:rPr>
        <w:t>n Monday and Tuesday, a reaso</w:t>
      </w:r>
      <w:r w:rsidR="00A52C19" w:rsidRPr="00980922">
        <w:rPr>
          <w:rFonts w:eastAsiaTheme="minorEastAsia" w:cs="Arial"/>
        </w:rPr>
        <w:t xml:space="preserve">nable cause </w:t>
      </w:r>
      <w:r w:rsidR="00A52C19" w:rsidRPr="00980922">
        <w:rPr>
          <w:rFonts w:eastAsiaTheme="minorEastAsia" w:cs="Arial"/>
        </w:rPr>
        <w:lastRenderedPageBreak/>
        <w:t>of the peaks on these</w:t>
      </w:r>
      <w:r w:rsidR="004B7A61" w:rsidRPr="00980922">
        <w:rPr>
          <w:rFonts w:eastAsiaTheme="minorEastAsia" w:cs="Arial"/>
        </w:rPr>
        <w:t xml:space="preserve"> two days may be the unofficial tradition of people liv</w:t>
      </w:r>
      <w:r w:rsidR="00970A4B" w:rsidRPr="00980922">
        <w:rPr>
          <w:rFonts w:eastAsiaTheme="minorEastAsia" w:cs="Arial"/>
        </w:rPr>
        <w:t>ing</w:t>
      </w:r>
      <w:r w:rsidR="004B7A61" w:rsidRPr="00980922">
        <w:rPr>
          <w:rFonts w:eastAsiaTheme="minorEastAsia" w:cs="Arial"/>
        </w:rPr>
        <w:t xml:space="preserve"> in Suzho</w:t>
      </w:r>
      <w:r w:rsidR="00EB2BA5" w:rsidRPr="00980922">
        <w:rPr>
          <w:rFonts w:eastAsiaTheme="minorEastAsia" w:cs="Arial"/>
        </w:rPr>
        <w:t>u</w:t>
      </w:r>
      <w:r w:rsidR="004B7A61" w:rsidRPr="00980922">
        <w:rPr>
          <w:rFonts w:eastAsiaTheme="minorEastAsia" w:cs="Arial"/>
        </w:rPr>
        <w:t xml:space="preserve"> </w:t>
      </w:r>
      <w:r w:rsidR="00970A4B" w:rsidRPr="00980922">
        <w:rPr>
          <w:rFonts w:eastAsiaTheme="minorEastAsia" w:cs="Arial"/>
        </w:rPr>
        <w:t>who carry out</w:t>
      </w:r>
      <w:r w:rsidR="004B7A61" w:rsidRPr="00980922">
        <w:rPr>
          <w:rFonts w:eastAsiaTheme="minorEastAsia" w:cs="Arial"/>
        </w:rPr>
        <w:t xml:space="preserve"> important business</w:t>
      </w:r>
      <w:r w:rsidR="00970A4B" w:rsidRPr="00980922">
        <w:rPr>
          <w:rFonts w:eastAsiaTheme="minorEastAsia" w:cs="Arial"/>
        </w:rPr>
        <w:t>es</w:t>
      </w:r>
      <w:r w:rsidR="004B7A61" w:rsidRPr="00980922">
        <w:rPr>
          <w:rFonts w:eastAsiaTheme="minorEastAsia" w:cs="Arial"/>
        </w:rPr>
        <w:t xml:space="preserve"> early</w:t>
      </w:r>
      <w:r w:rsidR="00EB2BA5" w:rsidRPr="00980922">
        <w:rPr>
          <w:rFonts w:eastAsiaTheme="minorEastAsia" w:cs="Arial"/>
        </w:rPr>
        <w:t xml:space="preserve"> in </w:t>
      </w:r>
      <w:r w:rsidR="00970A4B" w:rsidRPr="00980922">
        <w:rPr>
          <w:rFonts w:eastAsiaTheme="minorEastAsia" w:cs="Arial"/>
        </w:rPr>
        <w:t>a</w:t>
      </w:r>
      <w:r w:rsidR="00EB2BA5" w:rsidRPr="00980922">
        <w:rPr>
          <w:rFonts w:eastAsiaTheme="minorEastAsia" w:cs="Arial"/>
        </w:rPr>
        <w:t xml:space="preserve"> week.</w:t>
      </w:r>
    </w:p>
    <w:p w:rsidR="00293224" w:rsidRPr="00980922" w:rsidRDefault="00A061D2" w:rsidP="00D77184">
      <w:pPr>
        <w:pStyle w:val="2"/>
      </w:pPr>
      <w:bookmarkStart w:id="80" w:name="_Toc408019890"/>
      <w:r w:rsidRPr="00980922">
        <w:t>4</w:t>
      </w:r>
      <w:r w:rsidR="004D161C" w:rsidRPr="00980922">
        <w:t>.</w:t>
      </w:r>
      <w:r w:rsidR="00FF625C" w:rsidRPr="00980922">
        <w:t>2</w:t>
      </w:r>
      <w:r w:rsidR="004D161C" w:rsidRPr="00980922">
        <w:t xml:space="preserve"> How are the time windows divided spatially and temporally?</w:t>
      </w:r>
      <w:bookmarkEnd w:id="80"/>
    </w:p>
    <w:p w:rsidR="00836424" w:rsidRPr="00980922" w:rsidRDefault="00A061D2" w:rsidP="00477DFB">
      <w:pPr>
        <w:pStyle w:val="3"/>
        <w:spacing w:before="326" w:after="163" w:line="240" w:lineRule="auto"/>
      </w:pPr>
      <w:bookmarkStart w:id="81" w:name="_Toc408019891"/>
      <w:r w:rsidRPr="00980922">
        <w:t>4</w:t>
      </w:r>
      <w:r w:rsidR="007C7CA1" w:rsidRPr="00980922">
        <w:t>.</w:t>
      </w:r>
      <w:r w:rsidR="00FF625C" w:rsidRPr="00980922">
        <w:t>2</w:t>
      </w:r>
      <w:r w:rsidR="007C7CA1" w:rsidRPr="00980922">
        <w:t>.1</w:t>
      </w:r>
      <w:r w:rsidR="00DD31FC" w:rsidRPr="00980922">
        <w:t xml:space="preserve"> </w:t>
      </w:r>
      <w:r w:rsidR="006B23F6" w:rsidRPr="00980922">
        <w:t>R</w:t>
      </w:r>
      <w:r w:rsidR="00DD31FC" w:rsidRPr="00980922">
        <w:t>esults of</w:t>
      </w:r>
      <w:r w:rsidR="00836424" w:rsidRPr="00980922">
        <w:t xml:space="preserve"> </w:t>
      </w:r>
      <w:r w:rsidR="00DD31FC" w:rsidRPr="00980922">
        <w:t>“</w:t>
      </w:r>
      <w:r w:rsidR="00836424" w:rsidRPr="00980922">
        <w:t>Global Spatial Autocorrelation (Moran’s I)</w:t>
      </w:r>
      <w:r w:rsidR="00DD31FC" w:rsidRPr="00980922">
        <w:t>”</w:t>
      </w:r>
      <w:r w:rsidR="007C492E" w:rsidRPr="00980922">
        <w:t xml:space="preserve"> using NTW as input</w:t>
      </w:r>
      <w:bookmarkEnd w:id="81"/>
    </w:p>
    <w:p w:rsidR="00DD6E32" w:rsidRPr="00980922" w:rsidRDefault="004D161C" w:rsidP="00E26ADE">
      <w:pPr>
        <w:spacing w:beforeLines="0" w:before="0" w:after="163"/>
        <w:rPr>
          <w:rFonts w:cs="Arial"/>
        </w:rPr>
      </w:pPr>
      <w:r w:rsidRPr="00980922">
        <w:rPr>
          <w:rFonts w:eastAsiaTheme="minorEastAsia" w:cs="Arial"/>
        </w:rPr>
        <w:t xml:space="preserve">Table </w:t>
      </w:r>
      <w:r w:rsidR="002244B5" w:rsidRPr="00980922">
        <w:rPr>
          <w:rFonts w:eastAsiaTheme="minorEastAsia" w:cs="Arial"/>
        </w:rPr>
        <w:t xml:space="preserve">D in </w:t>
      </w:r>
      <w:r w:rsidR="00B17601" w:rsidRPr="00980922">
        <w:rPr>
          <w:rFonts w:eastAsiaTheme="minorEastAsia" w:cs="Arial"/>
        </w:rPr>
        <w:t xml:space="preserve">the </w:t>
      </w:r>
      <w:r w:rsidR="002244B5" w:rsidRPr="00980922">
        <w:rPr>
          <w:rFonts w:eastAsiaTheme="minorEastAsia" w:cs="Arial"/>
        </w:rPr>
        <w:t>Appendix</w:t>
      </w:r>
      <w:r w:rsidRPr="00980922">
        <w:rPr>
          <w:rFonts w:eastAsiaTheme="minorEastAsia" w:cs="Arial"/>
        </w:rPr>
        <w:t xml:space="preserve"> </w:t>
      </w:r>
      <w:r w:rsidR="009F780F" w:rsidRPr="00980922">
        <w:rPr>
          <w:rFonts w:eastAsiaTheme="minorEastAsia" w:cs="Arial"/>
        </w:rPr>
        <w:t xml:space="preserve">listed </w:t>
      </w:r>
      <w:r w:rsidR="006B23F6" w:rsidRPr="00980922">
        <w:rPr>
          <w:rFonts w:eastAsiaTheme="minorEastAsia" w:cs="Arial"/>
        </w:rPr>
        <w:t xml:space="preserve">the spatial distribution determined in the result reports of </w:t>
      </w:r>
      <w:r w:rsidR="00DD31FC" w:rsidRPr="00980922">
        <w:rPr>
          <w:rFonts w:eastAsiaTheme="minorEastAsia" w:cs="Arial"/>
        </w:rPr>
        <w:t>“</w:t>
      </w:r>
      <w:r w:rsidRPr="00980922">
        <w:rPr>
          <w:rFonts w:cs="Arial"/>
        </w:rPr>
        <w:t>Global Spatial Autocorrelation (Moran’s I)</w:t>
      </w:r>
      <w:r w:rsidR="00DD31FC" w:rsidRPr="00980922">
        <w:rPr>
          <w:rFonts w:cs="Arial"/>
        </w:rPr>
        <w:t>”</w:t>
      </w:r>
      <w:r w:rsidR="00DD6E32" w:rsidRPr="00980922">
        <w:rPr>
          <w:rFonts w:eastAsiaTheme="minorEastAsia" w:cs="Arial"/>
        </w:rPr>
        <w:t>.</w:t>
      </w:r>
    </w:p>
    <w:p w:rsidR="002C748B" w:rsidRPr="00980922" w:rsidRDefault="00051C84" w:rsidP="00E26ADE">
      <w:pPr>
        <w:spacing w:beforeLines="0" w:before="0" w:after="163"/>
        <w:rPr>
          <w:rFonts w:eastAsiaTheme="minorEastAsia" w:cs="Arial"/>
        </w:rPr>
      </w:pPr>
      <w:r w:rsidRPr="00980922">
        <w:rPr>
          <w:rFonts w:eastAsiaTheme="minorEastAsia" w:cs="Arial"/>
        </w:rPr>
        <w:t xml:space="preserve">Most </w:t>
      </w:r>
      <w:r w:rsidR="009F2816" w:rsidRPr="00980922">
        <w:rPr>
          <w:rFonts w:eastAsiaTheme="minorEastAsia" w:cs="Arial"/>
        </w:rPr>
        <w:t>distributions</w:t>
      </w:r>
      <w:r w:rsidR="0022084B" w:rsidRPr="00980922">
        <w:rPr>
          <w:rFonts w:eastAsiaTheme="minorEastAsia" w:cs="Arial"/>
        </w:rPr>
        <w:t xml:space="preserve"> in </w:t>
      </w:r>
      <w:r w:rsidRPr="00980922">
        <w:rPr>
          <w:rFonts w:eastAsiaTheme="minorEastAsia" w:cs="Arial"/>
        </w:rPr>
        <w:t xml:space="preserve">Table </w:t>
      </w:r>
      <w:r w:rsidR="002244B5" w:rsidRPr="00980922">
        <w:rPr>
          <w:rFonts w:eastAsiaTheme="minorEastAsia" w:cs="Arial"/>
        </w:rPr>
        <w:t>D</w:t>
      </w:r>
      <w:r w:rsidR="00E26ADE" w:rsidRPr="00980922">
        <w:rPr>
          <w:rFonts w:eastAsiaTheme="minorEastAsia" w:cs="Arial"/>
        </w:rPr>
        <w:t xml:space="preserve"> </w:t>
      </w:r>
      <w:r w:rsidR="00B17601" w:rsidRPr="00980922">
        <w:rPr>
          <w:rFonts w:eastAsiaTheme="minorEastAsia" w:cs="Arial"/>
        </w:rPr>
        <w:t xml:space="preserve">in </w:t>
      </w:r>
      <w:r w:rsidR="00BB1C52" w:rsidRPr="00980922">
        <w:rPr>
          <w:rFonts w:eastAsiaTheme="minorEastAsia" w:cs="Arial"/>
        </w:rPr>
        <w:t>the</w:t>
      </w:r>
      <w:r w:rsidR="00A61A07" w:rsidRPr="00980922">
        <w:rPr>
          <w:rFonts w:eastAsiaTheme="minorEastAsia" w:cs="Arial"/>
        </w:rPr>
        <w:t xml:space="preserve"> </w:t>
      </w:r>
      <w:r w:rsidR="00E26ADE" w:rsidRPr="00980922">
        <w:rPr>
          <w:rFonts w:eastAsiaTheme="minorEastAsia" w:cs="Arial"/>
        </w:rPr>
        <w:t>Appendix</w:t>
      </w:r>
      <w:r w:rsidR="0022084B" w:rsidRPr="00980922">
        <w:rPr>
          <w:rFonts w:eastAsiaTheme="minorEastAsia" w:cs="Arial"/>
        </w:rPr>
        <w:t xml:space="preserve"> </w:t>
      </w:r>
      <w:r w:rsidR="00B17601" w:rsidRPr="00980922">
        <w:rPr>
          <w:rFonts w:eastAsiaTheme="minorEastAsia" w:cs="Arial"/>
        </w:rPr>
        <w:t xml:space="preserve">were </w:t>
      </w:r>
      <w:r w:rsidR="0022084B" w:rsidRPr="00980922">
        <w:rPr>
          <w:rFonts w:eastAsiaTheme="minorEastAsia" w:cs="Arial"/>
        </w:rPr>
        <w:t>random.</w:t>
      </w:r>
      <w:r w:rsidR="00203B49" w:rsidRPr="00980922">
        <w:rPr>
          <w:rFonts w:eastAsiaTheme="minorEastAsia" w:cs="Arial"/>
        </w:rPr>
        <w:t xml:space="preserve"> </w:t>
      </w:r>
      <w:r w:rsidR="0022084B" w:rsidRPr="00980922">
        <w:rPr>
          <w:rFonts w:eastAsiaTheme="minorEastAsia" w:cs="Arial"/>
        </w:rPr>
        <w:t xml:space="preserve">A random distribution </w:t>
      </w:r>
      <w:r w:rsidR="00B17601" w:rsidRPr="00980922">
        <w:rPr>
          <w:rFonts w:eastAsiaTheme="minorEastAsia" w:cs="Arial"/>
        </w:rPr>
        <w:t xml:space="preserve">meant </w:t>
      </w:r>
      <w:r w:rsidRPr="00980922">
        <w:rPr>
          <w:rFonts w:eastAsiaTheme="minorEastAsia" w:cs="Arial"/>
        </w:rPr>
        <w:t>that</w:t>
      </w:r>
      <w:r w:rsidR="00203B49" w:rsidRPr="00980922">
        <w:rPr>
          <w:rFonts w:eastAsiaTheme="minorEastAsia" w:cs="Arial"/>
        </w:rPr>
        <w:t xml:space="preserve"> </w:t>
      </w:r>
      <w:r w:rsidR="00D369DF" w:rsidRPr="00980922">
        <w:rPr>
          <w:rFonts w:eastAsiaTheme="minorEastAsia" w:cs="Arial"/>
        </w:rPr>
        <w:t xml:space="preserve">the </w:t>
      </w:r>
      <w:r w:rsidR="00B54C14" w:rsidRPr="00980922">
        <w:rPr>
          <w:rFonts w:cs="Arial"/>
        </w:rPr>
        <w:t>temporal complexity of taxi activity</w:t>
      </w:r>
      <w:r w:rsidR="00203B49" w:rsidRPr="00980922">
        <w:rPr>
          <w:rFonts w:eastAsiaTheme="minorEastAsia" w:cs="Arial"/>
        </w:rPr>
        <w:t xml:space="preserve"> </w:t>
      </w:r>
      <w:r w:rsidR="00B17601" w:rsidRPr="00980922">
        <w:rPr>
          <w:rFonts w:eastAsiaTheme="minorEastAsia" w:cs="Arial"/>
        </w:rPr>
        <w:t xml:space="preserve">had </w:t>
      </w:r>
      <w:r w:rsidR="007C7CA1" w:rsidRPr="00980922">
        <w:rPr>
          <w:rFonts w:eastAsiaTheme="minorEastAsia" w:cs="Arial"/>
        </w:rPr>
        <w:t xml:space="preserve">no </w:t>
      </w:r>
      <w:r w:rsidR="00203B49" w:rsidRPr="00980922">
        <w:rPr>
          <w:rFonts w:eastAsiaTheme="minorEastAsia" w:cs="Arial"/>
        </w:rPr>
        <w:t xml:space="preserve">spatial </w:t>
      </w:r>
      <w:r w:rsidR="00B17601" w:rsidRPr="00980922">
        <w:rPr>
          <w:rFonts w:eastAsiaTheme="minorEastAsia" w:cs="Arial"/>
        </w:rPr>
        <w:t>autocorrelation:</w:t>
      </w:r>
      <w:r w:rsidRPr="00980922">
        <w:rPr>
          <w:rFonts w:eastAsiaTheme="minorEastAsia" w:cs="Arial"/>
        </w:rPr>
        <w:t xml:space="preserve"> neighboring </w:t>
      </w:r>
      <w:r w:rsidR="00B54C14" w:rsidRPr="00980922">
        <w:rPr>
          <w:rFonts w:eastAsiaTheme="minorEastAsia" w:cs="Arial"/>
        </w:rPr>
        <w:t xml:space="preserve">values </w:t>
      </w:r>
      <w:r w:rsidR="00B17601" w:rsidRPr="00980922">
        <w:rPr>
          <w:rFonts w:eastAsiaTheme="minorEastAsia" w:cs="Arial"/>
        </w:rPr>
        <w:t xml:space="preserve">were </w:t>
      </w:r>
      <w:r w:rsidR="007C7CA1" w:rsidRPr="00980922">
        <w:rPr>
          <w:rFonts w:eastAsiaTheme="minorEastAsia" w:cs="Arial"/>
        </w:rPr>
        <w:t>not correlated.</w:t>
      </w:r>
    </w:p>
    <w:p w:rsidR="0022084B" w:rsidRPr="00980922" w:rsidRDefault="00051C84" w:rsidP="00582281">
      <w:pPr>
        <w:spacing w:before="163" w:after="163"/>
        <w:rPr>
          <w:rFonts w:eastAsiaTheme="minorEastAsia" w:cs="Arial"/>
        </w:rPr>
      </w:pPr>
      <w:r w:rsidRPr="00980922">
        <w:rPr>
          <w:rFonts w:eastAsiaTheme="minorEastAsia" w:cs="Arial"/>
        </w:rPr>
        <w:t>During</w:t>
      </w:r>
      <w:r w:rsidR="002C748B" w:rsidRPr="00980922">
        <w:rPr>
          <w:rFonts w:eastAsiaTheme="minorEastAsia" w:cs="Arial"/>
        </w:rPr>
        <w:t xml:space="preserve"> </w:t>
      </w:r>
      <w:r w:rsidR="0043089D" w:rsidRPr="00980922">
        <w:rPr>
          <w:rFonts w:eastAsiaTheme="minorEastAsia" w:cs="Arial"/>
        </w:rPr>
        <w:t xml:space="preserve">the </w:t>
      </w:r>
      <w:r w:rsidR="002C748B" w:rsidRPr="00980922">
        <w:rPr>
          <w:rFonts w:eastAsiaTheme="minorEastAsia" w:cs="Arial"/>
        </w:rPr>
        <w:t>1</w:t>
      </w:r>
      <w:r w:rsidR="00002D18" w:rsidRPr="00980922">
        <w:rPr>
          <w:rFonts w:eastAsiaTheme="minorEastAsia" w:cs="Arial"/>
        </w:rPr>
        <w:t>6</w:t>
      </w:r>
      <w:r w:rsidR="002C748B" w:rsidRPr="00980922">
        <w:rPr>
          <w:rFonts w:eastAsiaTheme="minorEastAsia" w:cs="Arial"/>
        </w:rPr>
        <w:t>8 hours, d</w:t>
      </w:r>
      <w:r w:rsidR="00B54C14" w:rsidRPr="00980922">
        <w:rPr>
          <w:rFonts w:eastAsiaTheme="minorEastAsia" w:cs="Arial"/>
        </w:rPr>
        <w:t xml:space="preserve">ispersed </w:t>
      </w:r>
      <w:r w:rsidR="009F2816" w:rsidRPr="00980922">
        <w:rPr>
          <w:rFonts w:eastAsiaTheme="minorEastAsia" w:cs="Arial"/>
        </w:rPr>
        <w:t>distribution</w:t>
      </w:r>
      <w:r w:rsidR="00AB1B43" w:rsidRPr="00980922">
        <w:rPr>
          <w:rFonts w:eastAsiaTheme="minorEastAsia" w:cs="Arial"/>
        </w:rPr>
        <w:t>s</w:t>
      </w:r>
      <w:r w:rsidR="00836424" w:rsidRPr="00980922">
        <w:rPr>
          <w:rFonts w:eastAsiaTheme="minorEastAsia" w:cs="Arial"/>
        </w:rPr>
        <w:t xml:space="preserve"> occur</w:t>
      </w:r>
      <w:r w:rsidR="00E81931" w:rsidRPr="00980922">
        <w:rPr>
          <w:rFonts w:eastAsiaTheme="minorEastAsia" w:cs="Arial"/>
        </w:rPr>
        <w:t>red</w:t>
      </w:r>
      <w:r w:rsidR="007C7CA1" w:rsidRPr="00980922">
        <w:rPr>
          <w:rFonts w:eastAsiaTheme="minorEastAsia" w:cs="Arial"/>
        </w:rPr>
        <w:t xml:space="preserve"> 4 times</w:t>
      </w:r>
      <w:r w:rsidR="00E81931" w:rsidRPr="00980922">
        <w:rPr>
          <w:rFonts w:eastAsiaTheme="minorEastAsia" w:cs="Arial"/>
        </w:rPr>
        <w:t xml:space="preserve">. </w:t>
      </w:r>
      <w:r w:rsidR="00836424" w:rsidRPr="00980922">
        <w:rPr>
          <w:rFonts w:eastAsiaTheme="minorEastAsia" w:cs="Arial"/>
        </w:rPr>
        <w:t>A</w:t>
      </w:r>
      <w:r w:rsidR="00D369DF" w:rsidRPr="00980922">
        <w:rPr>
          <w:rFonts w:eastAsiaTheme="minorEastAsia" w:cs="Arial"/>
        </w:rPr>
        <w:t xml:space="preserve"> dispersed </w:t>
      </w:r>
      <w:r w:rsidR="00E81931" w:rsidRPr="00980922">
        <w:rPr>
          <w:rFonts w:eastAsiaTheme="minorEastAsia" w:cs="Arial"/>
        </w:rPr>
        <w:t xml:space="preserve">spatial distribution </w:t>
      </w:r>
      <w:r w:rsidR="00B17601" w:rsidRPr="00980922">
        <w:rPr>
          <w:rFonts w:eastAsiaTheme="minorEastAsia" w:cs="Arial"/>
        </w:rPr>
        <w:t xml:space="preserve">indicated </w:t>
      </w:r>
      <w:r w:rsidRPr="00980922">
        <w:rPr>
          <w:rFonts w:eastAsiaTheme="minorEastAsia" w:cs="Arial"/>
        </w:rPr>
        <w:t xml:space="preserve">that </w:t>
      </w:r>
      <w:r w:rsidR="00D369DF" w:rsidRPr="00980922">
        <w:rPr>
          <w:rFonts w:eastAsiaTheme="minorEastAsia" w:cs="Arial"/>
        </w:rPr>
        <w:t>higher complexity tend</w:t>
      </w:r>
      <w:r w:rsidR="00AB1B43" w:rsidRPr="00980922">
        <w:rPr>
          <w:rFonts w:eastAsiaTheme="minorEastAsia" w:cs="Arial"/>
        </w:rPr>
        <w:t>ed</w:t>
      </w:r>
      <w:r w:rsidR="00D369DF" w:rsidRPr="00980922">
        <w:rPr>
          <w:rFonts w:eastAsiaTheme="minorEastAsia" w:cs="Arial"/>
        </w:rPr>
        <w:t xml:space="preserve"> to appear near lower complexity</w:t>
      </w:r>
      <w:r w:rsidR="002C748B" w:rsidRPr="00980922">
        <w:rPr>
          <w:rFonts w:eastAsiaTheme="minorEastAsia" w:cs="Arial"/>
        </w:rPr>
        <w:t>.</w:t>
      </w:r>
      <w:r w:rsidR="00E81931" w:rsidRPr="00980922">
        <w:rPr>
          <w:rFonts w:eastAsiaTheme="minorEastAsia" w:cs="Arial"/>
        </w:rPr>
        <w:t xml:space="preserve"> </w:t>
      </w:r>
      <w:r w:rsidR="00DC24E3" w:rsidRPr="00980922">
        <w:rPr>
          <w:rFonts w:eastAsiaTheme="minorEastAsia" w:cs="Arial"/>
        </w:rPr>
        <w:t>T</w:t>
      </w:r>
      <w:r w:rsidR="0022084B" w:rsidRPr="00980922">
        <w:rPr>
          <w:rFonts w:eastAsiaTheme="minorEastAsia" w:cs="Arial"/>
        </w:rPr>
        <w:t xml:space="preserve">hese </w:t>
      </w:r>
      <w:r w:rsidR="007C7CA1" w:rsidRPr="00980922">
        <w:rPr>
          <w:rFonts w:eastAsiaTheme="minorEastAsia" w:cs="Arial"/>
        </w:rPr>
        <w:t xml:space="preserve">dispersed </w:t>
      </w:r>
      <w:r w:rsidR="009F2816" w:rsidRPr="00980922">
        <w:rPr>
          <w:rFonts w:eastAsiaTheme="minorEastAsia" w:cs="Arial"/>
        </w:rPr>
        <w:t>distribution</w:t>
      </w:r>
      <w:r w:rsidR="0022084B" w:rsidRPr="00980922">
        <w:rPr>
          <w:rFonts w:eastAsiaTheme="minorEastAsia" w:cs="Arial"/>
        </w:rPr>
        <w:t xml:space="preserve"> occurred</w:t>
      </w:r>
      <w:r w:rsidR="007C7CA1" w:rsidRPr="00980922">
        <w:rPr>
          <w:rFonts w:eastAsiaTheme="minorEastAsia" w:cs="Arial"/>
        </w:rPr>
        <w:t xml:space="preserve"> </w:t>
      </w:r>
      <w:r w:rsidR="00DC24E3" w:rsidRPr="00980922">
        <w:rPr>
          <w:rFonts w:eastAsiaTheme="minorEastAsia" w:cs="Arial"/>
        </w:rPr>
        <w:t xml:space="preserve">occasionally </w:t>
      </w:r>
      <w:r w:rsidR="009F2816" w:rsidRPr="00980922">
        <w:rPr>
          <w:rFonts w:eastAsiaTheme="minorEastAsia" w:cs="Arial"/>
        </w:rPr>
        <w:t>with no</w:t>
      </w:r>
      <w:r w:rsidR="00DC24E3" w:rsidRPr="00980922">
        <w:rPr>
          <w:rFonts w:eastAsiaTheme="minorEastAsia" w:cs="Arial"/>
        </w:rPr>
        <w:t xml:space="preserve"> </w:t>
      </w:r>
      <w:r w:rsidR="007C7DAE" w:rsidRPr="00980922">
        <w:rPr>
          <w:rFonts w:eastAsiaTheme="minorEastAsia" w:cs="Arial"/>
        </w:rPr>
        <w:t xml:space="preserve">clear </w:t>
      </w:r>
      <w:r w:rsidR="00B17601" w:rsidRPr="00980922">
        <w:rPr>
          <w:rFonts w:eastAsiaTheme="minorEastAsia" w:cs="Arial"/>
        </w:rPr>
        <w:t xml:space="preserve">temporal </w:t>
      </w:r>
      <w:r w:rsidR="00DC24E3" w:rsidRPr="00980922">
        <w:rPr>
          <w:rFonts w:eastAsiaTheme="minorEastAsia" w:cs="Arial"/>
        </w:rPr>
        <w:t>pattern</w:t>
      </w:r>
      <w:r w:rsidR="009F2816" w:rsidRPr="00980922">
        <w:rPr>
          <w:rFonts w:eastAsiaTheme="minorEastAsia" w:cs="Arial"/>
        </w:rPr>
        <w:t>.</w:t>
      </w:r>
    </w:p>
    <w:p w:rsidR="007C7CA1" w:rsidRPr="00980922" w:rsidRDefault="00156023" w:rsidP="00582281">
      <w:pPr>
        <w:spacing w:before="163" w:after="163"/>
        <w:rPr>
          <w:rFonts w:eastAsiaTheme="minorEastAsia" w:cs="Arial"/>
        </w:rPr>
      </w:pPr>
      <w:r w:rsidRPr="00980922">
        <w:rPr>
          <w:rFonts w:eastAsiaTheme="minorEastAsia" w:cs="Arial"/>
        </w:rPr>
        <w:t>C</w:t>
      </w:r>
      <w:r w:rsidR="009F2816" w:rsidRPr="00980922">
        <w:rPr>
          <w:rFonts w:eastAsiaTheme="minorEastAsia" w:cs="Arial"/>
        </w:rPr>
        <w:t>lustered distribution</w:t>
      </w:r>
      <w:r w:rsidR="00AB1B43" w:rsidRPr="00980922">
        <w:rPr>
          <w:rFonts w:eastAsiaTheme="minorEastAsia" w:cs="Arial"/>
        </w:rPr>
        <w:t>s</w:t>
      </w:r>
      <w:r w:rsidR="009F2816" w:rsidRPr="00980922">
        <w:rPr>
          <w:rFonts w:eastAsiaTheme="minorEastAsia" w:cs="Arial"/>
        </w:rPr>
        <w:t xml:space="preserve"> </w:t>
      </w:r>
      <w:r w:rsidR="007C7CA1" w:rsidRPr="00980922">
        <w:rPr>
          <w:rFonts w:eastAsiaTheme="minorEastAsia" w:cs="Arial"/>
        </w:rPr>
        <w:t>occurred</w:t>
      </w:r>
      <w:r w:rsidRPr="00980922">
        <w:rPr>
          <w:rFonts w:eastAsiaTheme="minorEastAsia" w:cs="Arial"/>
        </w:rPr>
        <w:t xml:space="preserve"> 17 times out of the </w:t>
      </w:r>
      <w:r w:rsidR="00002D18" w:rsidRPr="00980922">
        <w:rPr>
          <w:rFonts w:eastAsiaTheme="minorEastAsia" w:cs="Arial"/>
        </w:rPr>
        <w:t>168</w:t>
      </w:r>
      <w:r w:rsidRPr="00980922">
        <w:rPr>
          <w:rFonts w:eastAsiaTheme="minorEastAsia" w:cs="Arial"/>
        </w:rPr>
        <w:t xml:space="preserve"> hours</w:t>
      </w:r>
      <w:r w:rsidR="007C7CA1" w:rsidRPr="00980922">
        <w:rPr>
          <w:rFonts w:eastAsiaTheme="minorEastAsia" w:cs="Arial"/>
        </w:rPr>
        <w:t xml:space="preserve">. These clustered </w:t>
      </w:r>
      <w:r w:rsidR="009F2816" w:rsidRPr="00980922">
        <w:rPr>
          <w:rFonts w:eastAsiaTheme="minorEastAsia" w:cs="Arial"/>
        </w:rPr>
        <w:t>distribution</w:t>
      </w:r>
      <w:r w:rsidR="007C7CA1" w:rsidRPr="00980922">
        <w:rPr>
          <w:rFonts w:eastAsiaTheme="minorEastAsia" w:cs="Arial"/>
        </w:rPr>
        <w:t xml:space="preserve"> concentrated in the morning on weekdays, afternoon on Sunday through Tuesday</w:t>
      </w:r>
      <w:r w:rsidR="00D05BD4" w:rsidRPr="00980922">
        <w:rPr>
          <w:rFonts w:eastAsiaTheme="minorEastAsia" w:cs="Arial"/>
        </w:rPr>
        <w:t>,</w:t>
      </w:r>
      <w:r w:rsidR="007C7CA1" w:rsidRPr="00980922">
        <w:rPr>
          <w:rFonts w:eastAsiaTheme="minorEastAsia" w:cs="Arial"/>
        </w:rPr>
        <w:t xml:space="preserve"> and night on Saturday. During these hours, locations tend</w:t>
      </w:r>
      <w:r w:rsidR="00AB1B43" w:rsidRPr="00980922">
        <w:rPr>
          <w:rFonts w:eastAsiaTheme="minorEastAsia" w:cs="Arial"/>
        </w:rPr>
        <w:t>ed</w:t>
      </w:r>
      <w:r w:rsidR="007C7CA1" w:rsidRPr="00980922">
        <w:rPr>
          <w:rFonts w:eastAsiaTheme="minorEastAsia" w:cs="Arial"/>
        </w:rPr>
        <w:t xml:space="preserve"> to have close</w:t>
      </w:r>
      <w:r w:rsidR="007A323A" w:rsidRPr="00980922">
        <w:rPr>
          <w:rFonts w:eastAsiaTheme="minorEastAsia" w:cs="Arial"/>
        </w:rPr>
        <w:t xml:space="preserve"> level of temporal activity</w:t>
      </w:r>
      <w:r w:rsidR="00AB1B43" w:rsidRPr="00980922">
        <w:rPr>
          <w:rFonts w:eastAsiaTheme="minorEastAsia" w:cs="Arial"/>
        </w:rPr>
        <w:t xml:space="preserve"> complexity</w:t>
      </w:r>
      <w:r w:rsidR="007C7CA1" w:rsidRPr="00980922">
        <w:rPr>
          <w:rFonts w:eastAsiaTheme="minorEastAsia" w:cs="Arial"/>
        </w:rPr>
        <w:t xml:space="preserve"> in the neighborhood. </w:t>
      </w:r>
      <w:r w:rsidR="00D05BD4" w:rsidRPr="00980922">
        <w:rPr>
          <w:rFonts w:eastAsiaTheme="minorEastAsia" w:cs="Arial"/>
        </w:rPr>
        <w:t xml:space="preserve">Note </w:t>
      </w:r>
      <w:r w:rsidRPr="00980922">
        <w:rPr>
          <w:rFonts w:eastAsiaTheme="minorEastAsia" w:cs="Arial"/>
        </w:rPr>
        <w:t xml:space="preserve">that </w:t>
      </w:r>
      <w:r w:rsidR="00C56041" w:rsidRPr="00980922">
        <w:rPr>
          <w:rFonts w:eastAsiaTheme="minorEastAsia" w:cs="Arial"/>
        </w:rPr>
        <w:t xml:space="preserve">when the NTW of a road segment for a certain hour </w:t>
      </w:r>
      <w:r w:rsidR="00AB1B43" w:rsidRPr="00980922">
        <w:rPr>
          <w:rFonts w:eastAsiaTheme="minorEastAsia" w:cs="Arial"/>
        </w:rPr>
        <w:t xml:space="preserve">was </w:t>
      </w:r>
      <w:r w:rsidR="00C56041" w:rsidRPr="00980922">
        <w:rPr>
          <w:rFonts w:eastAsiaTheme="minorEastAsia" w:cs="Arial"/>
        </w:rPr>
        <w:t xml:space="preserve">greater than 1, a local </w:t>
      </w:r>
      <w:r w:rsidR="00EC2283" w:rsidRPr="00980922">
        <w:rPr>
          <w:rFonts w:eastAsiaTheme="minorEastAsia" w:cs="Arial"/>
        </w:rPr>
        <w:t xml:space="preserve">High vs. Low event frequency </w:t>
      </w:r>
      <w:r w:rsidR="00C56041" w:rsidRPr="00980922">
        <w:rPr>
          <w:rFonts w:eastAsiaTheme="minorEastAsia" w:cs="Arial"/>
        </w:rPr>
        <w:t>pattern</w:t>
      </w:r>
      <w:r w:rsidR="00AB1B43" w:rsidRPr="00980922">
        <w:rPr>
          <w:rFonts w:eastAsiaTheme="minorEastAsia" w:cs="Arial"/>
        </w:rPr>
        <w:t xml:space="preserve"> was</w:t>
      </w:r>
      <w:r w:rsidR="00C56041" w:rsidRPr="00980922">
        <w:rPr>
          <w:rFonts w:eastAsiaTheme="minorEastAsia" w:cs="Arial"/>
        </w:rPr>
        <w:t xml:space="preserve"> detected, and as the value of NTW </w:t>
      </w:r>
      <w:r w:rsidR="00AB1B43" w:rsidRPr="00980922">
        <w:rPr>
          <w:rFonts w:eastAsiaTheme="minorEastAsia" w:cs="Arial"/>
        </w:rPr>
        <w:t>increased</w:t>
      </w:r>
      <w:r w:rsidR="00C56041" w:rsidRPr="00980922">
        <w:rPr>
          <w:rFonts w:eastAsiaTheme="minorEastAsia" w:cs="Arial"/>
        </w:rPr>
        <w:t xml:space="preserve">, the temporal complexity of such local pattern </w:t>
      </w:r>
      <w:r w:rsidR="00D05BD4" w:rsidRPr="00980922">
        <w:rPr>
          <w:rFonts w:eastAsiaTheme="minorEastAsia" w:cs="Arial"/>
        </w:rPr>
        <w:t xml:space="preserve">also </w:t>
      </w:r>
      <w:r w:rsidR="00AB1B43" w:rsidRPr="00980922">
        <w:rPr>
          <w:rFonts w:eastAsiaTheme="minorEastAsia" w:cs="Arial"/>
        </w:rPr>
        <w:t>increased</w:t>
      </w:r>
      <w:r w:rsidR="00C56041" w:rsidRPr="00980922">
        <w:rPr>
          <w:rFonts w:eastAsiaTheme="minorEastAsia" w:cs="Arial"/>
        </w:rPr>
        <w:t xml:space="preserve">. </w:t>
      </w:r>
      <w:r w:rsidR="00550168" w:rsidRPr="00980922">
        <w:rPr>
          <w:rFonts w:eastAsiaTheme="minorEastAsia" w:cs="Arial"/>
        </w:rPr>
        <w:t>T</w:t>
      </w:r>
      <w:r w:rsidR="00C56041" w:rsidRPr="00980922">
        <w:rPr>
          <w:rFonts w:eastAsiaTheme="minorEastAsia" w:cs="Arial"/>
        </w:rPr>
        <w:t>he clustered area</w:t>
      </w:r>
      <w:r w:rsidR="00550168" w:rsidRPr="00980922">
        <w:rPr>
          <w:rFonts w:eastAsiaTheme="minorEastAsia" w:cs="Arial"/>
        </w:rPr>
        <w:t xml:space="preserve"> of high NT</w:t>
      </w:r>
      <w:r w:rsidR="00174300" w:rsidRPr="00980922">
        <w:rPr>
          <w:rFonts w:eastAsiaTheme="minorEastAsia" w:cs="Arial"/>
        </w:rPr>
        <w:t>W</w:t>
      </w:r>
      <w:r w:rsidR="00550168" w:rsidRPr="00980922">
        <w:rPr>
          <w:rFonts w:eastAsiaTheme="minorEastAsia" w:cs="Arial"/>
        </w:rPr>
        <w:t xml:space="preserve"> values</w:t>
      </w:r>
      <w:r w:rsidR="00C56041" w:rsidRPr="00980922">
        <w:rPr>
          <w:rFonts w:eastAsiaTheme="minorEastAsia" w:cs="Arial"/>
        </w:rPr>
        <w:t xml:space="preserve"> </w:t>
      </w:r>
      <w:r w:rsidR="00AB1B43" w:rsidRPr="00980922">
        <w:rPr>
          <w:rFonts w:eastAsiaTheme="minorEastAsia" w:cs="Arial"/>
        </w:rPr>
        <w:t xml:space="preserve">had </w:t>
      </w:r>
      <w:r w:rsidR="00C56041" w:rsidRPr="00980922">
        <w:rPr>
          <w:rFonts w:eastAsiaTheme="minorEastAsia" w:cs="Arial"/>
        </w:rPr>
        <w:t>higher temporal complexity of loca</w:t>
      </w:r>
      <w:r w:rsidR="00C84C7A" w:rsidRPr="00980922">
        <w:rPr>
          <w:rFonts w:eastAsiaTheme="minorEastAsia" w:cs="Arial"/>
        </w:rPr>
        <w:t>l taxi activity</w:t>
      </w:r>
      <w:r w:rsidR="00732586" w:rsidRPr="00980922">
        <w:rPr>
          <w:rFonts w:eastAsiaTheme="minorEastAsia" w:cs="Arial"/>
        </w:rPr>
        <w:t xml:space="preserve">. </w:t>
      </w:r>
      <w:r w:rsidR="007C7CA1" w:rsidRPr="00980922">
        <w:rPr>
          <w:rFonts w:eastAsiaTheme="minorEastAsia" w:cs="Arial"/>
        </w:rPr>
        <w:t xml:space="preserve">However, </w:t>
      </w:r>
      <w:r w:rsidR="00E369BF" w:rsidRPr="00980922">
        <w:rPr>
          <w:rFonts w:eastAsiaTheme="minorEastAsia" w:cs="Arial"/>
        </w:rPr>
        <w:t>the</w:t>
      </w:r>
      <w:r w:rsidR="00174300" w:rsidRPr="00980922">
        <w:rPr>
          <w:rFonts w:eastAsiaTheme="minorEastAsia" w:cs="Arial"/>
        </w:rPr>
        <w:t xml:space="preserve"> results</w:t>
      </w:r>
      <w:r w:rsidR="002B143F" w:rsidRPr="00980922">
        <w:rPr>
          <w:rFonts w:eastAsiaTheme="minorEastAsia" w:cs="Arial"/>
        </w:rPr>
        <w:t xml:space="preserve"> from </w:t>
      </w:r>
      <w:r w:rsidR="002B143F" w:rsidRPr="00980922">
        <w:rPr>
          <w:rFonts w:cs="Arial"/>
        </w:rPr>
        <w:t>Global Spatial Autocorrelation (Moran’s I)</w:t>
      </w:r>
      <w:r w:rsidR="00174300" w:rsidRPr="00980922">
        <w:rPr>
          <w:rFonts w:eastAsiaTheme="minorEastAsia" w:cs="Arial"/>
        </w:rPr>
        <w:t xml:space="preserve"> </w:t>
      </w:r>
      <w:r w:rsidR="00AB1B43" w:rsidRPr="00980922">
        <w:rPr>
          <w:rFonts w:eastAsiaTheme="minorEastAsia" w:cs="Arial"/>
        </w:rPr>
        <w:t xml:space="preserve">did </w:t>
      </w:r>
      <w:r w:rsidR="00174300" w:rsidRPr="00980922">
        <w:rPr>
          <w:rFonts w:eastAsiaTheme="minorEastAsia" w:cs="Arial"/>
        </w:rPr>
        <w:t xml:space="preserve">not tell us where these clusters </w:t>
      </w:r>
      <w:r w:rsidR="00AB1B43" w:rsidRPr="00980922">
        <w:rPr>
          <w:rFonts w:eastAsiaTheme="minorEastAsia" w:cs="Arial"/>
        </w:rPr>
        <w:t>were</w:t>
      </w:r>
      <w:r w:rsidR="00174300" w:rsidRPr="00980922">
        <w:rPr>
          <w:rFonts w:eastAsiaTheme="minorEastAsia" w:cs="Arial"/>
        </w:rPr>
        <w:t>.</w:t>
      </w:r>
    </w:p>
    <w:p w:rsidR="00836424" w:rsidRPr="00980922" w:rsidRDefault="00A061D2" w:rsidP="00477DFB">
      <w:pPr>
        <w:pStyle w:val="3"/>
        <w:spacing w:before="326" w:after="163" w:line="240" w:lineRule="auto"/>
      </w:pPr>
      <w:bookmarkStart w:id="82" w:name="_Toc408019892"/>
      <w:r w:rsidRPr="00980922">
        <w:t>4</w:t>
      </w:r>
      <w:r w:rsidR="00836424" w:rsidRPr="00980922">
        <w:t>.</w:t>
      </w:r>
      <w:r w:rsidR="00FF625C" w:rsidRPr="00980922">
        <w:rPr>
          <w:rFonts w:eastAsiaTheme="minorEastAsia"/>
        </w:rPr>
        <w:t>2</w:t>
      </w:r>
      <w:r w:rsidR="00836424" w:rsidRPr="00980922">
        <w:t>.</w:t>
      </w:r>
      <w:r w:rsidR="007C7CA1" w:rsidRPr="00980922">
        <w:rPr>
          <w:rFonts w:eastAsiaTheme="minorEastAsia"/>
        </w:rPr>
        <w:t>2</w:t>
      </w:r>
      <w:r w:rsidR="00836424" w:rsidRPr="00980922">
        <w:t xml:space="preserve"> </w:t>
      </w:r>
      <w:r w:rsidR="00C27DDB" w:rsidRPr="00980922">
        <w:t>Results of “</w:t>
      </w:r>
      <w:r w:rsidR="00836424" w:rsidRPr="00980922">
        <w:t>Hot Spot Analysis (Getis-Ord Gi*)</w:t>
      </w:r>
      <w:r w:rsidR="00C27DDB" w:rsidRPr="00980922">
        <w:t>”</w:t>
      </w:r>
      <w:r w:rsidR="00C743F5" w:rsidRPr="00980922">
        <w:t xml:space="preserve"> using NTW as input</w:t>
      </w:r>
      <w:bookmarkEnd w:id="82"/>
    </w:p>
    <w:p w:rsidR="009F0F84" w:rsidRPr="00980922" w:rsidRDefault="00451776" w:rsidP="002244B5">
      <w:pPr>
        <w:spacing w:before="163" w:after="163"/>
        <w:rPr>
          <w:rFonts w:eastAsiaTheme="minorEastAsia" w:cs="Arial"/>
        </w:rPr>
      </w:pPr>
      <w:r w:rsidRPr="00980922">
        <w:rPr>
          <w:rFonts w:eastAsiaTheme="minorEastAsia" w:cs="Arial"/>
        </w:rPr>
        <w:t xml:space="preserve">Table </w:t>
      </w:r>
      <w:r w:rsidR="00E26ADE" w:rsidRPr="00980922">
        <w:rPr>
          <w:rFonts w:eastAsiaTheme="minorEastAsia" w:cs="Arial"/>
        </w:rPr>
        <w:t>E</w:t>
      </w:r>
      <w:r w:rsidR="00C743F5" w:rsidRPr="00980922">
        <w:rPr>
          <w:rFonts w:eastAsiaTheme="minorEastAsia" w:cs="Arial"/>
        </w:rPr>
        <w:t xml:space="preserve"> in </w:t>
      </w:r>
      <w:r w:rsidR="00705556" w:rsidRPr="00980922">
        <w:rPr>
          <w:rFonts w:eastAsiaTheme="minorEastAsia" w:cs="Arial"/>
        </w:rPr>
        <w:t xml:space="preserve">the </w:t>
      </w:r>
      <w:r w:rsidR="00C743F5" w:rsidRPr="00980922">
        <w:rPr>
          <w:rFonts w:eastAsiaTheme="minorEastAsia" w:cs="Arial"/>
        </w:rPr>
        <w:t>Appendix</w:t>
      </w:r>
      <w:r w:rsidRPr="00980922">
        <w:rPr>
          <w:rFonts w:eastAsiaTheme="minorEastAsia" w:cs="Arial"/>
        </w:rPr>
        <w:t xml:space="preserve"> </w:t>
      </w:r>
      <w:r w:rsidR="009F780F" w:rsidRPr="00980922">
        <w:rPr>
          <w:rFonts w:eastAsiaTheme="minorEastAsia" w:cs="Arial"/>
        </w:rPr>
        <w:t xml:space="preserve">listed </w:t>
      </w:r>
      <w:r w:rsidR="001A02E2" w:rsidRPr="00980922">
        <w:rPr>
          <w:rFonts w:eastAsiaTheme="minorEastAsia" w:cs="Arial"/>
        </w:rPr>
        <w:t>the number of</w:t>
      </w:r>
      <w:r w:rsidRPr="00980922">
        <w:rPr>
          <w:rFonts w:eastAsiaTheme="minorEastAsia" w:cs="Arial"/>
        </w:rPr>
        <w:t xml:space="preserve"> hot spots for each hour along with the spatial distribution from </w:t>
      </w:r>
      <w:r w:rsidR="009326C2" w:rsidRPr="00980922">
        <w:rPr>
          <w:rFonts w:eastAsiaTheme="minorEastAsia" w:cs="Arial"/>
        </w:rPr>
        <w:t xml:space="preserve">Table </w:t>
      </w:r>
      <w:r w:rsidR="00E26ADE" w:rsidRPr="00980922">
        <w:rPr>
          <w:rFonts w:eastAsiaTheme="minorEastAsia" w:cs="Arial"/>
        </w:rPr>
        <w:t>D</w:t>
      </w:r>
      <w:r w:rsidRPr="00980922">
        <w:rPr>
          <w:rFonts w:eastAsiaTheme="minorEastAsia" w:cs="Arial"/>
        </w:rPr>
        <w:t>.</w:t>
      </w:r>
      <w:r w:rsidR="002D6423" w:rsidRPr="00980922">
        <w:rPr>
          <w:rFonts w:eastAsiaTheme="minorEastAsia" w:cs="Arial"/>
        </w:rPr>
        <w:t xml:space="preserve"> By putting thes</w:t>
      </w:r>
      <w:r w:rsidR="002244B5" w:rsidRPr="00980922">
        <w:rPr>
          <w:rFonts w:eastAsiaTheme="minorEastAsia" w:cs="Arial"/>
        </w:rPr>
        <w:t>e two group</w:t>
      </w:r>
      <w:r w:rsidR="00E26ADE" w:rsidRPr="00980922">
        <w:rPr>
          <w:rFonts w:eastAsiaTheme="minorEastAsia" w:cs="Arial"/>
        </w:rPr>
        <w:t>s</w:t>
      </w:r>
      <w:r w:rsidR="002244B5" w:rsidRPr="00980922">
        <w:rPr>
          <w:rFonts w:eastAsiaTheme="minorEastAsia" w:cs="Arial"/>
        </w:rPr>
        <w:t xml:space="preserve"> of number together, we found </w:t>
      </w:r>
      <w:r w:rsidR="009C3D3A" w:rsidRPr="00980922">
        <w:rPr>
          <w:rFonts w:eastAsiaTheme="minorEastAsia" w:cs="Arial"/>
        </w:rPr>
        <w:t xml:space="preserve">there </w:t>
      </w:r>
      <w:r w:rsidR="009F780F" w:rsidRPr="00980922">
        <w:rPr>
          <w:rFonts w:eastAsiaTheme="minorEastAsia" w:cs="Arial"/>
        </w:rPr>
        <w:t xml:space="preserve">was </w:t>
      </w:r>
      <w:r w:rsidR="009C3D3A" w:rsidRPr="00980922">
        <w:rPr>
          <w:rFonts w:eastAsiaTheme="minorEastAsia" w:cs="Arial"/>
        </w:rPr>
        <w:t xml:space="preserve">no identifiable </w:t>
      </w:r>
      <w:r w:rsidR="00174300" w:rsidRPr="00980922">
        <w:rPr>
          <w:rFonts w:eastAsiaTheme="minorEastAsia" w:cs="Arial"/>
        </w:rPr>
        <w:t xml:space="preserve">connection between </w:t>
      </w:r>
      <w:r w:rsidR="001A02E2" w:rsidRPr="00980922">
        <w:rPr>
          <w:rFonts w:eastAsiaTheme="minorEastAsia" w:cs="Arial"/>
        </w:rPr>
        <w:t>the number of</w:t>
      </w:r>
      <w:r w:rsidR="00E305A1" w:rsidRPr="00980922">
        <w:rPr>
          <w:rFonts w:eastAsiaTheme="minorEastAsia" w:cs="Arial"/>
        </w:rPr>
        <w:t xml:space="preserve"> H-H hot spots</w:t>
      </w:r>
      <w:r w:rsidR="00174300" w:rsidRPr="00980922">
        <w:rPr>
          <w:rFonts w:eastAsiaTheme="minorEastAsia" w:cs="Arial"/>
        </w:rPr>
        <w:t xml:space="preserve"> and the</w:t>
      </w:r>
      <w:r w:rsidR="00E305A1" w:rsidRPr="00980922">
        <w:rPr>
          <w:rFonts w:eastAsiaTheme="minorEastAsia" w:cs="Arial"/>
        </w:rPr>
        <w:t xml:space="preserve"> spat</w:t>
      </w:r>
      <w:r w:rsidR="00174300" w:rsidRPr="00980922">
        <w:rPr>
          <w:rFonts w:eastAsiaTheme="minorEastAsia" w:cs="Arial"/>
        </w:rPr>
        <w:t>ial distribution of NTW</w:t>
      </w:r>
      <w:r w:rsidR="009C3D3A" w:rsidRPr="00980922">
        <w:rPr>
          <w:rFonts w:eastAsiaTheme="minorEastAsia" w:cs="Arial"/>
        </w:rPr>
        <w:t>.</w:t>
      </w:r>
      <w:r w:rsidR="00174300" w:rsidRPr="00980922">
        <w:rPr>
          <w:rFonts w:eastAsiaTheme="minorEastAsia" w:cs="Arial"/>
        </w:rPr>
        <w:t xml:space="preserve"> This </w:t>
      </w:r>
      <w:r w:rsidR="00AB1B43" w:rsidRPr="00980922">
        <w:rPr>
          <w:rFonts w:eastAsiaTheme="minorEastAsia" w:cs="Arial"/>
        </w:rPr>
        <w:t xml:space="preserve">was </w:t>
      </w:r>
      <w:r w:rsidR="00174300" w:rsidRPr="00980922">
        <w:rPr>
          <w:rFonts w:eastAsiaTheme="minorEastAsia" w:cs="Arial"/>
        </w:rPr>
        <w:t xml:space="preserve">because the spatial distribution pattern </w:t>
      </w:r>
      <w:r w:rsidR="00AB1B43" w:rsidRPr="00980922">
        <w:rPr>
          <w:rFonts w:eastAsiaTheme="minorEastAsia" w:cs="Arial"/>
        </w:rPr>
        <w:t xml:space="preserve">was </w:t>
      </w:r>
      <w:r w:rsidR="00174300" w:rsidRPr="00980922">
        <w:rPr>
          <w:rFonts w:eastAsiaTheme="minorEastAsia" w:cs="Arial"/>
        </w:rPr>
        <w:t xml:space="preserve">a global determination, and an H-H hot spot </w:t>
      </w:r>
      <w:r w:rsidR="00AB1B43" w:rsidRPr="00980922">
        <w:rPr>
          <w:rFonts w:eastAsiaTheme="minorEastAsia" w:cs="Arial"/>
        </w:rPr>
        <w:t xml:space="preserve">was </w:t>
      </w:r>
      <w:r w:rsidR="00174300" w:rsidRPr="00980922">
        <w:rPr>
          <w:rFonts w:eastAsiaTheme="minorEastAsia" w:cs="Arial"/>
        </w:rPr>
        <w:t>a local determination.</w:t>
      </w:r>
    </w:p>
    <w:p w:rsidR="00D337AD" w:rsidRPr="00980922" w:rsidRDefault="00D337AD" w:rsidP="00582281">
      <w:pPr>
        <w:spacing w:before="163" w:after="163"/>
        <w:rPr>
          <w:rFonts w:eastAsiaTheme="minorEastAsia" w:cs="Arial"/>
        </w:rPr>
      </w:pPr>
      <w:r w:rsidRPr="00980922">
        <w:rPr>
          <w:rFonts w:eastAsiaTheme="minorEastAsia" w:cs="Arial"/>
        </w:rPr>
        <w:t xml:space="preserve">Figure </w:t>
      </w:r>
      <w:r w:rsidR="00AB1B43" w:rsidRPr="00980922">
        <w:rPr>
          <w:rFonts w:eastAsiaTheme="minorEastAsia" w:cs="Arial"/>
        </w:rPr>
        <w:t xml:space="preserve">21 </w:t>
      </w:r>
      <w:r w:rsidR="009F780F" w:rsidRPr="00980922">
        <w:rPr>
          <w:rFonts w:eastAsiaTheme="minorEastAsia" w:cs="Arial"/>
        </w:rPr>
        <w:t xml:space="preserve">has shown </w:t>
      </w:r>
      <w:r w:rsidRPr="00980922">
        <w:rPr>
          <w:rFonts w:eastAsiaTheme="minorEastAsia" w:cs="Arial"/>
        </w:rPr>
        <w:t xml:space="preserve">the curves of </w:t>
      </w:r>
      <w:r w:rsidR="001A02E2" w:rsidRPr="00980922">
        <w:rPr>
          <w:rFonts w:eastAsiaTheme="minorEastAsia" w:cs="Arial"/>
        </w:rPr>
        <w:t>the number of</w:t>
      </w:r>
      <w:r w:rsidRPr="00980922">
        <w:rPr>
          <w:rFonts w:eastAsiaTheme="minorEastAsia" w:cs="Arial"/>
        </w:rPr>
        <w:t xml:space="preserve"> NTW hot spots for the 7 study </w:t>
      </w:r>
      <w:r w:rsidR="008477FB" w:rsidRPr="00980922">
        <w:rPr>
          <w:rFonts w:eastAsiaTheme="minorEastAsia" w:cs="Arial"/>
        </w:rPr>
        <w:t xml:space="preserve">days. </w:t>
      </w:r>
      <w:r w:rsidR="00C86763" w:rsidRPr="00980922">
        <w:rPr>
          <w:rFonts w:eastAsiaTheme="minorEastAsia" w:cs="Arial"/>
        </w:rPr>
        <w:t>These curves share</w:t>
      </w:r>
      <w:r w:rsidR="009F780F" w:rsidRPr="00980922">
        <w:rPr>
          <w:rFonts w:eastAsiaTheme="minorEastAsia" w:cs="Arial"/>
        </w:rPr>
        <w:t>d</w:t>
      </w:r>
      <w:r w:rsidR="00C86763" w:rsidRPr="00980922">
        <w:rPr>
          <w:rFonts w:eastAsiaTheme="minorEastAsia" w:cs="Arial"/>
        </w:rPr>
        <w:t xml:space="preserve"> </w:t>
      </w:r>
      <w:r w:rsidR="008477FB" w:rsidRPr="00980922">
        <w:rPr>
          <w:rFonts w:eastAsiaTheme="minorEastAsia" w:cs="Arial"/>
        </w:rPr>
        <w:t>a</w:t>
      </w:r>
      <w:r w:rsidR="007E6F10" w:rsidRPr="00980922">
        <w:rPr>
          <w:rFonts w:eastAsiaTheme="minorEastAsia" w:cs="Arial"/>
        </w:rPr>
        <w:t xml:space="preserve"> </w:t>
      </w:r>
      <w:r w:rsidR="00C86763" w:rsidRPr="00980922">
        <w:rPr>
          <w:rFonts w:eastAsiaTheme="minorEastAsia" w:cs="Arial"/>
        </w:rPr>
        <w:t xml:space="preserve">similar </w:t>
      </w:r>
      <w:r w:rsidR="007E6F10" w:rsidRPr="00980922">
        <w:rPr>
          <w:rFonts w:eastAsiaTheme="minorEastAsia" w:cs="Arial"/>
        </w:rPr>
        <w:t xml:space="preserve">global trend </w:t>
      </w:r>
      <w:r w:rsidR="00C86763" w:rsidRPr="00980922">
        <w:rPr>
          <w:rFonts w:eastAsiaTheme="minorEastAsia" w:cs="Arial"/>
        </w:rPr>
        <w:t xml:space="preserve">to the curves in Figure </w:t>
      </w:r>
      <w:r w:rsidR="00AB1B43" w:rsidRPr="00980922">
        <w:rPr>
          <w:rFonts w:eastAsiaTheme="minorEastAsia" w:cs="Arial"/>
        </w:rPr>
        <w:t xml:space="preserve">17 </w:t>
      </w:r>
      <w:r w:rsidR="0021611E" w:rsidRPr="00980922">
        <w:rPr>
          <w:rFonts w:eastAsiaTheme="minorEastAsia" w:cs="Arial"/>
        </w:rPr>
        <w:t xml:space="preserve">and Figure </w:t>
      </w:r>
      <w:r w:rsidR="00AB1B43" w:rsidRPr="00980922">
        <w:rPr>
          <w:rFonts w:eastAsiaTheme="minorEastAsia" w:cs="Arial"/>
        </w:rPr>
        <w:t>18</w:t>
      </w:r>
      <w:r w:rsidRPr="00980922">
        <w:rPr>
          <w:rFonts w:eastAsiaTheme="minorEastAsia" w:cs="Arial"/>
        </w:rPr>
        <w:t xml:space="preserve">. </w:t>
      </w:r>
    </w:p>
    <w:p w:rsidR="009D7519" w:rsidRPr="00980922" w:rsidRDefault="00D337AD" w:rsidP="00F1717A">
      <w:pPr>
        <w:pStyle w:val="Figure"/>
        <w:rPr>
          <w:rFonts w:cs="Arial"/>
        </w:rPr>
      </w:pPr>
      <w:r w:rsidRPr="00980922">
        <w:rPr>
          <w:rFonts w:cs="Arial"/>
        </w:rPr>
        <w:lastRenderedPageBreak/>
        <w:drawing>
          <wp:inline distT="0" distB="0" distL="0" distR="0" wp14:anchorId="4642355E" wp14:editId="75063900">
            <wp:extent cx="5274310" cy="2108503"/>
            <wp:effectExtent l="0" t="0" r="21590" b="25400"/>
            <wp:docPr id="23" name="图表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E23C4B" w:rsidRPr="00980922" w:rsidRDefault="009D7519" w:rsidP="00F1717A">
      <w:pPr>
        <w:pStyle w:val="FigureCaptain"/>
        <w:rPr>
          <w:rFonts w:eastAsiaTheme="minorEastAsia"/>
        </w:rPr>
      </w:pPr>
      <w:bookmarkStart w:id="83" w:name="_Toc408294044"/>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AB1B43" w:rsidRPr="00980922">
        <w:rPr>
          <w:noProof/>
        </w:rPr>
        <w:t>21</w:t>
      </w:r>
      <w:r w:rsidR="00840CDB" w:rsidRPr="00980922">
        <w:rPr>
          <w:noProof/>
        </w:rPr>
        <w:fldChar w:fldCharType="end"/>
      </w:r>
      <w:r w:rsidRPr="00980922">
        <w:rPr>
          <w:rFonts w:eastAsiaTheme="minorEastAsia"/>
        </w:rPr>
        <w:t xml:space="preserve">: </w:t>
      </w:r>
      <w:r w:rsidRPr="00980922">
        <w:t>The number of NTW hot spots by time</w:t>
      </w:r>
      <w:r w:rsidRPr="00980922">
        <w:rPr>
          <w:rFonts w:eastAsiaTheme="minorEastAsia"/>
        </w:rPr>
        <w:t>.</w:t>
      </w:r>
      <w:bookmarkEnd w:id="83"/>
    </w:p>
    <w:p w:rsidR="00C52509" w:rsidRPr="00980922" w:rsidRDefault="0021611E" w:rsidP="00582281">
      <w:pPr>
        <w:spacing w:before="163" w:after="163"/>
        <w:rPr>
          <w:rFonts w:eastAsiaTheme="minorEastAsia" w:cs="Arial"/>
        </w:rPr>
      </w:pPr>
      <w:r w:rsidRPr="00980922">
        <w:rPr>
          <w:rFonts w:eastAsiaTheme="minorEastAsia" w:cs="Arial"/>
        </w:rPr>
        <w:t>S</w:t>
      </w:r>
      <w:r w:rsidR="001402A9" w:rsidRPr="00980922">
        <w:rPr>
          <w:rFonts w:eastAsiaTheme="minorEastAsia" w:cs="Arial"/>
        </w:rPr>
        <w:t xml:space="preserve">ome </w:t>
      </w:r>
      <w:r w:rsidR="00747DEE" w:rsidRPr="00980922">
        <w:rPr>
          <w:rFonts w:eastAsiaTheme="minorEastAsia" w:cs="Arial"/>
        </w:rPr>
        <w:t>noticeable</w:t>
      </w:r>
      <w:r w:rsidR="001402A9" w:rsidRPr="00980922">
        <w:rPr>
          <w:rFonts w:eastAsiaTheme="minorEastAsia" w:cs="Arial"/>
        </w:rPr>
        <w:t xml:space="preserve"> details </w:t>
      </w:r>
      <w:r w:rsidR="0039579C" w:rsidRPr="00980922">
        <w:rPr>
          <w:rFonts w:eastAsiaTheme="minorEastAsia" w:cs="Arial"/>
        </w:rPr>
        <w:t xml:space="preserve">in Figure </w:t>
      </w:r>
      <w:r w:rsidR="00267D67" w:rsidRPr="00980922">
        <w:rPr>
          <w:rFonts w:eastAsiaTheme="minorEastAsia" w:cs="Arial"/>
        </w:rPr>
        <w:t xml:space="preserve">21 </w:t>
      </w:r>
      <w:r w:rsidR="0039579C" w:rsidRPr="00980922">
        <w:rPr>
          <w:rFonts w:eastAsiaTheme="minorEastAsia" w:cs="Arial"/>
        </w:rPr>
        <w:t xml:space="preserve">can make connections to the real world. Firstly, it </w:t>
      </w:r>
      <w:r w:rsidR="00267D67" w:rsidRPr="00980922">
        <w:rPr>
          <w:rFonts w:eastAsiaTheme="minorEastAsia" w:cs="Arial"/>
        </w:rPr>
        <w:t xml:space="preserve">was </w:t>
      </w:r>
      <w:r w:rsidR="001E4737" w:rsidRPr="00980922">
        <w:rPr>
          <w:rFonts w:eastAsiaTheme="minorEastAsia" w:cs="Arial"/>
        </w:rPr>
        <w:t xml:space="preserve">surprising that </w:t>
      </w:r>
      <w:r w:rsidR="001A02E2" w:rsidRPr="00980922">
        <w:rPr>
          <w:rFonts w:eastAsiaTheme="minorEastAsia" w:cs="Arial"/>
        </w:rPr>
        <w:t>the number of</w:t>
      </w:r>
      <w:r w:rsidR="001E4737" w:rsidRPr="00980922">
        <w:rPr>
          <w:rFonts w:eastAsiaTheme="minorEastAsia" w:cs="Arial"/>
        </w:rPr>
        <w:t xml:space="preserve"> </w:t>
      </w:r>
      <w:r w:rsidR="001E4737" w:rsidRPr="00980922">
        <w:rPr>
          <w:rFonts w:eastAsiaTheme="minorEastAsia" w:cs="Arial"/>
          <w:b/>
        </w:rPr>
        <w:t>complexity</w:t>
      </w:r>
      <w:r w:rsidR="001E4737" w:rsidRPr="00980922">
        <w:rPr>
          <w:rFonts w:eastAsiaTheme="minorEastAsia" w:cs="Arial"/>
        </w:rPr>
        <w:t xml:space="preserve"> hot spots </w:t>
      </w:r>
      <w:r w:rsidR="00267D67" w:rsidRPr="00980922">
        <w:rPr>
          <w:rFonts w:eastAsiaTheme="minorEastAsia" w:cs="Arial"/>
        </w:rPr>
        <w:t xml:space="preserve">stayed </w:t>
      </w:r>
      <w:r w:rsidR="001E4737" w:rsidRPr="00980922">
        <w:rPr>
          <w:rFonts w:eastAsiaTheme="minorEastAsia" w:cs="Arial"/>
        </w:rPr>
        <w:t>at low</w:t>
      </w:r>
      <w:r w:rsidR="0039579C" w:rsidRPr="00980922">
        <w:rPr>
          <w:rFonts w:eastAsiaTheme="minorEastAsia" w:cs="Arial"/>
        </w:rPr>
        <w:t xml:space="preserve"> </w:t>
      </w:r>
      <w:r w:rsidR="001E4737" w:rsidRPr="00980922">
        <w:rPr>
          <w:rFonts w:eastAsiaTheme="minorEastAsia" w:cs="Arial"/>
        </w:rPr>
        <w:t>levels on Sunday</w:t>
      </w:r>
      <w:r w:rsidR="00D25903" w:rsidRPr="00980922">
        <w:rPr>
          <w:rFonts w:eastAsiaTheme="minorEastAsia" w:cs="Arial"/>
        </w:rPr>
        <w:t xml:space="preserve">. Lower level of complexity </w:t>
      </w:r>
      <w:r w:rsidR="00267D67" w:rsidRPr="00980922">
        <w:rPr>
          <w:rFonts w:eastAsiaTheme="minorEastAsia" w:cs="Arial"/>
        </w:rPr>
        <w:t xml:space="preserve">indicated </w:t>
      </w:r>
      <w:r w:rsidR="00D25903" w:rsidRPr="00980922">
        <w:rPr>
          <w:rFonts w:eastAsiaTheme="minorEastAsia" w:cs="Arial"/>
        </w:rPr>
        <w:t xml:space="preserve">the taxi activities </w:t>
      </w:r>
      <w:r w:rsidR="00267D67" w:rsidRPr="00980922">
        <w:rPr>
          <w:rFonts w:eastAsiaTheme="minorEastAsia" w:cs="Arial"/>
        </w:rPr>
        <w:t xml:space="preserve">were </w:t>
      </w:r>
      <w:r w:rsidR="00D25903" w:rsidRPr="00980922">
        <w:rPr>
          <w:rFonts w:eastAsiaTheme="minorEastAsia" w:cs="Arial"/>
        </w:rPr>
        <w:t>overall more evenly distributed across the timeline.</w:t>
      </w:r>
      <w:r w:rsidR="003E7BC4" w:rsidRPr="00980922">
        <w:rPr>
          <w:rFonts w:eastAsiaTheme="minorEastAsia" w:cs="Arial"/>
        </w:rPr>
        <w:t xml:space="preserve"> </w:t>
      </w:r>
      <w:r w:rsidR="00240FF1" w:rsidRPr="00980922">
        <w:rPr>
          <w:rFonts w:eastAsiaTheme="minorEastAsia" w:cs="Arial"/>
        </w:rPr>
        <w:t xml:space="preserve">Secondly, there </w:t>
      </w:r>
      <w:r w:rsidR="00267D67" w:rsidRPr="00980922">
        <w:rPr>
          <w:rFonts w:eastAsiaTheme="minorEastAsia" w:cs="Arial"/>
        </w:rPr>
        <w:t xml:space="preserve">were </w:t>
      </w:r>
      <w:r w:rsidR="00240FF1" w:rsidRPr="00980922">
        <w:rPr>
          <w:rFonts w:eastAsiaTheme="minorEastAsia" w:cs="Arial"/>
        </w:rPr>
        <w:t>many peaks during many time slots, includ</w:t>
      </w:r>
      <w:r w:rsidR="00E426B7" w:rsidRPr="00980922">
        <w:rPr>
          <w:rFonts w:eastAsiaTheme="minorEastAsia" w:cs="Arial"/>
        </w:rPr>
        <w:t>ing</w:t>
      </w:r>
      <w:r w:rsidR="00240FF1" w:rsidRPr="00980922">
        <w:rPr>
          <w:rFonts w:eastAsiaTheme="minorEastAsia" w:cs="Arial"/>
        </w:rPr>
        <w:t xml:space="preserve"> but not limited to 1</w:t>
      </w:r>
      <w:r w:rsidR="00267D67" w:rsidRPr="00980922">
        <w:rPr>
          <w:rFonts w:eastAsiaTheme="minorEastAsia" w:cs="Arial"/>
        </w:rPr>
        <w:t>am</w:t>
      </w:r>
      <w:r w:rsidR="00240FF1" w:rsidRPr="00980922">
        <w:rPr>
          <w:rFonts w:eastAsiaTheme="minorEastAsia" w:cs="Arial"/>
        </w:rPr>
        <w:t>-2am on Saturday, 7</w:t>
      </w:r>
      <w:r w:rsidR="00267D67" w:rsidRPr="00980922">
        <w:rPr>
          <w:rFonts w:eastAsiaTheme="minorEastAsia" w:cs="Arial"/>
        </w:rPr>
        <w:t>am</w:t>
      </w:r>
      <w:r w:rsidR="00240FF1" w:rsidRPr="00980922">
        <w:rPr>
          <w:rFonts w:eastAsiaTheme="minorEastAsia" w:cs="Arial"/>
        </w:rPr>
        <w:t>-8am on Friday, 10</w:t>
      </w:r>
      <w:r w:rsidR="00267D67" w:rsidRPr="00980922">
        <w:rPr>
          <w:rFonts w:eastAsiaTheme="minorEastAsia" w:cs="Arial"/>
        </w:rPr>
        <w:t>am</w:t>
      </w:r>
      <w:r w:rsidR="00240FF1" w:rsidRPr="00980922">
        <w:rPr>
          <w:rFonts w:eastAsiaTheme="minorEastAsia" w:cs="Arial"/>
        </w:rPr>
        <w:t>-11am on Monday and Tuesday, 12</w:t>
      </w:r>
      <w:r w:rsidR="00267D67" w:rsidRPr="00980922">
        <w:rPr>
          <w:rFonts w:eastAsiaTheme="minorEastAsia" w:cs="Arial"/>
        </w:rPr>
        <w:t>pm</w:t>
      </w:r>
      <w:r w:rsidR="00240FF1" w:rsidRPr="00980922">
        <w:rPr>
          <w:rFonts w:eastAsiaTheme="minorEastAsia" w:cs="Arial"/>
        </w:rPr>
        <w:t>-1pm on Saturday, 5</w:t>
      </w:r>
      <w:r w:rsidR="00267D67" w:rsidRPr="00980922">
        <w:rPr>
          <w:rFonts w:eastAsiaTheme="minorEastAsia" w:cs="Arial"/>
        </w:rPr>
        <w:t>pm</w:t>
      </w:r>
      <w:r w:rsidR="00240FF1" w:rsidRPr="00980922">
        <w:rPr>
          <w:rFonts w:eastAsiaTheme="minorEastAsia" w:cs="Arial"/>
        </w:rPr>
        <w:t>-6pm on Tuesday, Wednesday, Friday, and Saturday, 8</w:t>
      </w:r>
      <w:r w:rsidR="00267D67" w:rsidRPr="00980922">
        <w:rPr>
          <w:rFonts w:eastAsiaTheme="minorEastAsia" w:cs="Arial"/>
        </w:rPr>
        <w:t>pm</w:t>
      </w:r>
      <w:r w:rsidR="00240FF1" w:rsidRPr="00980922">
        <w:rPr>
          <w:rFonts w:eastAsiaTheme="minorEastAsia" w:cs="Arial"/>
        </w:rPr>
        <w:t>-9pm o</w:t>
      </w:r>
      <w:r w:rsidR="00D803A3" w:rsidRPr="00980922">
        <w:rPr>
          <w:rFonts w:eastAsiaTheme="minorEastAsia" w:cs="Arial"/>
        </w:rPr>
        <w:t>n Tuesday, Friday and Saturday, and 10</w:t>
      </w:r>
      <w:r w:rsidR="00267D67" w:rsidRPr="00980922">
        <w:rPr>
          <w:rFonts w:eastAsiaTheme="minorEastAsia" w:cs="Arial"/>
        </w:rPr>
        <w:t>pm</w:t>
      </w:r>
      <w:r w:rsidR="00D803A3" w:rsidRPr="00980922">
        <w:rPr>
          <w:rFonts w:eastAsiaTheme="minorEastAsia" w:cs="Arial"/>
        </w:rPr>
        <w:t>-11</w:t>
      </w:r>
      <w:r w:rsidR="00267D67" w:rsidRPr="00980922">
        <w:rPr>
          <w:rFonts w:eastAsiaTheme="minorEastAsia" w:cs="Arial"/>
        </w:rPr>
        <w:t xml:space="preserve">pm </w:t>
      </w:r>
      <w:r w:rsidR="00D803A3" w:rsidRPr="00980922">
        <w:rPr>
          <w:rFonts w:eastAsiaTheme="minorEastAsia" w:cs="Arial"/>
        </w:rPr>
        <w:t>on Monday, Friday, and Saturday. These peaks indicate</w:t>
      </w:r>
      <w:r w:rsidR="00267D67" w:rsidRPr="00980922">
        <w:rPr>
          <w:rFonts w:eastAsiaTheme="minorEastAsia" w:cs="Arial"/>
        </w:rPr>
        <w:t>d</w:t>
      </w:r>
      <w:r w:rsidR="00D803A3" w:rsidRPr="00980922">
        <w:rPr>
          <w:rFonts w:eastAsiaTheme="minorEastAsia" w:cs="Arial"/>
        </w:rPr>
        <w:t xml:space="preserve"> </w:t>
      </w:r>
      <w:r w:rsidR="00DE7AC7" w:rsidRPr="00980922">
        <w:rPr>
          <w:rFonts w:eastAsiaTheme="minorEastAsia" w:cs="Arial"/>
        </w:rPr>
        <w:t xml:space="preserve">an overall </w:t>
      </w:r>
      <w:r w:rsidR="00D803A3" w:rsidRPr="00980922">
        <w:rPr>
          <w:rFonts w:eastAsiaTheme="minorEastAsia" w:cs="Arial"/>
        </w:rPr>
        <w:t xml:space="preserve">higher chance to experience the </w:t>
      </w:r>
      <w:r w:rsidR="00D803A3" w:rsidRPr="00980922">
        <w:rPr>
          <w:rFonts w:eastAsiaTheme="minorEastAsia" w:cs="Arial"/>
          <w:b/>
        </w:rPr>
        <w:t>local High vs. Low event frequency pattern</w:t>
      </w:r>
      <w:r w:rsidR="00D803A3" w:rsidRPr="00980922">
        <w:rPr>
          <w:rFonts w:eastAsiaTheme="minorEastAsia" w:cs="Arial"/>
        </w:rPr>
        <w:t xml:space="preserve"> mentioned earlier. When such </w:t>
      </w:r>
      <w:r w:rsidR="00E426B7" w:rsidRPr="00980922">
        <w:rPr>
          <w:rFonts w:eastAsiaTheme="minorEastAsia" w:cs="Arial"/>
        </w:rPr>
        <w:t xml:space="preserve">a </w:t>
      </w:r>
      <w:r w:rsidR="00D803A3" w:rsidRPr="00980922">
        <w:rPr>
          <w:rFonts w:eastAsiaTheme="minorEastAsia" w:cs="Arial"/>
        </w:rPr>
        <w:t xml:space="preserve">local pattern </w:t>
      </w:r>
      <w:r w:rsidR="00CF57A7" w:rsidRPr="00980922">
        <w:rPr>
          <w:rFonts w:eastAsiaTheme="minorEastAsia" w:cs="Arial"/>
        </w:rPr>
        <w:t>occurred</w:t>
      </w:r>
      <w:r w:rsidR="00D803A3" w:rsidRPr="00980922">
        <w:rPr>
          <w:rFonts w:eastAsiaTheme="minorEastAsia" w:cs="Arial"/>
        </w:rPr>
        <w:t xml:space="preserve">, the low event frequency part </w:t>
      </w:r>
      <w:r w:rsidR="00CF57A7" w:rsidRPr="00980922">
        <w:rPr>
          <w:rFonts w:eastAsiaTheme="minorEastAsia" w:cs="Arial"/>
        </w:rPr>
        <w:t xml:space="preserve">would </w:t>
      </w:r>
      <w:r w:rsidR="00D803A3" w:rsidRPr="00980922">
        <w:rPr>
          <w:rFonts w:eastAsiaTheme="minorEastAsia" w:cs="Arial"/>
        </w:rPr>
        <w:t>very li</w:t>
      </w:r>
      <w:r w:rsidR="007E6F10" w:rsidRPr="00980922">
        <w:rPr>
          <w:rFonts w:eastAsiaTheme="minorEastAsia" w:cs="Arial"/>
        </w:rPr>
        <w:t xml:space="preserve">kely </w:t>
      </w:r>
      <w:r w:rsidR="00D803A3" w:rsidRPr="00980922">
        <w:rPr>
          <w:rFonts w:eastAsiaTheme="minorEastAsia" w:cs="Arial"/>
        </w:rPr>
        <w:t xml:space="preserve">cause the difficulty of finding vacant taxis, since </w:t>
      </w:r>
      <w:r w:rsidR="007E6F10" w:rsidRPr="00980922">
        <w:rPr>
          <w:rFonts w:eastAsiaTheme="minorEastAsia" w:cs="Arial"/>
        </w:rPr>
        <w:t xml:space="preserve">low event frequency </w:t>
      </w:r>
      <w:r w:rsidR="00CF57A7" w:rsidRPr="00980922">
        <w:rPr>
          <w:rFonts w:eastAsiaTheme="minorEastAsia" w:cs="Arial"/>
        </w:rPr>
        <w:t xml:space="preserve">meant </w:t>
      </w:r>
      <w:r w:rsidR="007E6F10" w:rsidRPr="00980922">
        <w:rPr>
          <w:rFonts w:eastAsiaTheme="minorEastAsia" w:cs="Arial"/>
        </w:rPr>
        <w:t xml:space="preserve">less chance to have a vacant taxi appearing on </w:t>
      </w:r>
      <w:r w:rsidR="00E426B7" w:rsidRPr="00980922">
        <w:rPr>
          <w:rFonts w:eastAsiaTheme="minorEastAsia" w:cs="Arial"/>
        </w:rPr>
        <w:t>a</w:t>
      </w:r>
      <w:r w:rsidR="007E6F10" w:rsidRPr="00980922">
        <w:rPr>
          <w:rFonts w:eastAsiaTheme="minorEastAsia" w:cs="Arial"/>
        </w:rPr>
        <w:t xml:space="preserve"> certain road segment.</w:t>
      </w:r>
    </w:p>
    <w:p w:rsidR="00CE58B5" w:rsidRPr="00980922" w:rsidRDefault="001E5DD2" w:rsidP="00582281">
      <w:pPr>
        <w:spacing w:before="163" w:after="163"/>
        <w:rPr>
          <w:rFonts w:cs="Arial"/>
        </w:rPr>
      </w:pPr>
      <w:r w:rsidRPr="00980922">
        <w:rPr>
          <w:rFonts w:cs="Arial"/>
        </w:rPr>
        <w:t xml:space="preserve">Additionally, </w:t>
      </w:r>
      <w:r w:rsidR="00CE58B5" w:rsidRPr="00980922">
        <w:rPr>
          <w:rFonts w:cs="Arial"/>
        </w:rPr>
        <w:t>T</w:t>
      </w:r>
      <w:r w:rsidR="00224949" w:rsidRPr="00980922">
        <w:rPr>
          <w:rFonts w:cs="Arial"/>
        </w:rPr>
        <w:t xml:space="preserve">able </w:t>
      </w:r>
      <w:r w:rsidR="00CF57A7" w:rsidRPr="00980922">
        <w:rPr>
          <w:rFonts w:cs="Arial"/>
        </w:rPr>
        <w:t xml:space="preserve">3 listed </w:t>
      </w:r>
      <w:r w:rsidR="00002D18" w:rsidRPr="00980922">
        <w:rPr>
          <w:rFonts w:cs="Arial"/>
        </w:rPr>
        <w:t>the Pearson correlation coefficient</w:t>
      </w:r>
      <w:r w:rsidR="00F47B41" w:rsidRPr="00980922">
        <w:rPr>
          <w:rFonts w:cs="Arial"/>
        </w:rPr>
        <w:t>s</w:t>
      </w:r>
      <w:r w:rsidR="00002D18" w:rsidRPr="00980922">
        <w:rPr>
          <w:rFonts w:cs="Arial"/>
        </w:rPr>
        <w:t xml:space="preserve"> among </w:t>
      </w:r>
      <w:r w:rsidR="001A02E2" w:rsidRPr="00980922">
        <w:rPr>
          <w:rFonts w:cs="Arial"/>
        </w:rPr>
        <w:t>the number of</w:t>
      </w:r>
      <w:r w:rsidR="00002D18" w:rsidRPr="00980922">
        <w:rPr>
          <w:rFonts w:cs="Arial"/>
        </w:rPr>
        <w:t xml:space="preserve"> NTW hot spots, </w:t>
      </w:r>
      <w:r w:rsidR="001A02E2" w:rsidRPr="00980922">
        <w:rPr>
          <w:rFonts w:cs="Arial"/>
        </w:rPr>
        <w:t>the number of</w:t>
      </w:r>
      <w:r w:rsidR="00002D18" w:rsidRPr="00980922">
        <w:rPr>
          <w:rFonts w:cs="Arial"/>
        </w:rPr>
        <w:t xml:space="preserve"> NTW features</w:t>
      </w:r>
      <w:r w:rsidR="00F47B41" w:rsidRPr="00980922">
        <w:rPr>
          <w:rFonts w:cs="Arial"/>
        </w:rPr>
        <w:t>,</w:t>
      </w:r>
      <w:r w:rsidR="00002D18" w:rsidRPr="00980922">
        <w:rPr>
          <w:rFonts w:cs="Arial"/>
        </w:rPr>
        <w:t xml:space="preserve"> and </w:t>
      </w:r>
      <w:r w:rsidR="001A02E2" w:rsidRPr="00980922">
        <w:rPr>
          <w:rFonts w:cs="Arial"/>
        </w:rPr>
        <w:t>the number of</w:t>
      </w:r>
      <w:r w:rsidR="00002D18" w:rsidRPr="00980922">
        <w:rPr>
          <w:rFonts w:cs="Arial"/>
        </w:rPr>
        <w:t xml:space="preserve"> active taxis using the values of the 168 hours as sample</w:t>
      </w:r>
      <w:r w:rsidR="0051259A" w:rsidRPr="00980922">
        <w:rPr>
          <w:rFonts w:cs="Arial"/>
        </w:rPr>
        <w:t>s</w:t>
      </w:r>
      <w:r w:rsidR="00002D18" w:rsidRPr="00980922">
        <w:rPr>
          <w:rFonts w:cs="Arial"/>
        </w:rPr>
        <w:t>.</w:t>
      </w:r>
      <w:r w:rsidR="007E6F10" w:rsidRPr="00980922">
        <w:rPr>
          <w:rFonts w:cs="Arial"/>
        </w:rPr>
        <w:t xml:space="preserve"> The high correlation coefficient listed in the table </w:t>
      </w:r>
      <w:r w:rsidR="00CF57A7" w:rsidRPr="00980922">
        <w:rPr>
          <w:rFonts w:cs="Arial"/>
        </w:rPr>
        <w:t xml:space="preserve">confirmed </w:t>
      </w:r>
      <w:r w:rsidR="007E6F10" w:rsidRPr="00980922">
        <w:rPr>
          <w:rFonts w:cs="Arial"/>
        </w:rPr>
        <w:t xml:space="preserve">the similar global trend of the curves in Figure </w:t>
      </w:r>
      <w:r w:rsidR="00CF57A7" w:rsidRPr="00980922">
        <w:rPr>
          <w:rFonts w:cs="Arial"/>
        </w:rPr>
        <w:t>17</w:t>
      </w:r>
      <w:r w:rsidR="007E6F10" w:rsidRPr="00980922">
        <w:rPr>
          <w:rFonts w:cs="Arial"/>
        </w:rPr>
        <w:t xml:space="preserve">, </w:t>
      </w:r>
      <w:r w:rsidR="00CF57A7" w:rsidRPr="00980922">
        <w:rPr>
          <w:rFonts w:cs="Arial"/>
        </w:rPr>
        <w:t xml:space="preserve">Figure18 </w:t>
      </w:r>
      <w:r w:rsidR="007E6F10" w:rsidRPr="00980922">
        <w:rPr>
          <w:rFonts w:cs="Arial"/>
        </w:rPr>
        <w:t xml:space="preserve">and Figure </w:t>
      </w:r>
      <w:r w:rsidR="00CF57A7" w:rsidRPr="00980922">
        <w:rPr>
          <w:rFonts w:cs="Arial"/>
        </w:rPr>
        <w:t xml:space="preserve">19 </w:t>
      </w:r>
      <w:r w:rsidR="00117695" w:rsidRPr="00980922">
        <w:rPr>
          <w:rFonts w:cs="Arial"/>
        </w:rPr>
        <w:t xml:space="preserve">and furthermore </w:t>
      </w:r>
      <w:r w:rsidR="00CF57A7" w:rsidRPr="00980922">
        <w:rPr>
          <w:rFonts w:cs="Arial"/>
        </w:rPr>
        <w:t xml:space="preserve">proved </w:t>
      </w:r>
      <w:r w:rsidR="00117695" w:rsidRPr="00980922">
        <w:rPr>
          <w:rFonts w:cs="Arial"/>
        </w:rPr>
        <w:t>that t</w:t>
      </w:r>
      <w:r w:rsidR="007E6F10" w:rsidRPr="00980922">
        <w:rPr>
          <w:rFonts w:cs="Arial"/>
        </w:rPr>
        <w:t xml:space="preserve">hese three numbers </w:t>
      </w:r>
      <w:r w:rsidR="00CF57A7" w:rsidRPr="00980922">
        <w:rPr>
          <w:rFonts w:cs="Arial"/>
        </w:rPr>
        <w:t xml:space="preserve">were </w:t>
      </w:r>
      <w:r w:rsidR="007E6F10" w:rsidRPr="00980922">
        <w:rPr>
          <w:rFonts w:cs="Arial"/>
        </w:rPr>
        <w:t>highly related.</w:t>
      </w:r>
    </w:p>
    <w:p w:rsidR="00004611" w:rsidRPr="00980922" w:rsidRDefault="00004611" w:rsidP="00F1717A">
      <w:pPr>
        <w:pStyle w:val="TableCaptain"/>
        <w:rPr>
          <w:rFonts w:eastAsiaTheme="minorEastAsia"/>
        </w:rPr>
      </w:pPr>
      <w:bookmarkStart w:id="84" w:name="_Toc408293848"/>
      <w:r w:rsidRPr="00980922">
        <w:t xml:space="preserve">Table </w:t>
      </w:r>
      <w:r w:rsidR="00895841" w:rsidRPr="00980922">
        <w:fldChar w:fldCharType="begin"/>
      </w:r>
      <w:r w:rsidR="00895841" w:rsidRPr="00980922">
        <w:instrText xml:space="preserve"> SEQ Table \* ARABIC </w:instrText>
      </w:r>
      <w:r w:rsidR="00895841" w:rsidRPr="00980922">
        <w:fldChar w:fldCharType="separate"/>
      </w:r>
      <w:r w:rsidR="00CF57A7" w:rsidRPr="00980922">
        <w:rPr>
          <w:noProof/>
        </w:rPr>
        <w:t>3</w:t>
      </w:r>
      <w:r w:rsidR="00895841" w:rsidRPr="00980922">
        <w:fldChar w:fldCharType="end"/>
      </w:r>
      <w:r w:rsidRPr="00980922">
        <w:rPr>
          <w:rFonts w:eastAsiaTheme="minorEastAsia"/>
        </w:rPr>
        <w:t xml:space="preserve">: </w:t>
      </w:r>
      <w:r w:rsidRPr="00980922">
        <w:t>Pearson correlation coefficient among the number of NTW hot spots, the number of NTW features, and the number of active taxis</w:t>
      </w:r>
      <w:r w:rsidRPr="00980922">
        <w:rPr>
          <w:rFonts w:eastAsiaTheme="minorEastAsia"/>
        </w:rPr>
        <w:t>.</w:t>
      </w:r>
      <w:bookmarkEnd w:id="84"/>
    </w:p>
    <w:tbl>
      <w:tblPr>
        <w:tblW w:w="0" w:type="auto"/>
        <w:jc w:val="center"/>
        <w:tblLook w:val="04A0" w:firstRow="1" w:lastRow="0" w:firstColumn="1" w:lastColumn="0" w:noHBand="0" w:noVBand="1"/>
      </w:tblPr>
      <w:tblGrid>
        <w:gridCol w:w="1058"/>
        <w:gridCol w:w="919"/>
        <w:gridCol w:w="884"/>
        <w:gridCol w:w="1058"/>
      </w:tblGrid>
      <w:tr w:rsidR="00CE58B5" w:rsidRPr="00980922" w:rsidTr="0061575D">
        <w:trPr>
          <w:trHeight w:val="270"/>
          <w:jc w:val="center"/>
        </w:trPr>
        <w:tc>
          <w:tcPr>
            <w:tcW w:w="0" w:type="auto"/>
            <w:tcBorders>
              <w:top w:val="single" w:sz="8" w:space="0" w:color="auto"/>
              <w:left w:val="nil"/>
              <w:bottom w:val="single" w:sz="4" w:space="0" w:color="auto"/>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p>
        </w:tc>
        <w:tc>
          <w:tcPr>
            <w:tcW w:w="0" w:type="auto"/>
            <w:tcBorders>
              <w:top w:val="single" w:sz="8" w:space="0" w:color="auto"/>
              <w:left w:val="nil"/>
              <w:bottom w:val="single" w:sz="4" w:space="0" w:color="auto"/>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Hot Spots</w:t>
            </w:r>
          </w:p>
        </w:tc>
        <w:tc>
          <w:tcPr>
            <w:tcW w:w="0" w:type="auto"/>
            <w:tcBorders>
              <w:top w:val="single" w:sz="8" w:space="0" w:color="auto"/>
              <w:left w:val="nil"/>
              <w:bottom w:val="single" w:sz="4" w:space="0" w:color="auto"/>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Features</w:t>
            </w:r>
          </w:p>
        </w:tc>
        <w:tc>
          <w:tcPr>
            <w:tcW w:w="0" w:type="auto"/>
            <w:tcBorders>
              <w:top w:val="single" w:sz="8" w:space="0" w:color="auto"/>
              <w:left w:val="nil"/>
              <w:bottom w:val="single" w:sz="4" w:space="0" w:color="auto"/>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Active Taxis</w:t>
            </w:r>
          </w:p>
        </w:tc>
      </w:tr>
      <w:tr w:rsidR="00CE58B5" w:rsidRPr="00980922" w:rsidTr="0061575D">
        <w:trPr>
          <w:trHeight w:val="270"/>
          <w:jc w:val="center"/>
        </w:trPr>
        <w:tc>
          <w:tcPr>
            <w:tcW w:w="0" w:type="auto"/>
            <w:tcBorders>
              <w:top w:val="nil"/>
              <w:left w:val="nil"/>
              <w:bottom w:val="nil"/>
              <w:right w:val="nil"/>
            </w:tcBorders>
            <w:shd w:val="clear" w:color="auto" w:fill="auto"/>
            <w:noWrap/>
            <w:hideMark/>
          </w:tcPr>
          <w:p w:rsidR="00CE58B5" w:rsidRPr="00980922" w:rsidRDefault="00CE58B5" w:rsidP="0061575D">
            <w:pPr>
              <w:spacing w:beforeLines="0" w:before="0" w:afterLines="0" w:after="0"/>
              <w:jc w:val="both"/>
              <w:rPr>
                <w:rFonts w:cs="Arial"/>
                <w:color w:val="000000"/>
                <w:sz w:val="16"/>
                <w:szCs w:val="16"/>
              </w:rPr>
            </w:pPr>
            <w:r w:rsidRPr="00980922">
              <w:rPr>
                <w:rFonts w:cs="Arial"/>
                <w:color w:val="000000"/>
                <w:sz w:val="16"/>
                <w:szCs w:val="16"/>
              </w:rPr>
              <w:t>Hot Spots</w:t>
            </w:r>
          </w:p>
        </w:tc>
        <w:tc>
          <w:tcPr>
            <w:tcW w:w="0" w:type="auto"/>
            <w:tcBorders>
              <w:top w:val="nil"/>
              <w:left w:val="nil"/>
              <w:bottom w:val="nil"/>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1</w:t>
            </w:r>
          </w:p>
        </w:tc>
        <w:tc>
          <w:tcPr>
            <w:tcW w:w="0" w:type="auto"/>
            <w:tcBorders>
              <w:top w:val="nil"/>
              <w:left w:val="nil"/>
              <w:bottom w:val="nil"/>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p>
        </w:tc>
        <w:tc>
          <w:tcPr>
            <w:tcW w:w="0" w:type="auto"/>
            <w:tcBorders>
              <w:top w:val="nil"/>
              <w:left w:val="nil"/>
              <w:bottom w:val="nil"/>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p>
        </w:tc>
      </w:tr>
      <w:tr w:rsidR="00CE58B5" w:rsidRPr="00980922" w:rsidTr="0061575D">
        <w:trPr>
          <w:trHeight w:val="270"/>
          <w:jc w:val="center"/>
        </w:trPr>
        <w:tc>
          <w:tcPr>
            <w:tcW w:w="0" w:type="auto"/>
            <w:tcBorders>
              <w:top w:val="nil"/>
              <w:left w:val="nil"/>
              <w:bottom w:val="nil"/>
              <w:right w:val="nil"/>
            </w:tcBorders>
            <w:shd w:val="clear" w:color="auto" w:fill="auto"/>
            <w:noWrap/>
            <w:hideMark/>
          </w:tcPr>
          <w:p w:rsidR="00CE58B5" w:rsidRPr="00980922" w:rsidRDefault="00CE58B5" w:rsidP="0061575D">
            <w:pPr>
              <w:spacing w:beforeLines="0" w:before="0" w:afterLines="0" w:after="0"/>
              <w:jc w:val="both"/>
              <w:rPr>
                <w:rFonts w:cs="Arial"/>
                <w:color w:val="000000"/>
                <w:sz w:val="16"/>
                <w:szCs w:val="16"/>
              </w:rPr>
            </w:pPr>
            <w:r w:rsidRPr="00980922">
              <w:rPr>
                <w:rFonts w:cs="Arial"/>
                <w:color w:val="000000"/>
                <w:sz w:val="16"/>
                <w:szCs w:val="16"/>
              </w:rPr>
              <w:t>Features</w:t>
            </w:r>
          </w:p>
        </w:tc>
        <w:tc>
          <w:tcPr>
            <w:tcW w:w="0" w:type="auto"/>
            <w:tcBorders>
              <w:top w:val="nil"/>
              <w:left w:val="nil"/>
              <w:bottom w:val="nil"/>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0.936171</w:t>
            </w:r>
          </w:p>
        </w:tc>
        <w:tc>
          <w:tcPr>
            <w:tcW w:w="0" w:type="auto"/>
            <w:tcBorders>
              <w:top w:val="nil"/>
              <w:left w:val="nil"/>
              <w:bottom w:val="nil"/>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1</w:t>
            </w:r>
          </w:p>
        </w:tc>
        <w:tc>
          <w:tcPr>
            <w:tcW w:w="0" w:type="auto"/>
            <w:tcBorders>
              <w:top w:val="nil"/>
              <w:left w:val="nil"/>
              <w:bottom w:val="nil"/>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p>
        </w:tc>
      </w:tr>
      <w:tr w:rsidR="00CE58B5" w:rsidRPr="00980922" w:rsidTr="0061575D">
        <w:trPr>
          <w:trHeight w:val="285"/>
          <w:jc w:val="center"/>
        </w:trPr>
        <w:tc>
          <w:tcPr>
            <w:tcW w:w="0" w:type="auto"/>
            <w:tcBorders>
              <w:top w:val="nil"/>
              <w:left w:val="nil"/>
              <w:bottom w:val="single" w:sz="8" w:space="0" w:color="auto"/>
              <w:right w:val="nil"/>
            </w:tcBorders>
            <w:shd w:val="clear" w:color="auto" w:fill="auto"/>
            <w:noWrap/>
            <w:hideMark/>
          </w:tcPr>
          <w:p w:rsidR="00CE58B5" w:rsidRPr="00980922" w:rsidRDefault="00CE58B5" w:rsidP="0061575D">
            <w:pPr>
              <w:spacing w:beforeLines="0" w:before="0" w:afterLines="0" w:after="0"/>
              <w:jc w:val="both"/>
              <w:rPr>
                <w:rFonts w:cs="Arial"/>
                <w:color w:val="000000"/>
                <w:sz w:val="16"/>
                <w:szCs w:val="16"/>
              </w:rPr>
            </w:pPr>
            <w:r w:rsidRPr="00980922">
              <w:rPr>
                <w:rFonts w:cs="Arial"/>
                <w:color w:val="000000"/>
                <w:sz w:val="16"/>
                <w:szCs w:val="16"/>
              </w:rPr>
              <w:t>Active Taxis</w:t>
            </w:r>
          </w:p>
        </w:tc>
        <w:tc>
          <w:tcPr>
            <w:tcW w:w="0" w:type="auto"/>
            <w:tcBorders>
              <w:top w:val="nil"/>
              <w:left w:val="nil"/>
              <w:bottom w:val="single" w:sz="8" w:space="0" w:color="auto"/>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0.906457</w:t>
            </w:r>
          </w:p>
        </w:tc>
        <w:tc>
          <w:tcPr>
            <w:tcW w:w="0" w:type="auto"/>
            <w:tcBorders>
              <w:top w:val="nil"/>
              <w:left w:val="nil"/>
              <w:bottom w:val="single" w:sz="8" w:space="0" w:color="auto"/>
              <w:right w:val="nil"/>
            </w:tcBorders>
            <w:shd w:val="clear" w:color="auto" w:fill="auto"/>
            <w:noWrap/>
            <w:vAlign w:val="center"/>
            <w:hideMark/>
          </w:tcPr>
          <w:p w:rsidR="00CE58B5" w:rsidRPr="00980922" w:rsidRDefault="00CE58B5" w:rsidP="0061575D">
            <w:pPr>
              <w:spacing w:beforeLines="0" w:before="0" w:afterLines="0" w:after="0"/>
              <w:jc w:val="right"/>
              <w:rPr>
                <w:rFonts w:cs="Arial"/>
                <w:color w:val="000000"/>
                <w:sz w:val="16"/>
                <w:szCs w:val="16"/>
              </w:rPr>
            </w:pPr>
            <w:r w:rsidRPr="00980922">
              <w:rPr>
                <w:rFonts w:cs="Arial"/>
                <w:color w:val="000000"/>
                <w:sz w:val="16"/>
                <w:szCs w:val="16"/>
              </w:rPr>
              <w:t>0.976629</w:t>
            </w:r>
          </w:p>
        </w:tc>
        <w:tc>
          <w:tcPr>
            <w:tcW w:w="0" w:type="auto"/>
            <w:tcBorders>
              <w:top w:val="nil"/>
              <w:left w:val="nil"/>
              <w:bottom w:val="single" w:sz="8" w:space="0" w:color="auto"/>
              <w:right w:val="nil"/>
            </w:tcBorders>
            <w:shd w:val="clear" w:color="auto" w:fill="auto"/>
            <w:noWrap/>
            <w:vAlign w:val="center"/>
            <w:hideMark/>
          </w:tcPr>
          <w:p w:rsidR="00CE58B5" w:rsidRPr="00980922" w:rsidRDefault="00CE58B5" w:rsidP="0061575D">
            <w:pPr>
              <w:keepNext/>
              <w:spacing w:beforeLines="0" w:before="0" w:afterLines="0" w:after="0"/>
              <w:jc w:val="right"/>
              <w:rPr>
                <w:rFonts w:cs="Arial"/>
                <w:color w:val="000000"/>
                <w:sz w:val="16"/>
                <w:szCs w:val="16"/>
              </w:rPr>
            </w:pPr>
            <w:r w:rsidRPr="00980922">
              <w:rPr>
                <w:rFonts w:cs="Arial"/>
                <w:color w:val="000000"/>
                <w:sz w:val="16"/>
                <w:szCs w:val="16"/>
              </w:rPr>
              <w:t>1</w:t>
            </w:r>
          </w:p>
        </w:tc>
      </w:tr>
    </w:tbl>
    <w:p w:rsidR="00A920BF" w:rsidRPr="00980922" w:rsidRDefault="00117695" w:rsidP="00E64C38">
      <w:pPr>
        <w:spacing w:beforeLines="0" w:before="720" w:after="163"/>
        <w:rPr>
          <w:rFonts w:eastAsiaTheme="minorEastAsia" w:cs="Arial"/>
        </w:rPr>
      </w:pPr>
      <w:r w:rsidRPr="00980922">
        <w:rPr>
          <w:rFonts w:eastAsiaTheme="minorEastAsia" w:cs="Arial"/>
        </w:rPr>
        <w:lastRenderedPageBreak/>
        <w:t xml:space="preserve">There </w:t>
      </w:r>
      <w:r w:rsidR="00CF57A7" w:rsidRPr="00980922">
        <w:rPr>
          <w:rFonts w:eastAsiaTheme="minorEastAsia" w:cs="Arial"/>
        </w:rPr>
        <w:t xml:space="preserve">were </w:t>
      </w:r>
      <w:r w:rsidR="00002D18" w:rsidRPr="00980922">
        <w:rPr>
          <w:rFonts w:eastAsiaTheme="minorEastAsia" w:cs="Arial"/>
        </w:rPr>
        <w:t>168</w:t>
      </w:r>
      <w:r w:rsidR="00A920BF" w:rsidRPr="00980922">
        <w:rPr>
          <w:rFonts w:eastAsiaTheme="minorEastAsia" w:cs="Arial"/>
        </w:rPr>
        <w:t xml:space="preserve"> hot spot maps</w:t>
      </w:r>
      <w:r w:rsidR="001B303C" w:rsidRPr="00980922">
        <w:rPr>
          <w:rFonts w:eastAsiaTheme="minorEastAsia" w:cs="Arial"/>
        </w:rPr>
        <w:t xml:space="preserve"> </w:t>
      </w:r>
      <w:r w:rsidR="00202293" w:rsidRPr="00980922">
        <w:rPr>
          <w:rFonts w:eastAsiaTheme="minorEastAsia" w:cs="Arial"/>
        </w:rPr>
        <w:t>generated</w:t>
      </w:r>
      <w:r w:rsidR="0051259A" w:rsidRPr="00980922">
        <w:rPr>
          <w:rFonts w:eastAsiaTheme="minorEastAsia" w:cs="Arial"/>
        </w:rPr>
        <w:t>.</w:t>
      </w:r>
      <w:r w:rsidR="00202293" w:rsidRPr="00980922">
        <w:rPr>
          <w:rFonts w:eastAsiaTheme="minorEastAsia" w:cs="Arial"/>
        </w:rPr>
        <w:t xml:space="preserve"> </w:t>
      </w:r>
      <w:r w:rsidR="0051259A" w:rsidRPr="00980922">
        <w:rPr>
          <w:rFonts w:eastAsiaTheme="minorEastAsia" w:cs="Arial"/>
        </w:rPr>
        <w:t>Due</w:t>
      </w:r>
      <w:r w:rsidR="0021611E" w:rsidRPr="00980922">
        <w:rPr>
          <w:rFonts w:eastAsiaTheme="minorEastAsia" w:cs="Arial"/>
        </w:rPr>
        <w:t xml:space="preserve"> to the space</w:t>
      </w:r>
      <w:r w:rsidR="0051259A" w:rsidRPr="00980922">
        <w:rPr>
          <w:rFonts w:eastAsiaTheme="minorEastAsia" w:cs="Arial"/>
        </w:rPr>
        <w:t xml:space="preserve"> limit</w:t>
      </w:r>
      <w:r w:rsidR="0021611E" w:rsidRPr="00980922">
        <w:rPr>
          <w:rFonts w:eastAsiaTheme="minorEastAsia" w:cs="Arial"/>
        </w:rPr>
        <w:t>,</w:t>
      </w:r>
      <w:r w:rsidR="00BB06BE" w:rsidRPr="00980922">
        <w:rPr>
          <w:rFonts w:eastAsiaTheme="minorEastAsia" w:cs="Arial"/>
        </w:rPr>
        <w:t xml:space="preserve"> </w:t>
      </w:r>
      <w:r w:rsidR="00202293" w:rsidRPr="00980922">
        <w:rPr>
          <w:rFonts w:eastAsiaTheme="minorEastAsia" w:cs="Arial"/>
        </w:rPr>
        <w:t xml:space="preserve">I </w:t>
      </w:r>
      <w:r w:rsidR="0051259A" w:rsidRPr="00980922">
        <w:rPr>
          <w:rFonts w:eastAsiaTheme="minorEastAsia" w:cs="Arial"/>
        </w:rPr>
        <w:t>only</w:t>
      </w:r>
      <w:r w:rsidR="00202293" w:rsidRPr="00980922">
        <w:rPr>
          <w:rFonts w:eastAsiaTheme="minorEastAsia" w:cs="Arial"/>
        </w:rPr>
        <w:t xml:space="preserve"> selected the maps of three hours, 02:00-03:00 on 02-10, 13:00-14:00 on 02-11, and 22:00-23:00 on 02-15, as shown in </w:t>
      </w:r>
      <w:r w:rsidR="00330B82" w:rsidRPr="00980922">
        <w:rPr>
          <w:rFonts w:eastAsiaTheme="minorEastAsia" w:cs="Arial"/>
        </w:rPr>
        <w:t>F</w:t>
      </w:r>
      <w:r w:rsidR="00097C18" w:rsidRPr="00980922">
        <w:rPr>
          <w:rFonts w:eastAsiaTheme="minorEastAsia" w:cs="Arial"/>
        </w:rPr>
        <w:t>igure</w:t>
      </w:r>
      <w:r w:rsidR="001B303C" w:rsidRPr="00980922">
        <w:rPr>
          <w:rFonts w:eastAsiaTheme="minorEastAsia" w:cs="Arial"/>
        </w:rPr>
        <w:t>s</w:t>
      </w:r>
      <w:r w:rsidR="00097C18" w:rsidRPr="00980922">
        <w:rPr>
          <w:rFonts w:eastAsiaTheme="minorEastAsia" w:cs="Arial"/>
        </w:rPr>
        <w:t xml:space="preserve"> </w:t>
      </w:r>
      <w:r w:rsidR="00CF57A7" w:rsidRPr="00980922">
        <w:rPr>
          <w:rFonts w:eastAsiaTheme="minorEastAsia" w:cs="Arial"/>
        </w:rPr>
        <w:t>22</w:t>
      </w:r>
      <w:r w:rsidR="00097C18" w:rsidRPr="00980922">
        <w:rPr>
          <w:rFonts w:eastAsiaTheme="minorEastAsia" w:cs="Arial"/>
        </w:rPr>
        <w:t>,</w:t>
      </w:r>
      <w:r w:rsidR="00330B82" w:rsidRPr="00980922">
        <w:rPr>
          <w:rFonts w:eastAsiaTheme="minorEastAsia" w:cs="Arial"/>
        </w:rPr>
        <w:t xml:space="preserve"> </w:t>
      </w:r>
      <w:r w:rsidR="00CF57A7" w:rsidRPr="00980922">
        <w:rPr>
          <w:rFonts w:eastAsiaTheme="minorEastAsia" w:cs="Arial"/>
        </w:rPr>
        <w:t>23</w:t>
      </w:r>
      <w:r w:rsidR="001B303C" w:rsidRPr="00980922">
        <w:rPr>
          <w:rFonts w:eastAsiaTheme="minorEastAsia" w:cs="Arial"/>
        </w:rPr>
        <w:t>,</w:t>
      </w:r>
      <w:r w:rsidR="00097C18" w:rsidRPr="00980922">
        <w:rPr>
          <w:rFonts w:eastAsiaTheme="minorEastAsia" w:cs="Arial"/>
        </w:rPr>
        <w:t xml:space="preserve"> and </w:t>
      </w:r>
      <w:r w:rsidR="00CF57A7" w:rsidRPr="00980922">
        <w:rPr>
          <w:rFonts w:eastAsiaTheme="minorEastAsia" w:cs="Arial"/>
        </w:rPr>
        <w:t>24</w:t>
      </w:r>
      <w:r w:rsidR="00202293" w:rsidRPr="00980922">
        <w:rPr>
          <w:rFonts w:eastAsiaTheme="minorEastAsia" w:cs="Arial"/>
        </w:rPr>
        <w:t>,</w:t>
      </w:r>
      <w:r w:rsidR="00097C18" w:rsidRPr="00980922">
        <w:rPr>
          <w:rFonts w:eastAsiaTheme="minorEastAsia" w:cs="Arial"/>
        </w:rPr>
        <w:t xml:space="preserve"> </w:t>
      </w:r>
      <w:r w:rsidR="00F80F0E" w:rsidRPr="00980922">
        <w:rPr>
          <w:rFonts w:eastAsiaTheme="minorEastAsia" w:cs="Arial"/>
        </w:rPr>
        <w:t>respectively</w:t>
      </w:r>
      <w:r w:rsidR="00097C18" w:rsidRPr="00980922">
        <w:rPr>
          <w:rFonts w:eastAsiaTheme="minorEastAsia" w:cs="Arial"/>
        </w:rPr>
        <w:t xml:space="preserve">. </w:t>
      </w:r>
      <w:r w:rsidR="00CA16B3" w:rsidRPr="00980922">
        <w:rPr>
          <w:rFonts w:eastAsiaTheme="minorEastAsia" w:cs="Arial"/>
        </w:rPr>
        <w:t>T</w:t>
      </w:r>
      <w:r w:rsidR="00097C18" w:rsidRPr="00980922">
        <w:rPr>
          <w:rFonts w:eastAsiaTheme="minorEastAsia" w:cs="Arial"/>
        </w:rPr>
        <w:t xml:space="preserve">hese </w:t>
      </w:r>
      <w:r w:rsidRPr="00980922">
        <w:rPr>
          <w:rFonts w:eastAsiaTheme="minorEastAsia" w:cs="Arial"/>
        </w:rPr>
        <w:t>three</w:t>
      </w:r>
      <w:r w:rsidR="001B303C" w:rsidRPr="00980922">
        <w:rPr>
          <w:rFonts w:eastAsiaTheme="minorEastAsia" w:cs="Arial"/>
        </w:rPr>
        <w:t xml:space="preserve"> </w:t>
      </w:r>
      <w:r w:rsidR="00097C18" w:rsidRPr="00980922">
        <w:rPr>
          <w:rFonts w:eastAsiaTheme="minorEastAsia" w:cs="Arial"/>
        </w:rPr>
        <w:t>and other 1</w:t>
      </w:r>
      <w:r w:rsidR="00CA16B3" w:rsidRPr="00980922">
        <w:rPr>
          <w:rFonts w:eastAsiaTheme="minorEastAsia" w:cs="Arial"/>
        </w:rPr>
        <w:t>6</w:t>
      </w:r>
      <w:r w:rsidR="00097C18" w:rsidRPr="00980922">
        <w:rPr>
          <w:rFonts w:eastAsiaTheme="minorEastAsia" w:cs="Arial"/>
        </w:rPr>
        <w:t xml:space="preserve">5 unlisted maps </w:t>
      </w:r>
      <w:r w:rsidR="00330B82" w:rsidRPr="00980922">
        <w:rPr>
          <w:rFonts w:eastAsiaTheme="minorEastAsia" w:cs="Arial"/>
        </w:rPr>
        <w:t xml:space="preserve">significantly </w:t>
      </w:r>
      <w:r w:rsidR="00F8136F" w:rsidRPr="00980922">
        <w:rPr>
          <w:rFonts w:eastAsiaTheme="minorEastAsia" w:cs="Arial"/>
        </w:rPr>
        <w:t xml:space="preserve">illustrate </w:t>
      </w:r>
      <w:r w:rsidR="004B33E8" w:rsidRPr="00980922">
        <w:rPr>
          <w:rFonts w:eastAsiaTheme="minorEastAsia" w:cs="Arial"/>
        </w:rPr>
        <w:t xml:space="preserve">the </w:t>
      </w:r>
      <w:r w:rsidR="007C492E" w:rsidRPr="00980922">
        <w:rPr>
          <w:rFonts w:cs="Arial"/>
          <w:b/>
        </w:rPr>
        <w:t>coverage of vacant taxis</w:t>
      </w:r>
      <w:r w:rsidR="00F8136F" w:rsidRPr="00980922">
        <w:rPr>
          <w:rFonts w:eastAsiaTheme="minorEastAsia" w:cs="Arial"/>
        </w:rPr>
        <w:t xml:space="preserve"> and their temporal variation</w:t>
      </w:r>
      <w:r w:rsidR="00F77821" w:rsidRPr="00980922">
        <w:rPr>
          <w:rFonts w:eastAsiaTheme="minorEastAsia" w:cs="Arial"/>
        </w:rPr>
        <w:t xml:space="preserve"> as shown in </w:t>
      </w:r>
      <w:r w:rsidR="007D7CBA" w:rsidRPr="00980922">
        <w:rPr>
          <w:rFonts w:eastAsiaTheme="minorEastAsia" w:cs="Arial"/>
        </w:rPr>
        <w:t>Figure</w:t>
      </w:r>
      <w:r w:rsidR="00F77821" w:rsidRPr="00980922">
        <w:rPr>
          <w:rFonts w:eastAsiaTheme="minorEastAsia" w:cs="Arial"/>
        </w:rPr>
        <w:t xml:space="preserve"> </w:t>
      </w:r>
      <w:r w:rsidR="00CF57A7" w:rsidRPr="00980922">
        <w:rPr>
          <w:rFonts w:eastAsiaTheme="minorEastAsia" w:cs="Arial"/>
        </w:rPr>
        <w:t>18</w:t>
      </w:r>
      <w:r w:rsidR="00F77821" w:rsidRPr="00980922">
        <w:rPr>
          <w:rFonts w:eastAsiaTheme="minorEastAsia" w:cs="Arial"/>
        </w:rPr>
        <w:t>,</w:t>
      </w:r>
      <w:r w:rsidR="002B798D" w:rsidRPr="00980922">
        <w:rPr>
          <w:rFonts w:eastAsiaTheme="minorEastAsia" w:cs="Arial"/>
        </w:rPr>
        <w:t xml:space="preserve"> as well as the distribution of the hot spots</w:t>
      </w:r>
      <w:r w:rsidR="00F8136F" w:rsidRPr="00980922">
        <w:rPr>
          <w:rFonts w:eastAsiaTheme="minorEastAsia" w:cs="Arial"/>
        </w:rPr>
        <w:t>. Over all 168 maps, h</w:t>
      </w:r>
      <w:r w:rsidR="003A7106" w:rsidRPr="00980922">
        <w:rPr>
          <w:rFonts w:eastAsiaTheme="minorEastAsia" w:cs="Arial"/>
        </w:rPr>
        <w:t>ot spots tend</w:t>
      </w:r>
      <w:r w:rsidR="00CF57A7" w:rsidRPr="00980922">
        <w:rPr>
          <w:rFonts w:eastAsiaTheme="minorEastAsia" w:cs="Arial"/>
        </w:rPr>
        <w:t>ed</w:t>
      </w:r>
      <w:r w:rsidR="003A7106" w:rsidRPr="00980922">
        <w:rPr>
          <w:rFonts w:eastAsiaTheme="minorEastAsia" w:cs="Arial"/>
        </w:rPr>
        <w:t xml:space="preserve"> to be distributed </w:t>
      </w:r>
      <w:r w:rsidR="001B303C" w:rsidRPr="00980922">
        <w:rPr>
          <w:rFonts w:eastAsiaTheme="minorEastAsia" w:cs="Arial"/>
        </w:rPr>
        <w:t xml:space="preserve">evenly </w:t>
      </w:r>
      <w:r w:rsidR="003A7106" w:rsidRPr="00980922">
        <w:rPr>
          <w:rFonts w:eastAsiaTheme="minorEastAsia" w:cs="Arial"/>
        </w:rPr>
        <w:t>across the</w:t>
      </w:r>
      <w:r w:rsidR="00113CC0" w:rsidRPr="00980922">
        <w:rPr>
          <w:rFonts w:eastAsiaTheme="minorEastAsia" w:cs="Arial"/>
        </w:rPr>
        <w:t xml:space="preserve"> coverage of taxi </w:t>
      </w:r>
      <w:r w:rsidR="001B303C" w:rsidRPr="00980922">
        <w:rPr>
          <w:rFonts w:eastAsiaTheme="minorEastAsia" w:cs="Arial"/>
        </w:rPr>
        <w:t>activities</w:t>
      </w:r>
      <w:r w:rsidR="003A7106" w:rsidRPr="00980922">
        <w:rPr>
          <w:rFonts w:eastAsiaTheme="minorEastAsia" w:cs="Arial"/>
        </w:rPr>
        <w:t>.</w:t>
      </w:r>
      <w:r w:rsidRPr="00980922">
        <w:rPr>
          <w:rFonts w:eastAsiaTheme="minorEastAsia" w:cs="Arial"/>
        </w:rPr>
        <w:t xml:space="preserve"> </w:t>
      </w:r>
    </w:p>
    <w:p w:rsidR="009D7519" w:rsidRPr="00980922" w:rsidRDefault="00751758" w:rsidP="00E64C38">
      <w:pPr>
        <w:pStyle w:val="Figure"/>
        <w:rPr>
          <w:rFonts w:cs="Arial"/>
        </w:rPr>
      </w:pPr>
      <w:r w:rsidRPr="00980922">
        <w:rPr>
          <w:rFonts w:cs="Arial"/>
        </w:rPr>
        <w:drawing>
          <wp:inline distT="0" distB="0" distL="0" distR="0" wp14:anchorId="0AC5BDBF" wp14:editId="5F0D0EE5">
            <wp:extent cx="5267325" cy="5267325"/>
            <wp:effectExtent l="0" t="0" r="9525" b="9525"/>
            <wp:docPr id="43" name="图片 43" descr="C:\Users\YZHONG5\Desktop\fig\ntw0210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YZHONG5\Desktop\fig\ntw0210_02.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267325" cy="5267325"/>
                    </a:xfrm>
                    <a:prstGeom prst="rect">
                      <a:avLst/>
                    </a:prstGeom>
                    <a:noFill/>
                    <a:ln>
                      <a:noFill/>
                    </a:ln>
                  </pic:spPr>
                </pic:pic>
              </a:graphicData>
            </a:graphic>
          </wp:inline>
        </w:drawing>
      </w:r>
    </w:p>
    <w:p w:rsidR="009D7519" w:rsidRPr="00980922" w:rsidRDefault="009D7519" w:rsidP="00F1717A">
      <w:pPr>
        <w:pStyle w:val="FigureCaptain"/>
        <w:rPr>
          <w:rFonts w:eastAsiaTheme="minorEastAsia"/>
        </w:rPr>
      </w:pPr>
      <w:bookmarkStart w:id="85" w:name="_Toc408294045"/>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CF57A7" w:rsidRPr="00980922">
        <w:rPr>
          <w:noProof/>
        </w:rPr>
        <w:t>22</w:t>
      </w:r>
      <w:r w:rsidR="00840CDB" w:rsidRPr="00980922">
        <w:rPr>
          <w:noProof/>
        </w:rPr>
        <w:fldChar w:fldCharType="end"/>
      </w:r>
      <w:r w:rsidRPr="00980922">
        <w:rPr>
          <w:rFonts w:eastAsiaTheme="minorEastAsia"/>
        </w:rPr>
        <w:t xml:space="preserve">: </w:t>
      </w:r>
      <w:r w:rsidRPr="00980922">
        <w:t xml:space="preserve">Hot Spot map of NTW feature class of </w:t>
      </w:r>
      <w:r w:rsidRPr="00980922">
        <w:rPr>
          <w:rFonts w:eastAsiaTheme="minorEastAsia"/>
        </w:rPr>
        <w:t>02:00-03:00 on 02-10.</w:t>
      </w:r>
      <w:bookmarkEnd w:id="85"/>
    </w:p>
    <w:p w:rsidR="009D7519" w:rsidRPr="00980922" w:rsidRDefault="00751758" w:rsidP="00F1717A">
      <w:pPr>
        <w:pStyle w:val="Figure"/>
        <w:rPr>
          <w:rFonts w:cs="Arial"/>
        </w:rPr>
      </w:pPr>
      <w:r w:rsidRPr="00980922">
        <w:rPr>
          <w:rFonts w:cs="Arial"/>
        </w:rPr>
        <w:lastRenderedPageBreak/>
        <w:drawing>
          <wp:inline distT="0" distB="0" distL="0" distR="0" wp14:anchorId="13013E1C" wp14:editId="31B8869F">
            <wp:extent cx="5267325" cy="5267325"/>
            <wp:effectExtent l="0" t="0" r="9525" b="9525"/>
            <wp:docPr id="44" name="图片 44" descr="C:\Users\YZHONG5\Desktop\fig\ntw0211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YZHONG5\Desktop\fig\ntw0211_13.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267325" cy="5267325"/>
                    </a:xfrm>
                    <a:prstGeom prst="rect">
                      <a:avLst/>
                    </a:prstGeom>
                    <a:noFill/>
                    <a:ln>
                      <a:noFill/>
                    </a:ln>
                  </pic:spPr>
                </pic:pic>
              </a:graphicData>
            </a:graphic>
          </wp:inline>
        </w:drawing>
      </w:r>
    </w:p>
    <w:p w:rsidR="00E23C4B" w:rsidRPr="00980922" w:rsidRDefault="009D7519" w:rsidP="00F1717A">
      <w:pPr>
        <w:pStyle w:val="FigureCaptain"/>
        <w:rPr>
          <w:rFonts w:eastAsiaTheme="minorEastAsia"/>
        </w:rPr>
      </w:pPr>
      <w:bookmarkStart w:id="86" w:name="_Toc408294046"/>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CF57A7" w:rsidRPr="00980922">
        <w:rPr>
          <w:noProof/>
        </w:rPr>
        <w:t>23</w:t>
      </w:r>
      <w:r w:rsidR="00840CDB" w:rsidRPr="00980922">
        <w:rPr>
          <w:noProof/>
        </w:rPr>
        <w:fldChar w:fldCharType="end"/>
      </w:r>
      <w:r w:rsidRPr="00980922">
        <w:rPr>
          <w:rFonts w:eastAsiaTheme="minorEastAsia"/>
        </w:rPr>
        <w:t xml:space="preserve">: </w:t>
      </w:r>
      <w:r w:rsidRPr="00980922">
        <w:t xml:space="preserve">Hot Spot map of NTW feature class of </w:t>
      </w:r>
      <w:r w:rsidRPr="00980922">
        <w:rPr>
          <w:rFonts w:eastAsiaTheme="minorEastAsia"/>
        </w:rPr>
        <w:t>13:00-14:00 on 02-11.</w:t>
      </w:r>
      <w:bookmarkEnd w:id="86"/>
    </w:p>
    <w:p w:rsidR="009D7519" w:rsidRPr="00980922" w:rsidRDefault="00751758" w:rsidP="00E64C38">
      <w:pPr>
        <w:pStyle w:val="Figure"/>
        <w:rPr>
          <w:rFonts w:cs="Arial"/>
        </w:rPr>
      </w:pPr>
      <w:r w:rsidRPr="00980922">
        <w:rPr>
          <w:rFonts w:cs="Arial"/>
        </w:rPr>
        <w:lastRenderedPageBreak/>
        <w:drawing>
          <wp:inline distT="0" distB="0" distL="0" distR="0" wp14:anchorId="0F11626C" wp14:editId="28F988DA">
            <wp:extent cx="5267325" cy="5267325"/>
            <wp:effectExtent l="0" t="0" r="9525" b="9525"/>
            <wp:docPr id="46" name="图片 46" descr="C:\Users\YZHONG5\Desktop\fig\ntw0215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YZHONG5\Desktop\fig\ntw0215_22.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267325" cy="5267325"/>
                    </a:xfrm>
                    <a:prstGeom prst="rect">
                      <a:avLst/>
                    </a:prstGeom>
                    <a:noFill/>
                    <a:ln>
                      <a:noFill/>
                    </a:ln>
                  </pic:spPr>
                </pic:pic>
              </a:graphicData>
            </a:graphic>
          </wp:inline>
        </w:drawing>
      </w:r>
    </w:p>
    <w:p w:rsidR="00E23C4B" w:rsidRPr="00980922" w:rsidRDefault="009D7519" w:rsidP="00F1717A">
      <w:pPr>
        <w:pStyle w:val="FigureCaptain"/>
        <w:rPr>
          <w:rFonts w:eastAsiaTheme="minorEastAsia"/>
        </w:rPr>
      </w:pPr>
      <w:bookmarkStart w:id="87" w:name="_Toc408294047"/>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CF57A7" w:rsidRPr="00980922">
        <w:rPr>
          <w:noProof/>
        </w:rPr>
        <w:t>24</w:t>
      </w:r>
      <w:r w:rsidR="00840CDB" w:rsidRPr="00980922">
        <w:rPr>
          <w:noProof/>
        </w:rPr>
        <w:fldChar w:fldCharType="end"/>
      </w:r>
      <w:r w:rsidRPr="00980922">
        <w:rPr>
          <w:rFonts w:eastAsiaTheme="minorEastAsia"/>
        </w:rPr>
        <w:t xml:space="preserve">: </w:t>
      </w:r>
      <w:r w:rsidRPr="00980922">
        <w:t xml:space="preserve">Hot Spot map of NTW feature class of </w:t>
      </w:r>
      <w:r w:rsidRPr="00980922">
        <w:rPr>
          <w:rFonts w:eastAsiaTheme="minorEastAsia"/>
        </w:rPr>
        <w:t>22:00-23:00 on 02-15.</w:t>
      </w:r>
      <w:bookmarkEnd w:id="87"/>
    </w:p>
    <w:p w:rsidR="00A02B9A" w:rsidRPr="00980922" w:rsidRDefault="00A061D2" w:rsidP="00C90277">
      <w:pPr>
        <w:pStyle w:val="2"/>
      </w:pPr>
      <w:bookmarkStart w:id="88" w:name="_Toc408019893"/>
      <w:r w:rsidRPr="00980922">
        <w:t>4</w:t>
      </w:r>
      <w:r w:rsidR="00A02B9A" w:rsidRPr="00980922">
        <w:t>.</w:t>
      </w:r>
      <w:r w:rsidR="00FF625C" w:rsidRPr="00980922">
        <w:t>3</w:t>
      </w:r>
      <w:r w:rsidR="00A02B9A" w:rsidRPr="00980922">
        <w:t xml:space="preserve"> </w:t>
      </w:r>
      <w:r w:rsidR="00EC076E" w:rsidRPr="00980922">
        <w:t xml:space="preserve">How </w:t>
      </w:r>
      <w:r w:rsidR="00824E2A" w:rsidRPr="00980922">
        <w:t xml:space="preserve">is </w:t>
      </w:r>
      <w:r w:rsidR="00EC076E" w:rsidRPr="00980922">
        <w:t>the imbalance between taxi availability and customer pick-ups distributed spatially and temporally?</w:t>
      </w:r>
      <w:bookmarkEnd w:id="88"/>
    </w:p>
    <w:p w:rsidR="00C74758" w:rsidRPr="00980922" w:rsidRDefault="00A061D2" w:rsidP="00477DFB">
      <w:pPr>
        <w:pStyle w:val="3"/>
        <w:spacing w:before="326" w:after="163" w:line="240" w:lineRule="auto"/>
        <w:rPr>
          <w:rFonts w:eastAsiaTheme="minorEastAsia"/>
        </w:rPr>
      </w:pPr>
      <w:bookmarkStart w:id="89" w:name="_Toc408019894"/>
      <w:r w:rsidRPr="00980922">
        <w:t>4</w:t>
      </w:r>
      <w:r w:rsidR="00C74758" w:rsidRPr="00980922">
        <w:t>.</w:t>
      </w:r>
      <w:r w:rsidR="00C74758" w:rsidRPr="00980922">
        <w:rPr>
          <w:rFonts w:eastAsiaTheme="minorEastAsia"/>
        </w:rPr>
        <w:t>3</w:t>
      </w:r>
      <w:r w:rsidR="00C74758" w:rsidRPr="00980922">
        <w:t xml:space="preserve">.1 </w:t>
      </w:r>
      <w:r w:rsidR="00E11A73" w:rsidRPr="00980922">
        <w:t>Results of “Global Spatial Autocorrelation (Moran’s I)” using IMB as input</w:t>
      </w:r>
      <w:bookmarkEnd w:id="89"/>
    </w:p>
    <w:p w:rsidR="00C74758" w:rsidRPr="00980922" w:rsidRDefault="00C74758" w:rsidP="00582281">
      <w:pPr>
        <w:spacing w:before="163" w:after="163"/>
        <w:rPr>
          <w:rFonts w:eastAsiaTheme="minorEastAsia" w:cs="Arial"/>
        </w:rPr>
      </w:pPr>
      <w:r w:rsidRPr="00980922">
        <w:rPr>
          <w:rFonts w:eastAsiaTheme="minorEastAsia" w:cs="Arial"/>
        </w:rPr>
        <w:t xml:space="preserve">Table </w:t>
      </w:r>
      <w:r w:rsidR="00EA70D8" w:rsidRPr="00980922">
        <w:rPr>
          <w:rFonts w:eastAsiaTheme="minorEastAsia" w:cs="Arial"/>
        </w:rPr>
        <w:t xml:space="preserve">F in </w:t>
      </w:r>
      <w:r w:rsidR="0051259A" w:rsidRPr="00980922">
        <w:rPr>
          <w:rFonts w:eastAsiaTheme="minorEastAsia" w:cs="Arial"/>
        </w:rPr>
        <w:t xml:space="preserve">the </w:t>
      </w:r>
      <w:r w:rsidR="00EA70D8" w:rsidRPr="00980922">
        <w:rPr>
          <w:rFonts w:eastAsiaTheme="minorEastAsia" w:cs="Arial"/>
        </w:rPr>
        <w:t xml:space="preserve">Appendix </w:t>
      </w:r>
      <w:r w:rsidR="009F780F" w:rsidRPr="00980922">
        <w:rPr>
          <w:rFonts w:eastAsiaTheme="minorEastAsia" w:cs="Arial"/>
        </w:rPr>
        <w:t xml:space="preserve">listed </w:t>
      </w:r>
      <w:r w:rsidR="00EA70D8" w:rsidRPr="00980922">
        <w:rPr>
          <w:rFonts w:eastAsiaTheme="minorEastAsia" w:cs="Arial"/>
        </w:rPr>
        <w:t>the spatial distribution determined in the result reports of “</w:t>
      </w:r>
      <w:r w:rsidR="00EA70D8" w:rsidRPr="00980922">
        <w:rPr>
          <w:rFonts w:cs="Arial"/>
        </w:rPr>
        <w:t>Global Spatial Autocorrelation (Moran’s I)”</w:t>
      </w:r>
      <w:r w:rsidR="00EA70D8" w:rsidRPr="00980922">
        <w:rPr>
          <w:rFonts w:eastAsiaTheme="minorEastAsia" w:cs="Arial"/>
        </w:rPr>
        <w:t>.</w:t>
      </w:r>
      <w:r w:rsidRPr="00980922">
        <w:rPr>
          <w:rFonts w:eastAsiaTheme="minorEastAsia" w:cs="Arial"/>
        </w:rPr>
        <w:t xml:space="preserve"> </w:t>
      </w:r>
    </w:p>
    <w:p w:rsidR="0061575D" w:rsidRPr="00980922" w:rsidRDefault="0061575D">
      <w:pPr>
        <w:spacing w:beforeLines="0" w:before="0" w:afterLines="0" w:after="0"/>
        <w:rPr>
          <w:rFonts w:cs="Arial"/>
          <w:sz w:val="20"/>
          <w:szCs w:val="20"/>
        </w:rPr>
      </w:pPr>
      <w:r w:rsidRPr="00980922">
        <w:rPr>
          <w:rFonts w:cs="Arial"/>
        </w:rPr>
        <w:br w:type="page"/>
      </w:r>
    </w:p>
    <w:p w:rsidR="00F0686C" w:rsidRPr="00980922" w:rsidRDefault="007F4FD2" w:rsidP="0061575D">
      <w:pPr>
        <w:spacing w:beforeLines="100" w:before="326" w:after="163"/>
        <w:rPr>
          <w:rFonts w:eastAsiaTheme="minorEastAsia" w:cs="Arial"/>
        </w:rPr>
      </w:pPr>
      <w:r w:rsidRPr="00980922">
        <w:rPr>
          <w:rFonts w:eastAsiaTheme="minorEastAsia" w:cs="Arial"/>
        </w:rPr>
        <w:lastRenderedPageBreak/>
        <w:t xml:space="preserve">Most </w:t>
      </w:r>
      <w:r w:rsidR="00EA70D8" w:rsidRPr="00980922">
        <w:rPr>
          <w:rFonts w:eastAsiaTheme="minorEastAsia" w:cs="Arial"/>
        </w:rPr>
        <w:t>distributions</w:t>
      </w:r>
      <w:r w:rsidR="00F0686C" w:rsidRPr="00980922">
        <w:rPr>
          <w:rFonts w:eastAsiaTheme="minorEastAsia" w:cs="Arial"/>
        </w:rPr>
        <w:t xml:space="preserve"> in </w:t>
      </w:r>
      <w:r w:rsidRPr="00980922">
        <w:rPr>
          <w:rFonts w:eastAsiaTheme="minorEastAsia" w:cs="Arial"/>
        </w:rPr>
        <w:t xml:space="preserve">Table </w:t>
      </w:r>
      <w:r w:rsidR="00CF57A7" w:rsidRPr="00980922">
        <w:rPr>
          <w:rFonts w:eastAsiaTheme="minorEastAsia" w:cs="Arial"/>
        </w:rPr>
        <w:t xml:space="preserve">F </w:t>
      </w:r>
      <w:r w:rsidR="009F780F" w:rsidRPr="00980922">
        <w:rPr>
          <w:rFonts w:eastAsiaTheme="minorEastAsia" w:cs="Arial"/>
        </w:rPr>
        <w:t xml:space="preserve">were </w:t>
      </w:r>
      <w:r w:rsidR="00F0686C" w:rsidRPr="00980922">
        <w:rPr>
          <w:rFonts w:eastAsiaTheme="minorEastAsia" w:cs="Arial"/>
        </w:rPr>
        <w:t xml:space="preserve">random. A random spatial distribution </w:t>
      </w:r>
      <w:r w:rsidR="00CF57A7" w:rsidRPr="00980922">
        <w:rPr>
          <w:rFonts w:eastAsiaTheme="minorEastAsia" w:cs="Arial"/>
        </w:rPr>
        <w:t xml:space="preserve">indicated </w:t>
      </w:r>
      <w:r w:rsidR="00CB4C82" w:rsidRPr="00980922">
        <w:rPr>
          <w:rFonts w:eastAsiaTheme="minorEastAsia" w:cs="Arial"/>
        </w:rPr>
        <w:t xml:space="preserve">that </w:t>
      </w:r>
      <w:r w:rsidR="00F0686C" w:rsidRPr="00980922">
        <w:rPr>
          <w:rFonts w:eastAsiaTheme="minorEastAsia" w:cs="Arial"/>
        </w:rPr>
        <w:t xml:space="preserve">the </w:t>
      </w:r>
      <w:r w:rsidR="00F0686C" w:rsidRPr="00980922">
        <w:rPr>
          <w:rFonts w:cs="Arial"/>
        </w:rPr>
        <w:t>imbalance between taxi availability and pick-ups</w:t>
      </w:r>
      <w:r w:rsidR="00F0686C" w:rsidRPr="00980922">
        <w:rPr>
          <w:rFonts w:eastAsiaTheme="minorEastAsia" w:cs="Arial"/>
        </w:rPr>
        <w:t xml:space="preserve"> </w:t>
      </w:r>
      <w:r w:rsidR="00CF57A7" w:rsidRPr="00980922">
        <w:rPr>
          <w:rFonts w:eastAsiaTheme="minorEastAsia" w:cs="Arial"/>
        </w:rPr>
        <w:t xml:space="preserve">had </w:t>
      </w:r>
      <w:r w:rsidR="00F0686C" w:rsidRPr="00980922">
        <w:rPr>
          <w:rFonts w:eastAsiaTheme="minorEastAsia" w:cs="Arial"/>
        </w:rPr>
        <w:t>no spatial autocorrelation</w:t>
      </w:r>
      <w:r w:rsidR="00CB4C82" w:rsidRPr="00980922">
        <w:rPr>
          <w:rFonts w:eastAsiaTheme="minorEastAsia" w:cs="Arial"/>
        </w:rPr>
        <w:t xml:space="preserve">, as the neighboring </w:t>
      </w:r>
      <w:r w:rsidR="00EA70D8" w:rsidRPr="00980922">
        <w:rPr>
          <w:rFonts w:eastAsiaTheme="minorEastAsia" w:cs="Arial"/>
        </w:rPr>
        <w:t>road segments</w:t>
      </w:r>
      <w:r w:rsidR="00F0686C" w:rsidRPr="00980922">
        <w:rPr>
          <w:rFonts w:eastAsiaTheme="minorEastAsia" w:cs="Arial"/>
        </w:rPr>
        <w:t xml:space="preserve"> </w:t>
      </w:r>
      <w:r w:rsidR="00CB4C82" w:rsidRPr="00980922">
        <w:rPr>
          <w:rFonts w:eastAsiaTheme="minorEastAsia" w:cs="Arial"/>
        </w:rPr>
        <w:t xml:space="preserve">were </w:t>
      </w:r>
      <w:r w:rsidR="00F0686C" w:rsidRPr="00980922">
        <w:rPr>
          <w:rFonts w:eastAsiaTheme="minorEastAsia" w:cs="Arial"/>
        </w:rPr>
        <w:t>not correlated.</w:t>
      </w:r>
    </w:p>
    <w:p w:rsidR="00FC1F5E" w:rsidRPr="00980922" w:rsidRDefault="00FC1F5E" w:rsidP="00582281">
      <w:pPr>
        <w:spacing w:before="163" w:after="163"/>
        <w:rPr>
          <w:rFonts w:eastAsiaTheme="minorEastAsia" w:cs="Arial"/>
        </w:rPr>
      </w:pPr>
      <w:r w:rsidRPr="00980922">
        <w:rPr>
          <w:rFonts w:eastAsiaTheme="minorEastAsia" w:cs="Arial"/>
        </w:rPr>
        <w:t xml:space="preserve">Among the 672 time points, dispersed </w:t>
      </w:r>
      <w:r w:rsidR="00CF57A7" w:rsidRPr="00980922">
        <w:rPr>
          <w:rFonts w:eastAsiaTheme="minorEastAsia" w:cs="Arial"/>
        </w:rPr>
        <w:t xml:space="preserve">distributions </w:t>
      </w:r>
      <w:r w:rsidRPr="00980922">
        <w:rPr>
          <w:rFonts w:eastAsiaTheme="minorEastAsia" w:cs="Arial"/>
        </w:rPr>
        <w:t xml:space="preserve">occurred 16 times. A dispersed distribution </w:t>
      </w:r>
      <w:r w:rsidR="00CF57A7" w:rsidRPr="00980922">
        <w:rPr>
          <w:rFonts w:eastAsiaTheme="minorEastAsia" w:cs="Arial"/>
        </w:rPr>
        <w:t xml:space="preserve">showed </w:t>
      </w:r>
      <w:r w:rsidRPr="00980922">
        <w:rPr>
          <w:rFonts w:eastAsiaTheme="minorEastAsia" w:cs="Arial"/>
        </w:rPr>
        <w:t xml:space="preserve">higher imbalance </w:t>
      </w:r>
      <w:r w:rsidR="00CF57A7" w:rsidRPr="00980922">
        <w:rPr>
          <w:rFonts w:eastAsiaTheme="minorEastAsia" w:cs="Arial"/>
        </w:rPr>
        <w:t xml:space="preserve">tended </w:t>
      </w:r>
      <w:r w:rsidRPr="00980922">
        <w:rPr>
          <w:rFonts w:eastAsiaTheme="minorEastAsia" w:cs="Arial"/>
        </w:rPr>
        <w:t xml:space="preserve">to appear near lower imbalance. These dispersed </w:t>
      </w:r>
      <w:r w:rsidR="007C492E" w:rsidRPr="00980922">
        <w:rPr>
          <w:rFonts w:eastAsiaTheme="minorEastAsia" w:cs="Arial"/>
        </w:rPr>
        <w:t>distribution</w:t>
      </w:r>
      <w:r w:rsidR="00337A6A" w:rsidRPr="00980922">
        <w:rPr>
          <w:rFonts w:eastAsiaTheme="minorEastAsia" w:cs="Arial"/>
        </w:rPr>
        <w:t>s</w:t>
      </w:r>
      <w:r w:rsidRPr="00980922">
        <w:rPr>
          <w:rFonts w:eastAsiaTheme="minorEastAsia" w:cs="Arial"/>
        </w:rPr>
        <w:t xml:space="preserve"> occasionally appear</w:t>
      </w:r>
      <w:r w:rsidR="00CF57A7" w:rsidRPr="00980922">
        <w:rPr>
          <w:rFonts w:eastAsiaTheme="minorEastAsia" w:cs="Arial"/>
        </w:rPr>
        <w:t>ed</w:t>
      </w:r>
      <w:r w:rsidRPr="00980922">
        <w:rPr>
          <w:rFonts w:eastAsiaTheme="minorEastAsia" w:cs="Arial"/>
        </w:rPr>
        <w:t xml:space="preserve"> in the morning. Practically, a global dispersed spatial pattern of imbalance </w:t>
      </w:r>
      <w:r w:rsidR="009F780F" w:rsidRPr="00980922">
        <w:rPr>
          <w:rFonts w:eastAsiaTheme="minorEastAsia" w:cs="Arial"/>
        </w:rPr>
        <w:t xml:space="preserve">was </w:t>
      </w:r>
      <w:r w:rsidRPr="00980922">
        <w:rPr>
          <w:rFonts w:eastAsiaTheme="minorEastAsia" w:cs="Arial"/>
        </w:rPr>
        <w:t xml:space="preserve">a good sign </w:t>
      </w:r>
      <w:r w:rsidR="00F77821" w:rsidRPr="00980922">
        <w:rPr>
          <w:rFonts w:eastAsiaTheme="minorEastAsia" w:cs="Arial"/>
        </w:rPr>
        <w:t>to</w:t>
      </w:r>
      <w:r w:rsidRPr="00980922">
        <w:rPr>
          <w:rFonts w:eastAsiaTheme="minorEastAsia" w:cs="Arial"/>
        </w:rPr>
        <w:t xml:space="preserve"> some extent. Locations which lack availability </w:t>
      </w:r>
      <w:r w:rsidR="009F780F" w:rsidRPr="00980922">
        <w:rPr>
          <w:rFonts w:eastAsiaTheme="minorEastAsia" w:cs="Arial"/>
        </w:rPr>
        <w:t xml:space="preserve">were </w:t>
      </w:r>
      <w:r w:rsidRPr="00980922">
        <w:rPr>
          <w:rFonts w:eastAsiaTheme="minorEastAsia" w:cs="Arial"/>
        </w:rPr>
        <w:t xml:space="preserve">near locations </w:t>
      </w:r>
      <w:r w:rsidR="00CB4C82" w:rsidRPr="00980922">
        <w:rPr>
          <w:rFonts w:eastAsiaTheme="minorEastAsia" w:cs="Arial"/>
        </w:rPr>
        <w:t>that lack</w:t>
      </w:r>
      <w:r w:rsidR="00B3323C" w:rsidRPr="00980922">
        <w:rPr>
          <w:rFonts w:eastAsiaTheme="minorEastAsia" w:cs="Arial"/>
        </w:rPr>
        <w:t xml:space="preserve"> customers. In this case,</w:t>
      </w:r>
      <w:r w:rsidRPr="00980922">
        <w:rPr>
          <w:rFonts w:eastAsiaTheme="minorEastAsia" w:cs="Arial"/>
        </w:rPr>
        <w:t xml:space="preserve"> if either </w:t>
      </w:r>
      <w:r w:rsidR="00A32ECF" w:rsidRPr="00980922">
        <w:rPr>
          <w:rFonts w:eastAsiaTheme="minorEastAsia" w:cs="Arial"/>
        </w:rPr>
        <w:t xml:space="preserve">the </w:t>
      </w:r>
      <w:r w:rsidRPr="00980922">
        <w:rPr>
          <w:rFonts w:eastAsiaTheme="minorEastAsia" w:cs="Arial"/>
        </w:rPr>
        <w:t xml:space="preserve">driver or rider can move properly to find </w:t>
      </w:r>
      <w:r w:rsidR="00B3323C" w:rsidRPr="00980922">
        <w:rPr>
          <w:rFonts w:eastAsiaTheme="minorEastAsia" w:cs="Arial"/>
        </w:rPr>
        <w:t xml:space="preserve">each other, the overall taxi service utility </w:t>
      </w:r>
      <w:r w:rsidR="009F780F" w:rsidRPr="00980922">
        <w:rPr>
          <w:rFonts w:eastAsiaTheme="minorEastAsia" w:cs="Arial"/>
        </w:rPr>
        <w:t xml:space="preserve">would </w:t>
      </w:r>
      <w:r w:rsidR="00B3323C" w:rsidRPr="00980922">
        <w:rPr>
          <w:rFonts w:eastAsiaTheme="minorEastAsia" w:cs="Arial"/>
        </w:rPr>
        <w:t>improve.</w:t>
      </w:r>
    </w:p>
    <w:p w:rsidR="00F0686C" w:rsidRPr="00980922" w:rsidRDefault="00EA70D8" w:rsidP="00582281">
      <w:pPr>
        <w:spacing w:before="163" w:after="163"/>
        <w:rPr>
          <w:rFonts w:eastAsiaTheme="minorEastAsia" w:cs="Arial"/>
        </w:rPr>
      </w:pPr>
      <w:r w:rsidRPr="00980922">
        <w:rPr>
          <w:rFonts w:eastAsiaTheme="minorEastAsia" w:cs="Arial"/>
        </w:rPr>
        <w:t xml:space="preserve">Clustered spatial distributions </w:t>
      </w:r>
      <w:r w:rsidR="00B3323C" w:rsidRPr="00980922">
        <w:rPr>
          <w:rFonts w:eastAsiaTheme="minorEastAsia" w:cs="Arial"/>
        </w:rPr>
        <w:t xml:space="preserve">occurred 103 times out of the 672 time points. </w:t>
      </w:r>
      <w:r w:rsidR="008B6FF3" w:rsidRPr="00980922">
        <w:rPr>
          <w:rFonts w:eastAsiaTheme="minorEastAsia" w:cs="Arial"/>
        </w:rPr>
        <w:t>Most</w:t>
      </w:r>
      <w:r w:rsidR="00B3323C" w:rsidRPr="00980922">
        <w:rPr>
          <w:rFonts w:eastAsiaTheme="minorEastAsia" w:cs="Arial"/>
        </w:rPr>
        <w:t xml:space="preserve"> of them </w:t>
      </w:r>
      <w:r w:rsidR="00CF57A7" w:rsidRPr="00980922">
        <w:rPr>
          <w:rFonts w:eastAsiaTheme="minorEastAsia" w:cs="Arial"/>
        </w:rPr>
        <w:t xml:space="preserve">were </w:t>
      </w:r>
      <w:r w:rsidR="00B3323C" w:rsidRPr="00980922">
        <w:rPr>
          <w:rFonts w:eastAsia="Arial Unicode MS" w:cs="Arial"/>
          <w:bCs/>
        </w:rPr>
        <w:t>concentrated during 4pm-6pm Sunday through Friday and 9pm</w:t>
      </w:r>
      <w:r w:rsidR="00CF57A7" w:rsidRPr="00980922">
        <w:rPr>
          <w:rFonts w:eastAsia="Arial Unicode MS" w:cs="Arial"/>
          <w:bCs/>
        </w:rPr>
        <w:t>-</w:t>
      </w:r>
      <w:r w:rsidR="00B3323C" w:rsidRPr="00980922">
        <w:rPr>
          <w:rFonts w:eastAsia="Arial Unicode MS" w:cs="Arial"/>
          <w:bCs/>
        </w:rPr>
        <w:t xml:space="preserve">11pm </w:t>
      </w:r>
      <w:r w:rsidR="00CF57A7" w:rsidRPr="00980922">
        <w:rPr>
          <w:rFonts w:eastAsia="Arial Unicode MS" w:cs="Arial"/>
          <w:bCs/>
        </w:rPr>
        <w:t xml:space="preserve">on </w:t>
      </w:r>
      <w:r w:rsidR="00B3323C" w:rsidRPr="00980922">
        <w:rPr>
          <w:rFonts w:eastAsia="Arial Unicode MS" w:cs="Arial"/>
          <w:bCs/>
        </w:rPr>
        <w:t xml:space="preserve">Wednesday through Friday. Surprisingly, </w:t>
      </w:r>
      <w:r w:rsidR="00F77821" w:rsidRPr="00980922">
        <w:rPr>
          <w:rFonts w:eastAsia="Arial Unicode MS" w:cs="Arial"/>
          <w:bCs/>
        </w:rPr>
        <w:t xml:space="preserve">the </w:t>
      </w:r>
      <w:r w:rsidR="00B3323C" w:rsidRPr="00980922">
        <w:rPr>
          <w:rFonts w:eastAsia="Arial Unicode MS" w:cs="Arial"/>
          <w:bCs/>
        </w:rPr>
        <w:t xml:space="preserve">concentration during morning rush hour </w:t>
      </w:r>
      <w:r w:rsidR="00CF57A7" w:rsidRPr="00980922">
        <w:rPr>
          <w:rFonts w:eastAsia="Arial Unicode MS" w:cs="Arial"/>
          <w:bCs/>
        </w:rPr>
        <w:t xml:space="preserve">didn’t </w:t>
      </w:r>
      <w:r w:rsidR="00B3323C" w:rsidRPr="00980922">
        <w:rPr>
          <w:rFonts w:eastAsia="Arial Unicode MS" w:cs="Arial"/>
          <w:bCs/>
        </w:rPr>
        <w:t>exist</w:t>
      </w:r>
      <w:r w:rsidR="00F77821" w:rsidRPr="00980922">
        <w:rPr>
          <w:rFonts w:eastAsia="Arial Unicode MS" w:cs="Arial"/>
          <w:bCs/>
        </w:rPr>
        <w:t xml:space="preserve"> as I expected</w:t>
      </w:r>
      <w:r w:rsidR="00B3323C" w:rsidRPr="00980922">
        <w:rPr>
          <w:rFonts w:eastAsia="Arial Unicode MS" w:cs="Arial"/>
          <w:bCs/>
        </w:rPr>
        <w:t>.</w:t>
      </w:r>
      <w:r w:rsidR="006F2AC3" w:rsidRPr="00980922">
        <w:rPr>
          <w:rFonts w:eastAsia="Arial Unicode MS" w:cs="Arial"/>
          <w:bCs/>
        </w:rPr>
        <w:t xml:space="preserve"> </w:t>
      </w:r>
      <w:r w:rsidR="000B4F15" w:rsidRPr="00980922">
        <w:rPr>
          <w:rFonts w:eastAsia="Arial Unicode MS" w:cs="Arial"/>
          <w:bCs/>
        </w:rPr>
        <w:t xml:space="preserve">A clustered </w:t>
      </w:r>
      <w:r w:rsidR="007C492E" w:rsidRPr="00980922">
        <w:rPr>
          <w:rFonts w:eastAsia="Arial Unicode MS" w:cs="Arial"/>
          <w:bCs/>
        </w:rPr>
        <w:t>distribution</w:t>
      </w:r>
      <w:r w:rsidR="000B4F15" w:rsidRPr="00980922">
        <w:rPr>
          <w:rFonts w:eastAsia="Arial Unicode MS" w:cs="Arial"/>
          <w:bCs/>
        </w:rPr>
        <w:t xml:space="preserve"> </w:t>
      </w:r>
      <w:r w:rsidR="00CF57A7" w:rsidRPr="00980922">
        <w:rPr>
          <w:rFonts w:eastAsia="Arial Unicode MS" w:cs="Arial"/>
          <w:bCs/>
        </w:rPr>
        <w:t xml:space="preserve">indicated </w:t>
      </w:r>
      <w:r w:rsidR="007D111F" w:rsidRPr="00980922">
        <w:rPr>
          <w:rFonts w:eastAsia="Arial Unicode MS" w:cs="Arial"/>
          <w:bCs/>
        </w:rPr>
        <w:t xml:space="preserve">that </w:t>
      </w:r>
      <w:r w:rsidR="00F77821" w:rsidRPr="00980922">
        <w:rPr>
          <w:rFonts w:eastAsia="Arial Unicode MS" w:cs="Arial"/>
          <w:bCs/>
        </w:rPr>
        <w:t xml:space="preserve">neighboring locations </w:t>
      </w:r>
      <w:r w:rsidR="000B4F15" w:rsidRPr="00980922">
        <w:rPr>
          <w:rFonts w:eastAsia="Arial Unicode MS" w:cs="Arial"/>
          <w:bCs/>
        </w:rPr>
        <w:t>tend</w:t>
      </w:r>
      <w:r w:rsidR="009F780F" w:rsidRPr="00980922">
        <w:rPr>
          <w:rFonts w:eastAsia="Arial Unicode MS" w:cs="Arial"/>
          <w:bCs/>
        </w:rPr>
        <w:t>ed</w:t>
      </w:r>
      <w:r w:rsidR="000B4F15" w:rsidRPr="00980922">
        <w:rPr>
          <w:rFonts w:eastAsia="Arial Unicode MS" w:cs="Arial"/>
          <w:bCs/>
        </w:rPr>
        <w:t xml:space="preserve"> to </w:t>
      </w:r>
      <w:r w:rsidR="00F77821" w:rsidRPr="00980922">
        <w:rPr>
          <w:rFonts w:eastAsia="Arial Unicode MS" w:cs="Arial"/>
          <w:bCs/>
        </w:rPr>
        <w:t>have close values of imbalance</w:t>
      </w:r>
      <w:r w:rsidR="000B4F15" w:rsidRPr="00980922">
        <w:rPr>
          <w:rFonts w:eastAsia="Arial Unicode MS" w:cs="Arial"/>
          <w:bCs/>
        </w:rPr>
        <w:t xml:space="preserve">. In the clustered area of </w:t>
      </w:r>
      <w:r w:rsidR="00C729AB" w:rsidRPr="00980922">
        <w:rPr>
          <w:rFonts w:eastAsia="Arial Unicode MS" w:cs="Arial"/>
          <w:bCs/>
        </w:rPr>
        <w:t>high imbalance</w:t>
      </w:r>
      <w:r w:rsidR="000B4F15" w:rsidRPr="00980922">
        <w:rPr>
          <w:rFonts w:eastAsia="Arial Unicode MS" w:cs="Arial"/>
          <w:bCs/>
        </w:rPr>
        <w:t xml:space="preserve">, </w:t>
      </w:r>
      <w:r w:rsidR="00C729AB" w:rsidRPr="00980922">
        <w:rPr>
          <w:rFonts w:eastAsia="Arial Unicode MS" w:cs="Arial"/>
          <w:bCs/>
        </w:rPr>
        <w:t xml:space="preserve">riders </w:t>
      </w:r>
      <w:r w:rsidR="009F780F" w:rsidRPr="00980922">
        <w:rPr>
          <w:rFonts w:eastAsia="Arial Unicode MS" w:cs="Arial"/>
          <w:bCs/>
        </w:rPr>
        <w:t xml:space="preserve">were </w:t>
      </w:r>
      <w:r w:rsidR="00C729AB" w:rsidRPr="00980922">
        <w:rPr>
          <w:rFonts w:eastAsia="Arial Unicode MS" w:cs="Arial"/>
          <w:bCs/>
        </w:rPr>
        <w:t>having a difficu</w:t>
      </w:r>
      <w:r w:rsidR="00732586" w:rsidRPr="00980922">
        <w:rPr>
          <w:rFonts w:eastAsia="Arial Unicode MS" w:cs="Arial"/>
          <w:bCs/>
        </w:rPr>
        <w:t>lt time to catch a vacant taxi. On the other hand,</w:t>
      </w:r>
      <w:r w:rsidR="00C729AB" w:rsidRPr="00980922">
        <w:rPr>
          <w:rFonts w:eastAsia="Arial Unicode MS" w:cs="Arial"/>
          <w:bCs/>
        </w:rPr>
        <w:t xml:space="preserve"> in the clustered area of low imbalance, </w:t>
      </w:r>
      <w:r w:rsidR="00732586" w:rsidRPr="00980922">
        <w:rPr>
          <w:rFonts w:eastAsia="Arial Unicode MS" w:cs="Arial"/>
          <w:bCs/>
        </w:rPr>
        <w:t xml:space="preserve">it </w:t>
      </w:r>
      <w:r w:rsidR="009F780F" w:rsidRPr="00980922">
        <w:rPr>
          <w:rFonts w:eastAsia="Arial Unicode MS" w:cs="Arial"/>
          <w:bCs/>
        </w:rPr>
        <w:t xml:space="preserve">might </w:t>
      </w:r>
      <w:r w:rsidR="00732586" w:rsidRPr="00980922">
        <w:rPr>
          <w:rFonts w:eastAsia="Arial Unicode MS" w:cs="Arial"/>
          <w:bCs/>
        </w:rPr>
        <w:t xml:space="preserve">be </w:t>
      </w:r>
      <w:r w:rsidR="007D111F" w:rsidRPr="00980922">
        <w:rPr>
          <w:rFonts w:eastAsia="Arial Unicode MS" w:cs="Arial"/>
          <w:bCs/>
        </w:rPr>
        <w:t xml:space="preserve">difficult </w:t>
      </w:r>
      <w:r w:rsidR="00732586" w:rsidRPr="00980922">
        <w:rPr>
          <w:rFonts w:eastAsia="Arial Unicode MS" w:cs="Arial"/>
          <w:bCs/>
        </w:rPr>
        <w:t xml:space="preserve">for drivers to find a customer. </w:t>
      </w:r>
      <w:r w:rsidR="00732586" w:rsidRPr="00980922">
        <w:rPr>
          <w:rFonts w:eastAsiaTheme="minorEastAsia" w:cs="Arial"/>
        </w:rPr>
        <w:t xml:space="preserve">However, </w:t>
      </w:r>
      <w:r w:rsidR="00E369BF" w:rsidRPr="00980922">
        <w:rPr>
          <w:rFonts w:eastAsiaTheme="minorEastAsia" w:cs="Arial"/>
        </w:rPr>
        <w:t>the</w:t>
      </w:r>
      <w:r w:rsidR="00732586" w:rsidRPr="00980922">
        <w:rPr>
          <w:rFonts w:eastAsiaTheme="minorEastAsia" w:cs="Arial"/>
        </w:rPr>
        <w:t xml:space="preserve"> results </w:t>
      </w:r>
      <w:r w:rsidR="007D111F" w:rsidRPr="00980922">
        <w:rPr>
          <w:rFonts w:eastAsiaTheme="minorEastAsia" w:cs="Arial"/>
        </w:rPr>
        <w:t xml:space="preserve">of </w:t>
      </w:r>
      <w:r w:rsidR="00732586" w:rsidRPr="00980922">
        <w:rPr>
          <w:rFonts w:cs="Arial"/>
        </w:rPr>
        <w:t>Global Spatial Autocorrelation (Moran’s I)</w:t>
      </w:r>
      <w:r w:rsidR="00732586" w:rsidRPr="00980922">
        <w:rPr>
          <w:rFonts w:eastAsiaTheme="minorEastAsia" w:cs="Arial"/>
        </w:rPr>
        <w:t xml:space="preserve"> </w:t>
      </w:r>
      <w:r w:rsidR="009F780F" w:rsidRPr="00980922">
        <w:rPr>
          <w:rFonts w:eastAsiaTheme="minorEastAsia" w:cs="Arial"/>
        </w:rPr>
        <w:t xml:space="preserve">didn’t </w:t>
      </w:r>
      <w:r w:rsidR="00732586" w:rsidRPr="00980922">
        <w:rPr>
          <w:rFonts w:eastAsiaTheme="minorEastAsia" w:cs="Arial"/>
        </w:rPr>
        <w:t xml:space="preserve">not </w:t>
      </w:r>
      <w:r w:rsidR="007D111F" w:rsidRPr="00980922">
        <w:rPr>
          <w:rFonts w:eastAsiaTheme="minorEastAsia" w:cs="Arial"/>
        </w:rPr>
        <w:t>give us</w:t>
      </w:r>
      <w:r w:rsidR="00E369BF" w:rsidRPr="00980922">
        <w:rPr>
          <w:rFonts w:eastAsiaTheme="minorEastAsia" w:cs="Arial"/>
        </w:rPr>
        <w:t xml:space="preserve"> further information about the clusters.</w:t>
      </w:r>
    </w:p>
    <w:p w:rsidR="00C74758" w:rsidRPr="00980922" w:rsidRDefault="00A061D2" w:rsidP="00477DFB">
      <w:pPr>
        <w:pStyle w:val="3"/>
        <w:spacing w:before="326" w:after="163" w:line="240" w:lineRule="auto"/>
        <w:rPr>
          <w:rFonts w:eastAsiaTheme="minorEastAsia"/>
        </w:rPr>
      </w:pPr>
      <w:bookmarkStart w:id="90" w:name="_Toc408019895"/>
      <w:r w:rsidRPr="00980922">
        <w:t>4</w:t>
      </w:r>
      <w:r w:rsidR="00C74758" w:rsidRPr="00980922">
        <w:t>.</w:t>
      </w:r>
      <w:r w:rsidR="00C74758" w:rsidRPr="00980922">
        <w:rPr>
          <w:rFonts w:eastAsiaTheme="minorEastAsia"/>
        </w:rPr>
        <w:t>3</w:t>
      </w:r>
      <w:r w:rsidR="00C74758" w:rsidRPr="00980922">
        <w:t>.</w:t>
      </w:r>
      <w:r w:rsidR="00C74758" w:rsidRPr="00980922">
        <w:rPr>
          <w:rFonts w:eastAsiaTheme="minorEastAsia"/>
        </w:rPr>
        <w:t>2</w:t>
      </w:r>
      <w:r w:rsidR="00C74758" w:rsidRPr="00980922">
        <w:t xml:space="preserve"> </w:t>
      </w:r>
      <w:r w:rsidR="00E11A73" w:rsidRPr="00980922">
        <w:t>Results of “Hot Spot Analysis (Getis-Ord Gi*)” using IMB as input</w:t>
      </w:r>
      <w:bookmarkEnd w:id="90"/>
    </w:p>
    <w:p w:rsidR="00967E95" w:rsidRPr="00980922" w:rsidRDefault="00967E95" w:rsidP="007C492E">
      <w:pPr>
        <w:spacing w:before="163" w:after="163"/>
        <w:rPr>
          <w:rFonts w:eastAsiaTheme="minorEastAsia" w:cs="Arial"/>
        </w:rPr>
      </w:pPr>
      <w:r w:rsidRPr="00980922">
        <w:rPr>
          <w:rFonts w:eastAsiaTheme="minorEastAsia" w:cs="Arial"/>
        </w:rPr>
        <w:t xml:space="preserve">Table </w:t>
      </w:r>
      <w:r w:rsidR="007C492E" w:rsidRPr="00980922">
        <w:rPr>
          <w:rFonts w:eastAsiaTheme="minorEastAsia" w:cs="Arial"/>
        </w:rPr>
        <w:t xml:space="preserve">G in </w:t>
      </w:r>
      <w:r w:rsidR="004265E4" w:rsidRPr="00980922">
        <w:rPr>
          <w:rFonts w:eastAsiaTheme="minorEastAsia" w:cs="Arial"/>
        </w:rPr>
        <w:t xml:space="preserve">the </w:t>
      </w:r>
      <w:r w:rsidR="007C492E" w:rsidRPr="00980922">
        <w:rPr>
          <w:rFonts w:eastAsiaTheme="minorEastAsia" w:cs="Arial"/>
        </w:rPr>
        <w:t>Appendix</w:t>
      </w:r>
      <w:r w:rsidRPr="00980922">
        <w:rPr>
          <w:rFonts w:eastAsiaTheme="minorEastAsia" w:cs="Arial"/>
        </w:rPr>
        <w:t xml:space="preserve"> </w:t>
      </w:r>
      <w:r w:rsidR="009F780F" w:rsidRPr="00980922">
        <w:rPr>
          <w:rFonts w:eastAsiaTheme="minorEastAsia" w:cs="Arial"/>
        </w:rPr>
        <w:t xml:space="preserve">listed </w:t>
      </w:r>
      <w:r w:rsidR="001A02E2" w:rsidRPr="00980922">
        <w:rPr>
          <w:rFonts w:eastAsiaTheme="minorEastAsia" w:cs="Arial"/>
        </w:rPr>
        <w:t>the number of</w:t>
      </w:r>
      <w:r w:rsidRPr="00980922">
        <w:rPr>
          <w:rFonts w:eastAsiaTheme="minorEastAsia" w:cs="Arial"/>
        </w:rPr>
        <w:t xml:space="preserve"> hot spots at each time point along with the spatial </w:t>
      </w:r>
      <w:r w:rsidR="007C492E" w:rsidRPr="00980922">
        <w:rPr>
          <w:rFonts w:eastAsiaTheme="minorEastAsia" w:cs="Arial"/>
        </w:rPr>
        <w:t xml:space="preserve">distributions </w:t>
      </w:r>
      <w:r w:rsidRPr="00980922">
        <w:rPr>
          <w:rFonts w:eastAsiaTheme="minorEastAsia" w:cs="Arial"/>
        </w:rPr>
        <w:t xml:space="preserve">from </w:t>
      </w:r>
      <w:r w:rsidR="007D111F" w:rsidRPr="00980922">
        <w:rPr>
          <w:rFonts w:eastAsiaTheme="minorEastAsia" w:cs="Arial"/>
        </w:rPr>
        <w:t xml:space="preserve">Table </w:t>
      </w:r>
      <w:r w:rsidR="007C492E" w:rsidRPr="00980922">
        <w:rPr>
          <w:rFonts w:eastAsiaTheme="minorEastAsia" w:cs="Arial"/>
        </w:rPr>
        <w:t xml:space="preserve">F in </w:t>
      </w:r>
      <w:r w:rsidR="004265E4" w:rsidRPr="00980922">
        <w:rPr>
          <w:rFonts w:eastAsiaTheme="minorEastAsia" w:cs="Arial"/>
        </w:rPr>
        <w:t xml:space="preserve">the </w:t>
      </w:r>
      <w:r w:rsidR="007C492E" w:rsidRPr="00980922">
        <w:rPr>
          <w:rFonts w:eastAsiaTheme="minorEastAsia" w:cs="Arial"/>
        </w:rPr>
        <w:t>Appendix</w:t>
      </w:r>
      <w:r w:rsidRPr="00980922">
        <w:rPr>
          <w:rFonts w:eastAsiaTheme="minorEastAsia" w:cs="Arial"/>
        </w:rPr>
        <w:t>.</w:t>
      </w:r>
    </w:p>
    <w:p w:rsidR="00705ABE" w:rsidRPr="00980922" w:rsidRDefault="00705ABE" w:rsidP="007C492E">
      <w:pPr>
        <w:spacing w:before="163" w:after="163"/>
        <w:rPr>
          <w:rFonts w:cs="Arial"/>
        </w:rPr>
      </w:pPr>
      <w:r w:rsidRPr="00980922">
        <w:rPr>
          <w:rFonts w:eastAsiaTheme="minorEastAsia" w:cs="Arial"/>
        </w:rPr>
        <w:t xml:space="preserve">As </w:t>
      </w:r>
      <w:r w:rsidR="008A4DC1" w:rsidRPr="00980922">
        <w:rPr>
          <w:rFonts w:eastAsiaTheme="minorEastAsia" w:cs="Arial"/>
        </w:rPr>
        <w:t xml:space="preserve">described in section </w:t>
      </w:r>
      <w:r w:rsidR="00A061D2" w:rsidRPr="00980922">
        <w:rPr>
          <w:rFonts w:eastAsiaTheme="minorEastAsia" w:cs="Arial"/>
        </w:rPr>
        <w:t>4</w:t>
      </w:r>
      <w:r w:rsidR="008A4DC1" w:rsidRPr="00980922">
        <w:rPr>
          <w:rFonts w:eastAsiaTheme="minorEastAsia" w:cs="Arial"/>
        </w:rPr>
        <w:t>.2.2,</w:t>
      </w:r>
      <w:r w:rsidRPr="00980922">
        <w:rPr>
          <w:rFonts w:eastAsiaTheme="minorEastAsia" w:cs="Arial"/>
        </w:rPr>
        <w:t xml:space="preserve"> </w:t>
      </w:r>
      <w:r w:rsidRPr="00980922">
        <w:rPr>
          <w:rFonts w:cs="Arial"/>
        </w:rPr>
        <w:t xml:space="preserve">no connection </w:t>
      </w:r>
      <w:r w:rsidR="007D111F" w:rsidRPr="00980922">
        <w:rPr>
          <w:rFonts w:cs="Arial"/>
        </w:rPr>
        <w:t>exist</w:t>
      </w:r>
      <w:r w:rsidR="009F780F" w:rsidRPr="00980922">
        <w:rPr>
          <w:rFonts w:cs="Arial"/>
        </w:rPr>
        <w:t>ed</w:t>
      </w:r>
      <w:r w:rsidR="007D111F" w:rsidRPr="00980922">
        <w:rPr>
          <w:rFonts w:cs="Arial"/>
        </w:rPr>
        <w:t xml:space="preserve"> </w:t>
      </w:r>
      <w:r w:rsidRPr="00980922">
        <w:rPr>
          <w:rFonts w:cs="Arial"/>
        </w:rPr>
        <w:t>between the results of Global Spatial Autocorrelation (Moran’s I) and Hot Spot Analysis (Getis-Ord Gi*) since the former is a global determination and the latter is a local determination.</w:t>
      </w:r>
    </w:p>
    <w:p w:rsidR="008A4DC1" w:rsidRPr="00980922" w:rsidRDefault="008A4DC1" w:rsidP="00582281">
      <w:pPr>
        <w:spacing w:before="163" w:after="163"/>
        <w:rPr>
          <w:rFonts w:eastAsiaTheme="minorEastAsia" w:cs="Arial"/>
        </w:rPr>
      </w:pPr>
      <w:r w:rsidRPr="00980922">
        <w:rPr>
          <w:rFonts w:eastAsiaTheme="minorEastAsia" w:cs="Arial"/>
        </w:rPr>
        <w:t xml:space="preserve">Figure </w:t>
      </w:r>
      <w:r w:rsidR="009F780F" w:rsidRPr="00980922">
        <w:rPr>
          <w:rFonts w:eastAsiaTheme="minorEastAsia" w:cs="Arial"/>
        </w:rPr>
        <w:t xml:space="preserve">25 has shown </w:t>
      </w:r>
      <w:r w:rsidRPr="00980922">
        <w:rPr>
          <w:rFonts w:eastAsiaTheme="minorEastAsia" w:cs="Arial"/>
        </w:rPr>
        <w:t xml:space="preserve">the curves of </w:t>
      </w:r>
      <w:r w:rsidR="001A02E2" w:rsidRPr="00980922">
        <w:rPr>
          <w:rFonts w:eastAsiaTheme="minorEastAsia" w:cs="Arial"/>
        </w:rPr>
        <w:t>the number of</w:t>
      </w:r>
      <w:r w:rsidRPr="00980922">
        <w:rPr>
          <w:rFonts w:eastAsiaTheme="minorEastAsia" w:cs="Arial"/>
        </w:rPr>
        <w:t xml:space="preserve"> IMB hot spots for the 7 study days. These curves share</w:t>
      </w:r>
      <w:r w:rsidR="009F780F" w:rsidRPr="00980922">
        <w:rPr>
          <w:rFonts w:eastAsiaTheme="minorEastAsia" w:cs="Arial"/>
        </w:rPr>
        <w:t>d</w:t>
      </w:r>
      <w:r w:rsidRPr="00980922">
        <w:rPr>
          <w:rFonts w:eastAsiaTheme="minorEastAsia" w:cs="Arial"/>
        </w:rPr>
        <w:t xml:space="preserve"> a similar global trend to the curves in Figure </w:t>
      </w:r>
      <w:r w:rsidR="009F780F" w:rsidRPr="00980922">
        <w:rPr>
          <w:rFonts w:eastAsiaTheme="minorEastAsia" w:cs="Arial"/>
        </w:rPr>
        <w:t xml:space="preserve">17 </w:t>
      </w:r>
      <w:r w:rsidRPr="00980922">
        <w:rPr>
          <w:rFonts w:eastAsiaTheme="minorEastAsia" w:cs="Arial"/>
        </w:rPr>
        <w:t xml:space="preserve">and Figure </w:t>
      </w:r>
      <w:r w:rsidR="009F780F" w:rsidRPr="00980922">
        <w:rPr>
          <w:rFonts w:eastAsiaTheme="minorEastAsia" w:cs="Arial"/>
        </w:rPr>
        <w:t>19</w:t>
      </w:r>
      <w:r w:rsidRPr="00980922">
        <w:rPr>
          <w:rFonts w:eastAsiaTheme="minorEastAsia" w:cs="Arial"/>
        </w:rPr>
        <w:t>.</w:t>
      </w:r>
    </w:p>
    <w:p w:rsidR="009D7519" w:rsidRPr="00980922" w:rsidRDefault="001C75FC" w:rsidP="00E64C38">
      <w:pPr>
        <w:pStyle w:val="Figure"/>
        <w:rPr>
          <w:rFonts w:cs="Arial"/>
        </w:rPr>
      </w:pPr>
      <w:r w:rsidRPr="00980922">
        <w:rPr>
          <w:rFonts w:cs="Arial"/>
        </w:rPr>
        <w:lastRenderedPageBreak/>
        <w:drawing>
          <wp:inline distT="0" distB="0" distL="0" distR="0" wp14:anchorId="0803CED8" wp14:editId="1522D810">
            <wp:extent cx="5040000" cy="2520000"/>
            <wp:effectExtent l="0" t="0" r="27305" b="13970"/>
            <wp:docPr id="31" name="图表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6143A" w:rsidRPr="00980922" w:rsidRDefault="009D7519" w:rsidP="00E64C38">
      <w:pPr>
        <w:pStyle w:val="FigureCaptain"/>
        <w:rPr>
          <w:rFonts w:eastAsiaTheme="minorEastAsia"/>
        </w:rPr>
      </w:pPr>
      <w:bookmarkStart w:id="91" w:name="_Toc408294048"/>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9F780F" w:rsidRPr="00980922">
        <w:rPr>
          <w:noProof/>
        </w:rPr>
        <w:t>25</w:t>
      </w:r>
      <w:r w:rsidR="00840CDB" w:rsidRPr="00980922">
        <w:rPr>
          <w:noProof/>
        </w:rPr>
        <w:fldChar w:fldCharType="end"/>
      </w:r>
      <w:r w:rsidRPr="00980922">
        <w:rPr>
          <w:rFonts w:eastAsiaTheme="minorEastAsia"/>
        </w:rPr>
        <w:t>: The number of</w:t>
      </w:r>
      <w:r w:rsidRPr="00980922">
        <w:t xml:space="preserve"> imbalance hot spots by time</w:t>
      </w:r>
      <w:r w:rsidRPr="00980922">
        <w:rPr>
          <w:rFonts w:eastAsiaTheme="minorEastAsia"/>
        </w:rPr>
        <w:t>.</w:t>
      </w:r>
      <w:bookmarkEnd w:id="91"/>
    </w:p>
    <w:p w:rsidR="008A4DC1" w:rsidRPr="00980922" w:rsidRDefault="008A4DC1" w:rsidP="00582281">
      <w:pPr>
        <w:spacing w:before="163" w:after="163"/>
        <w:rPr>
          <w:rFonts w:cs="Arial"/>
        </w:rPr>
      </w:pPr>
      <w:r w:rsidRPr="00980922">
        <w:rPr>
          <w:rFonts w:cs="Arial"/>
        </w:rPr>
        <w:t xml:space="preserve">Due to the </w:t>
      </w:r>
      <w:r w:rsidR="00D442E7" w:rsidRPr="00980922">
        <w:rPr>
          <w:rFonts w:eastAsiaTheme="minorEastAsia" w:cs="Arial"/>
        </w:rPr>
        <w:t>boundary problem</w:t>
      </w:r>
      <w:r w:rsidR="00BA78D3" w:rsidRPr="00980922">
        <w:rPr>
          <w:rFonts w:cs="Arial"/>
        </w:rPr>
        <w:t xml:space="preserve"> discussed earlier, the </w:t>
      </w:r>
      <w:r w:rsidR="00067006" w:rsidRPr="00980922">
        <w:rPr>
          <w:rFonts w:cs="Arial"/>
        </w:rPr>
        <w:t>curves</w:t>
      </w:r>
      <w:r w:rsidR="00BA78D3" w:rsidRPr="00980922">
        <w:rPr>
          <w:rFonts w:cs="Arial"/>
        </w:rPr>
        <w:t xml:space="preserve"> in Figure </w:t>
      </w:r>
      <w:r w:rsidR="00465CA2" w:rsidRPr="00980922">
        <w:rPr>
          <w:rFonts w:cs="Arial"/>
        </w:rPr>
        <w:t xml:space="preserve">25 </w:t>
      </w:r>
      <w:r w:rsidR="00067006" w:rsidRPr="00980922">
        <w:rPr>
          <w:rFonts w:cs="Arial"/>
        </w:rPr>
        <w:t xml:space="preserve">may look messy, but there </w:t>
      </w:r>
      <w:r w:rsidR="00465CA2" w:rsidRPr="00980922">
        <w:rPr>
          <w:rFonts w:cs="Arial"/>
        </w:rPr>
        <w:t xml:space="preserve">were </w:t>
      </w:r>
      <w:r w:rsidR="004657CE" w:rsidRPr="00980922">
        <w:rPr>
          <w:rFonts w:cs="Arial"/>
        </w:rPr>
        <w:t xml:space="preserve">still some </w:t>
      </w:r>
      <w:r w:rsidR="002C1B70" w:rsidRPr="00980922">
        <w:rPr>
          <w:rFonts w:cs="Arial"/>
        </w:rPr>
        <w:t>noticeable</w:t>
      </w:r>
      <w:r w:rsidR="00067006" w:rsidRPr="00980922">
        <w:rPr>
          <w:rFonts w:cs="Arial"/>
        </w:rPr>
        <w:t xml:space="preserve"> </w:t>
      </w:r>
      <w:r w:rsidR="004657CE" w:rsidRPr="00980922">
        <w:rPr>
          <w:rFonts w:cs="Arial"/>
        </w:rPr>
        <w:t>details</w:t>
      </w:r>
      <w:r w:rsidR="003F3538" w:rsidRPr="00980922">
        <w:rPr>
          <w:rFonts w:cs="Arial"/>
        </w:rPr>
        <w:t>.</w:t>
      </w:r>
      <w:r w:rsidR="00223CA3" w:rsidRPr="00980922">
        <w:rPr>
          <w:rFonts w:cs="Arial"/>
        </w:rPr>
        <w:t xml:space="preserve"> </w:t>
      </w:r>
      <w:r w:rsidR="002770C4" w:rsidRPr="00980922">
        <w:rPr>
          <w:rFonts w:cs="Arial"/>
        </w:rPr>
        <w:t>T</w:t>
      </w:r>
      <w:r w:rsidR="0039376E" w:rsidRPr="00980922">
        <w:rPr>
          <w:rFonts w:cs="Arial"/>
        </w:rPr>
        <w:t>he entire</w:t>
      </w:r>
      <w:r w:rsidR="006F08AA" w:rsidRPr="00980922">
        <w:rPr>
          <w:rFonts w:cs="Arial"/>
        </w:rPr>
        <w:t xml:space="preserve"> Sunday </w:t>
      </w:r>
      <w:r w:rsidR="00465CA2" w:rsidRPr="00980922">
        <w:rPr>
          <w:rFonts w:cs="Arial"/>
        </w:rPr>
        <w:t xml:space="preserve">stayed </w:t>
      </w:r>
      <w:r w:rsidR="006F08AA" w:rsidRPr="00980922">
        <w:rPr>
          <w:rFonts w:cs="Arial"/>
        </w:rPr>
        <w:t xml:space="preserve">at low levels. </w:t>
      </w:r>
      <w:r w:rsidR="00DE7AC7" w:rsidRPr="00980922">
        <w:rPr>
          <w:rFonts w:cs="Arial"/>
        </w:rPr>
        <w:t xml:space="preserve">Lower level of </w:t>
      </w:r>
      <w:r w:rsidR="001A02E2" w:rsidRPr="00980922">
        <w:rPr>
          <w:rFonts w:cs="Arial"/>
        </w:rPr>
        <w:t>the number of</w:t>
      </w:r>
      <w:r w:rsidR="00DE7AC7" w:rsidRPr="00980922">
        <w:rPr>
          <w:rFonts w:cs="Arial"/>
        </w:rPr>
        <w:t xml:space="preserve"> </w:t>
      </w:r>
      <w:r w:rsidR="00223CA3" w:rsidRPr="00980922">
        <w:rPr>
          <w:rFonts w:cs="Arial"/>
        </w:rPr>
        <w:t xml:space="preserve">IMB </w:t>
      </w:r>
      <w:r w:rsidR="00DE7AC7" w:rsidRPr="00980922">
        <w:rPr>
          <w:rFonts w:cs="Arial"/>
        </w:rPr>
        <w:t>hot spots</w:t>
      </w:r>
      <w:r w:rsidR="006F08AA" w:rsidRPr="00980922">
        <w:rPr>
          <w:rFonts w:cs="Arial"/>
        </w:rPr>
        <w:t xml:space="preserve"> </w:t>
      </w:r>
      <w:r w:rsidR="00465CA2" w:rsidRPr="00980922">
        <w:rPr>
          <w:rFonts w:cs="Arial"/>
        </w:rPr>
        <w:t xml:space="preserve">indicated </w:t>
      </w:r>
      <w:r w:rsidR="006F08AA" w:rsidRPr="00980922">
        <w:rPr>
          <w:rFonts w:cs="Arial"/>
        </w:rPr>
        <w:t>a</w:t>
      </w:r>
      <w:r w:rsidR="00DE7AC7" w:rsidRPr="00980922">
        <w:rPr>
          <w:rFonts w:cs="Arial"/>
        </w:rPr>
        <w:t>n overall</w:t>
      </w:r>
      <w:r w:rsidR="006F08AA" w:rsidRPr="00980922">
        <w:rPr>
          <w:rFonts w:cs="Arial"/>
        </w:rPr>
        <w:t xml:space="preserve"> lower chance to </w:t>
      </w:r>
      <w:r w:rsidR="00DE7AC7" w:rsidRPr="00980922">
        <w:rPr>
          <w:rFonts w:cs="Arial"/>
        </w:rPr>
        <w:t>experience</w:t>
      </w:r>
      <w:r w:rsidR="006F08AA" w:rsidRPr="00980922">
        <w:rPr>
          <w:rFonts w:cs="Arial"/>
        </w:rPr>
        <w:t xml:space="preserve"> dif</w:t>
      </w:r>
      <w:r w:rsidR="00223CA3" w:rsidRPr="00980922">
        <w:rPr>
          <w:rFonts w:cs="Arial"/>
        </w:rPr>
        <w:t>ficulty of finding vacant taxis</w:t>
      </w:r>
      <w:r w:rsidR="006E77D6" w:rsidRPr="00980922">
        <w:rPr>
          <w:rFonts w:cs="Arial"/>
        </w:rPr>
        <w:t xml:space="preserve"> which</w:t>
      </w:r>
      <w:r w:rsidR="00465CA2" w:rsidRPr="00980922">
        <w:rPr>
          <w:rFonts w:cs="Arial"/>
        </w:rPr>
        <w:t xml:space="preserve"> was</w:t>
      </w:r>
      <w:r w:rsidR="006E77D6" w:rsidRPr="00980922">
        <w:rPr>
          <w:rFonts w:cs="Arial"/>
        </w:rPr>
        <w:t xml:space="preserve"> directly caused by</w:t>
      </w:r>
      <w:r w:rsidR="001013B5" w:rsidRPr="00980922">
        <w:rPr>
          <w:rFonts w:cs="Arial"/>
        </w:rPr>
        <w:t xml:space="preserve"> the imbalance be</w:t>
      </w:r>
      <w:r w:rsidR="00EA1F31" w:rsidRPr="00980922">
        <w:rPr>
          <w:rFonts w:cs="Arial"/>
        </w:rPr>
        <w:t>tween pick-ups and availability.</w:t>
      </w:r>
      <w:r w:rsidR="00321D2A" w:rsidRPr="00980922">
        <w:rPr>
          <w:rFonts w:cs="Arial"/>
        </w:rPr>
        <w:t xml:space="preserve"> </w:t>
      </w:r>
      <w:r w:rsidR="00AC6DE6" w:rsidRPr="00980922">
        <w:rPr>
          <w:rFonts w:cs="Arial"/>
        </w:rPr>
        <w:t xml:space="preserve">There </w:t>
      </w:r>
      <w:r w:rsidR="00465CA2" w:rsidRPr="00980922">
        <w:rPr>
          <w:rFonts w:cs="Arial"/>
        </w:rPr>
        <w:t xml:space="preserve">were </w:t>
      </w:r>
      <w:r w:rsidR="00AC6DE6" w:rsidRPr="00980922">
        <w:rPr>
          <w:rFonts w:cs="Arial"/>
        </w:rPr>
        <w:t xml:space="preserve">peaks at </w:t>
      </w:r>
      <w:r w:rsidR="00E227DE" w:rsidRPr="00980922">
        <w:rPr>
          <w:rFonts w:cs="Arial"/>
        </w:rPr>
        <w:t>10pm</w:t>
      </w:r>
      <w:r w:rsidR="00AC6DE6" w:rsidRPr="00980922">
        <w:rPr>
          <w:rFonts w:cs="Arial"/>
        </w:rPr>
        <w:t xml:space="preserve"> on Friday night</w:t>
      </w:r>
      <w:r w:rsidR="00E227DE" w:rsidRPr="00980922">
        <w:rPr>
          <w:rFonts w:cs="Arial"/>
        </w:rPr>
        <w:t>, 2am on Saturday and</w:t>
      </w:r>
      <w:r w:rsidR="00AC6DE6" w:rsidRPr="00980922">
        <w:rPr>
          <w:rFonts w:cs="Arial"/>
        </w:rPr>
        <w:t xml:space="preserve"> during</w:t>
      </w:r>
      <w:r w:rsidR="00E227DE" w:rsidRPr="00980922">
        <w:rPr>
          <w:rFonts w:cs="Arial"/>
        </w:rPr>
        <w:t xml:space="preserve"> </w:t>
      </w:r>
      <w:r w:rsidR="00AC6DE6" w:rsidRPr="00980922">
        <w:rPr>
          <w:rFonts w:cs="Arial"/>
        </w:rPr>
        <w:t>8</w:t>
      </w:r>
      <w:r w:rsidR="00465CA2" w:rsidRPr="00980922">
        <w:rPr>
          <w:rFonts w:cs="Arial"/>
        </w:rPr>
        <w:t>am</w:t>
      </w:r>
      <w:r w:rsidR="00AC6DE6" w:rsidRPr="00980922">
        <w:rPr>
          <w:rFonts w:cs="Arial"/>
        </w:rPr>
        <w:t xml:space="preserve">-9am on </w:t>
      </w:r>
      <w:r w:rsidR="00E227DE" w:rsidRPr="00980922">
        <w:rPr>
          <w:rFonts w:cs="Arial"/>
        </w:rPr>
        <w:t>Saturday</w:t>
      </w:r>
      <w:r w:rsidR="00AC6DE6" w:rsidRPr="00980922">
        <w:rPr>
          <w:rFonts w:cs="Arial"/>
        </w:rPr>
        <w:t>. These peaks illustrate</w:t>
      </w:r>
      <w:r w:rsidR="00465CA2" w:rsidRPr="00980922">
        <w:rPr>
          <w:rFonts w:cs="Arial"/>
        </w:rPr>
        <w:t>d</w:t>
      </w:r>
      <w:r w:rsidR="00AC6DE6" w:rsidRPr="00980922">
        <w:rPr>
          <w:rFonts w:cs="Arial"/>
        </w:rPr>
        <w:t xml:space="preserve"> </w:t>
      </w:r>
      <w:r w:rsidR="006C5920" w:rsidRPr="00980922">
        <w:rPr>
          <w:rFonts w:cs="Arial"/>
        </w:rPr>
        <w:t xml:space="preserve">that </w:t>
      </w:r>
      <w:r w:rsidR="00AC6DE6" w:rsidRPr="00980922">
        <w:rPr>
          <w:rFonts w:cs="Arial"/>
        </w:rPr>
        <w:t>people</w:t>
      </w:r>
      <w:r w:rsidR="006C5920" w:rsidRPr="00980922">
        <w:rPr>
          <w:rFonts w:cs="Arial"/>
        </w:rPr>
        <w:t xml:space="preserve"> have more</w:t>
      </w:r>
      <w:r w:rsidR="00AC6DE6" w:rsidRPr="00980922">
        <w:rPr>
          <w:rFonts w:cs="Arial"/>
        </w:rPr>
        <w:t xml:space="preserve"> activities </w:t>
      </w:r>
      <w:r w:rsidR="00B60BD6" w:rsidRPr="00980922">
        <w:rPr>
          <w:rFonts w:cs="Arial"/>
        </w:rPr>
        <w:t>on weekends</w:t>
      </w:r>
      <w:r w:rsidR="006C5920" w:rsidRPr="00980922">
        <w:rPr>
          <w:rFonts w:cs="Arial"/>
        </w:rPr>
        <w:t>.</w:t>
      </w:r>
    </w:p>
    <w:p w:rsidR="008A4DC1" w:rsidRPr="00980922" w:rsidRDefault="008A4DC1" w:rsidP="00582281">
      <w:pPr>
        <w:spacing w:before="163" w:after="163"/>
        <w:rPr>
          <w:rFonts w:cs="Arial"/>
        </w:rPr>
      </w:pPr>
      <w:r w:rsidRPr="00980922">
        <w:rPr>
          <w:rFonts w:cs="Arial"/>
        </w:rPr>
        <w:t xml:space="preserve">Additionally, Table </w:t>
      </w:r>
      <w:r w:rsidR="00465CA2" w:rsidRPr="00980922">
        <w:rPr>
          <w:rFonts w:eastAsiaTheme="minorEastAsia" w:cs="Arial"/>
        </w:rPr>
        <w:t>4</w:t>
      </w:r>
      <w:r w:rsidR="00465CA2" w:rsidRPr="00980922">
        <w:rPr>
          <w:rFonts w:cs="Arial"/>
        </w:rPr>
        <w:t xml:space="preserve"> listed </w:t>
      </w:r>
      <w:r w:rsidRPr="00980922">
        <w:rPr>
          <w:rFonts w:cs="Arial"/>
        </w:rPr>
        <w:t>the Pearson correlation coefficients between</w:t>
      </w:r>
      <w:r w:rsidR="001A02E2" w:rsidRPr="00980922">
        <w:rPr>
          <w:rFonts w:cs="Arial"/>
        </w:rPr>
        <w:t xml:space="preserve"> the number of</w:t>
      </w:r>
      <w:r w:rsidRPr="00980922">
        <w:rPr>
          <w:rFonts w:cs="Arial"/>
        </w:rPr>
        <w:t xml:space="preserve"> IMB hot spots and </w:t>
      </w:r>
      <w:r w:rsidR="001A02E2" w:rsidRPr="00980922">
        <w:rPr>
          <w:rFonts w:cs="Arial"/>
        </w:rPr>
        <w:t>the number of</w:t>
      </w:r>
      <w:r w:rsidRPr="00980922">
        <w:rPr>
          <w:rFonts w:cs="Arial"/>
        </w:rPr>
        <w:t xml:space="preserve"> IMB features, using the values of the 672 time points as sample</w:t>
      </w:r>
      <w:r w:rsidR="0057119D" w:rsidRPr="00980922">
        <w:rPr>
          <w:rFonts w:cs="Arial"/>
        </w:rPr>
        <w:t>s</w:t>
      </w:r>
      <w:r w:rsidRPr="00980922">
        <w:rPr>
          <w:rFonts w:cs="Arial"/>
        </w:rPr>
        <w:t xml:space="preserve">. </w:t>
      </w:r>
      <w:r w:rsidR="001A02E2" w:rsidRPr="00980922">
        <w:rPr>
          <w:rFonts w:cs="Arial"/>
        </w:rPr>
        <w:t>The number of</w:t>
      </w:r>
      <w:r w:rsidRPr="00980922">
        <w:rPr>
          <w:rFonts w:cs="Arial"/>
        </w:rPr>
        <w:t xml:space="preserve"> active taxis </w:t>
      </w:r>
      <w:r w:rsidR="00465CA2" w:rsidRPr="00980922">
        <w:rPr>
          <w:rFonts w:cs="Arial"/>
        </w:rPr>
        <w:t xml:space="preserve">was </w:t>
      </w:r>
      <w:r w:rsidRPr="00980922">
        <w:rPr>
          <w:rFonts w:cs="Arial"/>
        </w:rPr>
        <w:t xml:space="preserve">not included due to the different sample size. The high correlation coefficient listed in the table </w:t>
      </w:r>
      <w:r w:rsidR="00465CA2" w:rsidRPr="00980922">
        <w:rPr>
          <w:rFonts w:cs="Arial"/>
        </w:rPr>
        <w:t xml:space="preserve">confirmed </w:t>
      </w:r>
      <w:r w:rsidRPr="00980922">
        <w:rPr>
          <w:rFonts w:cs="Arial"/>
        </w:rPr>
        <w:t xml:space="preserve">the similar global trend of the curves in Figure </w:t>
      </w:r>
      <w:r w:rsidR="00465CA2" w:rsidRPr="00980922">
        <w:rPr>
          <w:rFonts w:cs="Arial"/>
        </w:rPr>
        <w:t xml:space="preserve">25 </w:t>
      </w:r>
      <w:r w:rsidRPr="00980922">
        <w:rPr>
          <w:rFonts w:cs="Arial"/>
        </w:rPr>
        <w:t xml:space="preserve">and Figure </w:t>
      </w:r>
      <w:r w:rsidR="00465CA2" w:rsidRPr="00980922">
        <w:rPr>
          <w:rFonts w:cs="Arial"/>
        </w:rPr>
        <w:t>19</w:t>
      </w:r>
      <w:r w:rsidRPr="00980922">
        <w:rPr>
          <w:rFonts w:cs="Arial"/>
        </w:rPr>
        <w:t xml:space="preserve">, and furthermore </w:t>
      </w:r>
      <w:r w:rsidR="00465CA2" w:rsidRPr="00980922">
        <w:rPr>
          <w:rFonts w:cs="Arial"/>
        </w:rPr>
        <w:t xml:space="preserve">proveed </w:t>
      </w:r>
      <w:r w:rsidRPr="00980922">
        <w:rPr>
          <w:rFonts w:cs="Arial"/>
        </w:rPr>
        <w:t xml:space="preserve">that these two numbers </w:t>
      </w:r>
      <w:r w:rsidR="00465CA2" w:rsidRPr="00980922">
        <w:rPr>
          <w:rFonts w:cs="Arial"/>
        </w:rPr>
        <w:t xml:space="preserve">were </w:t>
      </w:r>
      <w:r w:rsidRPr="00980922">
        <w:rPr>
          <w:rFonts w:cs="Arial"/>
        </w:rPr>
        <w:t>highly related.</w:t>
      </w:r>
    </w:p>
    <w:p w:rsidR="001869E6" w:rsidRPr="00980922" w:rsidRDefault="001869E6" w:rsidP="00E64C38">
      <w:pPr>
        <w:pStyle w:val="TableCaptain"/>
        <w:rPr>
          <w:rFonts w:eastAsiaTheme="minorEastAsia"/>
        </w:rPr>
      </w:pPr>
      <w:bookmarkStart w:id="92" w:name="_Toc408293849"/>
      <w:r w:rsidRPr="00980922">
        <w:t xml:space="preserve">Table </w:t>
      </w:r>
      <w:r w:rsidR="00895841" w:rsidRPr="00980922">
        <w:fldChar w:fldCharType="begin"/>
      </w:r>
      <w:r w:rsidR="00895841" w:rsidRPr="00980922">
        <w:instrText xml:space="preserve"> SEQ Table \* ARABIC </w:instrText>
      </w:r>
      <w:r w:rsidR="00895841" w:rsidRPr="00980922">
        <w:fldChar w:fldCharType="separate"/>
      </w:r>
      <w:r w:rsidR="00465CA2" w:rsidRPr="00980922">
        <w:rPr>
          <w:noProof/>
        </w:rPr>
        <w:t>4</w:t>
      </w:r>
      <w:r w:rsidR="00895841" w:rsidRPr="00980922">
        <w:fldChar w:fldCharType="end"/>
      </w:r>
      <w:r w:rsidRPr="00980922">
        <w:rPr>
          <w:rFonts w:eastAsiaTheme="minorEastAsia"/>
        </w:rPr>
        <w:t xml:space="preserve">: </w:t>
      </w:r>
      <w:r w:rsidRPr="00980922">
        <w:t>correlations between the number of IMB hot spots and the number of features</w:t>
      </w:r>
      <w:r w:rsidRPr="00980922">
        <w:rPr>
          <w:rFonts w:eastAsiaTheme="minorEastAsia"/>
        </w:rPr>
        <w:t>.</w:t>
      </w:r>
      <w:bookmarkEnd w:id="92"/>
    </w:p>
    <w:tbl>
      <w:tblPr>
        <w:tblW w:w="0" w:type="auto"/>
        <w:jc w:val="center"/>
        <w:tblLook w:val="04A0" w:firstRow="1" w:lastRow="0" w:firstColumn="1" w:lastColumn="0" w:noHBand="0" w:noVBand="1"/>
      </w:tblPr>
      <w:tblGrid>
        <w:gridCol w:w="892"/>
        <w:gridCol w:w="884"/>
        <w:gridCol w:w="892"/>
      </w:tblGrid>
      <w:tr w:rsidR="00646BDC" w:rsidRPr="00980922" w:rsidTr="00646BDC">
        <w:trPr>
          <w:trHeight w:val="285"/>
          <w:jc w:val="center"/>
        </w:trPr>
        <w:tc>
          <w:tcPr>
            <w:tcW w:w="0" w:type="auto"/>
            <w:tcBorders>
              <w:top w:val="single" w:sz="8" w:space="0" w:color="auto"/>
              <w:left w:val="nil"/>
              <w:bottom w:val="single" w:sz="4" w:space="0" w:color="auto"/>
              <w:right w:val="nil"/>
            </w:tcBorders>
            <w:shd w:val="clear" w:color="auto" w:fill="auto"/>
            <w:noWrap/>
            <w:vAlign w:val="bottom"/>
            <w:hideMark/>
          </w:tcPr>
          <w:p w:rsidR="00646BDC" w:rsidRPr="00980922" w:rsidRDefault="00646BDC" w:rsidP="00114CCC">
            <w:pPr>
              <w:spacing w:beforeLines="0" w:before="0" w:afterLines="0" w:after="0"/>
              <w:jc w:val="center"/>
              <w:rPr>
                <w:rFonts w:cs="Arial"/>
                <w:color w:val="000000"/>
                <w:sz w:val="16"/>
                <w:szCs w:val="16"/>
              </w:rPr>
            </w:pPr>
            <w:r w:rsidRPr="00980922">
              <w:rPr>
                <w:rFonts w:ascii="宋体" w:eastAsia="宋体" w:hAnsi="宋体" w:cs="宋体" w:hint="eastAsia"/>
                <w:color w:val="000000"/>
                <w:sz w:val="16"/>
                <w:szCs w:val="16"/>
              </w:rPr>
              <w:t xml:space="preserve">　</w:t>
            </w:r>
          </w:p>
        </w:tc>
        <w:tc>
          <w:tcPr>
            <w:tcW w:w="0" w:type="auto"/>
            <w:tcBorders>
              <w:top w:val="single" w:sz="8" w:space="0" w:color="auto"/>
              <w:left w:val="nil"/>
              <w:bottom w:val="single" w:sz="4" w:space="0" w:color="auto"/>
              <w:right w:val="nil"/>
            </w:tcBorders>
            <w:shd w:val="clear" w:color="auto" w:fill="auto"/>
            <w:noWrap/>
            <w:vAlign w:val="bottom"/>
            <w:hideMark/>
          </w:tcPr>
          <w:p w:rsidR="00646BDC" w:rsidRPr="00980922" w:rsidRDefault="00646BDC" w:rsidP="00114CCC">
            <w:pPr>
              <w:spacing w:beforeLines="0" w:before="0" w:afterLines="0" w:after="0"/>
              <w:jc w:val="center"/>
              <w:rPr>
                <w:rFonts w:cs="Arial"/>
                <w:color w:val="000000"/>
                <w:sz w:val="16"/>
                <w:szCs w:val="16"/>
              </w:rPr>
            </w:pPr>
            <w:r w:rsidRPr="00980922">
              <w:rPr>
                <w:rFonts w:cs="Arial"/>
                <w:color w:val="000000"/>
                <w:sz w:val="16"/>
                <w:szCs w:val="16"/>
              </w:rPr>
              <w:t>Features</w:t>
            </w:r>
          </w:p>
        </w:tc>
        <w:tc>
          <w:tcPr>
            <w:tcW w:w="0" w:type="auto"/>
            <w:tcBorders>
              <w:top w:val="single" w:sz="8" w:space="0" w:color="auto"/>
              <w:left w:val="nil"/>
              <w:bottom w:val="single" w:sz="4" w:space="0" w:color="auto"/>
              <w:right w:val="nil"/>
            </w:tcBorders>
            <w:shd w:val="clear" w:color="auto" w:fill="auto"/>
            <w:noWrap/>
            <w:vAlign w:val="bottom"/>
            <w:hideMark/>
          </w:tcPr>
          <w:p w:rsidR="00646BDC" w:rsidRPr="00980922" w:rsidRDefault="00646BDC" w:rsidP="00114CCC">
            <w:pPr>
              <w:spacing w:beforeLines="0" w:before="0" w:afterLines="0" w:after="0"/>
              <w:jc w:val="center"/>
              <w:rPr>
                <w:rFonts w:cs="Arial"/>
                <w:color w:val="000000"/>
                <w:sz w:val="16"/>
                <w:szCs w:val="16"/>
              </w:rPr>
            </w:pPr>
            <w:r w:rsidRPr="00980922">
              <w:rPr>
                <w:rFonts w:cs="Arial"/>
                <w:color w:val="000000"/>
                <w:sz w:val="16"/>
                <w:szCs w:val="16"/>
              </w:rPr>
              <w:t>Hot spots</w:t>
            </w:r>
          </w:p>
        </w:tc>
      </w:tr>
      <w:tr w:rsidR="00646BDC" w:rsidRPr="00980922" w:rsidTr="00646BDC">
        <w:trPr>
          <w:trHeight w:val="285"/>
          <w:jc w:val="center"/>
        </w:trPr>
        <w:tc>
          <w:tcPr>
            <w:tcW w:w="0" w:type="auto"/>
            <w:tcBorders>
              <w:top w:val="nil"/>
              <w:left w:val="nil"/>
              <w:bottom w:val="nil"/>
              <w:right w:val="nil"/>
            </w:tcBorders>
            <w:shd w:val="clear" w:color="auto" w:fill="auto"/>
            <w:noWrap/>
            <w:vAlign w:val="bottom"/>
            <w:hideMark/>
          </w:tcPr>
          <w:p w:rsidR="00646BDC" w:rsidRPr="00980922" w:rsidRDefault="00646BDC" w:rsidP="00114CCC">
            <w:pPr>
              <w:spacing w:beforeLines="0" w:before="0" w:afterLines="0" w:after="0"/>
              <w:rPr>
                <w:rFonts w:cs="Arial"/>
                <w:color w:val="000000"/>
                <w:sz w:val="16"/>
                <w:szCs w:val="16"/>
              </w:rPr>
            </w:pPr>
            <w:r w:rsidRPr="00980922">
              <w:rPr>
                <w:rFonts w:cs="Arial"/>
                <w:color w:val="000000"/>
                <w:sz w:val="16"/>
                <w:szCs w:val="16"/>
              </w:rPr>
              <w:t>Features</w:t>
            </w:r>
          </w:p>
        </w:tc>
        <w:tc>
          <w:tcPr>
            <w:tcW w:w="0" w:type="auto"/>
            <w:tcBorders>
              <w:top w:val="nil"/>
              <w:left w:val="nil"/>
              <w:bottom w:val="nil"/>
              <w:right w:val="nil"/>
            </w:tcBorders>
            <w:shd w:val="clear" w:color="auto" w:fill="auto"/>
            <w:noWrap/>
            <w:vAlign w:val="bottom"/>
            <w:hideMark/>
          </w:tcPr>
          <w:p w:rsidR="00646BDC" w:rsidRPr="00980922" w:rsidRDefault="00646BDC" w:rsidP="00114CCC">
            <w:pPr>
              <w:spacing w:beforeLines="0" w:before="0" w:afterLines="0" w:after="0"/>
              <w:jc w:val="right"/>
              <w:rPr>
                <w:rFonts w:cs="Arial"/>
                <w:color w:val="000000"/>
                <w:sz w:val="16"/>
                <w:szCs w:val="16"/>
              </w:rPr>
            </w:pPr>
            <w:r w:rsidRPr="00980922">
              <w:rPr>
                <w:rFonts w:cs="Arial"/>
                <w:color w:val="000000"/>
                <w:sz w:val="16"/>
                <w:szCs w:val="16"/>
              </w:rPr>
              <w:t>1</w:t>
            </w:r>
          </w:p>
        </w:tc>
        <w:tc>
          <w:tcPr>
            <w:tcW w:w="0" w:type="auto"/>
            <w:tcBorders>
              <w:top w:val="nil"/>
              <w:left w:val="nil"/>
              <w:bottom w:val="nil"/>
              <w:right w:val="nil"/>
            </w:tcBorders>
            <w:shd w:val="clear" w:color="auto" w:fill="auto"/>
            <w:noWrap/>
            <w:vAlign w:val="bottom"/>
            <w:hideMark/>
          </w:tcPr>
          <w:p w:rsidR="00646BDC" w:rsidRPr="00980922" w:rsidRDefault="00646BDC" w:rsidP="00114CCC">
            <w:pPr>
              <w:spacing w:beforeLines="0" w:before="0" w:afterLines="0" w:after="0"/>
              <w:rPr>
                <w:rFonts w:cs="Arial"/>
                <w:color w:val="000000"/>
                <w:sz w:val="16"/>
                <w:szCs w:val="16"/>
              </w:rPr>
            </w:pPr>
          </w:p>
        </w:tc>
      </w:tr>
      <w:tr w:rsidR="00646BDC" w:rsidRPr="00980922" w:rsidTr="00646BDC">
        <w:trPr>
          <w:trHeight w:val="285"/>
          <w:jc w:val="center"/>
        </w:trPr>
        <w:tc>
          <w:tcPr>
            <w:tcW w:w="0" w:type="auto"/>
            <w:tcBorders>
              <w:top w:val="nil"/>
              <w:left w:val="nil"/>
              <w:bottom w:val="single" w:sz="8" w:space="0" w:color="auto"/>
              <w:right w:val="nil"/>
            </w:tcBorders>
            <w:shd w:val="clear" w:color="auto" w:fill="auto"/>
            <w:noWrap/>
            <w:vAlign w:val="bottom"/>
            <w:hideMark/>
          </w:tcPr>
          <w:p w:rsidR="00646BDC" w:rsidRPr="00980922" w:rsidRDefault="00646BDC" w:rsidP="00114CCC">
            <w:pPr>
              <w:spacing w:beforeLines="0" w:before="0" w:afterLines="0" w:after="0"/>
              <w:rPr>
                <w:rFonts w:cs="Arial"/>
                <w:color w:val="000000"/>
                <w:sz w:val="16"/>
                <w:szCs w:val="16"/>
              </w:rPr>
            </w:pPr>
            <w:r w:rsidRPr="00980922">
              <w:rPr>
                <w:rFonts w:cs="Arial"/>
                <w:color w:val="000000"/>
                <w:sz w:val="16"/>
                <w:szCs w:val="16"/>
              </w:rPr>
              <w:t>Hot spots</w:t>
            </w:r>
          </w:p>
        </w:tc>
        <w:tc>
          <w:tcPr>
            <w:tcW w:w="0" w:type="auto"/>
            <w:tcBorders>
              <w:top w:val="nil"/>
              <w:left w:val="nil"/>
              <w:bottom w:val="single" w:sz="8" w:space="0" w:color="auto"/>
              <w:right w:val="nil"/>
            </w:tcBorders>
            <w:shd w:val="clear" w:color="auto" w:fill="auto"/>
            <w:noWrap/>
            <w:vAlign w:val="bottom"/>
            <w:hideMark/>
          </w:tcPr>
          <w:p w:rsidR="00646BDC" w:rsidRPr="00980922" w:rsidRDefault="00646BDC" w:rsidP="00114CCC">
            <w:pPr>
              <w:spacing w:beforeLines="0" w:before="0" w:afterLines="0" w:after="0"/>
              <w:jc w:val="right"/>
              <w:rPr>
                <w:rFonts w:cs="Arial"/>
                <w:color w:val="000000"/>
                <w:sz w:val="16"/>
                <w:szCs w:val="16"/>
              </w:rPr>
            </w:pPr>
            <w:r w:rsidRPr="00980922">
              <w:rPr>
                <w:rFonts w:cs="Arial"/>
                <w:color w:val="000000"/>
                <w:sz w:val="16"/>
                <w:szCs w:val="16"/>
              </w:rPr>
              <w:t>0.931587</w:t>
            </w:r>
          </w:p>
        </w:tc>
        <w:tc>
          <w:tcPr>
            <w:tcW w:w="0" w:type="auto"/>
            <w:tcBorders>
              <w:top w:val="nil"/>
              <w:left w:val="nil"/>
              <w:bottom w:val="single" w:sz="8" w:space="0" w:color="auto"/>
              <w:right w:val="nil"/>
            </w:tcBorders>
            <w:shd w:val="clear" w:color="auto" w:fill="auto"/>
            <w:noWrap/>
            <w:vAlign w:val="bottom"/>
            <w:hideMark/>
          </w:tcPr>
          <w:p w:rsidR="00646BDC" w:rsidRPr="00980922" w:rsidRDefault="00646BDC" w:rsidP="00114CCC">
            <w:pPr>
              <w:keepNext/>
              <w:spacing w:beforeLines="0" w:before="0" w:afterLines="0" w:after="0"/>
              <w:jc w:val="right"/>
              <w:rPr>
                <w:rFonts w:cs="Arial"/>
                <w:color w:val="000000"/>
                <w:sz w:val="16"/>
                <w:szCs w:val="16"/>
              </w:rPr>
            </w:pPr>
            <w:r w:rsidRPr="00980922">
              <w:rPr>
                <w:rFonts w:cs="Arial"/>
                <w:color w:val="000000"/>
                <w:sz w:val="16"/>
                <w:szCs w:val="16"/>
              </w:rPr>
              <w:t>1</w:t>
            </w:r>
          </w:p>
        </w:tc>
      </w:tr>
    </w:tbl>
    <w:p w:rsidR="005F39D4" w:rsidRPr="00980922" w:rsidRDefault="00CC0AB1" w:rsidP="00F1717A">
      <w:pPr>
        <w:spacing w:beforeLines="0" w:before="720" w:after="163"/>
        <w:rPr>
          <w:rFonts w:eastAsiaTheme="minorEastAsia" w:cs="Arial"/>
        </w:rPr>
      </w:pPr>
      <w:r w:rsidRPr="00980922">
        <w:rPr>
          <w:rFonts w:eastAsiaTheme="minorEastAsia" w:cs="Arial"/>
        </w:rPr>
        <w:t xml:space="preserve">There </w:t>
      </w:r>
      <w:r w:rsidR="00465CA2" w:rsidRPr="00980922">
        <w:rPr>
          <w:rFonts w:eastAsiaTheme="minorEastAsia" w:cs="Arial"/>
        </w:rPr>
        <w:t xml:space="preserve">were </w:t>
      </w:r>
      <w:r w:rsidR="005F39D4" w:rsidRPr="00980922">
        <w:rPr>
          <w:rFonts w:eastAsiaTheme="minorEastAsia" w:cs="Arial"/>
        </w:rPr>
        <w:t>672 hot spot maps generated. Figure</w:t>
      </w:r>
      <w:r w:rsidR="00E14F4E" w:rsidRPr="00980922">
        <w:rPr>
          <w:rFonts w:eastAsiaTheme="minorEastAsia" w:cs="Arial"/>
        </w:rPr>
        <w:t>s</w:t>
      </w:r>
      <w:r w:rsidR="005F39D4" w:rsidRPr="00980922">
        <w:rPr>
          <w:rFonts w:eastAsiaTheme="minorEastAsia" w:cs="Arial"/>
        </w:rPr>
        <w:t xml:space="preserve"> </w:t>
      </w:r>
      <w:r w:rsidR="00465CA2" w:rsidRPr="00980922">
        <w:rPr>
          <w:rFonts w:eastAsiaTheme="minorEastAsia" w:cs="Arial"/>
        </w:rPr>
        <w:t>26</w:t>
      </w:r>
      <w:r w:rsidR="005F39D4" w:rsidRPr="00980922">
        <w:rPr>
          <w:rFonts w:eastAsiaTheme="minorEastAsia" w:cs="Arial"/>
        </w:rPr>
        <w:t xml:space="preserve">, </w:t>
      </w:r>
      <w:r w:rsidR="00465CA2" w:rsidRPr="00980922">
        <w:rPr>
          <w:rFonts w:eastAsiaTheme="minorEastAsia" w:cs="Arial"/>
        </w:rPr>
        <w:t>27</w:t>
      </w:r>
      <w:r w:rsidR="00E14F4E" w:rsidRPr="00980922">
        <w:rPr>
          <w:rFonts w:eastAsiaTheme="minorEastAsia" w:cs="Arial"/>
        </w:rPr>
        <w:t>,</w:t>
      </w:r>
      <w:r w:rsidR="005F39D4" w:rsidRPr="00980922">
        <w:rPr>
          <w:rFonts w:eastAsiaTheme="minorEastAsia" w:cs="Arial"/>
        </w:rPr>
        <w:t xml:space="preserve"> and </w:t>
      </w:r>
      <w:r w:rsidR="00465CA2" w:rsidRPr="00980922">
        <w:rPr>
          <w:rFonts w:eastAsiaTheme="minorEastAsia" w:cs="Arial"/>
        </w:rPr>
        <w:t xml:space="preserve">28 </w:t>
      </w:r>
      <w:r w:rsidR="00DB6BD1" w:rsidRPr="00980922">
        <w:rPr>
          <w:rFonts w:eastAsiaTheme="minorEastAsia" w:cs="Arial"/>
        </w:rPr>
        <w:t>represent</w:t>
      </w:r>
      <w:r w:rsidR="00465CA2" w:rsidRPr="00980922">
        <w:rPr>
          <w:rFonts w:eastAsiaTheme="minorEastAsia" w:cs="Arial"/>
        </w:rPr>
        <w:t>ed</w:t>
      </w:r>
      <w:r w:rsidR="00DB6BD1" w:rsidRPr="00980922">
        <w:rPr>
          <w:rFonts w:eastAsiaTheme="minorEastAsia" w:cs="Arial"/>
        </w:rPr>
        <w:t xml:space="preserve"> </w:t>
      </w:r>
      <w:r w:rsidR="005F39D4" w:rsidRPr="00980922">
        <w:rPr>
          <w:rFonts w:eastAsiaTheme="minorEastAsia" w:cs="Arial"/>
        </w:rPr>
        <w:t xml:space="preserve">the three imbalance hot spots maps for the </w:t>
      </w:r>
      <w:r w:rsidR="00DB6BD1" w:rsidRPr="00980922">
        <w:rPr>
          <w:rFonts w:eastAsiaTheme="minorEastAsia" w:cs="Arial"/>
        </w:rPr>
        <w:t xml:space="preserve">three </w:t>
      </w:r>
      <w:r w:rsidR="005F39D4" w:rsidRPr="00980922">
        <w:rPr>
          <w:rFonts w:eastAsiaTheme="minorEastAsia" w:cs="Arial"/>
        </w:rPr>
        <w:t>time point</w:t>
      </w:r>
      <w:r w:rsidR="00DB6BD1" w:rsidRPr="00980922">
        <w:rPr>
          <w:rFonts w:eastAsiaTheme="minorEastAsia" w:cs="Arial"/>
        </w:rPr>
        <w:t>s,</w:t>
      </w:r>
      <w:r w:rsidR="005F39D4" w:rsidRPr="00980922">
        <w:rPr>
          <w:rFonts w:eastAsiaTheme="minorEastAsia" w:cs="Arial"/>
        </w:rPr>
        <w:t xml:space="preserve"> 02:00-03:00 on 02-10, 13:00-14:00 on 02-11, and 22:00-23:00 on 02-15, respectively, </w:t>
      </w:r>
      <w:r w:rsidR="005F39D4" w:rsidRPr="00980922">
        <w:rPr>
          <w:rFonts w:eastAsiaTheme="minorEastAsia" w:cs="Arial"/>
        </w:rPr>
        <w:lastRenderedPageBreak/>
        <w:t>corresponding to Figure</w:t>
      </w:r>
      <w:r w:rsidR="00A65B65" w:rsidRPr="00980922">
        <w:rPr>
          <w:rFonts w:eastAsiaTheme="minorEastAsia" w:cs="Arial"/>
        </w:rPr>
        <w:t>s</w:t>
      </w:r>
      <w:r w:rsidR="005F39D4" w:rsidRPr="00980922">
        <w:rPr>
          <w:rFonts w:eastAsiaTheme="minorEastAsia" w:cs="Arial"/>
        </w:rPr>
        <w:t xml:space="preserve"> </w:t>
      </w:r>
      <w:r w:rsidR="00465CA2" w:rsidRPr="00980922">
        <w:rPr>
          <w:rFonts w:eastAsiaTheme="minorEastAsia" w:cs="Arial"/>
        </w:rPr>
        <w:t>22</w:t>
      </w:r>
      <w:r w:rsidR="005F39D4" w:rsidRPr="00980922">
        <w:rPr>
          <w:rFonts w:eastAsiaTheme="minorEastAsia" w:cs="Arial"/>
        </w:rPr>
        <w:t xml:space="preserve">, </w:t>
      </w:r>
      <w:r w:rsidR="00465CA2" w:rsidRPr="00980922">
        <w:rPr>
          <w:rFonts w:eastAsiaTheme="minorEastAsia" w:cs="Arial"/>
        </w:rPr>
        <w:t>23</w:t>
      </w:r>
      <w:r w:rsidR="00A65B65" w:rsidRPr="00980922">
        <w:rPr>
          <w:rFonts w:eastAsiaTheme="minorEastAsia" w:cs="Arial"/>
        </w:rPr>
        <w:t>,</w:t>
      </w:r>
      <w:r w:rsidR="005F39D4" w:rsidRPr="00980922">
        <w:rPr>
          <w:rFonts w:eastAsiaTheme="minorEastAsia" w:cs="Arial"/>
        </w:rPr>
        <w:t xml:space="preserve"> and </w:t>
      </w:r>
      <w:r w:rsidR="00465CA2" w:rsidRPr="00980922">
        <w:rPr>
          <w:rFonts w:eastAsiaTheme="minorEastAsia" w:cs="Arial"/>
        </w:rPr>
        <w:t>24</w:t>
      </w:r>
      <w:r w:rsidR="00D442E7" w:rsidRPr="00980922">
        <w:rPr>
          <w:rFonts w:eastAsiaTheme="minorEastAsia" w:cs="Arial"/>
        </w:rPr>
        <w:t>.</w:t>
      </w:r>
      <w:r w:rsidR="005F39D4" w:rsidRPr="00980922">
        <w:rPr>
          <w:rFonts w:eastAsiaTheme="minorEastAsia" w:cs="Arial"/>
        </w:rPr>
        <w:t xml:space="preserve"> These </w:t>
      </w:r>
      <w:r w:rsidR="00A65B65" w:rsidRPr="00980922">
        <w:rPr>
          <w:rFonts w:eastAsiaTheme="minorEastAsia" w:cs="Arial"/>
        </w:rPr>
        <w:t xml:space="preserve">3 </w:t>
      </w:r>
      <w:r w:rsidR="005F39D4" w:rsidRPr="00980922">
        <w:rPr>
          <w:rFonts w:eastAsiaTheme="minorEastAsia" w:cs="Arial"/>
        </w:rPr>
        <w:t>and other 669 unlisted maps</w:t>
      </w:r>
      <w:r w:rsidR="00202293" w:rsidRPr="00980922">
        <w:rPr>
          <w:rFonts w:eastAsiaTheme="minorEastAsia" w:cs="Arial"/>
        </w:rPr>
        <w:t xml:space="preserve"> </w:t>
      </w:r>
      <w:r w:rsidR="005F39D4" w:rsidRPr="00980922">
        <w:rPr>
          <w:rFonts w:eastAsiaTheme="minorEastAsia" w:cs="Arial"/>
        </w:rPr>
        <w:t>illustrate</w:t>
      </w:r>
      <w:r w:rsidR="00465CA2" w:rsidRPr="00980922">
        <w:rPr>
          <w:rFonts w:eastAsiaTheme="minorEastAsia" w:cs="Arial"/>
        </w:rPr>
        <w:t>d</w:t>
      </w:r>
      <w:r w:rsidR="005F39D4" w:rsidRPr="00980922">
        <w:rPr>
          <w:rFonts w:eastAsiaTheme="minorEastAsia" w:cs="Arial"/>
        </w:rPr>
        <w:t xml:space="preserve"> the </w:t>
      </w:r>
      <w:r w:rsidR="004859DD" w:rsidRPr="00980922">
        <w:rPr>
          <w:rFonts w:cs="Arial"/>
          <w:b/>
        </w:rPr>
        <w:t>coverage of vacant taxis</w:t>
      </w:r>
      <w:r w:rsidR="0072044E" w:rsidRPr="00980922">
        <w:rPr>
          <w:rFonts w:eastAsiaTheme="minorEastAsia" w:cs="Arial"/>
        </w:rPr>
        <w:t xml:space="preserve"> (</w:t>
      </w:r>
      <w:r w:rsidR="004859DD" w:rsidRPr="00980922">
        <w:rPr>
          <w:rFonts w:eastAsiaTheme="minorEastAsia" w:cs="Arial"/>
        </w:rPr>
        <w:t xml:space="preserve">Figure </w:t>
      </w:r>
      <w:r w:rsidR="00465CA2" w:rsidRPr="00980922">
        <w:rPr>
          <w:rFonts w:eastAsiaTheme="minorEastAsia" w:cs="Arial"/>
        </w:rPr>
        <w:t>19</w:t>
      </w:r>
      <w:r w:rsidR="00BE3CD1" w:rsidRPr="00980922">
        <w:rPr>
          <w:rFonts w:eastAsiaTheme="minorEastAsia" w:cs="Arial"/>
        </w:rPr>
        <w:t>),</w:t>
      </w:r>
      <w:r w:rsidR="005F39D4" w:rsidRPr="00980922">
        <w:rPr>
          <w:rFonts w:eastAsiaTheme="minorEastAsia" w:cs="Arial"/>
        </w:rPr>
        <w:t xml:space="preserve"> as well as the distribution of the</w:t>
      </w:r>
      <w:r w:rsidR="00465CA2" w:rsidRPr="00980922">
        <w:rPr>
          <w:rFonts w:eastAsiaTheme="minorEastAsia" w:cs="Arial"/>
        </w:rPr>
        <w:t xml:space="preserve"> IMB</w:t>
      </w:r>
      <w:r w:rsidR="005F39D4" w:rsidRPr="00980922">
        <w:rPr>
          <w:rFonts w:eastAsiaTheme="minorEastAsia" w:cs="Arial"/>
        </w:rPr>
        <w:t xml:space="preserve"> hot spots</w:t>
      </w:r>
      <w:r w:rsidR="00134F79" w:rsidRPr="00980922">
        <w:rPr>
          <w:rFonts w:eastAsiaTheme="minorEastAsia" w:cs="Arial"/>
        </w:rPr>
        <w:t>.</w:t>
      </w:r>
      <w:r w:rsidR="00200542" w:rsidRPr="00980922">
        <w:rPr>
          <w:rFonts w:eastAsiaTheme="minorEastAsia" w:cs="Arial"/>
        </w:rPr>
        <w:t xml:space="preserve"> After inspecting the 672 maps, I found </w:t>
      </w:r>
      <w:r w:rsidR="00A65B65" w:rsidRPr="00980922">
        <w:rPr>
          <w:rFonts w:eastAsiaTheme="minorEastAsia" w:cs="Arial"/>
        </w:rPr>
        <w:t xml:space="preserve">that </w:t>
      </w:r>
      <w:r w:rsidR="00200542" w:rsidRPr="00980922">
        <w:rPr>
          <w:rFonts w:eastAsiaTheme="minorEastAsia" w:cs="Arial"/>
        </w:rPr>
        <w:t>the spatial distribution of imbalance hot sp</w:t>
      </w:r>
      <w:r w:rsidR="001306B3" w:rsidRPr="00980922">
        <w:rPr>
          <w:rFonts w:eastAsiaTheme="minorEastAsia" w:cs="Arial"/>
        </w:rPr>
        <w:t xml:space="preserve">ots </w:t>
      </w:r>
      <w:r w:rsidR="00465CA2" w:rsidRPr="00980922">
        <w:rPr>
          <w:rFonts w:eastAsiaTheme="minorEastAsia" w:cs="Arial"/>
        </w:rPr>
        <w:t xml:space="preserve">followed </w:t>
      </w:r>
      <w:r w:rsidR="001306B3" w:rsidRPr="00980922">
        <w:rPr>
          <w:rFonts w:eastAsiaTheme="minorEastAsia" w:cs="Arial"/>
        </w:rPr>
        <w:t>a temporal pattern. I</w:t>
      </w:r>
      <w:r w:rsidR="00200542" w:rsidRPr="00980922">
        <w:rPr>
          <w:rFonts w:eastAsiaTheme="minorEastAsia" w:cs="Arial"/>
        </w:rPr>
        <w:t xml:space="preserve">n the early morning, the hot spots </w:t>
      </w:r>
      <w:r w:rsidR="00A65B65" w:rsidRPr="00980922">
        <w:rPr>
          <w:rFonts w:eastAsiaTheme="minorEastAsia" w:cs="Arial"/>
        </w:rPr>
        <w:t xml:space="preserve">were </w:t>
      </w:r>
      <w:r w:rsidR="00200542" w:rsidRPr="00980922">
        <w:rPr>
          <w:rFonts w:eastAsiaTheme="minorEastAsia" w:cs="Arial"/>
        </w:rPr>
        <w:t xml:space="preserve">clustered in the center of the </w:t>
      </w:r>
      <w:r w:rsidR="00E23E50" w:rsidRPr="00980922">
        <w:rPr>
          <w:rFonts w:eastAsiaTheme="minorEastAsia" w:cs="Arial"/>
        </w:rPr>
        <w:t xml:space="preserve">activity </w:t>
      </w:r>
      <w:r w:rsidR="00200542" w:rsidRPr="00980922">
        <w:rPr>
          <w:rFonts w:eastAsiaTheme="minorEastAsia" w:cs="Arial"/>
        </w:rPr>
        <w:t xml:space="preserve">coverage, which </w:t>
      </w:r>
      <w:r w:rsidR="00465CA2" w:rsidRPr="00980922">
        <w:rPr>
          <w:rFonts w:eastAsiaTheme="minorEastAsia" w:cs="Arial"/>
        </w:rPr>
        <w:t>was</w:t>
      </w:r>
      <w:r w:rsidR="00E23E50" w:rsidRPr="00980922">
        <w:rPr>
          <w:rFonts w:eastAsiaTheme="minorEastAsia" w:cs="Arial"/>
        </w:rPr>
        <w:t xml:space="preserve"> the downtown area, </w:t>
      </w:r>
      <w:r w:rsidR="001306B3" w:rsidRPr="00980922">
        <w:rPr>
          <w:rFonts w:eastAsiaTheme="minorEastAsia" w:cs="Arial"/>
        </w:rPr>
        <w:t xml:space="preserve">and </w:t>
      </w:r>
      <w:r w:rsidR="00E23E50" w:rsidRPr="00980922">
        <w:rPr>
          <w:rFonts w:eastAsiaTheme="minorEastAsia" w:cs="Arial"/>
        </w:rPr>
        <w:t>as soon as the morning rush hour start</w:t>
      </w:r>
      <w:r w:rsidR="00A65B65" w:rsidRPr="00980922">
        <w:rPr>
          <w:rFonts w:eastAsiaTheme="minorEastAsia" w:cs="Arial"/>
        </w:rPr>
        <w:t>ed</w:t>
      </w:r>
      <w:r w:rsidR="00E23E50" w:rsidRPr="00980922">
        <w:rPr>
          <w:rFonts w:eastAsiaTheme="minorEastAsia" w:cs="Arial"/>
        </w:rPr>
        <w:t xml:space="preserve"> around 7am, the distribution of hot spots suddenly </w:t>
      </w:r>
      <w:r w:rsidR="00A65B65" w:rsidRPr="00980922">
        <w:rPr>
          <w:rFonts w:eastAsiaTheme="minorEastAsia" w:cs="Arial"/>
        </w:rPr>
        <w:t>expanded</w:t>
      </w:r>
      <w:r w:rsidR="00E23E50" w:rsidRPr="00980922">
        <w:rPr>
          <w:rFonts w:eastAsiaTheme="minorEastAsia" w:cs="Arial"/>
        </w:rPr>
        <w:t xml:space="preserve">. </w:t>
      </w:r>
      <w:r w:rsidR="001306B3" w:rsidRPr="00980922">
        <w:rPr>
          <w:rFonts w:eastAsiaTheme="minorEastAsia" w:cs="Arial"/>
        </w:rPr>
        <w:t xml:space="preserve">The hot spots </w:t>
      </w:r>
      <w:r w:rsidR="00E23E50" w:rsidRPr="00980922">
        <w:rPr>
          <w:rFonts w:eastAsiaTheme="minorEastAsia" w:cs="Arial"/>
        </w:rPr>
        <w:t xml:space="preserve">no longer clustered </w:t>
      </w:r>
      <w:r w:rsidR="001306B3" w:rsidRPr="00980922">
        <w:rPr>
          <w:rFonts w:eastAsiaTheme="minorEastAsia" w:cs="Arial"/>
        </w:rPr>
        <w:t>in the downtown area but tend</w:t>
      </w:r>
      <w:r w:rsidR="00A65B65" w:rsidRPr="00980922">
        <w:rPr>
          <w:rFonts w:eastAsiaTheme="minorEastAsia" w:cs="Arial"/>
        </w:rPr>
        <w:t>ed</w:t>
      </w:r>
      <w:r w:rsidR="001306B3" w:rsidRPr="00980922">
        <w:rPr>
          <w:rFonts w:eastAsiaTheme="minorEastAsia" w:cs="Arial"/>
        </w:rPr>
        <w:t xml:space="preserve"> to be evenly distributed over the entire activity coverage </w:t>
      </w:r>
      <w:r w:rsidR="00BF3233" w:rsidRPr="00980922">
        <w:rPr>
          <w:rFonts w:eastAsiaTheme="minorEastAsia" w:cs="Arial"/>
        </w:rPr>
        <w:t>during daytime. During the daytime,</w:t>
      </w:r>
      <w:r w:rsidR="001306B3" w:rsidRPr="00980922">
        <w:rPr>
          <w:rFonts w:eastAsiaTheme="minorEastAsia" w:cs="Arial"/>
        </w:rPr>
        <w:t xml:space="preserve"> although the activity coverage and </w:t>
      </w:r>
      <w:r w:rsidR="001A02E2" w:rsidRPr="00980922">
        <w:rPr>
          <w:rFonts w:eastAsiaTheme="minorEastAsia" w:cs="Arial"/>
        </w:rPr>
        <w:t>the number of</w:t>
      </w:r>
      <w:r w:rsidR="001306B3" w:rsidRPr="00980922">
        <w:rPr>
          <w:rFonts w:eastAsiaTheme="minorEastAsia" w:cs="Arial"/>
        </w:rPr>
        <w:t xml:space="preserve"> hot spots </w:t>
      </w:r>
      <w:r w:rsidR="00A65B65" w:rsidRPr="00980922">
        <w:rPr>
          <w:rFonts w:eastAsiaTheme="minorEastAsia" w:cs="Arial"/>
        </w:rPr>
        <w:t xml:space="preserve">varied </w:t>
      </w:r>
      <w:r w:rsidR="00465CA2" w:rsidRPr="00980922">
        <w:rPr>
          <w:rFonts w:eastAsiaTheme="minorEastAsia" w:cs="Arial"/>
        </w:rPr>
        <w:t xml:space="preserve">slightly </w:t>
      </w:r>
      <w:r w:rsidR="00A65B65" w:rsidRPr="00980922">
        <w:rPr>
          <w:rFonts w:eastAsiaTheme="minorEastAsia" w:cs="Arial"/>
        </w:rPr>
        <w:t>across different hours</w:t>
      </w:r>
      <w:r w:rsidR="001306B3" w:rsidRPr="00980922">
        <w:rPr>
          <w:rFonts w:eastAsiaTheme="minorEastAsia" w:cs="Arial"/>
        </w:rPr>
        <w:t>, this even distribution pattern remain</w:t>
      </w:r>
      <w:r w:rsidR="005C13C9" w:rsidRPr="00980922">
        <w:rPr>
          <w:rFonts w:eastAsiaTheme="minorEastAsia" w:cs="Arial"/>
        </w:rPr>
        <w:t>ed</w:t>
      </w:r>
      <w:r w:rsidR="001306B3" w:rsidRPr="00980922">
        <w:rPr>
          <w:rFonts w:eastAsiaTheme="minorEastAsia" w:cs="Arial"/>
        </w:rPr>
        <w:t xml:space="preserve"> the same. </w:t>
      </w:r>
      <w:r w:rsidR="005C13C9" w:rsidRPr="00980922">
        <w:rPr>
          <w:rFonts w:eastAsiaTheme="minorEastAsia" w:cs="Arial"/>
        </w:rPr>
        <w:t xml:space="preserve">A clear transition </w:t>
      </w:r>
      <w:r w:rsidR="00BE3CD1" w:rsidRPr="00980922">
        <w:rPr>
          <w:rFonts w:eastAsiaTheme="minorEastAsia" w:cs="Arial"/>
        </w:rPr>
        <w:t xml:space="preserve">from the even distribution pattern in </w:t>
      </w:r>
      <w:r w:rsidR="00465CA2" w:rsidRPr="00980922">
        <w:rPr>
          <w:rFonts w:eastAsiaTheme="minorEastAsia" w:cs="Arial"/>
        </w:rPr>
        <w:t xml:space="preserve">the </w:t>
      </w:r>
      <w:r w:rsidR="00BE3CD1" w:rsidRPr="00980922">
        <w:rPr>
          <w:rFonts w:eastAsiaTheme="minorEastAsia" w:cs="Arial"/>
        </w:rPr>
        <w:t xml:space="preserve">daytime to the clustered pattern in </w:t>
      </w:r>
      <w:r w:rsidR="00465CA2" w:rsidRPr="00980922">
        <w:rPr>
          <w:rFonts w:eastAsiaTheme="minorEastAsia" w:cs="Arial"/>
        </w:rPr>
        <w:t xml:space="preserve">the </w:t>
      </w:r>
      <w:r w:rsidR="00BE3CD1" w:rsidRPr="00980922">
        <w:rPr>
          <w:rFonts w:eastAsiaTheme="minorEastAsia" w:cs="Arial"/>
        </w:rPr>
        <w:t xml:space="preserve">early morning </w:t>
      </w:r>
      <w:r w:rsidR="005C13C9" w:rsidRPr="00980922">
        <w:rPr>
          <w:rFonts w:eastAsiaTheme="minorEastAsia" w:cs="Arial"/>
        </w:rPr>
        <w:t>was observed from</w:t>
      </w:r>
      <w:r w:rsidR="008E7731" w:rsidRPr="00980922">
        <w:rPr>
          <w:rFonts w:eastAsiaTheme="minorEastAsia" w:cs="Arial"/>
        </w:rPr>
        <w:t xml:space="preserve"> around 8pm to midnight,</w:t>
      </w:r>
      <w:r w:rsidR="0092601D" w:rsidRPr="00980922">
        <w:rPr>
          <w:rFonts w:eastAsiaTheme="minorEastAsia" w:cs="Arial"/>
        </w:rPr>
        <w:t xml:space="preserve"> </w:t>
      </w:r>
      <w:r w:rsidR="00AE0D70" w:rsidRPr="00980922">
        <w:rPr>
          <w:rFonts w:eastAsiaTheme="minorEastAsia" w:cs="Arial"/>
        </w:rPr>
        <w:t>All</w:t>
      </w:r>
      <w:r w:rsidR="0092601D" w:rsidRPr="00980922">
        <w:rPr>
          <w:rFonts w:eastAsiaTheme="minorEastAsia" w:cs="Arial"/>
        </w:rPr>
        <w:t xml:space="preserve"> 7 study days </w:t>
      </w:r>
      <w:r w:rsidR="00AE0D70" w:rsidRPr="00980922">
        <w:rPr>
          <w:rFonts w:eastAsiaTheme="minorEastAsia" w:cs="Arial"/>
        </w:rPr>
        <w:t xml:space="preserve">followed </w:t>
      </w:r>
      <w:r w:rsidR="00544F5F" w:rsidRPr="00980922">
        <w:rPr>
          <w:rFonts w:eastAsiaTheme="minorEastAsia" w:cs="Arial"/>
        </w:rPr>
        <w:t xml:space="preserve">this </w:t>
      </w:r>
      <w:r w:rsidR="008E7731" w:rsidRPr="00980922">
        <w:rPr>
          <w:rFonts w:eastAsiaTheme="minorEastAsia" w:cs="Arial"/>
        </w:rPr>
        <w:t>spatio</w:t>
      </w:r>
      <w:r w:rsidR="0092601D" w:rsidRPr="00980922">
        <w:rPr>
          <w:rFonts w:eastAsiaTheme="minorEastAsia" w:cs="Arial"/>
        </w:rPr>
        <w:t>temporal patter</w:t>
      </w:r>
      <w:r w:rsidR="00544F5F" w:rsidRPr="00980922">
        <w:rPr>
          <w:rFonts w:eastAsiaTheme="minorEastAsia" w:cs="Arial"/>
        </w:rPr>
        <w:t>n</w:t>
      </w:r>
      <w:r w:rsidR="0092601D" w:rsidRPr="00980922">
        <w:rPr>
          <w:rFonts w:eastAsiaTheme="minorEastAsia" w:cs="Arial"/>
        </w:rPr>
        <w:t>.</w:t>
      </w:r>
    </w:p>
    <w:p w:rsidR="009D7519" w:rsidRPr="00980922" w:rsidRDefault="00134F79" w:rsidP="00F1717A">
      <w:pPr>
        <w:pStyle w:val="Figure"/>
        <w:rPr>
          <w:rFonts w:cs="Arial"/>
        </w:rPr>
      </w:pPr>
      <w:r w:rsidRPr="00980922">
        <w:rPr>
          <w:rFonts w:cs="Arial"/>
        </w:rPr>
        <w:drawing>
          <wp:inline distT="0" distB="0" distL="0" distR="0" wp14:anchorId="74C79C00" wp14:editId="28B8A310">
            <wp:extent cx="4865298" cy="4865298"/>
            <wp:effectExtent l="0" t="0" r="0" b="0"/>
            <wp:docPr id="48" name="图片 48" descr="C:\Users\YZHONG5\Desktop\fig\b0210_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YZHONG5\Desktop\fig\b0210_021.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860914" cy="4860914"/>
                    </a:xfrm>
                    <a:prstGeom prst="rect">
                      <a:avLst/>
                    </a:prstGeom>
                    <a:noFill/>
                    <a:ln>
                      <a:noFill/>
                    </a:ln>
                  </pic:spPr>
                </pic:pic>
              </a:graphicData>
            </a:graphic>
          </wp:inline>
        </w:drawing>
      </w:r>
    </w:p>
    <w:p w:rsidR="0066143A" w:rsidRPr="00980922" w:rsidRDefault="009D7519" w:rsidP="00F1717A">
      <w:pPr>
        <w:pStyle w:val="FigureCaptain"/>
      </w:pPr>
      <w:bookmarkStart w:id="93" w:name="_Toc408294049"/>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465CA2" w:rsidRPr="00980922">
        <w:rPr>
          <w:noProof/>
        </w:rPr>
        <w:t>26</w:t>
      </w:r>
      <w:r w:rsidR="00840CDB" w:rsidRPr="00980922">
        <w:rPr>
          <w:noProof/>
        </w:rPr>
        <w:fldChar w:fldCharType="end"/>
      </w:r>
      <w:r w:rsidRPr="00980922">
        <w:rPr>
          <w:rFonts w:eastAsiaTheme="minorEastAsia"/>
        </w:rPr>
        <w:t xml:space="preserve">: </w:t>
      </w:r>
      <w:r w:rsidRPr="00980922">
        <w:t xml:space="preserve">Hot spot map of imbalance feature class of the first time point during </w:t>
      </w:r>
      <w:r w:rsidRPr="00980922">
        <w:rPr>
          <w:rFonts w:eastAsiaTheme="minorEastAsia"/>
        </w:rPr>
        <w:t>02:00-03:00 time segment on 02-10.</w:t>
      </w:r>
      <w:bookmarkEnd w:id="93"/>
    </w:p>
    <w:p w:rsidR="009D7519" w:rsidRPr="00980922" w:rsidRDefault="00134F79" w:rsidP="00E64C38">
      <w:pPr>
        <w:pStyle w:val="Figure"/>
        <w:rPr>
          <w:rFonts w:cs="Arial"/>
        </w:rPr>
      </w:pPr>
      <w:r w:rsidRPr="00980922">
        <w:rPr>
          <w:rFonts w:cs="Arial"/>
        </w:rPr>
        <w:lastRenderedPageBreak/>
        <w:drawing>
          <wp:inline distT="0" distB="0" distL="0" distR="0" wp14:anchorId="4E54686A" wp14:editId="17368EEA">
            <wp:extent cx="4972050" cy="4972050"/>
            <wp:effectExtent l="0" t="0" r="0" b="0"/>
            <wp:docPr id="49" name="图片 49" descr="C:\Users\YZHONG5\Desktop\fig\b0211_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YZHONG5\Desktop\fig\b0211_13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972050" cy="4972050"/>
                    </a:xfrm>
                    <a:prstGeom prst="rect">
                      <a:avLst/>
                    </a:prstGeom>
                    <a:noFill/>
                    <a:ln>
                      <a:noFill/>
                    </a:ln>
                  </pic:spPr>
                </pic:pic>
              </a:graphicData>
            </a:graphic>
          </wp:inline>
        </w:drawing>
      </w:r>
    </w:p>
    <w:p w:rsidR="0066143A" w:rsidRPr="00980922" w:rsidRDefault="009D7519" w:rsidP="00E64C38">
      <w:pPr>
        <w:pStyle w:val="FigureCaptain"/>
        <w:rPr>
          <w:rFonts w:eastAsiaTheme="minorEastAsia"/>
        </w:rPr>
      </w:pPr>
      <w:bookmarkStart w:id="94" w:name="_Toc408294050"/>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465CA2" w:rsidRPr="00980922">
        <w:rPr>
          <w:noProof/>
        </w:rPr>
        <w:t>27</w:t>
      </w:r>
      <w:r w:rsidR="00840CDB" w:rsidRPr="00980922">
        <w:rPr>
          <w:noProof/>
        </w:rPr>
        <w:fldChar w:fldCharType="end"/>
      </w:r>
      <w:r w:rsidRPr="00980922">
        <w:rPr>
          <w:rFonts w:eastAsiaTheme="minorEastAsia"/>
        </w:rPr>
        <w:t xml:space="preserve">: </w:t>
      </w:r>
      <w:r w:rsidRPr="00980922">
        <w:t xml:space="preserve">Hot spot map of imbalance feature class of the first time point during </w:t>
      </w:r>
      <w:r w:rsidRPr="00980922">
        <w:rPr>
          <w:rFonts w:eastAsiaTheme="minorEastAsia"/>
        </w:rPr>
        <w:t>13:00-14:00 time segment on 02-11</w:t>
      </w:r>
      <w:bookmarkEnd w:id="94"/>
    </w:p>
    <w:p w:rsidR="0066143A" w:rsidRPr="00980922" w:rsidRDefault="00134F79" w:rsidP="00E64C38">
      <w:pPr>
        <w:pStyle w:val="Figure"/>
        <w:rPr>
          <w:rFonts w:cs="Arial"/>
        </w:rPr>
      </w:pPr>
      <w:r w:rsidRPr="00980922">
        <w:rPr>
          <w:rFonts w:cs="Arial"/>
        </w:rPr>
        <w:lastRenderedPageBreak/>
        <w:drawing>
          <wp:inline distT="0" distB="0" distL="0" distR="0" wp14:anchorId="231569C5" wp14:editId="07877E57">
            <wp:extent cx="5133975" cy="5133975"/>
            <wp:effectExtent l="0" t="0" r="9525" b="9525"/>
            <wp:docPr id="50" name="图片 50" descr="C:\Users\YZHONG5\Desktop\fig\b0215_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YZHONG5\Desktop\fig\b0215_221.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33975" cy="5133975"/>
                    </a:xfrm>
                    <a:prstGeom prst="rect">
                      <a:avLst/>
                    </a:prstGeom>
                    <a:noFill/>
                    <a:ln>
                      <a:noFill/>
                    </a:ln>
                  </pic:spPr>
                </pic:pic>
              </a:graphicData>
            </a:graphic>
          </wp:inline>
        </w:drawing>
      </w:r>
    </w:p>
    <w:p w:rsidR="0066143A" w:rsidRPr="00980922" w:rsidRDefault="0066143A" w:rsidP="00E64C38">
      <w:pPr>
        <w:pStyle w:val="FigureCaptain"/>
        <w:rPr>
          <w:rFonts w:eastAsiaTheme="minorEastAsia"/>
        </w:rPr>
      </w:pPr>
      <w:bookmarkStart w:id="95" w:name="_Toc408294051"/>
      <w:r w:rsidRPr="00980922">
        <w:t xml:space="preserve">Figure </w:t>
      </w:r>
      <w:r w:rsidR="00840CDB" w:rsidRPr="00980922">
        <w:fldChar w:fldCharType="begin"/>
      </w:r>
      <w:r w:rsidR="00840CDB" w:rsidRPr="00980922">
        <w:instrText xml:space="preserve"> SEQ Figure \* ARABIC </w:instrText>
      </w:r>
      <w:r w:rsidR="00840CDB" w:rsidRPr="00980922">
        <w:fldChar w:fldCharType="separate"/>
      </w:r>
      <w:r w:rsidR="00465CA2" w:rsidRPr="00980922">
        <w:rPr>
          <w:noProof/>
        </w:rPr>
        <w:t>28</w:t>
      </w:r>
      <w:r w:rsidR="00840CDB" w:rsidRPr="00980922">
        <w:rPr>
          <w:noProof/>
        </w:rPr>
        <w:fldChar w:fldCharType="end"/>
      </w:r>
      <w:r w:rsidRPr="00980922">
        <w:rPr>
          <w:rFonts w:eastAsiaTheme="minorEastAsia"/>
        </w:rPr>
        <w:t xml:space="preserve">: </w:t>
      </w:r>
      <w:r w:rsidRPr="00980922">
        <w:t xml:space="preserve">Hot </w:t>
      </w:r>
      <w:r w:rsidR="009D630B" w:rsidRPr="00980922">
        <w:t xml:space="preserve">spot </w:t>
      </w:r>
      <w:r w:rsidRPr="00980922">
        <w:t xml:space="preserve">map of imbalance feature class of the first time point during </w:t>
      </w:r>
      <w:r w:rsidRPr="00980922">
        <w:rPr>
          <w:rFonts w:eastAsiaTheme="minorEastAsia"/>
        </w:rPr>
        <w:t xml:space="preserve">22:00-23:00 </w:t>
      </w:r>
      <w:r w:rsidR="009D630B" w:rsidRPr="00980922">
        <w:rPr>
          <w:rFonts w:eastAsiaTheme="minorEastAsia"/>
        </w:rPr>
        <w:t xml:space="preserve">time segment </w:t>
      </w:r>
      <w:r w:rsidRPr="00980922">
        <w:rPr>
          <w:rFonts w:eastAsiaTheme="minorEastAsia"/>
        </w:rPr>
        <w:t>on 02-15.</w:t>
      </w:r>
      <w:bookmarkEnd w:id="95"/>
    </w:p>
    <w:p w:rsidR="00A02B9A" w:rsidRPr="00980922" w:rsidRDefault="00A061D2" w:rsidP="00C90277">
      <w:pPr>
        <w:pStyle w:val="2"/>
      </w:pPr>
      <w:bookmarkStart w:id="96" w:name="_Toc408019896"/>
      <w:r w:rsidRPr="00980922">
        <w:t>4</w:t>
      </w:r>
      <w:r w:rsidR="00A02B9A" w:rsidRPr="00980922">
        <w:t>.</w:t>
      </w:r>
      <w:r w:rsidR="00FF625C" w:rsidRPr="00980922">
        <w:t>4</w:t>
      </w:r>
      <w:r w:rsidR="00A02B9A" w:rsidRPr="00980922">
        <w:t xml:space="preserve"> </w:t>
      </w:r>
      <w:r w:rsidR="00005E9E" w:rsidRPr="00980922">
        <w:t xml:space="preserve">Does </w:t>
      </w:r>
      <w:r w:rsidR="00053E3E" w:rsidRPr="00980922">
        <w:t xml:space="preserve">a </w:t>
      </w:r>
      <w:r w:rsidR="00005E9E" w:rsidRPr="00980922">
        <w:t>higher value of imbalance tend to occur at high event frequency prior to low event frequency</w:t>
      </w:r>
      <w:r w:rsidR="00973322" w:rsidRPr="00980922">
        <w:t>?</w:t>
      </w:r>
      <w:bookmarkEnd w:id="96"/>
    </w:p>
    <w:p w:rsidR="00A061D2" w:rsidRPr="00980922" w:rsidRDefault="00807B4E" w:rsidP="00582281">
      <w:pPr>
        <w:spacing w:before="163" w:after="163"/>
        <w:rPr>
          <w:rFonts w:cs="Arial"/>
        </w:rPr>
      </w:pPr>
      <w:r w:rsidRPr="00980922">
        <w:rPr>
          <w:rFonts w:cs="Arial"/>
        </w:rPr>
        <w:t>A Pearson correlation</w:t>
      </w:r>
      <w:r w:rsidRPr="00980922">
        <w:rPr>
          <w:rFonts w:eastAsiaTheme="minorEastAsia" w:cs="Arial"/>
        </w:rPr>
        <w:t xml:space="preserve"> analysis returns a </w:t>
      </w:r>
      <w:r w:rsidRPr="00980922">
        <w:rPr>
          <w:rFonts w:cs="Arial"/>
        </w:rPr>
        <w:t>coefficient</w:t>
      </w:r>
      <w:r w:rsidRPr="00980922">
        <w:rPr>
          <w:rFonts w:eastAsiaTheme="minorEastAsia" w:cs="Arial"/>
        </w:rPr>
        <w:t xml:space="preserve"> </w:t>
      </w:r>
      <w:r w:rsidR="00A061D2" w:rsidRPr="00980922">
        <w:rPr>
          <w:rFonts w:eastAsiaTheme="minorEastAsia" w:cs="Arial"/>
        </w:rPr>
        <w:t>range</w:t>
      </w:r>
      <w:r w:rsidRPr="00980922">
        <w:rPr>
          <w:rFonts w:eastAsiaTheme="minorEastAsia" w:cs="Arial"/>
        </w:rPr>
        <w:t>d from -1 to 1</w:t>
      </w:r>
      <w:r w:rsidR="00A17A5A" w:rsidRPr="00980922">
        <w:rPr>
          <w:rFonts w:eastAsiaTheme="minorEastAsia" w:cs="Arial"/>
        </w:rPr>
        <w:t>.</w:t>
      </w:r>
      <w:r w:rsidR="00A061D2" w:rsidRPr="00980922">
        <w:rPr>
          <w:rFonts w:eastAsiaTheme="minorEastAsia" w:cs="Arial"/>
        </w:rPr>
        <w:t xml:space="preserve"> </w:t>
      </w:r>
      <w:r w:rsidR="00A17A5A" w:rsidRPr="00980922">
        <w:rPr>
          <w:rFonts w:eastAsiaTheme="minorEastAsia" w:cs="Arial"/>
        </w:rPr>
        <w:t>A</w:t>
      </w:r>
      <w:r w:rsidR="00A061D2" w:rsidRPr="00980922">
        <w:rPr>
          <w:rFonts w:eastAsiaTheme="minorEastAsia" w:cs="Arial"/>
        </w:rPr>
        <w:t xml:space="preserve"> large positive result should indicate a positive correlation</w:t>
      </w:r>
      <w:r w:rsidR="00465CA2" w:rsidRPr="00980922">
        <w:rPr>
          <w:rFonts w:eastAsiaTheme="minorEastAsia" w:cs="Arial"/>
        </w:rPr>
        <w:t>:</w:t>
      </w:r>
      <w:r w:rsidR="00A061D2" w:rsidRPr="00980922">
        <w:rPr>
          <w:rFonts w:eastAsiaTheme="minorEastAsia" w:cs="Arial"/>
        </w:rPr>
        <w:t xml:space="preserve"> </w:t>
      </w:r>
      <w:r w:rsidR="006F17B1" w:rsidRPr="00980922">
        <w:rPr>
          <w:rFonts w:eastAsiaTheme="minorEastAsia" w:cs="Arial"/>
        </w:rPr>
        <w:t xml:space="preserve">a </w:t>
      </w:r>
      <w:r w:rsidR="00A061D2" w:rsidRPr="00980922">
        <w:rPr>
          <w:rFonts w:eastAsiaTheme="minorEastAsia" w:cs="Arial"/>
        </w:rPr>
        <w:t xml:space="preserve">higher IMB </w:t>
      </w:r>
      <w:r w:rsidR="00465CA2" w:rsidRPr="00980922">
        <w:rPr>
          <w:rFonts w:eastAsiaTheme="minorEastAsia" w:cs="Arial"/>
        </w:rPr>
        <w:t xml:space="preserve">tended </w:t>
      </w:r>
      <w:r w:rsidR="00A061D2" w:rsidRPr="00980922">
        <w:rPr>
          <w:rFonts w:eastAsiaTheme="minorEastAsia" w:cs="Arial"/>
        </w:rPr>
        <w:t xml:space="preserve">to tie with higher </w:t>
      </w:r>
      <w:r w:rsidRPr="00980922">
        <w:rPr>
          <w:rFonts w:eastAsiaTheme="minorEastAsia" w:cs="Arial"/>
        </w:rPr>
        <w:t>event frequency</w:t>
      </w:r>
      <w:r w:rsidR="00465CA2" w:rsidRPr="00980922">
        <w:rPr>
          <w:rFonts w:eastAsiaTheme="minorEastAsia" w:cs="Arial"/>
        </w:rPr>
        <w:t>.</w:t>
      </w:r>
      <w:r w:rsidR="00A061D2" w:rsidRPr="00980922">
        <w:rPr>
          <w:rFonts w:eastAsiaTheme="minorEastAsia" w:cs="Arial"/>
        </w:rPr>
        <w:t xml:space="preserve"> </w:t>
      </w:r>
      <w:r w:rsidR="00465CA2" w:rsidRPr="00980922">
        <w:rPr>
          <w:rFonts w:eastAsiaTheme="minorEastAsia" w:cs="Arial"/>
        </w:rPr>
        <w:t>A</w:t>
      </w:r>
      <w:r w:rsidR="00A061D2" w:rsidRPr="00980922">
        <w:rPr>
          <w:rFonts w:eastAsiaTheme="minorEastAsia" w:cs="Arial"/>
        </w:rPr>
        <w:t xml:space="preserve"> large </w:t>
      </w:r>
      <w:r w:rsidR="006F29D5" w:rsidRPr="00980922">
        <w:rPr>
          <w:rFonts w:eastAsiaTheme="minorEastAsia" w:cs="Arial"/>
        </w:rPr>
        <w:t xml:space="preserve">negative </w:t>
      </w:r>
      <w:r w:rsidR="00A061D2" w:rsidRPr="00980922">
        <w:rPr>
          <w:rFonts w:eastAsiaTheme="minorEastAsia" w:cs="Arial"/>
        </w:rPr>
        <w:t>result should indicate a negative correlation</w:t>
      </w:r>
      <w:r w:rsidR="00465CA2" w:rsidRPr="00980922">
        <w:rPr>
          <w:rFonts w:eastAsiaTheme="minorEastAsia" w:cs="Arial"/>
        </w:rPr>
        <w:t>:</w:t>
      </w:r>
      <w:r w:rsidR="00A061D2" w:rsidRPr="00980922">
        <w:rPr>
          <w:rFonts w:eastAsiaTheme="minorEastAsia" w:cs="Arial"/>
        </w:rPr>
        <w:t xml:space="preserve"> </w:t>
      </w:r>
      <w:r w:rsidR="006F17B1" w:rsidRPr="00980922">
        <w:rPr>
          <w:rFonts w:eastAsiaTheme="minorEastAsia" w:cs="Arial"/>
        </w:rPr>
        <w:t xml:space="preserve">a </w:t>
      </w:r>
      <w:r w:rsidR="00A061D2" w:rsidRPr="00980922">
        <w:rPr>
          <w:rFonts w:eastAsiaTheme="minorEastAsia" w:cs="Arial"/>
        </w:rPr>
        <w:t xml:space="preserve">higher IMB </w:t>
      </w:r>
      <w:r w:rsidR="00465CA2" w:rsidRPr="00980922">
        <w:rPr>
          <w:rFonts w:eastAsiaTheme="minorEastAsia" w:cs="Arial"/>
        </w:rPr>
        <w:t xml:space="preserve">tended </w:t>
      </w:r>
      <w:r w:rsidR="00A061D2" w:rsidRPr="00980922">
        <w:rPr>
          <w:rFonts w:eastAsiaTheme="minorEastAsia" w:cs="Arial"/>
        </w:rPr>
        <w:t xml:space="preserve">to tie with lower </w:t>
      </w:r>
      <w:r w:rsidRPr="00980922">
        <w:rPr>
          <w:rFonts w:cs="Arial"/>
        </w:rPr>
        <w:t>event frequency</w:t>
      </w:r>
      <w:r w:rsidR="00465CA2" w:rsidRPr="00980922">
        <w:rPr>
          <w:rFonts w:eastAsiaTheme="minorEastAsia" w:cs="Arial"/>
        </w:rPr>
        <w:t>.</w:t>
      </w:r>
      <w:r w:rsidR="00A061D2" w:rsidRPr="00980922">
        <w:rPr>
          <w:rFonts w:eastAsiaTheme="minorEastAsia" w:cs="Arial"/>
        </w:rPr>
        <w:t xml:space="preserve"> </w:t>
      </w:r>
      <w:r w:rsidR="00465CA2" w:rsidRPr="00980922">
        <w:rPr>
          <w:rFonts w:eastAsiaTheme="minorEastAsia" w:cs="Arial"/>
        </w:rPr>
        <w:t>A</w:t>
      </w:r>
      <w:r w:rsidR="00A061D2" w:rsidRPr="00980922">
        <w:rPr>
          <w:rFonts w:eastAsiaTheme="minorEastAsia" w:cs="Arial"/>
        </w:rPr>
        <w:t>nd a result close to 0 should indicate no correlation</w:t>
      </w:r>
      <w:r w:rsidR="00465CA2" w:rsidRPr="00980922">
        <w:rPr>
          <w:rFonts w:eastAsiaTheme="minorEastAsia" w:cs="Arial"/>
        </w:rPr>
        <w:t>:</w:t>
      </w:r>
      <w:r w:rsidR="00A061D2" w:rsidRPr="00980922">
        <w:rPr>
          <w:rFonts w:eastAsiaTheme="minorEastAsia" w:cs="Arial"/>
        </w:rPr>
        <w:t xml:space="preserve"> there </w:t>
      </w:r>
      <w:r w:rsidR="00465CA2" w:rsidRPr="00980922">
        <w:rPr>
          <w:rFonts w:eastAsiaTheme="minorEastAsia" w:cs="Arial"/>
        </w:rPr>
        <w:t xml:space="preserve">was </w:t>
      </w:r>
      <w:r w:rsidR="00A061D2" w:rsidRPr="00980922">
        <w:rPr>
          <w:rFonts w:eastAsiaTheme="minorEastAsia" w:cs="Arial"/>
        </w:rPr>
        <w:t xml:space="preserve">no evidence to prove IMB and </w:t>
      </w:r>
      <w:r w:rsidRPr="00980922">
        <w:rPr>
          <w:rFonts w:cs="Arial"/>
        </w:rPr>
        <w:t>event frequency</w:t>
      </w:r>
      <w:r w:rsidR="00A061D2" w:rsidRPr="00980922">
        <w:rPr>
          <w:rFonts w:eastAsiaTheme="minorEastAsia" w:cs="Arial"/>
        </w:rPr>
        <w:t xml:space="preserve"> </w:t>
      </w:r>
      <w:r w:rsidR="00465CA2" w:rsidRPr="00980922">
        <w:rPr>
          <w:rFonts w:eastAsiaTheme="minorEastAsia" w:cs="Arial"/>
        </w:rPr>
        <w:t xml:space="preserve">had </w:t>
      </w:r>
      <w:r w:rsidR="00A061D2" w:rsidRPr="00980922">
        <w:rPr>
          <w:rFonts w:eastAsiaTheme="minorEastAsia" w:cs="Arial"/>
        </w:rPr>
        <w:t>any connections.</w:t>
      </w:r>
    </w:p>
    <w:p w:rsidR="00785372" w:rsidRPr="00980922" w:rsidRDefault="00B61CBA" w:rsidP="00582281">
      <w:pPr>
        <w:spacing w:before="163" w:after="163"/>
        <w:rPr>
          <w:rFonts w:cs="Arial"/>
        </w:rPr>
      </w:pPr>
      <w:r w:rsidRPr="00980922">
        <w:rPr>
          <w:rFonts w:cs="Arial"/>
        </w:rPr>
        <w:t xml:space="preserve">Table H in </w:t>
      </w:r>
      <w:r w:rsidR="009508DA" w:rsidRPr="00980922">
        <w:rPr>
          <w:rFonts w:cs="Arial"/>
        </w:rPr>
        <w:t xml:space="preserve">the </w:t>
      </w:r>
      <w:r w:rsidRPr="00980922">
        <w:rPr>
          <w:rFonts w:cs="Arial"/>
        </w:rPr>
        <w:t xml:space="preserve">Appendix </w:t>
      </w:r>
      <w:r w:rsidR="00465CA2" w:rsidRPr="00980922">
        <w:rPr>
          <w:rFonts w:cs="Arial"/>
        </w:rPr>
        <w:t xml:space="preserve">listed </w:t>
      </w:r>
      <w:r w:rsidRPr="00980922">
        <w:rPr>
          <w:rFonts w:cs="Arial"/>
        </w:rPr>
        <w:t>the results of Pearson correlation coefficients between APM and imbalance at each time point. The results suggest</w:t>
      </w:r>
      <w:r w:rsidR="00465CA2" w:rsidRPr="00980922">
        <w:rPr>
          <w:rFonts w:cs="Arial"/>
        </w:rPr>
        <w:t>ed</w:t>
      </w:r>
      <w:r w:rsidRPr="00980922">
        <w:rPr>
          <w:rFonts w:cs="Arial"/>
        </w:rPr>
        <w:t xml:space="preserve"> that there is little correlation between APM and imbalance as most coefficients </w:t>
      </w:r>
      <w:r w:rsidRPr="00980922">
        <w:rPr>
          <w:rFonts w:cs="Arial"/>
        </w:rPr>
        <w:lastRenderedPageBreak/>
        <w:t xml:space="preserve">calculated </w:t>
      </w:r>
      <w:r w:rsidR="00465CA2" w:rsidRPr="00980922">
        <w:rPr>
          <w:rFonts w:cs="Arial"/>
        </w:rPr>
        <w:t xml:space="preserve">were </w:t>
      </w:r>
      <w:r w:rsidRPr="00980922">
        <w:rPr>
          <w:rFonts w:cs="Arial"/>
        </w:rPr>
        <w:t xml:space="preserve">less than 0.1. Therefore, there </w:t>
      </w:r>
      <w:r w:rsidR="00465CA2" w:rsidRPr="00980922">
        <w:rPr>
          <w:rFonts w:cs="Arial"/>
        </w:rPr>
        <w:t xml:space="preserve">wasn’t </w:t>
      </w:r>
      <w:r w:rsidRPr="00980922">
        <w:rPr>
          <w:rFonts w:cs="Arial"/>
        </w:rPr>
        <w:t>sufficient evidence to prove the connection between imbalance and event frequency.</w:t>
      </w:r>
      <w:r w:rsidR="00005E9E" w:rsidRPr="00980922">
        <w:rPr>
          <w:rFonts w:cs="Arial"/>
        </w:rPr>
        <w:t xml:space="preserve"> </w:t>
      </w:r>
    </w:p>
    <w:p w:rsidR="00EA70D8" w:rsidRPr="00980922" w:rsidRDefault="00A061D2" w:rsidP="00EA70D8">
      <w:pPr>
        <w:pStyle w:val="2"/>
      </w:pPr>
      <w:bookmarkStart w:id="97" w:name="_Toc408019897"/>
      <w:bookmarkStart w:id="98" w:name="_Toc401575937"/>
      <w:bookmarkStart w:id="99" w:name="_Toc400972970"/>
      <w:r w:rsidRPr="00980922">
        <w:t>4</w:t>
      </w:r>
      <w:r w:rsidR="00EA70D8" w:rsidRPr="00980922">
        <w:t xml:space="preserve">.5 </w:t>
      </w:r>
      <w:r w:rsidR="00875C34" w:rsidRPr="00980922">
        <w:t>More discussion</w:t>
      </w:r>
      <w:r w:rsidR="007048C5" w:rsidRPr="00980922">
        <w:t>s</w:t>
      </w:r>
      <w:bookmarkEnd w:id="97"/>
    </w:p>
    <w:p w:rsidR="002C33E3" w:rsidRPr="00980922" w:rsidRDefault="002C33E3" w:rsidP="002C33E3">
      <w:pPr>
        <w:spacing w:before="163" w:after="163"/>
        <w:rPr>
          <w:rFonts w:eastAsiaTheme="minorEastAsia" w:cs="Arial"/>
        </w:rPr>
      </w:pPr>
      <w:r w:rsidRPr="00980922">
        <w:rPr>
          <w:rFonts w:eastAsiaTheme="minorEastAsia" w:cs="Arial"/>
        </w:rPr>
        <w:t xml:space="preserve">I described two different real life scenarios of the difficulty of finding vacant taxis in section 4.2 and 4.3. The first </w:t>
      </w:r>
      <w:r w:rsidR="0017101B" w:rsidRPr="00980922">
        <w:rPr>
          <w:rFonts w:eastAsiaTheme="minorEastAsia" w:cs="Arial"/>
        </w:rPr>
        <w:t xml:space="preserve">was </w:t>
      </w:r>
      <w:r w:rsidRPr="00980922">
        <w:rPr>
          <w:rFonts w:eastAsiaTheme="minorEastAsia" w:cs="Arial"/>
        </w:rPr>
        <w:t xml:space="preserve">that a taxi rider can’t find a taxi because there </w:t>
      </w:r>
      <w:r w:rsidR="0017101B" w:rsidRPr="00980922">
        <w:rPr>
          <w:rFonts w:eastAsiaTheme="minorEastAsia" w:cs="Arial"/>
        </w:rPr>
        <w:t xml:space="preserve">was </w:t>
      </w:r>
      <w:r w:rsidRPr="00980922">
        <w:rPr>
          <w:rFonts w:eastAsiaTheme="minorEastAsia" w:cs="Arial"/>
        </w:rPr>
        <w:t xml:space="preserve">no available taxi. The second </w:t>
      </w:r>
      <w:r w:rsidR="0017101B" w:rsidRPr="00980922">
        <w:rPr>
          <w:rFonts w:eastAsiaTheme="minorEastAsia" w:cs="Arial"/>
        </w:rPr>
        <w:t xml:space="preserve">was </w:t>
      </w:r>
      <w:r w:rsidRPr="00980922">
        <w:rPr>
          <w:rFonts w:eastAsiaTheme="minorEastAsia" w:cs="Arial"/>
        </w:rPr>
        <w:t>that riders compete for few available taxis.</w:t>
      </w:r>
    </w:p>
    <w:p w:rsidR="002C33E3" w:rsidRPr="00980922" w:rsidRDefault="002C33E3" w:rsidP="002C33E3">
      <w:pPr>
        <w:spacing w:before="163" w:after="163"/>
        <w:rPr>
          <w:rFonts w:cs="Arial"/>
        </w:rPr>
      </w:pPr>
      <w:r w:rsidRPr="00980922">
        <w:rPr>
          <w:rFonts w:eastAsiaTheme="minorEastAsia" w:cs="Arial"/>
        </w:rPr>
        <w:t xml:space="preserve">The first type of difficulty of finding vacant taxis </w:t>
      </w:r>
      <w:r w:rsidR="0017101B" w:rsidRPr="00980922">
        <w:rPr>
          <w:rFonts w:eastAsiaTheme="minorEastAsia" w:cs="Arial"/>
        </w:rPr>
        <w:t xml:space="preserve">was </w:t>
      </w:r>
      <w:r w:rsidRPr="00980922">
        <w:rPr>
          <w:rFonts w:eastAsiaTheme="minorEastAsia" w:cs="Arial"/>
        </w:rPr>
        <w:t xml:space="preserve">caused by the </w:t>
      </w:r>
      <w:r w:rsidRPr="00980922">
        <w:rPr>
          <w:rFonts w:eastAsiaTheme="minorEastAsia" w:cs="Arial"/>
          <w:b/>
        </w:rPr>
        <w:t>High vs. Low event frequency</w:t>
      </w:r>
      <w:r w:rsidRPr="00980922">
        <w:rPr>
          <w:rFonts w:eastAsiaTheme="minorEastAsia" w:cs="Arial"/>
        </w:rPr>
        <w:t xml:space="preserve">, since low event frequency </w:t>
      </w:r>
      <w:r w:rsidR="0017101B" w:rsidRPr="00980922">
        <w:rPr>
          <w:rFonts w:eastAsiaTheme="minorEastAsia" w:cs="Arial"/>
        </w:rPr>
        <w:t xml:space="preserve">meant </w:t>
      </w:r>
      <w:r w:rsidRPr="00980922">
        <w:rPr>
          <w:rFonts w:eastAsiaTheme="minorEastAsia" w:cs="Arial"/>
        </w:rPr>
        <w:t>less chance to have a vacant taxi appearing on certain road segment</w:t>
      </w:r>
      <w:r w:rsidR="00A44412" w:rsidRPr="00980922">
        <w:rPr>
          <w:rFonts w:eastAsiaTheme="minorEastAsia" w:cs="Arial"/>
        </w:rPr>
        <w:t>s</w:t>
      </w:r>
      <w:r w:rsidRPr="00980922">
        <w:rPr>
          <w:rFonts w:eastAsiaTheme="minorEastAsia" w:cs="Arial"/>
        </w:rPr>
        <w:t xml:space="preserve">. The analysis to the event complexity (NTW) in section 4.2 </w:t>
      </w:r>
      <w:r w:rsidR="0017101B" w:rsidRPr="00980922">
        <w:rPr>
          <w:rFonts w:eastAsiaTheme="minorEastAsia" w:cs="Arial"/>
        </w:rPr>
        <w:t xml:space="preserve">has shown </w:t>
      </w:r>
      <w:r w:rsidRPr="00980922">
        <w:rPr>
          <w:rFonts w:eastAsiaTheme="minorEastAsia" w:cs="Arial"/>
        </w:rPr>
        <w:t xml:space="preserve">this type of difficulty of finding vacant taxis </w:t>
      </w:r>
      <w:r w:rsidR="0017101B" w:rsidRPr="00980922">
        <w:rPr>
          <w:rFonts w:eastAsiaTheme="minorEastAsia" w:cs="Arial"/>
        </w:rPr>
        <w:t xml:space="preserve">tended </w:t>
      </w:r>
      <w:r w:rsidRPr="00980922">
        <w:rPr>
          <w:rFonts w:eastAsiaTheme="minorEastAsia" w:cs="Arial"/>
        </w:rPr>
        <w:t xml:space="preserve">to </w:t>
      </w:r>
      <w:r w:rsidR="00A44412" w:rsidRPr="00980922">
        <w:rPr>
          <w:rFonts w:eastAsiaTheme="minorEastAsia" w:cs="Arial"/>
        </w:rPr>
        <w:t xml:space="preserve">be </w:t>
      </w:r>
      <w:r w:rsidRPr="00980922">
        <w:rPr>
          <w:rFonts w:eastAsiaTheme="minorEastAsia" w:cs="Arial"/>
        </w:rPr>
        <w:t xml:space="preserve">distributed evenly across the entire city during all the time windows. Additionally, this type of difficulty </w:t>
      </w:r>
      <w:r w:rsidR="0017101B" w:rsidRPr="00980922">
        <w:rPr>
          <w:rFonts w:eastAsiaTheme="minorEastAsia" w:cs="Arial"/>
        </w:rPr>
        <w:t xml:space="preserve">was </w:t>
      </w:r>
      <w:r w:rsidRPr="00980922">
        <w:rPr>
          <w:rFonts w:eastAsiaTheme="minorEastAsia" w:cs="Arial"/>
        </w:rPr>
        <w:t xml:space="preserve">also related to </w:t>
      </w:r>
      <w:r w:rsidRPr="00980922">
        <w:rPr>
          <w:rFonts w:cs="Arial"/>
        </w:rPr>
        <w:t xml:space="preserve">the </w:t>
      </w:r>
      <w:r w:rsidRPr="00980922">
        <w:rPr>
          <w:rFonts w:cs="Arial"/>
          <w:b/>
        </w:rPr>
        <w:t>coverage of vacant taxis</w:t>
      </w:r>
      <w:r w:rsidRPr="00980922">
        <w:rPr>
          <w:rFonts w:cs="Arial"/>
        </w:rPr>
        <w:t xml:space="preserve">. </w:t>
      </w:r>
      <w:r w:rsidR="00BE68D6" w:rsidRPr="00980922">
        <w:rPr>
          <w:rFonts w:cs="Arial"/>
        </w:rPr>
        <w:t>On</w:t>
      </w:r>
      <w:r w:rsidRPr="00980922">
        <w:rPr>
          <w:rFonts w:cs="Arial"/>
        </w:rPr>
        <w:t xml:space="preserve"> road segments which </w:t>
      </w:r>
      <w:r w:rsidR="0017101B" w:rsidRPr="00980922">
        <w:rPr>
          <w:rFonts w:cs="Arial"/>
        </w:rPr>
        <w:t xml:space="preserve">was </w:t>
      </w:r>
      <w:r w:rsidRPr="00980922">
        <w:rPr>
          <w:rFonts w:cs="Arial"/>
        </w:rPr>
        <w:t xml:space="preserve">not covered by vacant taxis (road segments with no taxi data), potential taxi riders </w:t>
      </w:r>
      <w:r w:rsidR="0017101B" w:rsidRPr="00980922">
        <w:rPr>
          <w:rFonts w:cs="Arial"/>
        </w:rPr>
        <w:t xml:space="preserve">might </w:t>
      </w:r>
      <w:r w:rsidRPr="00980922">
        <w:rPr>
          <w:rFonts w:cs="Arial"/>
        </w:rPr>
        <w:t>still exist. However, these potential riders cannot be detected and recorded</w:t>
      </w:r>
      <w:r w:rsidR="00BE68D6" w:rsidRPr="00980922">
        <w:rPr>
          <w:rFonts w:cs="Arial"/>
        </w:rPr>
        <w:t xml:space="preserve"> in the GPS dataset</w:t>
      </w:r>
      <w:r w:rsidRPr="00980922">
        <w:rPr>
          <w:rFonts w:cs="Arial"/>
        </w:rPr>
        <w:t>.</w:t>
      </w:r>
    </w:p>
    <w:p w:rsidR="002C33E3" w:rsidRPr="00980922" w:rsidRDefault="002C33E3" w:rsidP="002C33E3">
      <w:pPr>
        <w:spacing w:before="163" w:after="163"/>
        <w:rPr>
          <w:rFonts w:cs="Arial"/>
        </w:rPr>
      </w:pPr>
      <w:r w:rsidRPr="00980922">
        <w:rPr>
          <w:rFonts w:cs="Arial"/>
        </w:rPr>
        <w:t>The second type of difficulty of finding vacant taxis can be directly illustrated by the values of IMB. The analysis</w:t>
      </w:r>
      <w:r w:rsidR="002068DE" w:rsidRPr="00980922">
        <w:rPr>
          <w:rFonts w:cs="Arial"/>
        </w:rPr>
        <w:t xml:space="preserve"> results</w:t>
      </w:r>
      <w:r w:rsidRPr="00980922">
        <w:rPr>
          <w:rFonts w:cs="Arial"/>
        </w:rPr>
        <w:t xml:space="preserve"> </w:t>
      </w:r>
      <w:r w:rsidR="00CB4D11" w:rsidRPr="00980922">
        <w:rPr>
          <w:rFonts w:cs="Arial"/>
        </w:rPr>
        <w:t>of</w:t>
      </w:r>
      <w:r w:rsidRPr="00980922">
        <w:rPr>
          <w:rFonts w:cs="Arial"/>
        </w:rPr>
        <w:t xml:space="preserve"> imbalance in section 4.3 </w:t>
      </w:r>
      <w:r w:rsidR="0017101B" w:rsidRPr="00980922">
        <w:rPr>
          <w:rFonts w:cs="Arial"/>
        </w:rPr>
        <w:t xml:space="preserve">has shown </w:t>
      </w:r>
      <w:r w:rsidRPr="00980922">
        <w:rPr>
          <w:rFonts w:cs="Arial"/>
        </w:rPr>
        <w:t xml:space="preserve">this type of difficulty of finding vacant taxis </w:t>
      </w:r>
      <w:r w:rsidR="0017101B" w:rsidRPr="00980922">
        <w:rPr>
          <w:rFonts w:cs="Arial"/>
        </w:rPr>
        <w:t xml:space="preserve">had </w:t>
      </w:r>
      <w:r w:rsidRPr="00980922">
        <w:rPr>
          <w:rFonts w:cs="Arial"/>
        </w:rPr>
        <w:t>a certain spati</w:t>
      </w:r>
      <w:r w:rsidR="0017101B" w:rsidRPr="00980922">
        <w:rPr>
          <w:rFonts w:cs="Arial"/>
        </w:rPr>
        <w:t>o</w:t>
      </w:r>
      <w:r w:rsidRPr="00980922">
        <w:rPr>
          <w:rFonts w:cs="Arial"/>
        </w:rPr>
        <w:t>temporal pattern. The spat</w:t>
      </w:r>
      <w:r w:rsidR="0017101B" w:rsidRPr="00980922">
        <w:rPr>
          <w:rFonts w:cs="Arial"/>
        </w:rPr>
        <w:t>io</w:t>
      </w:r>
      <w:r w:rsidRPr="00980922">
        <w:rPr>
          <w:rFonts w:cs="Arial"/>
        </w:rPr>
        <w:t xml:space="preserve">temporal distribution of IMB </w:t>
      </w:r>
      <w:r w:rsidR="0017101B" w:rsidRPr="00980922">
        <w:rPr>
          <w:rFonts w:cs="Arial"/>
        </w:rPr>
        <w:t xml:space="preserve">illustrated </w:t>
      </w:r>
      <w:r w:rsidRPr="00980922">
        <w:rPr>
          <w:rFonts w:cs="Arial"/>
        </w:rPr>
        <w:t>the</w:t>
      </w:r>
      <w:r w:rsidR="002068DE" w:rsidRPr="00980922">
        <w:rPr>
          <w:rFonts w:cs="Arial"/>
        </w:rPr>
        <w:t xml:space="preserve"> </w:t>
      </w:r>
      <w:r w:rsidRPr="00980922">
        <w:rPr>
          <w:rFonts w:cs="Arial"/>
        </w:rPr>
        <w:t>overall</w:t>
      </w:r>
      <w:r w:rsidR="002068DE" w:rsidRPr="00980922">
        <w:rPr>
          <w:rFonts w:cs="Arial"/>
        </w:rPr>
        <w:t xml:space="preserve"> taxi</w:t>
      </w:r>
      <w:r w:rsidRPr="00980922">
        <w:rPr>
          <w:rFonts w:cs="Arial"/>
        </w:rPr>
        <w:t xml:space="preserve"> activity pattern in the city</w:t>
      </w:r>
      <w:r w:rsidR="00CB4D11" w:rsidRPr="00980922">
        <w:rPr>
          <w:rFonts w:cs="Arial"/>
        </w:rPr>
        <w:t>.</w:t>
      </w:r>
      <w:r w:rsidRPr="00980922">
        <w:rPr>
          <w:rFonts w:cs="Arial"/>
        </w:rPr>
        <w:t xml:space="preserve"> </w:t>
      </w:r>
      <w:r w:rsidR="00CB4D11" w:rsidRPr="00980922">
        <w:rPr>
          <w:rFonts w:cs="Arial"/>
        </w:rPr>
        <w:t>In the</w:t>
      </w:r>
      <w:r w:rsidRPr="00980922">
        <w:rPr>
          <w:rFonts w:cs="Arial"/>
        </w:rPr>
        <w:t xml:space="preserve"> early morning of </w:t>
      </w:r>
      <w:r w:rsidR="00306C29" w:rsidRPr="00980922">
        <w:rPr>
          <w:rFonts w:cs="Arial"/>
        </w:rPr>
        <w:t>a</w:t>
      </w:r>
      <w:r w:rsidRPr="00980922">
        <w:rPr>
          <w:rFonts w:cs="Arial"/>
        </w:rPr>
        <w:t xml:space="preserve"> day, </w:t>
      </w:r>
      <w:r w:rsidR="002068DE" w:rsidRPr="00980922">
        <w:rPr>
          <w:rFonts w:cs="Arial"/>
        </w:rPr>
        <w:t xml:space="preserve">taxi </w:t>
      </w:r>
      <w:r w:rsidRPr="00980922">
        <w:rPr>
          <w:rFonts w:cs="Arial"/>
        </w:rPr>
        <w:t xml:space="preserve">activities are limited and concentrated in the center of the city. Soon after </w:t>
      </w:r>
      <w:r w:rsidR="00991F2E" w:rsidRPr="00980922">
        <w:rPr>
          <w:rFonts w:cs="Arial"/>
        </w:rPr>
        <w:t xml:space="preserve">many </w:t>
      </w:r>
      <w:r w:rsidRPr="00980922">
        <w:rPr>
          <w:rFonts w:cs="Arial"/>
        </w:rPr>
        <w:t xml:space="preserve">people </w:t>
      </w:r>
      <w:r w:rsidR="00991F2E" w:rsidRPr="00980922">
        <w:rPr>
          <w:rFonts w:cs="Arial"/>
        </w:rPr>
        <w:t>wake</w:t>
      </w:r>
      <w:r w:rsidRPr="00980922">
        <w:rPr>
          <w:rFonts w:cs="Arial"/>
        </w:rPr>
        <w:t xml:space="preserve"> up in the morning, </w:t>
      </w:r>
      <w:r w:rsidR="002068DE" w:rsidRPr="00980922">
        <w:rPr>
          <w:rFonts w:cs="Arial"/>
        </w:rPr>
        <w:t xml:space="preserve">taxi </w:t>
      </w:r>
      <w:r w:rsidRPr="00980922">
        <w:rPr>
          <w:rFonts w:cs="Arial"/>
        </w:rPr>
        <w:t xml:space="preserve">activities suddenly appear all over the city. When the night comes, </w:t>
      </w:r>
      <w:r w:rsidR="002068DE" w:rsidRPr="00980922">
        <w:rPr>
          <w:rFonts w:cs="Arial"/>
        </w:rPr>
        <w:t xml:space="preserve">taxi </w:t>
      </w:r>
      <w:r w:rsidRPr="00980922">
        <w:rPr>
          <w:rFonts w:cs="Arial"/>
        </w:rPr>
        <w:t>activities decrease and start to concentrate in the center of the city again.</w:t>
      </w:r>
    </w:p>
    <w:p w:rsidR="002C33E3" w:rsidRPr="00980922" w:rsidRDefault="002C33E3" w:rsidP="002C33E3">
      <w:pPr>
        <w:spacing w:before="163" w:after="163"/>
        <w:rPr>
          <w:rFonts w:eastAsiaTheme="minorEastAsia" w:cs="Arial"/>
        </w:rPr>
      </w:pPr>
      <w:r w:rsidRPr="00980922">
        <w:rPr>
          <w:rFonts w:cs="Arial"/>
        </w:rPr>
        <w:t xml:space="preserve">The analysis result in section 4.4 </w:t>
      </w:r>
      <w:r w:rsidR="0017101B" w:rsidRPr="00980922">
        <w:rPr>
          <w:rFonts w:cs="Arial"/>
        </w:rPr>
        <w:t xml:space="preserve">demonstrated </w:t>
      </w:r>
      <w:r w:rsidRPr="00980922">
        <w:rPr>
          <w:rFonts w:cs="Arial"/>
        </w:rPr>
        <w:t xml:space="preserve">that these two types of difficulty of finding vacant taxis </w:t>
      </w:r>
      <w:r w:rsidR="0017101B" w:rsidRPr="00980922">
        <w:rPr>
          <w:rFonts w:cs="Arial"/>
        </w:rPr>
        <w:t xml:space="preserve">were </w:t>
      </w:r>
      <w:r w:rsidRPr="00980922">
        <w:rPr>
          <w:rFonts w:cs="Arial"/>
        </w:rPr>
        <w:t xml:space="preserve">independent. </w:t>
      </w:r>
      <w:r w:rsidRPr="00980922">
        <w:rPr>
          <w:rFonts w:eastAsiaTheme="minorEastAsia" w:cs="Arial"/>
        </w:rPr>
        <w:t>There is no sufficient evidence to prove the</w:t>
      </w:r>
      <w:r w:rsidRPr="00980922">
        <w:rPr>
          <w:rFonts w:cs="Arial"/>
        </w:rPr>
        <w:t xml:space="preserve"> existence of these two types of difficulty influenc</w:t>
      </w:r>
      <w:r w:rsidR="00211520" w:rsidRPr="00980922">
        <w:rPr>
          <w:rFonts w:eastAsiaTheme="minorEastAsia" w:cs="Arial"/>
        </w:rPr>
        <w:t>ing</w:t>
      </w:r>
      <w:r w:rsidRPr="00980922">
        <w:rPr>
          <w:rFonts w:cs="Arial"/>
        </w:rPr>
        <w:t xml:space="preserve"> each other.</w:t>
      </w:r>
    </w:p>
    <w:p w:rsidR="00EA70D8" w:rsidRPr="00980922" w:rsidRDefault="002C33E3" w:rsidP="002C33E3">
      <w:pPr>
        <w:spacing w:before="163" w:after="163"/>
        <w:rPr>
          <w:rFonts w:eastAsiaTheme="minorEastAsia" w:cs="Arial"/>
        </w:rPr>
      </w:pPr>
      <w:r w:rsidRPr="00980922">
        <w:rPr>
          <w:rFonts w:eastAsiaTheme="minorEastAsia" w:cs="Arial"/>
        </w:rPr>
        <w:t>Taxi’s drivers’ behavior is not only affected by the riders’ behavior as suggested by previous stud</w:t>
      </w:r>
      <w:r w:rsidR="00526944" w:rsidRPr="00980922">
        <w:rPr>
          <w:rFonts w:eastAsiaTheme="minorEastAsia" w:cs="Arial"/>
        </w:rPr>
        <w:t>ies</w:t>
      </w:r>
      <w:r w:rsidRPr="00980922">
        <w:rPr>
          <w:rFonts w:eastAsiaTheme="minorEastAsia" w:cs="Arial"/>
        </w:rPr>
        <w:t xml:space="preserve"> in </w:t>
      </w:r>
      <w:r w:rsidR="00526944" w:rsidRPr="00980922">
        <w:rPr>
          <w:rFonts w:eastAsiaTheme="minorEastAsia" w:cs="Arial"/>
        </w:rPr>
        <w:t xml:space="preserve">the </w:t>
      </w:r>
      <w:r w:rsidRPr="00980922">
        <w:rPr>
          <w:rFonts w:eastAsiaTheme="minorEastAsia" w:cs="Arial"/>
        </w:rPr>
        <w:t>literature (</w:t>
      </w:r>
      <w:r w:rsidRPr="00980922">
        <w:rPr>
          <w:rFonts w:cs="Arial"/>
        </w:rPr>
        <w:t>Abe and Brush, 1976; De Vany, 1975; Foerster and Gorman, 1979; Manski and Wright, 1976; Wong and Yang, 1998</w:t>
      </w:r>
      <w:r w:rsidRPr="00980922">
        <w:rPr>
          <w:rFonts w:eastAsiaTheme="minorEastAsia" w:cs="Arial"/>
        </w:rPr>
        <w:t>), but also influenced by the traffic condition</w:t>
      </w:r>
      <w:r w:rsidR="00526944" w:rsidRPr="00980922">
        <w:rPr>
          <w:rFonts w:eastAsiaTheme="minorEastAsia" w:cs="Arial"/>
        </w:rPr>
        <w:t>s</w:t>
      </w:r>
      <w:r w:rsidRPr="00980922">
        <w:rPr>
          <w:rFonts w:eastAsiaTheme="minorEastAsia" w:cs="Arial"/>
        </w:rPr>
        <w:t xml:space="preserve"> as discussed in Figure </w:t>
      </w:r>
      <w:r w:rsidR="0017101B" w:rsidRPr="00980922">
        <w:rPr>
          <w:rFonts w:eastAsiaTheme="minorEastAsia" w:cs="Arial"/>
        </w:rPr>
        <w:t>17</w:t>
      </w:r>
      <w:r w:rsidRPr="00980922">
        <w:rPr>
          <w:rFonts w:eastAsiaTheme="minorEastAsia" w:cs="Arial"/>
        </w:rPr>
        <w:t>. While taxi service demand is at a high level, drivers may be discouraged by bad traffic condition</w:t>
      </w:r>
      <w:r w:rsidR="00526944" w:rsidRPr="00980922">
        <w:rPr>
          <w:rFonts w:eastAsiaTheme="minorEastAsia" w:cs="Arial"/>
        </w:rPr>
        <w:t>s</w:t>
      </w:r>
      <w:r w:rsidRPr="00980922">
        <w:rPr>
          <w:rFonts w:eastAsiaTheme="minorEastAsia" w:cs="Arial"/>
        </w:rPr>
        <w:t xml:space="preserve">. </w:t>
      </w:r>
    </w:p>
    <w:p w:rsidR="00080E97" w:rsidRPr="00980922" w:rsidRDefault="00080E97" w:rsidP="00080E97">
      <w:pPr>
        <w:spacing w:before="163" w:after="163"/>
        <w:rPr>
          <w:rFonts w:eastAsiaTheme="minorEastAsia" w:cs="Arial"/>
        </w:rPr>
      </w:pPr>
      <w:r w:rsidRPr="00980922">
        <w:rPr>
          <w:rFonts w:eastAsiaTheme="minorEastAsia" w:cs="Arial"/>
        </w:rPr>
        <w:t>I have several suggestions to ease the difficulty of finding vacant taxis:</w:t>
      </w:r>
    </w:p>
    <w:p w:rsidR="00080E97" w:rsidRPr="00980922" w:rsidRDefault="00080E97" w:rsidP="00080E97">
      <w:pPr>
        <w:pStyle w:val="a7"/>
        <w:numPr>
          <w:ilvl w:val="0"/>
          <w:numId w:val="9"/>
        </w:numPr>
        <w:spacing w:before="163" w:after="163"/>
        <w:ind w:firstLineChars="0"/>
        <w:rPr>
          <w:rFonts w:eastAsiaTheme="minorEastAsia" w:cs="Arial"/>
        </w:rPr>
      </w:pPr>
      <w:r w:rsidRPr="00980922">
        <w:rPr>
          <w:rFonts w:eastAsiaTheme="minorEastAsia" w:cs="Arial"/>
        </w:rPr>
        <w:t xml:space="preserve">To ease the first type of difficulty, I suggest changing the taxi business pattern. Currently, smartphone taxi hailing apps are getting more and more </w:t>
      </w:r>
      <w:r w:rsidRPr="00980922">
        <w:rPr>
          <w:rFonts w:eastAsiaTheme="minorEastAsia" w:cs="Arial"/>
        </w:rPr>
        <w:lastRenderedPageBreak/>
        <w:t>popular in China. These apps can help reserve taxi service by establishing direct real time connections between riders and drivers. These apps are prohibited by the taxi administration of Suzhou, because their embedded bidding systems involve moral debates. A customer can offer extra tips to bid for vacant taxis, and taxi drivers can choose which customer to serve based on the tips offered. The administration in Suzhou considers such biding system is harm to the first come first serve principle of taxi service. However, regardless the moral debates, the idea to establish real time direct connections between riders and drivers is still valuable, and can help ease the first type of difficulty of finding vacant taxis by leading drivers to riders. Accepting apps with no bidding system is a practical solution to ease the first type of difficulty.</w:t>
      </w:r>
    </w:p>
    <w:p w:rsidR="00080E97" w:rsidRPr="00980922" w:rsidRDefault="00080E97" w:rsidP="00080E97">
      <w:pPr>
        <w:pStyle w:val="a7"/>
        <w:numPr>
          <w:ilvl w:val="0"/>
          <w:numId w:val="9"/>
        </w:numPr>
        <w:spacing w:before="163" w:after="163"/>
        <w:ind w:firstLineChars="0"/>
        <w:rPr>
          <w:rFonts w:eastAsiaTheme="minorEastAsia" w:cs="Arial"/>
        </w:rPr>
      </w:pPr>
      <w:r w:rsidRPr="00980922">
        <w:rPr>
          <w:rFonts w:eastAsiaTheme="minorEastAsia" w:cs="Arial"/>
        </w:rPr>
        <w:t>To ease the second type of difficulty, I suggest improving alternative methods of transportation such as bus and subway systems which can ease the competition for vacant taxis among riders. However, such changes will involve government departments beside the taxi administration. This requires us consider taxi service as part of the urban transportation system, and to develop the transportation system as a whole from a comprehensive perspective.</w:t>
      </w:r>
    </w:p>
    <w:p w:rsidR="00A17C7E" w:rsidRPr="00980922" w:rsidRDefault="00080E97" w:rsidP="00080E97">
      <w:pPr>
        <w:pStyle w:val="a7"/>
        <w:numPr>
          <w:ilvl w:val="0"/>
          <w:numId w:val="9"/>
        </w:numPr>
        <w:spacing w:before="163" w:after="163"/>
        <w:ind w:firstLineChars="0"/>
        <w:rPr>
          <w:rFonts w:eastAsiaTheme="minorEastAsia" w:cs="Arial"/>
        </w:rPr>
      </w:pPr>
      <w:r w:rsidRPr="00980922">
        <w:rPr>
          <w:rFonts w:eastAsiaTheme="minorEastAsia" w:cs="Arial"/>
        </w:rPr>
        <w:t>To increase the number of taxis in service during busy hours, the drivers must be encouraged. A straight solution is to improve the overall traffic condition in the city. However, this task is another complicated topic and is beyond the scope of this study. Another solution relies on policy making. A flexible taxi fare system can be developed to make up the loss of fare revenue due to traffic congestion. For instance, fees can be calculated for the duration of low speed movement or complete stops due to traffic conditions.</w:t>
      </w:r>
    </w:p>
    <w:p w:rsidR="00A17C7E" w:rsidRPr="00980922" w:rsidRDefault="00A17C7E" w:rsidP="00A17C7E">
      <w:pPr>
        <w:spacing w:before="163" w:after="163"/>
        <w:rPr>
          <w:rFonts w:cs="Arial"/>
        </w:rPr>
      </w:pPr>
      <w:r w:rsidRPr="00980922">
        <w:rPr>
          <w:rFonts w:cs="Arial"/>
        </w:rPr>
        <w:br w:type="page"/>
      </w:r>
    </w:p>
    <w:p w:rsidR="008C2540" w:rsidRPr="00980922" w:rsidRDefault="008C2540" w:rsidP="00A17C7E">
      <w:pPr>
        <w:pStyle w:val="1"/>
        <w:rPr>
          <w:rFonts w:cs="Arial"/>
        </w:rPr>
      </w:pPr>
      <w:bookmarkStart w:id="100" w:name="_Toc408019898"/>
      <w:r w:rsidRPr="00980922">
        <w:rPr>
          <w:rFonts w:cs="Arial"/>
        </w:rPr>
        <w:lastRenderedPageBreak/>
        <w:t xml:space="preserve">CHAPTER </w:t>
      </w:r>
      <w:bookmarkEnd w:id="98"/>
      <w:r w:rsidR="00A061D2" w:rsidRPr="00980922">
        <w:rPr>
          <w:rFonts w:cs="Arial"/>
        </w:rPr>
        <w:t>5</w:t>
      </w:r>
      <w:bookmarkEnd w:id="100"/>
    </w:p>
    <w:p w:rsidR="00EF5A46" w:rsidRPr="00980922" w:rsidRDefault="00EF5A46" w:rsidP="00C90277">
      <w:pPr>
        <w:pStyle w:val="1"/>
        <w:rPr>
          <w:rFonts w:cs="Arial"/>
        </w:rPr>
      </w:pPr>
      <w:bookmarkStart w:id="101" w:name="_Toc402731411"/>
      <w:bookmarkStart w:id="102" w:name="_Toc407955105"/>
      <w:bookmarkStart w:id="103" w:name="_Toc408019899"/>
      <w:r w:rsidRPr="00980922">
        <w:rPr>
          <w:rFonts w:cs="Arial"/>
        </w:rPr>
        <w:t>CONCLUSIONS</w:t>
      </w:r>
      <w:bookmarkEnd w:id="99"/>
      <w:bookmarkEnd w:id="101"/>
      <w:bookmarkEnd w:id="102"/>
      <w:bookmarkEnd w:id="103"/>
    </w:p>
    <w:p w:rsidR="00E324A1" w:rsidRPr="00980922" w:rsidRDefault="00A061D2" w:rsidP="00C90277">
      <w:pPr>
        <w:pStyle w:val="2"/>
      </w:pPr>
      <w:bookmarkStart w:id="104" w:name="_Toc400972971"/>
      <w:bookmarkStart w:id="105" w:name="_Toc408019900"/>
      <w:r w:rsidRPr="00980922">
        <w:t>5</w:t>
      </w:r>
      <w:r w:rsidR="00E324A1" w:rsidRPr="00980922">
        <w:t>.1 Conclusions</w:t>
      </w:r>
      <w:bookmarkEnd w:id="104"/>
      <w:bookmarkEnd w:id="105"/>
    </w:p>
    <w:p w:rsidR="001E127F" w:rsidRPr="00980922" w:rsidRDefault="000E4859" w:rsidP="00FD6CF4">
      <w:pPr>
        <w:spacing w:before="163" w:after="163"/>
        <w:rPr>
          <w:rFonts w:cs="Arial"/>
        </w:rPr>
      </w:pPr>
      <w:r w:rsidRPr="00980922">
        <w:rPr>
          <w:rFonts w:cs="Arial"/>
        </w:rPr>
        <w:t xml:space="preserve">This study </w:t>
      </w:r>
      <w:r w:rsidR="00562E8F" w:rsidRPr="00980922">
        <w:rPr>
          <w:rFonts w:cs="Arial"/>
        </w:rPr>
        <w:t>discussed the difficulty of finding vacant taxis from two different perspectives, as well as the correlation between them.</w:t>
      </w:r>
      <w:r w:rsidR="00487ADE" w:rsidRPr="00980922">
        <w:rPr>
          <w:rFonts w:cs="Arial"/>
        </w:rPr>
        <w:t xml:space="preserve"> The result</w:t>
      </w:r>
      <w:r w:rsidR="001E127F" w:rsidRPr="00980922">
        <w:rPr>
          <w:rFonts w:cs="Arial"/>
        </w:rPr>
        <w:t>s</w:t>
      </w:r>
      <w:r w:rsidR="00487ADE" w:rsidRPr="00980922">
        <w:rPr>
          <w:rFonts w:cs="Arial"/>
        </w:rPr>
        <w:t xml:space="preserve"> of the study helped us to better understand such difficulty. A better understanding can help both drivers and riders to</w:t>
      </w:r>
      <w:r w:rsidR="001E127F" w:rsidRPr="00980922">
        <w:rPr>
          <w:rFonts w:cs="Arial"/>
        </w:rPr>
        <w:t xml:space="preserve"> improve their efficiency, as well as helping administration for future policy making. </w:t>
      </w:r>
    </w:p>
    <w:p w:rsidR="00B10AE5" w:rsidRPr="00980922" w:rsidRDefault="00487ADE" w:rsidP="00FD6CF4">
      <w:pPr>
        <w:spacing w:before="163" w:after="163"/>
        <w:rPr>
          <w:rFonts w:cs="Arial"/>
        </w:rPr>
      </w:pPr>
      <w:r w:rsidRPr="00980922">
        <w:rPr>
          <w:rFonts w:cs="Arial"/>
        </w:rPr>
        <w:t>A</w:t>
      </w:r>
      <w:r w:rsidR="000E4859" w:rsidRPr="00980922">
        <w:rPr>
          <w:rFonts w:cs="Arial"/>
        </w:rPr>
        <w:t xml:space="preserve"> </w:t>
      </w:r>
      <w:r w:rsidR="002F2E40" w:rsidRPr="00980922">
        <w:rPr>
          <w:rFonts w:cs="Arial"/>
        </w:rPr>
        <w:t>7</w:t>
      </w:r>
      <w:r w:rsidR="000E4859" w:rsidRPr="00980922">
        <w:rPr>
          <w:rFonts w:cs="Arial"/>
        </w:rPr>
        <w:t xml:space="preserve">-day taxi trajectory dataset </w:t>
      </w:r>
      <w:r w:rsidRPr="00980922">
        <w:rPr>
          <w:rFonts w:cs="Arial"/>
        </w:rPr>
        <w:t>of</w:t>
      </w:r>
      <w:r w:rsidR="000E4859" w:rsidRPr="00980922">
        <w:rPr>
          <w:rFonts w:cs="Arial"/>
        </w:rPr>
        <w:t xml:space="preserve"> Suzhou, China </w:t>
      </w:r>
      <w:r w:rsidRPr="00980922">
        <w:rPr>
          <w:rFonts w:cs="Arial"/>
        </w:rPr>
        <w:t xml:space="preserve">was manipulated to analyze </w:t>
      </w:r>
      <w:r w:rsidR="000E4859" w:rsidRPr="00980922">
        <w:rPr>
          <w:rFonts w:cs="Arial"/>
        </w:rPr>
        <w:t xml:space="preserve">the imbalance, which </w:t>
      </w:r>
      <w:r w:rsidR="001E127F" w:rsidRPr="00980922">
        <w:rPr>
          <w:rFonts w:cs="Arial"/>
        </w:rPr>
        <w:t>was</w:t>
      </w:r>
      <w:r w:rsidR="000E4859" w:rsidRPr="00980922">
        <w:rPr>
          <w:rFonts w:cs="Arial"/>
        </w:rPr>
        <w:t xml:space="preserve"> the ratio of customer pick-ups to </w:t>
      </w:r>
      <w:r w:rsidR="001A02E2" w:rsidRPr="00980922">
        <w:rPr>
          <w:rFonts w:cs="Arial"/>
        </w:rPr>
        <w:t>the number of</w:t>
      </w:r>
      <w:r w:rsidR="00D97A49" w:rsidRPr="00980922">
        <w:rPr>
          <w:rFonts w:cs="Arial"/>
        </w:rPr>
        <w:t xml:space="preserve"> vacant taxis </w:t>
      </w:r>
      <w:r w:rsidR="00933485" w:rsidRPr="00980922">
        <w:rPr>
          <w:rFonts w:cs="Arial"/>
        </w:rPr>
        <w:t xml:space="preserve">showing </w:t>
      </w:r>
      <w:r w:rsidR="00D97A49" w:rsidRPr="00980922">
        <w:rPr>
          <w:rFonts w:cs="Arial"/>
        </w:rPr>
        <w:t>up on each road segment.</w:t>
      </w:r>
      <w:r w:rsidRPr="00980922">
        <w:rPr>
          <w:rFonts w:cs="Arial"/>
        </w:rPr>
        <w:t xml:space="preserve"> </w:t>
      </w:r>
      <w:r w:rsidR="001E127F" w:rsidRPr="00980922">
        <w:rPr>
          <w:rFonts w:cs="Arial"/>
        </w:rPr>
        <w:t>Prior to the process</w:t>
      </w:r>
      <w:r w:rsidRPr="00980922">
        <w:rPr>
          <w:rFonts w:cs="Arial"/>
        </w:rPr>
        <w:t xml:space="preserve"> of obtaining</w:t>
      </w:r>
      <w:r w:rsidR="00D97A49" w:rsidRPr="00980922">
        <w:rPr>
          <w:rFonts w:cs="Arial"/>
        </w:rPr>
        <w:t xml:space="preserve"> imbalance,</w:t>
      </w:r>
      <w:r w:rsidR="001E127F" w:rsidRPr="00980922">
        <w:rPr>
          <w:rFonts w:cs="Arial"/>
        </w:rPr>
        <w:t xml:space="preserve"> </w:t>
      </w:r>
      <w:r w:rsidR="001E127F" w:rsidRPr="00980922">
        <w:rPr>
          <w:rFonts w:eastAsiaTheme="minorEastAsia" w:cs="Arial"/>
        </w:rPr>
        <w:t>a hierarchical structure of m</w:t>
      </w:r>
      <w:r w:rsidR="001E127F" w:rsidRPr="00980922">
        <w:rPr>
          <w:rFonts w:cs="Arial"/>
        </w:rPr>
        <w:t xml:space="preserve">ulti-resolution time windows, which splits each hour into up to </w:t>
      </w:r>
      <w:r w:rsidR="001E127F" w:rsidRPr="00980922">
        <w:rPr>
          <w:rFonts w:eastAsiaTheme="minorEastAsia" w:cs="Arial"/>
        </w:rPr>
        <w:t>f</w:t>
      </w:r>
      <w:r w:rsidR="001E127F" w:rsidRPr="00980922">
        <w:rPr>
          <w:rFonts w:cs="Arial"/>
        </w:rPr>
        <w:t>our parts,</w:t>
      </w:r>
      <w:r w:rsidR="001E127F" w:rsidRPr="00980922">
        <w:rPr>
          <w:rFonts w:eastAsiaTheme="minorEastAsia" w:cs="Arial"/>
        </w:rPr>
        <w:t xml:space="preserve"> was developed based on </w:t>
      </w:r>
      <w:r w:rsidR="001E127F" w:rsidRPr="00980922">
        <w:rPr>
          <w:rFonts w:cs="Arial"/>
        </w:rPr>
        <w:t>Ward’s minimum variance method of hierarchical clustering (Ward, 1963). Such</w:t>
      </w:r>
      <w:r w:rsidR="001E127F" w:rsidRPr="00980922">
        <w:rPr>
          <w:rFonts w:eastAsiaTheme="minorEastAsia" w:cs="Arial"/>
        </w:rPr>
        <w:t xml:space="preserve"> hierarchical structure of m</w:t>
      </w:r>
      <w:r w:rsidR="001E127F" w:rsidRPr="00980922">
        <w:rPr>
          <w:rFonts w:cs="Arial"/>
        </w:rPr>
        <w:t>ulti-resolution time windows</w:t>
      </w:r>
      <w:r w:rsidR="00614ADE" w:rsidRPr="00980922">
        <w:rPr>
          <w:rFonts w:cs="Arial"/>
        </w:rPr>
        <w:t xml:space="preserve"> </w:t>
      </w:r>
      <w:r w:rsidR="001E127F" w:rsidRPr="00980922">
        <w:rPr>
          <w:rFonts w:eastAsiaTheme="minorEastAsia" w:cs="Arial"/>
        </w:rPr>
        <w:t xml:space="preserve">can </w:t>
      </w:r>
      <w:r w:rsidR="00614ADE" w:rsidRPr="00980922">
        <w:rPr>
          <w:rFonts w:eastAsiaTheme="minorEastAsia" w:cs="Arial"/>
        </w:rPr>
        <w:t xml:space="preserve">recognize significant local </w:t>
      </w:r>
      <w:r w:rsidR="00FD3DBC" w:rsidRPr="00980922">
        <w:rPr>
          <w:rFonts w:eastAsiaTheme="minorEastAsia" w:cs="Arial"/>
        </w:rPr>
        <w:t xml:space="preserve">High vs. Low event frequency pattern </w:t>
      </w:r>
      <w:r w:rsidR="00614ADE" w:rsidRPr="00980922">
        <w:rPr>
          <w:rFonts w:eastAsiaTheme="minorEastAsia" w:cs="Arial"/>
        </w:rPr>
        <w:t>and make the values of imbalance as representative as possible</w:t>
      </w:r>
      <w:r w:rsidR="001E127F" w:rsidRPr="00980922">
        <w:rPr>
          <w:rFonts w:cs="Arial"/>
        </w:rPr>
        <w:t>.</w:t>
      </w:r>
      <w:r w:rsidR="00D97A49" w:rsidRPr="00980922">
        <w:rPr>
          <w:rFonts w:eastAsiaTheme="minorEastAsia" w:cs="Arial"/>
        </w:rPr>
        <w:t xml:space="preserve"> </w:t>
      </w:r>
      <w:r w:rsidR="0007685D" w:rsidRPr="00980922">
        <w:rPr>
          <w:rFonts w:eastAsiaTheme="minorEastAsia" w:cs="Arial"/>
        </w:rPr>
        <w:t>Two tools from ArcGIS</w:t>
      </w:r>
      <w:r w:rsidR="00933485" w:rsidRPr="00980922">
        <w:rPr>
          <w:rFonts w:eastAsiaTheme="minorEastAsia" w:cs="Arial"/>
        </w:rPr>
        <w:t>,</w:t>
      </w:r>
      <w:r w:rsidR="0007685D" w:rsidRPr="00980922">
        <w:rPr>
          <w:rFonts w:eastAsiaTheme="minorEastAsia" w:cs="Arial"/>
        </w:rPr>
        <w:t xml:space="preserve"> </w:t>
      </w:r>
      <w:r w:rsidR="0007685D" w:rsidRPr="00980922">
        <w:rPr>
          <w:rFonts w:cs="Arial"/>
        </w:rPr>
        <w:t>Global Spatial Autocorrelation (Moran’s I)</w:t>
      </w:r>
      <w:r w:rsidR="0007685D" w:rsidRPr="00980922">
        <w:rPr>
          <w:rFonts w:eastAsiaTheme="minorEastAsia" w:cs="Arial"/>
        </w:rPr>
        <w:t xml:space="preserve"> and Hot Spot Analysis (Getis-Ord Gi*)</w:t>
      </w:r>
      <w:r w:rsidR="00933485" w:rsidRPr="00980922">
        <w:rPr>
          <w:rFonts w:eastAsiaTheme="minorEastAsia" w:cs="Arial"/>
        </w:rPr>
        <w:t>,</w:t>
      </w:r>
      <w:r w:rsidR="0007685D" w:rsidRPr="00980922">
        <w:rPr>
          <w:rFonts w:eastAsiaTheme="minorEastAsia" w:cs="Arial"/>
        </w:rPr>
        <w:t xml:space="preserve"> played the main role</w:t>
      </w:r>
      <w:r w:rsidR="007C626C" w:rsidRPr="00980922">
        <w:rPr>
          <w:rFonts w:eastAsiaTheme="minorEastAsia" w:cs="Arial"/>
        </w:rPr>
        <w:t>s</w:t>
      </w:r>
      <w:r w:rsidR="0007685D" w:rsidRPr="00980922">
        <w:rPr>
          <w:rFonts w:eastAsiaTheme="minorEastAsia" w:cs="Arial"/>
        </w:rPr>
        <w:t xml:space="preserve"> in the analysis of </w:t>
      </w:r>
      <w:r w:rsidR="00631294" w:rsidRPr="00980922">
        <w:rPr>
          <w:rFonts w:eastAsiaTheme="minorEastAsia" w:cs="Arial"/>
        </w:rPr>
        <w:t>imbalance (</w:t>
      </w:r>
      <w:r w:rsidR="00FD3DBC" w:rsidRPr="00980922">
        <w:rPr>
          <w:rFonts w:eastAsiaTheme="minorEastAsia" w:cs="Arial"/>
        </w:rPr>
        <w:t>IMB)</w:t>
      </w:r>
      <w:r w:rsidR="001E127F" w:rsidRPr="00980922">
        <w:rPr>
          <w:rFonts w:eastAsiaTheme="minorEastAsia" w:cs="Arial"/>
        </w:rPr>
        <w:t>,</w:t>
      </w:r>
      <w:r w:rsidR="0007685D" w:rsidRPr="00980922">
        <w:rPr>
          <w:rFonts w:eastAsiaTheme="minorEastAsia" w:cs="Arial"/>
        </w:rPr>
        <w:t xml:space="preserve"> as well as the analysis of </w:t>
      </w:r>
      <w:r w:rsidR="001A02E2" w:rsidRPr="00980922">
        <w:rPr>
          <w:rFonts w:eastAsiaTheme="minorEastAsia" w:cs="Arial"/>
        </w:rPr>
        <w:t>the number of</w:t>
      </w:r>
      <w:r w:rsidR="00FD3DBC" w:rsidRPr="00980922">
        <w:rPr>
          <w:rFonts w:eastAsiaTheme="minorEastAsia" w:cs="Arial"/>
        </w:rPr>
        <w:t xml:space="preserve"> time windows</w:t>
      </w:r>
      <w:r w:rsidR="00631294" w:rsidRPr="00980922">
        <w:rPr>
          <w:rFonts w:eastAsiaTheme="minorEastAsia" w:cs="Arial"/>
        </w:rPr>
        <w:t xml:space="preserve"> </w:t>
      </w:r>
      <w:r w:rsidR="00FD3DBC" w:rsidRPr="00980922">
        <w:rPr>
          <w:rFonts w:eastAsiaTheme="minorEastAsia" w:cs="Arial"/>
        </w:rPr>
        <w:t>(NTW), which represent</w:t>
      </w:r>
      <w:r w:rsidR="001E127F" w:rsidRPr="00980922">
        <w:rPr>
          <w:rFonts w:eastAsiaTheme="minorEastAsia" w:cs="Arial"/>
        </w:rPr>
        <w:t>ed</w:t>
      </w:r>
      <w:r w:rsidR="00FD3DBC" w:rsidRPr="00980922">
        <w:rPr>
          <w:rFonts w:eastAsiaTheme="minorEastAsia" w:cs="Arial"/>
        </w:rPr>
        <w:t xml:space="preserve"> the temporal event complexity</w:t>
      </w:r>
      <w:r w:rsidR="00475BF0" w:rsidRPr="00980922">
        <w:rPr>
          <w:rFonts w:cs="Arial"/>
        </w:rPr>
        <w:t xml:space="preserve">. </w:t>
      </w:r>
    </w:p>
    <w:p w:rsidR="00FD3DBC" w:rsidRPr="00980922" w:rsidRDefault="001E127F" w:rsidP="00FD6CF4">
      <w:pPr>
        <w:spacing w:before="163" w:after="163"/>
        <w:rPr>
          <w:rFonts w:cs="Arial"/>
        </w:rPr>
      </w:pPr>
      <w:bookmarkStart w:id="106" w:name="_Toc400972972"/>
      <w:r w:rsidRPr="00980922">
        <w:rPr>
          <w:rFonts w:cs="Arial"/>
        </w:rPr>
        <w:t>From the first perspective, t</w:t>
      </w:r>
      <w:r w:rsidR="00FD3DBC" w:rsidRPr="00980922">
        <w:rPr>
          <w:rFonts w:cs="Arial"/>
        </w:rPr>
        <w:t xml:space="preserve">he even distribution pattern of NTW </w:t>
      </w:r>
      <w:r w:rsidR="008E7731" w:rsidRPr="00980922">
        <w:rPr>
          <w:rFonts w:cs="Arial"/>
        </w:rPr>
        <w:t>hot spots</w:t>
      </w:r>
      <w:r w:rsidRPr="00980922">
        <w:rPr>
          <w:rFonts w:cs="Arial"/>
        </w:rPr>
        <w:t xml:space="preserve"> showed </w:t>
      </w:r>
      <w:r w:rsidR="00FD3DBC" w:rsidRPr="00980922">
        <w:rPr>
          <w:rFonts w:cs="Arial"/>
        </w:rPr>
        <w:t xml:space="preserve">the difficulty of finding vacant taxi caused by the low event frequency </w:t>
      </w:r>
      <w:r w:rsidR="00853316" w:rsidRPr="00980922">
        <w:rPr>
          <w:rFonts w:cs="Arial"/>
        </w:rPr>
        <w:t>taking place</w:t>
      </w:r>
      <w:r w:rsidR="008E7731" w:rsidRPr="00980922">
        <w:rPr>
          <w:rFonts w:cs="Arial"/>
        </w:rPr>
        <w:t xml:space="preserve"> evenly across the city during all time windows. M</w:t>
      </w:r>
      <w:r w:rsidR="003F223C" w:rsidRPr="00980922">
        <w:rPr>
          <w:rFonts w:cs="Arial"/>
        </w:rPr>
        <w:t>eanwhile,</w:t>
      </w:r>
      <w:r w:rsidRPr="00980922">
        <w:rPr>
          <w:rFonts w:cs="Arial"/>
        </w:rPr>
        <w:t xml:space="preserve"> from the second perspective,</w:t>
      </w:r>
      <w:r w:rsidR="003F223C" w:rsidRPr="00980922">
        <w:rPr>
          <w:rFonts w:cs="Arial"/>
        </w:rPr>
        <w:t xml:space="preserve"> </w:t>
      </w:r>
      <w:r w:rsidR="00E700B2" w:rsidRPr="00980922">
        <w:rPr>
          <w:rFonts w:cs="Arial"/>
        </w:rPr>
        <w:t>the</w:t>
      </w:r>
      <w:r w:rsidR="008E7731" w:rsidRPr="00980922">
        <w:rPr>
          <w:rFonts w:cs="Arial"/>
        </w:rPr>
        <w:t xml:space="preserve"> </w:t>
      </w:r>
      <w:r w:rsidR="003F223C" w:rsidRPr="00980922">
        <w:rPr>
          <w:rFonts w:cs="Arial"/>
        </w:rPr>
        <w:t>“early morning</w:t>
      </w:r>
      <w:r w:rsidR="008E7731" w:rsidRPr="00980922">
        <w:rPr>
          <w:rFonts w:cs="Arial"/>
        </w:rPr>
        <w:t>–</w:t>
      </w:r>
      <w:r w:rsidR="003F223C" w:rsidRPr="00980922">
        <w:rPr>
          <w:rFonts w:cs="Arial"/>
        </w:rPr>
        <w:t>day</w:t>
      </w:r>
      <w:r w:rsidR="008E7731" w:rsidRPr="00980922">
        <w:rPr>
          <w:rFonts w:cs="Arial"/>
        </w:rPr>
        <w:t>time–transition</w:t>
      </w:r>
      <w:r w:rsidR="003F223C" w:rsidRPr="00980922">
        <w:rPr>
          <w:rFonts w:cs="Arial"/>
        </w:rPr>
        <w:t>–</w:t>
      </w:r>
      <w:r w:rsidR="001936B7" w:rsidRPr="00980922">
        <w:rPr>
          <w:rFonts w:cs="Arial"/>
        </w:rPr>
        <w:t>e</w:t>
      </w:r>
      <w:r w:rsidR="003F223C" w:rsidRPr="00980922">
        <w:rPr>
          <w:rFonts w:cs="Arial"/>
        </w:rPr>
        <w:t>arly morning” spatiotemporal pattern</w:t>
      </w:r>
      <w:r w:rsidR="00E700B2" w:rsidRPr="00980922">
        <w:rPr>
          <w:rFonts w:cs="Arial"/>
        </w:rPr>
        <w:t xml:space="preserve"> of IMB hot spots </w:t>
      </w:r>
      <w:r w:rsidRPr="00980922">
        <w:rPr>
          <w:rFonts w:cs="Arial"/>
        </w:rPr>
        <w:t xml:space="preserve">showed </w:t>
      </w:r>
      <w:r w:rsidR="00E700B2" w:rsidRPr="00980922">
        <w:rPr>
          <w:rFonts w:cs="Arial"/>
        </w:rPr>
        <w:t>the difficulty of finding vacant taxis caused by the competition among riders</w:t>
      </w:r>
      <w:r w:rsidR="00853316" w:rsidRPr="00980922">
        <w:rPr>
          <w:rFonts w:cs="Arial"/>
        </w:rPr>
        <w:t xml:space="preserve"> </w:t>
      </w:r>
      <w:r w:rsidR="002C5F88" w:rsidRPr="00980922">
        <w:rPr>
          <w:rFonts w:cs="Arial"/>
        </w:rPr>
        <w:t>follow</w:t>
      </w:r>
      <w:r w:rsidR="0017101B" w:rsidRPr="00980922">
        <w:rPr>
          <w:rFonts w:cs="Arial"/>
        </w:rPr>
        <w:t>ed</w:t>
      </w:r>
      <w:r w:rsidR="002C5F88" w:rsidRPr="00980922">
        <w:rPr>
          <w:rFonts w:cs="Arial"/>
        </w:rPr>
        <w:t xml:space="preserve"> the overall human activity pattern in the city. This type of difficulty </w:t>
      </w:r>
      <w:r w:rsidRPr="00980922">
        <w:rPr>
          <w:rFonts w:cs="Arial"/>
        </w:rPr>
        <w:t xml:space="preserve">tended </w:t>
      </w:r>
      <w:r w:rsidR="002C5F88" w:rsidRPr="00980922">
        <w:rPr>
          <w:rFonts w:cs="Arial"/>
        </w:rPr>
        <w:t xml:space="preserve">to </w:t>
      </w:r>
      <w:r w:rsidR="00E700B2" w:rsidRPr="00980922">
        <w:rPr>
          <w:rFonts w:cs="Arial"/>
        </w:rPr>
        <w:t>hap</w:t>
      </w:r>
      <w:r w:rsidR="002C5F88" w:rsidRPr="00980922">
        <w:rPr>
          <w:rFonts w:cs="Arial"/>
        </w:rPr>
        <w:t>pen</w:t>
      </w:r>
      <w:r w:rsidR="00E700B2" w:rsidRPr="00980922">
        <w:rPr>
          <w:rFonts w:cs="Arial"/>
        </w:rPr>
        <w:t xml:space="preserve"> at where </w:t>
      </w:r>
      <w:r w:rsidR="002C5F88" w:rsidRPr="00980922">
        <w:rPr>
          <w:rFonts w:cs="Arial"/>
        </w:rPr>
        <w:t xml:space="preserve">and when there </w:t>
      </w:r>
      <w:r w:rsidR="00A819B2" w:rsidRPr="00980922">
        <w:rPr>
          <w:rFonts w:cs="Arial"/>
        </w:rPr>
        <w:t xml:space="preserve">were </w:t>
      </w:r>
      <w:r w:rsidR="002C5F88" w:rsidRPr="00980922">
        <w:rPr>
          <w:rFonts w:cs="Arial"/>
        </w:rPr>
        <w:t xml:space="preserve">more human activities. </w:t>
      </w:r>
      <w:r w:rsidR="00A819B2" w:rsidRPr="00980922">
        <w:rPr>
          <w:rFonts w:cs="Arial"/>
        </w:rPr>
        <w:t>Finally, t</w:t>
      </w:r>
      <w:r w:rsidR="002C5F88" w:rsidRPr="00980922">
        <w:rPr>
          <w:rFonts w:cs="Arial"/>
        </w:rPr>
        <w:t>he Pearson correlation analysis d</w:t>
      </w:r>
      <w:r w:rsidR="007C626C" w:rsidRPr="00980922">
        <w:rPr>
          <w:rFonts w:cs="Arial"/>
        </w:rPr>
        <w:t>idn’t</w:t>
      </w:r>
      <w:r w:rsidR="002C5F88" w:rsidRPr="00980922">
        <w:rPr>
          <w:rFonts w:cs="Arial"/>
        </w:rPr>
        <w:t xml:space="preserve"> find </w:t>
      </w:r>
      <w:r w:rsidR="002C33E3" w:rsidRPr="00980922">
        <w:rPr>
          <w:rFonts w:eastAsiaTheme="minorEastAsia" w:cs="Arial"/>
        </w:rPr>
        <w:t>sufficient</w:t>
      </w:r>
      <w:r w:rsidR="002C5F88" w:rsidRPr="00980922">
        <w:rPr>
          <w:rFonts w:cs="Arial"/>
        </w:rPr>
        <w:t xml:space="preserve"> evidence to prove the connection between these two types of difficulty of finding vacant taxis.</w:t>
      </w:r>
      <w:r w:rsidR="0017101B" w:rsidRPr="00980922">
        <w:rPr>
          <w:rFonts w:cs="Arial"/>
        </w:rPr>
        <w:t xml:space="preserve"> </w:t>
      </w:r>
    </w:p>
    <w:p w:rsidR="00C27DDB" w:rsidRPr="00980922" w:rsidRDefault="0017101B" w:rsidP="00FD6CF4">
      <w:pPr>
        <w:spacing w:before="163" w:after="163"/>
        <w:rPr>
          <w:rFonts w:cs="Arial"/>
        </w:rPr>
      </w:pPr>
      <w:r w:rsidRPr="00980922">
        <w:rPr>
          <w:rFonts w:cs="Arial"/>
        </w:rPr>
        <w:t xml:space="preserve">It’s more difficult to overcome the difficulty than to understand it. The suggestions I gave in the discussion all involve real life policy making. This reflected the importance of government </w:t>
      </w:r>
      <w:r w:rsidR="005E4132" w:rsidRPr="00980922">
        <w:rPr>
          <w:rFonts w:cs="Arial"/>
        </w:rPr>
        <w:t>orientation and the evolution of taxi service in Suzhou, China relies on it.</w:t>
      </w:r>
    </w:p>
    <w:p w:rsidR="00E324A1" w:rsidRPr="00980922" w:rsidRDefault="00A061D2" w:rsidP="00C90277">
      <w:pPr>
        <w:pStyle w:val="2"/>
      </w:pPr>
      <w:bookmarkStart w:id="107" w:name="_Toc408019901"/>
      <w:r w:rsidRPr="00980922">
        <w:lastRenderedPageBreak/>
        <w:t>5</w:t>
      </w:r>
      <w:r w:rsidR="00E324A1" w:rsidRPr="00980922">
        <w:t>.2 Limitations</w:t>
      </w:r>
      <w:bookmarkEnd w:id="106"/>
      <w:r w:rsidR="005B7F33" w:rsidRPr="00980922">
        <w:t xml:space="preserve"> and Future Research</w:t>
      </w:r>
      <w:bookmarkEnd w:id="107"/>
    </w:p>
    <w:p w:rsidR="00A819B2" w:rsidRPr="00980922" w:rsidRDefault="00ED2319" w:rsidP="00F66B3A">
      <w:pPr>
        <w:spacing w:before="163" w:after="163"/>
        <w:rPr>
          <w:rFonts w:cs="Arial"/>
        </w:rPr>
      </w:pPr>
      <w:r w:rsidRPr="00980922">
        <w:rPr>
          <w:rFonts w:cs="Arial"/>
        </w:rPr>
        <w:t xml:space="preserve">Though this study </w:t>
      </w:r>
      <w:r w:rsidR="00F941C3" w:rsidRPr="00980922">
        <w:rPr>
          <w:rFonts w:cs="Arial"/>
        </w:rPr>
        <w:t xml:space="preserve">answered the proposed </w:t>
      </w:r>
      <w:r w:rsidRPr="00980922">
        <w:rPr>
          <w:rFonts w:cs="Arial"/>
        </w:rPr>
        <w:t xml:space="preserve">questions </w:t>
      </w:r>
      <w:r w:rsidR="00F941C3" w:rsidRPr="00980922">
        <w:rPr>
          <w:rFonts w:cs="Arial"/>
        </w:rPr>
        <w:t xml:space="preserve">using </w:t>
      </w:r>
      <w:r w:rsidRPr="00980922">
        <w:rPr>
          <w:rFonts w:cs="Arial"/>
        </w:rPr>
        <w:t xml:space="preserve">a large GPS trajectory dataset, some embedded limitations in </w:t>
      </w:r>
      <w:r w:rsidR="00642357" w:rsidRPr="00980922">
        <w:rPr>
          <w:rFonts w:cs="Arial"/>
        </w:rPr>
        <w:t>the</w:t>
      </w:r>
      <w:r w:rsidRPr="00980922">
        <w:rPr>
          <w:rFonts w:cs="Arial"/>
        </w:rPr>
        <w:t xml:space="preserve"> analytical process </w:t>
      </w:r>
      <w:r w:rsidR="00642357" w:rsidRPr="00980922">
        <w:rPr>
          <w:rFonts w:cs="Arial"/>
        </w:rPr>
        <w:t>suggest</w:t>
      </w:r>
      <w:r w:rsidRPr="00980922">
        <w:rPr>
          <w:rFonts w:cs="Arial"/>
        </w:rPr>
        <w:t xml:space="preserve"> </w:t>
      </w:r>
      <w:r w:rsidR="00F66B3A" w:rsidRPr="00980922">
        <w:rPr>
          <w:rFonts w:cs="Arial"/>
        </w:rPr>
        <w:t>improvement</w:t>
      </w:r>
      <w:r w:rsidR="00642357" w:rsidRPr="00980922">
        <w:rPr>
          <w:rFonts w:cs="Arial"/>
        </w:rPr>
        <w:t>s</w:t>
      </w:r>
      <w:r w:rsidR="00F66B3A" w:rsidRPr="00980922">
        <w:rPr>
          <w:rFonts w:cs="Arial"/>
        </w:rPr>
        <w:t xml:space="preserve"> in future research. </w:t>
      </w:r>
    </w:p>
    <w:p w:rsidR="00A819B2" w:rsidRPr="00980922" w:rsidRDefault="00A819B2" w:rsidP="00F66B3A">
      <w:pPr>
        <w:spacing w:before="163" w:after="163"/>
        <w:rPr>
          <w:rFonts w:cs="Arial"/>
        </w:rPr>
      </w:pPr>
      <w:r w:rsidRPr="00980922">
        <w:rPr>
          <w:rFonts w:cs="Arial"/>
        </w:rPr>
        <w:t xml:space="preserve">The first </w:t>
      </w:r>
      <w:r w:rsidR="00ED2319" w:rsidRPr="00980922">
        <w:rPr>
          <w:rFonts w:cs="Arial"/>
        </w:rPr>
        <w:t xml:space="preserve">limitation </w:t>
      </w:r>
      <w:r w:rsidR="00984580" w:rsidRPr="00980922">
        <w:rPr>
          <w:rFonts w:cs="Arial"/>
        </w:rPr>
        <w:t>concerns the boundary problem, which is also a part of MTUP</w:t>
      </w:r>
      <w:r w:rsidR="00ED2319" w:rsidRPr="00980922">
        <w:rPr>
          <w:rFonts w:cs="Arial"/>
        </w:rPr>
        <w:t xml:space="preserve">. In section </w:t>
      </w:r>
      <w:r w:rsidR="00053E3E" w:rsidRPr="00980922">
        <w:rPr>
          <w:rFonts w:eastAsiaTheme="minorEastAsia" w:cs="Arial"/>
        </w:rPr>
        <w:t>4</w:t>
      </w:r>
      <w:r w:rsidR="00ED2319" w:rsidRPr="00980922">
        <w:rPr>
          <w:rFonts w:cs="Arial"/>
        </w:rPr>
        <w:t>.</w:t>
      </w:r>
      <w:r w:rsidR="00984580" w:rsidRPr="00980922">
        <w:rPr>
          <w:rFonts w:cs="Arial"/>
        </w:rPr>
        <w:t>1</w:t>
      </w:r>
      <w:r w:rsidR="00ED2319" w:rsidRPr="00980922">
        <w:rPr>
          <w:rFonts w:cs="Arial"/>
        </w:rPr>
        <w:t xml:space="preserve">, </w:t>
      </w:r>
      <w:r w:rsidR="006642A7" w:rsidRPr="00980922">
        <w:rPr>
          <w:rFonts w:cs="Arial"/>
        </w:rPr>
        <w:t xml:space="preserve">I described how the method to divide time windows </w:t>
      </w:r>
      <w:r w:rsidR="003453AB" w:rsidRPr="00980922">
        <w:rPr>
          <w:rFonts w:cs="Arial"/>
        </w:rPr>
        <w:t>c</w:t>
      </w:r>
      <w:r w:rsidR="00F941C3" w:rsidRPr="00980922">
        <w:rPr>
          <w:rFonts w:cs="Arial"/>
        </w:rPr>
        <w:t>ould</w:t>
      </w:r>
      <w:r w:rsidR="006642A7" w:rsidRPr="00980922">
        <w:rPr>
          <w:rFonts w:cs="Arial"/>
        </w:rPr>
        <w:t xml:space="preserve"> cause the first and </w:t>
      </w:r>
      <w:r w:rsidR="003453AB" w:rsidRPr="00980922">
        <w:rPr>
          <w:rFonts w:cs="Arial"/>
        </w:rPr>
        <w:t xml:space="preserve">the </w:t>
      </w:r>
      <w:r w:rsidR="006642A7" w:rsidRPr="00980922">
        <w:rPr>
          <w:rFonts w:cs="Arial"/>
        </w:rPr>
        <w:t>fourth quarter</w:t>
      </w:r>
      <w:r w:rsidR="003453AB" w:rsidRPr="00980922">
        <w:rPr>
          <w:rFonts w:cs="Arial"/>
        </w:rPr>
        <w:t>s</w:t>
      </w:r>
      <w:r w:rsidR="006642A7" w:rsidRPr="00980922">
        <w:rPr>
          <w:rFonts w:cs="Arial"/>
        </w:rPr>
        <w:t xml:space="preserve"> of each hour to </w:t>
      </w:r>
      <w:r w:rsidR="00080E97" w:rsidRPr="00980922">
        <w:rPr>
          <w:rFonts w:cs="Arial"/>
        </w:rPr>
        <w:t xml:space="preserve">include </w:t>
      </w:r>
      <w:r w:rsidR="006642A7" w:rsidRPr="00980922">
        <w:rPr>
          <w:rFonts w:cs="Arial"/>
        </w:rPr>
        <w:t xml:space="preserve">more road segments </w:t>
      </w:r>
      <w:r w:rsidR="00F941C3" w:rsidRPr="00980922">
        <w:rPr>
          <w:rFonts w:cs="Arial"/>
        </w:rPr>
        <w:t xml:space="preserve">compared to </w:t>
      </w:r>
      <w:r w:rsidR="006642A7" w:rsidRPr="00980922">
        <w:rPr>
          <w:rFonts w:cs="Arial"/>
        </w:rPr>
        <w:t xml:space="preserve">the second and </w:t>
      </w:r>
      <w:r w:rsidR="003453AB" w:rsidRPr="00980922">
        <w:rPr>
          <w:rFonts w:cs="Arial"/>
        </w:rPr>
        <w:t xml:space="preserve">the </w:t>
      </w:r>
      <w:r w:rsidR="006642A7" w:rsidRPr="00980922">
        <w:rPr>
          <w:rFonts w:cs="Arial"/>
        </w:rPr>
        <w:t>third quarter</w:t>
      </w:r>
      <w:r w:rsidR="003453AB" w:rsidRPr="00980922">
        <w:rPr>
          <w:rFonts w:cs="Arial"/>
        </w:rPr>
        <w:t>s</w:t>
      </w:r>
      <w:r w:rsidR="006642A7" w:rsidRPr="00980922">
        <w:rPr>
          <w:rFonts w:cs="Arial"/>
        </w:rPr>
        <w:t xml:space="preserve"> of each hour.</w:t>
      </w:r>
    </w:p>
    <w:p w:rsidR="00A819B2" w:rsidRPr="00980922" w:rsidRDefault="00334515" w:rsidP="00F66B3A">
      <w:pPr>
        <w:spacing w:before="163" w:after="163"/>
        <w:rPr>
          <w:rFonts w:cs="Arial"/>
        </w:rPr>
      </w:pPr>
      <w:r w:rsidRPr="00980922">
        <w:rPr>
          <w:rFonts w:cs="Arial"/>
        </w:rPr>
        <w:t>The s</w:t>
      </w:r>
      <w:r w:rsidR="004F291C" w:rsidRPr="00980922">
        <w:rPr>
          <w:rFonts w:cs="Arial"/>
        </w:rPr>
        <w:t xml:space="preserve">econd limitation </w:t>
      </w:r>
      <w:r w:rsidR="00F941C3" w:rsidRPr="00980922">
        <w:rPr>
          <w:rFonts w:cs="Arial"/>
        </w:rPr>
        <w:t xml:space="preserve">concerns the </w:t>
      </w:r>
      <w:r w:rsidR="004F291C" w:rsidRPr="00980922">
        <w:rPr>
          <w:rFonts w:cs="Arial"/>
        </w:rPr>
        <w:t xml:space="preserve">handling </w:t>
      </w:r>
      <w:r w:rsidR="00F941C3" w:rsidRPr="00980922">
        <w:rPr>
          <w:rFonts w:cs="Arial"/>
        </w:rPr>
        <w:t xml:space="preserve">of </w:t>
      </w:r>
      <w:r w:rsidR="004F291C" w:rsidRPr="00980922">
        <w:rPr>
          <w:rFonts w:cs="Arial"/>
        </w:rPr>
        <w:t>maps</w:t>
      </w:r>
      <w:r w:rsidR="00773CAC" w:rsidRPr="00980922">
        <w:rPr>
          <w:rFonts w:cs="Arial"/>
        </w:rPr>
        <w:t xml:space="preserve">. </w:t>
      </w:r>
      <w:r w:rsidR="00F941C3" w:rsidRPr="00980922">
        <w:rPr>
          <w:rFonts w:cs="Arial"/>
        </w:rPr>
        <w:t>Too</w:t>
      </w:r>
      <w:r w:rsidR="004F291C" w:rsidRPr="00980922">
        <w:rPr>
          <w:rFonts w:cs="Arial"/>
        </w:rPr>
        <w:t xml:space="preserve"> many</w:t>
      </w:r>
      <w:r w:rsidR="00773CAC" w:rsidRPr="00980922">
        <w:rPr>
          <w:rFonts w:cs="Arial"/>
        </w:rPr>
        <w:t xml:space="preserve"> </w:t>
      </w:r>
      <w:r w:rsidR="004F291C" w:rsidRPr="00980922">
        <w:rPr>
          <w:rFonts w:cs="Arial"/>
        </w:rPr>
        <w:t xml:space="preserve">maps </w:t>
      </w:r>
      <w:r w:rsidR="00F941C3" w:rsidRPr="00980922">
        <w:rPr>
          <w:rFonts w:cs="Arial"/>
        </w:rPr>
        <w:t xml:space="preserve">were </w:t>
      </w:r>
      <w:r w:rsidR="004F291C" w:rsidRPr="00980922">
        <w:rPr>
          <w:rFonts w:cs="Arial"/>
        </w:rPr>
        <w:t xml:space="preserve">generated </w:t>
      </w:r>
      <w:r w:rsidR="00773CAC" w:rsidRPr="00980922">
        <w:rPr>
          <w:rFonts w:cs="Arial"/>
        </w:rPr>
        <w:t xml:space="preserve">to determine the spatial distribution of hot spots. These maps cannot be all listed in the thesis. Furthermore, the spatial distribution patterns of hot spots </w:t>
      </w:r>
      <w:r w:rsidR="00F941C3" w:rsidRPr="00980922">
        <w:rPr>
          <w:rFonts w:cs="Arial"/>
        </w:rPr>
        <w:t xml:space="preserve">were </w:t>
      </w:r>
      <w:r w:rsidR="00773CAC" w:rsidRPr="00980922">
        <w:rPr>
          <w:rFonts w:cs="Arial"/>
        </w:rPr>
        <w:t>determined arbitrarily</w:t>
      </w:r>
      <w:r w:rsidR="00F941C3" w:rsidRPr="00980922">
        <w:rPr>
          <w:rFonts w:cs="Arial"/>
        </w:rPr>
        <w:t>. Considering</w:t>
      </w:r>
      <w:r w:rsidR="006F0BF6" w:rsidRPr="00980922">
        <w:rPr>
          <w:rFonts w:cs="Arial"/>
        </w:rPr>
        <w:t xml:space="preserve"> the large amount of maps, </w:t>
      </w:r>
      <w:r w:rsidR="00F941C3" w:rsidRPr="00980922">
        <w:rPr>
          <w:rFonts w:cs="Arial"/>
        </w:rPr>
        <w:t>some of the details could have been omitted</w:t>
      </w:r>
      <w:r w:rsidR="006F0BF6" w:rsidRPr="00980922">
        <w:rPr>
          <w:rFonts w:cs="Arial"/>
        </w:rPr>
        <w:t xml:space="preserve">. Future research should consider </w:t>
      </w:r>
      <w:r w:rsidR="00F941C3" w:rsidRPr="00980922">
        <w:rPr>
          <w:rFonts w:cs="Arial"/>
        </w:rPr>
        <w:t>using</w:t>
      </w:r>
      <w:r w:rsidR="006F0BF6" w:rsidRPr="00980922">
        <w:rPr>
          <w:rFonts w:cs="Arial"/>
        </w:rPr>
        <w:t xml:space="preserve"> </w:t>
      </w:r>
      <w:r w:rsidR="00A1609E" w:rsidRPr="00980922">
        <w:rPr>
          <w:rFonts w:cs="Arial"/>
        </w:rPr>
        <w:t>space-time</w:t>
      </w:r>
      <w:r w:rsidR="006F0BF6" w:rsidRPr="00980922">
        <w:rPr>
          <w:rFonts w:cs="Arial"/>
        </w:rPr>
        <w:t xml:space="preserve"> </w:t>
      </w:r>
      <w:r w:rsidR="00A1609E" w:rsidRPr="00980922">
        <w:rPr>
          <w:rFonts w:cs="Arial"/>
        </w:rPr>
        <w:t xml:space="preserve">GIS environment </w:t>
      </w:r>
      <w:r w:rsidR="006F0BF6" w:rsidRPr="00980922">
        <w:rPr>
          <w:rFonts w:cs="Arial"/>
        </w:rPr>
        <w:t xml:space="preserve">as a potential method for visualization </w:t>
      </w:r>
      <w:r w:rsidR="008E7CE5" w:rsidRPr="00980922">
        <w:rPr>
          <w:rFonts w:cs="Arial"/>
        </w:rPr>
        <w:t xml:space="preserve">to </w:t>
      </w:r>
      <w:r w:rsidR="006F0BF6" w:rsidRPr="00980922">
        <w:rPr>
          <w:rFonts w:cs="Arial"/>
        </w:rPr>
        <w:t xml:space="preserve">eliminate </w:t>
      </w:r>
      <w:r w:rsidR="00984580" w:rsidRPr="00980922">
        <w:rPr>
          <w:rFonts w:cs="Arial"/>
        </w:rPr>
        <w:t>this limitation</w:t>
      </w:r>
      <w:r w:rsidR="006F0BF6" w:rsidRPr="00980922">
        <w:rPr>
          <w:rFonts w:cs="Arial"/>
        </w:rPr>
        <w:t>.</w:t>
      </w:r>
      <w:r w:rsidR="00F66B3A" w:rsidRPr="00980922">
        <w:rPr>
          <w:rFonts w:cs="Arial"/>
        </w:rPr>
        <w:t xml:space="preserve"> </w:t>
      </w:r>
    </w:p>
    <w:p w:rsidR="00573402" w:rsidRPr="00980922" w:rsidRDefault="00573402" w:rsidP="00F66B3A">
      <w:pPr>
        <w:spacing w:before="163" w:after="163"/>
        <w:rPr>
          <w:rFonts w:cs="Arial"/>
        </w:rPr>
      </w:pPr>
      <w:r w:rsidRPr="00980922">
        <w:rPr>
          <w:rFonts w:cs="Arial"/>
        </w:rPr>
        <w:t>Thirdly, during the a</w:t>
      </w:r>
      <w:r w:rsidR="00053E3E" w:rsidRPr="00980922">
        <w:rPr>
          <w:rFonts w:cs="Arial"/>
        </w:rPr>
        <w:t>nalysis, I realized that analyz</w:t>
      </w:r>
      <w:r w:rsidR="00053E3E" w:rsidRPr="00980922">
        <w:rPr>
          <w:rFonts w:eastAsiaTheme="minorEastAsia" w:cs="Arial"/>
        </w:rPr>
        <w:t>ing</w:t>
      </w:r>
      <w:r w:rsidRPr="00980922">
        <w:rPr>
          <w:rFonts w:cs="Arial"/>
        </w:rPr>
        <w:t xml:space="preserve"> the taxi service without </w:t>
      </w:r>
      <w:r w:rsidR="00F66B3A" w:rsidRPr="00980922">
        <w:rPr>
          <w:rFonts w:cs="Arial"/>
        </w:rPr>
        <w:t>thinking about</w:t>
      </w:r>
      <w:r w:rsidRPr="00980922">
        <w:rPr>
          <w:rFonts w:cs="Arial"/>
        </w:rPr>
        <w:t xml:space="preserve"> the traffic condition</w:t>
      </w:r>
      <w:r w:rsidR="00A819B2" w:rsidRPr="00980922">
        <w:rPr>
          <w:rFonts w:cs="Arial"/>
        </w:rPr>
        <w:t>s</w:t>
      </w:r>
      <w:r w:rsidR="00C3555A" w:rsidRPr="00980922">
        <w:rPr>
          <w:rFonts w:cs="Arial"/>
        </w:rPr>
        <w:t xml:space="preserve"> and other transportation mode</w:t>
      </w:r>
      <w:r w:rsidR="00A845E8" w:rsidRPr="00980922">
        <w:rPr>
          <w:rFonts w:cs="Arial"/>
        </w:rPr>
        <w:t>s</w:t>
      </w:r>
      <w:r w:rsidRPr="00980922">
        <w:rPr>
          <w:rFonts w:cs="Arial"/>
        </w:rPr>
        <w:t xml:space="preserve"> may </w:t>
      </w:r>
      <w:r w:rsidR="00A845E8" w:rsidRPr="00980922">
        <w:rPr>
          <w:rFonts w:cs="Arial"/>
        </w:rPr>
        <w:t>limit</w:t>
      </w:r>
      <w:r w:rsidRPr="00980922">
        <w:rPr>
          <w:rFonts w:cs="Arial"/>
        </w:rPr>
        <w:t xml:space="preserve"> the conclusions. One of the suggestions I gave in </w:t>
      </w:r>
      <w:r w:rsidR="00A819B2" w:rsidRPr="00980922">
        <w:rPr>
          <w:rFonts w:cs="Arial"/>
        </w:rPr>
        <w:t>the discussion</w:t>
      </w:r>
      <w:r w:rsidRPr="00980922">
        <w:rPr>
          <w:rFonts w:cs="Arial"/>
        </w:rPr>
        <w:t xml:space="preserve"> </w:t>
      </w:r>
      <w:r w:rsidR="00A819B2" w:rsidRPr="00980922">
        <w:rPr>
          <w:rFonts w:cs="Arial"/>
        </w:rPr>
        <w:t xml:space="preserve">was </w:t>
      </w:r>
      <w:r w:rsidRPr="00980922">
        <w:rPr>
          <w:rFonts w:cs="Arial"/>
        </w:rPr>
        <w:t xml:space="preserve">to improve </w:t>
      </w:r>
      <w:r w:rsidRPr="00980922">
        <w:rPr>
          <w:rFonts w:eastAsiaTheme="minorEastAsia" w:cs="Arial"/>
        </w:rPr>
        <w:t xml:space="preserve">alternative </w:t>
      </w:r>
      <w:r w:rsidR="00A845E8" w:rsidRPr="00980922">
        <w:rPr>
          <w:rFonts w:eastAsiaTheme="minorEastAsia" w:cs="Arial"/>
        </w:rPr>
        <w:t>modes</w:t>
      </w:r>
      <w:r w:rsidRPr="00980922">
        <w:rPr>
          <w:rFonts w:eastAsiaTheme="minorEastAsia" w:cs="Arial"/>
        </w:rPr>
        <w:t xml:space="preserve"> of transportation such as bus and subway systems. This requires the government to </w:t>
      </w:r>
      <w:r w:rsidR="00F66B3A" w:rsidRPr="00980922">
        <w:rPr>
          <w:rFonts w:eastAsiaTheme="minorEastAsia" w:cs="Arial"/>
        </w:rPr>
        <w:t>coordinate</w:t>
      </w:r>
      <w:r w:rsidRPr="00980922">
        <w:rPr>
          <w:rFonts w:eastAsiaTheme="minorEastAsia" w:cs="Arial"/>
        </w:rPr>
        <w:t xml:space="preserve"> urban transportation as a whole. </w:t>
      </w:r>
      <w:r w:rsidR="00F66B3A" w:rsidRPr="00980922">
        <w:rPr>
          <w:rFonts w:eastAsiaTheme="minorEastAsia" w:cs="Arial"/>
        </w:rPr>
        <w:t xml:space="preserve">The first and </w:t>
      </w:r>
      <w:r w:rsidR="00A845E8" w:rsidRPr="00980922">
        <w:rPr>
          <w:rFonts w:eastAsiaTheme="minorEastAsia" w:cs="Arial"/>
        </w:rPr>
        <w:t xml:space="preserve">the </w:t>
      </w:r>
      <w:r w:rsidR="00F66B3A" w:rsidRPr="00980922">
        <w:rPr>
          <w:rFonts w:eastAsiaTheme="minorEastAsia" w:cs="Arial"/>
        </w:rPr>
        <w:t>second subway lines in Suzhou were finished in April 2013 and August 2014</w:t>
      </w:r>
      <w:r w:rsidR="00A845E8" w:rsidRPr="00980922">
        <w:rPr>
          <w:rFonts w:eastAsiaTheme="minorEastAsia" w:cs="Arial"/>
        </w:rPr>
        <w:t>, respectively</w:t>
      </w:r>
      <w:r w:rsidR="00F66B3A" w:rsidRPr="00980922">
        <w:rPr>
          <w:rFonts w:eastAsiaTheme="minorEastAsia" w:cs="Arial"/>
        </w:rPr>
        <w:t>. My future research will focus on the coordination between the bus, subway, and taxi system</w:t>
      </w:r>
      <w:r w:rsidR="00A845E8" w:rsidRPr="00980922">
        <w:rPr>
          <w:rFonts w:eastAsiaTheme="minorEastAsia" w:cs="Arial"/>
        </w:rPr>
        <w:t>s</w:t>
      </w:r>
      <w:r w:rsidR="00A819B2" w:rsidRPr="00980922">
        <w:rPr>
          <w:rFonts w:eastAsiaTheme="minorEastAsia" w:cs="Arial"/>
        </w:rPr>
        <w:t xml:space="preserve"> in Suzhou</w:t>
      </w:r>
      <w:r w:rsidR="00F66B3A" w:rsidRPr="00980922">
        <w:rPr>
          <w:rFonts w:eastAsiaTheme="minorEastAsia" w:cs="Arial"/>
        </w:rPr>
        <w:t>.</w:t>
      </w:r>
    </w:p>
    <w:p w:rsidR="00C3555A" w:rsidRPr="00980922" w:rsidRDefault="00C3555A">
      <w:pPr>
        <w:spacing w:beforeLines="0" w:before="0" w:afterLines="0" w:after="0"/>
        <w:rPr>
          <w:rFonts w:cs="Arial"/>
        </w:rPr>
      </w:pPr>
      <w:r w:rsidRPr="00980922">
        <w:rPr>
          <w:rFonts w:cs="Arial"/>
        </w:rPr>
        <w:br w:type="page"/>
      </w:r>
    </w:p>
    <w:p w:rsidR="00917AAA" w:rsidRPr="00980922" w:rsidRDefault="00917AAA" w:rsidP="00582281">
      <w:pPr>
        <w:adjustRightInd w:val="0"/>
        <w:snapToGrid w:val="0"/>
        <w:spacing w:before="163" w:after="163"/>
        <w:rPr>
          <w:rFonts w:cs="Arial"/>
        </w:rPr>
      </w:pPr>
    </w:p>
    <w:p w:rsidR="00917AAA" w:rsidRPr="00980922" w:rsidRDefault="00917AAA" w:rsidP="00582281">
      <w:pPr>
        <w:spacing w:before="163" w:after="163"/>
        <w:rPr>
          <w:rFonts w:cs="Arial"/>
        </w:rPr>
      </w:pPr>
    </w:p>
    <w:p w:rsidR="009E46FB" w:rsidRPr="00980922" w:rsidRDefault="009E46FB" w:rsidP="00FD6CF4">
      <w:pPr>
        <w:spacing w:before="163" w:after="163"/>
        <w:rPr>
          <w:rFonts w:cs="Arial"/>
        </w:rPr>
      </w:pPr>
      <w:bookmarkStart w:id="108" w:name="_Toc400972973"/>
    </w:p>
    <w:p w:rsidR="009E46FB" w:rsidRPr="00980922" w:rsidRDefault="009E46FB" w:rsidP="00FD6CF4">
      <w:pPr>
        <w:spacing w:before="163" w:after="163"/>
        <w:rPr>
          <w:rFonts w:cs="Arial"/>
        </w:rPr>
      </w:pPr>
    </w:p>
    <w:p w:rsidR="009E46FB" w:rsidRPr="00980922" w:rsidRDefault="009E46FB" w:rsidP="00FD6CF4">
      <w:pPr>
        <w:spacing w:before="163" w:after="163"/>
        <w:rPr>
          <w:rFonts w:cs="Arial"/>
        </w:rPr>
      </w:pPr>
    </w:p>
    <w:p w:rsidR="009E46FB" w:rsidRPr="00980922" w:rsidRDefault="009E46FB" w:rsidP="00FD6CF4">
      <w:pPr>
        <w:spacing w:before="163" w:after="163"/>
        <w:rPr>
          <w:rFonts w:cs="Arial"/>
        </w:rPr>
      </w:pPr>
    </w:p>
    <w:p w:rsidR="009E46FB" w:rsidRPr="00980922" w:rsidRDefault="009E46FB" w:rsidP="00FD6CF4">
      <w:pPr>
        <w:spacing w:before="163" w:after="163"/>
        <w:rPr>
          <w:rFonts w:cs="Arial"/>
        </w:rPr>
      </w:pPr>
    </w:p>
    <w:p w:rsidR="009E46FB" w:rsidRPr="00980922" w:rsidRDefault="009E46FB" w:rsidP="00FD6CF4">
      <w:pPr>
        <w:spacing w:before="163" w:after="163"/>
        <w:rPr>
          <w:rFonts w:cs="Arial"/>
        </w:rPr>
      </w:pPr>
    </w:p>
    <w:p w:rsidR="009E46FB" w:rsidRPr="00980922" w:rsidRDefault="009E46FB" w:rsidP="00FD6CF4">
      <w:pPr>
        <w:spacing w:before="163" w:after="163"/>
        <w:rPr>
          <w:rFonts w:cs="Arial"/>
        </w:rPr>
      </w:pPr>
    </w:p>
    <w:p w:rsidR="009E46FB" w:rsidRPr="00980922" w:rsidRDefault="009E46FB" w:rsidP="00FD6CF4">
      <w:pPr>
        <w:spacing w:before="163" w:after="163"/>
        <w:rPr>
          <w:rFonts w:cs="Arial"/>
        </w:rPr>
      </w:pPr>
    </w:p>
    <w:p w:rsidR="00917AAA" w:rsidRPr="00980922" w:rsidRDefault="00917AAA" w:rsidP="00C90277">
      <w:pPr>
        <w:pStyle w:val="1"/>
        <w:rPr>
          <w:rFonts w:cs="Arial"/>
        </w:rPr>
      </w:pPr>
      <w:bookmarkStart w:id="109" w:name="_Toc408019902"/>
      <w:r w:rsidRPr="00980922">
        <w:rPr>
          <w:rFonts w:cs="Arial"/>
        </w:rPr>
        <w:t>LIST OF REFERENCES</w:t>
      </w:r>
      <w:bookmarkEnd w:id="108"/>
      <w:bookmarkEnd w:id="109"/>
    </w:p>
    <w:p w:rsidR="00917AAA" w:rsidRPr="00980922" w:rsidRDefault="00917AAA" w:rsidP="00582281">
      <w:pPr>
        <w:spacing w:before="163" w:after="163"/>
        <w:rPr>
          <w:rFonts w:cs="Arial"/>
        </w:rPr>
      </w:pPr>
    </w:p>
    <w:p w:rsidR="00917AAA" w:rsidRPr="00980922" w:rsidRDefault="00917AAA" w:rsidP="00582281">
      <w:pPr>
        <w:spacing w:before="163" w:after="163"/>
        <w:rPr>
          <w:rFonts w:cs="Arial"/>
        </w:rPr>
      </w:pPr>
      <w:r w:rsidRPr="00980922">
        <w:rPr>
          <w:rFonts w:cs="Arial"/>
        </w:rPr>
        <w:br w:type="page"/>
      </w:r>
    </w:p>
    <w:p w:rsidR="00F03CA7" w:rsidRPr="00980922" w:rsidRDefault="00917AAA" w:rsidP="00731F4B">
      <w:pPr>
        <w:pStyle w:val="a7"/>
        <w:numPr>
          <w:ilvl w:val="0"/>
          <w:numId w:val="2"/>
        </w:numPr>
        <w:autoSpaceDE w:val="0"/>
        <w:autoSpaceDN w:val="0"/>
        <w:adjustRightInd w:val="0"/>
        <w:spacing w:before="163" w:after="163"/>
        <w:ind w:firstLineChars="0"/>
        <w:rPr>
          <w:rFonts w:eastAsia="AdvPSTim" w:cs="Arial"/>
        </w:rPr>
      </w:pPr>
      <w:r w:rsidRPr="00980922">
        <w:rPr>
          <w:rFonts w:eastAsia="AdvPSTim" w:cs="Arial"/>
        </w:rPr>
        <w:lastRenderedPageBreak/>
        <w:t xml:space="preserve">Abe, M. A. and Brush, B. C., 1976. On the regulation of price and service quality: The taxicab problem. </w:t>
      </w:r>
      <w:r w:rsidRPr="00980922">
        <w:rPr>
          <w:rFonts w:eastAsia="AdvPSTim" w:cs="Arial"/>
          <w:i/>
        </w:rPr>
        <w:t>Quarterly Review of Economics and Business</w:t>
      </w:r>
      <w:r w:rsidRPr="00980922">
        <w:rPr>
          <w:rFonts w:eastAsia="AdvPSTim" w:cs="Arial"/>
        </w:rPr>
        <w:t>, 16 (Autumn), 105-111.</w:t>
      </w:r>
    </w:p>
    <w:p w:rsidR="00F03CA7" w:rsidRPr="00980922" w:rsidRDefault="00917AAA" w:rsidP="00731F4B">
      <w:pPr>
        <w:pStyle w:val="a7"/>
        <w:numPr>
          <w:ilvl w:val="0"/>
          <w:numId w:val="2"/>
        </w:numPr>
        <w:autoSpaceDE w:val="0"/>
        <w:autoSpaceDN w:val="0"/>
        <w:adjustRightInd w:val="0"/>
        <w:spacing w:before="163" w:after="163"/>
        <w:ind w:firstLineChars="0"/>
        <w:rPr>
          <w:rFonts w:eastAsia="AdvPSTim" w:cs="Arial"/>
        </w:rPr>
      </w:pPr>
      <w:r w:rsidRPr="00980922">
        <w:rPr>
          <w:rFonts w:eastAsia="AdvPSTim" w:cs="Arial"/>
        </w:rPr>
        <w:t>Chen, J., Shaw, S-L., Yu, H., Lu, F., Chai, Y., and Jia, Q., 2011. Exploratory data analysis of activity diary data: a space-time GIS approach. Journal of Transport Geography, 19, 394-404.</w:t>
      </w:r>
    </w:p>
    <w:p w:rsidR="00F03CA7" w:rsidRPr="00980922" w:rsidRDefault="00917AAA" w:rsidP="00731F4B">
      <w:pPr>
        <w:pStyle w:val="a7"/>
        <w:numPr>
          <w:ilvl w:val="0"/>
          <w:numId w:val="2"/>
        </w:numPr>
        <w:autoSpaceDE w:val="0"/>
        <w:autoSpaceDN w:val="0"/>
        <w:adjustRightInd w:val="0"/>
        <w:spacing w:before="163" w:after="163"/>
        <w:ind w:firstLineChars="0"/>
        <w:rPr>
          <w:rFonts w:eastAsia="AdvPSTim" w:cs="Arial"/>
        </w:rPr>
      </w:pPr>
      <w:r w:rsidRPr="00980922">
        <w:rPr>
          <w:rFonts w:eastAsia="AdvPSTim" w:cs="Arial"/>
        </w:rPr>
        <w:t>Cheng, T., Haworth, J. and Wang, J., 2012. Spatiotemporal autocorrelation of road network data. Journal of Geographic System, 14, 389-413.</w:t>
      </w:r>
    </w:p>
    <w:p w:rsidR="00F03CA7" w:rsidRPr="00980922" w:rsidRDefault="00917AAA" w:rsidP="00731F4B">
      <w:pPr>
        <w:pStyle w:val="a7"/>
        <w:numPr>
          <w:ilvl w:val="0"/>
          <w:numId w:val="2"/>
        </w:numPr>
        <w:autoSpaceDE w:val="0"/>
        <w:autoSpaceDN w:val="0"/>
        <w:adjustRightInd w:val="0"/>
        <w:spacing w:before="163" w:after="163"/>
        <w:ind w:firstLineChars="0"/>
        <w:rPr>
          <w:rFonts w:cs="Arial"/>
        </w:rPr>
      </w:pPr>
      <w:r w:rsidRPr="00980922">
        <w:rPr>
          <w:rFonts w:cs="Arial"/>
        </w:rPr>
        <w:t>Coltekin, A., Sabbta, S. D., Willi, C., Vontobel, I., Phister, S., Kuhnm M. and Lacayo, M., 2011. Modifiable temporal unit problem. Position paper contributes to the workshop on “Persistent problems in geographic visualization”, ICC2011 July 2011, Paris.</w:t>
      </w:r>
    </w:p>
    <w:p w:rsidR="00F03CA7" w:rsidRPr="00980922" w:rsidRDefault="00917AAA" w:rsidP="00731F4B">
      <w:pPr>
        <w:pStyle w:val="a7"/>
        <w:numPr>
          <w:ilvl w:val="0"/>
          <w:numId w:val="2"/>
        </w:numPr>
        <w:autoSpaceDE w:val="0"/>
        <w:autoSpaceDN w:val="0"/>
        <w:adjustRightInd w:val="0"/>
        <w:spacing w:before="163" w:after="163"/>
        <w:ind w:firstLineChars="0"/>
        <w:rPr>
          <w:rFonts w:eastAsia="AdvPSTim" w:cs="Arial"/>
        </w:rPr>
      </w:pPr>
      <w:r w:rsidRPr="00980922">
        <w:rPr>
          <w:rFonts w:eastAsia="AdvPSTim" w:cs="Arial"/>
        </w:rPr>
        <w:t>De vany, A. S., 1975. Capacity utilization under alternative regulatory constraints: An analysis of taxi markets.</w:t>
      </w:r>
      <w:r w:rsidRPr="00980922">
        <w:rPr>
          <w:rFonts w:eastAsia="AdvPSTim" w:cs="Arial"/>
          <w:i/>
        </w:rPr>
        <w:t xml:space="preserve"> Journal of Political Economy</w:t>
      </w:r>
      <w:r w:rsidRPr="00980922">
        <w:rPr>
          <w:rFonts w:eastAsia="AdvPSTim" w:cs="Arial"/>
        </w:rPr>
        <w:t>, 83, 83-94.</w:t>
      </w:r>
    </w:p>
    <w:p w:rsidR="00F03CA7" w:rsidRPr="00980922" w:rsidRDefault="00917AAA" w:rsidP="00731F4B">
      <w:pPr>
        <w:pStyle w:val="a7"/>
        <w:numPr>
          <w:ilvl w:val="0"/>
          <w:numId w:val="2"/>
        </w:numPr>
        <w:autoSpaceDE w:val="0"/>
        <w:autoSpaceDN w:val="0"/>
        <w:adjustRightInd w:val="0"/>
        <w:spacing w:before="163" w:after="163"/>
        <w:ind w:firstLineChars="0"/>
        <w:rPr>
          <w:rFonts w:cs="Arial"/>
        </w:rPr>
      </w:pPr>
      <w:r w:rsidRPr="00980922">
        <w:rPr>
          <w:rStyle w:val="ae"/>
          <w:rFonts w:cs="Arial"/>
          <w:bdr w:val="none" w:sz="0" w:space="0" w:color="auto" w:frame="1"/>
          <w:shd w:val="clear" w:color="auto" w:fill="FFFFFF"/>
        </w:rPr>
        <w:t>Deng, Z., 20</w:t>
      </w:r>
      <w:r w:rsidR="0035583D" w:rsidRPr="00980922">
        <w:rPr>
          <w:rStyle w:val="ae"/>
          <w:rFonts w:cs="Arial"/>
          <w:bdr w:val="none" w:sz="0" w:space="0" w:color="auto" w:frame="1"/>
          <w:shd w:val="clear" w:color="auto" w:fill="FFFFFF"/>
        </w:rPr>
        <w:t>11</w:t>
      </w:r>
      <w:r w:rsidRPr="00980922">
        <w:rPr>
          <w:rStyle w:val="ae"/>
          <w:rFonts w:cs="Arial"/>
          <w:bdr w:val="none" w:sz="0" w:space="0" w:color="auto" w:frame="1"/>
          <w:shd w:val="clear" w:color="auto" w:fill="FFFFFF"/>
        </w:rPr>
        <w:t>. Spatiotemporal structure of taxi services in Shanghai: Usin</w:t>
      </w:r>
      <w:r w:rsidRPr="00980922">
        <w:rPr>
          <w:rStyle w:val="l6"/>
          <w:rFonts w:cs="Arial"/>
          <w:bdr w:val="none" w:sz="0" w:space="0" w:color="auto" w:frame="1"/>
          <w:shd w:val="clear" w:color="auto" w:fill="FFFFFF"/>
        </w:rPr>
        <w:t>g exploratory spatial</w:t>
      </w:r>
      <w:r w:rsidRPr="00980922">
        <w:rPr>
          <w:rStyle w:val="apple-converted-space"/>
          <w:rFonts w:cs="Arial"/>
          <w:bdr w:val="none" w:sz="0" w:space="0" w:color="auto" w:frame="1"/>
          <w:shd w:val="clear" w:color="auto" w:fill="FFFFFF"/>
        </w:rPr>
        <w:t> </w:t>
      </w:r>
      <w:r w:rsidRPr="00980922">
        <w:rPr>
          <w:rStyle w:val="l6"/>
          <w:rFonts w:cs="Arial"/>
          <w:bdr w:val="none" w:sz="0" w:space="0" w:color="auto" w:frame="1"/>
          <w:shd w:val="clear" w:color="auto" w:fill="FFFFFF"/>
        </w:rPr>
        <w:t xml:space="preserve">data analysis. </w:t>
      </w:r>
      <w:r w:rsidRPr="00980922">
        <w:rPr>
          <w:rStyle w:val="l6"/>
          <w:rFonts w:cs="Arial"/>
          <w:i/>
          <w:bdr w:val="none" w:sz="0" w:space="0" w:color="auto" w:frame="1"/>
          <w:shd w:val="clear" w:color="auto" w:fill="FFFFFF"/>
        </w:rPr>
        <w:t>Proceeding</w:t>
      </w:r>
      <w:r w:rsidRPr="00980922">
        <w:rPr>
          <w:rStyle w:val="l6"/>
          <w:rFonts w:cs="Arial"/>
          <w:bdr w:val="none" w:sz="0" w:space="0" w:color="auto" w:frame="1"/>
          <w:shd w:val="clear" w:color="auto" w:fill="FFFFFF"/>
        </w:rPr>
        <w:t xml:space="preserve"> of </w:t>
      </w:r>
      <w:r w:rsidRPr="00980922">
        <w:rPr>
          <w:rFonts w:cs="Arial"/>
          <w:i/>
          <w:shd w:val="clear" w:color="auto" w:fill="FFFFFF"/>
        </w:rPr>
        <w:t>19th International Conference on</w:t>
      </w:r>
      <w:r w:rsidRPr="00980922">
        <w:rPr>
          <w:rStyle w:val="l6"/>
          <w:rFonts w:cs="Arial"/>
          <w:i/>
          <w:bdr w:val="none" w:sz="0" w:space="0" w:color="auto" w:frame="1"/>
          <w:shd w:val="clear" w:color="auto" w:fill="FFFFFF"/>
        </w:rPr>
        <w:t xml:space="preserve"> </w:t>
      </w:r>
      <w:r w:rsidRPr="00980922">
        <w:rPr>
          <w:rFonts w:cs="Arial"/>
          <w:i/>
          <w:shd w:val="clear" w:color="auto" w:fill="FFFFFF"/>
        </w:rPr>
        <w:t>Geoinformatics.</w:t>
      </w:r>
      <w:r w:rsidRPr="00980922">
        <w:rPr>
          <w:rFonts w:cs="Arial"/>
          <w:shd w:val="clear" w:color="auto" w:fill="FFFFFF"/>
        </w:rPr>
        <w:t xml:space="preserve"> June 24-26, 2011, Shanghai.</w:t>
      </w:r>
    </w:p>
    <w:p w:rsidR="00F03CA7" w:rsidRPr="00980922" w:rsidRDefault="00917AAA" w:rsidP="00731F4B">
      <w:pPr>
        <w:pStyle w:val="a7"/>
        <w:numPr>
          <w:ilvl w:val="0"/>
          <w:numId w:val="2"/>
        </w:numPr>
        <w:autoSpaceDE w:val="0"/>
        <w:autoSpaceDN w:val="0"/>
        <w:adjustRightInd w:val="0"/>
        <w:spacing w:before="163" w:after="163"/>
        <w:ind w:firstLineChars="0"/>
        <w:rPr>
          <w:rFonts w:eastAsia="AdvPSTim" w:cs="Arial"/>
        </w:rPr>
      </w:pPr>
      <w:r w:rsidRPr="00980922">
        <w:rPr>
          <w:rFonts w:eastAsia="AdvPSTim" w:cs="Arial"/>
        </w:rPr>
        <w:t xml:space="preserve">Foerster, J. F. and Gorman, G., 1979. Taxicab deregulation: Economic consequences and regulatory choices. </w:t>
      </w:r>
      <w:r w:rsidRPr="00980922">
        <w:rPr>
          <w:rFonts w:eastAsia="AdvPSTim" w:cs="Arial"/>
          <w:i/>
        </w:rPr>
        <w:t>Transportation</w:t>
      </w:r>
      <w:r w:rsidRPr="00980922">
        <w:rPr>
          <w:rFonts w:eastAsia="AdvPSTim" w:cs="Arial"/>
        </w:rPr>
        <w:t>, 8, 371-387.</w:t>
      </w:r>
    </w:p>
    <w:p w:rsidR="00F03CA7" w:rsidRPr="00980922" w:rsidRDefault="00917AAA" w:rsidP="00731F4B">
      <w:pPr>
        <w:pStyle w:val="a7"/>
        <w:numPr>
          <w:ilvl w:val="0"/>
          <w:numId w:val="2"/>
        </w:numPr>
        <w:spacing w:before="163" w:after="163"/>
        <w:ind w:firstLineChars="0"/>
        <w:rPr>
          <w:rFonts w:cs="Arial"/>
        </w:rPr>
      </w:pPr>
      <w:r w:rsidRPr="00980922">
        <w:rPr>
          <w:rFonts w:cs="Arial"/>
        </w:rPr>
        <w:t xml:space="preserve">Gibson, C.C., Ostrom, E. and Ahn, T. K., 2000. The concept of scale and the human dimensions of global change: A survey. </w:t>
      </w:r>
      <w:r w:rsidRPr="00980922">
        <w:rPr>
          <w:rFonts w:cs="Arial"/>
          <w:i/>
          <w:iCs/>
        </w:rPr>
        <w:t xml:space="preserve">Ecological Economics, </w:t>
      </w:r>
      <w:r w:rsidRPr="00980922">
        <w:rPr>
          <w:rFonts w:cs="Arial"/>
          <w:bCs/>
        </w:rPr>
        <w:t xml:space="preserve">32, </w:t>
      </w:r>
      <w:r w:rsidRPr="00980922">
        <w:rPr>
          <w:rFonts w:cs="Arial"/>
        </w:rPr>
        <w:t>217–39.</w:t>
      </w:r>
    </w:p>
    <w:p w:rsidR="00F03CA7" w:rsidRPr="00980922" w:rsidRDefault="00917AAA" w:rsidP="00731F4B">
      <w:pPr>
        <w:pStyle w:val="a7"/>
        <w:numPr>
          <w:ilvl w:val="0"/>
          <w:numId w:val="2"/>
        </w:numPr>
        <w:autoSpaceDE w:val="0"/>
        <w:autoSpaceDN w:val="0"/>
        <w:adjustRightInd w:val="0"/>
        <w:spacing w:before="163" w:after="163"/>
        <w:ind w:firstLineChars="0"/>
        <w:rPr>
          <w:rFonts w:cs="Arial"/>
        </w:rPr>
      </w:pPr>
      <w:r w:rsidRPr="00980922">
        <w:rPr>
          <w:rStyle w:val="ae"/>
          <w:rFonts w:cs="Arial"/>
          <w:bdr w:val="none" w:sz="0" w:space="0" w:color="auto" w:frame="1"/>
          <w:shd w:val="clear" w:color="auto" w:fill="FFFFFF"/>
        </w:rPr>
        <w:t>Guo, D.</w:t>
      </w:r>
      <w:r w:rsidRPr="00980922">
        <w:rPr>
          <w:rFonts w:cs="Arial"/>
        </w:rPr>
        <w:t xml:space="preserve">, Jin, H., Andris, C., Zhu, X., and Gao, P., 2012. Discovering spatial patterns in Origin-Destination mobility data. </w:t>
      </w:r>
      <w:r w:rsidRPr="00980922">
        <w:rPr>
          <w:rFonts w:cs="Arial"/>
          <w:i/>
        </w:rPr>
        <w:t>Transactions in GIS</w:t>
      </w:r>
      <w:r w:rsidRPr="00980922">
        <w:rPr>
          <w:rFonts w:cs="Arial"/>
        </w:rPr>
        <w:t>, 16(3), 411-429.</w:t>
      </w:r>
    </w:p>
    <w:p w:rsidR="00F03CA7" w:rsidRPr="00980922" w:rsidRDefault="00917AAA" w:rsidP="00731F4B">
      <w:pPr>
        <w:pStyle w:val="a7"/>
        <w:numPr>
          <w:ilvl w:val="0"/>
          <w:numId w:val="2"/>
        </w:numPr>
        <w:autoSpaceDE w:val="0"/>
        <w:autoSpaceDN w:val="0"/>
        <w:adjustRightInd w:val="0"/>
        <w:spacing w:before="163" w:after="163"/>
        <w:ind w:left="357" w:firstLineChars="0" w:hanging="357"/>
        <w:rPr>
          <w:rFonts w:cs="Arial"/>
        </w:rPr>
      </w:pPr>
      <w:r w:rsidRPr="00980922">
        <w:rPr>
          <w:rFonts w:cs="Arial"/>
        </w:rPr>
        <w:t xml:space="preserve">Hagerstrand, T., 1970. What about people in regional science? </w:t>
      </w:r>
      <w:r w:rsidRPr="00980922">
        <w:rPr>
          <w:rFonts w:cs="Arial"/>
          <w:i/>
        </w:rPr>
        <w:t>Papers of the Regional Science Association</w:t>
      </w:r>
      <w:r w:rsidRPr="00980922">
        <w:rPr>
          <w:rFonts w:cs="Arial"/>
        </w:rPr>
        <w:t>, 24, 7–21.</w:t>
      </w:r>
    </w:p>
    <w:p w:rsidR="00F03CA7" w:rsidRPr="00980922" w:rsidRDefault="00917AAA" w:rsidP="00731F4B">
      <w:pPr>
        <w:pStyle w:val="a7"/>
        <w:numPr>
          <w:ilvl w:val="0"/>
          <w:numId w:val="2"/>
        </w:numPr>
        <w:spacing w:before="163" w:after="163"/>
        <w:ind w:firstLineChars="0"/>
        <w:rPr>
          <w:rFonts w:cs="Arial"/>
        </w:rPr>
      </w:pPr>
      <w:r w:rsidRPr="00980922">
        <w:rPr>
          <w:rFonts w:cs="Arial"/>
        </w:rPr>
        <w:t>Hornsby, K. and Egenhofer, M. J., 2002. Modeling moving objects over multiple granularities</w:t>
      </w:r>
      <w:r w:rsidRPr="00980922">
        <w:rPr>
          <w:rFonts w:cs="Arial"/>
          <w:i/>
          <w:iCs/>
        </w:rPr>
        <w:t xml:space="preserve">. Annals of Mathematics and Artificial Intelligence, </w:t>
      </w:r>
      <w:r w:rsidRPr="00980922">
        <w:rPr>
          <w:rFonts w:cs="Arial"/>
          <w:bCs/>
        </w:rPr>
        <w:t xml:space="preserve">36, </w:t>
      </w:r>
      <w:r w:rsidRPr="00980922">
        <w:rPr>
          <w:rFonts w:cs="Arial"/>
        </w:rPr>
        <w:t>177-194.</w:t>
      </w:r>
    </w:p>
    <w:p w:rsidR="00F03CA7" w:rsidRPr="00980922" w:rsidRDefault="00917AAA" w:rsidP="00731F4B">
      <w:pPr>
        <w:pStyle w:val="a7"/>
        <w:numPr>
          <w:ilvl w:val="0"/>
          <w:numId w:val="2"/>
        </w:numPr>
        <w:spacing w:before="163" w:after="163"/>
        <w:ind w:left="357" w:firstLineChars="0" w:hanging="357"/>
        <w:rPr>
          <w:rFonts w:cs="Arial"/>
        </w:rPr>
      </w:pPr>
      <w:r w:rsidRPr="00980922">
        <w:rPr>
          <w:rFonts w:cs="Arial"/>
          <w:shd w:val="clear" w:color="auto" w:fill="FFFFFF"/>
        </w:rPr>
        <w:t xml:space="preserve">Hu, X., Feng, J., 2006. </w:t>
      </w:r>
      <w:r w:rsidRPr="00980922">
        <w:rPr>
          <w:rFonts w:cs="Arial"/>
          <w:bdr w:val="none" w:sz="0" w:space="0" w:color="auto" w:frame="1"/>
        </w:rPr>
        <w:t xml:space="preserve">Research on characteristics of taxi traffic based on GPS data. </w:t>
      </w:r>
      <w:r w:rsidRPr="00980922">
        <w:rPr>
          <w:rFonts w:cs="Arial"/>
          <w:i/>
          <w:bdr w:val="none" w:sz="0" w:space="0" w:color="auto" w:frame="1"/>
        </w:rPr>
        <w:t>Urban Transport of China</w:t>
      </w:r>
      <w:r w:rsidRPr="00980922">
        <w:rPr>
          <w:rFonts w:cs="Arial"/>
          <w:bdr w:val="none" w:sz="0" w:space="0" w:color="auto" w:frame="1"/>
        </w:rPr>
        <w:t>, 5, 91-95.</w:t>
      </w:r>
    </w:p>
    <w:p w:rsidR="00F03CA7" w:rsidRPr="00980922" w:rsidRDefault="00917AAA" w:rsidP="00731F4B">
      <w:pPr>
        <w:pStyle w:val="a7"/>
        <w:numPr>
          <w:ilvl w:val="0"/>
          <w:numId w:val="2"/>
        </w:numPr>
        <w:shd w:val="clear" w:color="auto" w:fill="FFFFFF"/>
        <w:spacing w:before="163" w:after="163"/>
        <w:ind w:left="357" w:firstLineChars="0" w:hanging="357"/>
        <w:textAlignment w:val="baseline"/>
        <w:rPr>
          <w:rFonts w:eastAsia="Arial Unicode MS" w:cs="Arial"/>
        </w:rPr>
      </w:pPr>
      <w:r w:rsidRPr="00980922">
        <w:rPr>
          <w:rFonts w:eastAsia="Arial Unicode MS" w:cs="Arial"/>
        </w:rPr>
        <w:t xml:space="preserve">Joh, C-H., Arentze, T. A. and Timmermans, H. J. P., 2001. </w:t>
      </w:r>
      <w:r w:rsidRPr="00980922">
        <w:rPr>
          <w:rFonts w:eastAsia="Arial Unicode MS" w:cs="Arial"/>
          <w:bCs/>
        </w:rPr>
        <w:t>A position-sensitive sequence-alignment method illustrated for space–time activity-diary data.</w:t>
      </w:r>
      <w:r w:rsidRPr="00980922">
        <w:rPr>
          <w:rFonts w:eastAsia="Arial Unicode MS" w:cs="Arial"/>
        </w:rPr>
        <w:t xml:space="preserve"> </w:t>
      </w:r>
      <w:r w:rsidRPr="00980922">
        <w:rPr>
          <w:rFonts w:eastAsia="Arial Unicode MS" w:cs="Arial"/>
          <w:i/>
        </w:rPr>
        <w:t>Environment and Planning A</w:t>
      </w:r>
      <w:r w:rsidRPr="00980922">
        <w:rPr>
          <w:rFonts w:eastAsia="Arial Unicode MS" w:cs="Arial"/>
        </w:rPr>
        <w:t>, 33, 313–338.</w:t>
      </w:r>
    </w:p>
    <w:p w:rsidR="00F03CA7" w:rsidRPr="00980922" w:rsidRDefault="00917AAA" w:rsidP="00731F4B">
      <w:pPr>
        <w:pStyle w:val="a8"/>
        <w:widowControl/>
        <w:numPr>
          <w:ilvl w:val="0"/>
          <w:numId w:val="2"/>
        </w:numPr>
        <w:spacing w:beforeLines="50" w:before="163" w:afterLines="50" w:after="163"/>
        <w:ind w:left="357" w:hanging="357"/>
        <w:jc w:val="left"/>
        <w:rPr>
          <w:rFonts w:ascii="Arial" w:hAnsi="Arial" w:cs="Arial"/>
          <w:sz w:val="24"/>
          <w:szCs w:val="24"/>
        </w:rPr>
      </w:pPr>
      <w:r w:rsidRPr="00980922">
        <w:rPr>
          <w:rFonts w:ascii="Arial" w:hAnsi="Arial" w:cs="Arial"/>
          <w:spacing w:val="15"/>
          <w:sz w:val="24"/>
          <w:szCs w:val="24"/>
          <w:bdr w:val="none" w:sz="0" w:space="0" w:color="auto" w:frame="1"/>
        </w:rPr>
        <w:lastRenderedPageBreak/>
        <w:t xml:space="preserve">Li, Y., Yuan, Z., Xie, H., Cao, S. and Wu, X., 2006. </w:t>
      </w:r>
      <w:r w:rsidRPr="00980922">
        <w:rPr>
          <w:rFonts w:ascii="Arial" w:hAnsi="Arial" w:cs="Arial"/>
          <w:sz w:val="24"/>
          <w:szCs w:val="24"/>
          <w:bdr w:val="none" w:sz="0" w:space="0" w:color="auto" w:frame="1"/>
        </w:rPr>
        <w:t>Analysis on trips characteristics of taxi in Suzhou based on O-D data,</w:t>
      </w:r>
      <w:r w:rsidRPr="00980922">
        <w:rPr>
          <w:rFonts w:ascii="Arial" w:hAnsi="Arial" w:cs="Arial"/>
          <w:sz w:val="24"/>
          <w:szCs w:val="24"/>
        </w:rPr>
        <w:t xml:space="preserve"> </w:t>
      </w:r>
      <w:r w:rsidRPr="00980922">
        <w:rPr>
          <w:rFonts w:ascii="Arial" w:hAnsi="Arial" w:cs="Arial"/>
          <w:i/>
          <w:sz w:val="24"/>
          <w:szCs w:val="24"/>
          <w:bdr w:val="none" w:sz="0" w:space="0" w:color="auto" w:frame="1"/>
        </w:rPr>
        <w:t>Journal of Transportation Systems Engineering and Information Technology</w:t>
      </w:r>
      <w:r w:rsidRPr="00980922">
        <w:rPr>
          <w:rFonts w:ascii="Arial" w:hAnsi="Arial" w:cs="Arial"/>
          <w:sz w:val="24"/>
          <w:szCs w:val="24"/>
          <w:bdr w:val="none" w:sz="0" w:space="0" w:color="auto" w:frame="1"/>
        </w:rPr>
        <w:t>, 7, 85-89.</w:t>
      </w:r>
    </w:p>
    <w:p w:rsidR="00F03CA7" w:rsidRPr="00980922" w:rsidRDefault="00917AAA" w:rsidP="00731F4B">
      <w:pPr>
        <w:pStyle w:val="a8"/>
        <w:widowControl/>
        <w:numPr>
          <w:ilvl w:val="0"/>
          <w:numId w:val="2"/>
        </w:numPr>
        <w:spacing w:beforeLines="50" w:before="163" w:afterLines="50" w:after="163"/>
        <w:ind w:left="357" w:hanging="357"/>
        <w:jc w:val="left"/>
        <w:rPr>
          <w:rFonts w:ascii="Arial" w:hAnsi="Arial" w:cs="Arial"/>
          <w:sz w:val="24"/>
          <w:szCs w:val="24"/>
        </w:rPr>
      </w:pPr>
      <w:r w:rsidRPr="00980922">
        <w:rPr>
          <w:rFonts w:ascii="Arial" w:hAnsi="Arial" w:cs="Arial"/>
          <w:spacing w:val="15"/>
          <w:sz w:val="24"/>
          <w:szCs w:val="24"/>
          <w:bdr w:val="none" w:sz="0" w:space="0" w:color="auto" w:frame="1"/>
        </w:rPr>
        <w:t xml:space="preserve">Liao, Z, 2003. Real-time taxi dispatching using global positioning systems. </w:t>
      </w:r>
      <w:r w:rsidRPr="00980922">
        <w:rPr>
          <w:rFonts w:ascii="Arial" w:hAnsi="Arial" w:cs="Arial"/>
          <w:i/>
          <w:spacing w:val="15"/>
          <w:sz w:val="24"/>
          <w:szCs w:val="24"/>
          <w:bdr w:val="none" w:sz="0" w:space="0" w:color="auto" w:frame="1"/>
        </w:rPr>
        <w:t>Communications of the ACM</w:t>
      </w:r>
      <w:r w:rsidRPr="00980922">
        <w:rPr>
          <w:rFonts w:ascii="Arial" w:hAnsi="Arial" w:cs="Arial"/>
          <w:spacing w:val="15"/>
          <w:sz w:val="24"/>
          <w:szCs w:val="24"/>
          <w:bdr w:val="none" w:sz="0" w:space="0" w:color="auto" w:frame="1"/>
        </w:rPr>
        <w:t>, 46(5), 81-84.</w:t>
      </w:r>
    </w:p>
    <w:p w:rsidR="00F03CA7" w:rsidRPr="00980922" w:rsidRDefault="00917AAA" w:rsidP="00731F4B">
      <w:pPr>
        <w:pStyle w:val="a8"/>
        <w:widowControl/>
        <w:numPr>
          <w:ilvl w:val="0"/>
          <w:numId w:val="2"/>
        </w:numPr>
        <w:spacing w:beforeLines="50" w:before="163" w:afterLines="50" w:after="163"/>
        <w:ind w:left="357" w:hanging="357"/>
        <w:jc w:val="left"/>
        <w:rPr>
          <w:rFonts w:ascii="Arial" w:hAnsi="Arial" w:cs="Arial"/>
          <w:sz w:val="24"/>
          <w:szCs w:val="24"/>
        </w:rPr>
      </w:pPr>
      <w:r w:rsidRPr="00980922">
        <w:rPr>
          <w:rFonts w:ascii="Arial" w:hAnsi="Arial" w:cs="Arial"/>
          <w:spacing w:val="15"/>
          <w:sz w:val="24"/>
          <w:szCs w:val="24"/>
          <w:bdr w:val="none" w:sz="0" w:space="0" w:color="auto" w:frame="1"/>
        </w:rPr>
        <w:t>Liu, K., Yamamoto, T., and Morikawa, T., 2009. Feasibility of using taxi dispatch system as probes for collecting traffic information. Journal of Intelligent Transportation Systems, 2009, 13(1), 16-27.</w:t>
      </w:r>
    </w:p>
    <w:p w:rsidR="00F03CA7" w:rsidRPr="00980922" w:rsidRDefault="00917AAA" w:rsidP="00731F4B">
      <w:pPr>
        <w:pStyle w:val="a7"/>
        <w:numPr>
          <w:ilvl w:val="0"/>
          <w:numId w:val="2"/>
        </w:numPr>
        <w:shd w:val="clear" w:color="auto" w:fill="FFFFFF"/>
        <w:spacing w:before="163" w:after="163"/>
        <w:ind w:firstLineChars="0"/>
        <w:rPr>
          <w:rFonts w:cs="Arial"/>
        </w:rPr>
      </w:pPr>
      <w:r w:rsidRPr="00980922">
        <w:rPr>
          <w:rFonts w:cs="Arial"/>
          <w:noProof/>
        </w:rPr>
        <w:t xml:space="preserve">Liu, L., Andris, C., Biderman, A., and Ratti, C., 2009. </w:t>
      </w:r>
      <w:r w:rsidRPr="00980922">
        <w:rPr>
          <w:rFonts w:cs="Arial"/>
        </w:rPr>
        <w:t xml:space="preserve">Uncovering taxi driver’s mobility intelligence through his trace. </w:t>
      </w:r>
      <w:r w:rsidRPr="00980922">
        <w:rPr>
          <w:rFonts w:cs="Arial"/>
          <w:i/>
        </w:rPr>
        <w:t>IEEE Pervasive Computing</w:t>
      </w:r>
      <w:r w:rsidRPr="00980922">
        <w:rPr>
          <w:rStyle w:val="apple-converted-space"/>
          <w:rFonts w:cs="Arial"/>
        </w:rPr>
        <w:t>, 160</w:t>
      </w:r>
      <w:r w:rsidRPr="00980922">
        <w:rPr>
          <w:rFonts w:cs="Arial"/>
        </w:rPr>
        <w:t>, 1-17.</w:t>
      </w:r>
    </w:p>
    <w:p w:rsidR="00F03CA7" w:rsidRPr="00980922" w:rsidRDefault="00917AAA" w:rsidP="00731F4B">
      <w:pPr>
        <w:pStyle w:val="a7"/>
        <w:numPr>
          <w:ilvl w:val="0"/>
          <w:numId w:val="2"/>
        </w:numPr>
        <w:autoSpaceDE w:val="0"/>
        <w:autoSpaceDN w:val="0"/>
        <w:adjustRightInd w:val="0"/>
        <w:spacing w:before="163" w:after="163"/>
        <w:ind w:firstLineChars="0"/>
        <w:rPr>
          <w:rFonts w:eastAsia="AdvPSTim" w:cs="Arial"/>
        </w:rPr>
      </w:pPr>
      <w:r w:rsidRPr="00980922">
        <w:rPr>
          <w:rFonts w:eastAsia="AdvPSTim" w:cs="Arial"/>
        </w:rPr>
        <w:t xml:space="preserve">Manski, C. F. and Wright, J. D., 1976. Nature of equilibrium in the market for taxi services. </w:t>
      </w:r>
      <w:r w:rsidRPr="00980922">
        <w:rPr>
          <w:rFonts w:eastAsia="AdvPSTim" w:cs="Arial"/>
          <w:i/>
        </w:rPr>
        <w:t>Transportation Research Record,</w:t>
      </w:r>
      <w:r w:rsidRPr="00980922">
        <w:rPr>
          <w:rFonts w:eastAsia="AdvPSTim" w:cs="Arial"/>
        </w:rPr>
        <w:t xml:space="preserve"> 619, 11-15.</w:t>
      </w:r>
    </w:p>
    <w:p w:rsidR="00F03CA7" w:rsidRPr="00980922" w:rsidRDefault="00917AAA" w:rsidP="00731F4B">
      <w:pPr>
        <w:pStyle w:val="a7"/>
        <w:numPr>
          <w:ilvl w:val="0"/>
          <w:numId w:val="2"/>
        </w:numPr>
        <w:spacing w:before="163" w:after="163"/>
        <w:ind w:firstLineChars="0"/>
        <w:rPr>
          <w:rFonts w:cs="Arial"/>
        </w:rPr>
      </w:pPr>
      <w:r w:rsidRPr="00980922">
        <w:rPr>
          <w:rFonts w:cs="Arial"/>
        </w:rPr>
        <w:t xml:space="preserve">Meentemeyer, V., 1989. Geographical perspectives of space, time, and scale. </w:t>
      </w:r>
      <w:r w:rsidRPr="00980922">
        <w:rPr>
          <w:rFonts w:cs="Arial"/>
          <w:i/>
          <w:iCs/>
        </w:rPr>
        <w:t xml:space="preserve">Landscape Ecology, </w:t>
      </w:r>
      <w:r w:rsidRPr="00980922">
        <w:rPr>
          <w:rFonts w:cs="Arial"/>
          <w:bCs/>
        </w:rPr>
        <w:t>3(</w:t>
      </w:r>
      <w:r w:rsidRPr="00980922">
        <w:rPr>
          <w:rFonts w:cs="Arial"/>
        </w:rPr>
        <w:t>4), 163-173.</w:t>
      </w:r>
    </w:p>
    <w:p w:rsidR="00F03CA7" w:rsidRPr="00980922" w:rsidRDefault="00917AAA" w:rsidP="00731F4B">
      <w:pPr>
        <w:pStyle w:val="a7"/>
        <w:numPr>
          <w:ilvl w:val="0"/>
          <w:numId w:val="2"/>
        </w:numPr>
        <w:spacing w:before="163" w:after="163"/>
        <w:ind w:firstLineChars="0"/>
        <w:rPr>
          <w:rFonts w:cs="Arial"/>
          <w:noProof/>
        </w:rPr>
      </w:pPr>
      <w:r w:rsidRPr="00980922">
        <w:rPr>
          <w:rFonts w:cs="Arial"/>
          <w:noProof/>
        </w:rPr>
        <w:t xml:space="preserve">Miller, H. J., 1991. Modeling accessibility using space-time prism concepts within geographical information systems. </w:t>
      </w:r>
      <w:r w:rsidRPr="00980922">
        <w:rPr>
          <w:rFonts w:cs="Arial"/>
          <w:i/>
          <w:noProof/>
        </w:rPr>
        <w:t xml:space="preserve">International Journal of Geographical Information Systems, </w:t>
      </w:r>
      <w:r w:rsidRPr="00980922">
        <w:rPr>
          <w:rFonts w:cs="Arial"/>
          <w:noProof/>
        </w:rPr>
        <w:t>5, 287-301.</w:t>
      </w:r>
    </w:p>
    <w:p w:rsidR="00F03CA7" w:rsidRPr="00980922" w:rsidRDefault="00917AAA" w:rsidP="00731F4B">
      <w:pPr>
        <w:pStyle w:val="a7"/>
        <w:numPr>
          <w:ilvl w:val="0"/>
          <w:numId w:val="2"/>
        </w:numPr>
        <w:shd w:val="clear" w:color="auto" w:fill="FFFFFF"/>
        <w:spacing w:before="163" w:after="163"/>
        <w:ind w:left="357" w:firstLineChars="0" w:hanging="357"/>
        <w:textAlignment w:val="baseline"/>
        <w:rPr>
          <w:rFonts w:eastAsia="Arial Unicode MS" w:cs="Arial"/>
        </w:rPr>
      </w:pPr>
      <w:r w:rsidRPr="00980922">
        <w:rPr>
          <w:rFonts w:cs="Arial"/>
          <w:noProof/>
        </w:rPr>
        <w:t xml:space="preserve">Miller, H. J. and Wu, Y.H., 2000. GIS software for measuring space-time accessibility in transportation planning and analysis. </w:t>
      </w:r>
      <w:r w:rsidRPr="00980922">
        <w:rPr>
          <w:rFonts w:cs="Arial"/>
          <w:i/>
          <w:noProof/>
        </w:rPr>
        <w:t xml:space="preserve">GeoInformatica, </w:t>
      </w:r>
      <w:r w:rsidRPr="00980922">
        <w:rPr>
          <w:rFonts w:cs="Arial"/>
          <w:noProof/>
        </w:rPr>
        <w:t>4, 141-159.</w:t>
      </w:r>
    </w:p>
    <w:p w:rsidR="00F03CA7" w:rsidRPr="00980922" w:rsidRDefault="00917AAA" w:rsidP="00731F4B">
      <w:pPr>
        <w:pStyle w:val="a7"/>
        <w:numPr>
          <w:ilvl w:val="0"/>
          <w:numId w:val="2"/>
        </w:numPr>
        <w:autoSpaceDE w:val="0"/>
        <w:autoSpaceDN w:val="0"/>
        <w:adjustRightInd w:val="0"/>
        <w:spacing w:before="163" w:after="163"/>
        <w:ind w:firstLineChars="0"/>
        <w:rPr>
          <w:rFonts w:cs="Arial"/>
        </w:rPr>
      </w:pPr>
      <w:r w:rsidRPr="00980922">
        <w:rPr>
          <w:rFonts w:cs="Arial"/>
        </w:rPr>
        <w:t xml:space="preserve">Reynolds H.D., 1998. The modifiable area unit problem: empirical analysis by statistical simulation. PhD dissertation, Graduate Department of Geography, University of Toronto. </w:t>
      </w:r>
    </w:p>
    <w:p w:rsidR="00F03CA7" w:rsidRPr="00980922" w:rsidRDefault="00917AAA" w:rsidP="00731F4B">
      <w:pPr>
        <w:pStyle w:val="a7"/>
        <w:numPr>
          <w:ilvl w:val="0"/>
          <w:numId w:val="2"/>
        </w:numPr>
        <w:spacing w:before="163" w:after="163"/>
        <w:ind w:firstLineChars="0"/>
        <w:rPr>
          <w:rFonts w:cs="Arial"/>
          <w:noProof/>
        </w:rPr>
      </w:pPr>
      <w:r w:rsidRPr="00980922">
        <w:rPr>
          <w:rFonts w:cs="Arial"/>
        </w:rPr>
        <w:t xml:space="preserve">Shawn, J. D. and Bram, D., 2007. The modifiable areal unit problem (MAUP) in physical geography. </w:t>
      </w:r>
      <w:r w:rsidRPr="00980922">
        <w:rPr>
          <w:rFonts w:cs="Arial"/>
          <w:i/>
          <w:iCs/>
        </w:rPr>
        <w:t xml:space="preserve">Progress in Physical Geography. </w:t>
      </w:r>
      <w:r w:rsidRPr="00980922">
        <w:rPr>
          <w:rFonts w:cs="Arial"/>
          <w:bCs/>
        </w:rPr>
        <w:t>31</w:t>
      </w:r>
      <w:r w:rsidRPr="00980922">
        <w:rPr>
          <w:rFonts w:cs="Arial"/>
        </w:rPr>
        <w:t>(5), 471-479.</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rPr>
      </w:pPr>
      <w:r w:rsidRPr="00980922">
        <w:rPr>
          <w:rFonts w:eastAsia="AdvGulliv-R" w:cs="Arial"/>
        </w:rPr>
        <w:t>Shoval, N. and Isaacson, M., 2007. Sequence alignment as a method for human activity analysis in space and time. Annals of the Association of American Geographers, 97, 282-297.</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rPr>
      </w:pPr>
      <w:r w:rsidRPr="00980922">
        <w:rPr>
          <w:rFonts w:eastAsia="AdvGulliv-R" w:cs="Arial"/>
        </w:rPr>
        <w:t>Takada, K. and Tsukada, N., 2006. Call me a cab: network links GPS-AVM systems; The mobility and flexible availability of private cars constrains efforts to curb their use to reduce congestion and pollution. A Japanese proposal uses GPS and automatic vehicle monitoring to dispatch taxis more efficiently, effectively incorporating taxi fleets into the public transit system. GPS world, 17, 44-49.</w:t>
      </w:r>
    </w:p>
    <w:p w:rsidR="0035583D" w:rsidRPr="00980922" w:rsidRDefault="0035583D" w:rsidP="0035583D">
      <w:pPr>
        <w:pStyle w:val="a7"/>
        <w:numPr>
          <w:ilvl w:val="0"/>
          <w:numId w:val="2"/>
        </w:numPr>
        <w:autoSpaceDE w:val="0"/>
        <w:autoSpaceDN w:val="0"/>
        <w:adjustRightInd w:val="0"/>
        <w:spacing w:before="163" w:after="163"/>
        <w:ind w:firstLineChars="0"/>
        <w:rPr>
          <w:rFonts w:eastAsia="AdvGulliv-R" w:cs="Arial"/>
          <w:i/>
        </w:rPr>
      </w:pPr>
      <w:r w:rsidRPr="00980922">
        <w:rPr>
          <w:rFonts w:cs="Arial"/>
        </w:rPr>
        <w:lastRenderedPageBreak/>
        <w:t xml:space="preserve">Xu, Z., Jin, H., and Ling, H., 2005. Analyzing the value of location for four taxi dispatching modes. </w:t>
      </w:r>
      <w:r w:rsidRPr="00980922">
        <w:rPr>
          <w:rFonts w:cs="Arial"/>
          <w:i/>
        </w:rPr>
        <w:t>Tsinghua Science and Technology</w:t>
      </w:r>
      <w:r w:rsidRPr="00980922">
        <w:rPr>
          <w:rFonts w:cs="Arial"/>
        </w:rPr>
        <w:t>, 10, 844-851.</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rPr>
      </w:pPr>
      <w:r w:rsidRPr="00980922">
        <w:rPr>
          <w:rFonts w:eastAsia="AdvGulliv-R" w:cs="Arial"/>
        </w:rPr>
        <w:t>Ward, J. H., Jr., 1963. Hierarchical Grouping to Optimize an Objective Function, </w:t>
      </w:r>
      <w:r w:rsidRPr="00980922">
        <w:rPr>
          <w:rFonts w:eastAsia="AdvGulliv-R" w:cs="Arial"/>
          <w:i/>
        </w:rPr>
        <w:t>Journal of the American Statistical Association</w:t>
      </w:r>
      <w:r w:rsidRPr="00980922">
        <w:rPr>
          <w:rFonts w:eastAsia="AdvGulliv-R" w:cs="Arial"/>
        </w:rPr>
        <w:t>, 58, 236–244</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i/>
        </w:rPr>
      </w:pPr>
      <w:r w:rsidRPr="00980922">
        <w:rPr>
          <w:rFonts w:cs="Arial"/>
          <w:shd w:val="clear" w:color="auto" w:fill="FFFFFF"/>
        </w:rPr>
        <w:t>Wong, K.I., Wong, S.C. and Yang, H., 2001.</w:t>
      </w:r>
      <w:r w:rsidRPr="00980922">
        <w:rPr>
          <w:rFonts w:cs="Arial"/>
        </w:rPr>
        <w:t xml:space="preserve"> </w:t>
      </w:r>
      <w:r w:rsidRPr="00980922">
        <w:rPr>
          <w:rFonts w:cs="Arial"/>
          <w:bCs/>
          <w:shd w:val="clear" w:color="auto" w:fill="FFFFFF"/>
        </w:rPr>
        <w:t xml:space="preserve">Modeling urban </w:t>
      </w:r>
      <w:r w:rsidRPr="00980922">
        <w:rPr>
          <w:rStyle w:val="apple-converted-space"/>
          <w:rFonts w:cs="Arial"/>
          <w:bCs/>
          <w:shd w:val="clear" w:color="auto" w:fill="FFFFFF"/>
        </w:rPr>
        <w:t xml:space="preserve">taxi </w:t>
      </w:r>
      <w:r w:rsidRPr="00980922">
        <w:rPr>
          <w:rFonts w:cs="Arial"/>
          <w:bCs/>
          <w:shd w:val="clear" w:color="auto" w:fill="FFFFFF"/>
        </w:rPr>
        <w:t>services in congested road networks with elastic demand</w:t>
      </w:r>
      <w:r w:rsidRPr="00980922">
        <w:rPr>
          <w:rStyle w:val="apple-converted-space"/>
          <w:rFonts w:cs="Arial"/>
          <w:shd w:val="clear" w:color="auto" w:fill="FFFFFF"/>
        </w:rPr>
        <w:t xml:space="preserve">. </w:t>
      </w:r>
      <w:r w:rsidRPr="00980922">
        <w:rPr>
          <w:rFonts w:cs="Arial"/>
          <w:i/>
          <w:iCs/>
          <w:shd w:val="clear" w:color="auto" w:fill="FFFFFF"/>
        </w:rPr>
        <w:t xml:space="preserve">Transportation Research Part B, </w:t>
      </w:r>
      <w:r w:rsidRPr="00980922">
        <w:rPr>
          <w:rFonts w:cs="Arial"/>
          <w:iCs/>
          <w:shd w:val="clear" w:color="auto" w:fill="FFFFFF"/>
        </w:rPr>
        <w:t>35(9), 819-842</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rPr>
      </w:pPr>
      <w:r w:rsidRPr="00980922">
        <w:rPr>
          <w:rFonts w:eastAsia="AdvGulliv-R" w:cs="Arial"/>
        </w:rPr>
        <w:t xml:space="preserve">Wong, S.C., Yang, H., 1998. A network equilibrium model of urban taxi services: an improved algorithm. </w:t>
      </w:r>
      <w:r w:rsidRPr="00980922">
        <w:rPr>
          <w:rFonts w:eastAsia="AdvGulliv-R" w:cs="Arial"/>
          <w:i/>
        </w:rPr>
        <w:t>Transportation Research Record</w:t>
      </w:r>
      <w:r w:rsidRPr="00980922">
        <w:rPr>
          <w:rFonts w:eastAsia="AdvGulliv-R" w:cs="Arial"/>
        </w:rPr>
        <w:t>, 1623, 27atio</w:t>
      </w:r>
    </w:p>
    <w:p w:rsidR="00F03CA7" w:rsidRPr="00980922" w:rsidRDefault="00917AAA" w:rsidP="00731F4B">
      <w:pPr>
        <w:pStyle w:val="a7"/>
        <w:numPr>
          <w:ilvl w:val="0"/>
          <w:numId w:val="2"/>
        </w:numPr>
        <w:shd w:val="clear" w:color="auto" w:fill="FFFFFF"/>
        <w:spacing w:before="163" w:after="163"/>
        <w:ind w:left="357" w:firstLineChars="0" w:hanging="357"/>
        <w:textAlignment w:val="baseline"/>
        <w:rPr>
          <w:rFonts w:cs="Arial"/>
          <w:noProof/>
        </w:rPr>
      </w:pPr>
      <w:r w:rsidRPr="00980922">
        <w:rPr>
          <w:rFonts w:eastAsia="Arial Unicode MS" w:cs="Arial"/>
        </w:rPr>
        <w:t xml:space="preserve">Yang, H., Wong, S., and Wong, K., 2002. </w:t>
      </w:r>
      <w:r w:rsidRPr="00980922">
        <w:rPr>
          <w:rFonts w:eastAsia="AdvPSTim" w:cs="Arial"/>
        </w:rPr>
        <w:t xml:space="preserve">Demand-supply equilibrium of taxi services in a network under competition and regulation. </w:t>
      </w:r>
      <w:r w:rsidRPr="00980922">
        <w:rPr>
          <w:rFonts w:eastAsia="AdvPSTim" w:cs="Arial"/>
          <w:i/>
        </w:rPr>
        <w:t>Transportation Research Part B</w:t>
      </w:r>
      <w:r w:rsidRPr="00980922">
        <w:rPr>
          <w:rFonts w:eastAsia="AdvPSTim" w:cs="Arial"/>
        </w:rPr>
        <w:t>, 36, 799-819.</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i/>
        </w:rPr>
      </w:pPr>
      <w:r w:rsidRPr="00980922">
        <w:rPr>
          <w:rFonts w:eastAsia="AdvGulliv-R" w:cs="Arial"/>
        </w:rPr>
        <w:t xml:space="preserve">Yang, H., Leung, C.W.Y., Wong, S., and Bell, M.G.H., 2010. Equilibria of bilateral taxi-customer searching and meeting on networks. </w:t>
      </w:r>
      <w:r w:rsidRPr="00980922">
        <w:rPr>
          <w:rFonts w:eastAsia="AdvGulliv-R" w:cs="Arial"/>
          <w:i/>
        </w:rPr>
        <w:t>Transportation Research Part B,</w:t>
      </w:r>
      <w:r w:rsidRPr="00980922">
        <w:rPr>
          <w:rFonts w:eastAsia="AdvGulliv-R" w:cs="Arial"/>
        </w:rPr>
        <w:t xml:space="preserve"> 44, 1067-1083.</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i/>
        </w:rPr>
      </w:pPr>
      <w:r w:rsidRPr="00980922">
        <w:rPr>
          <w:rFonts w:cs="Arial"/>
          <w:shd w:val="clear" w:color="auto" w:fill="FFFFFF"/>
        </w:rPr>
        <w:t xml:space="preserve">Yang, H., Ye, M., Tang, W. H., and Wong, C.S., 2005. </w:t>
      </w:r>
      <w:r w:rsidRPr="00980922">
        <w:rPr>
          <w:rFonts w:cs="Arial"/>
          <w:bCs/>
          <w:shd w:val="clear" w:color="auto" w:fill="FFFFFF"/>
        </w:rPr>
        <w:t>Regulating taxi services in the presence of congestion externality</w:t>
      </w:r>
      <w:r w:rsidRPr="00980922">
        <w:rPr>
          <w:rFonts w:cs="Arial"/>
        </w:rPr>
        <w:t>.</w:t>
      </w:r>
      <w:r w:rsidRPr="00980922">
        <w:rPr>
          <w:rStyle w:val="apple-converted-space"/>
          <w:rFonts w:cs="Arial"/>
          <w:shd w:val="clear" w:color="auto" w:fill="FFFFFF"/>
        </w:rPr>
        <w:t> </w:t>
      </w:r>
      <w:r w:rsidRPr="00980922">
        <w:rPr>
          <w:rFonts w:cs="Arial"/>
          <w:i/>
          <w:iCs/>
          <w:shd w:val="clear" w:color="auto" w:fill="FFFFFF"/>
        </w:rPr>
        <w:t>Transportation Research Part A</w:t>
      </w:r>
      <w:r w:rsidRPr="00980922">
        <w:rPr>
          <w:rFonts w:cs="Arial"/>
          <w:shd w:val="clear" w:color="auto" w:fill="FFFFFF"/>
        </w:rPr>
        <w:t>,</w:t>
      </w:r>
      <w:r w:rsidRPr="00980922">
        <w:rPr>
          <w:rFonts w:cs="Arial"/>
          <w:i/>
          <w:iCs/>
          <w:shd w:val="clear" w:color="auto" w:fill="FFFFFF"/>
        </w:rPr>
        <w:t xml:space="preserve"> </w:t>
      </w:r>
      <w:r w:rsidRPr="00980922">
        <w:rPr>
          <w:rFonts w:cs="Arial"/>
          <w:iCs/>
          <w:shd w:val="clear" w:color="auto" w:fill="FFFFFF"/>
        </w:rPr>
        <w:t>39(1)</w:t>
      </w:r>
      <w:r w:rsidRPr="00980922">
        <w:rPr>
          <w:rFonts w:cs="Arial"/>
          <w:shd w:val="clear" w:color="auto" w:fill="FFFFFF"/>
        </w:rPr>
        <w:t>,</w:t>
      </w:r>
      <w:r w:rsidRPr="00980922">
        <w:rPr>
          <w:rFonts w:cs="Arial"/>
          <w:iCs/>
          <w:shd w:val="clear" w:color="auto" w:fill="FFFFFF"/>
        </w:rPr>
        <w:t xml:space="preserve"> 17-40.</w:t>
      </w:r>
      <w:r w:rsidRPr="00980922">
        <w:rPr>
          <w:rFonts w:cs="Arial"/>
        </w:rPr>
        <w:t xml:space="preserve"> </w:t>
      </w:r>
    </w:p>
    <w:p w:rsidR="00F03CA7" w:rsidRPr="00980922" w:rsidRDefault="00917AAA" w:rsidP="00731F4B">
      <w:pPr>
        <w:pStyle w:val="a7"/>
        <w:numPr>
          <w:ilvl w:val="0"/>
          <w:numId w:val="2"/>
        </w:numPr>
        <w:autoSpaceDE w:val="0"/>
        <w:autoSpaceDN w:val="0"/>
        <w:adjustRightInd w:val="0"/>
        <w:spacing w:before="163" w:after="163"/>
        <w:ind w:firstLineChars="0"/>
        <w:rPr>
          <w:rFonts w:eastAsia="AdvGulliv-R" w:cs="Arial"/>
        </w:rPr>
      </w:pPr>
      <w:r w:rsidRPr="00980922">
        <w:rPr>
          <w:rFonts w:cs="Arial"/>
        </w:rPr>
        <w:t xml:space="preserve">Zhang, J, 2013. The difficulty of finding vacant taxi. China Economic Net. Retrieved from </w:t>
      </w:r>
      <w:hyperlink r:id="rId50" w:history="1">
        <w:r w:rsidRPr="00980922">
          <w:rPr>
            <w:rStyle w:val="a3"/>
            <w:rFonts w:cs="Arial"/>
          </w:rPr>
          <w:t>http://www.ce.cn/ztpd/xwzt/shehui/2013/dachenan/index.shtml</w:t>
        </w:r>
      </w:hyperlink>
      <w:r w:rsidRPr="00980922">
        <w:rPr>
          <w:rFonts w:cs="Arial"/>
        </w:rPr>
        <w:t xml:space="preserve"> (in Chinese).</w:t>
      </w:r>
    </w:p>
    <w:p w:rsidR="005C7239" w:rsidRPr="00980922" w:rsidRDefault="009E46FB" w:rsidP="00731F4B">
      <w:pPr>
        <w:pStyle w:val="a7"/>
        <w:numPr>
          <w:ilvl w:val="0"/>
          <w:numId w:val="2"/>
        </w:numPr>
        <w:shd w:val="clear" w:color="auto" w:fill="FFFFFF"/>
        <w:spacing w:before="163" w:after="163"/>
        <w:ind w:firstLineChars="0"/>
        <w:rPr>
          <w:rFonts w:cs="Arial"/>
          <w:color w:val="000000"/>
        </w:rPr>
      </w:pPr>
      <w:r w:rsidRPr="00980922">
        <w:rPr>
          <w:rFonts w:cs="Arial"/>
          <w:bCs/>
          <w:color w:val="000000"/>
        </w:rPr>
        <w:t xml:space="preserve">Zhou, F., Frade, F., and Hodgins, J., 2013. Hierarchical Aligned Cluster Analysis for Temporal Clustering of Human Motion. </w:t>
      </w:r>
      <w:r w:rsidRPr="00980922">
        <w:rPr>
          <w:rFonts w:cs="Arial"/>
          <w:i/>
          <w:iCs/>
          <w:color w:val="000000"/>
        </w:rPr>
        <w:t>IEEE Transactions on Pattern Analysis and Machine Intelligence (PAMI)</w:t>
      </w:r>
      <w:r w:rsidRPr="00980922">
        <w:rPr>
          <w:rFonts w:cs="Arial"/>
          <w:color w:val="000000"/>
        </w:rPr>
        <w:t>, 35, 3, 582-596.</w:t>
      </w:r>
    </w:p>
    <w:p w:rsidR="005C7239" w:rsidRPr="00980922" w:rsidRDefault="005C7239">
      <w:pPr>
        <w:spacing w:beforeLines="0" w:before="0" w:afterLines="0" w:after="0"/>
        <w:rPr>
          <w:rFonts w:cs="Arial"/>
          <w:color w:val="000000"/>
        </w:rPr>
      </w:pPr>
      <w:r w:rsidRPr="00980922">
        <w:rPr>
          <w:rFonts w:cs="Arial"/>
          <w:color w:val="000000"/>
        </w:rPr>
        <w:br w:type="page"/>
      </w:r>
    </w:p>
    <w:p w:rsidR="006F29D5" w:rsidRPr="00980922" w:rsidRDefault="006F29D5" w:rsidP="006F29D5">
      <w:pPr>
        <w:spacing w:before="163" w:after="163"/>
        <w:rPr>
          <w:rFonts w:cs="Arial"/>
        </w:rPr>
      </w:pPr>
      <w:bookmarkStart w:id="110" w:name="_Toc408019903"/>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6F29D5" w:rsidP="006F29D5">
      <w:pPr>
        <w:spacing w:before="163" w:after="163"/>
        <w:rPr>
          <w:rFonts w:cs="Arial"/>
        </w:rPr>
      </w:pPr>
    </w:p>
    <w:p w:rsidR="006F29D5" w:rsidRPr="00980922" w:rsidRDefault="005C7239" w:rsidP="005C7239">
      <w:pPr>
        <w:pStyle w:val="1"/>
        <w:rPr>
          <w:rFonts w:cs="Arial"/>
        </w:rPr>
      </w:pPr>
      <w:r w:rsidRPr="00980922">
        <w:rPr>
          <w:rFonts w:cs="Arial"/>
        </w:rPr>
        <w:t>APPENDIX</w:t>
      </w:r>
      <w:bookmarkEnd w:id="110"/>
    </w:p>
    <w:p w:rsidR="005C7239" w:rsidRPr="00980922" w:rsidRDefault="006F29D5" w:rsidP="005C7239">
      <w:pPr>
        <w:pStyle w:val="2"/>
      </w:pPr>
      <w:r w:rsidRPr="00980922">
        <w:br w:type="page"/>
      </w:r>
      <w:bookmarkStart w:id="111" w:name="_Toc408019904"/>
      <w:r w:rsidR="005C7239" w:rsidRPr="00980922">
        <w:lastRenderedPageBreak/>
        <w:t>Appendix Supplementary Tables</w:t>
      </w:r>
      <w:bookmarkEnd w:id="111"/>
    </w:p>
    <w:p w:rsidR="000B2603" w:rsidRPr="00980922" w:rsidRDefault="000B2603" w:rsidP="000B2603">
      <w:pPr>
        <w:pStyle w:val="3"/>
        <w:spacing w:before="326"/>
        <w:rPr>
          <w:rFonts w:eastAsiaTheme="minorEastAsia"/>
        </w:rPr>
      </w:pPr>
      <w:r w:rsidRPr="00980922">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A</w:t>
      </w:r>
      <w:r w:rsidR="00840CDB" w:rsidRPr="00980922">
        <w:rPr>
          <w:noProof/>
        </w:rPr>
        <w:fldChar w:fldCharType="end"/>
      </w:r>
      <w:r w:rsidRPr="00980922">
        <w:rPr>
          <w:rFonts w:eastAsiaTheme="minorEastAsia"/>
        </w:rPr>
        <w:t xml:space="preserve">: </w:t>
      </w:r>
      <w:r w:rsidRPr="00980922">
        <w:t>The number of active taxis during each hour</w:t>
      </w:r>
      <w:r w:rsidRPr="00980922">
        <w:rPr>
          <w:rFonts w:eastAsiaTheme="minorEastAsia"/>
        </w:rPr>
        <w:t>.</w:t>
      </w:r>
    </w:p>
    <w:tbl>
      <w:tblPr>
        <w:tblStyle w:val="Table"/>
        <w:tblW w:w="0" w:type="auto"/>
        <w:jc w:val="center"/>
        <w:tblLook w:val="04A0" w:firstRow="1" w:lastRow="0" w:firstColumn="1" w:lastColumn="0" w:noHBand="0" w:noVBand="1"/>
      </w:tblPr>
      <w:tblGrid>
        <w:gridCol w:w="752"/>
        <w:gridCol w:w="1039"/>
        <w:gridCol w:w="1032"/>
        <w:gridCol w:w="1118"/>
        <w:gridCol w:w="1058"/>
        <w:gridCol w:w="1131"/>
        <w:gridCol w:w="919"/>
        <w:gridCol w:w="972"/>
      </w:tblGrid>
      <w:tr w:rsidR="005C7239" w:rsidRPr="00980922" w:rsidTr="000B2603">
        <w:trPr>
          <w:cantSplit/>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Hours</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02-10(Sun)</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02-11(Mon)</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02-12(Tue)</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02-13(Wed)</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02-14(Thur)</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02-15(Fri)</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02-16(Sat)</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0</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1396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1211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1485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1734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2063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2437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3427</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1204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959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1163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1396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1691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2120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3541</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2</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1016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751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902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1103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1331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1717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2610</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3</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815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589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686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836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1030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1353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1757</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4</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673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499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572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699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860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1127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1450</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5</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620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511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564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682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867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1033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1383</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6</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741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691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787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951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1164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1318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1732</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7</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1261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1400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1546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1723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1987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2297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2911</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8</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1884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2251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2366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2551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2794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3037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3555</w:t>
            </w:r>
          </w:p>
        </w:tc>
      </w:tr>
      <w:tr w:rsidR="005C7239" w:rsidRPr="00980922" w:rsidTr="000B2603">
        <w:trPr>
          <w:cantSplit/>
          <w:trHeight w:val="326"/>
          <w:tblHeader w:val="0"/>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9</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2347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2802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2860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3049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3279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3407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4099</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10</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2638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3058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3098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3294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3459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3625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3902</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11</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2693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3057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3157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3344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3514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3717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3895</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12</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2662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2941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3069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3253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3420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3651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3822</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13</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2590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2880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2998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3146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3374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3605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3792</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14</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2565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2849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2968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3137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3397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3608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3799</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15</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2528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2806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2901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3130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3367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3591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3785</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16</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2521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2781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2909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3130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3358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3588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3789</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17</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2487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2732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2889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3074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3299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3576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3781</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18</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2321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2538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2696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2958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3165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3412</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3644</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19</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2147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2411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2567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2888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3065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3344</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3585</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20</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1981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2373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2476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2801</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3020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3368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3937</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21</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1845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2239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2360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2708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2940</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3276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3678</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22</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1654</w:t>
            </w:r>
          </w:p>
        </w:tc>
        <w:tc>
          <w:tcPr>
            <w:tcW w:w="1032" w:type="dxa"/>
            <w:noWrap/>
            <w:hideMark/>
          </w:tcPr>
          <w:p w:rsidR="005C7239" w:rsidRPr="00980922" w:rsidRDefault="005C7239" w:rsidP="00D55765">
            <w:pPr>
              <w:pStyle w:val="Talbe"/>
              <w:spacing w:beforeLines="0" w:before="0" w:afterLines="0" w:after="0"/>
              <w:rPr>
                <w:rFonts w:cs="Arial"/>
              </w:rPr>
            </w:pPr>
            <w:r w:rsidRPr="00980922">
              <w:rPr>
                <w:rFonts w:cs="Arial"/>
              </w:rPr>
              <w:t>2033</w:t>
            </w:r>
          </w:p>
        </w:tc>
        <w:tc>
          <w:tcPr>
            <w:tcW w:w="1118" w:type="dxa"/>
            <w:noWrap/>
            <w:hideMark/>
          </w:tcPr>
          <w:p w:rsidR="005C7239" w:rsidRPr="00980922" w:rsidRDefault="005C7239" w:rsidP="00D55765">
            <w:pPr>
              <w:pStyle w:val="Talbe"/>
              <w:spacing w:beforeLines="0" w:before="0" w:afterLines="0" w:after="0"/>
              <w:rPr>
                <w:rFonts w:cs="Arial"/>
              </w:rPr>
            </w:pPr>
            <w:r w:rsidRPr="00980922">
              <w:rPr>
                <w:rFonts w:cs="Arial"/>
              </w:rPr>
              <w:t>2187</w:t>
            </w:r>
          </w:p>
        </w:tc>
        <w:tc>
          <w:tcPr>
            <w:tcW w:w="1058" w:type="dxa"/>
            <w:noWrap/>
            <w:hideMark/>
          </w:tcPr>
          <w:p w:rsidR="005C7239" w:rsidRPr="00980922" w:rsidRDefault="005C7239" w:rsidP="00D55765">
            <w:pPr>
              <w:pStyle w:val="Talbe"/>
              <w:spacing w:beforeLines="0" w:before="0" w:afterLines="0" w:after="0"/>
              <w:rPr>
                <w:rFonts w:cs="Arial"/>
              </w:rPr>
            </w:pPr>
            <w:r w:rsidRPr="00980922">
              <w:rPr>
                <w:rFonts w:cs="Arial"/>
              </w:rPr>
              <w:t>2560</w:t>
            </w:r>
          </w:p>
        </w:tc>
        <w:tc>
          <w:tcPr>
            <w:tcW w:w="1131" w:type="dxa"/>
            <w:noWrap/>
            <w:hideMark/>
          </w:tcPr>
          <w:p w:rsidR="005C7239" w:rsidRPr="00980922" w:rsidRDefault="005C7239" w:rsidP="00D55765">
            <w:pPr>
              <w:pStyle w:val="Talbe"/>
              <w:spacing w:beforeLines="0" w:before="0" w:afterLines="0" w:after="0"/>
              <w:rPr>
                <w:rFonts w:cs="Arial"/>
              </w:rPr>
            </w:pPr>
            <w:r w:rsidRPr="00980922">
              <w:rPr>
                <w:rFonts w:cs="Arial"/>
              </w:rPr>
              <w:t>2798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3213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3465</w:t>
            </w:r>
          </w:p>
        </w:tc>
      </w:tr>
      <w:tr w:rsidR="005C7239" w:rsidRPr="00980922" w:rsidTr="000B2603">
        <w:trPr>
          <w:trHeight w:val="326"/>
          <w:jc w:val="center"/>
        </w:trPr>
        <w:tc>
          <w:tcPr>
            <w:tcW w:w="752" w:type="dxa"/>
            <w:noWrap/>
            <w:hideMark/>
          </w:tcPr>
          <w:p w:rsidR="005C7239" w:rsidRPr="00980922" w:rsidRDefault="005C7239" w:rsidP="00D55765">
            <w:pPr>
              <w:pStyle w:val="Talbe"/>
              <w:spacing w:beforeLines="0" w:before="0" w:afterLines="0" w:after="0"/>
              <w:rPr>
                <w:rFonts w:cs="Arial"/>
              </w:rPr>
            </w:pPr>
            <w:r w:rsidRPr="00980922">
              <w:rPr>
                <w:rFonts w:cs="Arial"/>
              </w:rPr>
              <w:t>23</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1477</w:t>
            </w:r>
          </w:p>
        </w:tc>
        <w:tc>
          <w:tcPr>
            <w:tcW w:w="1032" w:type="dxa"/>
            <w:noWrap/>
            <w:hideMark/>
          </w:tcPr>
          <w:p w:rsidR="005C7239" w:rsidRPr="00980922" w:rsidRDefault="005C7239" w:rsidP="00D55765">
            <w:pPr>
              <w:pStyle w:val="Talbe"/>
              <w:spacing w:beforeLines="0" w:before="0" w:afterLines="0" w:after="0"/>
              <w:rPr>
                <w:rFonts w:cs="Arial"/>
              </w:rPr>
            </w:pPr>
            <w:r w:rsidRPr="00980922">
              <w:rPr>
                <w:rFonts w:cs="Arial"/>
              </w:rPr>
              <w:t>1798</w:t>
            </w:r>
          </w:p>
        </w:tc>
        <w:tc>
          <w:tcPr>
            <w:tcW w:w="1118" w:type="dxa"/>
            <w:noWrap/>
            <w:hideMark/>
          </w:tcPr>
          <w:p w:rsidR="005C7239" w:rsidRPr="00980922" w:rsidRDefault="005C7239" w:rsidP="00D55765">
            <w:pPr>
              <w:pStyle w:val="Talbe"/>
              <w:spacing w:beforeLines="0" w:before="0" w:afterLines="0" w:after="0"/>
              <w:rPr>
                <w:rFonts w:cs="Arial"/>
              </w:rPr>
            </w:pPr>
            <w:r w:rsidRPr="00980922">
              <w:rPr>
                <w:rFonts w:cs="Arial"/>
              </w:rPr>
              <w:t>1999</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2368</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2667</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3096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3483</w:t>
            </w:r>
          </w:p>
        </w:tc>
      </w:tr>
      <w:tr w:rsidR="005C7239" w:rsidRPr="00980922" w:rsidTr="000B2603">
        <w:trPr>
          <w:trHeight w:val="326"/>
          <w:jc w:val="center"/>
        </w:trPr>
        <w:tc>
          <w:tcPr>
            <w:tcW w:w="752" w:type="dxa"/>
            <w:noWrap/>
            <w:hideMark/>
          </w:tcPr>
          <w:p w:rsidR="005C7239" w:rsidRPr="00980922" w:rsidRDefault="00E902A3" w:rsidP="00D55765">
            <w:pPr>
              <w:pStyle w:val="Talbe"/>
              <w:spacing w:beforeLines="0" w:before="0" w:afterLines="0" w:after="0"/>
              <w:rPr>
                <w:rFonts w:cs="Arial"/>
              </w:rPr>
            </w:pPr>
            <w:r w:rsidRPr="00980922">
              <w:rPr>
                <w:rFonts w:cs="Arial"/>
              </w:rPr>
              <w:t>D</w:t>
            </w:r>
            <w:r w:rsidR="00847698" w:rsidRPr="00980922">
              <w:rPr>
                <w:rFonts w:cs="Arial"/>
              </w:rPr>
              <w:t>ay</w:t>
            </w:r>
          </w:p>
        </w:tc>
        <w:tc>
          <w:tcPr>
            <w:tcW w:w="1039" w:type="dxa"/>
            <w:noWrap/>
            <w:hideMark/>
          </w:tcPr>
          <w:p w:rsidR="005C7239" w:rsidRPr="00980922" w:rsidRDefault="005C7239" w:rsidP="00D55765">
            <w:pPr>
              <w:pStyle w:val="Talbe"/>
              <w:spacing w:beforeLines="0" w:before="0" w:afterLines="0" w:after="0"/>
              <w:rPr>
                <w:rFonts w:cs="Arial"/>
              </w:rPr>
            </w:pPr>
            <w:r w:rsidRPr="00980922">
              <w:rPr>
                <w:rFonts w:cs="Arial"/>
              </w:rPr>
              <w:t>3653</w:t>
            </w:r>
          </w:p>
        </w:tc>
        <w:tc>
          <w:tcPr>
            <w:tcW w:w="1032" w:type="dxa"/>
            <w:noWrap/>
            <w:hideMark/>
          </w:tcPr>
          <w:p w:rsidR="005C7239" w:rsidRPr="00980922" w:rsidRDefault="005C7239" w:rsidP="00D55765">
            <w:pPr>
              <w:pStyle w:val="Talbe"/>
              <w:spacing w:beforeLines="0" w:before="0" w:afterLines="0" w:after="0"/>
              <w:rPr>
                <w:rFonts w:cs="Arial"/>
              </w:rPr>
            </w:pPr>
            <w:r w:rsidRPr="00980922">
              <w:rPr>
                <w:rFonts w:cs="Arial"/>
              </w:rPr>
              <w:t>3731</w:t>
            </w:r>
          </w:p>
        </w:tc>
        <w:tc>
          <w:tcPr>
            <w:tcW w:w="1118" w:type="dxa"/>
            <w:noWrap/>
            <w:hideMark/>
          </w:tcPr>
          <w:p w:rsidR="005C7239" w:rsidRPr="00980922" w:rsidRDefault="005C7239" w:rsidP="00D55765">
            <w:pPr>
              <w:pStyle w:val="Talbe"/>
              <w:spacing w:beforeLines="0" w:before="0" w:afterLines="0" w:after="0"/>
              <w:rPr>
                <w:rFonts w:cs="Arial"/>
              </w:rPr>
            </w:pPr>
            <w:r w:rsidRPr="00980922">
              <w:rPr>
                <w:rFonts w:cs="Arial"/>
              </w:rPr>
              <w:t>3815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3936</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4073</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4145</w:t>
            </w:r>
          </w:p>
        </w:tc>
        <w:tc>
          <w:tcPr>
            <w:tcW w:w="0" w:type="auto"/>
            <w:noWrap/>
            <w:hideMark/>
          </w:tcPr>
          <w:p w:rsidR="005C7239" w:rsidRPr="00980922" w:rsidRDefault="005C7239" w:rsidP="00D55765">
            <w:pPr>
              <w:pStyle w:val="Talbe"/>
              <w:spacing w:beforeLines="0" w:before="0" w:afterLines="0" w:after="0"/>
              <w:rPr>
                <w:rFonts w:cs="Arial"/>
              </w:rPr>
            </w:pPr>
            <w:r w:rsidRPr="00980922">
              <w:rPr>
                <w:rFonts w:cs="Arial"/>
              </w:rPr>
              <w:t>4243</w:t>
            </w:r>
          </w:p>
        </w:tc>
      </w:tr>
      <w:tr w:rsidR="005C7239" w:rsidRPr="00980922" w:rsidTr="000B2603">
        <w:trPr>
          <w:trHeight w:val="326"/>
          <w:jc w:val="center"/>
        </w:trPr>
        <w:tc>
          <w:tcPr>
            <w:tcW w:w="752" w:type="dxa"/>
            <w:noWrap/>
          </w:tcPr>
          <w:p w:rsidR="005C7239" w:rsidRPr="00980922" w:rsidRDefault="000B2603" w:rsidP="00D55765">
            <w:pPr>
              <w:pStyle w:val="Talbe"/>
              <w:spacing w:beforeLines="0" w:before="0" w:afterLines="0" w:after="0"/>
              <w:rPr>
                <w:rFonts w:eastAsiaTheme="minorEastAsia" w:cs="Arial"/>
              </w:rPr>
            </w:pPr>
            <w:r w:rsidRPr="00980922">
              <w:rPr>
                <w:rFonts w:eastAsiaTheme="minorEastAsia" w:cs="Arial"/>
              </w:rPr>
              <w:t>7 Days</w:t>
            </w:r>
          </w:p>
        </w:tc>
        <w:tc>
          <w:tcPr>
            <w:tcW w:w="7269" w:type="dxa"/>
            <w:gridSpan w:val="7"/>
            <w:noWrap/>
          </w:tcPr>
          <w:p w:rsidR="005C7239" w:rsidRPr="00980922" w:rsidRDefault="005C7239" w:rsidP="000B2603">
            <w:pPr>
              <w:pStyle w:val="Talbe"/>
              <w:keepNext/>
              <w:spacing w:beforeLines="0" w:before="0" w:afterLines="0" w:after="0"/>
              <w:rPr>
                <w:rFonts w:cs="Arial"/>
              </w:rPr>
            </w:pPr>
            <w:r w:rsidRPr="00980922">
              <w:rPr>
                <w:rFonts w:cs="Arial"/>
              </w:rPr>
              <w:t>4273</w:t>
            </w:r>
          </w:p>
        </w:tc>
      </w:tr>
    </w:tbl>
    <w:p w:rsidR="000B2603" w:rsidRPr="00980922" w:rsidRDefault="000B2603" w:rsidP="000B2603">
      <w:pPr>
        <w:spacing w:before="163" w:after="163"/>
        <w:rPr>
          <w:rFonts w:cs="Arial"/>
        </w:rPr>
      </w:pPr>
    </w:p>
    <w:p w:rsidR="000B2603" w:rsidRPr="00980922" w:rsidRDefault="000B2603" w:rsidP="000B2603">
      <w:pPr>
        <w:spacing w:before="163" w:after="163"/>
        <w:rPr>
          <w:rFonts w:eastAsiaTheme="majorEastAsia" w:cs="Arial"/>
          <w:sz w:val="28"/>
          <w:szCs w:val="28"/>
        </w:rPr>
      </w:pPr>
      <w:r w:rsidRPr="00980922">
        <w:rPr>
          <w:rFonts w:cs="Arial"/>
        </w:rPr>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B</w:t>
      </w:r>
      <w:r w:rsidR="00840CDB" w:rsidRPr="00980922">
        <w:rPr>
          <w:noProof/>
        </w:rPr>
        <w:fldChar w:fldCharType="end"/>
      </w:r>
      <w:r w:rsidRPr="00980922">
        <w:rPr>
          <w:rFonts w:eastAsiaTheme="minorEastAsia"/>
        </w:rPr>
        <w:t xml:space="preserve"> :</w:t>
      </w:r>
      <w:r w:rsidRPr="00980922">
        <w:t xml:space="preserve"> The number of features in each NTW feature class</w:t>
      </w:r>
    </w:p>
    <w:tbl>
      <w:tblPr>
        <w:tblStyle w:val="Table"/>
        <w:tblW w:w="0" w:type="auto"/>
        <w:jc w:val="center"/>
        <w:tblLook w:val="04A0" w:firstRow="1" w:lastRow="0" w:firstColumn="1" w:lastColumn="0" w:noHBand="0" w:noVBand="1"/>
      </w:tblPr>
      <w:tblGrid>
        <w:gridCol w:w="643"/>
        <w:gridCol w:w="1017"/>
        <w:gridCol w:w="1032"/>
        <w:gridCol w:w="1002"/>
        <w:gridCol w:w="1058"/>
        <w:gridCol w:w="1061"/>
        <w:gridCol w:w="919"/>
        <w:gridCol w:w="972"/>
      </w:tblGrid>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Hours</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02-10(Sun)</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02-11(Mon)</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02-12(Tue)</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02-13(Wed)</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02-14(Thur)</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02-15(Fri)</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02-16(Sat)</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8435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7909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8799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9415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10788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12129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13525</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7864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6770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7688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8083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9823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11227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13043</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7249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5801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6696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7235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8389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10228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11514</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6022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5174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5545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6112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7191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9061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10104</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5606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4363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4934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5496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6646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7911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9206</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5159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4262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4838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5424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6637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7165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8684</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5672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5396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6060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6822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7850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8288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9454</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8155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8324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8748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9883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10634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11409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12675</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10633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10938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12007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12271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13033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13284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14664</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11551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12501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12700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12891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13117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13597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14287</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12575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14040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13842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13637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13813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14009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14577</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12477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13888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13899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13827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13973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14295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15089</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11626</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12192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12590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13122</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13601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13885</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14883</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11547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12151</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12498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12670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13278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13739</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14894</w:t>
            </w:r>
          </w:p>
        </w:tc>
      </w:tr>
      <w:tr w:rsidR="00847698" w:rsidRPr="00980922" w:rsidTr="00D55765">
        <w:trPr>
          <w:trHeight w:val="329"/>
          <w:jc w:val="center"/>
        </w:trPr>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11930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12350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12628</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12787</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13930</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14013</w:t>
            </w:r>
          </w:p>
        </w:tc>
        <w:tc>
          <w:tcPr>
            <w:tcW w:w="0" w:type="auto"/>
            <w:noWrap/>
            <w:hideMark/>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14937</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12179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12906</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12841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13429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13975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14313</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14717</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16</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12370</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13452</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13757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14037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14876</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15075</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15243</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12595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13461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13444</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13883</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14375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14906</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15271</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18</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11453</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12483</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12271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13048</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13795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13890</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14792</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11089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12179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12352</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12892</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13541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13761</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14532</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20</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10955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11809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12317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12910</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13766</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14397</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15343</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21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10532</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11469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11779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13037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13712</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14513</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14903</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22</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9631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11098</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11365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12766</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13491</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14839</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14915</w:t>
            </w:r>
          </w:p>
        </w:tc>
      </w:tr>
      <w:tr w:rsidR="00847698" w:rsidRPr="00980922" w:rsidTr="00D55765">
        <w:trPr>
          <w:trHeight w:val="329"/>
          <w:jc w:val="center"/>
        </w:trPr>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23</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8777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10079</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10497</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11785</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13234</w:t>
            </w:r>
          </w:p>
        </w:tc>
        <w:tc>
          <w:tcPr>
            <w:tcW w:w="0" w:type="auto"/>
            <w:noWrap/>
          </w:tcPr>
          <w:p w:rsidR="00847698" w:rsidRPr="00980922" w:rsidRDefault="00847698"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13946</w:t>
            </w:r>
          </w:p>
        </w:tc>
        <w:tc>
          <w:tcPr>
            <w:tcW w:w="0" w:type="auto"/>
            <w:noWrap/>
          </w:tcPr>
          <w:p w:rsidR="00847698" w:rsidRPr="00980922" w:rsidRDefault="00847698" w:rsidP="00D55765">
            <w:pPr>
              <w:keepNext/>
              <w:adjustRightInd w:val="0"/>
              <w:snapToGrid w:val="0"/>
              <w:spacing w:beforeLines="0" w:before="0" w:afterLines="0" w:after="0"/>
              <w:jc w:val="center"/>
              <w:rPr>
                <w:rFonts w:cs="Arial"/>
                <w:color w:val="000000"/>
                <w:sz w:val="16"/>
                <w:szCs w:val="16"/>
              </w:rPr>
            </w:pPr>
            <w:r w:rsidRPr="00980922">
              <w:rPr>
                <w:rFonts w:cs="Arial"/>
                <w:color w:val="000000"/>
                <w:sz w:val="16"/>
                <w:szCs w:val="16"/>
              </w:rPr>
              <w:t>14319</w:t>
            </w:r>
          </w:p>
        </w:tc>
      </w:tr>
    </w:tbl>
    <w:p w:rsidR="00847698" w:rsidRPr="00980922" w:rsidRDefault="00847698">
      <w:pPr>
        <w:spacing w:beforeLines="0" w:before="0" w:afterLines="0" w:after="0"/>
        <w:rPr>
          <w:rFonts w:cs="Arial"/>
        </w:rPr>
      </w:pPr>
      <w:r w:rsidRPr="00980922">
        <w:rPr>
          <w:rFonts w:cs="Arial"/>
          <w:b/>
          <w:bCs/>
        </w:rPr>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C</w:t>
      </w:r>
      <w:r w:rsidR="00840CDB" w:rsidRPr="00980922">
        <w:rPr>
          <w:noProof/>
        </w:rPr>
        <w:fldChar w:fldCharType="end"/>
      </w:r>
      <w:r w:rsidRPr="00980922">
        <w:rPr>
          <w:rFonts w:eastAsiaTheme="minorEastAsia"/>
        </w:rPr>
        <w:t xml:space="preserve">: </w:t>
      </w:r>
      <w:r w:rsidRPr="00980922">
        <w:t>The number of features in each IMB feature class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975"/>
        <w:gridCol w:w="1017"/>
        <w:gridCol w:w="1032"/>
        <w:gridCol w:w="1002"/>
        <w:gridCol w:w="1058"/>
        <w:gridCol w:w="1061"/>
        <w:gridCol w:w="919"/>
        <w:gridCol w:w="972"/>
      </w:tblGrid>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Time Point</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02-10(Sun)</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02-11(Mon)</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02-12(Tue)</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02-13(Wed)</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02-14(Thur)</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02-15(Fri)</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02-16(Sat)</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6017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5593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6380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8159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9204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10199</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5088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6964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9081</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5055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5355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6014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6908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7919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8921</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5891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5504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6232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6780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7694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10302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5731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4993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5798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6122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7381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8657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9849</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4727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4113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4748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5087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6462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7398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8366</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4664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3901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4556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4952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6174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7151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8222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5422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4516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5166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7017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7841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9644</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5216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4097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4692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5192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6430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9017</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3413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3783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4354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5331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6564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7486</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4171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3211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3792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4320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4952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6299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7263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4795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3762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4505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4875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5510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7147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7958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4164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3535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3910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4314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5187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6614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7563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2903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3223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3575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4508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5661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6552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3337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2785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3144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3556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4334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5415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6414</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4008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3342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3675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4142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4949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6229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7210</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3848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3030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3419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3870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5765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6646</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2539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2862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3247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3907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5712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4080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3089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3481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3993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4858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5844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7118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3688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2769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3150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3568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4412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5324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6528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3482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2629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2941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3574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4427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5016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6072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2880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2155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2524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2957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3839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4257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5284</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2851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2321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2631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3036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3858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4115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5182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3353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2910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3379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3613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4874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6138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3434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3811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4141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4986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5170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6167</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2838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3293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3765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4346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4591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5336</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3088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3089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3483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3953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4713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4862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5739</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3933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3791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4278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5086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5903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6136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7176</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4856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4824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5380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6289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7125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7749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8663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4253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4457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4797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5601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6267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7950</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4912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5138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5494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6448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6684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7398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8388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6218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6569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6907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7790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8099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8909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10076</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7359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7864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8632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8832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9426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9717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11025</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6702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7108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8585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8910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9912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6796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7415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8269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10185</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7972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8504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9312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9491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10026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10362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11340</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8277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9142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9442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9566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9813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10953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38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7298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8161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8463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8487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9338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9624</w:t>
            </w:r>
          </w:p>
        </w:tc>
      </w:tr>
    </w:tbl>
    <w:p w:rsidR="004D19CB" w:rsidRPr="00980922" w:rsidRDefault="004D19CB" w:rsidP="00E64C38">
      <w:pPr>
        <w:pStyle w:val="TableCaptain"/>
      </w:pPr>
      <w:r w:rsidRPr="00980922">
        <w:lastRenderedPageBreak/>
        <w:t>Table C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975"/>
        <w:gridCol w:w="1017"/>
        <w:gridCol w:w="1032"/>
        <w:gridCol w:w="1002"/>
        <w:gridCol w:w="1058"/>
        <w:gridCol w:w="1061"/>
        <w:gridCol w:w="919"/>
        <w:gridCol w:w="972"/>
      </w:tblGrid>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Time Point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02-10(Sun)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02-11(Mon)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02-12(Tue)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02-13(Wed)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02-14(Thur)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02-15(Fri)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02-16(Sat)</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7668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8823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9624</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8897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9950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9965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10988</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10399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10282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10651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11055</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9520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9814</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10012</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9505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10469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10768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11255</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9406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10832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10734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10700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11030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11455</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8168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10372</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8054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9089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9345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10371</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9064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10602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10887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11688</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12:05:00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8708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9174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9933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10716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11310</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12:20:00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7498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7895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8387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8690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9932</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12:35:00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7322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7949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9107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9402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9846</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12:50:00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8414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9012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9529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10465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11423</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13:05:00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8438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8949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9292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11194</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13:20:00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7461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7905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8284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8232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8885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9235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9803</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13:35:00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7451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7967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8395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8816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10068</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13:50:00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8657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9194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9539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11532</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14:05:00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8793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9631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10503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11376</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14:20:00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7697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8342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8524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10086</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59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14:35:00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7954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8262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8480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8671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9289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10185</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14:50:00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9037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10680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10817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11422</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15:05:00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10413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10753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11395</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15:20:00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8048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8504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8518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9538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10157</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15:35:00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8100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8443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8583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8973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9339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9727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10040</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15:50:00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9196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9825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10623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10938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11214</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16:05:00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10052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10388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11086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11148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11695</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16:20:00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8047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9264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9748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10411</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16:35:00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7997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8919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9886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10547</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16:50:00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9233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10562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10923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11077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11626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11914</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69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17:05:00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9363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10036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10247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10624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10979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11434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11888</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70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17:20:00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8381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8937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9609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9985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10419</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71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17:35:00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8029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8754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8838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8844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9404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9909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10329</w:t>
            </w:r>
          </w:p>
        </w:tc>
      </w:tr>
      <w:tr w:rsidR="004D19CB" w:rsidRPr="00980922" w:rsidTr="00A061D2">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5"/>
                <w:szCs w:val="16"/>
              </w:rPr>
            </w:pPr>
            <w:r w:rsidRPr="00980922">
              <w:rPr>
                <w:rFonts w:cs="Arial"/>
                <w:color w:val="000000"/>
                <w:sz w:val="15"/>
                <w:szCs w:val="16"/>
              </w:rPr>
              <w:t>72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17:50:00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9076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9717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9840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10142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10529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11060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11443</w:t>
            </w:r>
          </w:p>
        </w:tc>
      </w:tr>
    </w:tbl>
    <w:p w:rsidR="004D19CB" w:rsidRPr="00980922" w:rsidRDefault="004D19CB" w:rsidP="004D19CB">
      <w:pPr>
        <w:spacing w:before="163" w:after="163"/>
        <w:rPr>
          <w:rFonts w:cs="Arial"/>
        </w:rPr>
      </w:pPr>
    </w:p>
    <w:p w:rsidR="004D19CB" w:rsidRPr="00980922" w:rsidRDefault="004D19CB">
      <w:pPr>
        <w:spacing w:beforeLines="0" w:before="0" w:afterLines="0" w:after="0"/>
        <w:rPr>
          <w:rFonts w:cs="Arial"/>
        </w:rPr>
      </w:pPr>
      <w:r w:rsidRPr="00980922">
        <w:rPr>
          <w:rFonts w:cs="Arial"/>
        </w:rPr>
        <w:br w:type="page"/>
      </w:r>
    </w:p>
    <w:p w:rsidR="00847698" w:rsidRPr="00980922" w:rsidRDefault="00847698" w:rsidP="00E64C38">
      <w:pPr>
        <w:pStyle w:val="TableCaptain"/>
      </w:pPr>
      <w:r w:rsidRPr="00980922">
        <w:lastRenderedPageBreak/>
        <w:t xml:space="preserve">Table </w:t>
      </w:r>
      <w:r w:rsidR="004D19CB" w:rsidRPr="00980922">
        <w:t>C</w:t>
      </w:r>
      <w:r w:rsidRPr="00980922">
        <w:t xml:space="preserve"> Continued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975"/>
        <w:gridCol w:w="1017"/>
        <w:gridCol w:w="1032"/>
        <w:gridCol w:w="1002"/>
        <w:gridCol w:w="1058"/>
        <w:gridCol w:w="1061"/>
        <w:gridCol w:w="919"/>
        <w:gridCol w:w="972"/>
      </w:tblGrid>
      <w:tr w:rsidR="00847698" w:rsidRPr="00980922" w:rsidTr="00D55765">
        <w:trPr>
          <w:trHeight w:val="326"/>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Time Point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02-10(Sun)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02-11(Mon)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02-12(Tue)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02-13(Wed)</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02-14(Thur)</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02-15(Fri)</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02-16(Sat)</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18:05:00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8559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9368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9853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10601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11328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18:20:00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8038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8690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9052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9158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10012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18:35:00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7065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8757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9076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9025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9994</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18:50:00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8188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8882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9002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9662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10293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11257</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19:05:00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8076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9094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9051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10220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10450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11212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19:20:00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6902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8025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8083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8508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8909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9177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10017</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19:35:00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6896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8390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9927</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19:50:00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9171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10171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10470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11120</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20:05:00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8005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8645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9176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10399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10832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11665</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20:20:00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6966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7765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8150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8486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9139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9615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10400</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20:35:00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6909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7816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8416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8948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9679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10378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20:50:00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8019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8951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9599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10180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10852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11791</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21:05:00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7759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8768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8807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10298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10828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10673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21:20:00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6750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7690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7958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8710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9177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9728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10304</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21:35:00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6770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7597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7924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8837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9088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9963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10530</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21:50:00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7795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8358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8872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9987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10270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11233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11883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22:05:00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7292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8282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8633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9869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10373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11375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11805</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22:20:00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6267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7328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7542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8682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9118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10222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10341</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22:35:00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6059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7273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7347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8496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8927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10044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10182</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22:50:00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6831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8090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8335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9472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10044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11236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11253</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23:05:00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6511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7712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7892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8953</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10052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10729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11008</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23:20:00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5540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6612</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6840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7659</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8835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9446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9777</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23:35:00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5256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6065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6645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7620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8826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9297</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9794</w:t>
            </w:r>
          </w:p>
        </w:tc>
      </w:tr>
      <w:tr w:rsidR="00847698" w:rsidRPr="00980922" w:rsidTr="00D55765">
        <w:trPr>
          <w:trHeight w:val="326"/>
          <w:jc w:val="center"/>
        </w:trPr>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96</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23:50:00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6124</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7021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7565</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8701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9938</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color w:val="000000"/>
                <w:sz w:val="16"/>
                <w:szCs w:val="16"/>
              </w:rPr>
            </w:pPr>
            <w:r w:rsidRPr="00980922">
              <w:rPr>
                <w:rFonts w:cs="Arial"/>
                <w:color w:val="000000"/>
                <w:sz w:val="16"/>
                <w:szCs w:val="16"/>
              </w:rPr>
              <w:t>10492</w:t>
            </w:r>
          </w:p>
        </w:tc>
        <w:tc>
          <w:tcPr>
            <w:tcW w:w="0" w:type="auto"/>
            <w:shd w:val="clear" w:color="auto" w:fill="auto"/>
            <w:noWrap/>
            <w:vAlign w:val="center"/>
            <w:hideMark/>
          </w:tcPr>
          <w:p w:rsidR="00847698" w:rsidRPr="00980922" w:rsidRDefault="00847698" w:rsidP="00D55765">
            <w:pPr>
              <w:keepNext/>
              <w:spacing w:beforeLines="0" w:before="0" w:afterLines="0" w:after="0"/>
              <w:jc w:val="center"/>
              <w:rPr>
                <w:rFonts w:cs="Arial"/>
                <w:color w:val="000000"/>
                <w:sz w:val="16"/>
                <w:szCs w:val="16"/>
              </w:rPr>
            </w:pPr>
            <w:r w:rsidRPr="00980922">
              <w:rPr>
                <w:rFonts w:cs="Arial"/>
                <w:color w:val="000000"/>
                <w:sz w:val="16"/>
                <w:szCs w:val="16"/>
              </w:rPr>
              <w:t>10855</w:t>
            </w:r>
          </w:p>
        </w:tc>
      </w:tr>
    </w:tbl>
    <w:p w:rsidR="00847698" w:rsidRPr="00980922" w:rsidRDefault="00847698">
      <w:pPr>
        <w:spacing w:beforeLines="0" w:before="0" w:afterLines="0" w:after="0"/>
        <w:rPr>
          <w:rFonts w:cs="Arial"/>
        </w:rPr>
      </w:pPr>
    </w:p>
    <w:p w:rsidR="00847698" w:rsidRPr="00980922" w:rsidRDefault="00847698">
      <w:pPr>
        <w:spacing w:beforeLines="0" w:before="0" w:afterLines="0" w:after="0"/>
        <w:rPr>
          <w:rFonts w:cs="Arial"/>
        </w:rPr>
      </w:pPr>
      <w:r w:rsidRPr="00980922">
        <w:rPr>
          <w:rFonts w:cs="Arial"/>
        </w:rPr>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D</w:t>
      </w:r>
      <w:r w:rsidR="00840CDB" w:rsidRPr="00980922">
        <w:rPr>
          <w:noProof/>
        </w:rPr>
        <w:fldChar w:fldCharType="end"/>
      </w:r>
      <w:r w:rsidRPr="00980922">
        <w:rPr>
          <w:rFonts w:eastAsiaTheme="minorEastAsia"/>
        </w:rPr>
        <w:t xml:space="preserve">: </w:t>
      </w:r>
      <w:r w:rsidRPr="00980922">
        <w:t>Spatial distributions of the number of time windows. 1 = clustered, 0 = random, -1 = dispersed.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626"/>
        <w:gridCol w:w="634"/>
        <w:gridCol w:w="626"/>
        <w:gridCol w:w="649"/>
        <w:gridCol w:w="652"/>
        <w:gridCol w:w="626"/>
        <w:gridCol w:w="626"/>
      </w:tblGrid>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Hours</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02-10</w:t>
            </w:r>
            <w:r w:rsidRPr="00980922">
              <w:rPr>
                <w:rFonts w:cs="Arial"/>
                <w:sz w:val="16"/>
                <w:szCs w:val="16"/>
              </w:rPr>
              <w:br/>
              <w:t>(Sun)</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02-11</w:t>
            </w:r>
            <w:r w:rsidRPr="00980922">
              <w:rPr>
                <w:rFonts w:cs="Arial"/>
                <w:sz w:val="16"/>
                <w:szCs w:val="16"/>
              </w:rPr>
              <w:br/>
              <w:t>(Mon)</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02-12</w:t>
            </w:r>
            <w:r w:rsidRPr="00980922">
              <w:rPr>
                <w:rFonts w:cs="Arial"/>
                <w:sz w:val="16"/>
                <w:szCs w:val="16"/>
              </w:rPr>
              <w:br/>
              <w:t>(Tue)</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02-13</w:t>
            </w:r>
            <w:r w:rsidRPr="00980922">
              <w:rPr>
                <w:rFonts w:cs="Arial"/>
                <w:sz w:val="16"/>
                <w:szCs w:val="16"/>
              </w:rPr>
              <w:br/>
              <w:t>(Wed)</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02-14</w:t>
            </w:r>
            <w:r w:rsidRPr="00980922">
              <w:rPr>
                <w:rFonts w:cs="Arial"/>
                <w:sz w:val="16"/>
                <w:szCs w:val="16"/>
              </w:rPr>
              <w:br/>
              <w:t>(Thur)</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02-15</w:t>
            </w:r>
            <w:r w:rsidRPr="00980922">
              <w:rPr>
                <w:rFonts w:cs="Arial"/>
                <w:sz w:val="16"/>
                <w:szCs w:val="16"/>
              </w:rPr>
              <w:br/>
              <w:t>(Fri)</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02-16</w:t>
            </w:r>
            <w:r w:rsidRPr="00980922">
              <w:rPr>
                <w:rFonts w:cs="Arial"/>
                <w:sz w:val="16"/>
                <w:szCs w:val="16"/>
              </w:rPr>
              <w:br/>
              <w:t>(Sat)</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2</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3</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4</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5</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6</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7</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8</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9</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12</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13</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14</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15</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16</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17</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18</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19</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20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21</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1</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22</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r w:rsidR="002244B5" w:rsidRPr="00980922" w:rsidTr="00DE7AC7">
        <w:trPr>
          <w:cantSplit/>
          <w:trHeight w:val="209"/>
          <w:jc w:val="center"/>
        </w:trPr>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23</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2244B5" w:rsidRPr="00980922" w:rsidRDefault="002244B5" w:rsidP="00DE7AC7">
            <w:pPr>
              <w:spacing w:beforeLines="0" w:before="0" w:afterLines="0" w:after="0"/>
              <w:jc w:val="center"/>
              <w:rPr>
                <w:rFonts w:cs="Arial"/>
                <w:sz w:val="16"/>
                <w:szCs w:val="16"/>
              </w:rPr>
            </w:pPr>
            <w:r w:rsidRPr="00980922">
              <w:rPr>
                <w:rFonts w:cs="Arial"/>
                <w:sz w:val="16"/>
                <w:szCs w:val="16"/>
              </w:rPr>
              <w:t>0</w:t>
            </w:r>
          </w:p>
        </w:tc>
      </w:tr>
    </w:tbl>
    <w:p w:rsidR="002244B5" w:rsidRPr="00980922" w:rsidRDefault="002244B5">
      <w:pPr>
        <w:spacing w:beforeLines="0" w:before="0" w:afterLines="0" w:after="0"/>
        <w:rPr>
          <w:rFonts w:cs="Arial"/>
          <w:b/>
          <w:bCs/>
          <w:sz w:val="28"/>
          <w:szCs w:val="28"/>
        </w:rPr>
      </w:pPr>
      <w:r w:rsidRPr="00980922">
        <w:rPr>
          <w:rFonts w:cs="Arial"/>
        </w:rPr>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E</w:t>
      </w:r>
      <w:r w:rsidR="00840CDB" w:rsidRPr="00980922">
        <w:rPr>
          <w:noProof/>
        </w:rPr>
        <w:fldChar w:fldCharType="end"/>
      </w:r>
      <w:r w:rsidRPr="00980922">
        <w:rPr>
          <w:rFonts w:eastAsiaTheme="minorEastAsia"/>
        </w:rPr>
        <w:t xml:space="preserve">: </w:t>
      </w:r>
      <w:r w:rsidRPr="00980922">
        <w:t>The number of NTW hot spots along with the spatial distribution pattern from Table D</w:t>
      </w:r>
    </w:p>
    <w:tbl>
      <w:tblPr>
        <w:tblW w:w="0" w:type="auto"/>
        <w:jc w:val="cente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43"/>
        <w:gridCol w:w="434"/>
        <w:gridCol w:w="583"/>
        <w:gridCol w:w="399"/>
        <w:gridCol w:w="633"/>
        <w:gridCol w:w="391"/>
        <w:gridCol w:w="611"/>
        <w:gridCol w:w="368"/>
        <w:gridCol w:w="690"/>
        <w:gridCol w:w="409"/>
        <w:gridCol w:w="652"/>
        <w:gridCol w:w="359"/>
        <w:gridCol w:w="572"/>
        <w:gridCol w:w="338"/>
        <w:gridCol w:w="634"/>
      </w:tblGrid>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Hours</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02-10(Sun)</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02-11(Mon)</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02-12(Tue)</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02-13(Wed)</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02-14(Thur)</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02-15(Fri)</w:t>
            </w:r>
          </w:p>
        </w:tc>
        <w:tc>
          <w:tcPr>
            <w:tcW w:w="0" w:type="auto"/>
            <w:gridSpan w:val="2"/>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02-16(Sat)</w:t>
            </w:r>
          </w:p>
        </w:tc>
      </w:tr>
      <w:tr w:rsidR="00847698" w:rsidRPr="00980922" w:rsidTr="004D19CB">
        <w:trPr>
          <w:trHeight w:val="436"/>
          <w:jc w:val="center"/>
        </w:trPr>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720</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613</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783</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730</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808</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955</w:t>
            </w:r>
          </w:p>
        </w:tc>
        <w:tc>
          <w:tcPr>
            <w:tcW w:w="0" w:type="auto"/>
            <w:shd w:val="clear" w:color="auto" w:fill="auto"/>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1020</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662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563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660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637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742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824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1096</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573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471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573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636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686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861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942</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537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410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501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536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588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700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882</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208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158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198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217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250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353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417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373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358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408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472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563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637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737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405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384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481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551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622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734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849</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648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662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772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753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861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987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992</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758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648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815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779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878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913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1005</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821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866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831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807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907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1012</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978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956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894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994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994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1088</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889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916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971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951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1086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1083</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891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907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964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1063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990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1147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893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868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875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927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1023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1092</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895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905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983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1018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1087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908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889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1001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1057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998</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897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965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951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1070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1049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1075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1116</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896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953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1011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1153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1102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1110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1170</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918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923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905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900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1064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1109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1077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870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813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916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1050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1059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1050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1036</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807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787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948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980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998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1144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1177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765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844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1010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1023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1038</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866</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22</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744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831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831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966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1040</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1105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1067</w:t>
            </w:r>
          </w:p>
        </w:tc>
      </w:tr>
      <w:tr w:rsidR="00847698" w:rsidRPr="00980922" w:rsidTr="004D19CB">
        <w:trPr>
          <w:trHeight w:val="231"/>
          <w:jc w:val="center"/>
        </w:trPr>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23</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706</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771</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839</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955</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1037</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1084</w:t>
            </w:r>
          </w:p>
        </w:tc>
        <w:tc>
          <w:tcPr>
            <w:tcW w:w="0" w:type="auto"/>
            <w:shd w:val="clear" w:color="auto" w:fill="auto"/>
            <w:noWrap/>
            <w:vAlign w:val="bottom"/>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0</w:t>
            </w:r>
          </w:p>
        </w:tc>
        <w:tc>
          <w:tcPr>
            <w:tcW w:w="0" w:type="auto"/>
            <w:shd w:val="clear" w:color="auto" w:fill="auto"/>
            <w:noWrap/>
            <w:vAlign w:val="center"/>
            <w:hideMark/>
          </w:tcPr>
          <w:p w:rsidR="00847698" w:rsidRPr="00980922" w:rsidRDefault="00847698" w:rsidP="00D55765">
            <w:pPr>
              <w:spacing w:beforeLines="0" w:before="0" w:afterLines="0" w:after="0"/>
              <w:jc w:val="center"/>
              <w:rPr>
                <w:rFonts w:cs="Arial"/>
                <w:sz w:val="16"/>
                <w:szCs w:val="16"/>
              </w:rPr>
            </w:pPr>
            <w:r w:rsidRPr="00980922">
              <w:rPr>
                <w:rFonts w:cs="Arial"/>
                <w:sz w:val="16"/>
                <w:szCs w:val="16"/>
              </w:rPr>
              <w:t>970</w:t>
            </w:r>
          </w:p>
        </w:tc>
      </w:tr>
    </w:tbl>
    <w:p w:rsidR="00847698" w:rsidRPr="00980922" w:rsidRDefault="00847698">
      <w:pPr>
        <w:spacing w:beforeLines="0" w:before="0" w:afterLines="0" w:after="0"/>
        <w:rPr>
          <w:rFonts w:cs="Arial"/>
        </w:rPr>
      </w:pPr>
    </w:p>
    <w:p w:rsidR="00DD31FC" w:rsidRPr="00980922" w:rsidRDefault="00DD31FC" w:rsidP="00DD31FC">
      <w:pPr>
        <w:pStyle w:val="3"/>
        <w:spacing w:before="326"/>
        <w:rPr>
          <w:rFonts w:eastAsiaTheme="minorEastAsia"/>
        </w:rPr>
      </w:pPr>
      <w:r w:rsidRPr="00980922">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F</w:t>
      </w:r>
      <w:r w:rsidR="00840CDB" w:rsidRPr="00980922">
        <w:rPr>
          <w:noProof/>
        </w:rPr>
        <w:fldChar w:fldCharType="end"/>
      </w:r>
      <w:r w:rsidRPr="00980922">
        <w:rPr>
          <w:rFonts w:eastAsiaTheme="minorEastAsia"/>
        </w:rPr>
        <w:t xml:space="preserve">: </w:t>
      </w:r>
      <w:r w:rsidRPr="00980922">
        <w:t>Spatial distribution pattern of imbalance. 1 = clustered, 0 = random, -1 = dispersed.</w:t>
      </w:r>
    </w:p>
    <w:tbl>
      <w:tblPr>
        <w:tblW w:w="3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981"/>
        <w:gridCol w:w="732"/>
        <w:gridCol w:w="626"/>
        <w:gridCol w:w="634"/>
        <w:gridCol w:w="626"/>
        <w:gridCol w:w="652"/>
        <w:gridCol w:w="652"/>
        <w:gridCol w:w="626"/>
        <w:gridCol w:w="626"/>
      </w:tblGrid>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Time Point</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Code</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02-10</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(Sun)</w:t>
            </w:r>
          </w:p>
        </w:tc>
        <w:tc>
          <w:tcPr>
            <w:tcW w:w="484"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02-11</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(Mon)</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02-12</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(Tue)</w:t>
            </w:r>
          </w:p>
        </w:tc>
        <w:tc>
          <w:tcPr>
            <w:tcW w:w="49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02-13</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(Wed)</w:t>
            </w:r>
          </w:p>
        </w:tc>
        <w:tc>
          <w:tcPr>
            <w:tcW w:w="49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02-14</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(Thur)</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02-15</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(Fri)</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02-16</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(Sat)</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TW001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TW002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TW003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TW004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TW011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TW012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TW013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TW014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TW021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TW022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TW023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TW024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TW031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TW032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TW033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TW034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16</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TW041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17</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TW042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TW043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TW044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TW051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TW052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TW053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TW054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TW061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TW062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26</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TW063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27</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TW064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TW071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TW072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TW073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TW074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TW081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TW082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TW083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TW084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bl>
    <w:p w:rsidR="00DD31FC" w:rsidRPr="00980922" w:rsidRDefault="00DD31FC" w:rsidP="00E64C38">
      <w:pPr>
        <w:pStyle w:val="TableCaptain"/>
      </w:pPr>
      <w:r w:rsidRPr="00980922">
        <w:lastRenderedPageBreak/>
        <w:t xml:space="preserve">Table </w:t>
      </w:r>
      <w:r w:rsidR="004D19CB" w:rsidRPr="00980922">
        <w:t>F</w:t>
      </w:r>
      <w:r w:rsidRPr="00980922">
        <w:t xml:space="preserve"> Continued</w:t>
      </w:r>
    </w:p>
    <w:tbl>
      <w:tblPr>
        <w:tblW w:w="3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
        <w:gridCol w:w="981"/>
        <w:gridCol w:w="732"/>
        <w:gridCol w:w="626"/>
        <w:gridCol w:w="634"/>
        <w:gridCol w:w="626"/>
        <w:gridCol w:w="652"/>
        <w:gridCol w:w="652"/>
        <w:gridCol w:w="626"/>
        <w:gridCol w:w="626"/>
      </w:tblGrid>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Time Point</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Code</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02-10</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(Sun)</w:t>
            </w:r>
          </w:p>
        </w:tc>
        <w:tc>
          <w:tcPr>
            <w:tcW w:w="484"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02-11</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(Mon)</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02-12</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(Tue)</w:t>
            </w:r>
          </w:p>
        </w:tc>
        <w:tc>
          <w:tcPr>
            <w:tcW w:w="49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02-13</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(Wed)</w:t>
            </w:r>
          </w:p>
        </w:tc>
        <w:tc>
          <w:tcPr>
            <w:tcW w:w="49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02-14</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(Thur)</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02-15</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(Fri)</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02-16</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(Sat)</w:t>
            </w:r>
          </w:p>
        </w:tc>
      </w:tr>
      <w:tr w:rsidR="004D19CB" w:rsidRPr="00980922" w:rsidTr="00A061D2">
        <w:trPr>
          <w:trHeight w:val="20"/>
          <w:jc w:val="center"/>
        </w:trPr>
        <w:tc>
          <w:tcPr>
            <w:tcW w:w="301"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36</w:t>
            </w:r>
          </w:p>
        </w:tc>
        <w:tc>
          <w:tcPr>
            <w:tcW w:w="74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9:05:00</w:t>
            </w:r>
          </w:p>
        </w:tc>
        <w:tc>
          <w:tcPr>
            <w:tcW w:w="55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TW091</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r>
      <w:tr w:rsidR="004D19CB" w:rsidRPr="00980922" w:rsidTr="00A061D2">
        <w:trPr>
          <w:trHeight w:val="20"/>
          <w:jc w:val="center"/>
        </w:trPr>
        <w:tc>
          <w:tcPr>
            <w:tcW w:w="301"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37</w:t>
            </w:r>
          </w:p>
        </w:tc>
        <w:tc>
          <w:tcPr>
            <w:tcW w:w="74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9:20:00</w:t>
            </w:r>
          </w:p>
        </w:tc>
        <w:tc>
          <w:tcPr>
            <w:tcW w:w="55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TW092</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TW093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39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TW094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10:05:00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TW101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10:20:00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TW102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10:35:00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TW103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10:50:00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TW104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11:05:00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TW111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11:20:00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TW112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46</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11:35:00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TW113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47</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11:50:00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TW114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12:05:00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TW121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49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12:20:00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TW122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12:35:00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TW123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12:50:00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TW124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13:05:00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TW131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13:20:00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TW132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13:35:00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TW133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13:50:00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TW134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56</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14:05:00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TW141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57</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14:20:00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TW142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14:35:00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TW143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59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14:50:00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TW144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15:05:00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TW151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15:20:00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TW152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15:35:00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TW153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15:50:00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TW154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64</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16:05:00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TW161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65</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16:20:00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TW162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66</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16:35:00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TW163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67</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16:50:00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TW164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68</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17:05:00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TW171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69</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17:20:00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TW172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70</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17:35:00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TW173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71</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17:50:00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TW174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72</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18:05:00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TW181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1"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73</w:t>
            </w:r>
          </w:p>
        </w:tc>
        <w:tc>
          <w:tcPr>
            <w:tcW w:w="74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18:20:00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TW182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bl>
    <w:p w:rsidR="00DD31FC" w:rsidRPr="00980922" w:rsidRDefault="00DD31FC" w:rsidP="00E64C38">
      <w:pPr>
        <w:pStyle w:val="TableCaptain"/>
      </w:pPr>
      <w:r w:rsidRPr="00980922">
        <w:lastRenderedPageBreak/>
        <w:t xml:space="preserve">Table </w:t>
      </w:r>
      <w:r w:rsidR="00FC6337" w:rsidRPr="00980922">
        <w:t>F</w:t>
      </w:r>
      <w:r w:rsidRPr="00980922">
        <w:t xml:space="preserve"> Continued</w:t>
      </w:r>
    </w:p>
    <w:tbl>
      <w:tblPr>
        <w:tblW w:w="3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980"/>
        <w:gridCol w:w="732"/>
        <w:gridCol w:w="626"/>
        <w:gridCol w:w="634"/>
        <w:gridCol w:w="626"/>
        <w:gridCol w:w="652"/>
        <w:gridCol w:w="652"/>
        <w:gridCol w:w="626"/>
        <w:gridCol w:w="626"/>
      </w:tblGrid>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Time Point</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Code</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02-10</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(Sun)</w:t>
            </w:r>
          </w:p>
        </w:tc>
        <w:tc>
          <w:tcPr>
            <w:tcW w:w="484"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02-11</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(Mon)</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02-12</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(Tue)</w:t>
            </w:r>
          </w:p>
        </w:tc>
        <w:tc>
          <w:tcPr>
            <w:tcW w:w="49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02-13</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(Wed)</w:t>
            </w:r>
          </w:p>
        </w:tc>
        <w:tc>
          <w:tcPr>
            <w:tcW w:w="49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02-14</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(Thur)</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02-15</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(Fri)</w:t>
            </w:r>
          </w:p>
        </w:tc>
        <w:tc>
          <w:tcPr>
            <w:tcW w:w="478" w:type="pct"/>
            <w:shd w:val="clear" w:color="auto" w:fill="auto"/>
            <w:noWrap/>
            <w:vAlign w:val="center"/>
            <w:hideMark/>
          </w:tcPr>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02-16</w:t>
            </w:r>
          </w:p>
          <w:p w:rsidR="00DD31FC" w:rsidRPr="00980922" w:rsidRDefault="00DD31FC"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(Sat)</w:t>
            </w:r>
          </w:p>
        </w:tc>
      </w:tr>
      <w:tr w:rsidR="004D19CB" w:rsidRPr="00980922" w:rsidTr="00A061D2">
        <w:trPr>
          <w:trHeight w:val="20"/>
          <w:jc w:val="center"/>
        </w:trPr>
        <w:tc>
          <w:tcPr>
            <w:tcW w:w="301"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74</w:t>
            </w:r>
          </w:p>
        </w:tc>
        <w:tc>
          <w:tcPr>
            <w:tcW w:w="74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18:35:00</w:t>
            </w:r>
          </w:p>
        </w:tc>
        <w:tc>
          <w:tcPr>
            <w:tcW w:w="55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TW183</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r>
      <w:tr w:rsidR="004D19CB" w:rsidRPr="00980922" w:rsidTr="00A061D2">
        <w:trPr>
          <w:trHeight w:val="20"/>
          <w:jc w:val="center"/>
        </w:trPr>
        <w:tc>
          <w:tcPr>
            <w:tcW w:w="301"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75</w:t>
            </w:r>
          </w:p>
        </w:tc>
        <w:tc>
          <w:tcPr>
            <w:tcW w:w="74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18:50:00</w:t>
            </w:r>
          </w:p>
        </w:tc>
        <w:tc>
          <w:tcPr>
            <w:tcW w:w="559"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TW184</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4D19CB" w:rsidRPr="00980922" w:rsidRDefault="004D19CB" w:rsidP="00A061D2">
            <w:pPr>
              <w:spacing w:beforeLines="0" w:before="0" w:afterLines="0" w:after="0"/>
              <w:jc w:val="center"/>
              <w:rPr>
                <w:rFonts w:cs="Arial"/>
                <w:color w:val="000000"/>
                <w:sz w:val="16"/>
                <w:szCs w:val="16"/>
              </w:rPr>
            </w:pPr>
            <w:r w:rsidRPr="00980922">
              <w:rPr>
                <w:rFonts w:cs="Arial"/>
                <w:color w:val="000000"/>
                <w:sz w:val="16"/>
                <w:szCs w:val="16"/>
              </w:rPr>
              <w:t>0</w:t>
            </w:r>
          </w:p>
        </w:tc>
      </w:tr>
      <w:tr w:rsidR="004D19CB" w:rsidRPr="00980922" w:rsidTr="00D55765">
        <w:trPr>
          <w:trHeight w:val="20"/>
          <w:jc w:val="center"/>
        </w:trPr>
        <w:tc>
          <w:tcPr>
            <w:tcW w:w="302" w:type="pct"/>
            <w:shd w:val="clear" w:color="auto" w:fill="auto"/>
            <w:noWrap/>
            <w:vAlign w:val="center"/>
          </w:tcPr>
          <w:p w:rsidR="004D19CB" w:rsidRPr="00980922" w:rsidRDefault="00FC6337" w:rsidP="00D55765">
            <w:pPr>
              <w:spacing w:beforeLines="0" w:before="0" w:afterLines="0" w:after="0"/>
              <w:jc w:val="center"/>
              <w:rPr>
                <w:rFonts w:cs="Arial"/>
                <w:color w:val="000000"/>
                <w:sz w:val="16"/>
                <w:szCs w:val="16"/>
              </w:rPr>
            </w:pPr>
            <w:r w:rsidRPr="00980922">
              <w:rPr>
                <w:rFonts w:cs="Arial"/>
                <w:color w:val="000000"/>
                <w:sz w:val="16"/>
                <w:szCs w:val="16"/>
              </w:rPr>
              <w:t>76</w:t>
            </w:r>
          </w:p>
        </w:tc>
        <w:tc>
          <w:tcPr>
            <w:tcW w:w="748" w:type="pct"/>
            <w:shd w:val="clear" w:color="auto" w:fill="auto"/>
            <w:noWrap/>
            <w:vAlign w:val="center"/>
          </w:tcPr>
          <w:p w:rsidR="004D19CB" w:rsidRPr="00980922" w:rsidRDefault="00FC6337" w:rsidP="00FC6337">
            <w:pPr>
              <w:spacing w:beforeLines="0" w:before="0" w:afterLines="0" w:after="0"/>
              <w:jc w:val="center"/>
              <w:rPr>
                <w:rFonts w:cs="Arial"/>
                <w:color w:val="000000"/>
                <w:sz w:val="16"/>
                <w:szCs w:val="16"/>
              </w:rPr>
            </w:pPr>
            <w:r w:rsidRPr="00980922">
              <w:rPr>
                <w:rFonts w:cs="Arial"/>
                <w:color w:val="000000"/>
                <w:sz w:val="16"/>
                <w:szCs w:val="16"/>
              </w:rPr>
              <w:t>19:05:00</w:t>
            </w:r>
          </w:p>
        </w:tc>
        <w:tc>
          <w:tcPr>
            <w:tcW w:w="559" w:type="pct"/>
            <w:shd w:val="clear" w:color="auto" w:fill="auto"/>
            <w:noWrap/>
            <w:vAlign w:val="center"/>
          </w:tcPr>
          <w:p w:rsidR="004D19CB" w:rsidRPr="00980922" w:rsidRDefault="00FC6337" w:rsidP="00D55765">
            <w:pPr>
              <w:spacing w:beforeLines="0" w:before="0" w:afterLines="0" w:after="0"/>
              <w:jc w:val="center"/>
              <w:rPr>
                <w:rFonts w:cs="Arial"/>
                <w:color w:val="000000"/>
                <w:sz w:val="16"/>
                <w:szCs w:val="16"/>
              </w:rPr>
            </w:pPr>
            <w:r w:rsidRPr="00980922">
              <w:rPr>
                <w:rFonts w:cs="Arial"/>
                <w:color w:val="000000"/>
                <w:sz w:val="16"/>
                <w:szCs w:val="16"/>
              </w:rPr>
              <w:t>TW191</w:t>
            </w:r>
          </w:p>
        </w:tc>
        <w:tc>
          <w:tcPr>
            <w:tcW w:w="478"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tcPr>
          <w:p w:rsidR="004D19CB" w:rsidRPr="00980922" w:rsidRDefault="00FC6337" w:rsidP="00D55765">
            <w:pPr>
              <w:adjustRightInd w:val="0"/>
              <w:snapToGrid w:val="0"/>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77</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19:20:00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TW192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78</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19:35:00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TW193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79</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19:50:00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TW194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80</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20:05:00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TW201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81</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20:20:00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TW202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82</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20:35:00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TW203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83</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20:50:00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TW204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84</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21:05:00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TW211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85</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21:20:00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TW212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86</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21:35:00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TW213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87</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21:50:00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TW214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88</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22:05:00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TW221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89</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22:20:00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TW222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90</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22:35:00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TW223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91</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22:50:00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TW224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92</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23:05:00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TW231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93</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23:20:00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TW232</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94</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23:35:00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TW233</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r>
      <w:tr w:rsidR="00DD31FC" w:rsidRPr="00980922" w:rsidTr="00D55765">
        <w:trPr>
          <w:trHeight w:val="20"/>
          <w:jc w:val="center"/>
        </w:trPr>
        <w:tc>
          <w:tcPr>
            <w:tcW w:w="302"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95</w:t>
            </w:r>
          </w:p>
        </w:tc>
        <w:tc>
          <w:tcPr>
            <w:tcW w:w="74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23:50:00</w:t>
            </w:r>
          </w:p>
        </w:tc>
        <w:tc>
          <w:tcPr>
            <w:tcW w:w="559"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TW234</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84"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9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1</w:t>
            </w:r>
          </w:p>
        </w:tc>
        <w:tc>
          <w:tcPr>
            <w:tcW w:w="478" w:type="pct"/>
            <w:shd w:val="clear" w:color="auto" w:fill="auto"/>
            <w:noWrap/>
            <w:vAlign w:val="center"/>
            <w:hideMark/>
          </w:tcPr>
          <w:p w:rsidR="00DD31FC" w:rsidRPr="00980922" w:rsidRDefault="00DD31FC" w:rsidP="00D55765">
            <w:pPr>
              <w:spacing w:beforeLines="0" w:before="0" w:afterLines="0" w:after="0"/>
              <w:jc w:val="center"/>
              <w:rPr>
                <w:rFonts w:cs="Arial"/>
                <w:color w:val="000000"/>
                <w:sz w:val="16"/>
                <w:szCs w:val="16"/>
              </w:rPr>
            </w:pPr>
            <w:r w:rsidRPr="00980922">
              <w:rPr>
                <w:rFonts w:cs="Arial"/>
                <w:color w:val="000000"/>
                <w:sz w:val="16"/>
                <w:szCs w:val="16"/>
              </w:rPr>
              <w:t>0</w:t>
            </w:r>
          </w:p>
        </w:tc>
        <w:tc>
          <w:tcPr>
            <w:tcW w:w="478" w:type="pct"/>
            <w:shd w:val="clear" w:color="auto" w:fill="auto"/>
            <w:noWrap/>
            <w:vAlign w:val="center"/>
            <w:hideMark/>
          </w:tcPr>
          <w:p w:rsidR="00DD31FC" w:rsidRPr="00980922" w:rsidRDefault="00DD31FC" w:rsidP="00D55765">
            <w:pPr>
              <w:keepNext/>
              <w:spacing w:beforeLines="0" w:before="0" w:afterLines="0" w:after="0"/>
              <w:jc w:val="center"/>
              <w:rPr>
                <w:rFonts w:cs="Arial"/>
                <w:color w:val="000000"/>
                <w:sz w:val="16"/>
                <w:szCs w:val="16"/>
              </w:rPr>
            </w:pPr>
            <w:r w:rsidRPr="00980922">
              <w:rPr>
                <w:rFonts w:cs="Arial"/>
                <w:color w:val="000000"/>
                <w:sz w:val="16"/>
                <w:szCs w:val="16"/>
              </w:rPr>
              <w:t>0</w:t>
            </w:r>
          </w:p>
        </w:tc>
      </w:tr>
    </w:tbl>
    <w:p w:rsidR="00DD31FC" w:rsidRPr="00980922" w:rsidRDefault="00DD31FC">
      <w:pPr>
        <w:spacing w:beforeLines="0" w:before="0" w:afterLines="0" w:after="0"/>
        <w:rPr>
          <w:rFonts w:cs="Arial"/>
        </w:rPr>
      </w:pPr>
    </w:p>
    <w:p w:rsidR="00847698" w:rsidRPr="00980922" w:rsidRDefault="00847698">
      <w:pPr>
        <w:spacing w:beforeLines="0" w:before="0" w:afterLines="0" w:after="0"/>
        <w:rPr>
          <w:rFonts w:cs="Arial"/>
        </w:rPr>
      </w:pPr>
    </w:p>
    <w:p w:rsidR="00DD31FC" w:rsidRPr="00980922" w:rsidRDefault="00DD31FC">
      <w:pPr>
        <w:spacing w:beforeLines="0" w:before="0" w:afterLines="0" w:after="0"/>
        <w:rPr>
          <w:rFonts w:cs="Arial"/>
        </w:rPr>
      </w:pPr>
    </w:p>
    <w:p w:rsidR="00DD31FC" w:rsidRPr="00980922" w:rsidRDefault="00DD31FC">
      <w:pPr>
        <w:spacing w:beforeLines="0" w:before="0" w:afterLines="0" w:after="0"/>
        <w:rPr>
          <w:rFonts w:cs="Arial"/>
        </w:rPr>
      </w:pPr>
      <w:r w:rsidRPr="00980922">
        <w:rPr>
          <w:rFonts w:cs="Arial"/>
        </w:rPr>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G</w:t>
      </w:r>
      <w:r w:rsidR="00840CDB" w:rsidRPr="00980922">
        <w:rPr>
          <w:noProof/>
        </w:rPr>
        <w:fldChar w:fldCharType="end"/>
      </w:r>
      <w:r w:rsidRPr="00980922">
        <w:rPr>
          <w:rFonts w:eastAsiaTheme="minorEastAsia"/>
        </w:rPr>
        <w:t xml:space="preserve">: </w:t>
      </w:r>
      <w:r w:rsidRPr="00980922">
        <w:t>The number of imbalance hot spots with the spatial distribution pattern</w:t>
      </w:r>
      <w:r w:rsidRPr="00980922">
        <w:rPr>
          <w:rFonts w:eastAsiaTheme="minorEastAsia"/>
        </w:rPr>
        <w:t>s</w:t>
      </w:r>
      <w:r w:rsidRPr="00980922">
        <w:t xml:space="preserve"> from Table 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986"/>
        <w:gridCol w:w="618"/>
        <w:gridCol w:w="379"/>
        <w:gridCol w:w="581"/>
        <w:gridCol w:w="378"/>
        <w:gridCol w:w="581"/>
        <w:gridCol w:w="378"/>
        <w:gridCol w:w="581"/>
        <w:gridCol w:w="380"/>
        <w:gridCol w:w="582"/>
        <w:gridCol w:w="380"/>
        <w:gridCol w:w="582"/>
        <w:gridCol w:w="380"/>
        <w:gridCol w:w="582"/>
        <w:gridCol w:w="380"/>
        <w:gridCol w:w="577"/>
      </w:tblGrid>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Time Point</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Code</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02-10</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(Sun)</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02-11</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(Mon)</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02-12</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(Tue)</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02-13</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(Wed)</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02-14</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(Thur)</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02-15</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(Fri)</w:t>
            </w:r>
          </w:p>
        </w:tc>
        <w:tc>
          <w:tcPr>
            <w:tcW w:w="549"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02-16</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(Sat)</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tp001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335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tp002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367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326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tp003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312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534</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tp004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277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363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tp011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360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tp012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315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290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267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tp013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274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292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338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tp014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315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tp021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290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262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294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690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tp022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295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465</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tp023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tp024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325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tp031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tp032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264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tp033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tp034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tp041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tp042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tp043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263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287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tp044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279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tp051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278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tp052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252</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tp053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242</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24</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5:50:00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tp054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173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139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195</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239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286</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6:05:00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tp061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219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204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249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286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300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386</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26</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6:20:00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tp062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172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166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230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278</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330</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27</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6:35:00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tp063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209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211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202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263</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244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316</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28</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6:50:00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tp064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257</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249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277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268</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283</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307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387</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29</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7:05:00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tp071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298</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317</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289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306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446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460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451</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30</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7:20:00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tp072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263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293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253</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276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439</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31</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7:35:00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tp073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295</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279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299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449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466</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32</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7:50:00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tp074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372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376</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347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466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555</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547</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33</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8:05:00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tp081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347</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363</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380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462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454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626</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34</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8:20:00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tp082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426</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359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329</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382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408</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561</w:t>
            </w:r>
          </w:p>
        </w:tc>
      </w:tr>
    </w:tbl>
    <w:p w:rsidR="00DD31FC" w:rsidRPr="00980922" w:rsidRDefault="00DD31FC" w:rsidP="00E64C38">
      <w:pPr>
        <w:pStyle w:val="TableCaptain"/>
      </w:pPr>
      <w:r w:rsidRPr="00980922">
        <w:lastRenderedPageBreak/>
        <w:t xml:space="preserve">Table </w:t>
      </w:r>
      <w:r w:rsidR="00FC6337" w:rsidRPr="00980922">
        <w:t>G</w:t>
      </w:r>
      <w:r w:rsidRPr="00980922">
        <w:t xml:space="preserve">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986"/>
        <w:gridCol w:w="618"/>
        <w:gridCol w:w="379"/>
        <w:gridCol w:w="581"/>
        <w:gridCol w:w="378"/>
        <w:gridCol w:w="581"/>
        <w:gridCol w:w="378"/>
        <w:gridCol w:w="581"/>
        <w:gridCol w:w="380"/>
        <w:gridCol w:w="582"/>
        <w:gridCol w:w="380"/>
        <w:gridCol w:w="582"/>
        <w:gridCol w:w="380"/>
        <w:gridCol w:w="582"/>
        <w:gridCol w:w="380"/>
        <w:gridCol w:w="577"/>
      </w:tblGrid>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Time Point</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Code</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02-10</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(Sun)</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02-11</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(Mon)</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02-12</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(Tue)</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02-13</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(Wed)</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02-14</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(Thur)</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02-15</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(Fri)</w:t>
            </w:r>
          </w:p>
        </w:tc>
        <w:tc>
          <w:tcPr>
            <w:tcW w:w="549"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02-16</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(Sat)</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tp083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tp084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tp091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tp092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340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tp093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tp094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tp101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tp102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tp103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tp104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tp111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615</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tp112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554</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tp113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tp114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tp121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602</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tp122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tp123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tp124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tp131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tp132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tp133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552</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tp134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tp141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tp142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584</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tp143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562</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tp144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637</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61</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15:05:00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tp151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499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539</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501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570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670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596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578</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62</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15:20:00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tp152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437</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483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451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510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570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547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539</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63</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15:35:00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tp153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447</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478</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456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513</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595</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538</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516</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64</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15:50:00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tp154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501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551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527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577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666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612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595</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65</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16:05:00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tp161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521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548</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574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617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704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641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594</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66</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16:20:00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tp162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471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502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502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557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615</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592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575</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67</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16:35:00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tp163</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486</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532</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541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587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625</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610</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584</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68</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16:50:00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tp164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554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585</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591</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692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697</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672</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672</w:t>
            </w:r>
          </w:p>
        </w:tc>
      </w:tr>
      <w:tr w:rsidR="00FC6337" w:rsidRPr="00980922" w:rsidTr="00A061D2">
        <w:trPr>
          <w:trHeight w:val="270"/>
        </w:trPr>
        <w:tc>
          <w:tcPr>
            <w:tcW w:w="226"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69</w:t>
            </w:r>
          </w:p>
        </w:tc>
        <w:tc>
          <w:tcPr>
            <w:tcW w:w="565"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17:05:00</w:t>
            </w:r>
          </w:p>
        </w:tc>
        <w:tc>
          <w:tcPr>
            <w:tcW w:w="35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tp171</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650</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564</w:t>
            </w:r>
          </w:p>
        </w:tc>
        <w:tc>
          <w:tcPr>
            <w:tcW w:w="217"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526</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585</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674</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773</w:t>
            </w:r>
          </w:p>
        </w:tc>
        <w:tc>
          <w:tcPr>
            <w:tcW w:w="218"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822</w:t>
            </w:r>
          </w:p>
        </w:tc>
      </w:tr>
    </w:tbl>
    <w:p w:rsidR="00DD31FC" w:rsidRPr="00980922" w:rsidRDefault="00DD31FC" w:rsidP="00E64C38">
      <w:pPr>
        <w:pStyle w:val="TableCaptain"/>
      </w:pPr>
      <w:r w:rsidRPr="00980922">
        <w:lastRenderedPageBreak/>
        <w:t xml:space="preserve">Table </w:t>
      </w:r>
      <w:r w:rsidR="00FC6337" w:rsidRPr="00980922">
        <w:t>G</w:t>
      </w:r>
      <w:r w:rsidRPr="00980922">
        <w:t xml:space="preserve">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
        <w:gridCol w:w="986"/>
        <w:gridCol w:w="618"/>
        <w:gridCol w:w="379"/>
        <w:gridCol w:w="581"/>
        <w:gridCol w:w="378"/>
        <w:gridCol w:w="581"/>
        <w:gridCol w:w="378"/>
        <w:gridCol w:w="581"/>
        <w:gridCol w:w="380"/>
        <w:gridCol w:w="582"/>
        <w:gridCol w:w="380"/>
        <w:gridCol w:w="582"/>
        <w:gridCol w:w="380"/>
        <w:gridCol w:w="582"/>
        <w:gridCol w:w="380"/>
        <w:gridCol w:w="577"/>
      </w:tblGrid>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Time Point</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Code</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02-10</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(Sun)</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02-11</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(Mon)</w:t>
            </w:r>
          </w:p>
        </w:tc>
        <w:tc>
          <w:tcPr>
            <w:tcW w:w="550"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02-12</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(Tue)</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02-13</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(Wed)</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02-14</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(Thur)</w:t>
            </w:r>
          </w:p>
        </w:tc>
        <w:tc>
          <w:tcPr>
            <w:tcW w:w="552"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02-15</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(Fri)</w:t>
            </w:r>
          </w:p>
        </w:tc>
        <w:tc>
          <w:tcPr>
            <w:tcW w:w="549" w:type="pct"/>
            <w:gridSpan w:val="2"/>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02-16</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(Sat)</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tp172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tp173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tp174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687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675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779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tp181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726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tp182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tp183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644</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tp184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698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723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tp191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tp192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tp193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592</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tp194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703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648</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tp201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710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tp202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664</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tp203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tp204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759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tp211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tp212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377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665</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87</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tp213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367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516</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636</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88</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tp214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538</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774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710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89</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tp221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775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609</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90</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tp222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324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691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91</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tp223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294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675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520</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92</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tp224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339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560</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748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591</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93</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23:05:00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tp231</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339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500</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665</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94</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23:20:00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tp232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419</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481</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573</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487</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95</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23:35:00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tp233</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307</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312</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384</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536</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562</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513</w:t>
            </w:r>
          </w:p>
        </w:tc>
      </w:tr>
      <w:tr w:rsidR="00DD31FC" w:rsidRPr="00980922" w:rsidTr="00D55765">
        <w:trPr>
          <w:trHeight w:val="270"/>
        </w:trPr>
        <w:tc>
          <w:tcPr>
            <w:tcW w:w="226"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96</w:t>
            </w:r>
          </w:p>
        </w:tc>
        <w:tc>
          <w:tcPr>
            <w:tcW w:w="565"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23:50:00</w:t>
            </w:r>
          </w:p>
        </w:tc>
        <w:tc>
          <w:tcPr>
            <w:tcW w:w="35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tp234</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345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465</w:t>
            </w:r>
          </w:p>
        </w:tc>
        <w:tc>
          <w:tcPr>
            <w:tcW w:w="217"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3"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507</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589</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4"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618</w:t>
            </w:r>
          </w:p>
        </w:tc>
        <w:tc>
          <w:tcPr>
            <w:tcW w:w="218" w:type="pct"/>
            <w:shd w:val="clear" w:color="auto" w:fill="auto"/>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w:t>
            </w:r>
          </w:p>
        </w:tc>
        <w:tc>
          <w:tcPr>
            <w:tcW w:w="331" w:type="pct"/>
            <w:shd w:val="clear" w:color="auto" w:fill="auto"/>
            <w:noWrap/>
            <w:vAlign w:val="center"/>
            <w:hideMark/>
          </w:tcPr>
          <w:p w:rsidR="00DD31FC" w:rsidRPr="00980922" w:rsidRDefault="00DD31FC" w:rsidP="00D55765">
            <w:pPr>
              <w:keepNext/>
              <w:spacing w:beforeLines="0" w:before="0" w:afterLines="0" w:after="0"/>
              <w:jc w:val="center"/>
              <w:rPr>
                <w:rFonts w:cs="Arial"/>
                <w:sz w:val="16"/>
                <w:szCs w:val="16"/>
              </w:rPr>
            </w:pPr>
            <w:r w:rsidRPr="00980922">
              <w:rPr>
                <w:rFonts w:cs="Arial"/>
                <w:sz w:val="16"/>
                <w:szCs w:val="16"/>
              </w:rPr>
              <w:t>566</w:t>
            </w:r>
          </w:p>
        </w:tc>
      </w:tr>
    </w:tbl>
    <w:p w:rsidR="00DD31FC" w:rsidRPr="00980922" w:rsidRDefault="00DD31FC">
      <w:pPr>
        <w:spacing w:beforeLines="0" w:before="0" w:afterLines="0" w:after="0"/>
        <w:rPr>
          <w:rFonts w:cs="Arial"/>
        </w:rPr>
      </w:pPr>
    </w:p>
    <w:p w:rsidR="00DD31FC" w:rsidRPr="00980922" w:rsidRDefault="00DD31FC">
      <w:pPr>
        <w:spacing w:beforeLines="0" w:before="0" w:afterLines="0" w:after="0"/>
        <w:rPr>
          <w:rFonts w:cs="Arial"/>
        </w:rPr>
      </w:pPr>
      <w:r w:rsidRPr="00980922">
        <w:rPr>
          <w:rFonts w:cs="Arial"/>
        </w:rPr>
        <w:br w:type="page"/>
      </w:r>
    </w:p>
    <w:p w:rsidR="000B2603" w:rsidRPr="00980922" w:rsidRDefault="000B2603" w:rsidP="000B2603">
      <w:pPr>
        <w:pStyle w:val="3"/>
        <w:spacing w:before="326"/>
        <w:rPr>
          <w:rFonts w:eastAsiaTheme="minorEastAsia"/>
        </w:rPr>
      </w:pPr>
      <w:r w:rsidRPr="00980922">
        <w:lastRenderedPageBreak/>
        <w:t xml:space="preserve">Appendix Table </w:t>
      </w:r>
      <w:r w:rsidR="00840CDB" w:rsidRPr="00980922">
        <w:fldChar w:fldCharType="begin"/>
      </w:r>
      <w:r w:rsidR="00840CDB" w:rsidRPr="00980922">
        <w:instrText xml:space="preserve"> SEQ Appendix_Table \* ALPHABETIC </w:instrText>
      </w:r>
      <w:r w:rsidR="00840CDB" w:rsidRPr="00980922">
        <w:fldChar w:fldCharType="separate"/>
      </w:r>
      <w:r w:rsidRPr="00980922">
        <w:rPr>
          <w:noProof/>
        </w:rPr>
        <w:t>H</w:t>
      </w:r>
      <w:r w:rsidR="00840CDB" w:rsidRPr="00980922">
        <w:rPr>
          <w:noProof/>
        </w:rPr>
        <w:fldChar w:fldCharType="end"/>
      </w:r>
      <w:r w:rsidRPr="00980922">
        <w:rPr>
          <w:rFonts w:eastAsiaTheme="minorEastAsia"/>
        </w:rPr>
        <w:t xml:space="preserve">: </w:t>
      </w:r>
      <w:r w:rsidRPr="00980922">
        <w:t>Correlation between APM and imbalance at each time point.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6"/>
        <w:gridCol w:w="965"/>
        <w:gridCol w:w="964"/>
        <w:gridCol w:w="964"/>
        <w:gridCol w:w="964"/>
        <w:gridCol w:w="1046"/>
        <w:gridCol w:w="964"/>
        <w:gridCol w:w="961"/>
      </w:tblGrid>
      <w:tr w:rsidR="00DD31FC" w:rsidRPr="00980922" w:rsidTr="00FC6337">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Time Point</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02-10</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(Sun)</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02-11</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(Mon)</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02-12</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(Tue)</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02-13</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(Wed)</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02-14</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(Thur)</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02-15</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(Fri)</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02-16</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(Sat)</w:t>
            </w:r>
          </w:p>
        </w:tc>
      </w:tr>
      <w:tr w:rsidR="00DD31FC" w:rsidRPr="00980922" w:rsidTr="00FC6337">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0.0866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0.0840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0.0570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0.0579 </w:t>
            </w:r>
          </w:p>
        </w:tc>
      </w:tr>
      <w:tr w:rsidR="00DD31FC" w:rsidRPr="00980922" w:rsidTr="00FC6337">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0.1524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0.0917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0.1071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0.0892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0.0608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0.0574 </w:t>
            </w:r>
          </w:p>
        </w:tc>
      </w:tr>
      <w:tr w:rsidR="00DD31FC" w:rsidRPr="00980922" w:rsidTr="00FC6337">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0.1530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0.0836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0.0782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0.0737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0.0569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0:50:00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0.1402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0.0799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0.0809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0.0987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0.0876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0.0820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0.0536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0.0880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0.0869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0.0756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0.1015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0.0886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0.0735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0.0344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0.0966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0.1122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0.0910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0.1257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0.0976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0.0771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0.0712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0.1084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0.1108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0.1042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0.1246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0.1095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0.0669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0.0834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0.0935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0.0938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0.0934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0.1133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0.1024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0.0694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0.0837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9</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0.0679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0.0907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0.0976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0.1214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0.1034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0.0544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0.0193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10</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0.0816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0.1073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0.1103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0.1248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0.1253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0.0579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0.0595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11</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0.0956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0.1071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0.1260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0.1340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0.1238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0.0638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0.0694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12</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0.0969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0.0895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0.1126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0.1175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0.1085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0.0695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0.0648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13</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0.0929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0.0728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0.1113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0.0975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0.0973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0.0838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0.0833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14</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0.1089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0.0737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0.1146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0.0969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0.1113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0.0901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0.0915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15</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0.1050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0.0845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0.1193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0.1141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0.0921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0.0882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0.0840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16</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0.0961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0.0870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0.1100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0.0871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0.0835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0.0852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17</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0.0612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0.0487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0.0484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0.0402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0.0517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0.0282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0.0724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18</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0.0550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0.0505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0.0469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0.0678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0.0246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0.0744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0.0572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0.0463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0.0430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0.0399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0.0412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0.0284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0.0581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20</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4:50:00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0.0574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0.0551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0.0631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0.0552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0.0370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0.0210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0.0656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21</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0.0643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0.0240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0.0236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0.0403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0.0167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0.0150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0.0531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22</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0.0446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0.0338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0.0222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0.0371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0.0124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0.0194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0.0535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23</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0.0435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0.0376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0.0077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0.0268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0.0109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0.0252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0.0558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24</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5:50:00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0.0413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0.0144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0.0127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0.0253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0.0002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0.0200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0.0486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25</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0.0181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0.0093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0.0048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0.0267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0.0157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0.0193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0.0682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26</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0.0202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0.0077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-0.0001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0.0313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0.0230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0.0269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0.0798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27</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0.0106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0.0066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0.0193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0.0234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0.0865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28</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6:50:00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0.0290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0.0002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0.0003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0.0116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0.0312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0.0324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0.0593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29</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0.0249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-0.0051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0.0324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0.0299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0.0504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0.0344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0.0853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30</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0.0181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-0.0021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0.0312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0.0278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0.0506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0.0927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31</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0.0011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0.0283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0.0359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0.0518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0.0380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0.0827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32</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0.0324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0.0038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0.0242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0.0287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0.0394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0.0375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0.0781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33</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0.0223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0.0026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0.0574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0.0456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0.0788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34</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8:20:00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0.0267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0.0020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0.0405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0.0453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0.0607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0.0436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0.0831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35</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0.0019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0.0356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0.0443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0.0720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0.0542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0.0798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36</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8:50:00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0.0310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0.0020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0.0401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0.0355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0.0671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0.0490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0.0796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37</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9:05:00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0.0411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0.0131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0.0322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0.0407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0.0530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0.0450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0.0679 </w:t>
            </w:r>
          </w:p>
        </w:tc>
      </w:tr>
    </w:tbl>
    <w:p w:rsidR="00DD31FC" w:rsidRPr="00980922" w:rsidRDefault="00DD31FC" w:rsidP="00E64C38">
      <w:pPr>
        <w:pStyle w:val="TableCaptain"/>
      </w:pPr>
      <w:r w:rsidRPr="00980922">
        <w:lastRenderedPageBreak/>
        <w:t xml:space="preserve">Table </w:t>
      </w:r>
      <w:r w:rsidR="00FC6337" w:rsidRPr="00980922">
        <w:t>H</w:t>
      </w:r>
      <w:r w:rsidRPr="00980922">
        <w:t xml:space="preserve">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6"/>
        <w:gridCol w:w="965"/>
        <w:gridCol w:w="964"/>
        <w:gridCol w:w="964"/>
        <w:gridCol w:w="964"/>
        <w:gridCol w:w="1046"/>
        <w:gridCol w:w="964"/>
        <w:gridCol w:w="961"/>
      </w:tblGrid>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Time Point</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02-10</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(Sun)</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02-11</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(Mon)</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02-12</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(Tue)</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02-13</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(Wed)</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02-14</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(Thur)</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02-15</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(Fri)</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02-16</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(Sat)</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38</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0.0384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0.0126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0.0348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0.0449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0.0523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0.0450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0.0579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39</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0.0567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0.0144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0.0440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0.0499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0.0734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0.0474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0.0631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40</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0.0420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0.0191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0.0425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0.0487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0.0711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0.0502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0.0676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0.0558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0.0701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0.0864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0.0673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0.0774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0.0739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0.0741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0.0744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0.0716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0.1087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0.0706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0.0606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0.0757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0.0656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0.0693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0.1016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44</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10:50:00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0.0659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0.0682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0.0592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0.0679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0.0944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45</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0.0833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0.1131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0.1275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0.0999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0.1330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46</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0.1163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0.1399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0.1426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47</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0.1412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0.0865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0.1411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48</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11:50:00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0.0963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0.1339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0.0880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0.1349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49</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0.0867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0.0956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0.1265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50</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0.0907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0.1055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0.1313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0.0784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0.0895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0.1152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0.0993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0.1365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12:50:00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0.0788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0.0832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0.0967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0.0905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0.1254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0.1035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0.1256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0.0847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0.1271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54</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0.1259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55</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0.1036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0.1124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0.1370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56</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13:50:00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0.1134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0.1169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0.1387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57</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0.0914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0.1140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0.1042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0.1313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58</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0.1120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0.1038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0.1333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59</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0.1187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0.1343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0.1380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60</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14:50:00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0.1039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0.1242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0.1166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0.1313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0.0969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0.0832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0.0820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0.1152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0.1160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0.1028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0.0962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0.1007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0.0902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0.0835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0.1123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0.0962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0.0899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0.0892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0.1195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64</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15:50:00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0.0921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0.1094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65</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0.1320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0.1199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0.0889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0.0792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0.1283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66</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0.1198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0.1325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0.1273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0.1005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0.0816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0.1302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67</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0.1166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0.1283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0.1234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0.0736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0.1250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68</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16:50:00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0.1186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0.1135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0.0897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0.0742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0.1133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69</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0.1256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0.1190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0.0993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0.1083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70</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0.1242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0.1319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0.0978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0.1122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0.1201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0.1369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0.1362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0.1190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17:50:00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0.1344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0.1292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0.1140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0.1239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0.1036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0.1342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0.1403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0.1024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0.1020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0.1337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74</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18:20:00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0.1388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0.1393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0.1203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0.1058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0.1357 </w:t>
            </w:r>
          </w:p>
        </w:tc>
      </w:tr>
    </w:tbl>
    <w:p w:rsidR="00DD31FC" w:rsidRPr="00980922" w:rsidRDefault="00DD31FC" w:rsidP="00E64C38">
      <w:pPr>
        <w:pStyle w:val="TableCaptain"/>
      </w:pPr>
      <w:r w:rsidRPr="00980922">
        <w:lastRenderedPageBreak/>
        <w:t xml:space="preserve">Table </w:t>
      </w:r>
      <w:r w:rsidR="00053747" w:rsidRPr="00980922">
        <w:t>H</w:t>
      </w:r>
      <w:r w:rsidRPr="00980922">
        <w:t xml:space="preserve"> Continued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
        <w:gridCol w:w="986"/>
        <w:gridCol w:w="965"/>
        <w:gridCol w:w="964"/>
        <w:gridCol w:w="964"/>
        <w:gridCol w:w="964"/>
        <w:gridCol w:w="1046"/>
        <w:gridCol w:w="964"/>
        <w:gridCol w:w="961"/>
      </w:tblGrid>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Time Point</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02-10</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(Sun)</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02-11</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(Mon)</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02-12</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(Tue)</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02-13</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(Wed)</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02-14</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(Thur)</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02-15</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(Fri)</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02-16</w:t>
            </w:r>
          </w:p>
          <w:p w:rsidR="00DD31FC" w:rsidRPr="00980922" w:rsidRDefault="00DD31FC" w:rsidP="00D55765">
            <w:pPr>
              <w:spacing w:beforeLines="0" w:before="0" w:afterLines="0" w:after="0"/>
              <w:jc w:val="center"/>
              <w:rPr>
                <w:rFonts w:cs="Arial"/>
                <w:sz w:val="16"/>
                <w:szCs w:val="16"/>
              </w:rPr>
            </w:pPr>
            <w:r w:rsidRPr="00980922">
              <w:rPr>
                <w:rFonts w:cs="Arial"/>
                <w:sz w:val="16"/>
                <w:szCs w:val="16"/>
              </w:rPr>
              <w:t>(Sat)</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75</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18:35:00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0.1343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0.1292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0.1355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0.1367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0.1164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0.1063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0.1367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76</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18:50:00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0.1193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0.1313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0.1270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0.1335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0.1221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0.1091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0.1305 </w:t>
            </w:r>
          </w:p>
        </w:tc>
      </w:tr>
      <w:tr w:rsidR="00FC6337" w:rsidRPr="00980922" w:rsidTr="00A061D2">
        <w:trPr>
          <w:trHeight w:val="270"/>
        </w:trPr>
        <w:tc>
          <w:tcPr>
            <w:tcW w:w="519"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77</w:t>
            </w:r>
          </w:p>
        </w:tc>
        <w:tc>
          <w:tcPr>
            <w:tcW w:w="565"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19:05:00</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0.1377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0.1502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0.1369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0.1288 </w:t>
            </w:r>
          </w:p>
        </w:tc>
        <w:tc>
          <w:tcPr>
            <w:tcW w:w="600"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0.1538 </w:t>
            </w:r>
          </w:p>
        </w:tc>
        <w:tc>
          <w:tcPr>
            <w:tcW w:w="553"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0.1144 </w:t>
            </w:r>
          </w:p>
        </w:tc>
        <w:tc>
          <w:tcPr>
            <w:tcW w:w="551" w:type="pct"/>
            <w:shd w:val="clear" w:color="000000" w:fill="FFFFFF"/>
            <w:noWrap/>
            <w:vAlign w:val="center"/>
            <w:hideMark/>
          </w:tcPr>
          <w:p w:rsidR="00FC6337" w:rsidRPr="00980922" w:rsidRDefault="00FC6337" w:rsidP="00A061D2">
            <w:pPr>
              <w:spacing w:beforeLines="0" w:before="0" w:afterLines="0" w:after="0"/>
              <w:jc w:val="center"/>
              <w:rPr>
                <w:rFonts w:cs="Arial"/>
                <w:sz w:val="16"/>
                <w:szCs w:val="16"/>
              </w:rPr>
            </w:pPr>
            <w:r w:rsidRPr="00980922">
              <w:rPr>
                <w:rFonts w:cs="Arial"/>
                <w:sz w:val="16"/>
                <w:szCs w:val="16"/>
              </w:rPr>
              <w:t xml:space="preserve">0.1274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78</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0.1476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0.1529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0.1541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0.1211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0.1687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0.1375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79</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0.1462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0.1476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0.1552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0.1405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0.1638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0.1378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80</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19:50:00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0.1431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0.1473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0.1554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0.1288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0.1595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0.1081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0.1300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0.1068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0.1249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0.1243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0.1458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0.1342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0.1018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0.1122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0.1373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0.1311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0.1573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0.1478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0.1137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0.1556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0.1412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0.1439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0.1353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0.1204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0.1472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84</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20:50:00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0.1397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0.1395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0.1403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0.1200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0.1399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85</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0.0909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0.1255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0.1355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0.1357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0.1279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0.1079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86</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0.1211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0.1278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0.1383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0.1434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0.1264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0.1400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87</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0.1154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0.1563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0.1290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0.1267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0.1474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88</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21:50:00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0.0962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0.1101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0.1114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0.1440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0.1298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0.1265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0.1307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89</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0.0656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0.0884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0.0745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0.0929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0.1045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90</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0.0765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0.0797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0.1082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0.1094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0.0925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0.0878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91</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0.0779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0.0975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0.0816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0.0993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0.0955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0.0884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0.0889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92</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22:50:00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0.0814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0.0937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0.0872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0.0850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93</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23:05:00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0.0826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0.0810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0.0840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0.0925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0.0720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0.0480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0.0615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94</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23:20:00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0.0843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0.0847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0.0880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0.0902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0.0678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0.0547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0.0575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95</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23:35:00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0.0949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0.0756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0.0878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0.0946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0.0712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0.0541 </w:t>
            </w:r>
          </w:p>
        </w:tc>
        <w:tc>
          <w:tcPr>
            <w:tcW w:w="551"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0.0685 </w:t>
            </w:r>
          </w:p>
        </w:tc>
      </w:tr>
      <w:tr w:rsidR="00DD31FC" w:rsidRPr="00980922" w:rsidTr="00D55765">
        <w:trPr>
          <w:trHeight w:val="270"/>
        </w:trPr>
        <w:tc>
          <w:tcPr>
            <w:tcW w:w="519"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96</w:t>
            </w:r>
          </w:p>
        </w:tc>
        <w:tc>
          <w:tcPr>
            <w:tcW w:w="565"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23:50:00</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0.0806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0.0837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0.0910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0.0986 </w:t>
            </w:r>
          </w:p>
        </w:tc>
        <w:tc>
          <w:tcPr>
            <w:tcW w:w="600"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0.0735 </w:t>
            </w:r>
          </w:p>
        </w:tc>
        <w:tc>
          <w:tcPr>
            <w:tcW w:w="553" w:type="pct"/>
            <w:shd w:val="clear" w:color="000000" w:fill="FFFFFF"/>
            <w:noWrap/>
            <w:vAlign w:val="center"/>
            <w:hideMark/>
          </w:tcPr>
          <w:p w:rsidR="00DD31FC" w:rsidRPr="00980922" w:rsidRDefault="00DD31FC" w:rsidP="00D55765">
            <w:pPr>
              <w:spacing w:beforeLines="0" w:before="0" w:afterLines="0" w:after="0"/>
              <w:jc w:val="center"/>
              <w:rPr>
                <w:rFonts w:cs="Arial"/>
                <w:sz w:val="16"/>
                <w:szCs w:val="16"/>
              </w:rPr>
            </w:pPr>
            <w:r w:rsidRPr="00980922">
              <w:rPr>
                <w:rFonts w:cs="Arial"/>
                <w:sz w:val="16"/>
                <w:szCs w:val="16"/>
              </w:rPr>
              <w:t xml:space="preserve">0.0564 </w:t>
            </w:r>
          </w:p>
        </w:tc>
        <w:tc>
          <w:tcPr>
            <w:tcW w:w="551" w:type="pct"/>
            <w:shd w:val="clear" w:color="000000" w:fill="FFFFFF"/>
            <w:noWrap/>
            <w:vAlign w:val="center"/>
            <w:hideMark/>
          </w:tcPr>
          <w:p w:rsidR="00DD31FC" w:rsidRPr="00980922" w:rsidRDefault="00DD31FC" w:rsidP="00D55765">
            <w:pPr>
              <w:keepNext/>
              <w:spacing w:beforeLines="0" w:before="0" w:afterLines="0" w:after="0"/>
              <w:jc w:val="center"/>
              <w:rPr>
                <w:rFonts w:cs="Arial"/>
                <w:sz w:val="16"/>
                <w:szCs w:val="16"/>
              </w:rPr>
            </w:pPr>
            <w:r w:rsidRPr="00980922">
              <w:rPr>
                <w:rFonts w:cs="Arial"/>
                <w:sz w:val="16"/>
                <w:szCs w:val="16"/>
              </w:rPr>
              <w:t xml:space="preserve">0.0726 </w:t>
            </w:r>
          </w:p>
        </w:tc>
      </w:tr>
    </w:tbl>
    <w:p w:rsidR="00DD31FC" w:rsidRPr="00980922" w:rsidRDefault="00DD31FC" w:rsidP="00DD31FC">
      <w:pPr>
        <w:spacing w:before="163" w:after="163"/>
        <w:rPr>
          <w:rFonts w:cs="Arial"/>
          <w:kern w:val="44"/>
        </w:rPr>
      </w:pPr>
      <w:r w:rsidRPr="00980922">
        <w:rPr>
          <w:rFonts w:cs="Arial"/>
        </w:rPr>
        <w:br w:type="page"/>
      </w:r>
    </w:p>
    <w:p w:rsidR="00917AAA" w:rsidRPr="00980922" w:rsidRDefault="008C2540" w:rsidP="00C90277">
      <w:pPr>
        <w:pStyle w:val="1"/>
        <w:rPr>
          <w:rFonts w:cs="Arial"/>
        </w:rPr>
      </w:pPr>
      <w:bookmarkStart w:id="112" w:name="_Toc408019913"/>
      <w:r w:rsidRPr="00980922">
        <w:rPr>
          <w:rFonts w:cs="Arial"/>
        </w:rPr>
        <w:lastRenderedPageBreak/>
        <w:t>VITA</w:t>
      </w:r>
      <w:bookmarkEnd w:id="112"/>
    </w:p>
    <w:p w:rsidR="00A1427A" w:rsidRPr="00980922" w:rsidRDefault="00A1427A" w:rsidP="00FD6CF4">
      <w:pPr>
        <w:spacing w:before="163" w:after="163"/>
        <w:rPr>
          <w:rFonts w:cs="Arial"/>
        </w:rPr>
      </w:pPr>
      <w:r w:rsidRPr="00980922">
        <w:rPr>
          <w:rFonts w:cs="Arial"/>
        </w:rPr>
        <w:t>Yicong Zhong was born in Suzhou, Jiangsu, China. He received his Bachelor of Science degree from University of Minnesota Duluth and entered the University of Tennessee, Knoxville in 2011 to pursue a Master’s Degree in the Department of Geography.</w:t>
      </w:r>
      <w:bookmarkEnd w:id="0"/>
    </w:p>
    <w:sectPr w:rsidR="00A1427A" w:rsidRPr="00980922" w:rsidSect="00606158">
      <w:pgSz w:w="11906" w:h="16838"/>
      <w:pgMar w:top="1418" w:right="1701" w:bottom="1418" w:left="1701" w:header="850" w:footer="851" w:gutter="0"/>
      <w:pgNumType w:start="1"/>
      <w:cols w:space="425"/>
      <w:docGrid w:type="linesAndChars"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548064" w15:done="0"/>
  <w15:commentEx w15:paraId="4926E39D" w15:done="0"/>
  <w15:commentEx w15:paraId="4530E3B3" w15:done="0"/>
  <w15:commentEx w15:paraId="4C60FAD8" w15:done="0"/>
  <w15:commentEx w15:paraId="3E5898F7" w15:done="0"/>
  <w15:commentEx w15:paraId="5D5C4079" w15:done="0"/>
  <w15:commentEx w15:paraId="3140F756" w15:done="0"/>
  <w15:commentEx w15:paraId="286C8DD3" w15:done="0"/>
  <w15:commentEx w15:paraId="292EA5EA" w15:done="0"/>
  <w15:commentEx w15:paraId="220326AF" w15:done="0"/>
  <w15:commentEx w15:paraId="3443B375" w15:done="0"/>
  <w15:commentEx w15:paraId="546DA1D4" w15:done="0"/>
  <w15:commentEx w15:paraId="4F2CCBBF" w15:done="0"/>
  <w15:commentEx w15:paraId="3D176A08" w15:done="0"/>
  <w15:commentEx w15:paraId="75A7AB89" w15:done="0"/>
  <w15:commentEx w15:paraId="19A03E41" w15:done="0"/>
  <w15:commentEx w15:paraId="7BA7D06F" w15:done="0"/>
  <w15:commentEx w15:paraId="74E2056C" w15:done="0"/>
  <w15:commentEx w15:paraId="604B7EAF" w15:done="0"/>
  <w15:commentEx w15:paraId="11B1D7E3" w15:done="0"/>
  <w15:commentEx w15:paraId="568F7E8A" w15:done="0"/>
  <w15:commentEx w15:paraId="475D32E4" w15:done="0"/>
  <w15:commentEx w15:paraId="511DFEDF" w15:done="0"/>
  <w15:commentEx w15:paraId="46F9AAA0" w15:done="0"/>
  <w15:commentEx w15:paraId="5AFC5A39" w15:done="0"/>
  <w15:commentEx w15:paraId="4E75EA12" w15:done="0"/>
  <w15:commentEx w15:paraId="0CCDD4D6" w15:done="0"/>
  <w15:commentEx w15:paraId="05E8AA24" w15:done="0"/>
  <w15:commentEx w15:paraId="3820F257" w15:done="0"/>
  <w15:commentEx w15:paraId="5AC5C2AF" w15:done="0"/>
  <w15:commentEx w15:paraId="3108DD5C" w15:done="0"/>
  <w15:commentEx w15:paraId="7FE1EA41" w15:done="0"/>
  <w15:commentEx w15:paraId="428EE4E5" w15:done="0"/>
  <w15:commentEx w15:paraId="5D8FFC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135" w:rsidRDefault="00B16135" w:rsidP="00FD6CF4">
      <w:pPr>
        <w:spacing w:before="120" w:after="120"/>
      </w:pPr>
      <w:r>
        <w:separator/>
      </w:r>
    </w:p>
    <w:p w:rsidR="00B16135" w:rsidRDefault="00B16135" w:rsidP="00FD6CF4">
      <w:pPr>
        <w:spacing w:before="120" w:after="120"/>
      </w:pPr>
    </w:p>
    <w:p w:rsidR="00B16135" w:rsidRDefault="00B16135" w:rsidP="00FD6CF4">
      <w:pPr>
        <w:spacing w:before="120" w:after="120"/>
      </w:pPr>
    </w:p>
  </w:endnote>
  <w:endnote w:type="continuationSeparator" w:id="0">
    <w:p w:rsidR="00B16135" w:rsidRDefault="00B16135" w:rsidP="00FD6CF4">
      <w:pPr>
        <w:spacing w:before="120" w:after="120"/>
      </w:pPr>
      <w:r>
        <w:continuationSeparator/>
      </w:r>
    </w:p>
    <w:p w:rsidR="00B16135" w:rsidRDefault="00B16135" w:rsidP="00FD6CF4">
      <w:pPr>
        <w:spacing w:before="120" w:after="120"/>
      </w:pPr>
    </w:p>
    <w:p w:rsidR="00B16135" w:rsidRDefault="00B16135" w:rsidP="00FD6CF4">
      <w:pPr>
        <w:spacing w:before="120" w:after="1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dvGoudyO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AdvPSTim">
    <w:altName w:val="宋体"/>
    <w:panose1 w:val="00000000000000000000"/>
    <w:charset w:val="86"/>
    <w:family w:val="auto"/>
    <w:notTrueType/>
    <w:pitch w:val="default"/>
    <w:sig w:usb0="00000001" w:usb1="080E0000" w:usb2="00000010" w:usb3="00000000" w:csb0="00040000" w:csb1="00000000"/>
  </w:font>
  <w:font w:name="AdvGulliv-R">
    <w:altName w:val="宋体"/>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7E" w:rsidRDefault="00A17C7E" w:rsidP="00FD6CF4">
    <w:pPr>
      <w:pStyle w:val="a5"/>
      <w:spacing w:before="120"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677300"/>
      <w:docPartObj>
        <w:docPartGallery w:val="Page Numbers (Bottom of Page)"/>
        <w:docPartUnique/>
      </w:docPartObj>
    </w:sdtPr>
    <w:sdtContent>
      <w:p w:rsidR="00A17C7E" w:rsidRDefault="00A17C7E" w:rsidP="00FD6CF4">
        <w:pPr>
          <w:pStyle w:val="a5"/>
          <w:spacing w:before="120" w:after="120"/>
        </w:pPr>
        <w:r>
          <w:fldChar w:fldCharType="begin"/>
        </w:r>
        <w:r>
          <w:instrText>PAGE   \* MERGEFORMAT</w:instrText>
        </w:r>
        <w:r>
          <w:fldChar w:fldCharType="separate"/>
        </w:r>
        <w:r w:rsidR="00980922" w:rsidRPr="00980922">
          <w:rPr>
            <w:noProof/>
            <w:lang w:val="zh-CN"/>
          </w:rPr>
          <w:t>61</w:t>
        </w:r>
        <w:r>
          <w:rPr>
            <w:noProof/>
            <w:lang w:val="zh-CN"/>
          </w:rPr>
          <w:fldChar w:fldCharType="end"/>
        </w:r>
      </w:p>
    </w:sdtContent>
  </w:sdt>
  <w:p w:rsidR="00A17C7E" w:rsidRDefault="00A17C7E" w:rsidP="00FD6CF4">
    <w:pPr>
      <w:pStyle w:val="a5"/>
      <w:spacing w:before="120" w:after="12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7E" w:rsidRDefault="00A17C7E" w:rsidP="00F213D9">
    <w:pPr>
      <w:pStyle w:val="a5"/>
      <w:spacing w:before="120" w:after="120"/>
      <w:jc w:val="left"/>
    </w:pPr>
  </w:p>
  <w:p w:rsidR="00A17C7E" w:rsidRPr="006A39B3" w:rsidRDefault="00A17C7E" w:rsidP="00FD6CF4">
    <w:pPr>
      <w:pStyle w:val="a5"/>
      <w:spacing w:before="120" w:after="120"/>
      <w:jc w:val="left"/>
      <w:rPr>
        <w:rFonts w:eastAsiaTheme="minor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7368063"/>
      <w:docPartObj>
        <w:docPartGallery w:val="Page Numbers (Bottom of Page)"/>
        <w:docPartUnique/>
      </w:docPartObj>
    </w:sdtPr>
    <w:sdtContent>
      <w:p w:rsidR="00A17C7E" w:rsidRDefault="00A17C7E" w:rsidP="00FD6CF4">
        <w:pPr>
          <w:pStyle w:val="a5"/>
          <w:spacing w:before="120" w:after="120"/>
        </w:pPr>
        <w:r>
          <w:fldChar w:fldCharType="begin"/>
        </w:r>
        <w:r>
          <w:instrText xml:space="preserve"> PAGE   \* MERGEFORMAT </w:instrText>
        </w:r>
        <w:r>
          <w:fldChar w:fldCharType="separate"/>
        </w:r>
        <w:r>
          <w:rPr>
            <w:noProof/>
          </w:rPr>
          <w:t>ii</w:t>
        </w:r>
        <w:r>
          <w:rPr>
            <w:noProof/>
          </w:rPr>
          <w:fldChar w:fldCharType="end"/>
        </w:r>
      </w:p>
    </w:sdtContent>
  </w:sdt>
  <w:p w:rsidR="00A17C7E" w:rsidRPr="005C7C23" w:rsidRDefault="00A17C7E" w:rsidP="00FD6CF4">
    <w:pPr>
      <w:pStyle w:val="a5"/>
      <w:spacing w:before="120" w:after="120"/>
      <w:jc w:val="left"/>
      <w:rPr>
        <w:rFonts w:eastAsiaTheme="minor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135" w:rsidRDefault="00B16135" w:rsidP="00FD6CF4">
      <w:pPr>
        <w:spacing w:before="120" w:after="120"/>
      </w:pPr>
      <w:r>
        <w:separator/>
      </w:r>
    </w:p>
    <w:p w:rsidR="00B16135" w:rsidRDefault="00B16135" w:rsidP="00FD6CF4">
      <w:pPr>
        <w:spacing w:before="120" w:after="120"/>
      </w:pPr>
    </w:p>
    <w:p w:rsidR="00B16135" w:rsidRDefault="00B16135" w:rsidP="00FD6CF4">
      <w:pPr>
        <w:spacing w:before="120" w:after="120"/>
      </w:pPr>
    </w:p>
  </w:footnote>
  <w:footnote w:type="continuationSeparator" w:id="0">
    <w:p w:rsidR="00B16135" w:rsidRDefault="00B16135" w:rsidP="00FD6CF4">
      <w:pPr>
        <w:spacing w:before="120" w:after="120"/>
      </w:pPr>
      <w:r>
        <w:continuationSeparator/>
      </w:r>
    </w:p>
    <w:p w:rsidR="00B16135" w:rsidRDefault="00B16135" w:rsidP="00FD6CF4">
      <w:pPr>
        <w:spacing w:before="120" w:after="120"/>
      </w:pPr>
    </w:p>
    <w:p w:rsidR="00B16135" w:rsidRDefault="00B16135" w:rsidP="00FD6CF4">
      <w:pPr>
        <w:spacing w:before="120" w:after="1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7E" w:rsidRDefault="00A17C7E" w:rsidP="00FD6CF4">
    <w:pPr>
      <w:pStyle w:val="a4"/>
      <w:spacing w:before="120"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7E" w:rsidRDefault="00A17C7E" w:rsidP="00417689">
    <w:pPr>
      <w:spacing w:before="120" w:after="1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C7E" w:rsidRDefault="00A17C7E" w:rsidP="00417689">
    <w:pPr>
      <w:spacing w:before="120"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5106A8"/>
    <w:multiLevelType w:val="multilevel"/>
    <w:tmpl w:val="04F21BE6"/>
    <w:lvl w:ilvl="0">
      <w:start w:val="4"/>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pStyle w:val="4"/>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DD93AE0"/>
    <w:multiLevelType w:val="multilevel"/>
    <w:tmpl w:val="E53CAE2E"/>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4A17A5A"/>
    <w:multiLevelType w:val="multilevel"/>
    <w:tmpl w:val="294A808C"/>
    <w:lvl w:ilvl="0">
      <w:start w:val="4"/>
      <w:numFmt w:val="decimal"/>
      <w:lvlText w:val="%1"/>
      <w:lvlJc w:val="left"/>
      <w:pPr>
        <w:ind w:left="525" w:hanging="525"/>
      </w:pPr>
      <w:rPr>
        <w:rFonts w:hint="default"/>
      </w:rPr>
    </w:lvl>
    <w:lvl w:ilvl="1">
      <w:start w:val="4"/>
      <w:numFmt w:val="decimal"/>
      <w:lvlText w:val="%1.%2"/>
      <w:lvlJc w:val="left"/>
      <w:pPr>
        <w:ind w:left="1066" w:hanging="525"/>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703" w:hanging="108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4145" w:hanging="144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587" w:hanging="1800"/>
      </w:pPr>
      <w:rPr>
        <w:rFonts w:hint="default"/>
      </w:rPr>
    </w:lvl>
    <w:lvl w:ilvl="8">
      <w:start w:val="1"/>
      <w:numFmt w:val="decimal"/>
      <w:lvlText w:val="%1.%2.%3.%4.%5.%6.%7.%8.%9"/>
      <w:lvlJc w:val="left"/>
      <w:pPr>
        <w:ind w:left="6128" w:hanging="1800"/>
      </w:pPr>
      <w:rPr>
        <w:rFonts w:hint="default"/>
      </w:rPr>
    </w:lvl>
  </w:abstractNum>
  <w:abstractNum w:abstractNumId="3">
    <w:nsid w:val="42963FC5"/>
    <w:multiLevelType w:val="hybridMultilevel"/>
    <w:tmpl w:val="C96EF72C"/>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5B913D6"/>
    <w:multiLevelType w:val="hybridMultilevel"/>
    <w:tmpl w:val="04FA2704"/>
    <w:lvl w:ilvl="0" w:tplc="ABF66794">
      <w:start w:val="1"/>
      <w:numFmt w:val="lowerLetter"/>
      <w:lvlText w:val="%1)"/>
      <w:lvlJc w:val="left"/>
      <w:pPr>
        <w:ind w:left="360" w:hanging="360"/>
      </w:pPr>
      <w:rPr>
        <w:rFonts w:eastAsiaTheme="minorEastAsia" w:cstheme="minorBid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09621E6"/>
    <w:multiLevelType w:val="hybridMultilevel"/>
    <w:tmpl w:val="CB98316A"/>
    <w:lvl w:ilvl="0" w:tplc="FA12324C">
      <w:start w:val="1"/>
      <w:numFmt w:val="decimal"/>
      <w:lvlText w:val="%1."/>
      <w:lvlJc w:val="left"/>
      <w:pPr>
        <w:ind w:left="360" w:hanging="360"/>
      </w:pPr>
      <w:rPr>
        <w:rFonts w:ascii="AdvGoudyOS" w:eastAsiaTheme="minorEastAsia" w:hAnsi="AdvGoudyOS" w:cs="AdvGoudyOS"/>
        <w:b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3020188"/>
    <w:multiLevelType w:val="hybridMultilevel"/>
    <w:tmpl w:val="AEE2846A"/>
    <w:lvl w:ilvl="0" w:tplc="9544E25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54E6FE6"/>
    <w:multiLevelType w:val="multilevel"/>
    <w:tmpl w:val="4148DB44"/>
    <w:lvl w:ilvl="0">
      <w:start w:val="4"/>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nsid w:val="7D2B3F7F"/>
    <w:multiLevelType w:val="multilevel"/>
    <w:tmpl w:val="33F491CE"/>
    <w:lvl w:ilvl="0">
      <w:start w:val="4"/>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5"/>
  </w:num>
  <w:num w:numId="3">
    <w:abstractNumId w:val="4"/>
  </w:num>
  <w:num w:numId="4">
    <w:abstractNumId w:val="0"/>
  </w:num>
  <w:num w:numId="5">
    <w:abstractNumId w:val="2"/>
  </w:num>
  <w:num w:numId="6">
    <w:abstractNumId w:val="8"/>
  </w:num>
  <w:num w:numId="7">
    <w:abstractNumId w:val="7"/>
  </w:num>
  <w:num w:numId="8">
    <w:abstractNumId w:val="1"/>
  </w:num>
  <w:num w:numId="9">
    <w:abstractNumId w:val="6"/>
  </w:num>
  <w:numIdMacAtCleanup w:val="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abriela Dye">
    <w15:presenceInfo w15:providerId="None" w15:userId="Gabriela Dy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KtWckksSQxILCpxzi/NK1GyMqwFAAEhoTITAAAA"/>
    <w:docVar w:name="__grammarly61_1" w:val="H4sIAAAAAAAEAKtWcslPLs1NzSvxTFGyUjJJMUiyNDFN0jU0MU7UNTEytNC1MEhL0k00NTFLNTY3NTY0NVXSUQpOLS7OzM8DaTGsBQBVqXLGQwAAAA=="/>
  </w:docVars>
  <w:rsids>
    <w:rsidRoot w:val="00074E8C"/>
    <w:rsid w:val="00002D18"/>
    <w:rsid w:val="00003585"/>
    <w:rsid w:val="00004611"/>
    <w:rsid w:val="00005E9E"/>
    <w:rsid w:val="00006040"/>
    <w:rsid w:val="00006D8E"/>
    <w:rsid w:val="00013AF9"/>
    <w:rsid w:val="00016B88"/>
    <w:rsid w:val="00023CD7"/>
    <w:rsid w:val="00025436"/>
    <w:rsid w:val="00025DA9"/>
    <w:rsid w:val="000270F9"/>
    <w:rsid w:val="0002757C"/>
    <w:rsid w:val="000322BD"/>
    <w:rsid w:val="000336C1"/>
    <w:rsid w:val="00033904"/>
    <w:rsid w:val="0004028A"/>
    <w:rsid w:val="0004079C"/>
    <w:rsid w:val="000410A2"/>
    <w:rsid w:val="000427F5"/>
    <w:rsid w:val="00043444"/>
    <w:rsid w:val="00043705"/>
    <w:rsid w:val="00043D5E"/>
    <w:rsid w:val="0004413C"/>
    <w:rsid w:val="0004742A"/>
    <w:rsid w:val="00051C84"/>
    <w:rsid w:val="00053747"/>
    <w:rsid w:val="00053E3E"/>
    <w:rsid w:val="00054DD0"/>
    <w:rsid w:val="00056186"/>
    <w:rsid w:val="0006025D"/>
    <w:rsid w:val="00060852"/>
    <w:rsid w:val="00061632"/>
    <w:rsid w:val="00061A74"/>
    <w:rsid w:val="00062B09"/>
    <w:rsid w:val="00063963"/>
    <w:rsid w:val="00067006"/>
    <w:rsid w:val="00067404"/>
    <w:rsid w:val="00070137"/>
    <w:rsid w:val="00070244"/>
    <w:rsid w:val="000718B3"/>
    <w:rsid w:val="00072D49"/>
    <w:rsid w:val="00074E8C"/>
    <w:rsid w:val="0007685D"/>
    <w:rsid w:val="00080ABD"/>
    <w:rsid w:val="00080E97"/>
    <w:rsid w:val="00085060"/>
    <w:rsid w:val="00085DEA"/>
    <w:rsid w:val="000908D7"/>
    <w:rsid w:val="00095BCD"/>
    <w:rsid w:val="00097C18"/>
    <w:rsid w:val="000A0E75"/>
    <w:rsid w:val="000A30AF"/>
    <w:rsid w:val="000A337E"/>
    <w:rsid w:val="000A4FB9"/>
    <w:rsid w:val="000A7105"/>
    <w:rsid w:val="000B2603"/>
    <w:rsid w:val="000B3034"/>
    <w:rsid w:val="000B4F15"/>
    <w:rsid w:val="000B5A14"/>
    <w:rsid w:val="000B66BC"/>
    <w:rsid w:val="000C05EF"/>
    <w:rsid w:val="000C4C16"/>
    <w:rsid w:val="000C7A6E"/>
    <w:rsid w:val="000D5EE7"/>
    <w:rsid w:val="000D795D"/>
    <w:rsid w:val="000E4856"/>
    <w:rsid w:val="000E4859"/>
    <w:rsid w:val="000E4ACD"/>
    <w:rsid w:val="000E7DF8"/>
    <w:rsid w:val="000F6580"/>
    <w:rsid w:val="000F6B9C"/>
    <w:rsid w:val="001013B5"/>
    <w:rsid w:val="001021E8"/>
    <w:rsid w:val="001063B4"/>
    <w:rsid w:val="00106730"/>
    <w:rsid w:val="001078FB"/>
    <w:rsid w:val="00107929"/>
    <w:rsid w:val="0011015C"/>
    <w:rsid w:val="00111111"/>
    <w:rsid w:val="00113CC0"/>
    <w:rsid w:val="00114CCC"/>
    <w:rsid w:val="00117695"/>
    <w:rsid w:val="00117E8C"/>
    <w:rsid w:val="001233FB"/>
    <w:rsid w:val="00124029"/>
    <w:rsid w:val="001259D4"/>
    <w:rsid w:val="00126247"/>
    <w:rsid w:val="00127BFE"/>
    <w:rsid w:val="001306B3"/>
    <w:rsid w:val="001308B0"/>
    <w:rsid w:val="00130A45"/>
    <w:rsid w:val="00132EA2"/>
    <w:rsid w:val="00133890"/>
    <w:rsid w:val="00134F79"/>
    <w:rsid w:val="00135D8D"/>
    <w:rsid w:val="00136DD4"/>
    <w:rsid w:val="00136FC9"/>
    <w:rsid w:val="001402A9"/>
    <w:rsid w:val="00140BE8"/>
    <w:rsid w:val="001443B9"/>
    <w:rsid w:val="0014626F"/>
    <w:rsid w:val="00146629"/>
    <w:rsid w:val="00146A21"/>
    <w:rsid w:val="0015249C"/>
    <w:rsid w:val="00156023"/>
    <w:rsid w:val="001566E6"/>
    <w:rsid w:val="00157961"/>
    <w:rsid w:val="0017101B"/>
    <w:rsid w:val="0017131E"/>
    <w:rsid w:val="00174300"/>
    <w:rsid w:val="001743BE"/>
    <w:rsid w:val="00176E18"/>
    <w:rsid w:val="00177812"/>
    <w:rsid w:val="00185058"/>
    <w:rsid w:val="001869E6"/>
    <w:rsid w:val="001909E6"/>
    <w:rsid w:val="001936B7"/>
    <w:rsid w:val="00195282"/>
    <w:rsid w:val="00195D09"/>
    <w:rsid w:val="001A02E2"/>
    <w:rsid w:val="001A1CF9"/>
    <w:rsid w:val="001A4A35"/>
    <w:rsid w:val="001A6BAF"/>
    <w:rsid w:val="001A7F3E"/>
    <w:rsid w:val="001B303C"/>
    <w:rsid w:val="001B374E"/>
    <w:rsid w:val="001B3AAD"/>
    <w:rsid w:val="001B6F58"/>
    <w:rsid w:val="001C3E2C"/>
    <w:rsid w:val="001C7129"/>
    <w:rsid w:val="001C75FC"/>
    <w:rsid w:val="001C7FB6"/>
    <w:rsid w:val="001D501C"/>
    <w:rsid w:val="001D5BD8"/>
    <w:rsid w:val="001D6154"/>
    <w:rsid w:val="001D6CA0"/>
    <w:rsid w:val="001E127F"/>
    <w:rsid w:val="001E4737"/>
    <w:rsid w:val="001E4A0C"/>
    <w:rsid w:val="001E5DD2"/>
    <w:rsid w:val="001E7DFA"/>
    <w:rsid w:val="001F07D0"/>
    <w:rsid w:val="001F627F"/>
    <w:rsid w:val="001F637C"/>
    <w:rsid w:val="002004BA"/>
    <w:rsid w:val="00200542"/>
    <w:rsid w:val="00202293"/>
    <w:rsid w:val="002028A5"/>
    <w:rsid w:val="00203B49"/>
    <w:rsid w:val="002068DE"/>
    <w:rsid w:val="00210560"/>
    <w:rsid w:val="00211520"/>
    <w:rsid w:val="002134D9"/>
    <w:rsid w:val="00214B95"/>
    <w:rsid w:val="0021611E"/>
    <w:rsid w:val="0022045A"/>
    <w:rsid w:val="0022084B"/>
    <w:rsid w:val="00222B93"/>
    <w:rsid w:val="00222DDC"/>
    <w:rsid w:val="002232BE"/>
    <w:rsid w:val="00223CA3"/>
    <w:rsid w:val="002244B5"/>
    <w:rsid w:val="00224949"/>
    <w:rsid w:val="00224E91"/>
    <w:rsid w:val="00226190"/>
    <w:rsid w:val="0023018C"/>
    <w:rsid w:val="00230B9F"/>
    <w:rsid w:val="00234FA4"/>
    <w:rsid w:val="00240FF1"/>
    <w:rsid w:val="00244640"/>
    <w:rsid w:val="00253975"/>
    <w:rsid w:val="002541D6"/>
    <w:rsid w:val="00254CED"/>
    <w:rsid w:val="00255D92"/>
    <w:rsid w:val="00261ED5"/>
    <w:rsid w:val="00262068"/>
    <w:rsid w:val="00263EE3"/>
    <w:rsid w:val="00264083"/>
    <w:rsid w:val="00265E76"/>
    <w:rsid w:val="00267D67"/>
    <w:rsid w:val="0027205B"/>
    <w:rsid w:val="0027259A"/>
    <w:rsid w:val="002728F5"/>
    <w:rsid w:val="00273F3B"/>
    <w:rsid w:val="002762E0"/>
    <w:rsid w:val="002770C4"/>
    <w:rsid w:val="002774DA"/>
    <w:rsid w:val="00277F36"/>
    <w:rsid w:val="002806E0"/>
    <w:rsid w:val="00282F05"/>
    <w:rsid w:val="002846F3"/>
    <w:rsid w:val="00293224"/>
    <w:rsid w:val="00293828"/>
    <w:rsid w:val="0029389E"/>
    <w:rsid w:val="00295A41"/>
    <w:rsid w:val="00297229"/>
    <w:rsid w:val="002A2378"/>
    <w:rsid w:val="002A27AB"/>
    <w:rsid w:val="002A5991"/>
    <w:rsid w:val="002B143F"/>
    <w:rsid w:val="002B32A9"/>
    <w:rsid w:val="002B78E7"/>
    <w:rsid w:val="002B798D"/>
    <w:rsid w:val="002C01C0"/>
    <w:rsid w:val="002C0A90"/>
    <w:rsid w:val="002C1B70"/>
    <w:rsid w:val="002C2245"/>
    <w:rsid w:val="002C2420"/>
    <w:rsid w:val="002C33E3"/>
    <w:rsid w:val="002C353C"/>
    <w:rsid w:val="002C5F88"/>
    <w:rsid w:val="002C6513"/>
    <w:rsid w:val="002C748B"/>
    <w:rsid w:val="002C7C97"/>
    <w:rsid w:val="002D4D86"/>
    <w:rsid w:val="002D4DC6"/>
    <w:rsid w:val="002D6423"/>
    <w:rsid w:val="002D66D4"/>
    <w:rsid w:val="002E0C09"/>
    <w:rsid w:val="002E266B"/>
    <w:rsid w:val="002E3DA6"/>
    <w:rsid w:val="002F124E"/>
    <w:rsid w:val="002F1AA0"/>
    <w:rsid w:val="002F2E40"/>
    <w:rsid w:val="002F7532"/>
    <w:rsid w:val="0030245A"/>
    <w:rsid w:val="00303D2B"/>
    <w:rsid w:val="0030415D"/>
    <w:rsid w:val="00306C29"/>
    <w:rsid w:val="00311799"/>
    <w:rsid w:val="003120D7"/>
    <w:rsid w:val="00313180"/>
    <w:rsid w:val="003132AD"/>
    <w:rsid w:val="00317595"/>
    <w:rsid w:val="00320294"/>
    <w:rsid w:val="00320C01"/>
    <w:rsid w:val="00321D2A"/>
    <w:rsid w:val="003273FB"/>
    <w:rsid w:val="00330B82"/>
    <w:rsid w:val="00331347"/>
    <w:rsid w:val="0033269F"/>
    <w:rsid w:val="00334515"/>
    <w:rsid w:val="00335511"/>
    <w:rsid w:val="00337A6A"/>
    <w:rsid w:val="003453AB"/>
    <w:rsid w:val="00353382"/>
    <w:rsid w:val="00354F59"/>
    <w:rsid w:val="00355712"/>
    <w:rsid w:val="0035583D"/>
    <w:rsid w:val="00360E32"/>
    <w:rsid w:val="00362086"/>
    <w:rsid w:val="00362B43"/>
    <w:rsid w:val="0036401C"/>
    <w:rsid w:val="0037353A"/>
    <w:rsid w:val="00385119"/>
    <w:rsid w:val="0038646C"/>
    <w:rsid w:val="0039376E"/>
    <w:rsid w:val="00393ECF"/>
    <w:rsid w:val="00394D48"/>
    <w:rsid w:val="0039579C"/>
    <w:rsid w:val="00396985"/>
    <w:rsid w:val="00397CAC"/>
    <w:rsid w:val="003A007B"/>
    <w:rsid w:val="003A09AC"/>
    <w:rsid w:val="003A52E2"/>
    <w:rsid w:val="003A7106"/>
    <w:rsid w:val="003B0BC6"/>
    <w:rsid w:val="003B10D3"/>
    <w:rsid w:val="003B7DFE"/>
    <w:rsid w:val="003C294A"/>
    <w:rsid w:val="003C31AE"/>
    <w:rsid w:val="003C3ED8"/>
    <w:rsid w:val="003C428F"/>
    <w:rsid w:val="003D2AF5"/>
    <w:rsid w:val="003D7F16"/>
    <w:rsid w:val="003E4276"/>
    <w:rsid w:val="003E4302"/>
    <w:rsid w:val="003E4CD0"/>
    <w:rsid w:val="003E73F3"/>
    <w:rsid w:val="003E79E1"/>
    <w:rsid w:val="003E7A3A"/>
    <w:rsid w:val="003E7BC4"/>
    <w:rsid w:val="003F223C"/>
    <w:rsid w:val="003F27CE"/>
    <w:rsid w:val="003F3538"/>
    <w:rsid w:val="003F4C89"/>
    <w:rsid w:val="003F592C"/>
    <w:rsid w:val="0040584E"/>
    <w:rsid w:val="0040674E"/>
    <w:rsid w:val="00415421"/>
    <w:rsid w:val="0041573C"/>
    <w:rsid w:val="00416D8D"/>
    <w:rsid w:val="00417689"/>
    <w:rsid w:val="004201A3"/>
    <w:rsid w:val="00421A40"/>
    <w:rsid w:val="00422243"/>
    <w:rsid w:val="00425157"/>
    <w:rsid w:val="004265E4"/>
    <w:rsid w:val="0043089D"/>
    <w:rsid w:val="00433E3E"/>
    <w:rsid w:val="00435B8F"/>
    <w:rsid w:val="00436194"/>
    <w:rsid w:val="00437CDA"/>
    <w:rsid w:val="00440576"/>
    <w:rsid w:val="00442CCD"/>
    <w:rsid w:val="004434B5"/>
    <w:rsid w:val="00444FCD"/>
    <w:rsid w:val="00451533"/>
    <w:rsid w:val="00451776"/>
    <w:rsid w:val="004529FE"/>
    <w:rsid w:val="004557E5"/>
    <w:rsid w:val="00464F25"/>
    <w:rsid w:val="004657CE"/>
    <w:rsid w:val="00465CA2"/>
    <w:rsid w:val="004708F3"/>
    <w:rsid w:val="00470942"/>
    <w:rsid w:val="00470D42"/>
    <w:rsid w:val="00471AAA"/>
    <w:rsid w:val="0047233C"/>
    <w:rsid w:val="00475BF0"/>
    <w:rsid w:val="00477647"/>
    <w:rsid w:val="00477DFB"/>
    <w:rsid w:val="00481802"/>
    <w:rsid w:val="00482B57"/>
    <w:rsid w:val="00483892"/>
    <w:rsid w:val="00483E65"/>
    <w:rsid w:val="004859DD"/>
    <w:rsid w:val="00485F21"/>
    <w:rsid w:val="004875AA"/>
    <w:rsid w:val="00487A7A"/>
    <w:rsid w:val="00487ADE"/>
    <w:rsid w:val="004924AE"/>
    <w:rsid w:val="00492C6F"/>
    <w:rsid w:val="00494AA3"/>
    <w:rsid w:val="004A0836"/>
    <w:rsid w:val="004A14C0"/>
    <w:rsid w:val="004A2612"/>
    <w:rsid w:val="004A49DA"/>
    <w:rsid w:val="004A5F88"/>
    <w:rsid w:val="004A7E12"/>
    <w:rsid w:val="004B28B7"/>
    <w:rsid w:val="004B33E8"/>
    <w:rsid w:val="004B738C"/>
    <w:rsid w:val="004B7A61"/>
    <w:rsid w:val="004C2E85"/>
    <w:rsid w:val="004C4B47"/>
    <w:rsid w:val="004D0338"/>
    <w:rsid w:val="004D13BC"/>
    <w:rsid w:val="004D161C"/>
    <w:rsid w:val="004D197E"/>
    <w:rsid w:val="004D19CB"/>
    <w:rsid w:val="004D1AE4"/>
    <w:rsid w:val="004D78FB"/>
    <w:rsid w:val="004E157C"/>
    <w:rsid w:val="004E1DC2"/>
    <w:rsid w:val="004E2B45"/>
    <w:rsid w:val="004E4991"/>
    <w:rsid w:val="004F291C"/>
    <w:rsid w:val="004F538E"/>
    <w:rsid w:val="004F74A8"/>
    <w:rsid w:val="00503CF1"/>
    <w:rsid w:val="00504BE8"/>
    <w:rsid w:val="005050B8"/>
    <w:rsid w:val="00506E39"/>
    <w:rsid w:val="00511920"/>
    <w:rsid w:val="0051259A"/>
    <w:rsid w:val="005140F3"/>
    <w:rsid w:val="00516807"/>
    <w:rsid w:val="00520C3B"/>
    <w:rsid w:val="00523585"/>
    <w:rsid w:val="0052683C"/>
    <w:rsid w:val="005268DF"/>
    <w:rsid w:val="00526944"/>
    <w:rsid w:val="0052722E"/>
    <w:rsid w:val="005278A5"/>
    <w:rsid w:val="00527BD3"/>
    <w:rsid w:val="00527E4E"/>
    <w:rsid w:val="0053024B"/>
    <w:rsid w:val="0053377F"/>
    <w:rsid w:val="005345D8"/>
    <w:rsid w:val="00535AF6"/>
    <w:rsid w:val="00541C88"/>
    <w:rsid w:val="0054413C"/>
    <w:rsid w:val="00544F5F"/>
    <w:rsid w:val="00550168"/>
    <w:rsid w:val="00550DD6"/>
    <w:rsid w:val="0055220A"/>
    <w:rsid w:val="0056282F"/>
    <w:rsid w:val="00562E8F"/>
    <w:rsid w:val="0056399C"/>
    <w:rsid w:val="0057119D"/>
    <w:rsid w:val="00573069"/>
    <w:rsid w:val="00573402"/>
    <w:rsid w:val="005734F1"/>
    <w:rsid w:val="0057590E"/>
    <w:rsid w:val="00582281"/>
    <w:rsid w:val="00592A7D"/>
    <w:rsid w:val="005958F3"/>
    <w:rsid w:val="005977CE"/>
    <w:rsid w:val="005A0802"/>
    <w:rsid w:val="005A6640"/>
    <w:rsid w:val="005B1DC6"/>
    <w:rsid w:val="005B20C7"/>
    <w:rsid w:val="005B2444"/>
    <w:rsid w:val="005B314C"/>
    <w:rsid w:val="005B5ACC"/>
    <w:rsid w:val="005B6929"/>
    <w:rsid w:val="005B7F33"/>
    <w:rsid w:val="005C13C9"/>
    <w:rsid w:val="005C2C9B"/>
    <w:rsid w:val="005C316E"/>
    <w:rsid w:val="005C3AA4"/>
    <w:rsid w:val="005C5C85"/>
    <w:rsid w:val="005C7239"/>
    <w:rsid w:val="005C771B"/>
    <w:rsid w:val="005C7C23"/>
    <w:rsid w:val="005D5777"/>
    <w:rsid w:val="005D59EB"/>
    <w:rsid w:val="005E23BD"/>
    <w:rsid w:val="005E4132"/>
    <w:rsid w:val="005E54B8"/>
    <w:rsid w:val="005E70FB"/>
    <w:rsid w:val="005F39D4"/>
    <w:rsid w:val="005F3E5E"/>
    <w:rsid w:val="005F4469"/>
    <w:rsid w:val="005F56CD"/>
    <w:rsid w:val="005F7067"/>
    <w:rsid w:val="00604C0E"/>
    <w:rsid w:val="0060577E"/>
    <w:rsid w:val="00605E95"/>
    <w:rsid w:val="00606158"/>
    <w:rsid w:val="00610E8F"/>
    <w:rsid w:val="00613AB4"/>
    <w:rsid w:val="00614ADE"/>
    <w:rsid w:val="006150BC"/>
    <w:rsid w:val="006151A0"/>
    <w:rsid w:val="0061575D"/>
    <w:rsid w:val="00617CB2"/>
    <w:rsid w:val="0062103F"/>
    <w:rsid w:val="00624A39"/>
    <w:rsid w:val="006262CB"/>
    <w:rsid w:val="0062664D"/>
    <w:rsid w:val="00631294"/>
    <w:rsid w:val="006347C7"/>
    <w:rsid w:val="00636357"/>
    <w:rsid w:val="006410F4"/>
    <w:rsid w:val="00641831"/>
    <w:rsid w:val="00642019"/>
    <w:rsid w:val="00642357"/>
    <w:rsid w:val="00642C26"/>
    <w:rsid w:val="00646BDC"/>
    <w:rsid w:val="00652754"/>
    <w:rsid w:val="0065368D"/>
    <w:rsid w:val="0065609D"/>
    <w:rsid w:val="0066143A"/>
    <w:rsid w:val="0066218F"/>
    <w:rsid w:val="006642A7"/>
    <w:rsid w:val="006657A4"/>
    <w:rsid w:val="00667352"/>
    <w:rsid w:val="0066770C"/>
    <w:rsid w:val="00670E0E"/>
    <w:rsid w:val="00671B08"/>
    <w:rsid w:val="00673570"/>
    <w:rsid w:val="0067528C"/>
    <w:rsid w:val="00676404"/>
    <w:rsid w:val="00677A54"/>
    <w:rsid w:val="0069020C"/>
    <w:rsid w:val="00691C1E"/>
    <w:rsid w:val="00693942"/>
    <w:rsid w:val="00694DAC"/>
    <w:rsid w:val="00696BBC"/>
    <w:rsid w:val="006977B5"/>
    <w:rsid w:val="006A026C"/>
    <w:rsid w:val="006A39B3"/>
    <w:rsid w:val="006A4415"/>
    <w:rsid w:val="006A462D"/>
    <w:rsid w:val="006A4775"/>
    <w:rsid w:val="006A5D29"/>
    <w:rsid w:val="006A6923"/>
    <w:rsid w:val="006A7A94"/>
    <w:rsid w:val="006B171C"/>
    <w:rsid w:val="006B20D7"/>
    <w:rsid w:val="006B23F6"/>
    <w:rsid w:val="006B7297"/>
    <w:rsid w:val="006C0558"/>
    <w:rsid w:val="006C2245"/>
    <w:rsid w:val="006C5920"/>
    <w:rsid w:val="006C675E"/>
    <w:rsid w:val="006C7204"/>
    <w:rsid w:val="006C78FA"/>
    <w:rsid w:val="006C7A9C"/>
    <w:rsid w:val="006C7D1A"/>
    <w:rsid w:val="006D4E3B"/>
    <w:rsid w:val="006D55C2"/>
    <w:rsid w:val="006D76FD"/>
    <w:rsid w:val="006E30B8"/>
    <w:rsid w:val="006E60FC"/>
    <w:rsid w:val="006E77D6"/>
    <w:rsid w:val="006E7D19"/>
    <w:rsid w:val="006F001B"/>
    <w:rsid w:val="006F08AA"/>
    <w:rsid w:val="006F0BF6"/>
    <w:rsid w:val="006F0C08"/>
    <w:rsid w:val="006F0D19"/>
    <w:rsid w:val="006F17B1"/>
    <w:rsid w:val="006F1CCC"/>
    <w:rsid w:val="006F29D5"/>
    <w:rsid w:val="006F2AC3"/>
    <w:rsid w:val="006F474A"/>
    <w:rsid w:val="006F6260"/>
    <w:rsid w:val="00701C1D"/>
    <w:rsid w:val="00701DFA"/>
    <w:rsid w:val="00703838"/>
    <w:rsid w:val="007048C5"/>
    <w:rsid w:val="007049DD"/>
    <w:rsid w:val="00705556"/>
    <w:rsid w:val="00705ABE"/>
    <w:rsid w:val="00710885"/>
    <w:rsid w:val="00713A85"/>
    <w:rsid w:val="0072044E"/>
    <w:rsid w:val="0072233E"/>
    <w:rsid w:val="007234CF"/>
    <w:rsid w:val="00726C3B"/>
    <w:rsid w:val="00727676"/>
    <w:rsid w:val="007276CA"/>
    <w:rsid w:val="007317C6"/>
    <w:rsid w:val="00731AC7"/>
    <w:rsid w:val="00731F4B"/>
    <w:rsid w:val="00732586"/>
    <w:rsid w:val="0073411C"/>
    <w:rsid w:val="0074514A"/>
    <w:rsid w:val="00747DEE"/>
    <w:rsid w:val="00751758"/>
    <w:rsid w:val="0075220B"/>
    <w:rsid w:val="00752398"/>
    <w:rsid w:val="007553DE"/>
    <w:rsid w:val="00757C29"/>
    <w:rsid w:val="00764964"/>
    <w:rsid w:val="00766656"/>
    <w:rsid w:val="00766765"/>
    <w:rsid w:val="007677D2"/>
    <w:rsid w:val="0077020F"/>
    <w:rsid w:val="00772493"/>
    <w:rsid w:val="00773164"/>
    <w:rsid w:val="00773CAC"/>
    <w:rsid w:val="00775855"/>
    <w:rsid w:val="00776402"/>
    <w:rsid w:val="00777B5E"/>
    <w:rsid w:val="007816AC"/>
    <w:rsid w:val="007836E1"/>
    <w:rsid w:val="007841A7"/>
    <w:rsid w:val="00785372"/>
    <w:rsid w:val="0078753B"/>
    <w:rsid w:val="0079140F"/>
    <w:rsid w:val="00792768"/>
    <w:rsid w:val="00792EF1"/>
    <w:rsid w:val="00793BA7"/>
    <w:rsid w:val="00796DEB"/>
    <w:rsid w:val="007A1502"/>
    <w:rsid w:val="007A1992"/>
    <w:rsid w:val="007A256C"/>
    <w:rsid w:val="007A323A"/>
    <w:rsid w:val="007A4B5B"/>
    <w:rsid w:val="007A66E4"/>
    <w:rsid w:val="007A787D"/>
    <w:rsid w:val="007B6EAC"/>
    <w:rsid w:val="007C265C"/>
    <w:rsid w:val="007C492E"/>
    <w:rsid w:val="007C626C"/>
    <w:rsid w:val="007C7CA1"/>
    <w:rsid w:val="007C7DAE"/>
    <w:rsid w:val="007D111F"/>
    <w:rsid w:val="007D6420"/>
    <w:rsid w:val="007D7CBA"/>
    <w:rsid w:val="007E01D5"/>
    <w:rsid w:val="007E0FB1"/>
    <w:rsid w:val="007E1A1C"/>
    <w:rsid w:val="007E4183"/>
    <w:rsid w:val="007E49E4"/>
    <w:rsid w:val="007E6F10"/>
    <w:rsid w:val="007E7CEA"/>
    <w:rsid w:val="007F1C1B"/>
    <w:rsid w:val="007F3592"/>
    <w:rsid w:val="007F4D7A"/>
    <w:rsid w:val="007F4FD2"/>
    <w:rsid w:val="007F6C61"/>
    <w:rsid w:val="0080248E"/>
    <w:rsid w:val="00804AD8"/>
    <w:rsid w:val="00804D57"/>
    <w:rsid w:val="00807B4E"/>
    <w:rsid w:val="008101F8"/>
    <w:rsid w:val="0081051C"/>
    <w:rsid w:val="008113DF"/>
    <w:rsid w:val="008127A6"/>
    <w:rsid w:val="008130D5"/>
    <w:rsid w:val="00820431"/>
    <w:rsid w:val="008208F1"/>
    <w:rsid w:val="008247F4"/>
    <w:rsid w:val="00824E2A"/>
    <w:rsid w:val="00826E1C"/>
    <w:rsid w:val="0083244F"/>
    <w:rsid w:val="00836424"/>
    <w:rsid w:val="008377BC"/>
    <w:rsid w:val="00840CDB"/>
    <w:rsid w:val="008425F4"/>
    <w:rsid w:val="00845ACA"/>
    <w:rsid w:val="00847698"/>
    <w:rsid w:val="008477F6"/>
    <w:rsid w:val="008477FB"/>
    <w:rsid w:val="0085081F"/>
    <w:rsid w:val="008523DD"/>
    <w:rsid w:val="00853316"/>
    <w:rsid w:val="008554B1"/>
    <w:rsid w:val="00856463"/>
    <w:rsid w:val="008649AF"/>
    <w:rsid w:val="00867FDB"/>
    <w:rsid w:val="00872470"/>
    <w:rsid w:val="00872735"/>
    <w:rsid w:val="00875C34"/>
    <w:rsid w:val="00877ECC"/>
    <w:rsid w:val="008828CD"/>
    <w:rsid w:val="0089116B"/>
    <w:rsid w:val="008933EB"/>
    <w:rsid w:val="00893EAE"/>
    <w:rsid w:val="00895841"/>
    <w:rsid w:val="00896536"/>
    <w:rsid w:val="008A3255"/>
    <w:rsid w:val="008A4DC1"/>
    <w:rsid w:val="008B0399"/>
    <w:rsid w:val="008B69C7"/>
    <w:rsid w:val="008B6FF3"/>
    <w:rsid w:val="008C2540"/>
    <w:rsid w:val="008D560F"/>
    <w:rsid w:val="008D6DAE"/>
    <w:rsid w:val="008E1E28"/>
    <w:rsid w:val="008E1EF9"/>
    <w:rsid w:val="008E66C5"/>
    <w:rsid w:val="008E7731"/>
    <w:rsid w:val="008E7CE5"/>
    <w:rsid w:val="008F0D51"/>
    <w:rsid w:val="008F4A53"/>
    <w:rsid w:val="008F5E75"/>
    <w:rsid w:val="008F6C9A"/>
    <w:rsid w:val="00905746"/>
    <w:rsid w:val="00910DC9"/>
    <w:rsid w:val="00911139"/>
    <w:rsid w:val="00914140"/>
    <w:rsid w:val="00914EAE"/>
    <w:rsid w:val="00917AAA"/>
    <w:rsid w:val="0092601D"/>
    <w:rsid w:val="0093261C"/>
    <w:rsid w:val="009326C2"/>
    <w:rsid w:val="00933485"/>
    <w:rsid w:val="00934FE5"/>
    <w:rsid w:val="009413CA"/>
    <w:rsid w:val="00942F29"/>
    <w:rsid w:val="009508DA"/>
    <w:rsid w:val="0095221A"/>
    <w:rsid w:val="0095355A"/>
    <w:rsid w:val="00953D2B"/>
    <w:rsid w:val="0095471F"/>
    <w:rsid w:val="00954DDC"/>
    <w:rsid w:val="00955E6A"/>
    <w:rsid w:val="00960D2A"/>
    <w:rsid w:val="00962772"/>
    <w:rsid w:val="00962CB1"/>
    <w:rsid w:val="009645E6"/>
    <w:rsid w:val="00966E07"/>
    <w:rsid w:val="00967E95"/>
    <w:rsid w:val="00970A4B"/>
    <w:rsid w:val="00971A05"/>
    <w:rsid w:val="00973322"/>
    <w:rsid w:val="00974634"/>
    <w:rsid w:val="00980922"/>
    <w:rsid w:val="009813D4"/>
    <w:rsid w:val="0098204C"/>
    <w:rsid w:val="00983801"/>
    <w:rsid w:val="0098387F"/>
    <w:rsid w:val="00984580"/>
    <w:rsid w:val="009847A7"/>
    <w:rsid w:val="00987A96"/>
    <w:rsid w:val="009903A3"/>
    <w:rsid w:val="00991F2E"/>
    <w:rsid w:val="009928C2"/>
    <w:rsid w:val="009A0005"/>
    <w:rsid w:val="009A0221"/>
    <w:rsid w:val="009A3642"/>
    <w:rsid w:val="009A4AF9"/>
    <w:rsid w:val="009A4E09"/>
    <w:rsid w:val="009A7B55"/>
    <w:rsid w:val="009B1F6E"/>
    <w:rsid w:val="009B3AB8"/>
    <w:rsid w:val="009B47BC"/>
    <w:rsid w:val="009B6272"/>
    <w:rsid w:val="009B6420"/>
    <w:rsid w:val="009C0E61"/>
    <w:rsid w:val="009C2212"/>
    <w:rsid w:val="009C3C39"/>
    <w:rsid w:val="009C3D3A"/>
    <w:rsid w:val="009C57EF"/>
    <w:rsid w:val="009C5B04"/>
    <w:rsid w:val="009C61DB"/>
    <w:rsid w:val="009D3FD8"/>
    <w:rsid w:val="009D630B"/>
    <w:rsid w:val="009D7519"/>
    <w:rsid w:val="009E4374"/>
    <w:rsid w:val="009E46FB"/>
    <w:rsid w:val="009E771B"/>
    <w:rsid w:val="009F0678"/>
    <w:rsid w:val="009F0F84"/>
    <w:rsid w:val="009F1E7D"/>
    <w:rsid w:val="009F2816"/>
    <w:rsid w:val="009F39A8"/>
    <w:rsid w:val="009F4593"/>
    <w:rsid w:val="009F5733"/>
    <w:rsid w:val="009F60FE"/>
    <w:rsid w:val="009F780F"/>
    <w:rsid w:val="00A010BD"/>
    <w:rsid w:val="00A02B9A"/>
    <w:rsid w:val="00A02FD0"/>
    <w:rsid w:val="00A039A2"/>
    <w:rsid w:val="00A061D2"/>
    <w:rsid w:val="00A06AA5"/>
    <w:rsid w:val="00A12A51"/>
    <w:rsid w:val="00A12F0A"/>
    <w:rsid w:val="00A1427A"/>
    <w:rsid w:val="00A15CB9"/>
    <w:rsid w:val="00A1609E"/>
    <w:rsid w:val="00A16DC1"/>
    <w:rsid w:val="00A16EA1"/>
    <w:rsid w:val="00A17A5A"/>
    <w:rsid w:val="00A17C7E"/>
    <w:rsid w:val="00A209B4"/>
    <w:rsid w:val="00A25232"/>
    <w:rsid w:val="00A26189"/>
    <w:rsid w:val="00A3059B"/>
    <w:rsid w:val="00A32CE5"/>
    <w:rsid w:val="00A32ECF"/>
    <w:rsid w:val="00A33FF0"/>
    <w:rsid w:val="00A40D6A"/>
    <w:rsid w:val="00A44412"/>
    <w:rsid w:val="00A477C9"/>
    <w:rsid w:val="00A52C19"/>
    <w:rsid w:val="00A5569C"/>
    <w:rsid w:val="00A61A07"/>
    <w:rsid w:val="00A64A9D"/>
    <w:rsid w:val="00A65B65"/>
    <w:rsid w:val="00A66D53"/>
    <w:rsid w:val="00A67AA8"/>
    <w:rsid w:val="00A8011E"/>
    <w:rsid w:val="00A819B2"/>
    <w:rsid w:val="00A845E8"/>
    <w:rsid w:val="00A8677B"/>
    <w:rsid w:val="00A90BC9"/>
    <w:rsid w:val="00A920BF"/>
    <w:rsid w:val="00A92D5D"/>
    <w:rsid w:val="00A9402C"/>
    <w:rsid w:val="00A94D4E"/>
    <w:rsid w:val="00AA142D"/>
    <w:rsid w:val="00AA1BED"/>
    <w:rsid w:val="00AA34F8"/>
    <w:rsid w:val="00AA6A3E"/>
    <w:rsid w:val="00AB1B43"/>
    <w:rsid w:val="00AB2E80"/>
    <w:rsid w:val="00AB4BE3"/>
    <w:rsid w:val="00AB6066"/>
    <w:rsid w:val="00AB76F8"/>
    <w:rsid w:val="00AC4F36"/>
    <w:rsid w:val="00AC6DE6"/>
    <w:rsid w:val="00AD64F1"/>
    <w:rsid w:val="00AD6B0B"/>
    <w:rsid w:val="00AD766C"/>
    <w:rsid w:val="00AD7C95"/>
    <w:rsid w:val="00AE0D70"/>
    <w:rsid w:val="00AE6232"/>
    <w:rsid w:val="00AE7A22"/>
    <w:rsid w:val="00AF31FD"/>
    <w:rsid w:val="00AF57CE"/>
    <w:rsid w:val="00AF6173"/>
    <w:rsid w:val="00AF6EF3"/>
    <w:rsid w:val="00B03F46"/>
    <w:rsid w:val="00B04260"/>
    <w:rsid w:val="00B05DD5"/>
    <w:rsid w:val="00B06403"/>
    <w:rsid w:val="00B10860"/>
    <w:rsid w:val="00B10AE5"/>
    <w:rsid w:val="00B13209"/>
    <w:rsid w:val="00B13A1B"/>
    <w:rsid w:val="00B14A28"/>
    <w:rsid w:val="00B151E2"/>
    <w:rsid w:val="00B15CDD"/>
    <w:rsid w:val="00B16135"/>
    <w:rsid w:val="00B17415"/>
    <w:rsid w:val="00B17601"/>
    <w:rsid w:val="00B23615"/>
    <w:rsid w:val="00B31872"/>
    <w:rsid w:val="00B32F85"/>
    <w:rsid w:val="00B3323C"/>
    <w:rsid w:val="00B342AD"/>
    <w:rsid w:val="00B34E25"/>
    <w:rsid w:val="00B40266"/>
    <w:rsid w:val="00B40599"/>
    <w:rsid w:val="00B4271D"/>
    <w:rsid w:val="00B42AB2"/>
    <w:rsid w:val="00B50634"/>
    <w:rsid w:val="00B540DE"/>
    <w:rsid w:val="00B54671"/>
    <w:rsid w:val="00B54C14"/>
    <w:rsid w:val="00B5671E"/>
    <w:rsid w:val="00B60BD6"/>
    <w:rsid w:val="00B61CBA"/>
    <w:rsid w:val="00B62DE3"/>
    <w:rsid w:val="00B671A3"/>
    <w:rsid w:val="00B72A73"/>
    <w:rsid w:val="00B7374C"/>
    <w:rsid w:val="00B7772A"/>
    <w:rsid w:val="00B77807"/>
    <w:rsid w:val="00B81111"/>
    <w:rsid w:val="00B84BF5"/>
    <w:rsid w:val="00B90768"/>
    <w:rsid w:val="00B92B03"/>
    <w:rsid w:val="00B9502F"/>
    <w:rsid w:val="00B967AE"/>
    <w:rsid w:val="00BA11B0"/>
    <w:rsid w:val="00BA1264"/>
    <w:rsid w:val="00BA27AC"/>
    <w:rsid w:val="00BA3461"/>
    <w:rsid w:val="00BA39A9"/>
    <w:rsid w:val="00BA580E"/>
    <w:rsid w:val="00BA78D3"/>
    <w:rsid w:val="00BB06BE"/>
    <w:rsid w:val="00BB1C52"/>
    <w:rsid w:val="00BB22C6"/>
    <w:rsid w:val="00BB712E"/>
    <w:rsid w:val="00BC1BCF"/>
    <w:rsid w:val="00BC750F"/>
    <w:rsid w:val="00BD281D"/>
    <w:rsid w:val="00BE2893"/>
    <w:rsid w:val="00BE3CD1"/>
    <w:rsid w:val="00BE5D26"/>
    <w:rsid w:val="00BE68D6"/>
    <w:rsid w:val="00BE7E4C"/>
    <w:rsid w:val="00BF3233"/>
    <w:rsid w:val="00BF35F7"/>
    <w:rsid w:val="00BF716C"/>
    <w:rsid w:val="00C01785"/>
    <w:rsid w:val="00C066C6"/>
    <w:rsid w:val="00C11F5A"/>
    <w:rsid w:val="00C20B09"/>
    <w:rsid w:val="00C2213E"/>
    <w:rsid w:val="00C2358A"/>
    <w:rsid w:val="00C23EDE"/>
    <w:rsid w:val="00C27DDB"/>
    <w:rsid w:val="00C34B08"/>
    <w:rsid w:val="00C3555A"/>
    <w:rsid w:val="00C379A0"/>
    <w:rsid w:val="00C379CE"/>
    <w:rsid w:val="00C501EF"/>
    <w:rsid w:val="00C52509"/>
    <w:rsid w:val="00C56041"/>
    <w:rsid w:val="00C57A8B"/>
    <w:rsid w:val="00C57DC2"/>
    <w:rsid w:val="00C617A3"/>
    <w:rsid w:val="00C631EE"/>
    <w:rsid w:val="00C663DD"/>
    <w:rsid w:val="00C6751F"/>
    <w:rsid w:val="00C6767E"/>
    <w:rsid w:val="00C67CCD"/>
    <w:rsid w:val="00C713CB"/>
    <w:rsid w:val="00C729AB"/>
    <w:rsid w:val="00C730B0"/>
    <w:rsid w:val="00C743F5"/>
    <w:rsid w:val="00C74758"/>
    <w:rsid w:val="00C77547"/>
    <w:rsid w:val="00C805FC"/>
    <w:rsid w:val="00C8353F"/>
    <w:rsid w:val="00C84C7A"/>
    <w:rsid w:val="00C86763"/>
    <w:rsid w:val="00C87097"/>
    <w:rsid w:val="00C90277"/>
    <w:rsid w:val="00C93634"/>
    <w:rsid w:val="00C969C0"/>
    <w:rsid w:val="00CA0B22"/>
    <w:rsid w:val="00CA0D91"/>
    <w:rsid w:val="00CA138A"/>
    <w:rsid w:val="00CA16B3"/>
    <w:rsid w:val="00CB44A1"/>
    <w:rsid w:val="00CB4C82"/>
    <w:rsid w:val="00CB4D11"/>
    <w:rsid w:val="00CB5DDC"/>
    <w:rsid w:val="00CB681C"/>
    <w:rsid w:val="00CB7E23"/>
    <w:rsid w:val="00CC0AB1"/>
    <w:rsid w:val="00CC14AC"/>
    <w:rsid w:val="00CC51C0"/>
    <w:rsid w:val="00CC56F6"/>
    <w:rsid w:val="00CC5FA1"/>
    <w:rsid w:val="00CC6377"/>
    <w:rsid w:val="00CC6957"/>
    <w:rsid w:val="00CC713D"/>
    <w:rsid w:val="00CC71FB"/>
    <w:rsid w:val="00CD60F1"/>
    <w:rsid w:val="00CD6837"/>
    <w:rsid w:val="00CE4CA5"/>
    <w:rsid w:val="00CE58B5"/>
    <w:rsid w:val="00CF498B"/>
    <w:rsid w:val="00CF57A7"/>
    <w:rsid w:val="00CF75F1"/>
    <w:rsid w:val="00D00571"/>
    <w:rsid w:val="00D0124C"/>
    <w:rsid w:val="00D026FD"/>
    <w:rsid w:val="00D05BD4"/>
    <w:rsid w:val="00D06A1B"/>
    <w:rsid w:val="00D10E97"/>
    <w:rsid w:val="00D12730"/>
    <w:rsid w:val="00D12C3D"/>
    <w:rsid w:val="00D13699"/>
    <w:rsid w:val="00D145A5"/>
    <w:rsid w:val="00D15D6E"/>
    <w:rsid w:val="00D15DEC"/>
    <w:rsid w:val="00D177B3"/>
    <w:rsid w:val="00D25485"/>
    <w:rsid w:val="00D25903"/>
    <w:rsid w:val="00D25917"/>
    <w:rsid w:val="00D26EBA"/>
    <w:rsid w:val="00D26FA2"/>
    <w:rsid w:val="00D27185"/>
    <w:rsid w:val="00D27470"/>
    <w:rsid w:val="00D30B2F"/>
    <w:rsid w:val="00D335E6"/>
    <w:rsid w:val="00D335F8"/>
    <w:rsid w:val="00D337AD"/>
    <w:rsid w:val="00D34A73"/>
    <w:rsid w:val="00D367DE"/>
    <w:rsid w:val="00D369DF"/>
    <w:rsid w:val="00D41710"/>
    <w:rsid w:val="00D432B2"/>
    <w:rsid w:val="00D442E7"/>
    <w:rsid w:val="00D45A96"/>
    <w:rsid w:val="00D47B1E"/>
    <w:rsid w:val="00D50968"/>
    <w:rsid w:val="00D50DAB"/>
    <w:rsid w:val="00D51A9A"/>
    <w:rsid w:val="00D51BD6"/>
    <w:rsid w:val="00D54E82"/>
    <w:rsid w:val="00D55765"/>
    <w:rsid w:val="00D57B1A"/>
    <w:rsid w:val="00D60D61"/>
    <w:rsid w:val="00D6540D"/>
    <w:rsid w:val="00D76FDF"/>
    <w:rsid w:val="00D77184"/>
    <w:rsid w:val="00D77236"/>
    <w:rsid w:val="00D77FA6"/>
    <w:rsid w:val="00D802EE"/>
    <w:rsid w:val="00D803A3"/>
    <w:rsid w:val="00D869D6"/>
    <w:rsid w:val="00D92035"/>
    <w:rsid w:val="00D9680E"/>
    <w:rsid w:val="00D97A49"/>
    <w:rsid w:val="00DA0229"/>
    <w:rsid w:val="00DA060E"/>
    <w:rsid w:val="00DA0E31"/>
    <w:rsid w:val="00DA0E5C"/>
    <w:rsid w:val="00DA36F7"/>
    <w:rsid w:val="00DA5016"/>
    <w:rsid w:val="00DA5372"/>
    <w:rsid w:val="00DB0B15"/>
    <w:rsid w:val="00DB3059"/>
    <w:rsid w:val="00DB3BAF"/>
    <w:rsid w:val="00DB3DE5"/>
    <w:rsid w:val="00DB4B67"/>
    <w:rsid w:val="00DB6BD1"/>
    <w:rsid w:val="00DC0F30"/>
    <w:rsid w:val="00DC24E3"/>
    <w:rsid w:val="00DC255B"/>
    <w:rsid w:val="00DC5103"/>
    <w:rsid w:val="00DC6039"/>
    <w:rsid w:val="00DD18E4"/>
    <w:rsid w:val="00DD31FC"/>
    <w:rsid w:val="00DD6E32"/>
    <w:rsid w:val="00DE03DD"/>
    <w:rsid w:val="00DE0BAB"/>
    <w:rsid w:val="00DE496C"/>
    <w:rsid w:val="00DE4A90"/>
    <w:rsid w:val="00DE777C"/>
    <w:rsid w:val="00DE7AC7"/>
    <w:rsid w:val="00DF18B4"/>
    <w:rsid w:val="00DF2AFD"/>
    <w:rsid w:val="00DF3C74"/>
    <w:rsid w:val="00DF4906"/>
    <w:rsid w:val="00E01C73"/>
    <w:rsid w:val="00E04364"/>
    <w:rsid w:val="00E10C46"/>
    <w:rsid w:val="00E11A73"/>
    <w:rsid w:val="00E1210C"/>
    <w:rsid w:val="00E14F4E"/>
    <w:rsid w:val="00E1549D"/>
    <w:rsid w:val="00E15931"/>
    <w:rsid w:val="00E16CFD"/>
    <w:rsid w:val="00E227DE"/>
    <w:rsid w:val="00E23C4B"/>
    <w:rsid w:val="00E23E50"/>
    <w:rsid w:val="00E24CD8"/>
    <w:rsid w:val="00E26552"/>
    <w:rsid w:val="00E26ADE"/>
    <w:rsid w:val="00E26DA7"/>
    <w:rsid w:val="00E305A1"/>
    <w:rsid w:val="00E324A1"/>
    <w:rsid w:val="00E333A5"/>
    <w:rsid w:val="00E36262"/>
    <w:rsid w:val="00E3636E"/>
    <w:rsid w:val="00E369BF"/>
    <w:rsid w:val="00E379D0"/>
    <w:rsid w:val="00E37B65"/>
    <w:rsid w:val="00E402FC"/>
    <w:rsid w:val="00E425E0"/>
    <w:rsid w:val="00E426B7"/>
    <w:rsid w:val="00E439FC"/>
    <w:rsid w:val="00E45666"/>
    <w:rsid w:val="00E46061"/>
    <w:rsid w:val="00E64C38"/>
    <w:rsid w:val="00E66200"/>
    <w:rsid w:val="00E70095"/>
    <w:rsid w:val="00E700B2"/>
    <w:rsid w:val="00E72C83"/>
    <w:rsid w:val="00E76AFE"/>
    <w:rsid w:val="00E81532"/>
    <w:rsid w:val="00E815CC"/>
    <w:rsid w:val="00E81931"/>
    <w:rsid w:val="00E83026"/>
    <w:rsid w:val="00E84A80"/>
    <w:rsid w:val="00E84F3A"/>
    <w:rsid w:val="00E8747B"/>
    <w:rsid w:val="00E902A3"/>
    <w:rsid w:val="00E91B0B"/>
    <w:rsid w:val="00E952EF"/>
    <w:rsid w:val="00E96224"/>
    <w:rsid w:val="00E9656E"/>
    <w:rsid w:val="00E976CB"/>
    <w:rsid w:val="00EA1B51"/>
    <w:rsid w:val="00EA1B7E"/>
    <w:rsid w:val="00EA1F31"/>
    <w:rsid w:val="00EA2B56"/>
    <w:rsid w:val="00EA4582"/>
    <w:rsid w:val="00EA677A"/>
    <w:rsid w:val="00EA70D8"/>
    <w:rsid w:val="00EA7E07"/>
    <w:rsid w:val="00EB2BA5"/>
    <w:rsid w:val="00EB6766"/>
    <w:rsid w:val="00EC076E"/>
    <w:rsid w:val="00EC12A9"/>
    <w:rsid w:val="00EC2283"/>
    <w:rsid w:val="00ED2319"/>
    <w:rsid w:val="00ED2B0D"/>
    <w:rsid w:val="00EE1D47"/>
    <w:rsid w:val="00EE2B68"/>
    <w:rsid w:val="00EE3615"/>
    <w:rsid w:val="00EE58A4"/>
    <w:rsid w:val="00EE6359"/>
    <w:rsid w:val="00EF0121"/>
    <w:rsid w:val="00EF2462"/>
    <w:rsid w:val="00EF5A46"/>
    <w:rsid w:val="00EF5B28"/>
    <w:rsid w:val="00EF6639"/>
    <w:rsid w:val="00EF7525"/>
    <w:rsid w:val="00EF7E8E"/>
    <w:rsid w:val="00F03CA7"/>
    <w:rsid w:val="00F040A6"/>
    <w:rsid w:val="00F04A49"/>
    <w:rsid w:val="00F0686C"/>
    <w:rsid w:val="00F078EC"/>
    <w:rsid w:val="00F11AD5"/>
    <w:rsid w:val="00F129F4"/>
    <w:rsid w:val="00F158C4"/>
    <w:rsid w:val="00F1717A"/>
    <w:rsid w:val="00F17EE1"/>
    <w:rsid w:val="00F2000B"/>
    <w:rsid w:val="00F213D9"/>
    <w:rsid w:val="00F261F2"/>
    <w:rsid w:val="00F26B66"/>
    <w:rsid w:val="00F3353E"/>
    <w:rsid w:val="00F34CC4"/>
    <w:rsid w:val="00F35970"/>
    <w:rsid w:val="00F36F6B"/>
    <w:rsid w:val="00F44EFB"/>
    <w:rsid w:val="00F4506F"/>
    <w:rsid w:val="00F47B41"/>
    <w:rsid w:val="00F50718"/>
    <w:rsid w:val="00F52CEE"/>
    <w:rsid w:val="00F53536"/>
    <w:rsid w:val="00F5448C"/>
    <w:rsid w:val="00F54885"/>
    <w:rsid w:val="00F5668A"/>
    <w:rsid w:val="00F5767F"/>
    <w:rsid w:val="00F6028B"/>
    <w:rsid w:val="00F63D22"/>
    <w:rsid w:val="00F66B3A"/>
    <w:rsid w:val="00F67E6B"/>
    <w:rsid w:val="00F7182C"/>
    <w:rsid w:val="00F7308D"/>
    <w:rsid w:val="00F755AD"/>
    <w:rsid w:val="00F77821"/>
    <w:rsid w:val="00F80F0E"/>
    <w:rsid w:val="00F8136F"/>
    <w:rsid w:val="00F84794"/>
    <w:rsid w:val="00F91856"/>
    <w:rsid w:val="00F91ECF"/>
    <w:rsid w:val="00F941C3"/>
    <w:rsid w:val="00F95DE5"/>
    <w:rsid w:val="00FA02B8"/>
    <w:rsid w:val="00FA1119"/>
    <w:rsid w:val="00FA30F5"/>
    <w:rsid w:val="00FA47D6"/>
    <w:rsid w:val="00FA5EB1"/>
    <w:rsid w:val="00FA73B9"/>
    <w:rsid w:val="00FB204F"/>
    <w:rsid w:val="00FB2C1F"/>
    <w:rsid w:val="00FB4509"/>
    <w:rsid w:val="00FB7B41"/>
    <w:rsid w:val="00FC13C5"/>
    <w:rsid w:val="00FC1F5E"/>
    <w:rsid w:val="00FC4131"/>
    <w:rsid w:val="00FC6337"/>
    <w:rsid w:val="00FD1E2E"/>
    <w:rsid w:val="00FD24CD"/>
    <w:rsid w:val="00FD3DBC"/>
    <w:rsid w:val="00FD565C"/>
    <w:rsid w:val="00FD6CF4"/>
    <w:rsid w:val="00FE0FCD"/>
    <w:rsid w:val="00FE2C18"/>
    <w:rsid w:val="00FE4827"/>
    <w:rsid w:val="00FE7174"/>
    <w:rsid w:val="00FF00BC"/>
    <w:rsid w:val="00FF502D"/>
    <w:rsid w:val="00FF625C"/>
    <w:rsid w:val="00FF6D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277"/>
    <w:pPr>
      <w:spacing w:beforeLines="50" w:before="50" w:afterLines="50" w:after="50"/>
    </w:pPr>
    <w:rPr>
      <w:rFonts w:ascii="Arial" w:eastAsia="Arial" w:hAnsi="Arial"/>
      <w:sz w:val="24"/>
    </w:rPr>
  </w:style>
  <w:style w:type="paragraph" w:styleId="1">
    <w:name w:val="heading 1"/>
    <w:basedOn w:val="a"/>
    <w:next w:val="a"/>
    <w:link w:val="1Char"/>
    <w:uiPriority w:val="9"/>
    <w:qFormat/>
    <w:rsid w:val="00C90277"/>
    <w:pPr>
      <w:keepNext/>
      <w:keepLines/>
      <w:spacing w:beforeLines="0" w:before="0" w:afterLines="0" w:after="0"/>
      <w:jc w:val="center"/>
      <w:outlineLvl w:val="0"/>
    </w:pPr>
    <w:rPr>
      <w:rFonts w:eastAsiaTheme="minorEastAsia"/>
      <w:b/>
      <w:bCs/>
      <w:kern w:val="44"/>
      <w:sz w:val="36"/>
      <w:szCs w:val="44"/>
    </w:rPr>
  </w:style>
  <w:style w:type="paragraph" w:styleId="2">
    <w:name w:val="heading 2"/>
    <w:basedOn w:val="a"/>
    <w:next w:val="a"/>
    <w:link w:val="2Char"/>
    <w:uiPriority w:val="9"/>
    <w:unhideWhenUsed/>
    <w:qFormat/>
    <w:rsid w:val="00C90277"/>
    <w:pPr>
      <w:keepNext/>
      <w:keepLines/>
      <w:spacing w:beforeLines="100" w:before="326" w:afterLines="0" w:after="163"/>
      <w:jc w:val="center"/>
      <w:outlineLvl w:val="1"/>
    </w:pPr>
    <w:rPr>
      <w:rFonts w:eastAsiaTheme="majorEastAsia" w:cs="Arial"/>
      <w:b/>
      <w:bCs/>
      <w:sz w:val="28"/>
      <w:szCs w:val="28"/>
    </w:rPr>
  </w:style>
  <w:style w:type="paragraph" w:styleId="3">
    <w:name w:val="heading 3"/>
    <w:basedOn w:val="a"/>
    <w:next w:val="a"/>
    <w:link w:val="3Char"/>
    <w:uiPriority w:val="9"/>
    <w:unhideWhenUsed/>
    <w:qFormat/>
    <w:rsid w:val="00477DFB"/>
    <w:pPr>
      <w:keepNext/>
      <w:keepLines/>
      <w:spacing w:beforeLines="100" w:before="100" w:afterLines="0" w:after="0" w:line="240" w:lineRule="atLeast"/>
      <w:jc w:val="center"/>
      <w:outlineLvl w:val="2"/>
    </w:pPr>
    <w:rPr>
      <w:rFonts w:cs="Arial"/>
      <w:b/>
      <w:bCs/>
      <w:sz w:val="28"/>
      <w:szCs w:val="28"/>
    </w:rPr>
  </w:style>
  <w:style w:type="paragraph" w:styleId="4">
    <w:name w:val="heading 4"/>
    <w:basedOn w:val="a"/>
    <w:next w:val="a"/>
    <w:link w:val="4Char"/>
    <w:uiPriority w:val="9"/>
    <w:unhideWhenUsed/>
    <w:qFormat/>
    <w:rsid w:val="00477DFB"/>
    <w:pPr>
      <w:keepNext/>
      <w:keepLines/>
      <w:numPr>
        <w:ilvl w:val="3"/>
        <w:numId w:val="4"/>
      </w:numPr>
      <w:spacing w:beforeLines="100" w:before="326" w:afterLines="0" w:after="0"/>
      <w:ind w:left="1082" w:hangingChars="449" w:hanging="1082"/>
      <w:jc w:val="center"/>
      <w:outlineLvl w:val="3"/>
    </w:pPr>
    <w:rPr>
      <w:rFonts w:eastAsiaTheme="majorEastAsia" w:cs="Arial"/>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90277"/>
    <w:rPr>
      <w:rFonts w:ascii="Arial" w:hAnsi="Arial"/>
      <w:b/>
      <w:bCs/>
      <w:kern w:val="44"/>
      <w:sz w:val="36"/>
      <w:szCs w:val="44"/>
    </w:rPr>
  </w:style>
  <w:style w:type="character" w:customStyle="1" w:styleId="2Char">
    <w:name w:val="标题 2 Char"/>
    <w:basedOn w:val="a0"/>
    <w:link w:val="2"/>
    <w:uiPriority w:val="9"/>
    <w:rsid w:val="00C90277"/>
    <w:rPr>
      <w:rFonts w:ascii="Arial" w:eastAsiaTheme="majorEastAsia" w:hAnsi="Arial" w:cs="Arial"/>
      <w:b/>
      <w:bCs/>
      <w:sz w:val="28"/>
      <w:szCs w:val="28"/>
    </w:rPr>
  </w:style>
  <w:style w:type="character" w:customStyle="1" w:styleId="3Char">
    <w:name w:val="标题 3 Char"/>
    <w:basedOn w:val="a0"/>
    <w:link w:val="3"/>
    <w:uiPriority w:val="9"/>
    <w:rsid w:val="00477DFB"/>
    <w:rPr>
      <w:rFonts w:ascii="Arial" w:eastAsia="Arial" w:hAnsi="Arial" w:cs="Arial"/>
      <w:b/>
      <w:bCs/>
      <w:sz w:val="28"/>
      <w:szCs w:val="28"/>
    </w:rPr>
  </w:style>
  <w:style w:type="character" w:customStyle="1" w:styleId="4Char">
    <w:name w:val="标题 4 Char"/>
    <w:basedOn w:val="a0"/>
    <w:link w:val="4"/>
    <w:uiPriority w:val="9"/>
    <w:rsid w:val="00477DFB"/>
    <w:rPr>
      <w:rFonts w:ascii="Arial" w:eastAsiaTheme="majorEastAsia" w:hAnsi="Arial" w:cs="Arial"/>
      <w:b/>
      <w:bCs/>
      <w:sz w:val="24"/>
    </w:rPr>
  </w:style>
  <w:style w:type="character" w:styleId="a3">
    <w:name w:val="Hyperlink"/>
    <w:basedOn w:val="a0"/>
    <w:uiPriority w:val="99"/>
    <w:rsid w:val="005B1DC6"/>
    <w:rPr>
      <w:color w:val="0000FF"/>
      <w:u w:val="single"/>
    </w:rPr>
  </w:style>
  <w:style w:type="paragraph" w:styleId="20">
    <w:name w:val="toc 2"/>
    <w:basedOn w:val="a"/>
    <w:next w:val="a"/>
    <w:autoRedefine/>
    <w:uiPriority w:val="39"/>
    <w:qFormat/>
    <w:rsid w:val="005B1DC6"/>
    <w:pPr>
      <w:ind w:left="240"/>
    </w:pPr>
    <w:rPr>
      <w:rFonts w:ascii="Times New Roman" w:eastAsia="Times New Roman" w:hAnsi="Times New Roman" w:cs="Times New Roman"/>
      <w:lang w:eastAsia="en-US"/>
    </w:rPr>
  </w:style>
  <w:style w:type="paragraph" w:styleId="30">
    <w:name w:val="toc 3"/>
    <w:basedOn w:val="a"/>
    <w:next w:val="a"/>
    <w:autoRedefine/>
    <w:uiPriority w:val="39"/>
    <w:qFormat/>
    <w:rsid w:val="005B1DC6"/>
    <w:pPr>
      <w:ind w:left="480"/>
    </w:pPr>
    <w:rPr>
      <w:rFonts w:ascii="Times New Roman" w:eastAsia="Times New Roman" w:hAnsi="Times New Roman" w:cs="Times New Roman"/>
      <w:lang w:eastAsia="en-US"/>
    </w:rPr>
  </w:style>
  <w:style w:type="paragraph" w:styleId="a4">
    <w:name w:val="header"/>
    <w:basedOn w:val="a"/>
    <w:link w:val="Char"/>
    <w:uiPriority w:val="99"/>
    <w:unhideWhenUsed/>
    <w:rsid w:val="007E49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E49E4"/>
    <w:rPr>
      <w:sz w:val="18"/>
      <w:szCs w:val="18"/>
    </w:rPr>
  </w:style>
  <w:style w:type="paragraph" w:styleId="a5">
    <w:name w:val="footer"/>
    <w:basedOn w:val="a"/>
    <w:link w:val="Char0"/>
    <w:uiPriority w:val="99"/>
    <w:unhideWhenUsed/>
    <w:rsid w:val="007E49E4"/>
    <w:pPr>
      <w:tabs>
        <w:tab w:val="center" w:pos="4153"/>
        <w:tab w:val="right" w:pos="8306"/>
      </w:tabs>
      <w:snapToGrid w:val="0"/>
      <w:jc w:val="center"/>
    </w:pPr>
    <w:rPr>
      <w:sz w:val="18"/>
      <w:szCs w:val="18"/>
    </w:rPr>
  </w:style>
  <w:style w:type="character" w:customStyle="1" w:styleId="Char0">
    <w:name w:val="页脚 Char"/>
    <w:basedOn w:val="a0"/>
    <w:link w:val="a5"/>
    <w:uiPriority w:val="99"/>
    <w:rsid w:val="007E49E4"/>
    <w:rPr>
      <w:sz w:val="18"/>
      <w:szCs w:val="18"/>
    </w:rPr>
  </w:style>
  <w:style w:type="paragraph" w:styleId="a6">
    <w:name w:val="Balloon Text"/>
    <w:basedOn w:val="a"/>
    <w:link w:val="Char1"/>
    <w:uiPriority w:val="99"/>
    <w:semiHidden/>
    <w:unhideWhenUsed/>
    <w:rsid w:val="007E49E4"/>
    <w:rPr>
      <w:sz w:val="18"/>
      <w:szCs w:val="18"/>
    </w:rPr>
  </w:style>
  <w:style w:type="character" w:customStyle="1" w:styleId="Char1">
    <w:name w:val="批注框文本 Char"/>
    <w:basedOn w:val="a0"/>
    <w:link w:val="a6"/>
    <w:uiPriority w:val="99"/>
    <w:semiHidden/>
    <w:rsid w:val="007E49E4"/>
    <w:rPr>
      <w:sz w:val="18"/>
      <w:szCs w:val="18"/>
    </w:rPr>
  </w:style>
  <w:style w:type="paragraph" w:styleId="a7">
    <w:name w:val="List Paragraph"/>
    <w:basedOn w:val="a"/>
    <w:uiPriority w:val="34"/>
    <w:qFormat/>
    <w:rsid w:val="001D5BD8"/>
    <w:pPr>
      <w:ind w:firstLineChars="200" w:firstLine="420"/>
    </w:pPr>
  </w:style>
  <w:style w:type="paragraph" w:customStyle="1" w:styleId="Default">
    <w:name w:val="Default"/>
    <w:rsid w:val="00492C6F"/>
    <w:pPr>
      <w:widowControl w:val="0"/>
      <w:autoSpaceDE w:val="0"/>
      <w:autoSpaceDN w:val="0"/>
      <w:adjustRightInd w:val="0"/>
    </w:pPr>
    <w:rPr>
      <w:rFonts w:ascii="Times New Roman" w:hAnsi="Times New Roman" w:cs="Times New Roman"/>
      <w:color w:val="000000"/>
      <w:kern w:val="0"/>
      <w:sz w:val="24"/>
      <w:szCs w:val="24"/>
    </w:rPr>
  </w:style>
  <w:style w:type="paragraph" w:styleId="a8">
    <w:name w:val="No Spacing"/>
    <w:uiPriority w:val="1"/>
    <w:qFormat/>
    <w:rsid w:val="001D5BD8"/>
    <w:pPr>
      <w:widowControl w:val="0"/>
      <w:jc w:val="both"/>
    </w:pPr>
  </w:style>
  <w:style w:type="paragraph" w:styleId="a9">
    <w:name w:val="Title"/>
    <w:basedOn w:val="a"/>
    <w:next w:val="a"/>
    <w:link w:val="Char2"/>
    <w:uiPriority w:val="10"/>
    <w:qFormat/>
    <w:rsid w:val="001D5BD8"/>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9"/>
    <w:uiPriority w:val="10"/>
    <w:rsid w:val="001D5BD8"/>
    <w:rPr>
      <w:rFonts w:asciiTheme="majorHAnsi" w:eastAsia="宋体" w:hAnsiTheme="majorHAnsi" w:cstheme="majorBidi"/>
      <w:b/>
      <w:bCs/>
      <w:sz w:val="32"/>
      <w:szCs w:val="32"/>
    </w:rPr>
  </w:style>
  <w:style w:type="character" w:styleId="aa">
    <w:name w:val="Book Title"/>
    <w:basedOn w:val="a0"/>
    <w:uiPriority w:val="33"/>
    <w:qFormat/>
    <w:rsid w:val="001D5BD8"/>
    <w:rPr>
      <w:b/>
      <w:bCs/>
      <w:smallCaps/>
      <w:spacing w:val="5"/>
    </w:rPr>
  </w:style>
  <w:style w:type="character" w:styleId="ab">
    <w:name w:val="Intense Reference"/>
    <w:basedOn w:val="a0"/>
    <w:uiPriority w:val="32"/>
    <w:qFormat/>
    <w:rsid w:val="001D5BD8"/>
    <w:rPr>
      <w:b/>
      <w:bCs/>
      <w:smallCaps/>
      <w:color w:val="C0504D" w:themeColor="accent2"/>
      <w:spacing w:val="5"/>
      <w:u w:val="single"/>
    </w:rPr>
  </w:style>
  <w:style w:type="character" w:styleId="ac">
    <w:name w:val="Subtle Reference"/>
    <w:basedOn w:val="a0"/>
    <w:uiPriority w:val="31"/>
    <w:qFormat/>
    <w:rsid w:val="001D5BD8"/>
    <w:rPr>
      <w:smallCaps/>
      <w:color w:val="C0504D" w:themeColor="accent2"/>
      <w:u w:val="single"/>
    </w:rPr>
  </w:style>
  <w:style w:type="paragraph" w:styleId="ad">
    <w:name w:val="Subtitle"/>
    <w:basedOn w:val="a"/>
    <w:next w:val="a"/>
    <w:link w:val="Char3"/>
    <w:uiPriority w:val="11"/>
    <w:qFormat/>
    <w:rsid w:val="001D5BD8"/>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d"/>
    <w:uiPriority w:val="11"/>
    <w:rsid w:val="001D5BD8"/>
    <w:rPr>
      <w:rFonts w:asciiTheme="majorHAnsi" w:eastAsia="宋体" w:hAnsiTheme="majorHAnsi" w:cstheme="majorBidi"/>
      <w:b/>
      <w:bCs/>
      <w:kern w:val="28"/>
      <w:sz w:val="32"/>
      <w:szCs w:val="32"/>
    </w:rPr>
  </w:style>
  <w:style w:type="character" w:customStyle="1" w:styleId="apple-converted-space">
    <w:name w:val="apple-converted-space"/>
    <w:basedOn w:val="a0"/>
    <w:rsid w:val="00917AAA"/>
  </w:style>
  <w:style w:type="character" w:customStyle="1" w:styleId="ae">
    <w:name w:val="a"/>
    <w:basedOn w:val="a0"/>
    <w:rsid w:val="00917AAA"/>
  </w:style>
  <w:style w:type="character" w:customStyle="1" w:styleId="l6">
    <w:name w:val="l6"/>
    <w:basedOn w:val="a0"/>
    <w:rsid w:val="00917AAA"/>
  </w:style>
  <w:style w:type="paragraph" w:styleId="10">
    <w:name w:val="toc 1"/>
    <w:basedOn w:val="a"/>
    <w:next w:val="a"/>
    <w:autoRedefine/>
    <w:uiPriority w:val="39"/>
    <w:unhideWhenUsed/>
    <w:qFormat/>
    <w:rsid w:val="00060852"/>
    <w:pPr>
      <w:tabs>
        <w:tab w:val="right" w:leader="dot" w:pos="8296"/>
      </w:tabs>
      <w:spacing w:before="163" w:after="163"/>
    </w:pPr>
    <w:rPr>
      <w:rFonts w:cs="Arial"/>
      <w:noProof/>
    </w:rPr>
  </w:style>
  <w:style w:type="paragraph" w:styleId="af">
    <w:name w:val="caption"/>
    <w:basedOn w:val="a"/>
    <w:next w:val="a"/>
    <w:uiPriority w:val="35"/>
    <w:unhideWhenUsed/>
    <w:qFormat/>
    <w:rsid w:val="001D5BD8"/>
    <w:rPr>
      <w:rFonts w:cs="Arial"/>
      <w:sz w:val="20"/>
      <w:szCs w:val="20"/>
    </w:rPr>
  </w:style>
  <w:style w:type="character" w:styleId="af0">
    <w:name w:val="Placeholder Text"/>
    <w:basedOn w:val="a0"/>
    <w:uiPriority w:val="99"/>
    <w:semiHidden/>
    <w:rsid w:val="007F3592"/>
    <w:rPr>
      <w:color w:val="808080"/>
    </w:rPr>
  </w:style>
  <w:style w:type="character" w:styleId="af1">
    <w:name w:val="Emphasis"/>
    <w:basedOn w:val="a0"/>
    <w:uiPriority w:val="20"/>
    <w:qFormat/>
    <w:rsid w:val="001D5BD8"/>
    <w:rPr>
      <w:i/>
      <w:iCs/>
    </w:rPr>
  </w:style>
  <w:style w:type="paragraph" w:styleId="TOC">
    <w:name w:val="TOC Heading"/>
    <w:basedOn w:val="1"/>
    <w:next w:val="a"/>
    <w:uiPriority w:val="39"/>
    <w:unhideWhenUsed/>
    <w:qFormat/>
    <w:rsid w:val="001D5BD8"/>
    <w:pPr>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2">
    <w:name w:val="Date"/>
    <w:basedOn w:val="a"/>
    <w:next w:val="a"/>
    <w:link w:val="Char4"/>
    <w:uiPriority w:val="99"/>
    <w:semiHidden/>
    <w:unhideWhenUsed/>
    <w:rsid w:val="009C61DB"/>
    <w:pPr>
      <w:ind w:leftChars="2500" w:left="100"/>
    </w:pPr>
  </w:style>
  <w:style w:type="character" w:customStyle="1" w:styleId="Char4">
    <w:name w:val="日期 Char"/>
    <w:basedOn w:val="a0"/>
    <w:link w:val="af2"/>
    <w:uiPriority w:val="99"/>
    <w:semiHidden/>
    <w:rsid w:val="009C61DB"/>
    <w:rPr>
      <w:rFonts w:ascii="Arial" w:eastAsia="Arial" w:hAnsi="Arial"/>
      <w:sz w:val="24"/>
    </w:rPr>
  </w:style>
  <w:style w:type="paragraph" w:styleId="af3">
    <w:name w:val="table of figures"/>
    <w:basedOn w:val="a"/>
    <w:next w:val="a"/>
    <w:uiPriority w:val="99"/>
    <w:unhideWhenUsed/>
    <w:rsid w:val="0060577E"/>
    <w:pPr>
      <w:ind w:leftChars="200" w:left="200" w:hangingChars="200" w:hanging="200"/>
    </w:pPr>
  </w:style>
  <w:style w:type="paragraph" w:styleId="af4">
    <w:name w:val="Normal (Web)"/>
    <w:basedOn w:val="a"/>
    <w:uiPriority w:val="99"/>
    <w:unhideWhenUsed/>
    <w:rsid w:val="000270F9"/>
    <w:pPr>
      <w:spacing w:before="100" w:beforeAutospacing="1" w:after="100" w:afterAutospacing="1"/>
    </w:pPr>
  </w:style>
  <w:style w:type="character" w:styleId="af5">
    <w:name w:val="annotation reference"/>
    <w:basedOn w:val="a0"/>
    <w:uiPriority w:val="99"/>
    <w:semiHidden/>
    <w:unhideWhenUsed/>
    <w:rsid w:val="00FA1119"/>
    <w:rPr>
      <w:sz w:val="16"/>
      <w:szCs w:val="16"/>
    </w:rPr>
  </w:style>
  <w:style w:type="paragraph" w:styleId="af6">
    <w:name w:val="annotation text"/>
    <w:basedOn w:val="a"/>
    <w:link w:val="Char5"/>
    <w:uiPriority w:val="99"/>
    <w:semiHidden/>
    <w:unhideWhenUsed/>
    <w:rsid w:val="00FA1119"/>
    <w:rPr>
      <w:sz w:val="20"/>
      <w:szCs w:val="20"/>
    </w:rPr>
  </w:style>
  <w:style w:type="character" w:customStyle="1" w:styleId="Char5">
    <w:name w:val="批注文字 Char"/>
    <w:basedOn w:val="a0"/>
    <w:link w:val="af6"/>
    <w:uiPriority w:val="99"/>
    <w:semiHidden/>
    <w:rsid w:val="00FA1119"/>
    <w:rPr>
      <w:rFonts w:ascii="宋体" w:eastAsia="宋体" w:hAnsi="宋体" w:cs="宋体"/>
      <w:kern w:val="0"/>
      <w:sz w:val="20"/>
      <w:szCs w:val="20"/>
    </w:rPr>
  </w:style>
  <w:style w:type="paragraph" w:styleId="af7">
    <w:name w:val="annotation subject"/>
    <w:basedOn w:val="af6"/>
    <w:next w:val="af6"/>
    <w:link w:val="Char6"/>
    <w:uiPriority w:val="99"/>
    <w:semiHidden/>
    <w:unhideWhenUsed/>
    <w:rsid w:val="00FA1119"/>
    <w:rPr>
      <w:b/>
      <w:bCs/>
    </w:rPr>
  </w:style>
  <w:style w:type="character" w:customStyle="1" w:styleId="Char6">
    <w:name w:val="批注主题 Char"/>
    <w:basedOn w:val="Char5"/>
    <w:link w:val="af7"/>
    <w:uiPriority w:val="99"/>
    <w:semiHidden/>
    <w:rsid w:val="00FA1119"/>
    <w:rPr>
      <w:rFonts w:ascii="宋体" w:eastAsia="宋体" w:hAnsi="宋体" w:cs="宋体"/>
      <w:b/>
      <w:bCs/>
      <w:kern w:val="0"/>
      <w:sz w:val="20"/>
      <w:szCs w:val="20"/>
    </w:rPr>
  </w:style>
  <w:style w:type="paragraph" w:styleId="af8">
    <w:name w:val="Revision"/>
    <w:hidden/>
    <w:uiPriority w:val="99"/>
    <w:semiHidden/>
    <w:rsid w:val="00AC4F36"/>
    <w:rPr>
      <w:rFonts w:ascii="宋体" w:eastAsia="宋体" w:hAnsi="宋体" w:cs="宋体"/>
      <w:kern w:val="0"/>
      <w:sz w:val="24"/>
      <w:szCs w:val="24"/>
    </w:rPr>
  </w:style>
  <w:style w:type="paragraph" w:customStyle="1" w:styleId="Figure">
    <w:name w:val="Figure"/>
    <w:next w:val="Default"/>
    <w:qFormat/>
    <w:rsid w:val="00E64C38"/>
    <w:pPr>
      <w:spacing w:before="720"/>
      <w:jc w:val="center"/>
    </w:pPr>
    <w:rPr>
      <w:rFonts w:ascii="Arial" w:eastAsia="Arial" w:hAnsi="Arial"/>
      <w:noProof/>
    </w:rPr>
  </w:style>
  <w:style w:type="paragraph" w:customStyle="1" w:styleId="FigureCaptain">
    <w:name w:val="FigureCaptain"/>
    <w:basedOn w:val="af"/>
    <w:qFormat/>
    <w:rsid w:val="00E64C38"/>
    <w:pPr>
      <w:spacing w:beforeLines="0" w:before="0" w:afterLines="0" w:after="720"/>
      <w:jc w:val="center"/>
    </w:pPr>
  </w:style>
  <w:style w:type="paragraph" w:customStyle="1" w:styleId="TableCaptain">
    <w:name w:val="TableCaptain"/>
    <w:basedOn w:val="af"/>
    <w:qFormat/>
    <w:rsid w:val="00E64C38"/>
    <w:pPr>
      <w:keepNext/>
      <w:spacing w:beforeLines="0" w:before="720" w:afterLines="0" w:after="0"/>
      <w:jc w:val="center"/>
    </w:pPr>
  </w:style>
  <w:style w:type="table" w:customStyle="1" w:styleId="Table">
    <w:name w:val="Table"/>
    <w:basedOn w:val="a1"/>
    <w:uiPriority w:val="99"/>
    <w:rsid w:val="000A30AF"/>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vAlign w:val="center"/>
    </w:tcPr>
  </w:style>
  <w:style w:type="table" w:styleId="af9">
    <w:name w:val="Table Grid"/>
    <w:basedOn w:val="a1"/>
    <w:uiPriority w:val="59"/>
    <w:rsid w:val="000A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be">
    <w:name w:val="Talbe"/>
    <w:basedOn w:val="a"/>
    <w:qFormat/>
    <w:rsid w:val="000A30AF"/>
    <w:pPr>
      <w:jc w:val="center"/>
    </w:pPr>
    <w:rPr>
      <w:sz w:val="16"/>
    </w:rPr>
  </w:style>
  <w:style w:type="character" w:styleId="afa">
    <w:name w:val="FollowedHyperlink"/>
    <w:basedOn w:val="a0"/>
    <w:uiPriority w:val="99"/>
    <w:semiHidden/>
    <w:unhideWhenUsed/>
    <w:rsid w:val="00A17C7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277"/>
    <w:pPr>
      <w:spacing w:beforeLines="50" w:before="50" w:afterLines="50" w:after="50"/>
    </w:pPr>
    <w:rPr>
      <w:rFonts w:ascii="Arial" w:eastAsia="Arial" w:hAnsi="Arial"/>
      <w:sz w:val="24"/>
    </w:rPr>
  </w:style>
  <w:style w:type="paragraph" w:styleId="1">
    <w:name w:val="heading 1"/>
    <w:basedOn w:val="a"/>
    <w:next w:val="a"/>
    <w:link w:val="1Char"/>
    <w:uiPriority w:val="9"/>
    <w:qFormat/>
    <w:rsid w:val="00C90277"/>
    <w:pPr>
      <w:keepNext/>
      <w:keepLines/>
      <w:spacing w:beforeLines="0" w:before="0" w:afterLines="0" w:after="0"/>
      <w:jc w:val="center"/>
      <w:outlineLvl w:val="0"/>
    </w:pPr>
    <w:rPr>
      <w:rFonts w:eastAsiaTheme="minorEastAsia"/>
      <w:b/>
      <w:bCs/>
      <w:kern w:val="44"/>
      <w:sz w:val="36"/>
      <w:szCs w:val="44"/>
    </w:rPr>
  </w:style>
  <w:style w:type="paragraph" w:styleId="2">
    <w:name w:val="heading 2"/>
    <w:basedOn w:val="a"/>
    <w:next w:val="a"/>
    <w:link w:val="2Char"/>
    <w:uiPriority w:val="9"/>
    <w:unhideWhenUsed/>
    <w:qFormat/>
    <w:rsid w:val="00C90277"/>
    <w:pPr>
      <w:keepNext/>
      <w:keepLines/>
      <w:spacing w:beforeLines="100" w:before="326" w:afterLines="0" w:after="163"/>
      <w:jc w:val="center"/>
      <w:outlineLvl w:val="1"/>
    </w:pPr>
    <w:rPr>
      <w:rFonts w:eastAsiaTheme="majorEastAsia" w:cs="Arial"/>
      <w:b/>
      <w:bCs/>
      <w:sz w:val="28"/>
      <w:szCs w:val="28"/>
    </w:rPr>
  </w:style>
  <w:style w:type="paragraph" w:styleId="3">
    <w:name w:val="heading 3"/>
    <w:basedOn w:val="a"/>
    <w:next w:val="a"/>
    <w:link w:val="3Char"/>
    <w:uiPriority w:val="9"/>
    <w:unhideWhenUsed/>
    <w:qFormat/>
    <w:rsid w:val="00477DFB"/>
    <w:pPr>
      <w:keepNext/>
      <w:keepLines/>
      <w:spacing w:beforeLines="100" w:before="100" w:afterLines="0" w:after="0" w:line="240" w:lineRule="atLeast"/>
      <w:jc w:val="center"/>
      <w:outlineLvl w:val="2"/>
    </w:pPr>
    <w:rPr>
      <w:rFonts w:cs="Arial"/>
      <w:b/>
      <w:bCs/>
      <w:sz w:val="28"/>
      <w:szCs w:val="28"/>
    </w:rPr>
  </w:style>
  <w:style w:type="paragraph" w:styleId="4">
    <w:name w:val="heading 4"/>
    <w:basedOn w:val="a"/>
    <w:next w:val="a"/>
    <w:link w:val="4Char"/>
    <w:uiPriority w:val="9"/>
    <w:unhideWhenUsed/>
    <w:qFormat/>
    <w:rsid w:val="00477DFB"/>
    <w:pPr>
      <w:keepNext/>
      <w:keepLines/>
      <w:numPr>
        <w:ilvl w:val="3"/>
        <w:numId w:val="4"/>
      </w:numPr>
      <w:spacing w:beforeLines="100" w:before="326" w:afterLines="0" w:after="0"/>
      <w:ind w:left="1082" w:hangingChars="449" w:hanging="1082"/>
      <w:jc w:val="center"/>
      <w:outlineLvl w:val="3"/>
    </w:pPr>
    <w:rPr>
      <w:rFonts w:eastAsiaTheme="majorEastAsia" w:cs="Arial"/>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90277"/>
    <w:rPr>
      <w:rFonts w:ascii="Arial" w:hAnsi="Arial"/>
      <w:b/>
      <w:bCs/>
      <w:kern w:val="44"/>
      <w:sz w:val="36"/>
      <w:szCs w:val="44"/>
    </w:rPr>
  </w:style>
  <w:style w:type="character" w:customStyle="1" w:styleId="2Char">
    <w:name w:val="标题 2 Char"/>
    <w:basedOn w:val="a0"/>
    <w:link w:val="2"/>
    <w:uiPriority w:val="9"/>
    <w:rsid w:val="00C90277"/>
    <w:rPr>
      <w:rFonts w:ascii="Arial" w:eastAsiaTheme="majorEastAsia" w:hAnsi="Arial" w:cs="Arial"/>
      <w:b/>
      <w:bCs/>
      <w:sz w:val="28"/>
      <w:szCs w:val="28"/>
    </w:rPr>
  </w:style>
  <w:style w:type="character" w:customStyle="1" w:styleId="3Char">
    <w:name w:val="标题 3 Char"/>
    <w:basedOn w:val="a0"/>
    <w:link w:val="3"/>
    <w:uiPriority w:val="9"/>
    <w:rsid w:val="00477DFB"/>
    <w:rPr>
      <w:rFonts w:ascii="Arial" w:eastAsia="Arial" w:hAnsi="Arial" w:cs="Arial"/>
      <w:b/>
      <w:bCs/>
      <w:sz w:val="28"/>
      <w:szCs w:val="28"/>
    </w:rPr>
  </w:style>
  <w:style w:type="character" w:customStyle="1" w:styleId="4Char">
    <w:name w:val="标题 4 Char"/>
    <w:basedOn w:val="a0"/>
    <w:link w:val="4"/>
    <w:uiPriority w:val="9"/>
    <w:rsid w:val="00477DFB"/>
    <w:rPr>
      <w:rFonts w:ascii="Arial" w:eastAsiaTheme="majorEastAsia" w:hAnsi="Arial" w:cs="Arial"/>
      <w:b/>
      <w:bCs/>
      <w:sz w:val="24"/>
    </w:rPr>
  </w:style>
  <w:style w:type="character" w:styleId="a3">
    <w:name w:val="Hyperlink"/>
    <w:basedOn w:val="a0"/>
    <w:uiPriority w:val="99"/>
    <w:rsid w:val="005B1DC6"/>
    <w:rPr>
      <w:color w:val="0000FF"/>
      <w:u w:val="single"/>
    </w:rPr>
  </w:style>
  <w:style w:type="paragraph" w:styleId="20">
    <w:name w:val="toc 2"/>
    <w:basedOn w:val="a"/>
    <w:next w:val="a"/>
    <w:autoRedefine/>
    <w:uiPriority w:val="39"/>
    <w:qFormat/>
    <w:rsid w:val="005B1DC6"/>
    <w:pPr>
      <w:ind w:left="240"/>
    </w:pPr>
    <w:rPr>
      <w:rFonts w:ascii="Times New Roman" w:eastAsia="Times New Roman" w:hAnsi="Times New Roman" w:cs="Times New Roman"/>
      <w:lang w:eastAsia="en-US"/>
    </w:rPr>
  </w:style>
  <w:style w:type="paragraph" w:styleId="30">
    <w:name w:val="toc 3"/>
    <w:basedOn w:val="a"/>
    <w:next w:val="a"/>
    <w:autoRedefine/>
    <w:uiPriority w:val="39"/>
    <w:qFormat/>
    <w:rsid w:val="005B1DC6"/>
    <w:pPr>
      <w:ind w:left="480"/>
    </w:pPr>
    <w:rPr>
      <w:rFonts w:ascii="Times New Roman" w:eastAsia="Times New Roman" w:hAnsi="Times New Roman" w:cs="Times New Roman"/>
      <w:lang w:eastAsia="en-US"/>
    </w:rPr>
  </w:style>
  <w:style w:type="paragraph" w:styleId="a4">
    <w:name w:val="header"/>
    <w:basedOn w:val="a"/>
    <w:link w:val="Char"/>
    <w:uiPriority w:val="99"/>
    <w:unhideWhenUsed/>
    <w:rsid w:val="007E49E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E49E4"/>
    <w:rPr>
      <w:sz w:val="18"/>
      <w:szCs w:val="18"/>
    </w:rPr>
  </w:style>
  <w:style w:type="paragraph" w:styleId="a5">
    <w:name w:val="footer"/>
    <w:basedOn w:val="a"/>
    <w:link w:val="Char0"/>
    <w:uiPriority w:val="99"/>
    <w:unhideWhenUsed/>
    <w:rsid w:val="007E49E4"/>
    <w:pPr>
      <w:tabs>
        <w:tab w:val="center" w:pos="4153"/>
        <w:tab w:val="right" w:pos="8306"/>
      </w:tabs>
      <w:snapToGrid w:val="0"/>
      <w:jc w:val="center"/>
    </w:pPr>
    <w:rPr>
      <w:sz w:val="18"/>
      <w:szCs w:val="18"/>
    </w:rPr>
  </w:style>
  <w:style w:type="character" w:customStyle="1" w:styleId="Char0">
    <w:name w:val="页脚 Char"/>
    <w:basedOn w:val="a0"/>
    <w:link w:val="a5"/>
    <w:uiPriority w:val="99"/>
    <w:rsid w:val="007E49E4"/>
    <w:rPr>
      <w:sz w:val="18"/>
      <w:szCs w:val="18"/>
    </w:rPr>
  </w:style>
  <w:style w:type="paragraph" w:styleId="a6">
    <w:name w:val="Balloon Text"/>
    <w:basedOn w:val="a"/>
    <w:link w:val="Char1"/>
    <w:uiPriority w:val="99"/>
    <w:semiHidden/>
    <w:unhideWhenUsed/>
    <w:rsid w:val="007E49E4"/>
    <w:rPr>
      <w:sz w:val="18"/>
      <w:szCs w:val="18"/>
    </w:rPr>
  </w:style>
  <w:style w:type="character" w:customStyle="1" w:styleId="Char1">
    <w:name w:val="批注框文本 Char"/>
    <w:basedOn w:val="a0"/>
    <w:link w:val="a6"/>
    <w:uiPriority w:val="99"/>
    <w:semiHidden/>
    <w:rsid w:val="007E49E4"/>
    <w:rPr>
      <w:sz w:val="18"/>
      <w:szCs w:val="18"/>
    </w:rPr>
  </w:style>
  <w:style w:type="paragraph" w:styleId="a7">
    <w:name w:val="List Paragraph"/>
    <w:basedOn w:val="a"/>
    <w:uiPriority w:val="34"/>
    <w:qFormat/>
    <w:rsid w:val="001D5BD8"/>
    <w:pPr>
      <w:ind w:firstLineChars="200" w:firstLine="420"/>
    </w:pPr>
  </w:style>
  <w:style w:type="paragraph" w:customStyle="1" w:styleId="Default">
    <w:name w:val="Default"/>
    <w:rsid w:val="00492C6F"/>
    <w:pPr>
      <w:widowControl w:val="0"/>
      <w:autoSpaceDE w:val="0"/>
      <w:autoSpaceDN w:val="0"/>
      <w:adjustRightInd w:val="0"/>
    </w:pPr>
    <w:rPr>
      <w:rFonts w:ascii="Times New Roman" w:hAnsi="Times New Roman" w:cs="Times New Roman"/>
      <w:color w:val="000000"/>
      <w:kern w:val="0"/>
      <w:sz w:val="24"/>
      <w:szCs w:val="24"/>
    </w:rPr>
  </w:style>
  <w:style w:type="paragraph" w:styleId="a8">
    <w:name w:val="No Spacing"/>
    <w:uiPriority w:val="1"/>
    <w:qFormat/>
    <w:rsid w:val="001D5BD8"/>
    <w:pPr>
      <w:widowControl w:val="0"/>
      <w:jc w:val="both"/>
    </w:pPr>
  </w:style>
  <w:style w:type="paragraph" w:styleId="a9">
    <w:name w:val="Title"/>
    <w:basedOn w:val="a"/>
    <w:next w:val="a"/>
    <w:link w:val="Char2"/>
    <w:uiPriority w:val="10"/>
    <w:qFormat/>
    <w:rsid w:val="001D5BD8"/>
    <w:pPr>
      <w:spacing w:before="240" w:after="60"/>
      <w:jc w:val="center"/>
      <w:outlineLvl w:val="0"/>
    </w:pPr>
    <w:rPr>
      <w:rFonts w:asciiTheme="majorHAnsi" w:hAnsiTheme="majorHAnsi" w:cstheme="majorBidi"/>
      <w:b/>
      <w:bCs/>
      <w:sz w:val="32"/>
      <w:szCs w:val="32"/>
    </w:rPr>
  </w:style>
  <w:style w:type="character" w:customStyle="1" w:styleId="Char2">
    <w:name w:val="标题 Char"/>
    <w:basedOn w:val="a0"/>
    <w:link w:val="a9"/>
    <w:uiPriority w:val="10"/>
    <w:rsid w:val="001D5BD8"/>
    <w:rPr>
      <w:rFonts w:asciiTheme="majorHAnsi" w:eastAsia="宋体" w:hAnsiTheme="majorHAnsi" w:cstheme="majorBidi"/>
      <w:b/>
      <w:bCs/>
      <w:sz w:val="32"/>
      <w:szCs w:val="32"/>
    </w:rPr>
  </w:style>
  <w:style w:type="character" w:styleId="aa">
    <w:name w:val="Book Title"/>
    <w:basedOn w:val="a0"/>
    <w:uiPriority w:val="33"/>
    <w:qFormat/>
    <w:rsid w:val="001D5BD8"/>
    <w:rPr>
      <w:b/>
      <w:bCs/>
      <w:smallCaps/>
      <w:spacing w:val="5"/>
    </w:rPr>
  </w:style>
  <w:style w:type="character" w:styleId="ab">
    <w:name w:val="Intense Reference"/>
    <w:basedOn w:val="a0"/>
    <w:uiPriority w:val="32"/>
    <w:qFormat/>
    <w:rsid w:val="001D5BD8"/>
    <w:rPr>
      <w:b/>
      <w:bCs/>
      <w:smallCaps/>
      <w:color w:val="C0504D" w:themeColor="accent2"/>
      <w:spacing w:val="5"/>
      <w:u w:val="single"/>
    </w:rPr>
  </w:style>
  <w:style w:type="character" w:styleId="ac">
    <w:name w:val="Subtle Reference"/>
    <w:basedOn w:val="a0"/>
    <w:uiPriority w:val="31"/>
    <w:qFormat/>
    <w:rsid w:val="001D5BD8"/>
    <w:rPr>
      <w:smallCaps/>
      <w:color w:val="C0504D" w:themeColor="accent2"/>
      <w:u w:val="single"/>
    </w:rPr>
  </w:style>
  <w:style w:type="paragraph" w:styleId="ad">
    <w:name w:val="Subtitle"/>
    <w:basedOn w:val="a"/>
    <w:next w:val="a"/>
    <w:link w:val="Char3"/>
    <w:uiPriority w:val="11"/>
    <w:qFormat/>
    <w:rsid w:val="001D5BD8"/>
    <w:pPr>
      <w:spacing w:before="240" w:after="60" w:line="312" w:lineRule="auto"/>
      <w:jc w:val="center"/>
      <w:outlineLvl w:val="1"/>
    </w:pPr>
    <w:rPr>
      <w:rFonts w:asciiTheme="majorHAnsi" w:hAnsiTheme="majorHAnsi" w:cstheme="majorBidi"/>
      <w:b/>
      <w:bCs/>
      <w:kern w:val="28"/>
      <w:sz w:val="32"/>
      <w:szCs w:val="32"/>
    </w:rPr>
  </w:style>
  <w:style w:type="character" w:customStyle="1" w:styleId="Char3">
    <w:name w:val="副标题 Char"/>
    <w:basedOn w:val="a0"/>
    <w:link w:val="ad"/>
    <w:uiPriority w:val="11"/>
    <w:rsid w:val="001D5BD8"/>
    <w:rPr>
      <w:rFonts w:asciiTheme="majorHAnsi" w:eastAsia="宋体" w:hAnsiTheme="majorHAnsi" w:cstheme="majorBidi"/>
      <w:b/>
      <w:bCs/>
      <w:kern w:val="28"/>
      <w:sz w:val="32"/>
      <w:szCs w:val="32"/>
    </w:rPr>
  </w:style>
  <w:style w:type="character" w:customStyle="1" w:styleId="apple-converted-space">
    <w:name w:val="apple-converted-space"/>
    <w:basedOn w:val="a0"/>
    <w:rsid w:val="00917AAA"/>
  </w:style>
  <w:style w:type="character" w:customStyle="1" w:styleId="ae">
    <w:name w:val="a"/>
    <w:basedOn w:val="a0"/>
    <w:rsid w:val="00917AAA"/>
  </w:style>
  <w:style w:type="character" w:customStyle="1" w:styleId="l6">
    <w:name w:val="l6"/>
    <w:basedOn w:val="a0"/>
    <w:rsid w:val="00917AAA"/>
  </w:style>
  <w:style w:type="paragraph" w:styleId="10">
    <w:name w:val="toc 1"/>
    <w:basedOn w:val="a"/>
    <w:next w:val="a"/>
    <w:autoRedefine/>
    <w:uiPriority w:val="39"/>
    <w:unhideWhenUsed/>
    <w:qFormat/>
    <w:rsid w:val="00060852"/>
    <w:pPr>
      <w:tabs>
        <w:tab w:val="right" w:leader="dot" w:pos="8296"/>
      </w:tabs>
      <w:spacing w:before="163" w:after="163"/>
    </w:pPr>
    <w:rPr>
      <w:rFonts w:cs="Arial"/>
      <w:noProof/>
    </w:rPr>
  </w:style>
  <w:style w:type="paragraph" w:styleId="af">
    <w:name w:val="caption"/>
    <w:basedOn w:val="a"/>
    <w:next w:val="a"/>
    <w:uiPriority w:val="35"/>
    <w:unhideWhenUsed/>
    <w:qFormat/>
    <w:rsid w:val="001D5BD8"/>
    <w:rPr>
      <w:rFonts w:cs="Arial"/>
      <w:sz w:val="20"/>
      <w:szCs w:val="20"/>
    </w:rPr>
  </w:style>
  <w:style w:type="character" w:styleId="af0">
    <w:name w:val="Placeholder Text"/>
    <w:basedOn w:val="a0"/>
    <w:uiPriority w:val="99"/>
    <w:semiHidden/>
    <w:rsid w:val="007F3592"/>
    <w:rPr>
      <w:color w:val="808080"/>
    </w:rPr>
  </w:style>
  <w:style w:type="character" w:styleId="af1">
    <w:name w:val="Emphasis"/>
    <w:basedOn w:val="a0"/>
    <w:uiPriority w:val="20"/>
    <w:qFormat/>
    <w:rsid w:val="001D5BD8"/>
    <w:rPr>
      <w:i/>
      <w:iCs/>
    </w:rPr>
  </w:style>
  <w:style w:type="paragraph" w:styleId="TOC">
    <w:name w:val="TOC Heading"/>
    <w:basedOn w:val="1"/>
    <w:next w:val="a"/>
    <w:uiPriority w:val="39"/>
    <w:unhideWhenUsed/>
    <w:qFormat/>
    <w:rsid w:val="001D5BD8"/>
    <w:pPr>
      <w:spacing w:before="48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af2">
    <w:name w:val="Date"/>
    <w:basedOn w:val="a"/>
    <w:next w:val="a"/>
    <w:link w:val="Char4"/>
    <w:uiPriority w:val="99"/>
    <w:semiHidden/>
    <w:unhideWhenUsed/>
    <w:rsid w:val="009C61DB"/>
    <w:pPr>
      <w:ind w:leftChars="2500" w:left="100"/>
    </w:pPr>
  </w:style>
  <w:style w:type="character" w:customStyle="1" w:styleId="Char4">
    <w:name w:val="日期 Char"/>
    <w:basedOn w:val="a0"/>
    <w:link w:val="af2"/>
    <w:uiPriority w:val="99"/>
    <w:semiHidden/>
    <w:rsid w:val="009C61DB"/>
    <w:rPr>
      <w:rFonts w:ascii="Arial" w:eastAsia="Arial" w:hAnsi="Arial"/>
      <w:sz w:val="24"/>
    </w:rPr>
  </w:style>
  <w:style w:type="paragraph" w:styleId="af3">
    <w:name w:val="table of figures"/>
    <w:basedOn w:val="a"/>
    <w:next w:val="a"/>
    <w:uiPriority w:val="99"/>
    <w:unhideWhenUsed/>
    <w:rsid w:val="0060577E"/>
    <w:pPr>
      <w:ind w:leftChars="200" w:left="200" w:hangingChars="200" w:hanging="200"/>
    </w:pPr>
  </w:style>
  <w:style w:type="paragraph" w:styleId="af4">
    <w:name w:val="Normal (Web)"/>
    <w:basedOn w:val="a"/>
    <w:uiPriority w:val="99"/>
    <w:unhideWhenUsed/>
    <w:rsid w:val="000270F9"/>
    <w:pPr>
      <w:spacing w:before="100" w:beforeAutospacing="1" w:after="100" w:afterAutospacing="1"/>
    </w:pPr>
  </w:style>
  <w:style w:type="character" w:styleId="af5">
    <w:name w:val="annotation reference"/>
    <w:basedOn w:val="a0"/>
    <w:uiPriority w:val="99"/>
    <w:semiHidden/>
    <w:unhideWhenUsed/>
    <w:rsid w:val="00FA1119"/>
    <w:rPr>
      <w:sz w:val="16"/>
      <w:szCs w:val="16"/>
    </w:rPr>
  </w:style>
  <w:style w:type="paragraph" w:styleId="af6">
    <w:name w:val="annotation text"/>
    <w:basedOn w:val="a"/>
    <w:link w:val="Char5"/>
    <w:uiPriority w:val="99"/>
    <w:semiHidden/>
    <w:unhideWhenUsed/>
    <w:rsid w:val="00FA1119"/>
    <w:rPr>
      <w:sz w:val="20"/>
      <w:szCs w:val="20"/>
    </w:rPr>
  </w:style>
  <w:style w:type="character" w:customStyle="1" w:styleId="Char5">
    <w:name w:val="批注文字 Char"/>
    <w:basedOn w:val="a0"/>
    <w:link w:val="af6"/>
    <w:uiPriority w:val="99"/>
    <w:semiHidden/>
    <w:rsid w:val="00FA1119"/>
    <w:rPr>
      <w:rFonts w:ascii="宋体" w:eastAsia="宋体" w:hAnsi="宋体" w:cs="宋体"/>
      <w:kern w:val="0"/>
      <w:sz w:val="20"/>
      <w:szCs w:val="20"/>
    </w:rPr>
  </w:style>
  <w:style w:type="paragraph" w:styleId="af7">
    <w:name w:val="annotation subject"/>
    <w:basedOn w:val="af6"/>
    <w:next w:val="af6"/>
    <w:link w:val="Char6"/>
    <w:uiPriority w:val="99"/>
    <w:semiHidden/>
    <w:unhideWhenUsed/>
    <w:rsid w:val="00FA1119"/>
    <w:rPr>
      <w:b/>
      <w:bCs/>
    </w:rPr>
  </w:style>
  <w:style w:type="character" w:customStyle="1" w:styleId="Char6">
    <w:name w:val="批注主题 Char"/>
    <w:basedOn w:val="Char5"/>
    <w:link w:val="af7"/>
    <w:uiPriority w:val="99"/>
    <w:semiHidden/>
    <w:rsid w:val="00FA1119"/>
    <w:rPr>
      <w:rFonts w:ascii="宋体" w:eastAsia="宋体" w:hAnsi="宋体" w:cs="宋体"/>
      <w:b/>
      <w:bCs/>
      <w:kern w:val="0"/>
      <w:sz w:val="20"/>
      <w:szCs w:val="20"/>
    </w:rPr>
  </w:style>
  <w:style w:type="paragraph" w:styleId="af8">
    <w:name w:val="Revision"/>
    <w:hidden/>
    <w:uiPriority w:val="99"/>
    <w:semiHidden/>
    <w:rsid w:val="00AC4F36"/>
    <w:rPr>
      <w:rFonts w:ascii="宋体" w:eastAsia="宋体" w:hAnsi="宋体" w:cs="宋体"/>
      <w:kern w:val="0"/>
      <w:sz w:val="24"/>
      <w:szCs w:val="24"/>
    </w:rPr>
  </w:style>
  <w:style w:type="paragraph" w:customStyle="1" w:styleId="Figure">
    <w:name w:val="Figure"/>
    <w:next w:val="Default"/>
    <w:qFormat/>
    <w:rsid w:val="00E64C38"/>
    <w:pPr>
      <w:spacing w:before="720"/>
      <w:jc w:val="center"/>
    </w:pPr>
    <w:rPr>
      <w:rFonts w:ascii="Arial" w:eastAsia="Arial" w:hAnsi="Arial"/>
      <w:noProof/>
    </w:rPr>
  </w:style>
  <w:style w:type="paragraph" w:customStyle="1" w:styleId="FigureCaptain">
    <w:name w:val="FigureCaptain"/>
    <w:basedOn w:val="af"/>
    <w:qFormat/>
    <w:rsid w:val="00E64C38"/>
    <w:pPr>
      <w:spacing w:beforeLines="0" w:before="0" w:afterLines="0" w:after="720"/>
      <w:jc w:val="center"/>
    </w:pPr>
  </w:style>
  <w:style w:type="paragraph" w:customStyle="1" w:styleId="TableCaptain">
    <w:name w:val="TableCaptain"/>
    <w:basedOn w:val="af"/>
    <w:qFormat/>
    <w:rsid w:val="00E64C38"/>
    <w:pPr>
      <w:keepNext/>
      <w:spacing w:beforeLines="0" w:before="720" w:afterLines="0" w:after="0"/>
      <w:jc w:val="center"/>
    </w:pPr>
  </w:style>
  <w:style w:type="table" w:customStyle="1" w:styleId="Table">
    <w:name w:val="Table"/>
    <w:basedOn w:val="a1"/>
    <w:uiPriority w:val="99"/>
    <w:rsid w:val="000A30AF"/>
    <w:rPr>
      <w:rFonts w:ascii="Arial" w:hAnsi="Arial"/>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trPr>
    <w:tcPr>
      <w:vAlign w:val="center"/>
    </w:tcPr>
  </w:style>
  <w:style w:type="table" w:styleId="af9">
    <w:name w:val="Table Grid"/>
    <w:basedOn w:val="a1"/>
    <w:uiPriority w:val="59"/>
    <w:rsid w:val="000A30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lbe">
    <w:name w:val="Talbe"/>
    <w:basedOn w:val="a"/>
    <w:qFormat/>
    <w:rsid w:val="000A30AF"/>
    <w:pPr>
      <w:jc w:val="center"/>
    </w:pPr>
    <w:rPr>
      <w:sz w:val="16"/>
    </w:rPr>
  </w:style>
  <w:style w:type="character" w:styleId="afa">
    <w:name w:val="FollowedHyperlink"/>
    <w:basedOn w:val="a0"/>
    <w:uiPriority w:val="99"/>
    <w:semiHidden/>
    <w:unhideWhenUsed/>
    <w:rsid w:val="00A17C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84143">
      <w:bodyDiv w:val="1"/>
      <w:marLeft w:val="0"/>
      <w:marRight w:val="0"/>
      <w:marTop w:val="0"/>
      <w:marBottom w:val="0"/>
      <w:divBdr>
        <w:top w:val="none" w:sz="0" w:space="0" w:color="auto"/>
        <w:left w:val="none" w:sz="0" w:space="0" w:color="auto"/>
        <w:bottom w:val="none" w:sz="0" w:space="0" w:color="auto"/>
        <w:right w:val="none" w:sz="0" w:space="0" w:color="auto"/>
      </w:divBdr>
    </w:div>
    <w:div w:id="201752098">
      <w:bodyDiv w:val="1"/>
      <w:marLeft w:val="0"/>
      <w:marRight w:val="0"/>
      <w:marTop w:val="0"/>
      <w:marBottom w:val="0"/>
      <w:divBdr>
        <w:top w:val="none" w:sz="0" w:space="0" w:color="auto"/>
        <w:left w:val="none" w:sz="0" w:space="0" w:color="auto"/>
        <w:bottom w:val="none" w:sz="0" w:space="0" w:color="auto"/>
        <w:right w:val="none" w:sz="0" w:space="0" w:color="auto"/>
      </w:divBdr>
      <w:divsChild>
        <w:div w:id="2136943589">
          <w:marLeft w:val="0"/>
          <w:marRight w:val="0"/>
          <w:marTop w:val="345"/>
          <w:marBottom w:val="75"/>
          <w:divBdr>
            <w:top w:val="none" w:sz="0" w:space="0" w:color="auto"/>
            <w:left w:val="none" w:sz="0" w:space="0" w:color="auto"/>
            <w:bottom w:val="none" w:sz="0" w:space="0" w:color="auto"/>
            <w:right w:val="none" w:sz="0" w:space="0" w:color="auto"/>
          </w:divBdr>
        </w:div>
      </w:divsChild>
    </w:div>
    <w:div w:id="205879306">
      <w:bodyDiv w:val="1"/>
      <w:marLeft w:val="0"/>
      <w:marRight w:val="0"/>
      <w:marTop w:val="0"/>
      <w:marBottom w:val="0"/>
      <w:divBdr>
        <w:top w:val="none" w:sz="0" w:space="0" w:color="auto"/>
        <w:left w:val="none" w:sz="0" w:space="0" w:color="auto"/>
        <w:bottom w:val="none" w:sz="0" w:space="0" w:color="auto"/>
        <w:right w:val="none" w:sz="0" w:space="0" w:color="auto"/>
      </w:divBdr>
      <w:divsChild>
        <w:div w:id="1110929496">
          <w:marLeft w:val="0"/>
          <w:marRight w:val="0"/>
          <w:marTop w:val="345"/>
          <w:marBottom w:val="75"/>
          <w:divBdr>
            <w:top w:val="none" w:sz="0" w:space="0" w:color="auto"/>
            <w:left w:val="none" w:sz="0" w:space="0" w:color="auto"/>
            <w:bottom w:val="none" w:sz="0" w:space="0" w:color="auto"/>
            <w:right w:val="none" w:sz="0" w:space="0" w:color="auto"/>
          </w:divBdr>
        </w:div>
      </w:divsChild>
    </w:div>
    <w:div w:id="233784903">
      <w:bodyDiv w:val="1"/>
      <w:marLeft w:val="0"/>
      <w:marRight w:val="0"/>
      <w:marTop w:val="0"/>
      <w:marBottom w:val="0"/>
      <w:divBdr>
        <w:top w:val="none" w:sz="0" w:space="0" w:color="auto"/>
        <w:left w:val="none" w:sz="0" w:space="0" w:color="auto"/>
        <w:bottom w:val="none" w:sz="0" w:space="0" w:color="auto"/>
        <w:right w:val="none" w:sz="0" w:space="0" w:color="auto"/>
      </w:divBdr>
    </w:div>
    <w:div w:id="345209786">
      <w:bodyDiv w:val="1"/>
      <w:marLeft w:val="0"/>
      <w:marRight w:val="0"/>
      <w:marTop w:val="0"/>
      <w:marBottom w:val="0"/>
      <w:divBdr>
        <w:top w:val="none" w:sz="0" w:space="0" w:color="auto"/>
        <w:left w:val="none" w:sz="0" w:space="0" w:color="auto"/>
        <w:bottom w:val="none" w:sz="0" w:space="0" w:color="auto"/>
        <w:right w:val="none" w:sz="0" w:space="0" w:color="auto"/>
      </w:divBdr>
    </w:div>
    <w:div w:id="533811080">
      <w:bodyDiv w:val="1"/>
      <w:marLeft w:val="0"/>
      <w:marRight w:val="0"/>
      <w:marTop w:val="0"/>
      <w:marBottom w:val="0"/>
      <w:divBdr>
        <w:top w:val="none" w:sz="0" w:space="0" w:color="auto"/>
        <w:left w:val="none" w:sz="0" w:space="0" w:color="auto"/>
        <w:bottom w:val="none" w:sz="0" w:space="0" w:color="auto"/>
        <w:right w:val="none" w:sz="0" w:space="0" w:color="auto"/>
      </w:divBdr>
    </w:div>
    <w:div w:id="671376413">
      <w:bodyDiv w:val="1"/>
      <w:marLeft w:val="0"/>
      <w:marRight w:val="0"/>
      <w:marTop w:val="0"/>
      <w:marBottom w:val="0"/>
      <w:divBdr>
        <w:top w:val="none" w:sz="0" w:space="0" w:color="auto"/>
        <w:left w:val="none" w:sz="0" w:space="0" w:color="auto"/>
        <w:bottom w:val="none" w:sz="0" w:space="0" w:color="auto"/>
        <w:right w:val="none" w:sz="0" w:space="0" w:color="auto"/>
      </w:divBdr>
    </w:div>
    <w:div w:id="682975578">
      <w:bodyDiv w:val="1"/>
      <w:marLeft w:val="0"/>
      <w:marRight w:val="0"/>
      <w:marTop w:val="0"/>
      <w:marBottom w:val="0"/>
      <w:divBdr>
        <w:top w:val="none" w:sz="0" w:space="0" w:color="auto"/>
        <w:left w:val="none" w:sz="0" w:space="0" w:color="auto"/>
        <w:bottom w:val="none" w:sz="0" w:space="0" w:color="auto"/>
        <w:right w:val="none" w:sz="0" w:space="0" w:color="auto"/>
      </w:divBdr>
    </w:div>
    <w:div w:id="786772965">
      <w:bodyDiv w:val="1"/>
      <w:marLeft w:val="0"/>
      <w:marRight w:val="0"/>
      <w:marTop w:val="0"/>
      <w:marBottom w:val="0"/>
      <w:divBdr>
        <w:top w:val="none" w:sz="0" w:space="0" w:color="auto"/>
        <w:left w:val="none" w:sz="0" w:space="0" w:color="auto"/>
        <w:bottom w:val="none" w:sz="0" w:space="0" w:color="auto"/>
        <w:right w:val="none" w:sz="0" w:space="0" w:color="auto"/>
      </w:divBdr>
    </w:div>
    <w:div w:id="823739826">
      <w:bodyDiv w:val="1"/>
      <w:marLeft w:val="0"/>
      <w:marRight w:val="0"/>
      <w:marTop w:val="0"/>
      <w:marBottom w:val="0"/>
      <w:divBdr>
        <w:top w:val="none" w:sz="0" w:space="0" w:color="auto"/>
        <w:left w:val="none" w:sz="0" w:space="0" w:color="auto"/>
        <w:bottom w:val="none" w:sz="0" w:space="0" w:color="auto"/>
        <w:right w:val="none" w:sz="0" w:space="0" w:color="auto"/>
      </w:divBdr>
    </w:div>
    <w:div w:id="853231526">
      <w:bodyDiv w:val="1"/>
      <w:marLeft w:val="0"/>
      <w:marRight w:val="0"/>
      <w:marTop w:val="0"/>
      <w:marBottom w:val="0"/>
      <w:divBdr>
        <w:top w:val="none" w:sz="0" w:space="0" w:color="auto"/>
        <w:left w:val="none" w:sz="0" w:space="0" w:color="auto"/>
        <w:bottom w:val="none" w:sz="0" w:space="0" w:color="auto"/>
        <w:right w:val="none" w:sz="0" w:space="0" w:color="auto"/>
      </w:divBdr>
    </w:div>
    <w:div w:id="1014309185">
      <w:bodyDiv w:val="1"/>
      <w:marLeft w:val="0"/>
      <w:marRight w:val="0"/>
      <w:marTop w:val="0"/>
      <w:marBottom w:val="0"/>
      <w:divBdr>
        <w:top w:val="none" w:sz="0" w:space="0" w:color="auto"/>
        <w:left w:val="none" w:sz="0" w:space="0" w:color="auto"/>
        <w:bottom w:val="none" w:sz="0" w:space="0" w:color="auto"/>
        <w:right w:val="none" w:sz="0" w:space="0" w:color="auto"/>
      </w:divBdr>
    </w:div>
    <w:div w:id="1163089005">
      <w:bodyDiv w:val="1"/>
      <w:marLeft w:val="0"/>
      <w:marRight w:val="0"/>
      <w:marTop w:val="0"/>
      <w:marBottom w:val="0"/>
      <w:divBdr>
        <w:top w:val="none" w:sz="0" w:space="0" w:color="auto"/>
        <w:left w:val="none" w:sz="0" w:space="0" w:color="auto"/>
        <w:bottom w:val="none" w:sz="0" w:space="0" w:color="auto"/>
        <w:right w:val="none" w:sz="0" w:space="0" w:color="auto"/>
      </w:divBdr>
    </w:div>
    <w:div w:id="1486700167">
      <w:bodyDiv w:val="1"/>
      <w:marLeft w:val="0"/>
      <w:marRight w:val="0"/>
      <w:marTop w:val="0"/>
      <w:marBottom w:val="0"/>
      <w:divBdr>
        <w:top w:val="none" w:sz="0" w:space="0" w:color="auto"/>
        <w:left w:val="none" w:sz="0" w:space="0" w:color="auto"/>
        <w:bottom w:val="none" w:sz="0" w:space="0" w:color="auto"/>
        <w:right w:val="none" w:sz="0" w:space="0" w:color="auto"/>
      </w:divBdr>
    </w:div>
    <w:div w:id="1585795202">
      <w:bodyDiv w:val="1"/>
      <w:marLeft w:val="0"/>
      <w:marRight w:val="0"/>
      <w:marTop w:val="0"/>
      <w:marBottom w:val="0"/>
      <w:divBdr>
        <w:top w:val="none" w:sz="0" w:space="0" w:color="auto"/>
        <w:left w:val="none" w:sz="0" w:space="0" w:color="auto"/>
        <w:bottom w:val="none" w:sz="0" w:space="0" w:color="auto"/>
        <w:right w:val="none" w:sz="0" w:space="0" w:color="auto"/>
      </w:divBdr>
    </w:div>
    <w:div w:id="1634680183">
      <w:bodyDiv w:val="1"/>
      <w:marLeft w:val="0"/>
      <w:marRight w:val="0"/>
      <w:marTop w:val="0"/>
      <w:marBottom w:val="0"/>
      <w:divBdr>
        <w:top w:val="none" w:sz="0" w:space="0" w:color="auto"/>
        <w:left w:val="none" w:sz="0" w:space="0" w:color="auto"/>
        <w:bottom w:val="none" w:sz="0" w:space="0" w:color="auto"/>
        <w:right w:val="none" w:sz="0" w:space="0" w:color="auto"/>
      </w:divBdr>
    </w:div>
    <w:div w:id="1682514483">
      <w:bodyDiv w:val="1"/>
      <w:marLeft w:val="0"/>
      <w:marRight w:val="0"/>
      <w:marTop w:val="0"/>
      <w:marBottom w:val="0"/>
      <w:divBdr>
        <w:top w:val="none" w:sz="0" w:space="0" w:color="auto"/>
        <w:left w:val="none" w:sz="0" w:space="0" w:color="auto"/>
        <w:bottom w:val="none" w:sz="0" w:space="0" w:color="auto"/>
        <w:right w:val="none" w:sz="0" w:space="0" w:color="auto"/>
      </w:divBdr>
    </w:div>
    <w:div w:id="1704163046">
      <w:bodyDiv w:val="1"/>
      <w:marLeft w:val="0"/>
      <w:marRight w:val="0"/>
      <w:marTop w:val="0"/>
      <w:marBottom w:val="0"/>
      <w:divBdr>
        <w:top w:val="none" w:sz="0" w:space="0" w:color="auto"/>
        <w:left w:val="none" w:sz="0" w:space="0" w:color="auto"/>
        <w:bottom w:val="none" w:sz="0" w:space="0" w:color="auto"/>
        <w:right w:val="none" w:sz="0" w:space="0" w:color="auto"/>
      </w:divBdr>
    </w:div>
    <w:div w:id="1919948245">
      <w:bodyDiv w:val="1"/>
      <w:marLeft w:val="0"/>
      <w:marRight w:val="0"/>
      <w:marTop w:val="0"/>
      <w:marBottom w:val="0"/>
      <w:divBdr>
        <w:top w:val="none" w:sz="0" w:space="0" w:color="auto"/>
        <w:left w:val="none" w:sz="0" w:space="0" w:color="auto"/>
        <w:bottom w:val="none" w:sz="0" w:space="0" w:color="auto"/>
        <w:right w:val="none" w:sz="0" w:space="0" w:color="auto"/>
      </w:divBdr>
    </w:div>
    <w:div w:id="1955558291">
      <w:bodyDiv w:val="1"/>
      <w:marLeft w:val="0"/>
      <w:marRight w:val="0"/>
      <w:marTop w:val="0"/>
      <w:marBottom w:val="0"/>
      <w:divBdr>
        <w:top w:val="none" w:sz="0" w:space="0" w:color="auto"/>
        <w:left w:val="none" w:sz="0" w:space="0" w:color="auto"/>
        <w:bottom w:val="none" w:sz="0" w:space="0" w:color="auto"/>
        <w:right w:val="none" w:sz="0" w:space="0" w:color="auto"/>
      </w:divBdr>
    </w:div>
    <w:div w:id="1965770695">
      <w:bodyDiv w:val="1"/>
      <w:marLeft w:val="0"/>
      <w:marRight w:val="0"/>
      <w:marTop w:val="0"/>
      <w:marBottom w:val="0"/>
      <w:divBdr>
        <w:top w:val="none" w:sz="0" w:space="0" w:color="auto"/>
        <w:left w:val="none" w:sz="0" w:space="0" w:color="auto"/>
        <w:bottom w:val="none" w:sz="0" w:space="0" w:color="auto"/>
        <w:right w:val="none" w:sz="0" w:space="0" w:color="auto"/>
      </w:divBdr>
    </w:div>
    <w:div w:id="1982537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10.jpeg"/><Relationship Id="rId39"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image" Target="media/image5.jpeg"/><Relationship Id="rId34" Type="http://schemas.openxmlformats.org/officeDocument/2006/relationships/image" Target="media/image18.jpeg"/><Relationship Id="rId42" Type="http://schemas.openxmlformats.org/officeDocument/2006/relationships/chart" Target="charts/chart4.xml"/><Relationship Id="rId47" Type="http://schemas.openxmlformats.org/officeDocument/2006/relationships/image" Target="media/image26.jpeg"/><Relationship Id="rId50" Type="http://schemas.openxmlformats.org/officeDocument/2006/relationships/hyperlink" Target="http://www.ce.cn/ztpd/xwzt/shehui/2013/dachenan/index.shtml" TargetMode="External"/><Relationship Id="rId55"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jpeg"/><Relationship Id="rId25" Type="http://schemas.openxmlformats.org/officeDocument/2006/relationships/image" Target="media/image9.jpeg"/><Relationship Id="rId33" Type="http://schemas.openxmlformats.org/officeDocument/2006/relationships/image" Target="media/image17.jpeg"/><Relationship Id="rId38" Type="http://schemas.openxmlformats.org/officeDocument/2006/relationships/chart" Target="charts/chart1.xml"/><Relationship Id="rId46"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hyperlink" Target="http://en.wikipedia.org/wiki/Cluster_analysis" TargetMode="External"/><Relationship Id="rId20" Type="http://schemas.openxmlformats.org/officeDocument/2006/relationships/image" Target="media/image4.jpeg"/><Relationship Id="rId29" Type="http://schemas.openxmlformats.org/officeDocument/2006/relationships/image" Target="media/image13.jpe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jpe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chart" Target="charts/chart3.xml"/><Relationship Id="rId45"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image" Target="media/image7.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28.jpeg"/><Relationship Id="rId10" Type="http://schemas.openxmlformats.org/officeDocument/2006/relationships/header" Target="header2.xml"/><Relationship Id="rId19" Type="http://schemas.openxmlformats.org/officeDocument/2006/relationships/image" Target="media/image3.jpeg"/><Relationship Id="rId31" Type="http://schemas.openxmlformats.org/officeDocument/2006/relationships/image" Target="media/image15.jpeg"/><Relationship Id="rId44" Type="http://schemas.openxmlformats.org/officeDocument/2006/relationships/image" Target="media/image24.jpe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3.jpeg"/><Relationship Id="rId48" Type="http://schemas.openxmlformats.org/officeDocument/2006/relationships/image" Target="media/image27.jpeg"/><Relationship Id="rId56" Type="http://schemas.microsoft.com/office/2011/relationships/commentsExtended" Target="commentsExtended.xml"/><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YZHONG5\Dropbox\analysis\resul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YZHONG5\Dropbox\analysis\resul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YZHONG5\Desktop\result.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YZHONG5\Dropbox\analysis\resul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880745510259494E-2"/>
          <c:y val="7.3283958317091558E-2"/>
          <c:w val="0.68312575152243904"/>
          <c:h val="0.76135859255216864"/>
        </c:manualLayout>
      </c:layout>
      <c:lineChart>
        <c:grouping val="standard"/>
        <c:varyColors val="0"/>
        <c:ser>
          <c:idx val="1"/>
          <c:order val="0"/>
          <c:tx>
            <c:strRef>
              <c:f>Sheet1!$B$1</c:f>
              <c:strCache>
                <c:ptCount val="1"/>
                <c:pt idx="0">
                  <c:v>02-10(Sun)</c:v>
                </c:pt>
              </c:strCache>
            </c:strRef>
          </c:tx>
          <c:spPr>
            <a:ln>
              <a:solidFill>
                <a:srgbClr val="0070C0"/>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Sheet1!$B$2:$B$25</c:f>
              <c:numCache>
                <c:formatCode>General</c:formatCode>
                <c:ptCount val="24"/>
                <c:pt idx="0">
                  <c:v>1396</c:v>
                </c:pt>
                <c:pt idx="1">
                  <c:v>1204</c:v>
                </c:pt>
                <c:pt idx="2">
                  <c:v>1016</c:v>
                </c:pt>
                <c:pt idx="3">
                  <c:v>815</c:v>
                </c:pt>
                <c:pt idx="4">
                  <c:v>673</c:v>
                </c:pt>
                <c:pt idx="5">
                  <c:v>620</c:v>
                </c:pt>
                <c:pt idx="6">
                  <c:v>741</c:v>
                </c:pt>
                <c:pt idx="7">
                  <c:v>1261</c:v>
                </c:pt>
                <c:pt idx="8">
                  <c:v>1884</c:v>
                </c:pt>
                <c:pt idx="9">
                  <c:v>2347</c:v>
                </c:pt>
                <c:pt idx="10">
                  <c:v>2638</c:v>
                </c:pt>
                <c:pt idx="11">
                  <c:v>2693</c:v>
                </c:pt>
                <c:pt idx="12">
                  <c:v>2662</c:v>
                </c:pt>
                <c:pt idx="13">
                  <c:v>2590</c:v>
                </c:pt>
                <c:pt idx="14">
                  <c:v>2565</c:v>
                </c:pt>
                <c:pt idx="15">
                  <c:v>2528</c:v>
                </c:pt>
                <c:pt idx="16">
                  <c:v>2521</c:v>
                </c:pt>
                <c:pt idx="17">
                  <c:v>2487</c:v>
                </c:pt>
                <c:pt idx="18">
                  <c:v>2321</c:v>
                </c:pt>
                <c:pt idx="19">
                  <c:v>2147</c:v>
                </c:pt>
                <c:pt idx="20">
                  <c:v>1981</c:v>
                </c:pt>
                <c:pt idx="21">
                  <c:v>1845</c:v>
                </c:pt>
                <c:pt idx="22">
                  <c:v>1654</c:v>
                </c:pt>
                <c:pt idx="23">
                  <c:v>1477</c:v>
                </c:pt>
              </c:numCache>
            </c:numRef>
          </c:val>
          <c:smooth val="0"/>
        </c:ser>
        <c:ser>
          <c:idx val="2"/>
          <c:order val="1"/>
          <c:tx>
            <c:strRef>
              <c:f>Sheet1!$C$1</c:f>
              <c:strCache>
                <c:ptCount val="1"/>
                <c:pt idx="0">
                  <c:v>02-11(Mon)</c:v>
                </c:pt>
              </c:strCache>
            </c:strRef>
          </c:tx>
          <c:spPr>
            <a:ln>
              <a:solidFill>
                <a:schemeClr val="accent6"/>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Sheet1!$C$2:$C$25</c:f>
              <c:numCache>
                <c:formatCode>General</c:formatCode>
                <c:ptCount val="24"/>
                <c:pt idx="0">
                  <c:v>1211</c:v>
                </c:pt>
                <c:pt idx="1">
                  <c:v>959</c:v>
                </c:pt>
                <c:pt idx="2">
                  <c:v>751</c:v>
                </c:pt>
                <c:pt idx="3">
                  <c:v>589</c:v>
                </c:pt>
                <c:pt idx="4">
                  <c:v>499</c:v>
                </c:pt>
                <c:pt idx="5">
                  <c:v>511</c:v>
                </c:pt>
                <c:pt idx="6">
                  <c:v>691</c:v>
                </c:pt>
                <c:pt idx="7">
                  <c:v>1400</c:v>
                </c:pt>
                <c:pt idx="8">
                  <c:v>2251</c:v>
                </c:pt>
                <c:pt idx="9">
                  <c:v>2802</c:v>
                </c:pt>
                <c:pt idx="10">
                  <c:v>3058</c:v>
                </c:pt>
                <c:pt idx="11">
                  <c:v>3057</c:v>
                </c:pt>
                <c:pt idx="12">
                  <c:v>2941</c:v>
                </c:pt>
                <c:pt idx="13">
                  <c:v>2880</c:v>
                </c:pt>
                <c:pt idx="14">
                  <c:v>2849</c:v>
                </c:pt>
                <c:pt idx="15">
                  <c:v>2806</c:v>
                </c:pt>
                <c:pt idx="16">
                  <c:v>2781</c:v>
                </c:pt>
                <c:pt idx="17">
                  <c:v>2732</c:v>
                </c:pt>
                <c:pt idx="18">
                  <c:v>2538</c:v>
                </c:pt>
                <c:pt idx="19">
                  <c:v>2411</c:v>
                </c:pt>
                <c:pt idx="20">
                  <c:v>2373</c:v>
                </c:pt>
                <c:pt idx="21">
                  <c:v>2239</c:v>
                </c:pt>
                <c:pt idx="22">
                  <c:v>2033</c:v>
                </c:pt>
                <c:pt idx="23">
                  <c:v>1798</c:v>
                </c:pt>
              </c:numCache>
            </c:numRef>
          </c:val>
          <c:smooth val="0"/>
        </c:ser>
        <c:ser>
          <c:idx val="3"/>
          <c:order val="2"/>
          <c:tx>
            <c:strRef>
              <c:f>Sheet1!$D$1</c:f>
              <c:strCache>
                <c:ptCount val="1"/>
                <c:pt idx="0">
                  <c:v>02-12(Tue)</c:v>
                </c:pt>
              </c:strCache>
            </c:strRef>
          </c:tx>
          <c:spPr>
            <a:ln>
              <a:solidFill>
                <a:srgbClr val="00B050"/>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Sheet1!$D$2:$D$25</c:f>
              <c:numCache>
                <c:formatCode>General</c:formatCode>
                <c:ptCount val="24"/>
                <c:pt idx="0">
                  <c:v>1485</c:v>
                </c:pt>
                <c:pt idx="1">
                  <c:v>1163</c:v>
                </c:pt>
                <c:pt idx="2">
                  <c:v>902</c:v>
                </c:pt>
                <c:pt idx="3">
                  <c:v>686</c:v>
                </c:pt>
                <c:pt idx="4">
                  <c:v>572</c:v>
                </c:pt>
                <c:pt idx="5">
                  <c:v>564</c:v>
                </c:pt>
                <c:pt idx="6">
                  <c:v>787</c:v>
                </c:pt>
                <c:pt idx="7">
                  <c:v>1546</c:v>
                </c:pt>
                <c:pt idx="8">
                  <c:v>2366</c:v>
                </c:pt>
                <c:pt idx="9">
                  <c:v>2860</c:v>
                </c:pt>
                <c:pt idx="10">
                  <c:v>3098</c:v>
                </c:pt>
                <c:pt idx="11">
                  <c:v>3157</c:v>
                </c:pt>
                <c:pt idx="12">
                  <c:v>3069</c:v>
                </c:pt>
                <c:pt idx="13">
                  <c:v>2998</c:v>
                </c:pt>
                <c:pt idx="14">
                  <c:v>2968</c:v>
                </c:pt>
                <c:pt idx="15">
                  <c:v>2901</c:v>
                </c:pt>
                <c:pt idx="16">
                  <c:v>2909</c:v>
                </c:pt>
                <c:pt idx="17">
                  <c:v>2889</c:v>
                </c:pt>
                <c:pt idx="18">
                  <c:v>2696</c:v>
                </c:pt>
                <c:pt idx="19">
                  <c:v>2567</c:v>
                </c:pt>
                <c:pt idx="20">
                  <c:v>2476</c:v>
                </c:pt>
                <c:pt idx="21">
                  <c:v>2360</c:v>
                </c:pt>
                <c:pt idx="22">
                  <c:v>2187</c:v>
                </c:pt>
                <c:pt idx="23">
                  <c:v>1999</c:v>
                </c:pt>
              </c:numCache>
            </c:numRef>
          </c:val>
          <c:smooth val="0"/>
        </c:ser>
        <c:ser>
          <c:idx val="4"/>
          <c:order val="3"/>
          <c:tx>
            <c:strRef>
              <c:f>Sheet1!$E$1</c:f>
              <c:strCache>
                <c:ptCount val="1"/>
                <c:pt idx="0">
                  <c:v>02-13(Wed)</c:v>
                </c:pt>
              </c:strCache>
            </c:strRef>
          </c:tx>
          <c:spPr>
            <a:ln>
              <a:solidFill>
                <a:srgbClr val="7030A0"/>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Sheet1!$E$2:$E$25</c:f>
              <c:numCache>
                <c:formatCode>General</c:formatCode>
                <c:ptCount val="24"/>
                <c:pt idx="0">
                  <c:v>1734</c:v>
                </c:pt>
                <c:pt idx="1">
                  <c:v>1396</c:v>
                </c:pt>
                <c:pt idx="2">
                  <c:v>1103</c:v>
                </c:pt>
                <c:pt idx="3">
                  <c:v>836</c:v>
                </c:pt>
                <c:pt idx="4">
                  <c:v>699</c:v>
                </c:pt>
                <c:pt idx="5">
                  <c:v>682</c:v>
                </c:pt>
                <c:pt idx="6">
                  <c:v>951</c:v>
                </c:pt>
                <c:pt idx="7">
                  <c:v>1723</c:v>
                </c:pt>
                <c:pt idx="8">
                  <c:v>2551</c:v>
                </c:pt>
                <c:pt idx="9">
                  <c:v>3049</c:v>
                </c:pt>
                <c:pt idx="10">
                  <c:v>3294</c:v>
                </c:pt>
                <c:pt idx="11">
                  <c:v>3344</c:v>
                </c:pt>
                <c:pt idx="12">
                  <c:v>3253</c:v>
                </c:pt>
                <c:pt idx="13">
                  <c:v>3146</c:v>
                </c:pt>
                <c:pt idx="14">
                  <c:v>3137</c:v>
                </c:pt>
                <c:pt idx="15">
                  <c:v>3130</c:v>
                </c:pt>
                <c:pt idx="16">
                  <c:v>3130</c:v>
                </c:pt>
                <c:pt idx="17">
                  <c:v>3074</c:v>
                </c:pt>
                <c:pt idx="18">
                  <c:v>2958</c:v>
                </c:pt>
                <c:pt idx="19">
                  <c:v>2888</c:v>
                </c:pt>
                <c:pt idx="20">
                  <c:v>2801</c:v>
                </c:pt>
                <c:pt idx="21">
                  <c:v>2708</c:v>
                </c:pt>
                <c:pt idx="22">
                  <c:v>2560</c:v>
                </c:pt>
                <c:pt idx="23">
                  <c:v>2368</c:v>
                </c:pt>
              </c:numCache>
            </c:numRef>
          </c:val>
          <c:smooth val="0"/>
        </c:ser>
        <c:ser>
          <c:idx val="5"/>
          <c:order val="4"/>
          <c:tx>
            <c:strRef>
              <c:f>Sheet1!$F$1</c:f>
              <c:strCache>
                <c:ptCount val="1"/>
                <c:pt idx="0">
                  <c:v>02-14(Thur)</c:v>
                </c:pt>
              </c:strCache>
            </c:strRef>
          </c:tx>
          <c:spPr>
            <a:ln>
              <a:solidFill>
                <a:srgbClr val="C00000"/>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Sheet1!$F$2:$F$25</c:f>
              <c:numCache>
                <c:formatCode>General</c:formatCode>
                <c:ptCount val="24"/>
                <c:pt idx="0">
                  <c:v>2063</c:v>
                </c:pt>
                <c:pt idx="1">
                  <c:v>1691</c:v>
                </c:pt>
                <c:pt idx="2">
                  <c:v>1331</c:v>
                </c:pt>
                <c:pt idx="3">
                  <c:v>1030</c:v>
                </c:pt>
                <c:pt idx="4">
                  <c:v>860</c:v>
                </c:pt>
                <c:pt idx="5">
                  <c:v>867</c:v>
                </c:pt>
                <c:pt idx="6">
                  <c:v>1164</c:v>
                </c:pt>
                <c:pt idx="7">
                  <c:v>1987</c:v>
                </c:pt>
                <c:pt idx="8">
                  <c:v>2794</c:v>
                </c:pt>
                <c:pt idx="9">
                  <c:v>3279</c:v>
                </c:pt>
                <c:pt idx="10">
                  <c:v>3459</c:v>
                </c:pt>
                <c:pt idx="11">
                  <c:v>3514</c:v>
                </c:pt>
                <c:pt idx="12">
                  <c:v>3420</c:v>
                </c:pt>
                <c:pt idx="13">
                  <c:v>3374</c:v>
                </c:pt>
                <c:pt idx="14">
                  <c:v>3397</c:v>
                </c:pt>
                <c:pt idx="15">
                  <c:v>3367</c:v>
                </c:pt>
                <c:pt idx="16">
                  <c:v>3358</c:v>
                </c:pt>
                <c:pt idx="17">
                  <c:v>3299</c:v>
                </c:pt>
                <c:pt idx="18">
                  <c:v>3165</c:v>
                </c:pt>
                <c:pt idx="19">
                  <c:v>3065</c:v>
                </c:pt>
                <c:pt idx="20">
                  <c:v>3020</c:v>
                </c:pt>
                <c:pt idx="21">
                  <c:v>2940</c:v>
                </c:pt>
                <c:pt idx="22">
                  <c:v>2798</c:v>
                </c:pt>
                <c:pt idx="23">
                  <c:v>2667</c:v>
                </c:pt>
              </c:numCache>
            </c:numRef>
          </c:val>
          <c:smooth val="0"/>
        </c:ser>
        <c:ser>
          <c:idx val="6"/>
          <c:order val="5"/>
          <c:tx>
            <c:strRef>
              <c:f>Sheet1!$G$1</c:f>
              <c:strCache>
                <c:ptCount val="1"/>
                <c:pt idx="0">
                  <c:v>02-15(Fri)</c:v>
                </c:pt>
              </c:strCache>
            </c:strRef>
          </c:tx>
          <c:spPr>
            <a:ln>
              <a:solidFill>
                <a:schemeClr val="bg1">
                  <a:lumMod val="50000"/>
                </a:schemeClr>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Sheet1!$G$2:$G$25</c:f>
              <c:numCache>
                <c:formatCode>General</c:formatCode>
                <c:ptCount val="24"/>
                <c:pt idx="0">
                  <c:v>2437</c:v>
                </c:pt>
                <c:pt idx="1">
                  <c:v>2120</c:v>
                </c:pt>
                <c:pt idx="2">
                  <c:v>1717</c:v>
                </c:pt>
                <c:pt idx="3">
                  <c:v>1353</c:v>
                </c:pt>
                <c:pt idx="4">
                  <c:v>1127</c:v>
                </c:pt>
                <c:pt idx="5">
                  <c:v>1033</c:v>
                </c:pt>
                <c:pt idx="6">
                  <c:v>1318</c:v>
                </c:pt>
                <c:pt idx="7">
                  <c:v>2297</c:v>
                </c:pt>
                <c:pt idx="8">
                  <c:v>3037</c:v>
                </c:pt>
                <c:pt idx="9">
                  <c:v>3407</c:v>
                </c:pt>
                <c:pt idx="10">
                  <c:v>3625</c:v>
                </c:pt>
                <c:pt idx="11">
                  <c:v>3717</c:v>
                </c:pt>
                <c:pt idx="12">
                  <c:v>3651</c:v>
                </c:pt>
                <c:pt idx="13">
                  <c:v>3605</c:v>
                </c:pt>
                <c:pt idx="14">
                  <c:v>3608</c:v>
                </c:pt>
                <c:pt idx="15">
                  <c:v>3591</c:v>
                </c:pt>
                <c:pt idx="16">
                  <c:v>3588</c:v>
                </c:pt>
                <c:pt idx="17">
                  <c:v>3576</c:v>
                </c:pt>
                <c:pt idx="18">
                  <c:v>3412</c:v>
                </c:pt>
                <c:pt idx="19">
                  <c:v>3344</c:v>
                </c:pt>
                <c:pt idx="20">
                  <c:v>3368</c:v>
                </c:pt>
                <c:pt idx="21">
                  <c:v>3276</c:v>
                </c:pt>
                <c:pt idx="22">
                  <c:v>3213</c:v>
                </c:pt>
                <c:pt idx="23">
                  <c:v>3096</c:v>
                </c:pt>
              </c:numCache>
            </c:numRef>
          </c:val>
          <c:smooth val="0"/>
        </c:ser>
        <c:ser>
          <c:idx val="7"/>
          <c:order val="6"/>
          <c:tx>
            <c:strRef>
              <c:f>Sheet1!$H$1</c:f>
              <c:strCache>
                <c:ptCount val="1"/>
                <c:pt idx="0">
                  <c:v>02-16(Sat)</c:v>
                </c:pt>
              </c:strCache>
            </c:strRef>
          </c:tx>
          <c:spPr>
            <a:ln>
              <a:solidFill>
                <a:schemeClr val="tx1"/>
              </a:solidFill>
            </a:ln>
          </c:spPr>
          <c:marker>
            <c:symbol val="none"/>
          </c:marker>
          <c:cat>
            <c:numRef>
              <c:f>Sheet1!$A$2:$A$25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Sheet1!$H$2:$H$25</c:f>
              <c:numCache>
                <c:formatCode>General</c:formatCode>
                <c:ptCount val="24"/>
                <c:pt idx="0">
                  <c:v>3427</c:v>
                </c:pt>
                <c:pt idx="1">
                  <c:v>3541</c:v>
                </c:pt>
                <c:pt idx="2">
                  <c:v>2610</c:v>
                </c:pt>
                <c:pt idx="3">
                  <c:v>1757</c:v>
                </c:pt>
                <c:pt idx="4">
                  <c:v>1450</c:v>
                </c:pt>
                <c:pt idx="5">
                  <c:v>1383</c:v>
                </c:pt>
                <c:pt idx="6">
                  <c:v>1732</c:v>
                </c:pt>
                <c:pt idx="7">
                  <c:v>2911</c:v>
                </c:pt>
                <c:pt idx="8">
                  <c:v>3555</c:v>
                </c:pt>
                <c:pt idx="9">
                  <c:v>4099</c:v>
                </c:pt>
                <c:pt idx="10">
                  <c:v>3902</c:v>
                </c:pt>
                <c:pt idx="11">
                  <c:v>3895</c:v>
                </c:pt>
                <c:pt idx="12">
                  <c:v>3822</c:v>
                </c:pt>
                <c:pt idx="13">
                  <c:v>3792</c:v>
                </c:pt>
                <c:pt idx="14">
                  <c:v>3799</c:v>
                </c:pt>
                <c:pt idx="15">
                  <c:v>3785</c:v>
                </c:pt>
                <c:pt idx="16">
                  <c:v>3789</c:v>
                </c:pt>
                <c:pt idx="17">
                  <c:v>3781</c:v>
                </c:pt>
                <c:pt idx="18">
                  <c:v>3644</c:v>
                </c:pt>
                <c:pt idx="19">
                  <c:v>3585</c:v>
                </c:pt>
                <c:pt idx="20">
                  <c:v>3937</c:v>
                </c:pt>
                <c:pt idx="21">
                  <c:v>3678</c:v>
                </c:pt>
                <c:pt idx="22">
                  <c:v>3465</c:v>
                </c:pt>
                <c:pt idx="23">
                  <c:v>3483</c:v>
                </c:pt>
              </c:numCache>
            </c:numRef>
          </c:val>
          <c:smooth val="0"/>
        </c:ser>
        <c:dLbls>
          <c:showLegendKey val="0"/>
          <c:showVal val="0"/>
          <c:showCatName val="0"/>
          <c:showSerName val="0"/>
          <c:showPercent val="0"/>
          <c:showBubbleSize val="0"/>
        </c:dLbls>
        <c:marker val="1"/>
        <c:smooth val="0"/>
        <c:axId val="243871104"/>
        <c:axId val="243913856"/>
      </c:lineChart>
      <c:catAx>
        <c:axId val="243871104"/>
        <c:scaling>
          <c:orientation val="minMax"/>
        </c:scaling>
        <c:delete val="0"/>
        <c:axPos val="b"/>
        <c:numFmt formatCode="General" sourceLinked="1"/>
        <c:majorTickMark val="out"/>
        <c:minorTickMark val="none"/>
        <c:tickLblPos val="nextTo"/>
        <c:crossAx val="243913856"/>
        <c:crosses val="autoZero"/>
        <c:auto val="1"/>
        <c:lblAlgn val="ctr"/>
        <c:lblOffset val="100"/>
        <c:tickLblSkip val="1"/>
        <c:noMultiLvlLbl val="0"/>
      </c:catAx>
      <c:valAx>
        <c:axId val="243913856"/>
        <c:scaling>
          <c:orientation val="minMax"/>
        </c:scaling>
        <c:delete val="0"/>
        <c:axPos val="l"/>
        <c:majorGridlines/>
        <c:numFmt formatCode="General" sourceLinked="1"/>
        <c:majorTickMark val="out"/>
        <c:minorTickMark val="none"/>
        <c:tickLblPos val="nextTo"/>
        <c:crossAx val="243871104"/>
        <c:crosses val="autoZero"/>
        <c:crossBetween val="midCat"/>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8446024588039832E-2"/>
          <c:y val="6.7905319174552725E-2"/>
          <c:w val="0.67123833804666333"/>
          <c:h val="0.7553370259432487"/>
        </c:manualLayout>
      </c:layout>
      <c:lineChart>
        <c:grouping val="standard"/>
        <c:varyColors val="0"/>
        <c:ser>
          <c:idx val="0"/>
          <c:order val="0"/>
          <c:tx>
            <c:strRef>
              <c:f>NHN!$Q$1</c:f>
              <c:strCache>
                <c:ptCount val="1"/>
                <c:pt idx="0">
                  <c:v>02-10(Sun)</c:v>
                </c:pt>
              </c:strCache>
            </c:strRef>
          </c:tx>
          <c:spPr>
            <a:ln>
              <a:solidFill>
                <a:srgbClr val="0070C0"/>
              </a:solidFill>
            </a:ln>
          </c:spPr>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NHN!$R$3:$R$26</c:f>
              <c:numCache>
                <c:formatCode>General</c:formatCode>
                <c:ptCount val="24"/>
                <c:pt idx="0">
                  <c:v>8435</c:v>
                </c:pt>
                <c:pt idx="1">
                  <c:v>7864</c:v>
                </c:pt>
                <c:pt idx="2">
                  <c:v>7249</c:v>
                </c:pt>
                <c:pt idx="3">
                  <c:v>6022</c:v>
                </c:pt>
                <c:pt idx="4">
                  <c:v>5606</c:v>
                </c:pt>
                <c:pt idx="5">
                  <c:v>5159</c:v>
                </c:pt>
                <c:pt idx="6">
                  <c:v>5672</c:v>
                </c:pt>
                <c:pt idx="7">
                  <c:v>8155</c:v>
                </c:pt>
                <c:pt idx="8">
                  <c:v>10633</c:v>
                </c:pt>
                <c:pt idx="9">
                  <c:v>11551</c:v>
                </c:pt>
                <c:pt idx="10">
                  <c:v>12575</c:v>
                </c:pt>
                <c:pt idx="11">
                  <c:v>12477</c:v>
                </c:pt>
                <c:pt idx="12">
                  <c:v>11626</c:v>
                </c:pt>
                <c:pt idx="13">
                  <c:v>11547</c:v>
                </c:pt>
                <c:pt idx="14">
                  <c:v>11930</c:v>
                </c:pt>
                <c:pt idx="15">
                  <c:v>12179</c:v>
                </c:pt>
                <c:pt idx="16">
                  <c:v>12370</c:v>
                </c:pt>
                <c:pt idx="17">
                  <c:v>12595</c:v>
                </c:pt>
                <c:pt idx="18">
                  <c:v>11453</c:v>
                </c:pt>
                <c:pt idx="19">
                  <c:v>11089</c:v>
                </c:pt>
                <c:pt idx="20">
                  <c:v>10955</c:v>
                </c:pt>
                <c:pt idx="21">
                  <c:v>10532</c:v>
                </c:pt>
                <c:pt idx="22">
                  <c:v>9631</c:v>
                </c:pt>
                <c:pt idx="23">
                  <c:v>8777</c:v>
                </c:pt>
              </c:numCache>
            </c:numRef>
          </c:val>
          <c:smooth val="0"/>
        </c:ser>
        <c:ser>
          <c:idx val="1"/>
          <c:order val="1"/>
          <c:tx>
            <c:strRef>
              <c:f>NHN!$T$1</c:f>
              <c:strCache>
                <c:ptCount val="1"/>
                <c:pt idx="0">
                  <c:v>02-11(Mon)</c:v>
                </c:pt>
              </c:strCache>
            </c:strRef>
          </c:tx>
          <c:spPr>
            <a:ln>
              <a:solidFill>
                <a:schemeClr val="accent6"/>
              </a:solidFill>
            </a:ln>
          </c:spPr>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NHN!$U$3:$U$26</c:f>
              <c:numCache>
                <c:formatCode>General</c:formatCode>
                <c:ptCount val="24"/>
                <c:pt idx="0">
                  <c:v>7909</c:v>
                </c:pt>
                <c:pt idx="1">
                  <c:v>6770</c:v>
                </c:pt>
                <c:pt idx="2">
                  <c:v>5801</c:v>
                </c:pt>
                <c:pt idx="3">
                  <c:v>5174</c:v>
                </c:pt>
                <c:pt idx="4">
                  <c:v>4363</c:v>
                </c:pt>
                <c:pt idx="5">
                  <c:v>4262</c:v>
                </c:pt>
                <c:pt idx="6">
                  <c:v>5396</c:v>
                </c:pt>
                <c:pt idx="7">
                  <c:v>8324</c:v>
                </c:pt>
                <c:pt idx="8">
                  <c:v>10938</c:v>
                </c:pt>
                <c:pt idx="9">
                  <c:v>12501</c:v>
                </c:pt>
                <c:pt idx="10">
                  <c:v>14040</c:v>
                </c:pt>
                <c:pt idx="11">
                  <c:v>13888</c:v>
                </c:pt>
                <c:pt idx="12">
                  <c:v>12192</c:v>
                </c:pt>
                <c:pt idx="13">
                  <c:v>12151</c:v>
                </c:pt>
                <c:pt idx="14">
                  <c:v>12350</c:v>
                </c:pt>
                <c:pt idx="15">
                  <c:v>12906</c:v>
                </c:pt>
                <c:pt idx="16">
                  <c:v>13452</c:v>
                </c:pt>
                <c:pt idx="17">
                  <c:v>13461</c:v>
                </c:pt>
                <c:pt idx="18">
                  <c:v>12483</c:v>
                </c:pt>
                <c:pt idx="19">
                  <c:v>12179</c:v>
                </c:pt>
                <c:pt idx="20">
                  <c:v>11809</c:v>
                </c:pt>
                <c:pt idx="21">
                  <c:v>11469</c:v>
                </c:pt>
                <c:pt idx="22">
                  <c:v>11098</c:v>
                </c:pt>
                <c:pt idx="23">
                  <c:v>10079</c:v>
                </c:pt>
              </c:numCache>
            </c:numRef>
          </c:val>
          <c:smooth val="0"/>
        </c:ser>
        <c:ser>
          <c:idx val="2"/>
          <c:order val="2"/>
          <c:tx>
            <c:strRef>
              <c:f>NHN!$W$1</c:f>
              <c:strCache>
                <c:ptCount val="1"/>
                <c:pt idx="0">
                  <c:v>02-12(Tue)</c:v>
                </c:pt>
              </c:strCache>
            </c:strRef>
          </c:tx>
          <c:spPr>
            <a:ln>
              <a:solidFill>
                <a:srgbClr val="00B050"/>
              </a:solidFill>
            </a:ln>
          </c:spPr>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NHN!$X$3:$X$26</c:f>
              <c:numCache>
                <c:formatCode>General</c:formatCode>
                <c:ptCount val="24"/>
                <c:pt idx="0">
                  <c:v>8799</c:v>
                </c:pt>
                <c:pt idx="1">
                  <c:v>7688</c:v>
                </c:pt>
                <c:pt idx="2">
                  <c:v>6696</c:v>
                </c:pt>
                <c:pt idx="3">
                  <c:v>5545</c:v>
                </c:pt>
                <c:pt idx="4">
                  <c:v>4934</c:v>
                </c:pt>
                <c:pt idx="5">
                  <c:v>4838</c:v>
                </c:pt>
                <c:pt idx="6">
                  <c:v>6060</c:v>
                </c:pt>
                <c:pt idx="7">
                  <c:v>8748</c:v>
                </c:pt>
                <c:pt idx="8">
                  <c:v>12007</c:v>
                </c:pt>
                <c:pt idx="9">
                  <c:v>12700</c:v>
                </c:pt>
                <c:pt idx="10">
                  <c:v>13842</c:v>
                </c:pt>
                <c:pt idx="11">
                  <c:v>13899</c:v>
                </c:pt>
                <c:pt idx="12">
                  <c:v>12590</c:v>
                </c:pt>
                <c:pt idx="13">
                  <c:v>12498</c:v>
                </c:pt>
                <c:pt idx="14">
                  <c:v>12628</c:v>
                </c:pt>
                <c:pt idx="15">
                  <c:v>12841</c:v>
                </c:pt>
                <c:pt idx="16">
                  <c:v>13757</c:v>
                </c:pt>
                <c:pt idx="17">
                  <c:v>13444</c:v>
                </c:pt>
                <c:pt idx="18">
                  <c:v>12271</c:v>
                </c:pt>
                <c:pt idx="19">
                  <c:v>12352</c:v>
                </c:pt>
                <c:pt idx="20">
                  <c:v>12317</c:v>
                </c:pt>
                <c:pt idx="21">
                  <c:v>11779</c:v>
                </c:pt>
                <c:pt idx="22">
                  <c:v>11365</c:v>
                </c:pt>
                <c:pt idx="23">
                  <c:v>10497</c:v>
                </c:pt>
              </c:numCache>
            </c:numRef>
          </c:val>
          <c:smooth val="0"/>
        </c:ser>
        <c:ser>
          <c:idx val="3"/>
          <c:order val="3"/>
          <c:tx>
            <c:strRef>
              <c:f>NHN!$Z$1</c:f>
              <c:strCache>
                <c:ptCount val="1"/>
                <c:pt idx="0">
                  <c:v>02-13(Wed)</c:v>
                </c:pt>
              </c:strCache>
            </c:strRef>
          </c:tx>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NHN!$AA$3:$AA$26</c:f>
              <c:numCache>
                <c:formatCode>General</c:formatCode>
                <c:ptCount val="24"/>
                <c:pt idx="0">
                  <c:v>9415</c:v>
                </c:pt>
                <c:pt idx="1">
                  <c:v>8083</c:v>
                </c:pt>
                <c:pt idx="2">
                  <c:v>7235</c:v>
                </c:pt>
                <c:pt idx="3">
                  <c:v>6112</c:v>
                </c:pt>
                <c:pt idx="4">
                  <c:v>5496</c:v>
                </c:pt>
                <c:pt idx="5">
                  <c:v>5424</c:v>
                </c:pt>
                <c:pt idx="6">
                  <c:v>6822</c:v>
                </c:pt>
                <c:pt idx="7">
                  <c:v>9883</c:v>
                </c:pt>
                <c:pt idx="8">
                  <c:v>12271</c:v>
                </c:pt>
                <c:pt idx="9">
                  <c:v>12891</c:v>
                </c:pt>
                <c:pt idx="10">
                  <c:v>13637</c:v>
                </c:pt>
                <c:pt idx="11">
                  <c:v>13827</c:v>
                </c:pt>
                <c:pt idx="12">
                  <c:v>13122</c:v>
                </c:pt>
                <c:pt idx="13">
                  <c:v>12670</c:v>
                </c:pt>
                <c:pt idx="14">
                  <c:v>12787</c:v>
                </c:pt>
                <c:pt idx="15">
                  <c:v>13429</c:v>
                </c:pt>
                <c:pt idx="16">
                  <c:v>14037</c:v>
                </c:pt>
                <c:pt idx="17">
                  <c:v>13883</c:v>
                </c:pt>
                <c:pt idx="18">
                  <c:v>13048</c:v>
                </c:pt>
                <c:pt idx="19">
                  <c:v>12892</c:v>
                </c:pt>
                <c:pt idx="20">
                  <c:v>12910</c:v>
                </c:pt>
                <c:pt idx="21">
                  <c:v>13037</c:v>
                </c:pt>
                <c:pt idx="22">
                  <c:v>12766</c:v>
                </c:pt>
                <c:pt idx="23">
                  <c:v>11785</c:v>
                </c:pt>
              </c:numCache>
            </c:numRef>
          </c:val>
          <c:smooth val="0"/>
        </c:ser>
        <c:ser>
          <c:idx val="4"/>
          <c:order val="4"/>
          <c:tx>
            <c:strRef>
              <c:f>NHN!$AC$1</c:f>
              <c:strCache>
                <c:ptCount val="1"/>
                <c:pt idx="0">
                  <c:v>02-14(Thur)</c:v>
                </c:pt>
              </c:strCache>
            </c:strRef>
          </c:tx>
          <c:spPr>
            <a:ln>
              <a:solidFill>
                <a:srgbClr val="C00000"/>
              </a:solidFill>
            </a:ln>
          </c:spPr>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NHN!$AD$3:$AD$26</c:f>
              <c:numCache>
                <c:formatCode>General</c:formatCode>
                <c:ptCount val="24"/>
                <c:pt idx="0">
                  <c:v>10788</c:v>
                </c:pt>
                <c:pt idx="1">
                  <c:v>9823</c:v>
                </c:pt>
                <c:pt idx="2">
                  <c:v>8389</c:v>
                </c:pt>
                <c:pt idx="3">
                  <c:v>7191</c:v>
                </c:pt>
                <c:pt idx="4">
                  <c:v>6646</c:v>
                </c:pt>
                <c:pt idx="5">
                  <c:v>6637</c:v>
                </c:pt>
                <c:pt idx="6">
                  <c:v>7850</c:v>
                </c:pt>
                <c:pt idx="7">
                  <c:v>10634</c:v>
                </c:pt>
                <c:pt idx="8">
                  <c:v>13033</c:v>
                </c:pt>
                <c:pt idx="9">
                  <c:v>13117</c:v>
                </c:pt>
                <c:pt idx="10">
                  <c:v>13813</c:v>
                </c:pt>
                <c:pt idx="11">
                  <c:v>13973</c:v>
                </c:pt>
                <c:pt idx="12">
                  <c:v>13601</c:v>
                </c:pt>
                <c:pt idx="13">
                  <c:v>13278</c:v>
                </c:pt>
                <c:pt idx="14">
                  <c:v>13930</c:v>
                </c:pt>
                <c:pt idx="15">
                  <c:v>13975</c:v>
                </c:pt>
                <c:pt idx="16">
                  <c:v>14876</c:v>
                </c:pt>
                <c:pt idx="17">
                  <c:v>14375</c:v>
                </c:pt>
                <c:pt idx="18">
                  <c:v>13795</c:v>
                </c:pt>
                <c:pt idx="19">
                  <c:v>13541</c:v>
                </c:pt>
                <c:pt idx="20">
                  <c:v>13766</c:v>
                </c:pt>
                <c:pt idx="21">
                  <c:v>13712</c:v>
                </c:pt>
                <c:pt idx="22">
                  <c:v>13491</c:v>
                </c:pt>
                <c:pt idx="23">
                  <c:v>13234</c:v>
                </c:pt>
              </c:numCache>
            </c:numRef>
          </c:val>
          <c:smooth val="0"/>
        </c:ser>
        <c:ser>
          <c:idx val="5"/>
          <c:order val="5"/>
          <c:tx>
            <c:strRef>
              <c:f>NHN!$AF$1</c:f>
              <c:strCache>
                <c:ptCount val="1"/>
                <c:pt idx="0">
                  <c:v>02-15(Fri)</c:v>
                </c:pt>
              </c:strCache>
            </c:strRef>
          </c:tx>
          <c:spPr>
            <a:ln>
              <a:solidFill>
                <a:schemeClr val="bg1">
                  <a:lumMod val="50000"/>
                </a:schemeClr>
              </a:solidFill>
            </a:ln>
          </c:spPr>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NHN!$AG$3:$AG$26</c:f>
              <c:numCache>
                <c:formatCode>General</c:formatCode>
                <c:ptCount val="24"/>
                <c:pt idx="0">
                  <c:v>12129</c:v>
                </c:pt>
                <c:pt idx="1">
                  <c:v>11227</c:v>
                </c:pt>
                <c:pt idx="2">
                  <c:v>10228</c:v>
                </c:pt>
                <c:pt idx="3">
                  <c:v>9061</c:v>
                </c:pt>
                <c:pt idx="4">
                  <c:v>7911</c:v>
                </c:pt>
                <c:pt idx="5">
                  <c:v>7165</c:v>
                </c:pt>
                <c:pt idx="6">
                  <c:v>8288</c:v>
                </c:pt>
                <c:pt idx="7">
                  <c:v>11409</c:v>
                </c:pt>
                <c:pt idx="8">
                  <c:v>13284</c:v>
                </c:pt>
                <c:pt idx="9">
                  <c:v>13597</c:v>
                </c:pt>
                <c:pt idx="10">
                  <c:v>14009</c:v>
                </c:pt>
                <c:pt idx="11">
                  <c:v>14295</c:v>
                </c:pt>
                <c:pt idx="12">
                  <c:v>13885</c:v>
                </c:pt>
                <c:pt idx="13">
                  <c:v>13739</c:v>
                </c:pt>
                <c:pt idx="14">
                  <c:v>14013</c:v>
                </c:pt>
                <c:pt idx="15">
                  <c:v>14313</c:v>
                </c:pt>
                <c:pt idx="16">
                  <c:v>15075</c:v>
                </c:pt>
                <c:pt idx="17">
                  <c:v>14906</c:v>
                </c:pt>
                <c:pt idx="18">
                  <c:v>13890</c:v>
                </c:pt>
                <c:pt idx="19">
                  <c:v>13761</c:v>
                </c:pt>
                <c:pt idx="20">
                  <c:v>14397</c:v>
                </c:pt>
                <c:pt idx="21">
                  <c:v>14513</c:v>
                </c:pt>
                <c:pt idx="22">
                  <c:v>14839</c:v>
                </c:pt>
                <c:pt idx="23">
                  <c:v>13946</c:v>
                </c:pt>
              </c:numCache>
            </c:numRef>
          </c:val>
          <c:smooth val="0"/>
        </c:ser>
        <c:ser>
          <c:idx val="6"/>
          <c:order val="6"/>
          <c:tx>
            <c:strRef>
              <c:f>NHN!$AI$1</c:f>
              <c:strCache>
                <c:ptCount val="1"/>
                <c:pt idx="0">
                  <c:v>02-16(Sat)</c:v>
                </c:pt>
              </c:strCache>
            </c:strRef>
          </c:tx>
          <c:spPr>
            <a:ln>
              <a:solidFill>
                <a:schemeClr val="tx1"/>
              </a:solidFill>
            </a:ln>
          </c:spPr>
          <c:marker>
            <c:symbol val="none"/>
          </c:marker>
          <c:cat>
            <c:numRef>
              <c:f>NHN!$P$3:$P$26</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NHN!$AJ$3:$AJ$26</c:f>
              <c:numCache>
                <c:formatCode>General</c:formatCode>
                <c:ptCount val="24"/>
                <c:pt idx="0">
                  <c:v>13525</c:v>
                </c:pt>
                <c:pt idx="1">
                  <c:v>13043</c:v>
                </c:pt>
                <c:pt idx="2">
                  <c:v>11514</c:v>
                </c:pt>
                <c:pt idx="3">
                  <c:v>10104</c:v>
                </c:pt>
                <c:pt idx="4">
                  <c:v>9206</c:v>
                </c:pt>
                <c:pt idx="5">
                  <c:v>8684</c:v>
                </c:pt>
                <c:pt idx="6">
                  <c:v>9454</c:v>
                </c:pt>
                <c:pt idx="7">
                  <c:v>12675</c:v>
                </c:pt>
                <c:pt idx="8">
                  <c:v>14664</c:v>
                </c:pt>
                <c:pt idx="9">
                  <c:v>14287</c:v>
                </c:pt>
                <c:pt idx="10">
                  <c:v>14577</c:v>
                </c:pt>
                <c:pt idx="11">
                  <c:v>15089</c:v>
                </c:pt>
                <c:pt idx="12">
                  <c:v>14883</c:v>
                </c:pt>
                <c:pt idx="13">
                  <c:v>14894</c:v>
                </c:pt>
                <c:pt idx="14">
                  <c:v>14937</c:v>
                </c:pt>
                <c:pt idx="15">
                  <c:v>14717</c:v>
                </c:pt>
                <c:pt idx="16">
                  <c:v>15243</c:v>
                </c:pt>
                <c:pt idx="17">
                  <c:v>15271</c:v>
                </c:pt>
                <c:pt idx="18">
                  <c:v>14792</c:v>
                </c:pt>
                <c:pt idx="19">
                  <c:v>14532</c:v>
                </c:pt>
                <c:pt idx="20">
                  <c:v>15343</c:v>
                </c:pt>
                <c:pt idx="21">
                  <c:v>14903</c:v>
                </c:pt>
                <c:pt idx="22">
                  <c:v>14915</c:v>
                </c:pt>
                <c:pt idx="23">
                  <c:v>14319</c:v>
                </c:pt>
              </c:numCache>
            </c:numRef>
          </c:val>
          <c:smooth val="0"/>
        </c:ser>
        <c:dLbls>
          <c:showLegendKey val="0"/>
          <c:showVal val="0"/>
          <c:showCatName val="0"/>
          <c:showSerName val="0"/>
          <c:showPercent val="0"/>
          <c:showBubbleSize val="0"/>
        </c:dLbls>
        <c:marker val="1"/>
        <c:smooth val="0"/>
        <c:axId val="244246016"/>
        <c:axId val="244247552"/>
      </c:lineChart>
      <c:catAx>
        <c:axId val="244246016"/>
        <c:scaling>
          <c:orientation val="minMax"/>
        </c:scaling>
        <c:delete val="0"/>
        <c:axPos val="b"/>
        <c:numFmt formatCode="General" sourceLinked="1"/>
        <c:majorTickMark val="out"/>
        <c:minorTickMark val="none"/>
        <c:tickLblPos val="nextTo"/>
        <c:crossAx val="244247552"/>
        <c:crosses val="autoZero"/>
        <c:auto val="1"/>
        <c:lblAlgn val="ctr"/>
        <c:lblOffset val="100"/>
        <c:noMultiLvlLbl val="0"/>
      </c:catAx>
      <c:valAx>
        <c:axId val="244247552"/>
        <c:scaling>
          <c:orientation val="minMax"/>
        </c:scaling>
        <c:delete val="0"/>
        <c:axPos val="l"/>
        <c:majorGridlines/>
        <c:numFmt formatCode="General" sourceLinked="1"/>
        <c:majorTickMark val="out"/>
        <c:minorTickMark val="none"/>
        <c:tickLblPos val="nextTo"/>
        <c:crossAx val="244246016"/>
        <c:crosses val="autoZero"/>
        <c:crossBetween val="midCat"/>
      </c:valAx>
    </c:plotArea>
    <c:legend>
      <c:legendPos val="r"/>
      <c:layout>
        <c:manualLayout>
          <c:xMode val="edge"/>
          <c:yMode val="edge"/>
          <c:x val="0.79185721784776908"/>
          <c:y val="0.12825141350723268"/>
          <c:w val="0.19482644669416321"/>
          <c:h val="0.80245020097125419"/>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Sheet2!$D$1</c:f>
              <c:strCache>
                <c:ptCount val="1"/>
                <c:pt idx="0">
                  <c:v>02-10(Sun)</c:v>
                </c:pt>
              </c:strCache>
            </c:strRef>
          </c:tx>
          <c:spPr>
            <a:ln>
              <a:solidFill>
                <a:srgbClr val="0070C0"/>
              </a:solidFill>
            </a:ln>
          </c:spPr>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Sheet2!$D$2:$D$97</c:f>
              <c:numCache>
                <c:formatCode>General</c:formatCode>
                <c:ptCount val="96"/>
                <c:pt idx="0">
                  <c:v>6017</c:v>
                </c:pt>
                <c:pt idx="1">
                  <c:v>5088</c:v>
                </c:pt>
                <c:pt idx="2">
                  <c:v>5055</c:v>
                </c:pt>
                <c:pt idx="3">
                  <c:v>5891</c:v>
                </c:pt>
                <c:pt idx="4">
                  <c:v>5731</c:v>
                </c:pt>
                <c:pt idx="5">
                  <c:v>4727</c:v>
                </c:pt>
                <c:pt idx="6">
                  <c:v>4664</c:v>
                </c:pt>
                <c:pt idx="7">
                  <c:v>5422</c:v>
                </c:pt>
                <c:pt idx="8">
                  <c:v>5216</c:v>
                </c:pt>
                <c:pt idx="9">
                  <c:v>4397</c:v>
                </c:pt>
                <c:pt idx="10">
                  <c:v>4171</c:v>
                </c:pt>
                <c:pt idx="11">
                  <c:v>4795</c:v>
                </c:pt>
                <c:pt idx="12">
                  <c:v>4164</c:v>
                </c:pt>
                <c:pt idx="13">
                  <c:v>3450</c:v>
                </c:pt>
                <c:pt idx="14">
                  <c:v>3337</c:v>
                </c:pt>
                <c:pt idx="15">
                  <c:v>4008</c:v>
                </c:pt>
                <c:pt idx="16">
                  <c:v>3848</c:v>
                </c:pt>
                <c:pt idx="17">
                  <c:v>3086</c:v>
                </c:pt>
                <c:pt idx="18">
                  <c:v>4080</c:v>
                </c:pt>
                <c:pt idx="19">
                  <c:v>3688</c:v>
                </c:pt>
                <c:pt idx="20">
                  <c:v>3482</c:v>
                </c:pt>
                <c:pt idx="21">
                  <c:v>2880</c:v>
                </c:pt>
                <c:pt idx="22">
                  <c:v>2851</c:v>
                </c:pt>
                <c:pt idx="23">
                  <c:v>3353</c:v>
                </c:pt>
                <c:pt idx="24">
                  <c:v>3434</c:v>
                </c:pt>
                <c:pt idx="25">
                  <c:v>3001</c:v>
                </c:pt>
                <c:pt idx="26">
                  <c:v>3088</c:v>
                </c:pt>
                <c:pt idx="27">
                  <c:v>3933</c:v>
                </c:pt>
                <c:pt idx="28">
                  <c:v>4856</c:v>
                </c:pt>
                <c:pt idx="29">
                  <c:v>4253</c:v>
                </c:pt>
                <c:pt idx="30">
                  <c:v>4912</c:v>
                </c:pt>
                <c:pt idx="31">
                  <c:v>6218</c:v>
                </c:pt>
                <c:pt idx="32">
                  <c:v>7359</c:v>
                </c:pt>
                <c:pt idx="33">
                  <c:v>6702</c:v>
                </c:pt>
                <c:pt idx="34">
                  <c:v>6796</c:v>
                </c:pt>
                <c:pt idx="35">
                  <c:v>7972</c:v>
                </c:pt>
                <c:pt idx="36">
                  <c:v>8277</c:v>
                </c:pt>
                <c:pt idx="37">
                  <c:v>7298</c:v>
                </c:pt>
                <c:pt idx="38">
                  <c:v>7668</c:v>
                </c:pt>
                <c:pt idx="39">
                  <c:v>8897</c:v>
                </c:pt>
                <c:pt idx="40">
                  <c:v>9181</c:v>
                </c:pt>
                <c:pt idx="41">
                  <c:v>8227</c:v>
                </c:pt>
                <c:pt idx="42">
                  <c:v>8258</c:v>
                </c:pt>
                <c:pt idx="43">
                  <c:v>9505</c:v>
                </c:pt>
                <c:pt idx="44">
                  <c:v>9406</c:v>
                </c:pt>
                <c:pt idx="45">
                  <c:v>8168</c:v>
                </c:pt>
                <c:pt idx="46">
                  <c:v>8054</c:v>
                </c:pt>
                <c:pt idx="47">
                  <c:v>9064</c:v>
                </c:pt>
                <c:pt idx="48">
                  <c:v>8708</c:v>
                </c:pt>
                <c:pt idx="49">
                  <c:v>7498</c:v>
                </c:pt>
                <c:pt idx="50">
                  <c:v>7322</c:v>
                </c:pt>
                <c:pt idx="51">
                  <c:v>8414</c:v>
                </c:pt>
                <c:pt idx="52">
                  <c:v>8438</c:v>
                </c:pt>
                <c:pt idx="53">
                  <c:v>7461</c:v>
                </c:pt>
                <c:pt idx="54">
                  <c:v>7451</c:v>
                </c:pt>
                <c:pt idx="55">
                  <c:v>8657</c:v>
                </c:pt>
                <c:pt idx="56">
                  <c:v>8793</c:v>
                </c:pt>
                <c:pt idx="57">
                  <c:v>7697</c:v>
                </c:pt>
                <c:pt idx="58">
                  <c:v>7954</c:v>
                </c:pt>
                <c:pt idx="59">
                  <c:v>9037</c:v>
                </c:pt>
                <c:pt idx="60">
                  <c:v>9119</c:v>
                </c:pt>
                <c:pt idx="61">
                  <c:v>8048</c:v>
                </c:pt>
                <c:pt idx="62">
                  <c:v>8100</c:v>
                </c:pt>
                <c:pt idx="63">
                  <c:v>9196</c:v>
                </c:pt>
                <c:pt idx="64">
                  <c:v>9216</c:v>
                </c:pt>
                <c:pt idx="65">
                  <c:v>8047</c:v>
                </c:pt>
                <c:pt idx="66">
                  <c:v>7997</c:v>
                </c:pt>
                <c:pt idx="67">
                  <c:v>9233</c:v>
                </c:pt>
                <c:pt idx="68">
                  <c:v>9363</c:v>
                </c:pt>
                <c:pt idx="69">
                  <c:v>8381</c:v>
                </c:pt>
                <c:pt idx="70">
                  <c:v>8029</c:v>
                </c:pt>
                <c:pt idx="71">
                  <c:v>9076</c:v>
                </c:pt>
                <c:pt idx="72">
                  <c:v>8559</c:v>
                </c:pt>
                <c:pt idx="73">
                  <c:v>7301</c:v>
                </c:pt>
                <c:pt idx="74">
                  <c:v>7065</c:v>
                </c:pt>
                <c:pt idx="75">
                  <c:v>8188</c:v>
                </c:pt>
                <c:pt idx="76">
                  <c:v>8076</c:v>
                </c:pt>
                <c:pt idx="77">
                  <c:v>6902</c:v>
                </c:pt>
                <c:pt idx="78">
                  <c:v>6896</c:v>
                </c:pt>
                <c:pt idx="79">
                  <c:v>8100</c:v>
                </c:pt>
                <c:pt idx="80">
                  <c:v>8005</c:v>
                </c:pt>
                <c:pt idx="81">
                  <c:v>6966</c:v>
                </c:pt>
                <c:pt idx="82">
                  <c:v>6909</c:v>
                </c:pt>
                <c:pt idx="83">
                  <c:v>8019</c:v>
                </c:pt>
                <c:pt idx="84">
                  <c:v>7759</c:v>
                </c:pt>
                <c:pt idx="85">
                  <c:v>6750</c:v>
                </c:pt>
                <c:pt idx="86">
                  <c:v>6770</c:v>
                </c:pt>
                <c:pt idx="87">
                  <c:v>7795</c:v>
                </c:pt>
                <c:pt idx="88">
                  <c:v>7292</c:v>
                </c:pt>
                <c:pt idx="89">
                  <c:v>6267</c:v>
                </c:pt>
                <c:pt idx="90">
                  <c:v>6059</c:v>
                </c:pt>
                <c:pt idx="91">
                  <c:v>6831</c:v>
                </c:pt>
                <c:pt idx="92">
                  <c:v>6511</c:v>
                </c:pt>
                <c:pt idx="93">
                  <c:v>5540</c:v>
                </c:pt>
                <c:pt idx="94">
                  <c:v>5256</c:v>
                </c:pt>
                <c:pt idx="95">
                  <c:v>6124</c:v>
                </c:pt>
              </c:numCache>
            </c:numRef>
          </c:val>
          <c:smooth val="0"/>
        </c:ser>
        <c:ser>
          <c:idx val="1"/>
          <c:order val="1"/>
          <c:tx>
            <c:strRef>
              <c:f>Sheet2!$E$1</c:f>
              <c:strCache>
                <c:ptCount val="1"/>
                <c:pt idx="0">
                  <c:v>02-11(Mon)</c:v>
                </c:pt>
              </c:strCache>
            </c:strRef>
          </c:tx>
          <c:spPr>
            <a:ln>
              <a:solidFill>
                <a:schemeClr val="accent6"/>
              </a:solidFill>
            </a:ln>
          </c:spPr>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Sheet2!$E$2:$E$97</c:f>
              <c:numCache>
                <c:formatCode>General</c:formatCode>
                <c:ptCount val="96"/>
                <c:pt idx="0">
                  <c:v>5593</c:v>
                </c:pt>
                <c:pt idx="1">
                  <c:v>4724</c:v>
                </c:pt>
                <c:pt idx="2">
                  <c:v>4763</c:v>
                </c:pt>
                <c:pt idx="3">
                  <c:v>5504</c:v>
                </c:pt>
                <c:pt idx="4">
                  <c:v>4993</c:v>
                </c:pt>
                <c:pt idx="5">
                  <c:v>4113</c:v>
                </c:pt>
                <c:pt idx="6">
                  <c:v>3901</c:v>
                </c:pt>
                <c:pt idx="7">
                  <c:v>4516</c:v>
                </c:pt>
                <c:pt idx="8">
                  <c:v>4097</c:v>
                </c:pt>
                <c:pt idx="9">
                  <c:v>3413</c:v>
                </c:pt>
                <c:pt idx="10">
                  <c:v>3211</c:v>
                </c:pt>
                <c:pt idx="11">
                  <c:v>3762</c:v>
                </c:pt>
                <c:pt idx="12">
                  <c:v>3535</c:v>
                </c:pt>
                <c:pt idx="13">
                  <c:v>2903</c:v>
                </c:pt>
                <c:pt idx="14">
                  <c:v>2785</c:v>
                </c:pt>
                <c:pt idx="15">
                  <c:v>3342</c:v>
                </c:pt>
                <c:pt idx="16">
                  <c:v>3030</c:v>
                </c:pt>
                <c:pt idx="17">
                  <c:v>2539</c:v>
                </c:pt>
                <c:pt idx="18">
                  <c:v>3089</c:v>
                </c:pt>
                <c:pt idx="19">
                  <c:v>2769</c:v>
                </c:pt>
                <c:pt idx="20">
                  <c:v>2629</c:v>
                </c:pt>
                <c:pt idx="21">
                  <c:v>2155</c:v>
                </c:pt>
                <c:pt idx="22">
                  <c:v>2321</c:v>
                </c:pt>
                <c:pt idx="23">
                  <c:v>2910</c:v>
                </c:pt>
                <c:pt idx="24">
                  <c:v>3286</c:v>
                </c:pt>
                <c:pt idx="25">
                  <c:v>2838</c:v>
                </c:pt>
                <c:pt idx="26">
                  <c:v>3089</c:v>
                </c:pt>
                <c:pt idx="27">
                  <c:v>3791</c:v>
                </c:pt>
                <c:pt idx="28">
                  <c:v>4824</c:v>
                </c:pt>
                <c:pt idx="29">
                  <c:v>4457</c:v>
                </c:pt>
                <c:pt idx="30">
                  <c:v>5138</c:v>
                </c:pt>
                <c:pt idx="31">
                  <c:v>6569</c:v>
                </c:pt>
                <c:pt idx="32">
                  <c:v>7864</c:v>
                </c:pt>
                <c:pt idx="33">
                  <c:v>7108</c:v>
                </c:pt>
                <c:pt idx="34">
                  <c:v>7415</c:v>
                </c:pt>
                <c:pt idx="35">
                  <c:v>8504</c:v>
                </c:pt>
                <c:pt idx="36">
                  <c:v>9142</c:v>
                </c:pt>
                <c:pt idx="37">
                  <c:v>8161</c:v>
                </c:pt>
                <c:pt idx="38">
                  <c:v>8296</c:v>
                </c:pt>
                <c:pt idx="39">
                  <c:v>9716</c:v>
                </c:pt>
                <c:pt idx="40">
                  <c:v>10399</c:v>
                </c:pt>
                <c:pt idx="41">
                  <c:v>9124</c:v>
                </c:pt>
                <c:pt idx="42">
                  <c:v>9171</c:v>
                </c:pt>
                <c:pt idx="43">
                  <c:v>10333</c:v>
                </c:pt>
                <c:pt idx="44">
                  <c:v>10832</c:v>
                </c:pt>
                <c:pt idx="45">
                  <c:v>9602</c:v>
                </c:pt>
                <c:pt idx="46">
                  <c:v>9089</c:v>
                </c:pt>
                <c:pt idx="47">
                  <c:v>10108</c:v>
                </c:pt>
                <c:pt idx="48">
                  <c:v>9174</c:v>
                </c:pt>
                <c:pt idx="49">
                  <c:v>7895</c:v>
                </c:pt>
                <c:pt idx="50">
                  <c:v>7949</c:v>
                </c:pt>
                <c:pt idx="51">
                  <c:v>9012</c:v>
                </c:pt>
                <c:pt idx="52">
                  <c:v>8949</c:v>
                </c:pt>
                <c:pt idx="53">
                  <c:v>7905</c:v>
                </c:pt>
                <c:pt idx="54">
                  <c:v>7967</c:v>
                </c:pt>
                <c:pt idx="55">
                  <c:v>9194</c:v>
                </c:pt>
                <c:pt idx="56">
                  <c:v>9348</c:v>
                </c:pt>
                <c:pt idx="57">
                  <c:v>8242</c:v>
                </c:pt>
                <c:pt idx="58">
                  <c:v>8262</c:v>
                </c:pt>
                <c:pt idx="59">
                  <c:v>9337</c:v>
                </c:pt>
                <c:pt idx="60">
                  <c:v>9672</c:v>
                </c:pt>
                <c:pt idx="61">
                  <c:v>8504</c:v>
                </c:pt>
                <c:pt idx="62">
                  <c:v>8443</c:v>
                </c:pt>
                <c:pt idx="63">
                  <c:v>9825</c:v>
                </c:pt>
                <c:pt idx="64">
                  <c:v>10052</c:v>
                </c:pt>
                <c:pt idx="65">
                  <c:v>8967</c:v>
                </c:pt>
                <c:pt idx="66">
                  <c:v>8919</c:v>
                </c:pt>
                <c:pt idx="67">
                  <c:v>10179</c:v>
                </c:pt>
                <c:pt idx="68">
                  <c:v>10036</c:v>
                </c:pt>
                <c:pt idx="69">
                  <c:v>8713</c:v>
                </c:pt>
                <c:pt idx="70">
                  <c:v>8754</c:v>
                </c:pt>
                <c:pt idx="71">
                  <c:v>9717</c:v>
                </c:pt>
                <c:pt idx="72">
                  <c:v>9368</c:v>
                </c:pt>
                <c:pt idx="73">
                  <c:v>8097</c:v>
                </c:pt>
                <c:pt idx="74">
                  <c:v>7831</c:v>
                </c:pt>
                <c:pt idx="75">
                  <c:v>8882</c:v>
                </c:pt>
                <c:pt idx="76">
                  <c:v>9094</c:v>
                </c:pt>
                <c:pt idx="77">
                  <c:v>8025</c:v>
                </c:pt>
                <c:pt idx="78">
                  <c:v>7666</c:v>
                </c:pt>
                <c:pt idx="79">
                  <c:v>8831</c:v>
                </c:pt>
                <c:pt idx="80">
                  <c:v>8645</c:v>
                </c:pt>
                <c:pt idx="81">
                  <c:v>7765</c:v>
                </c:pt>
                <c:pt idx="82">
                  <c:v>7816</c:v>
                </c:pt>
                <c:pt idx="83">
                  <c:v>8800</c:v>
                </c:pt>
                <c:pt idx="84">
                  <c:v>8768</c:v>
                </c:pt>
                <c:pt idx="85">
                  <c:v>7690</c:v>
                </c:pt>
                <c:pt idx="86">
                  <c:v>7597</c:v>
                </c:pt>
                <c:pt idx="87">
                  <c:v>8358</c:v>
                </c:pt>
                <c:pt idx="88">
                  <c:v>8282</c:v>
                </c:pt>
                <c:pt idx="89">
                  <c:v>7328</c:v>
                </c:pt>
                <c:pt idx="90">
                  <c:v>7273</c:v>
                </c:pt>
                <c:pt idx="91">
                  <c:v>8090</c:v>
                </c:pt>
                <c:pt idx="92">
                  <c:v>7712</c:v>
                </c:pt>
                <c:pt idx="93">
                  <c:v>6612</c:v>
                </c:pt>
                <c:pt idx="94">
                  <c:v>6065</c:v>
                </c:pt>
                <c:pt idx="95">
                  <c:v>7021</c:v>
                </c:pt>
              </c:numCache>
            </c:numRef>
          </c:val>
          <c:smooth val="0"/>
        </c:ser>
        <c:ser>
          <c:idx val="2"/>
          <c:order val="2"/>
          <c:tx>
            <c:strRef>
              <c:f>Sheet2!$F$1</c:f>
              <c:strCache>
                <c:ptCount val="1"/>
                <c:pt idx="0">
                  <c:v>02-12(Tue)</c:v>
                </c:pt>
              </c:strCache>
            </c:strRef>
          </c:tx>
          <c:spPr>
            <a:ln>
              <a:solidFill>
                <a:srgbClr val="00B050"/>
              </a:solidFill>
            </a:ln>
          </c:spPr>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Sheet2!$F$2:$F$97</c:f>
              <c:numCache>
                <c:formatCode>General</c:formatCode>
                <c:ptCount val="96"/>
                <c:pt idx="0">
                  <c:v>6380</c:v>
                </c:pt>
                <c:pt idx="1">
                  <c:v>5501</c:v>
                </c:pt>
                <c:pt idx="2">
                  <c:v>5355</c:v>
                </c:pt>
                <c:pt idx="3">
                  <c:v>6232</c:v>
                </c:pt>
                <c:pt idx="4">
                  <c:v>5798</c:v>
                </c:pt>
                <c:pt idx="5">
                  <c:v>4748</c:v>
                </c:pt>
                <c:pt idx="6">
                  <c:v>4556</c:v>
                </c:pt>
                <c:pt idx="7">
                  <c:v>5166</c:v>
                </c:pt>
                <c:pt idx="8">
                  <c:v>4692</c:v>
                </c:pt>
                <c:pt idx="9">
                  <c:v>3783</c:v>
                </c:pt>
                <c:pt idx="10">
                  <c:v>3792</c:v>
                </c:pt>
                <c:pt idx="11">
                  <c:v>4505</c:v>
                </c:pt>
                <c:pt idx="12">
                  <c:v>3910</c:v>
                </c:pt>
                <c:pt idx="13">
                  <c:v>3223</c:v>
                </c:pt>
                <c:pt idx="14">
                  <c:v>3144</c:v>
                </c:pt>
                <c:pt idx="15">
                  <c:v>3675</c:v>
                </c:pt>
                <c:pt idx="16">
                  <c:v>3419</c:v>
                </c:pt>
                <c:pt idx="17">
                  <c:v>2862</c:v>
                </c:pt>
                <c:pt idx="18">
                  <c:v>3481</c:v>
                </c:pt>
                <c:pt idx="19">
                  <c:v>3150</c:v>
                </c:pt>
                <c:pt idx="20">
                  <c:v>2941</c:v>
                </c:pt>
                <c:pt idx="21">
                  <c:v>2524</c:v>
                </c:pt>
                <c:pt idx="22">
                  <c:v>2631</c:v>
                </c:pt>
                <c:pt idx="23">
                  <c:v>3379</c:v>
                </c:pt>
                <c:pt idx="24">
                  <c:v>3811</c:v>
                </c:pt>
                <c:pt idx="25">
                  <c:v>3293</c:v>
                </c:pt>
                <c:pt idx="26">
                  <c:v>3483</c:v>
                </c:pt>
                <c:pt idx="27">
                  <c:v>4278</c:v>
                </c:pt>
                <c:pt idx="28">
                  <c:v>5380</c:v>
                </c:pt>
                <c:pt idx="29">
                  <c:v>4797</c:v>
                </c:pt>
                <c:pt idx="30">
                  <c:v>5494</c:v>
                </c:pt>
                <c:pt idx="31">
                  <c:v>6907</c:v>
                </c:pt>
                <c:pt idx="32">
                  <c:v>8632</c:v>
                </c:pt>
                <c:pt idx="33">
                  <c:v>7912</c:v>
                </c:pt>
                <c:pt idx="34">
                  <c:v>8066</c:v>
                </c:pt>
                <c:pt idx="35">
                  <c:v>9312</c:v>
                </c:pt>
                <c:pt idx="36">
                  <c:v>9442</c:v>
                </c:pt>
                <c:pt idx="37">
                  <c:v>8463</c:v>
                </c:pt>
                <c:pt idx="38">
                  <c:v>8823</c:v>
                </c:pt>
                <c:pt idx="39">
                  <c:v>9950</c:v>
                </c:pt>
                <c:pt idx="40">
                  <c:v>10282</c:v>
                </c:pt>
                <c:pt idx="41">
                  <c:v>9251</c:v>
                </c:pt>
                <c:pt idx="42">
                  <c:v>9171</c:v>
                </c:pt>
                <c:pt idx="43">
                  <c:v>10469</c:v>
                </c:pt>
                <c:pt idx="44">
                  <c:v>10734</c:v>
                </c:pt>
                <c:pt idx="45">
                  <c:v>9438</c:v>
                </c:pt>
                <c:pt idx="46">
                  <c:v>9244</c:v>
                </c:pt>
                <c:pt idx="47">
                  <c:v>10268</c:v>
                </c:pt>
                <c:pt idx="48">
                  <c:v>9393</c:v>
                </c:pt>
                <c:pt idx="49">
                  <c:v>8387</c:v>
                </c:pt>
                <c:pt idx="50">
                  <c:v>8209</c:v>
                </c:pt>
                <c:pt idx="51">
                  <c:v>9529</c:v>
                </c:pt>
                <c:pt idx="52">
                  <c:v>9405</c:v>
                </c:pt>
                <c:pt idx="53">
                  <c:v>8284</c:v>
                </c:pt>
                <c:pt idx="54">
                  <c:v>8229</c:v>
                </c:pt>
                <c:pt idx="55">
                  <c:v>9229</c:v>
                </c:pt>
                <c:pt idx="56">
                  <c:v>9369</c:v>
                </c:pt>
                <c:pt idx="57">
                  <c:v>8342</c:v>
                </c:pt>
                <c:pt idx="58">
                  <c:v>8480</c:v>
                </c:pt>
                <c:pt idx="59">
                  <c:v>9639</c:v>
                </c:pt>
                <c:pt idx="60">
                  <c:v>9613</c:v>
                </c:pt>
                <c:pt idx="61">
                  <c:v>8518</c:v>
                </c:pt>
                <c:pt idx="62">
                  <c:v>8583</c:v>
                </c:pt>
                <c:pt idx="63">
                  <c:v>9644</c:v>
                </c:pt>
                <c:pt idx="64">
                  <c:v>10063</c:v>
                </c:pt>
                <c:pt idx="65">
                  <c:v>8986</c:v>
                </c:pt>
                <c:pt idx="66">
                  <c:v>9312</c:v>
                </c:pt>
                <c:pt idx="67">
                  <c:v>10562</c:v>
                </c:pt>
                <c:pt idx="68">
                  <c:v>10247</c:v>
                </c:pt>
                <c:pt idx="69">
                  <c:v>8937</c:v>
                </c:pt>
                <c:pt idx="70">
                  <c:v>8838</c:v>
                </c:pt>
                <c:pt idx="71">
                  <c:v>9840</c:v>
                </c:pt>
                <c:pt idx="72">
                  <c:v>9140</c:v>
                </c:pt>
                <c:pt idx="73">
                  <c:v>8038</c:v>
                </c:pt>
                <c:pt idx="74">
                  <c:v>7963</c:v>
                </c:pt>
                <c:pt idx="75">
                  <c:v>9002</c:v>
                </c:pt>
                <c:pt idx="76">
                  <c:v>9051</c:v>
                </c:pt>
                <c:pt idx="77">
                  <c:v>8083</c:v>
                </c:pt>
                <c:pt idx="78">
                  <c:v>7986</c:v>
                </c:pt>
                <c:pt idx="79">
                  <c:v>9171</c:v>
                </c:pt>
                <c:pt idx="80">
                  <c:v>9176</c:v>
                </c:pt>
                <c:pt idx="81">
                  <c:v>8150</c:v>
                </c:pt>
                <c:pt idx="82">
                  <c:v>7850</c:v>
                </c:pt>
                <c:pt idx="83">
                  <c:v>8951</c:v>
                </c:pt>
                <c:pt idx="84">
                  <c:v>8807</c:v>
                </c:pt>
                <c:pt idx="85">
                  <c:v>7958</c:v>
                </c:pt>
                <c:pt idx="86">
                  <c:v>7924</c:v>
                </c:pt>
                <c:pt idx="87">
                  <c:v>8872</c:v>
                </c:pt>
                <c:pt idx="88">
                  <c:v>8633</c:v>
                </c:pt>
                <c:pt idx="89">
                  <c:v>7542</c:v>
                </c:pt>
                <c:pt idx="90">
                  <c:v>7347</c:v>
                </c:pt>
                <c:pt idx="91">
                  <c:v>8335</c:v>
                </c:pt>
                <c:pt idx="92">
                  <c:v>7892</c:v>
                </c:pt>
                <c:pt idx="93">
                  <c:v>6840</c:v>
                </c:pt>
                <c:pt idx="94">
                  <c:v>6645</c:v>
                </c:pt>
                <c:pt idx="95">
                  <c:v>7565</c:v>
                </c:pt>
              </c:numCache>
            </c:numRef>
          </c:val>
          <c:smooth val="0"/>
        </c:ser>
        <c:ser>
          <c:idx val="3"/>
          <c:order val="3"/>
          <c:tx>
            <c:strRef>
              <c:f>Sheet2!$G$1</c:f>
              <c:strCache>
                <c:ptCount val="1"/>
                <c:pt idx="0">
                  <c:v>02-13(Wed)</c:v>
                </c:pt>
              </c:strCache>
            </c:strRef>
          </c:tx>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Sheet2!$G$2:$G$97</c:f>
              <c:numCache>
                <c:formatCode>General</c:formatCode>
                <c:ptCount val="96"/>
                <c:pt idx="0">
                  <c:v>6987</c:v>
                </c:pt>
                <c:pt idx="1">
                  <c:v>6080</c:v>
                </c:pt>
                <c:pt idx="2">
                  <c:v>6014</c:v>
                </c:pt>
                <c:pt idx="3">
                  <c:v>6780</c:v>
                </c:pt>
                <c:pt idx="4">
                  <c:v>6122</c:v>
                </c:pt>
                <c:pt idx="5">
                  <c:v>5087</c:v>
                </c:pt>
                <c:pt idx="6">
                  <c:v>4952</c:v>
                </c:pt>
                <c:pt idx="7">
                  <c:v>5563</c:v>
                </c:pt>
                <c:pt idx="8">
                  <c:v>5192</c:v>
                </c:pt>
                <c:pt idx="9">
                  <c:v>4354</c:v>
                </c:pt>
                <c:pt idx="10">
                  <c:v>4320</c:v>
                </c:pt>
                <c:pt idx="11">
                  <c:v>4875</c:v>
                </c:pt>
                <c:pt idx="12">
                  <c:v>4314</c:v>
                </c:pt>
                <c:pt idx="13">
                  <c:v>3575</c:v>
                </c:pt>
                <c:pt idx="14">
                  <c:v>3556</c:v>
                </c:pt>
                <c:pt idx="15">
                  <c:v>4142</c:v>
                </c:pt>
                <c:pt idx="16">
                  <c:v>3870</c:v>
                </c:pt>
                <c:pt idx="17">
                  <c:v>3247</c:v>
                </c:pt>
                <c:pt idx="18">
                  <c:v>3993</c:v>
                </c:pt>
                <c:pt idx="19">
                  <c:v>3568</c:v>
                </c:pt>
                <c:pt idx="20">
                  <c:v>3574</c:v>
                </c:pt>
                <c:pt idx="21">
                  <c:v>2957</c:v>
                </c:pt>
                <c:pt idx="22">
                  <c:v>3036</c:v>
                </c:pt>
                <c:pt idx="23">
                  <c:v>3613</c:v>
                </c:pt>
                <c:pt idx="24">
                  <c:v>4141</c:v>
                </c:pt>
                <c:pt idx="25">
                  <c:v>3765</c:v>
                </c:pt>
                <c:pt idx="26">
                  <c:v>3953</c:v>
                </c:pt>
                <c:pt idx="27">
                  <c:v>5086</c:v>
                </c:pt>
                <c:pt idx="28">
                  <c:v>6289</c:v>
                </c:pt>
                <c:pt idx="29">
                  <c:v>5601</c:v>
                </c:pt>
                <c:pt idx="30">
                  <c:v>6448</c:v>
                </c:pt>
                <c:pt idx="31">
                  <c:v>7790</c:v>
                </c:pt>
                <c:pt idx="32">
                  <c:v>8832</c:v>
                </c:pt>
                <c:pt idx="33">
                  <c:v>8066</c:v>
                </c:pt>
                <c:pt idx="34">
                  <c:v>8269</c:v>
                </c:pt>
                <c:pt idx="35">
                  <c:v>9491</c:v>
                </c:pt>
                <c:pt idx="36">
                  <c:v>9566</c:v>
                </c:pt>
                <c:pt idx="37">
                  <c:v>8487</c:v>
                </c:pt>
                <c:pt idx="38">
                  <c:v>8707</c:v>
                </c:pt>
                <c:pt idx="39">
                  <c:v>9819</c:v>
                </c:pt>
                <c:pt idx="40">
                  <c:v>10260</c:v>
                </c:pt>
                <c:pt idx="41">
                  <c:v>9195</c:v>
                </c:pt>
                <c:pt idx="42">
                  <c:v>9219</c:v>
                </c:pt>
                <c:pt idx="43">
                  <c:v>10396</c:v>
                </c:pt>
                <c:pt idx="44">
                  <c:v>10700</c:v>
                </c:pt>
                <c:pt idx="45">
                  <c:v>9468</c:v>
                </c:pt>
                <c:pt idx="46">
                  <c:v>9190</c:v>
                </c:pt>
                <c:pt idx="47">
                  <c:v>10254</c:v>
                </c:pt>
                <c:pt idx="48">
                  <c:v>9933</c:v>
                </c:pt>
                <c:pt idx="49">
                  <c:v>8690</c:v>
                </c:pt>
                <c:pt idx="50">
                  <c:v>8739</c:v>
                </c:pt>
                <c:pt idx="51">
                  <c:v>9733</c:v>
                </c:pt>
                <c:pt idx="52">
                  <c:v>9292</c:v>
                </c:pt>
                <c:pt idx="53">
                  <c:v>8232</c:v>
                </c:pt>
                <c:pt idx="54">
                  <c:v>8395</c:v>
                </c:pt>
                <c:pt idx="55">
                  <c:v>9539</c:v>
                </c:pt>
                <c:pt idx="56">
                  <c:v>9631</c:v>
                </c:pt>
                <c:pt idx="57">
                  <c:v>8524</c:v>
                </c:pt>
                <c:pt idx="58">
                  <c:v>8671</c:v>
                </c:pt>
                <c:pt idx="59">
                  <c:v>9717</c:v>
                </c:pt>
                <c:pt idx="60">
                  <c:v>10138</c:v>
                </c:pt>
                <c:pt idx="61">
                  <c:v>9186</c:v>
                </c:pt>
                <c:pt idx="62">
                  <c:v>8973</c:v>
                </c:pt>
                <c:pt idx="63">
                  <c:v>10226</c:v>
                </c:pt>
                <c:pt idx="64">
                  <c:v>10388</c:v>
                </c:pt>
                <c:pt idx="65">
                  <c:v>9264</c:v>
                </c:pt>
                <c:pt idx="66">
                  <c:v>9633</c:v>
                </c:pt>
                <c:pt idx="67">
                  <c:v>10923</c:v>
                </c:pt>
                <c:pt idx="68">
                  <c:v>10624</c:v>
                </c:pt>
                <c:pt idx="69">
                  <c:v>9204</c:v>
                </c:pt>
                <c:pt idx="70">
                  <c:v>8844</c:v>
                </c:pt>
                <c:pt idx="71">
                  <c:v>10142</c:v>
                </c:pt>
                <c:pt idx="72">
                  <c:v>9853</c:v>
                </c:pt>
                <c:pt idx="73">
                  <c:v>8690</c:v>
                </c:pt>
                <c:pt idx="74">
                  <c:v>8757</c:v>
                </c:pt>
                <c:pt idx="75">
                  <c:v>9662</c:v>
                </c:pt>
                <c:pt idx="76">
                  <c:v>9640</c:v>
                </c:pt>
                <c:pt idx="77">
                  <c:v>8508</c:v>
                </c:pt>
                <c:pt idx="78">
                  <c:v>8390</c:v>
                </c:pt>
                <c:pt idx="79">
                  <c:v>9697</c:v>
                </c:pt>
                <c:pt idx="80">
                  <c:v>9680</c:v>
                </c:pt>
                <c:pt idx="81">
                  <c:v>8486</c:v>
                </c:pt>
                <c:pt idx="82">
                  <c:v>8416</c:v>
                </c:pt>
                <c:pt idx="83">
                  <c:v>9599</c:v>
                </c:pt>
                <c:pt idx="84">
                  <c:v>9650</c:v>
                </c:pt>
                <c:pt idx="85">
                  <c:v>8710</c:v>
                </c:pt>
                <c:pt idx="86">
                  <c:v>8837</c:v>
                </c:pt>
                <c:pt idx="87">
                  <c:v>9987</c:v>
                </c:pt>
                <c:pt idx="88">
                  <c:v>9869</c:v>
                </c:pt>
                <c:pt idx="89">
                  <c:v>8682</c:v>
                </c:pt>
                <c:pt idx="90">
                  <c:v>8496</c:v>
                </c:pt>
                <c:pt idx="91">
                  <c:v>9472</c:v>
                </c:pt>
                <c:pt idx="92">
                  <c:v>8953</c:v>
                </c:pt>
                <c:pt idx="93">
                  <c:v>7659</c:v>
                </c:pt>
                <c:pt idx="94">
                  <c:v>7620</c:v>
                </c:pt>
                <c:pt idx="95">
                  <c:v>8701</c:v>
                </c:pt>
              </c:numCache>
            </c:numRef>
          </c:val>
          <c:smooth val="0"/>
        </c:ser>
        <c:ser>
          <c:idx val="4"/>
          <c:order val="4"/>
          <c:tx>
            <c:strRef>
              <c:f>Sheet2!$H$1</c:f>
              <c:strCache>
                <c:ptCount val="1"/>
                <c:pt idx="0">
                  <c:v>02-14(Thur)</c:v>
                </c:pt>
              </c:strCache>
            </c:strRef>
          </c:tx>
          <c:spPr>
            <a:ln>
              <a:solidFill>
                <a:srgbClr val="C00000"/>
              </a:solidFill>
            </a:ln>
          </c:spPr>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Sheet2!$H$2:$H$97</c:f>
              <c:numCache>
                <c:formatCode>General</c:formatCode>
                <c:ptCount val="96"/>
                <c:pt idx="0">
                  <c:v>8159</c:v>
                </c:pt>
                <c:pt idx="1">
                  <c:v>6964</c:v>
                </c:pt>
                <c:pt idx="2">
                  <c:v>6908</c:v>
                </c:pt>
                <c:pt idx="3">
                  <c:v>7694</c:v>
                </c:pt>
                <c:pt idx="4">
                  <c:v>7381</c:v>
                </c:pt>
                <c:pt idx="5">
                  <c:v>6462</c:v>
                </c:pt>
                <c:pt idx="6">
                  <c:v>6174</c:v>
                </c:pt>
                <c:pt idx="7">
                  <c:v>7017</c:v>
                </c:pt>
                <c:pt idx="8">
                  <c:v>6430</c:v>
                </c:pt>
                <c:pt idx="9">
                  <c:v>5331</c:v>
                </c:pt>
                <c:pt idx="10">
                  <c:v>4952</c:v>
                </c:pt>
                <c:pt idx="11">
                  <c:v>5510</c:v>
                </c:pt>
                <c:pt idx="12">
                  <c:v>5187</c:v>
                </c:pt>
                <c:pt idx="13">
                  <c:v>4508</c:v>
                </c:pt>
                <c:pt idx="14">
                  <c:v>4334</c:v>
                </c:pt>
                <c:pt idx="15">
                  <c:v>4949</c:v>
                </c:pt>
                <c:pt idx="16">
                  <c:v>4740</c:v>
                </c:pt>
                <c:pt idx="17">
                  <c:v>3907</c:v>
                </c:pt>
                <c:pt idx="18">
                  <c:v>4858</c:v>
                </c:pt>
                <c:pt idx="19">
                  <c:v>4412</c:v>
                </c:pt>
                <c:pt idx="20">
                  <c:v>4427</c:v>
                </c:pt>
                <c:pt idx="21">
                  <c:v>3839</c:v>
                </c:pt>
                <c:pt idx="22">
                  <c:v>3858</c:v>
                </c:pt>
                <c:pt idx="23">
                  <c:v>4587</c:v>
                </c:pt>
                <c:pt idx="24">
                  <c:v>4986</c:v>
                </c:pt>
                <c:pt idx="25">
                  <c:v>4346</c:v>
                </c:pt>
                <c:pt idx="26">
                  <c:v>4713</c:v>
                </c:pt>
                <c:pt idx="27">
                  <c:v>5903</c:v>
                </c:pt>
                <c:pt idx="28">
                  <c:v>7125</c:v>
                </c:pt>
                <c:pt idx="29">
                  <c:v>6267</c:v>
                </c:pt>
                <c:pt idx="30">
                  <c:v>6684</c:v>
                </c:pt>
                <c:pt idx="31">
                  <c:v>8099</c:v>
                </c:pt>
                <c:pt idx="32">
                  <c:v>9426</c:v>
                </c:pt>
                <c:pt idx="33">
                  <c:v>8585</c:v>
                </c:pt>
                <c:pt idx="34">
                  <c:v>8853</c:v>
                </c:pt>
                <c:pt idx="35">
                  <c:v>10026</c:v>
                </c:pt>
                <c:pt idx="36">
                  <c:v>9813</c:v>
                </c:pt>
                <c:pt idx="37">
                  <c:v>8612</c:v>
                </c:pt>
                <c:pt idx="38">
                  <c:v>8721</c:v>
                </c:pt>
                <c:pt idx="39">
                  <c:v>9965</c:v>
                </c:pt>
                <c:pt idx="40">
                  <c:v>10250</c:v>
                </c:pt>
                <c:pt idx="41">
                  <c:v>9109</c:v>
                </c:pt>
                <c:pt idx="42">
                  <c:v>9460</c:v>
                </c:pt>
                <c:pt idx="43">
                  <c:v>10598</c:v>
                </c:pt>
                <c:pt idx="44">
                  <c:v>10508</c:v>
                </c:pt>
                <c:pt idx="45">
                  <c:v>9323</c:v>
                </c:pt>
                <c:pt idx="46">
                  <c:v>9345</c:v>
                </c:pt>
                <c:pt idx="47">
                  <c:v>10602</c:v>
                </c:pt>
                <c:pt idx="48">
                  <c:v>10383</c:v>
                </c:pt>
                <c:pt idx="49">
                  <c:v>8983</c:v>
                </c:pt>
                <c:pt idx="50">
                  <c:v>9107</c:v>
                </c:pt>
                <c:pt idx="51">
                  <c:v>10138</c:v>
                </c:pt>
                <c:pt idx="52">
                  <c:v>10029</c:v>
                </c:pt>
                <c:pt idx="53">
                  <c:v>8885</c:v>
                </c:pt>
                <c:pt idx="54">
                  <c:v>8816</c:v>
                </c:pt>
                <c:pt idx="55">
                  <c:v>10019</c:v>
                </c:pt>
                <c:pt idx="56">
                  <c:v>10171</c:v>
                </c:pt>
                <c:pt idx="57">
                  <c:v>8980</c:v>
                </c:pt>
                <c:pt idx="58">
                  <c:v>9289</c:v>
                </c:pt>
                <c:pt idx="59">
                  <c:v>10680</c:v>
                </c:pt>
                <c:pt idx="60">
                  <c:v>10413</c:v>
                </c:pt>
                <c:pt idx="61">
                  <c:v>9427</c:v>
                </c:pt>
                <c:pt idx="62">
                  <c:v>9339</c:v>
                </c:pt>
                <c:pt idx="63">
                  <c:v>10623</c:v>
                </c:pt>
                <c:pt idx="64">
                  <c:v>11086</c:v>
                </c:pt>
                <c:pt idx="65">
                  <c:v>9748</c:v>
                </c:pt>
                <c:pt idx="66">
                  <c:v>9886</c:v>
                </c:pt>
                <c:pt idx="67">
                  <c:v>11077</c:v>
                </c:pt>
                <c:pt idx="68">
                  <c:v>10979</c:v>
                </c:pt>
                <c:pt idx="69">
                  <c:v>9609</c:v>
                </c:pt>
                <c:pt idx="70">
                  <c:v>9404</c:v>
                </c:pt>
                <c:pt idx="71">
                  <c:v>10529</c:v>
                </c:pt>
                <c:pt idx="72">
                  <c:v>10201</c:v>
                </c:pt>
                <c:pt idx="73">
                  <c:v>9052</c:v>
                </c:pt>
                <c:pt idx="74">
                  <c:v>9076</c:v>
                </c:pt>
                <c:pt idx="75">
                  <c:v>10331</c:v>
                </c:pt>
                <c:pt idx="76">
                  <c:v>10220</c:v>
                </c:pt>
                <c:pt idx="77">
                  <c:v>8909</c:v>
                </c:pt>
                <c:pt idx="78">
                  <c:v>8963</c:v>
                </c:pt>
                <c:pt idx="79">
                  <c:v>10171</c:v>
                </c:pt>
                <c:pt idx="80">
                  <c:v>10399</c:v>
                </c:pt>
                <c:pt idx="81">
                  <c:v>9139</c:v>
                </c:pt>
                <c:pt idx="82">
                  <c:v>8948</c:v>
                </c:pt>
                <c:pt idx="83">
                  <c:v>10180</c:v>
                </c:pt>
                <c:pt idx="84">
                  <c:v>10298</c:v>
                </c:pt>
                <c:pt idx="85">
                  <c:v>9177</c:v>
                </c:pt>
                <c:pt idx="86">
                  <c:v>9088</c:v>
                </c:pt>
                <c:pt idx="87">
                  <c:v>10270</c:v>
                </c:pt>
                <c:pt idx="88">
                  <c:v>10373</c:v>
                </c:pt>
                <c:pt idx="89">
                  <c:v>9118</c:v>
                </c:pt>
                <c:pt idx="90">
                  <c:v>8927</c:v>
                </c:pt>
                <c:pt idx="91">
                  <c:v>10044</c:v>
                </c:pt>
                <c:pt idx="92">
                  <c:v>10052</c:v>
                </c:pt>
                <c:pt idx="93">
                  <c:v>8835</c:v>
                </c:pt>
                <c:pt idx="94">
                  <c:v>8826</c:v>
                </c:pt>
                <c:pt idx="95">
                  <c:v>9938</c:v>
                </c:pt>
              </c:numCache>
            </c:numRef>
          </c:val>
          <c:smooth val="0"/>
        </c:ser>
        <c:ser>
          <c:idx val="5"/>
          <c:order val="5"/>
          <c:tx>
            <c:strRef>
              <c:f>Sheet2!$I$1</c:f>
              <c:strCache>
                <c:ptCount val="1"/>
                <c:pt idx="0">
                  <c:v>02-15(Fri)</c:v>
                </c:pt>
              </c:strCache>
            </c:strRef>
          </c:tx>
          <c:spPr>
            <a:ln>
              <a:solidFill>
                <a:schemeClr val="bg1">
                  <a:lumMod val="50000"/>
                </a:schemeClr>
              </a:solidFill>
            </a:ln>
          </c:spPr>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Sheet2!$I$2:$I$97</c:f>
              <c:numCache>
                <c:formatCode>General</c:formatCode>
                <c:ptCount val="96"/>
                <c:pt idx="0">
                  <c:v>9204</c:v>
                </c:pt>
                <c:pt idx="1">
                  <c:v>8140</c:v>
                </c:pt>
                <c:pt idx="2">
                  <c:v>7919</c:v>
                </c:pt>
                <c:pt idx="3">
                  <c:v>8863</c:v>
                </c:pt>
                <c:pt idx="4">
                  <c:v>8657</c:v>
                </c:pt>
                <c:pt idx="5">
                  <c:v>7398</c:v>
                </c:pt>
                <c:pt idx="6">
                  <c:v>7151</c:v>
                </c:pt>
                <c:pt idx="7">
                  <c:v>7841</c:v>
                </c:pt>
                <c:pt idx="8">
                  <c:v>7640</c:v>
                </c:pt>
                <c:pt idx="9">
                  <c:v>6564</c:v>
                </c:pt>
                <c:pt idx="10">
                  <c:v>6299</c:v>
                </c:pt>
                <c:pt idx="11">
                  <c:v>7147</c:v>
                </c:pt>
                <c:pt idx="12">
                  <c:v>6614</c:v>
                </c:pt>
                <c:pt idx="13">
                  <c:v>5661</c:v>
                </c:pt>
                <c:pt idx="14">
                  <c:v>5415</c:v>
                </c:pt>
                <c:pt idx="15">
                  <c:v>6229</c:v>
                </c:pt>
                <c:pt idx="16">
                  <c:v>5765</c:v>
                </c:pt>
                <c:pt idx="17">
                  <c:v>4766</c:v>
                </c:pt>
                <c:pt idx="18">
                  <c:v>5844</c:v>
                </c:pt>
                <c:pt idx="19">
                  <c:v>5324</c:v>
                </c:pt>
                <c:pt idx="20">
                  <c:v>5016</c:v>
                </c:pt>
                <c:pt idx="21">
                  <c:v>4257</c:v>
                </c:pt>
                <c:pt idx="22">
                  <c:v>4115</c:v>
                </c:pt>
                <c:pt idx="23">
                  <c:v>4874</c:v>
                </c:pt>
                <c:pt idx="24">
                  <c:v>5170</c:v>
                </c:pt>
                <c:pt idx="25">
                  <c:v>4591</c:v>
                </c:pt>
                <c:pt idx="26">
                  <c:v>4862</c:v>
                </c:pt>
                <c:pt idx="27">
                  <c:v>6136</c:v>
                </c:pt>
                <c:pt idx="28">
                  <c:v>7749</c:v>
                </c:pt>
                <c:pt idx="29">
                  <c:v>6924</c:v>
                </c:pt>
                <c:pt idx="30">
                  <c:v>7398</c:v>
                </c:pt>
                <c:pt idx="31">
                  <c:v>8909</c:v>
                </c:pt>
                <c:pt idx="32">
                  <c:v>9717</c:v>
                </c:pt>
                <c:pt idx="33">
                  <c:v>8910</c:v>
                </c:pt>
                <c:pt idx="34">
                  <c:v>9153</c:v>
                </c:pt>
                <c:pt idx="35">
                  <c:v>10362</c:v>
                </c:pt>
                <c:pt idx="36">
                  <c:v>10292</c:v>
                </c:pt>
                <c:pt idx="37">
                  <c:v>9338</c:v>
                </c:pt>
                <c:pt idx="38">
                  <c:v>9379</c:v>
                </c:pt>
                <c:pt idx="39">
                  <c:v>10530</c:v>
                </c:pt>
                <c:pt idx="40">
                  <c:v>10651</c:v>
                </c:pt>
                <c:pt idx="41">
                  <c:v>9520</c:v>
                </c:pt>
                <c:pt idx="42">
                  <c:v>9362</c:v>
                </c:pt>
                <c:pt idx="43">
                  <c:v>10768</c:v>
                </c:pt>
                <c:pt idx="44">
                  <c:v>11030</c:v>
                </c:pt>
                <c:pt idx="45">
                  <c:v>9885</c:v>
                </c:pt>
                <c:pt idx="46">
                  <c:v>9783</c:v>
                </c:pt>
                <c:pt idx="47">
                  <c:v>10887</c:v>
                </c:pt>
                <c:pt idx="48">
                  <c:v>10716</c:v>
                </c:pt>
                <c:pt idx="49">
                  <c:v>9438</c:v>
                </c:pt>
                <c:pt idx="50">
                  <c:v>9402</c:v>
                </c:pt>
                <c:pt idx="51">
                  <c:v>10465</c:v>
                </c:pt>
                <c:pt idx="52">
                  <c:v>10370</c:v>
                </c:pt>
                <c:pt idx="53">
                  <c:v>9235</c:v>
                </c:pt>
                <c:pt idx="54">
                  <c:v>9221</c:v>
                </c:pt>
                <c:pt idx="55">
                  <c:v>10367</c:v>
                </c:pt>
                <c:pt idx="56">
                  <c:v>10503</c:v>
                </c:pt>
                <c:pt idx="57">
                  <c:v>9453</c:v>
                </c:pt>
                <c:pt idx="58">
                  <c:v>9685</c:v>
                </c:pt>
                <c:pt idx="59">
                  <c:v>10817</c:v>
                </c:pt>
                <c:pt idx="60">
                  <c:v>10753</c:v>
                </c:pt>
                <c:pt idx="61">
                  <c:v>9538</c:v>
                </c:pt>
                <c:pt idx="62">
                  <c:v>9727</c:v>
                </c:pt>
                <c:pt idx="63">
                  <c:v>10938</c:v>
                </c:pt>
                <c:pt idx="64">
                  <c:v>11148</c:v>
                </c:pt>
                <c:pt idx="65">
                  <c:v>10112</c:v>
                </c:pt>
                <c:pt idx="66">
                  <c:v>10271</c:v>
                </c:pt>
                <c:pt idx="67">
                  <c:v>11626</c:v>
                </c:pt>
                <c:pt idx="68">
                  <c:v>11434</c:v>
                </c:pt>
                <c:pt idx="69">
                  <c:v>9985</c:v>
                </c:pt>
                <c:pt idx="70">
                  <c:v>9909</c:v>
                </c:pt>
                <c:pt idx="71">
                  <c:v>11060</c:v>
                </c:pt>
                <c:pt idx="72">
                  <c:v>10601</c:v>
                </c:pt>
                <c:pt idx="73">
                  <c:v>9158</c:v>
                </c:pt>
                <c:pt idx="74">
                  <c:v>9025</c:v>
                </c:pt>
                <c:pt idx="75">
                  <c:v>10293</c:v>
                </c:pt>
                <c:pt idx="76">
                  <c:v>10450</c:v>
                </c:pt>
                <c:pt idx="77">
                  <c:v>9177</c:v>
                </c:pt>
                <c:pt idx="78">
                  <c:v>9192</c:v>
                </c:pt>
                <c:pt idx="79">
                  <c:v>10470</c:v>
                </c:pt>
                <c:pt idx="80">
                  <c:v>10832</c:v>
                </c:pt>
                <c:pt idx="81">
                  <c:v>9615</c:v>
                </c:pt>
                <c:pt idx="82">
                  <c:v>9679</c:v>
                </c:pt>
                <c:pt idx="83">
                  <c:v>10852</c:v>
                </c:pt>
                <c:pt idx="84">
                  <c:v>10828</c:v>
                </c:pt>
                <c:pt idx="85">
                  <c:v>9728</c:v>
                </c:pt>
                <c:pt idx="86">
                  <c:v>9963</c:v>
                </c:pt>
                <c:pt idx="87">
                  <c:v>11233</c:v>
                </c:pt>
                <c:pt idx="88">
                  <c:v>11375</c:v>
                </c:pt>
                <c:pt idx="89">
                  <c:v>10222</c:v>
                </c:pt>
                <c:pt idx="90">
                  <c:v>10044</c:v>
                </c:pt>
                <c:pt idx="91">
                  <c:v>11236</c:v>
                </c:pt>
                <c:pt idx="92">
                  <c:v>10729</c:v>
                </c:pt>
                <c:pt idx="93">
                  <c:v>9446</c:v>
                </c:pt>
                <c:pt idx="94">
                  <c:v>9297</c:v>
                </c:pt>
                <c:pt idx="95">
                  <c:v>10492</c:v>
                </c:pt>
              </c:numCache>
            </c:numRef>
          </c:val>
          <c:smooth val="0"/>
        </c:ser>
        <c:ser>
          <c:idx val="6"/>
          <c:order val="6"/>
          <c:tx>
            <c:strRef>
              <c:f>Sheet2!$J$1</c:f>
              <c:strCache>
                <c:ptCount val="1"/>
                <c:pt idx="0">
                  <c:v>02-16(Sat)</c:v>
                </c:pt>
              </c:strCache>
            </c:strRef>
          </c:tx>
          <c:spPr>
            <a:ln>
              <a:solidFill>
                <a:schemeClr val="tx1"/>
              </a:solidFill>
            </a:ln>
          </c:spPr>
          <c:marker>
            <c:symbol val="none"/>
          </c:marker>
          <c:cat>
            <c:numRef>
              <c:f>Sheet2!$C$2:$C$97</c:f>
              <c:numCache>
                <c:formatCode>h:mm:ss</c:formatCode>
                <c:ptCount val="96"/>
                <c:pt idx="0">
                  <c:v>3.4722222222222242E-3</c:v>
                </c:pt>
                <c:pt idx="1">
                  <c:v>1.3888888888888926E-2</c:v>
                </c:pt>
                <c:pt idx="2">
                  <c:v>2.4305555555555556E-2</c:v>
                </c:pt>
                <c:pt idx="3">
                  <c:v>3.4722222222222224E-2</c:v>
                </c:pt>
                <c:pt idx="4">
                  <c:v>4.5138888888888888E-2</c:v>
                </c:pt>
                <c:pt idx="5">
                  <c:v>5.5555555555555455E-2</c:v>
                </c:pt>
                <c:pt idx="6">
                  <c:v>6.5972222222222224E-2</c:v>
                </c:pt>
                <c:pt idx="7">
                  <c:v>7.6388888888888895E-2</c:v>
                </c:pt>
                <c:pt idx="8">
                  <c:v>8.6805555555555566E-2</c:v>
                </c:pt>
                <c:pt idx="9">
                  <c:v>9.7222222222222224E-2</c:v>
                </c:pt>
                <c:pt idx="10">
                  <c:v>0.10763888888888892</c:v>
                </c:pt>
                <c:pt idx="11">
                  <c:v>0.11805555555555559</c:v>
                </c:pt>
                <c:pt idx="12">
                  <c:v>0.12847222222222224</c:v>
                </c:pt>
                <c:pt idx="13">
                  <c:v>0.1388888888888889</c:v>
                </c:pt>
                <c:pt idx="14">
                  <c:v>0.14930555555555555</c:v>
                </c:pt>
                <c:pt idx="15">
                  <c:v>0.15972222222222268</c:v>
                </c:pt>
                <c:pt idx="16">
                  <c:v>0.1701388888888889</c:v>
                </c:pt>
                <c:pt idx="17">
                  <c:v>0.18055555555555555</c:v>
                </c:pt>
                <c:pt idx="18">
                  <c:v>0.19097222222222221</c:v>
                </c:pt>
                <c:pt idx="19">
                  <c:v>0.2013888888888889</c:v>
                </c:pt>
                <c:pt idx="20">
                  <c:v>0.21180555555555555</c:v>
                </c:pt>
                <c:pt idx="21">
                  <c:v>0.22222222222222221</c:v>
                </c:pt>
                <c:pt idx="22">
                  <c:v>0.2326388888888889</c:v>
                </c:pt>
                <c:pt idx="23">
                  <c:v>0.24305555555555555</c:v>
                </c:pt>
                <c:pt idx="24">
                  <c:v>0.25347222222222232</c:v>
                </c:pt>
                <c:pt idx="25">
                  <c:v>0.26388888888889012</c:v>
                </c:pt>
                <c:pt idx="26">
                  <c:v>0.27430555555555552</c:v>
                </c:pt>
                <c:pt idx="27">
                  <c:v>0.28472222222222232</c:v>
                </c:pt>
                <c:pt idx="28">
                  <c:v>0.29513888888888951</c:v>
                </c:pt>
                <c:pt idx="29">
                  <c:v>0.30555555555555552</c:v>
                </c:pt>
                <c:pt idx="30">
                  <c:v>0.31597222222222315</c:v>
                </c:pt>
                <c:pt idx="31">
                  <c:v>0.32638888888889062</c:v>
                </c:pt>
                <c:pt idx="32">
                  <c:v>0.33680555555555636</c:v>
                </c:pt>
                <c:pt idx="33">
                  <c:v>0.34722222222222232</c:v>
                </c:pt>
                <c:pt idx="34">
                  <c:v>0.35763888888888951</c:v>
                </c:pt>
                <c:pt idx="35">
                  <c:v>0.36805555555555558</c:v>
                </c:pt>
                <c:pt idx="36">
                  <c:v>0.37847222222222326</c:v>
                </c:pt>
                <c:pt idx="37">
                  <c:v>0.38888888888889062</c:v>
                </c:pt>
                <c:pt idx="38">
                  <c:v>0.39930555555555636</c:v>
                </c:pt>
                <c:pt idx="39">
                  <c:v>0.40972222222222232</c:v>
                </c:pt>
                <c:pt idx="40">
                  <c:v>0.42013888888888951</c:v>
                </c:pt>
                <c:pt idx="41">
                  <c:v>0.43055555555555558</c:v>
                </c:pt>
                <c:pt idx="42">
                  <c:v>0.44097222222222232</c:v>
                </c:pt>
                <c:pt idx="43">
                  <c:v>0.45138888888889012</c:v>
                </c:pt>
                <c:pt idx="44">
                  <c:v>0.46180555555555558</c:v>
                </c:pt>
                <c:pt idx="45">
                  <c:v>0.47222222222222232</c:v>
                </c:pt>
                <c:pt idx="46">
                  <c:v>0.48263888888888951</c:v>
                </c:pt>
                <c:pt idx="47">
                  <c:v>0.49305555555555558</c:v>
                </c:pt>
                <c:pt idx="48">
                  <c:v>0.50347222222222099</c:v>
                </c:pt>
                <c:pt idx="49">
                  <c:v>0.51388888888888895</c:v>
                </c:pt>
                <c:pt idx="50">
                  <c:v>0.52430555555555569</c:v>
                </c:pt>
                <c:pt idx="51">
                  <c:v>0.53472222222222221</c:v>
                </c:pt>
                <c:pt idx="52">
                  <c:v>0.54513888888888895</c:v>
                </c:pt>
                <c:pt idx="53">
                  <c:v>0.55555555555555569</c:v>
                </c:pt>
                <c:pt idx="54">
                  <c:v>0.56597222222222221</c:v>
                </c:pt>
                <c:pt idx="55">
                  <c:v>0.57638888888888895</c:v>
                </c:pt>
                <c:pt idx="56">
                  <c:v>0.58680555555555569</c:v>
                </c:pt>
                <c:pt idx="57">
                  <c:v>0.59722222222222099</c:v>
                </c:pt>
                <c:pt idx="58">
                  <c:v>0.60763888888889073</c:v>
                </c:pt>
                <c:pt idx="59">
                  <c:v>0.61805555555555702</c:v>
                </c:pt>
                <c:pt idx="60">
                  <c:v>0.62847222222222221</c:v>
                </c:pt>
                <c:pt idx="61">
                  <c:v>0.63888888888889073</c:v>
                </c:pt>
                <c:pt idx="62">
                  <c:v>0.64930555555555702</c:v>
                </c:pt>
                <c:pt idx="63">
                  <c:v>0.65972222222222265</c:v>
                </c:pt>
                <c:pt idx="64">
                  <c:v>0.6701388888888905</c:v>
                </c:pt>
                <c:pt idx="65">
                  <c:v>0.68055555555555569</c:v>
                </c:pt>
                <c:pt idx="66">
                  <c:v>0.69097222222222221</c:v>
                </c:pt>
                <c:pt idx="67">
                  <c:v>0.70138888888888884</c:v>
                </c:pt>
                <c:pt idx="68">
                  <c:v>0.71180555555555691</c:v>
                </c:pt>
                <c:pt idx="69">
                  <c:v>0.72222222222222221</c:v>
                </c:pt>
                <c:pt idx="70">
                  <c:v>0.7326388888888905</c:v>
                </c:pt>
                <c:pt idx="71">
                  <c:v>0.74305555555555691</c:v>
                </c:pt>
                <c:pt idx="72">
                  <c:v>0.75347222222222221</c:v>
                </c:pt>
                <c:pt idx="73">
                  <c:v>0.7638888888888905</c:v>
                </c:pt>
                <c:pt idx="74">
                  <c:v>0.77430555555555691</c:v>
                </c:pt>
                <c:pt idx="75">
                  <c:v>0.78472222222222221</c:v>
                </c:pt>
                <c:pt idx="76">
                  <c:v>0.79513888888888884</c:v>
                </c:pt>
                <c:pt idx="77">
                  <c:v>0.80555555555555569</c:v>
                </c:pt>
                <c:pt idx="78">
                  <c:v>0.81597222222222221</c:v>
                </c:pt>
                <c:pt idx="79">
                  <c:v>0.82638888888888884</c:v>
                </c:pt>
                <c:pt idx="80">
                  <c:v>0.83680555555555691</c:v>
                </c:pt>
                <c:pt idx="81">
                  <c:v>0.84722222222222221</c:v>
                </c:pt>
                <c:pt idx="82">
                  <c:v>0.8576388888888905</c:v>
                </c:pt>
                <c:pt idx="83">
                  <c:v>0.86805555555555691</c:v>
                </c:pt>
                <c:pt idx="84">
                  <c:v>0.87847222222222221</c:v>
                </c:pt>
                <c:pt idx="85">
                  <c:v>0.88888888888888884</c:v>
                </c:pt>
                <c:pt idx="86">
                  <c:v>0.89930555555555569</c:v>
                </c:pt>
                <c:pt idx="87">
                  <c:v>0.90972222222222221</c:v>
                </c:pt>
                <c:pt idx="88">
                  <c:v>0.92013888888888884</c:v>
                </c:pt>
                <c:pt idx="89">
                  <c:v>0.93055555555555569</c:v>
                </c:pt>
                <c:pt idx="90">
                  <c:v>0.94097222222222221</c:v>
                </c:pt>
                <c:pt idx="91">
                  <c:v>0.95138888888888884</c:v>
                </c:pt>
                <c:pt idx="92">
                  <c:v>0.96180555555555691</c:v>
                </c:pt>
                <c:pt idx="93">
                  <c:v>0.97222222222222221</c:v>
                </c:pt>
                <c:pt idx="94">
                  <c:v>0.98263888888888884</c:v>
                </c:pt>
                <c:pt idx="95">
                  <c:v>0.99305555555555569</c:v>
                </c:pt>
              </c:numCache>
            </c:numRef>
          </c:cat>
          <c:val>
            <c:numRef>
              <c:f>Sheet2!$J$2:$J$97</c:f>
              <c:numCache>
                <c:formatCode>General</c:formatCode>
                <c:ptCount val="96"/>
                <c:pt idx="0">
                  <c:v>10199</c:v>
                </c:pt>
                <c:pt idx="1">
                  <c:v>9081</c:v>
                </c:pt>
                <c:pt idx="2">
                  <c:v>8921</c:v>
                </c:pt>
                <c:pt idx="3">
                  <c:v>10302</c:v>
                </c:pt>
                <c:pt idx="4">
                  <c:v>9849</c:v>
                </c:pt>
                <c:pt idx="5">
                  <c:v>8366</c:v>
                </c:pt>
                <c:pt idx="6">
                  <c:v>8222</c:v>
                </c:pt>
                <c:pt idx="7">
                  <c:v>9644</c:v>
                </c:pt>
                <c:pt idx="8">
                  <c:v>9017</c:v>
                </c:pt>
                <c:pt idx="9">
                  <c:v>7486</c:v>
                </c:pt>
                <c:pt idx="10">
                  <c:v>7263</c:v>
                </c:pt>
                <c:pt idx="11">
                  <c:v>7958</c:v>
                </c:pt>
                <c:pt idx="12">
                  <c:v>7563</c:v>
                </c:pt>
                <c:pt idx="13">
                  <c:v>6552</c:v>
                </c:pt>
                <c:pt idx="14">
                  <c:v>6414</c:v>
                </c:pt>
                <c:pt idx="15">
                  <c:v>7210</c:v>
                </c:pt>
                <c:pt idx="16">
                  <c:v>6646</c:v>
                </c:pt>
                <c:pt idx="17">
                  <c:v>5712</c:v>
                </c:pt>
                <c:pt idx="18">
                  <c:v>7118</c:v>
                </c:pt>
                <c:pt idx="19">
                  <c:v>6528</c:v>
                </c:pt>
                <c:pt idx="20">
                  <c:v>6072</c:v>
                </c:pt>
                <c:pt idx="21">
                  <c:v>5284</c:v>
                </c:pt>
                <c:pt idx="22">
                  <c:v>5182</c:v>
                </c:pt>
                <c:pt idx="23">
                  <c:v>6138</c:v>
                </c:pt>
                <c:pt idx="24">
                  <c:v>6167</c:v>
                </c:pt>
                <c:pt idx="25">
                  <c:v>5336</c:v>
                </c:pt>
                <c:pt idx="26">
                  <c:v>5739</c:v>
                </c:pt>
                <c:pt idx="27">
                  <c:v>7176</c:v>
                </c:pt>
                <c:pt idx="28">
                  <c:v>8663</c:v>
                </c:pt>
                <c:pt idx="29">
                  <c:v>7950</c:v>
                </c:pt>
                <c:pt idx="30">
                  <c:v>8388</c:v>
                </c:pt>
                <c:pt idx="31">
                  <c:v>10076</c:v>
                </c:pt>
                <c:pt idx="32">
                  <c:v>11025</c:v>
                </c:pt>
                <c:pt idx="33">
                  <c:v>9912</c:v>
                </c:pt>
                <c:pt idx="34">
                  <c:v>10185</c:v>
                </c:pt>
                <c:pt idx="35">
                  <c:v>11340</c:v>
                </c:pt>
                <c:pt idx="36">
                  <c:v>10953</c:v>
                </c:pt>
                <c:pt idx="37">
                  <c:v>9624</c:v>
                </c:pt>
                <c:pt idx="38">
                  <c:v>9624</c:v>
                </c:pt>
                <c:pt idx="39">
                  <c:v>10988</c:v>
                </c:pt>
                <c:pt idx="40">
                  <c:v>11055</c:v>
                </c:pt>
                <c:pt idx="41">
                  <c:v>9814</c:v>
                </c:pt>
                <c:pt idx="42">
                  <c:v>10012</c:v>
                </c:pt>
                <c:pt idx="43">
                  <c:v>11255</c:v>
                </c:pt>
                <c:pt idx="44">
                  <c:v>11455</c:v>
                </c:pt>
                <c:pt idx="45">
                  <c:v>10372</c:v>
                </c:pt>
                <c:pt idx="46">
                  <c:v>10371</c:v>
                </c:pt>
                <c:pt idx="47">
                  <c:v>11688</c:v>
                </c:pt>
                <c:pt idx="48">
                  <c:v>11310</c:v>
                </c:pt>
                <c:pt idx="49">
                  <c:v>9932</c:v>
                </c:pt>
                <c:pt idx="50">
                  <c:v>9846</c:v>
                </c:pt>
                <c:pt idx="51">
                  <c:v>11423</c:v>
                </c:pt>
                <c:pt idx="52">
                  <c:v>11194</c:v>
                </c:pt>
                <c:pt idx="53">
                  <c:v>9803</c:v>
                </c:pt>
                <c:pt idx="54">
                  <c:v>10068</c:v>
                </c:pt>
                <c:pt idx="55">
                  <c:v>11532</c:v>
                </c:pt>
                <c:pt idx="56">
                  <c:v>11376</c:v>
                </c:pt>
                <c:pt idx="57">
                  <c:v>10086</c:v>
                </c:pt>
                <c:pt idx="58">
                  <c:v>10185</c:v>
                </c:pt>
                <c:pt idx="59">
                  <c:v>11422</c:v>
                </c:pt>
                <c:pt idx="60">
                  <c:v>11395</c:v>
                </c:pt>
                <c:pt idx="61">
                  <c:v>10157</c:v>
                </c:pt>
                <c:pt idx="62">
                  <c:v>10040</c:v>
                </c:pt>
                <c:pt idx="63">
                  <c:v>11214</c:v>
                </c:pt>
                <c:pt idx="64">
                  <c:v>11695</c:v>
                </c:pt>
                <c:pt idx="65">
                  <c:v>10411</c:v>
                </c:pt>
                <c:pt idx="66">
                  <c:v>10547</c:v>
                </c:pt>
                <c:pt idx="67">
                  <c:v>11914</c:v>
                </c:pt>
                <c:pt idx="68">
                  <c:v>11888</c:v>
                </c:pt>
                <c:pt idx="69">
                  <c:v>10419</c:v>
                </c:pt>
                <c:pt idx="70">
                  <c:v>10329</c:v>
                </c:pt>
                <c:pt idx="71">
                  <c:v>11443</c:v>
                </c:pt>
                <c:pt idx="72">
                  <c:v>11328</c:v>
                </c:pt>
                <c:pt idx="73">
                  <c:v>10012</c:v>
                </c:pt>
                <c:pt idx="74">
                  <c:v>9994</c:v>
                </c:pt>
                <c:pt idx="75">
                  <c:v>11257</c:v>
                </c:pt>
                <c:pt idx="76">
                  <c:v>11212</c:v>
                </c:pt>
                <c:pt idx="77">
                  <c:v>10017</c:v>
                </c:pt>
                <c:pt idx="78">
                  <c:v>9927</c:v>
                </c:pt>
                <c:pt idx="79">
                  <c:v>11120</c:v>
                </c:pt>
                <c:pt idx="80">
                  <c:v>11665</c:v>
                </c:pt>
                <c:pt idx="81">
                  <c:v>10400</c:v>
                </c:pt>
                <c:pt idx="82">
                  <c:v>10378</c:v>
                </c:pt>
                <c:pt idx="83">
                  <c:v>11791</c:v>
                </c:pt>
                <c:pt idx="84">
                  <c:v>10673</c:v>
                </c:pt>
                <c:pt idx="85">
                  <c:v>10304</c:v>
                </c:pt>
                <c:pt idx="86">
                  <c:v>10530</c:v>
                </c:pt>
                <c:pt idx="87">
                  <c:v>11883</c:v>
                </c:pt>
                <c:pt idx="88">
                  <c:v>11805</c:v>
                </c:pt>
                <c:pt idx="89">
                  <c:v>10341</c:v>
                </c:pt>
                <c:pt idx="90">
                  <c:v>10182</c:v>
                </c:pt>
                <c:pt idx="91">
                  <c:v>11253</c:v>
                </c:pt>
                <c:pt idx="92">
                  <c:v>11008</c:v>
                </c:pt>
                <c:pt idx="93">
                  <c:v>9777</c:v>
                </c:pt>
                <c:pt idx="94">
                  <c:v>9794</c:v>
                </c:pt>
                <c:pt idx="95">
                  <c:v>10855</c:v>
                </c:pt>
              </c:numCache>
            </c:numRef>
          </c:val>
          <c:smooth val="0"/>
        </c:ser>
        <c:dLbls>
          <c:showLegendKey val="0"/>
          <c:showVal val="0"/>
          <c:showCatName val="0"/>
          <c:showSerName val="0"/>
          <c:showPercent val="0"/>
          <c:showBubbleSize val="0"/>
        </c:dLbls>
        <c:marker val="1"/>
        <c:smooth val="0"/>
        <c:axId val="250232192"/>
        <c:axId val="250242176"/>
      </c:lineChart>
      <c:catAx>
        <c:axId val="250232192"/>
        <c:scaling>
          <c:orientation val="minMax"/>
        </c:scaling>
        <c:delete val="0"/>
        <c:axPos val="b"/>
        <c:numFmt formatCode="h:mm:ss" sourceLinked="1"/>
        <c:majorTickMark val="out"/>
        <c:minorTickMark val="none"/>
        <c:tickLblPos val="nextTo"/>
        <c:crossAx val="250242176"/>
        <c:crosses val="autoZero"/>
        <c:auto val="1"/>
        <c:lblAlgn val="ctr"/>
        <c:lblOffset val="100"/>
        <c:tickMarkSkip val="4"/>
        <c:noMultiLvlLbl val="0"/>
      </c:catAx>
      <c:valAx>
        <c:axId val="250242176"/>
        <c:scaling>
          <c:orientation val="minMax"/>
        </c:scaling>
        <c:delete val="0"/>
        <c:axPos val="l"/>
        <c:majorGridlines/>
        <c:numFmt formatCode="General" sourceLinked="1"/>
        <c:majorTickMark val="out"/>
        <c:minorTickMark val="none"/>
        <c:tickLblPos val="nextTo"/>
        <c:crossAx val="2502321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266185476815443E-2"/>
          <c:y val="4.2141294838145431E-2"/>
          <c:w val="0.69662818453978081"/>
          <c:h val="0.83706574328811434"/>
        </c:manualLayout>
      </c:layout>
      <c:lineChart>
        <c:grouping val="standard"/>
        <c:varyColors val="0"/>
        <c:ser>
          <c:idx val="0"/>
          <c:order val="0"/>
          <c:tx>
            <c:strRef>
              <c:f>NHN!$B$1</c:f>
              <c:strCache>
                <c:ptCount val="1"/>
                <c:pt idx="0">
                  <c:v>02-10(Sun)</c:v>
                </c:pt>
              </c:strCache>
            </c:strRef>
          </c:tx>
          <c:spPr>
            <a:ln>
              <a:solidFill>
                <a:srgbClr val="0070C0"/>
              </a:solidFill>
            </a:ln>
          </c:spPr>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NHN!$C$2:$C$25</c:f>
              <c:numCache>
                <c:formatCode>General</c:formatCode>
                <c:ptCount val="24"/>
                <c:pt idx="0">
                  <c:v>720</c:v>
                </c:pt>
                <c:pt idx="1">
                  <c:v>662</c:v>
                </c:pt>
                <c:pt idx="2">
                  <c:v>573</c:v>
                </c:pt>
                <c:pt idx="3">
                  <c:v>537</c:v>
                </c:pt>
                <c:pt idx="4">
                  <c:v>208</c:v>
                </c:pt>
                <c:pt idx="5">
                  <c:v>373</c:v>
                </c:pt>
                <c:pt idx="6">
                  <c:v>405</c:v>
                </c:pt>
                <c:pt idx="7">
                  <c:v>648</c:v>
                </c:pt>
                <c:pt idx="8">
                  <c:v>758</c:v>
                </c:pt>
                <c:pt idx="9">
                  <c:v>821</c:v>
                </c:pt>
                <c:pt idx="10">
                  <c:v>844</c:v>
                </c:pt>
                <c:pt idx="11">
                  <c:v>889</c:v>
                </c:pt>
                <c:pt idx="12">
                  <c:v>891</c:v>
                </c:pt>
                <c:pt idx="13">
                  <c:v>893</c:v>
                </c:pt>
                <c:pt idx="14">
                  <c:v>849</c:v>
                </c:pt>
                <c:pt idx="15">
                  <c:v>908</c:v>
                </c:pt>
                <c:pt idx="16">
                  <c:v>897</c:v>
                </c:pt>
                <c:pt idx="17">
                  <c:v>896</c:v>
                </c:pt>
                <c:pt idx="18">
                  <c:v>918</c:v>
                </c:pt>
                <c:pt idx="19">
                  <c:v>870</c:v>
                </c:pt>
                <c:pt idx="20">
                  <c:v>807</c:v>
                </c:pt>
                <c:pt idx="21">
                  <c:v>844</c:v>
                </c:pt>
                <c:pt idx="22">
                  <c:v>744</c:v>
                </c:pt>
                <c:pt idx="23">
                  <c:v>706</c:v>
                </c:pt>
              </c:numCache>
            </c:numRef>
          </c:val>
          <c:smooth val="0"/>
        </c:ser>
        <c:ser>
          <c:idx val="1"/>
          <c:order val="1"/>
          <c:tx>
            <c:strRef>
              <c:f>NHN!$D$1</c:f>
              <c:strCache>
                <c:ptCount val="1"/>
                <c:pt idx="0">
                  <c:v>02-11(Mon)</c:v>
                </c:pt>
              </c:strCache>
            </c:strRef>
          </c:tx>
          <c:spPr>
            <a:ln>
              <a:solidFill>
                <a:schemeClr val="accent6"/>
              </a:solidFill>
            </a:ln>
          </c:spPr>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NHN!$E$2:$E$25</c:f>
              <c:numCache>
                <c:formatCode>General</c:formatCode>
                <c:ptCount val="24"/>
                <c:pt idx="0">
                  <c:v>613</c:v>
                </c:pt>
                <c:pt idx="1">
                  <c:v>563</c:v>
                </c:pt>
                <c:pt idx="2">
                  <c:v>471</c:v>
                </c:pt>
                <c:pt idx="3">
                  <c:v>410</c:v>
                </c:pt>
                <c:pt idx="4">
                  <c:v>158</c:v>
                </c:pt>
                <c:pt idx="5">
                  <c:v>358</c:v>
                </c:pt>
                <c:pt idx="6">
                  <c:v>384</c:v>
                </c:pt>
                <c:pt idx="7">
                  <c:v>662</c:v>
                </c:pt>
                <c:pt idx="8">
                  <c:v>648</c:v>
                </c:pt>
                <c:pt idx="9">
                  <c:v>866</c:v>
                </c:pt>
                <c:pt idx="10">
                  <c:v>978</c:v>
                </c:pt>
                <c:pt idx="11">
                  <c:v>916</c:v>
                </c:pt>
                <c:pt idx="12">
                  <c:v>841</c:v>
                </c:pt>
                <c:pt idx="13">
                  <c:v>868</c:v>
                </c:pt>
                <c:pt idx="14">
                  <c:v>848</c:v>
                </c:pt>
                <c:pt idx="15">
                  <c:v>889</c:v>
                </c:pt>
                <c:pt idx="16">
                  <c:v>965</c:v>
                </c:pt>
                <c:pt idx="17">
                  <c:v>953</c:v>
                </c:pt>
                <c:pt idx="18">
                  <c:v>923</c:v>
                </c:pt>
                <c:pt idx="19">
                  <c:v>813</c:v>
                </c:pt>
                <c:pt idx="20">
                  <c:v>787</c:v>
                </c:pt>
                <c:pt idx="21">
                  <c:v>765</c:v>
                </c:pt>
                <c:pt idx="22">
                  <c:v>831</c:v>
                </c:pt>
                <c:pt idx="23">
                  <c:v>771</c:v>
                </c:pt>
              </c:numCache>
            </c:numRef>
          </c:val>
          <c:smooth val="0"/>
        </c:ser>
        <c:ser>
          <c:idx val="2"/>
          <c:order val="2"/>
          <c:tx>
            <c:strRef>
              <c:f>NHN!$F$1</c:f>
              <c:strCache>
                <c:ptCount val="1"/>
                <c:pt idx="0">
                  <c:v>02-12(Tue)</c:v>
                </c:pt>
              </c:strCache>
            </c:strRef>
          </c:tx>
          <c:spPr>
            <a:ln>
              <a:solidFill>
                <a:srgbClr val="00B050"/>
              </a:solidFill>
            </a:ln>
          </c:spPr>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NHN!$G$2:$G$25</c:f>
              <c:numCache>
                <c:formatCode>General</c:formatCode>
                <c:ptCount val="24"/>
                <c:pt idx="0">
                  <c:v>783</c:v>
                </c:pt>
                <c:pt idx="1">
                  <c:v>660</c:v>
                </c:pt>
                <c:pt idx="2">
                  <c:v>573</c:v>
                </c:pt>
                <c:pt idx="3">
                  <c:v>501</c:v>
                </c:pt>
                <c:pt idx="4">
                  <c:v>198</c:v>
                </c:pt>
                <c:pt idx="5">
                  <c:v>408</c:v>
                </c:pt>
                <c:pt idx="6">
                  <c:v>481</c:v>
                </c:pt>
                <c:pt idx="7">
                  <c:v>772</c:v>
                </c:pt>
                <c:pt idx="8">
                  <c:v>815</c:v>
                </c:pt>
                <c:pt idx="9">
                  <c:v>831</c:v>
                </c:pt>
                <c:pt idx="10">
                  <c:v>956</c:v>
                </c:pt>
                <c:pt idx="11">
                  <c:v>971</c:v>
                </c:pt>
                <c:pt idx="12">
                  <c:v>907</c:v>
                </c:pt>
                <c:pt idx="13">
                  <c:v>875</c:v>
                </c:pt>
                <c:pt idx="14">
                  <c:v>895</c:v>
                </c:pt>
                <c:pt idx="15">
                  <c:v>944</c:v>
                </c:pt>
                <c:pt idx="16">
                  <c:v>951</c:v>
                </c:pt>
                <c:pt idx="17">
                  <c:v>1011</c:v>
                </c:pt>
                <c:pt idx="18">
                  <c:v>905</c:v>
                </c:pt>
                <c:pt idx="19">
                  <c:v>916</c:v>
                </c:pt>
                <c:pt idx="20">
                  <c:v>948</c:v>
                </c:pt>
                <c:pt idx="21">
                  <c:v>844</c:v>
                </c:pt>
                <c:pt idx="22">
                  <c:v>831</c:v>
                </c:pt>
                <c:pt idx="23">
                  <c:v>839</c:v>
                </c:pt>
              </c:numCache>
            </c:numRef>
          </c:val>
          <c:smooth val="0"/>
        </c:ser>
        <c:ser>
          <c:idx val="3"/>
          <c:order val="3"/>
          <c:tx>
            <c:strRef>
              <c:f>NHN!$H$1</c:f>
              <c:strCache>
                <c:ptCount val="1"/>
                <c:pt idx="0">
                  <c:v>02-13(Wed)</c:v>
                </c:pt>
              </c:strCache>
            </c:strRef>
          </c:tx>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NHN!$I$2:$I$25</c:f>
              <c:numCache>
                <c:formatCode>General</c:formatCode>
                <c:ptCount val="24"/>
                <c:pt idx="0">
                  <c:v>730</c:v>
                </c:pt>
                <c:pt idx="1">
                  <c:v>637</c:v>
                </c:pt>
                <c:pt idx="2">
                  <c:v>636</c:v>
                </c:pt>
                <c:pt idx="3">
                  <c:v>536</c:v>
                </c:pt>
                <c:pt idx="4">
                  <c:v>217</c:v>
                </c:pt>
                <c:pt idx="5">
                  <c:v>472</c:v>
                </c:pt>
                <c:pt idx="6">
                  <c:v>551</c:v>
                </c:pt>
                <c:pt idx="7">
                  <c:v>753</c:v>
                </c:pt>
                <c:pt idx="8">
                  <c:v>779</c:v>
                </c:pt>
                <c:pt idx="9">
                  <c:v>807</c:v>
                </c:pt>
                <c:pt idx="10">
                  <c:v>894</c:v>
                </c:pt>
                <c:pt idx="11">
                  <c:v>951</c:v>
                </c:pt>
                <c:pt idx="12">
                  <c:v>964</c:v>
                </c:pt>
                <c:pt idx="13">
                  <c:v>927</c:v>
                </c:pt>
                <c:pt idx="14">
                  <c:v>905</c:v>
                </c:pt>
                <c:pt idx="15">
                  <c:v>942</c:v>
                </c:pt>
                <c:pt idx="16">
                  <c:v>1070</c:v>
                </c:pt>
                <c:pt idx="17">
                  <c:v>1153</c:v>
                </c:pt>
                <c:pt idx="18">
                  <c:v>900</c:v>
                </c:pt>
                <c:pt idx="19">
                  <c:v>1050</c:v>
                </c:pt>
                <c:pt idx="20">
                  <c:v>980</c:v>
                </c:pt>
                <c:pt idx="21">
                  <c:v>1010</c:v>
                </c:pt>
                <c:pt idx="22">
                  <c:v>966</c:v>
                </c:pt>
                <c:pt idx="23">
                  <c:v>955</c:v>
                </c:pt>
              </c:numCache>
            </c:numRef>
          </c:val>
          <c:smooth val="0"/>
        </c:ser>
        <c:ser>
          <c:idx val="4"/>
          <c:order val="4"/>
          <c:tx>
            <c:strRef>
              <c:f>NHN!$J$1</c:f>
              <c:strCache>
                <c:ptCount val="1"/>
                <c:pt idx="0">
                  <c:v>02-14(Thur)</c:v>
                </c:pt>
              </c:strCache>
            </c:strRef>
          </c:tx>
          <c:spPr>
            <a:ln cmpd="sng">
              <a:solidFill>
                <a:srgbClr val="C00000"/>
              </a:solidFill>
            </a:ln>
          </c:spPr>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NHN!$K$2:$K$25</c:f>
              <c:numCache>
                <c:formatCode>General</c:formatCode>
                <c:ptCount val="24"/>
                <c:pt idx="0">
                  <c:v>808</c:v>
                </c:pt>
                <c:pt idx="1">
                  <c:v>742</c:v>
                </c:pt>
                <c:pt idx="2">
                  <c:v>686</c:v>
                </c:pt>
                <c:pt idx="3">
                  <c:v>588</c:v>
                </c:pt>
                <c:pt idx="4">
                  <c:v>250</c:v>
                </c:pt>
                <c:pt idx="5">
                  <c:v>563</c:v>
                </c:pt>
                <c:pt idx="6">
                  <c:v>622</c:v>
                </c:pt>
                <c:pt idx="7">
                  <c:v>861</c:v>
                </c:pt>
                <c:pt idx="8">
                  <c:v>878</c:v>
                </c:pt>
                <c:pt idx="9">
                  <c:v>941</c:v>
                </c:pt>
                <c:pt idx="10">
                  <c:v>994</c:v>
                </c:pt>
                <c:pt idx="11">
                  <c:v>1086</c:v>
                </c:pt>
                <c:pt idx="12">
                  <c:v>1063</c:v>
                </c:pt>
                <c:pt idx="13">
                  <c:v>1023</c:v>
                </c:pt>
                <c:pt idx="14">
                  <c:v>983</c:v>
                </c:pt>
                <c:pt idx="15">
                  <c:v>1001</c:v>
                </c:pt>
                <c:pt idx="16">
                  <c:v>1049</c:v>
                </c:pt>
                <c:pt idx="17">
                  <c:v>1102</c:v>
                </c:pt>
                <c:pt idx="18">
                  <c:v>1064</c:v>
                </c:pt>
                <c:pt idx="19">
                  <c:v>1059</c:v>
                </c:pt>
                <c:pt idx="20">
                  <c:v>998</c:v>
                </c:pt>
                <c:pt idx="21">
                  <c:v>1023</c:v>
                </c:pt>
                <c:pt idx="22">
                  <c:v>1040</c:v>
                </c:pt>
                <c:pt idx="23">
                  <c:v>1037</c:v>
                </c:pt>
              </c:numCache>
            </c:numRef>
          </c:val>
          <c:smooth val="0"/>
        </c:ser>
        <c:ser>
          <c:idx val="5"/>
          <c:order val="5"/>
          <c:tx>
            <c:strRef>
              <c:f>NHN!$L$1</c:f>
              <c:strCache>
                <c:ptCount val="1"/>
                <c:pt idx="0">
                  <c:v>02-15(Fri)</c:v>
                </c:pt>
              </c:strCache>
            </c:strRef>
          </c:tx>
          <c:spPr>
            <a:ln>
              <a:solidFill>
                <a:schemeClr val="bg1">
                  <a:lumMod val="50000"/>
                </a:schemeClr>
              </a:solidFill>
            </a:ln>
          </c:spPr>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NHN!$M$2:$M$25</c:f>
              <c:numCache>
                <c:formatCode>General</c:formatCode>
                <c:ptCount val="24"/>
                <c:pt idx="0">
                  <c:v>955</c:v>
                </c:pt>
                <c:pt idx="1">
                  <c:v>824</c:v>
                </c:pt>
                <c:pt idx="2">
                  <c:v>861</c:v>
                </c:pt>
                <c:pt idx="3">
                  <c:v>700</c:v>
                </c:pt>
                <c:pt idx="4">
                  <c:v>353</c:v>
                </c:pt>
                <c:pt idx="5">
                  <c:v>637</c:v>
                </c:pt>
                <c:pt idx="6">
                  <c:v>734</c:v>
                </c:pt>
                <c:pt idx="7">
                  <c:v>987</c:v>
                </c:pt>
                <c:pt idx="8">
                  <c:v>913</c:v>
                </c:pt>
                <c:pt idx="9">
                  <c:v>907</c:v>
                </c:pt>
                <c:pt idx="10">
                  <c:v>994</c:v>
                </c:pt>
                <c:pt idx="11">
                  <c:v>941</c:v>
                </c:pt>
                <c:pt idx="12">
                  <c:v>990</c:v>
                </c:pt>
                <c:pt idx="13">
                  <c:v>945</c:v>
                </c:pt>
                <c:pt idx="14">
                  <c:v>1018</c:v>
                </c:pt>
                <c:pt idx="15">
                  <c:v>1057</c:v>
                </c:pt>
                <c:pt idx="16">
                  <c:v>1075</c:v>
                </c:pt>
                <c:pt idx="17">
                  <c:v>1110</c:v>
                </c:pt>
                <c:pt idx="18">
                  <c:v>1109</c:v>
                </c:pt>
                <c:pt idx="19">
                  <c:v>1050</c:v>
                </c:pt>
                <c:pt idx="20">
                  <c:v>1144</c:v>
                </c:pt>
                <c:pt idx="21">
                  <c:v>1038</c:v>
                </c:pt>
                <c:pt idx="22">
                  <c:v>1105</c:v>
                </c:pt>
                <c:pt idx="23">
                  <c:v>1084</c:v>
                </c:pt>
              </c:numCache>
            </c:numRef>
          </c:val>
          <c:smooth val="0"/>
        </c:ser>
        <c:ser>
          <c:idx val="6"/>
          <c:order val="6"/>
          <c:tx>
            <c:strRef>
              <c:f>NHN!$N$1</c:f>
              <c:strCache>
                <c:ptCount val="1"/>
                <c:pt idx="0">
                  <c:v>02-16(Sat)</c:v>
                </c:pt>
              </c:strCache>
            </c:strRef>
          </c:tx>
          <c:spPr>
            <a:ln>
              <a:solidFill>
                <a:schemeClr val="tx1"/>
              </a:solidFill>
            </a:ln>
          </c:spPr>
          <c:marker>
            <c:symbol val="none"/>
          </c:marker>
          <c:cat>
            <c:numRef>
              <c:f>NHN!$A$2:$A$25</c:f>
              <c:numCache>
                <c:formatCode>General</c:formatCode>
                <c:ptCount val="24"/>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numCache>
            </c:numRef>
          </c:cat>
          <c:val>
            <c:numRef>
              <c:f>NHN!$O$2:$O$25</c:f>
              <c:numCache>
                <c:formatCode>General</c:formatCode>
                <c:ptCount val="24"/>
                <c:pt idx="0">
                  <c:v>1020</c:v>
                </c:pt>
                <c:pt idx="1">
                  <c:v>1096</c:v>
                </c:pt>
                <c:pt idx="2">
                  <c:v>942</c:v>
                </c:pt>
                <c:pt idx="3">
                  <c:v>882</c:v>
                </c:pt>
                <c:pt idx="4">
                  <c:v>417</c:v>
                </c:pt>
                <c:pt idx="5">
                  <c:v>737</c:v>
                </c:pt>
                <c:pt idx="6">
                  <c:v>849</c:v>
                </c:pt>
                <c:pt idx="7">
                  <c:v>992</c:v>
                </c:pt>
                <c:pt idx="8">
                  <c:v>1005</c:v>
                </c:pt>
                <c:pt idx="9">
                  <c:v>1012</c:v>
                </c:pt>
                <c:pt idx="10">
                  <c:v>1088</c:v>
                </c:pt>
                <c:pt idx="11">
                  <c:v>1083</c:v>
                </c:pt>
                <c:pt idx="12">
                  <c:v>1147</c:v>
                </c:pt>
                <c:pt idx="13">
                  <c:v>1092</c:v>
                </c:pt>
                <c:pt idx="14">
                  <c:v>1087</c:v>
                </c:pt>
                <c:pt idx="15">
                  <c:v>998</c:v>
                </c:pt>
                <c:pt idx="16">
                  <c:v>1116</c:v>
                </c:pt>
                <c:pt idx="17">
                  <c:v>1170</c:v>
                </c:pt>
                <c:pt idx="18">
                  <c:v>1077</c:v>
                </c:pt>
                <c:pt idx="19">
                  <c:v>1036</c:v>
                </c:pt>
                <c:pt idx="20">
                  <c:v>1177</c:v>
                </c:pt>
                <c:pt idx="21">
                  <c:v>866</c:v>
                </c:pt>
                <c:pt idx="22">
                  <c:v>1067</c:v>
                </c:pt>
                <c:pt idx="23">
                  <c:v>970</c:v>
                </c:pt>
              </c:numCache>
            </c:numRef>
          </c:val>
          <c:smooth val="0"/>
        </c:ser>
        <c:dLbls>
          <c:showLegendKey val="0"/>
          <c:showVal val="0"/>
          <c:showCatName val="0"/>
          <c:showSerName val="0"/>
          <c:showPercent val="0"/>
          <c:showBubbleSize val="0"/>
        </c:dLbls>
        <c:marker val="1"/>
        <c:smooth val="0"/>
        <c:axId val="250276864"/>
        <c:axId val="251728640"/>
      </c:lineChart>
      <c:catAx>
        <c:axId val="250276864"/>
        <c:scaling>
          <c:orientation val="minMax"/>
        </c:scaling>
        <c:delete val="0"/>
        <c:axPos val="b"/>
        <c:numFmt formatCode="General" sourceLinked="1"/>
        <c:majorTickMark val="out"/>
        <c:minorTickMark val="none"/>
        <c:tickLblPos val="nextTo"/>
        <c:crossAx val="251728640"/>
        <c:crosses val="autoZero"/>
        <c:auto val="1"/>
        <c:lblAlgn val="ctr"/>
        <c:lblOffset val="100"/>
        <c:noMultiLvlLbl val="0"/>
      </c:catAx>
      <c:valAx>
        <c:axId val="251728640"/>
        <c:scaling>
          <c:orientation val="minMax"/>
        </c:scaling>
        <c:delete val="0"/>
        <c:axPos val="l"/>
        <c:majorGridlines/>
        <c:numFmt formatCode="General" sourceLinked="1"/>
        <c:majorTickMark val="out"/>
        <c:minorTickMark val="none"/>
        <c:tickLblPos val="nextTo"/>
        <c:crossAx val="250276864"/>
        <c:crosses val="autoZero"/>
        <c:crossBetween val="midCat"/>
      </c:valAx>
    </c:plotArea>
    <c:legend>
      <c:legendPos val="r"/>
      <c:overlay val="0"/>
      <c:spPr>
        <a:noFill/>
      </c:sp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NHB!$D$1</c:f>
              <c:strCache>
                <c:ptCount val="1"/>
                <c:pt idx="0">
                  <c:v>02-10(Sun)</c:v>
                </c:pt>
              </c:strCache>
            </c:strRef>
          </c:tx>
          <c:spPr>
            <a:ln>
              <a:solidFill>
                <a:srgbClr val="0070C0"/>
              </a:solidFill>
            </a:ln>
          </c:spPr>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NHB!$E$2:$E$97</c:f>
              <c:numCache>
                <c:formatCode>General</c:formatCode>
                <c:ptCount val="96"/>
                <c:pt idx="0">
                  <c:v>419</c:v>
                </c:pt>
                <c:pt idx="1">
                  <c:v>367</c:v>
                </c:pt>
                <c:pt idx="2">
                  <c:v>351</c:v>
                </c:pt>
                <c:pt idx="3">
                  <c:v>401</c:v>
                </c:pt>
                <c:pt idx="4">
                  <c:v>360</c:v>
                </c:pt>
                <c:pt idx="5">
                  <c:v>315</c:v>
                </c:pt>
                <c:pt idx="6">
                  <c:v>274</c:v>
                </c:pt>
                <c:pt idx="7">
                  <c:v>315</c:v>
                </c:pt>
                <c:pt idx="8">
                  <c:v>290</c:v>
                </c:pt>
                <c:pt idx="9">
                  <c:v>242</c:v>
                </c:pt>
                <c:pt idx="10">
                  <c:v>237</c:v>
                </c:pt>
                <c:pt idx="11">
                  <c:v>254</c:v>
                </c:pt>
                <c:pt idx="12">
                  <c:v>215</c:v>
                </c:pt>
                <c:pt idx="13">
                  <c:v>187</c:v>
                </c:pt>
                <c:pt idx="14">
                  <c:v>181</c:v>
                </c:pt>
                <c:pt idx="15">
                  <c:v>249</c:v>
                </c:pt>
                <c:pt idx="16">
                  <c:v>222</c:v>
                </c:pt>
                <c:pt idx="17">
                  <c:v>155</c:v>
                </c:pt>
                <c:pt idx="18">
                  <c:v>228</c:v>
                </c:pt>
                <c:pt idx="19">
                  <c:v>205</c:v>
                </c:pt>
                <c:pt idx="20">
                  <c:v>210</c:v>
                </c:pt>
                <c:pt idx="21">
                  <c:v>136</c:v>
                </c:pt>
                <c:pt idx="22">
                  <c:v>138</c:v>
                </c:pt>
                <c:pt idx="23">
                  <c:v>173</c:v>
                </c:pt>
                <c:pt idx="24">
                  <c:v>219</c:v>
                </c:pt>
                <c:pt idx="25">
                  <c:v>194</c:v>
                </c:pt>
                <c:pt idx="26">
                  <c:v>193</c:v>
                </c:pt>
                <c:pt idx="27">
                  <c:v>257</c:v>
                </c:pt>
                <c:pt idx="28">
                  <c:v>298</c:v>
                </c:pt>
                <c:pt idx="29">
                  <c:v>263</c:v>
                </c:pt>
                <c:pt idx="30">
                  <c:v>295</c:v>
                </c:pt>
                <c:pt idx="31">
                  <c:v>372</c:v>
                </c:pt>
                <c:pt idx="32">
                  <c:v>347</c:v>
                </c:pt>
                <c:pt idx="33">
                  <c:v>426</c:v>
                </c:pt>
                <c:pt idx="34">
                  <c:v>403</c:v>
                </c:pt>
                <c:pt idx="35">
                  <c:v>492</c:v>
                </c:pt>
                <c:pt idx="36">
                  <c:v>422</c:v>
                </c:pt>
                <c:pt idx="37">
                  <c:v>376</c:v>
                </c:pt>
                <c:pt idx="38">
                  <c:v>386</c:v>
                </c:pt>
                <c:pt idx="39">
                  <c:v>490</c:v>
                </c:pt>
                <c:pt idx="40">
                  <c:v>501</c:v>
                </c:pt>
                <c:pt idx="41">
                  <c:v>460</c:v>
                </c:pt>
                <c:pt idx="42">
                  <c:v>489</c:v>
                </c:pt>
                <c:pt idx="43">
                  <c:v>565</c:v>
                </c:pt>
                <c:pt idx="44">
                  <c:v>573</c:v>
                </c:pt>
                <c:pt idx="45">
                  <c:v>494</c:v>
                </c:pt>
                <c:pt idx="46">
                  <c:v>482</c:v>
                </c:pt>
                <c:pt idx="47">
                  <c:v>577</c:v>
                </c:pt>
                <c:pt idx="48">
                  <c:v>516</c:v>
                </c:pt>
                <c:pt idx="49">
                  <c:v>457</c:v>
                </c:pt>
                <c:pt idx="50">
                  <c:v>374</c:v>
                </c:pt>
                <c:pt idx="51">
                  <c:v>433</c:v>
                </c:pt>
                <c:pt idx="52">
                  <c:v>440</c:v>
                </c:pt>
                <c:pt idx="53">
                  <c:v>461</c:v>
                </c:pt>
                <c:pt idx="54">
                  <c:v>380</c:v>
                </c:pt>
                <c:pt idx="55">
                  <c:v>565</c:v>
                </c:pt>
                <c:pt idx="56">
                  <c:v>502</c:v>
                </c:pt>
                <c:pt idx="57">
                  <c:v>428</c:v>
                </c:pt>
                <c:pt idx="58">
                  <c:v>416</c:v>
                </c:pt>
                <c:pt idx="59">
                  <c:v>475</c:v>
                </c:pt>
                <c:pt idx="60">
                  <c:v>499</c:v>
                </c:pt>
                <c:pt idx="61">
                  <c:v>437</c:v>
                </c:pt>
                <c:pt idx="62">
                  <c:v>447</c:v>
                </c:pt>
                <c:pt idx="63">
                  <c:v>501</c:v>
                </c:pt>
                <c:pt idx="64">
                  <c:v>521</c:v>
                </c:pt>
                <c:pt idx="65">
                  <c:v>471</c:v>
                </c:pt>
                <c:pt idx="66">
                  <c:v>486</c:v>
                </c:pt>
                <c:pt idx="67">
                  <c:v>554</c:v>
                </c:pt>
                <c:pt idx="68">
                  <c:v>650</c:v>
                </c:pt>
                <c:pt idx="69">
                  <c:v>560</c:v>
                </c:pt>
                <c:pt idx="70">
                  <c:v>418</c:v>
                </c:pt>
                <c:pt idx="71">
                  <c:v>506</c:v>
                </c:pt>
                <c:pt idx="72">
                  <c:v>472</c:v>
                </c:pt>
                <c:pt idx="73">
                  <c:v>388</c:v>
                </c:pt>
                <c:pt idx="74">
                  <c:v>372</c:v>
                </c:pt>
                <c:pt idx="75">
                  <c:v>436</c:v>
                </c:pt>
                <c:pt idx="76">
                  <c:v>491</c:v>
                </c:pt>
                <c:pt idx="77">
                  <c:v>403</c:v>
                </c:pt>
                <c:pt idx="78">
                  <c:v>444</c:v>
                </c:pt>
                <c:pt idx="79">
                  <c:v>480</c:v>
                </c:pt>
                <c:pt idx="80">
                  <c:v>447</c:v>
                </c:pt>
                <c:pt idx="81">
                  <c:v>377</c:v>
                </c:pt>
                <c:pt idx="82">
                  <c:v>379</c:v>
                </c:pt>
                <c:pt idx="83">
                  <c:v>422</c:v>
                </c:pt>
                <c:pt idx="84">
                  <c:v>424</c:v>
                </c:pt>
                <c:pt idx="85">
                  <c:v>377</c:v>
                </c:pt>
                <c:pt idx="86">
                  <c:v>367</c:v>
                </c:pt>
                <c:pt idx="87">
                  <c:v>423</c:v>
                </c:pt>
                <c:pt idx="88">
                  <c:v>392</c:v>
                </c:pt>
                <c:pt idx="89">
                  <c:v>324</c:v>
                </c:pt>
                <c:pt idx="90">
                  <c:v>294</c:v>
                </c:pt>
                <c:pt idx="91">
                  <c:v>339</c:v>
                </c:pt>
                <c:pt idx="92">
                  <c:v>339</c:v>
                </c:pt>
                <c:pt idx="93">
                  <c:v>303</c:v>
                </c:pt>
                <c:pt idx="94">
                  <c:v>307</c:v>
                </c:pt>
                <c:pt idx="95">
                  <c:v>345</c:v>
                </c:pt>
              </c:numCache>
            </c:numRef>
          </c:val>
          <c:smooth val="0"/>
        </c:ser>
        <c:ser>
          <c:idx val="1"/>
          <c:order val="1"/>
          <c:tx>
            <c:strRef>
              <c:f>NHB!$F$1</c:f>
              <c:strCache>
                <c:ptCount val="1"/>
                <c:pt idx="0">
                  <c:v>02-11(Mon)</c:v>
                </c:pt>
              </c:strCache>
            </c:strRef>
          </c:tx>
          <c:spPr>
            <a:ln>
              <a:solidFill>
                <a:schemeClr val="accent6"/>
              </a:solidFill>
            </a:ln>
          </c:spPr>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NHB!$G$2:$G$97</c:f>
              <c:numCache>
                <c:formatCode>General</c:formatCode>
                <c:ptCount val="96"/>
                <c:pt idx="0">
                  <c:v>335</c:v>
                </c:pt>
                <c:pt idx="1">
                  <c:v>280</c:v>
                </c:pt>
                <c:pt idx="2">
                  <c:v>256</c:v>
                </c:pt>
                <c:pt idx="3">
                  <c:v>277</c:v>
                </c:pt>
                <c:pt idx="4">
                  <c:v>306</c:v>
                </c:pt>
                <c:pt idx="5">
                  <c:v>244</c:v>
                </c:pt>
                <c:pt idx="6">
                  <c:v>212</c:v>
                </c:pt>
                <c:pt idx="7">
                  <c:v>256</c:v>
                </c:pt>
                <c:pt idx="8">
                  <c:v>209</c:v>
                </c:pt>
                <c:pt idx="9">
                  <c:v>230</c:v>
                </c:pt>
                <c:pt idx="10">
                  <c:v>169</c:v>
                </c:pt>
                <c:pt idx="11">
                  <c:v>209</c:v>
                </c:pt>
                <c:pt idx="12">
                  <c:v>194</c:v>
                </c:pt>
                <c:pt idx="13">
                  <c:v>162</c:v>
                </c:pt>
                <c:pt idx="14">
                  <c:v>152</c:v>
                </c:pt>
                <c:pt idx="15">
                  <c:v>163</c:v>
                </c:pt>
                <c:pt idx="16">
                  <c:v>161</c:v>
                </c:pt>
                <c:pt idx="17">
                  <c:v>139</c:v>
                </c:pt>
                <c:pt idx="18">
                  <c:v>176</c:v>
                </c:pt>
                <c:pt idx="19">
                  <c:v>156</c:v>
                </c:pt>
                <c:pt idx="20">
                  <c:v>161</c:v>
                </c:pt>
                <c:pt idx="21">
                  <c:v>139</c:v>
                </c:pt>
                <c:pt idx="22">
                  <c:v>142</c:v>
                </c:pt>
                <c:pt idx="23">
                  <c:v>139</c:v>
                </c:pt>
                <c:pt idx="24">
                  <c:v>204</c:v>
                </c:pt>
                <c:pt idx="25">
                  <c:v>172</c:v>
                </c:pt>
                <c:pt idx="26">
                  <c:v>209</c:v>
                </c:pt>
                <c:pt idx="27">
                  <c:v>249</c:v>
                </c:pt>
                <c:pt idx="28">
                  <c:v>317</c:v>
                </c:pt>
                <c:pt idx="29">
                  <c:v>293</c:v>
                </c:pt>
                <c:pt idx="30">
                  <c:v>279</c:v>
                </c:pt>
                <c:pt idx="31">
                  <c:v>376</c:v>
                </c:pt>
                <c:pt idx="32">
                  <c:v>402</c:v>
                </c:pt>
                <c:pt idx="33">
                  <c:v>359</c:v>
                </c:pt>
                <c:pt idx="34">
                  <c:v>373</c:v>
                </c:pt>
                <c:pt idx="35">
                  <c:v>440</c:v>
                </c:pt>
                <c:pt idx="36">
                  <c:v>425</c:v>
                </c:pt>
                <c:pt idx="37">
                  <c:v>373</c:v>
                </c:pt>
                <c:pt idx="38">
                  <c:v>394</c:v>
                </c:pt>
                <c:pt idx="39">
                  <c:v>448</c:v>
                </c:pt>
                <c:pt idx="40">
                  <c:v>524</c:v>
                </c:pt>
                <c:pt idx="41">
                  <c:v>483</c:v>
                </c:pt>
                <c:pt idx="42">
                  <c:v>486</c:v>
                </c:pt>
                <c:pt idx="43">
                  <c:v>530</c:v>
                </c:pt>
                <c:pt idx="44">
                  <c:v>623</c:v>
                </c:pt>
                <c:pt idx="45">
                  <c:v>548</c:v>
                </c:pt>
                <c:pt idx="46">
                  <c:v>474</c:v>
                </c:pt>
                <c:pt idx="47">
                  <c:v>544</c:v>
                </c:pt>
                <c:pt idx="48">
                  <c:v>543</c:v>
                </c:pt>
                <c:pt idx="49">
                  <c:v>464</c:v>
                </c:pt>
                <c:pt idx="50">
                  <c:v>464</c:v>
                </c:pt>
                <c:pt idx="51">
                  <c:v>552</c:v>
                </c:pt>
                <c:pt idx="52">
                  <c:v>532</c:v>
                </c:pt>
                <c:pt idx="53">
                  <c:v>485</c:v>
                </c:pt>
                <c:pt idx="54">
                  <c:v>488</c:v>
                </c:pt>
                <c:pt idx="55">
                  <c:v>559</c:v>
                </c:pt>
                <c:pt idx="56">
                  <c:v>514</c:v>
                </c:pt>
                <c:pt idx="57">
                  <c:v>433</c:v>
                </c:pt>
                <c:pt idx="58">
                  <c:v>443</c:v>
                </c:pt>
                <c:pt idx="59">
                  <c:v>514</c:v>
                </c:pt>
                <c:pt idx="60">
                  <c:v>539</c:v>
                </c:pt>
                <c:pt idx="61">
                  <c:v>483</c:v>
                </c:pt>
                <c:pt idx="62">
                  <c:v>478</c:v>
                </c:pt>
                <c:pt idx="63">
                  <c:v>551</c:v>
                </c:pt>
                <c:pt idx="64">
                  <c:v>548</c:v>
                </c:pt>
                <c:pt idx="65">
                  <c:v>502</c:v>
                </c:pt>
                <c:pt idx="66">
                  <c:v>532</c:v>
                </c:pt>
                <c:pt idx="67">
                  <c:v>585</c:v>
                </c:pt>
                <c:pt idx="68">
                  <c:v>564</c:v>
                </c:pt>
                <c:pt idx="69">
                  <c:v>487</c:v>
                </c:pt>
                <c:pt idx="70">
                  <c:v>630</c:v>
                </c:pt>
                <c:pt idx="71">
                  <c:v>687</c:v>
                </c:pt>
                <c:pt idx="72">
                  <c:v>601</c:v>
                </c:pt>
                <c:pt idx="73">
                  <c:v>519</c:v>
                </c:pt>
                <c:pt idx="74">
                  <c:v>445</c:v>
                </c:pt>
                <c:pt idx="75">
                  <c:v>452</c:v>
                </c:pt>
                <c:pt idx="76">
                  <c:v>566</c:v>
                </c:pt>
                <c:pt idx="77">
                  <c:v>406</c:v>
                </c:pt>
                <c:pt idx="78">
                  <c:v>398</c:v>
                </c:pt>
                <c:pt idx="79">
                  <c:v>460</c:v>
                </c:pt>
                <c:pt idx="80">
                  <c:v>445</c:v>
                </c:pt>
                <c:pt idx="81">
                  <c:v>507</c:v>
                </c:pt>
                <c:pt idx="82">
                  <c:v>441</c:v>
                </c:pt>
                <c:pt idx="83">
                  <c:v>572</c:v>
                </c:pt>
                <c:pt idx="84">
                  <c:v>551</c:v>
                </c:pt>
                <c:pt idx="85">
                  <c:v>497</c:v>
                </c:pt>
                <c:pt idx="86">
                  <c:v>516</c:v>
                </c:pt>
                <c:pt idx="87">
                  <c:v>538</c:v>
                </c:pt>
                <c:pt idx="88">
                  <c:v>423</c:v>
                </c:pt>
                <c:pt idx="89">
                  <c:v>494</c:v>
                </c:pt>
                <c:pt idx="90">
                  <c:v>469</c:v>
                </c:pt>
                <c:pt idx="91">
                  <c:v>492</c:v>
                </c:pt>
                <c:pt idx="92">
                  <c:v>500</c:v>
                </c:pt>
                <c:pt idx="93">
                  <c:v>419</c:v>
                </c:pt>
                <c:pt idx="94">
                  <c:v>312</c:v>
                </c:pt>
                <c:pt idx="95">
                  <c:v>465</c:v>
                </c:pt>
              </c:numCache>
            </c:numRef>
          </c:val>
          <c:smooth val="0"/>
        </c:ser>
        <c:ser>
          <c:idx val="2"/>
          <c:order val="2"/>
          <c:tx>
            <c:strRef>
              <c:f>NHB!$H$1</c:f>
              <c:strCache>
                <c:ptCount val="1"/>
                <c:pt idx="0">
                  <c:v>02-12(Tue)</c:v>
                </c:pt>
              </c:strCache>
            </c:strRef>
          </c:tx>
          <c:spPr>
            <a:ln>
              <a:solidFill>
                <a:srgbClr val="00B050"/>
              </a:solidFill>
            </a:ln>
          </c:spPr>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NHB!$I$2:$I$97</c:f>
              <c:numCache>
                <c:formatCode>General</c:formatCode>
                <c:ptCount val="96"/>
                <c:pt idx="0">
                  <c:v>378</c:v>
                </c:pt>
                <c:pt idx="1">
                  <c:v>326</c:v>
                </c:pt>
                <c:pt idx="2">
                  <c:v>312</c:v>
                </c:pt>
                <c:pt idx="3">
                  <c:v>358</c:v>
                </c:pt>
                <c:pt idx="4">
                  <c:v>289</c:v>
                </c:pt>
                <c:pt idx="5">
                  <c:v>290</c:v>
                </c:pt>
                <c:pt idx="6">
                  <c:v>261</c:v>
                </c:pt>
                <c:pt idx="7">
                  <c:v>300</c:v>
                </c:pt>
                <c:pt idx="8">
                  <c:v>247</c:v>
                </c:pt>
                <c:pt idx="9">
                  <c:v>198</c:v>
                </c:pt>
                <c:pt idx="10">
                  <c:v>202</c:v>
                </c:pt>
                <c:pt idx="11">
                  <c:v>221</c:v>
                </c:pt>
                <c:pt idx="12">
                  <c:v>198</c:v>
                </c:pt>
                <c:pt idx="13">
                  <c:v>169</c:v>
                </c:pt>
                <c:pt idx="14">
                  <c:v>163</c:v>
                </c:pt>
                <c:pt idx="15">
                  <c:v>180</c:v>
                </c:pt>
                <c:pt idx="16">
                  <c:v>168</c:v>
                </c:pt>
                <c:pt idx="17">
                  <c:v>131</c:v>
                </c:pt>
                <c:pt idx="18">
                  <c:v>141</c:v>
                </c:pt>
                <c:pt idx="19">
                  <c:v>126</c:v>
                </c:pt>
                <c:pt idx="20">
                  <c:v>172</c:v>
                </c:pt>
                <c:pt idx="21">
                  <c:v>115</c:v>
                </c:pt>
                <c:pt idx="22">
                  <c:v>153</c:v>
                </c:pt>
                <c:pt idx="23">
                  <c:v>195</c:v>
                </c:pt>
                <c:pt idx="24">
                  <c:v>199</c:v>
                </c:pt>
                <c:pt idx="25">
                  <c:v>166</c:v>
                </c:pt>
                <c:pt idx="26">
                  <c:v>211</c:v>
                </c:pt>
                <c:pt idx="27">
                  <c:v>277</c:v>
                </c:pt>
                <c:pt idx="28">
                  <c:v>289</c:v>
                </c:pt>
                <c:pt idx="29">
                  <c:v>253</c:v>
                </c:pt>
                <c:pt idx="30">
                  <c:v>299</c:v>
                </c:pt>
                <c:pt idx="31">
                  <c:v>347</c:v>
                </c:pt>
                <c:pt idx="32">
                  <c:v>363</c:v>
                </c:pt>
                <c:pt idx="33">
                  <c:v>329</c:v>
                </c:pt>
                <c:pt idx="34">
                  <c:v>356</c:v>
                </c:pt>
                <c:pt idx="35">
                  <c:v>407</c:v>
                </c:pt>
                <c:pt idx="36">
                  <c:v>396</c:v>
                </c:pt>
                <c:pt idx="37">
                  <c:v>340</c:v>
                </c:pt>
                <c:pt idx="38">
                  <c:v>379</c:v>
                </c:pt>
                <c:pt idx="39">
                  <c:v>405</c:v>
                </c:pt>
                <c:pt idx="40">
                  <c:v>497</c:v>
                </c:pt>
                <c:pt idx="41">
                  <c:v>404</c:v>
                </c:pt>
                <c:pt idx="42">
                  <c:v>419</c:v>
                </c:pt>
                <c:pt idx="43">
                  <c:v>486</c:v>
                </c:pt>
                <c:pt idx="44">
                  <c:v>505</c:v>
                </c:pt>
                <c:pt idx="45">
                  <c:v>451</c:v>
                </c:pt>
                <c:pt idx="46">
                  <c:v>458</c:v>
                </c:pt>
                <c:pt idx="47">
                  <c:v>517</c:v>
                </c:pt>
                <c:pt idx="48">
                  <c:v>483</c:v>
                </c:pt>
                <c:pt idx="49">
                  <c:v>461</c:v>
                </c:pt>
                <c:pt idx="50">
                  <c:v>469</c:v>
                </c:pt>
                <c:pt idx="51">
                  <c:v>532</c:v>
                </c:pt>
                <c:pt idx="52">
                  <c:v>566</c:v>
                </c:pt>
                <c:pt idx="53">
                  <c:v>467</c:v>
                </c:pt>
                <c:pt idx="54">
                  <c:v>502</c:v>
                </c:pt>
                <c:pt idx="55">
                  <c:v>551</c:v>
                </c:pt>
                <c:pt idx="56">
                  <c:v>567</c:v>
                </c:pt>
                <c:pt idx="57">
                  <c:v>472</c:v>
                </c:pt>
                <c:pt idx="58">
                  <c:v>470</c:v>
                </c:pt>
                <c:pt idx="59">
                  <c:v>512</c:v>
                </c:pt>
                <c:pt idx="60">
                  <c:v>501</c:v>
                </c:pt>
                <c:pt idx="61">
                  <c:v>451</c:v>
                </c:pt>
                <c:pt idx="62">
                  <c:v>456</c:v>
                </c:pt>
                <c:pt idx="63">
                  <c:v>527</c:v>
                </c:pt>
                <c:pt idx="64">
                  <c:v>574</c:v>
                </c:pt>
                <c:pt idx="65">
                  <c:v>502</c:v>
                </c:pt>
                <c:pt idx="66">
                  <c:v>541</c:v>
                </c:pt>
                <c:pt idx="67">
                  <c:v>591</c:v>
                </c:pt>
                <c:pt idx="68">
                  <c:v>526</c:v>
                </c:pt>
                <c:pt idx="69">
                  <c:v>621</c:v>
                </c:pt>
                <c:pt idx="70">
                  <c:v>594</c:v>
                </c:pt>
                <c:pt idx="71">
                  <c:v>675</c:v>
                </c:pt>
                <c:pt idx="72">
                  <c:v>547</c:v>
                </c:pt>
                <c:pt idx="73">
                  <c:v>504</c:v>
                </c:pt>
                <c:pt idx="74">
                  <c:v>556</c:v>
                </c:pt>
                <c:pt idx="75">
                  <c:v>612</c:v>
                </c:pt>
                <c:pt idx="76">
                  <c:v>462</c:v>
                </c:pt>
                <c:pt idx="77">
                  <c:v>523</c:v>
                </c:pt>
                <c:pt idx="78">
                  <c:v>528</c:v>
                </c:pt>
                <c:pt idx="79">
                  <c:v>607</c:v>
                </c:pt>
                <c:pt idx="80">
                  <c:v>483</c:v>
                </c:pt>
                <c:pt idx="81">
                  <c:v>441</c:v>
                </c:pt>
                <c:pt idx="82">
                  <c:v>400</c:v>
                </c:pt>
                <c:pt idx="83">
                  <c:v>544</c:v>
                </c:pt>
                <c:pt idx="84">
                  <c:v>541</c:v>
                </c:pt>
                <c:pt idx="85">
                  <c:v>460</c:v>
                </c:pt>
                <c:pt idx="86">
                  <c:v>461</c:v>
                </c:pt>
                <c:pt idx="87">
                  <c:v>524</c:v>
                </c:pt>
                <c:pt idx="88">
                  <c:v>500</c:v>
                </c:pt>
                <c:pt idx="89">
                  <c:v>403</c:v>
                </c:pt>
                <c:pt idx="90">
                  <c:v>406</c:v>
                </c:pt>
                <c:pt idx="91">
                  <c:v>452</c:v>
                </c:pt>
                <c:pt idx="92">
                  <c:v>464</c:v>
                </c:pt>
                <c:pt idx="93">
                  <c:v>389</c:v>
                </c:pt>
                <c:pt idx="94">
                  <c:v>384</c:v>
                </c:pt>
                <c:pt idx="95">
                  <c:v>397</c:v>
                </c:pt>
              </c:numCache>
            </c:numRef>
          </c:val>
          <c:smooth val="0"/>
        </c:ser>
        <c:ser>
          <c:idx val="3"/>
          <c:order val="3"/>
          <c:tx>
            <c:strRef>
              <c:f>NHB!$J$1</c:f>
              <c:strCache>
                <c:ptCount val="1"/>
                <c:pt idx="0">
                  <c:v>02-13(Wed)</c:v>
                </c:pt>
              </c:strCache>
            </c:strRef>
          </c:tx>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NHB!$K$2:$K$97</c:f>
              <c:numCache>
                <c:formatCode>General</c:formatCode>
                <c:ptCount val="96"/>
                <c:pt idx="0">
                  <c:v>429</c:v>
                </c:pt>
                <c:pt idx="1">
                  <c:v>373</c:v>
                </c:pt>
                <c:pt idx="2">
                  <c:v>355</c:v>
                </c:pt>
                <c:pt idx="3">
                  <c:v>363</c:v>
                </c:pt>
                <c:pt idx="4">
                  <c:v>289</c:v>
                </c:pt>
                <c:pt idx="5">
                  <c:v>267</c:v>
                </c:pt>
                <c:pt idx="6">
                  <c:v>246</c:v>
                </c:pt>
                <c:pt idx="7">
                  <c:v>261</c:v>
                </c:pt>
                <c:pt idx="8">
                  <c:v>262</c:v>
                </c:pt>
                <c:pt idx="9">
                  <c:v>212</c:v>
                </c:pt>
                <c:pt idx="10">
                  <c:v>202</c:v>
                </c:pt>
                <c:pt idx="11">
                  <c:v>255</c:v>
                </c:pt>
                <c:pt idx="12">
                  <c:v>221</c:v>
                </c:pt>
                <c:pt idx="13">
                  <c:v>195</c:v>
                </c:pt>
                <c:pt idx="14">
                  <c:v>186</c:v>
                </c:pt>
                <c:pt idx="15">
                  <c:v>213</c:v>
                </c:pt>
                <c:pt idx="16">
                  <c:v>154</c:v>
                </c:pt>
                <c:pt idx="17">
                  <c:v>127</c:v>
                </c:pt>
                <c:pt idx="18">
                  <c:v>171</c:v>
                </c:pt>
                <c:pt idx="19">
                  <c:v>144</c:v>
                </c:pt>
                <c:pt idx="20">
                  <c:v>184</c:v>
                </c:pt>
                <c:pt idx="21">
                  <c:v>146</c:v>
                </c:pt>
                <c:pt idx="22">
                  <c:v>149</c:v>
                </c:pt>
                <c:pt idx="23">
                  <c:v>197</c:v>
                </c:pt>
                <c:pt idx="24">
                  <c:v>249</c:v>
                </c:pt>
                <c:pt idx="25">
                  <c:v>230</c:v>
                </c:pt>
                <c:pt idx="26">
                  <c:v>202</c:v>
                </c:pt>
                <c:pt idx="27">
                  <c:v>268</c:v>
                </c:pt>
                <c:pt idx="28">
                  <c:v>306</c:v>
                </c:pt>
                <c:pt idx="29">
                  <c:v>276</c:v>
                </c:pt>
                <c:pt idx="30">
                  <c:v>404</c:v>
                </c:pt>
                <c:pt idx="31">
                  <c:v>466</c:v>
                </c:pt>
                <c:pt idx="32">
                  <c:v>380</c:v>
                </c:pt>
                <c:pt idx="33">
                  <c:v>382</c:v>
                </c:pt>
                <c:pt idx="34">
                  <c:v>389</c:v>
                </c:pt>
                <c:pt idx="35">
                  <c:v>405</c:v>
                </c:pt>
                <c:pt idx="36">
                  <c:v>430</c:v>
                </c:pt>
                <c:pt idx="37">
                  <c:v>395</c:v>
                </c:pt>
                <c:pt idx="38">
                  <c:v>374</c:v>
                </c:pt>
                <c:pt idx="39">
                  <c:v>434</c:v>
                </c:pt>
                <c:pt idx="40">
                  <c:v>479</c:v>
                </c:pt>
                <c:pt idx="41">
                  <c:v>427</c:v>
                </c:pt>
                <c:pt idx="42">
                  <c:v>484</c:v>
                </c:pt>
                <c:pt idx="43">
                  <c:v>536</c:v>
                </c:pt>
                <c:pt idx="44">
                  <c:v>525</c:v>
                </c:pt>
                <c:pt idx="45">
                  <c:v>458</c:v>
                </c:pt>
                <c:pt idx="46">
                  <c:v>464</c:v>
                </c:pt>
                <c:pt idx="47">
                  <c:v>542</c:v>
                </c:pt>
                <c:pt idx="48">
                  <c:v>544</c:v>
                </c:pt>
                <c:pt idx="49">
                  <c:v>469</c:v>
                </c:pt>
                <c:pt idx="50">
                  <c:v>490</c:v>
                </c:pt>
                <c:pt idx="51">
                  <c:v>561</c:v>
                </c:pt>
                <c:pt idx="52">
                  <c:v>587</c:v>
                </c:pt>
                <c:pt idx="53">
                  <c:v>526</c:v>
                </c:pt>
                <c:pt idx="54">
                  <c:v>561</c:v>
                </c:pt>
                <c:pt idx="55">
                  <c:v>648</c:v>
                </c:pt>
                <c:pt idx="56">
                  <c:v>564</c:v>
                </c:pt>
                <c:pt idx="57">
                  <c:v>503</c:v>
                </c:pt>
                <c:pt idx="58">
                  <c:v>506</c:v>
                </c:pt>
                <c:pt idx="59">
                  <c:v>537</c:v>
                </c:pt>
                <c:pt idx="60">
                  <c:v>570</c:v>
                </c:pt>
                <c:pt idx="61">
                  <c:v>510</c:v>
                </c:pt>
                <c:pt idx="62">
                  <c:v>513</c:v>
                </c:pt>
                <c:pt idx="63">
                  <c:v>577</c:v>
                </c:pt>
                <c:pt idx="64">
                  <c:v>617</c:v>
                </c:pt>
                <c:pt idx="65">
                  <c:v>557</c:v>
                </c:pt>
                <c:pt idx="66">
                  <c:v>587</c:v>
                </c:pt>
                <c:pt idx="67">
                  <c:v>692</c:v>
                </c:pt>
                <c:pt idx="68">
                  <c:v>585</c:v>
                </c:pt>
                <c:pt idx="69">
                  <c:v>502</c:v>
                </c:pt>
                <c:pt idx="70">
                  <c:v>496</c:v>
                </c:pt>
                <c:pt idx="71">
                  <c:v>561</c:v>
                </c:pt>
                <c:pt idx="72">
                  <c:v>612</c:v>
                </c:pt>
                <c:pt idx="73">
                  <c:v>544</c:v>
                </c:pt>
                <c:pt idx="74">
                  <c:v>549</c:v>
                </c:pt>
                <c:pt idx="75">
                  <c:v>587</c:v>
                </c:pt>
                <c:pt idx="76">
                  <c:v>647</c:v>
                </c:pt>
                <c:pt idx="77">
                  <c:v>425</c:v>
                </c:pt>
                <c:pt idx="78">
                  <c:v>555</c:v>
                </c:pt>
                <c:pt idx="79">
                  <c:v>518</c:v>
                </c:pt>
                <c:pt idx="80">
                  <c:v>656</c:v>
                </c:pt>
                <c:pt idx="81">
                  <c:v>589</c:v>
                </c:pt>
                <c:pt idx="82">
                  <c:v>546</c:v>
                </c:pt>
                <c:pt idx="83">
                  <c:v>619</c:v>
                </c:pt>
                <c:pt idx="84">
                  <c:v>532</c:v>
                </c:pt>
                <c:pt idx="85">
                  <c:v>578</c:v>
                </c:pt>
                <c:pt idx="86">
                  <c:v>571</c:v>
                </c:pt>
                <c:pt idx="87">
                  <c:v>643</c:v>
                </c:pt>
                <c:pt idx="88">
                  <c:v>628</c:v>
                </c:pt>
                <c:pt idx="89">
                  <c:v>550</c:v>
                </c:pt>
                <c:pt idx="90">
                  <c:v>502</c:v>
                </c:pt>
                <c:pt idx="91">
                  <c:v>573</c:v>
                </c:pt>
                <c:pt idx="92">
                  <c:v>547</c:v>
                </c:pt>
                <c:pt idx="93">
                  <c:v>481</c:v>
                </c:pt>
                <c:pt idx="94">
                  <c:v>467</c:v>
                </c:pt>
                <c:pt idx="95">
                  <c:v>507</c:v>
                </c:pt>
              </c:numCache>
            </c:numRef>
          </c:val>
          <c:smooth val="0"/>
        </c:ser>
        <c:ser>
          <c:idx val="4"/>
          <c:order val="4"/>
          <c:tx>
            <c:strRef>
              <c:f>NHB!$L$1</c:f>
              <c:strCache>
                <c:ptCount val="1"/>
                <c:pt idx="0">
                  <c:v>02-14(Thur)</c:v>
                </c:pt>
              </c:strCache>
            </c:strRef>
          </c:tx>
          <c:spPr>
            <a:ln>
              <a:solidFill>
                <a:srgbClr val="C00000"/>
              </a:solidFill>
            </a:ln>
          </c:spPr>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NHB!$M$2:$M$97</c:f>
              <c:numCache>
                <c:formatCode>General</c:formatCode>
                <c:ptCount val="96"/>
                <c:pt idx="0">
                  <c:v>533</c:v>
                </c:pt>
                <c:pt idx="1">
                  <c:v>449</c:v>
                </c:pt>
                <c:pt idx="2">
                  <c:v>415</c:v>
                </c:pt>
                <c:pt idx="3">
                  <c:v>450</c:v>
                </c:pt>
                <c:pt idx="4">
                  <c:v>344</c:v>
                </c:pt>
                <c:pt idx="5">
                  <c:v>309</c:v>
                </c:pt>
                <c:pt idx="6">
                  <c:v>292</c:v>
                </c:pt>
                <c:pt idx="7">
                  <c:v>309</c:v>
                </c:pt>
                <c:pt idx="8">
                  <c:v>294</c:v>
                </c:pt>
                <c:pt idx="9">
                  <c:v>247</c:v>
                </c:pt>
                <c:pt idx="10">
                  <c:v>230</c:v>
                </c:pt>
                <c:pt idx="11">
                  <c:v>244</c:v>
                </c:pt>
                <c:pt idx="12">
                  <c:v>213</c:v>
                </c:pt>
                <c:pt idx="13">
                  <c:v>197</c:v>
                </c:pt>
                <c:pt idx="14">
                  <c:v>191</c:v>
                </c:pt>
                <c:pt idx="15">
                  <c:v>211</c:v>
                </c:pt>
                <c:pt idx="16">
                  <c:v>206</c:v>
                </c:pt>
                <c:pt idx="17">
                  <c:v>184</c:v>
                </c:pt>
                <c:pt idx="18">
                  <c:v>201</c:v>
                </c:pt>
                <c:pt idx="19">
                  <c:v>189</c:v>
                </c:pt>
                <c:pt idx="20">
                  <c:v>209</c:v>
                </c:pt>
                <c:pt idx="21">
                  <c:v>191</c:v>
                </c:pt>
                <c:pt idx="22">
                  <c:v>194</c:v>
                </c:pt>
                <c:pt idx="23">
                  <c:v>239</c:v>
                </c:pt>
                <c:pt idx="24">
                  <c:v>286</c:v>
                </c:pt>
                <c:pt idx="25">
                  <c:v>252</c:v>
                </c:pt>
                <c:pt idx="26">
                  <c:v>263</c:v>
                </c:pt>
                <c:pt idx="27">
                  <c:v>283</c:v>
                </c:pt>
                <c:pt idx="28">
                  <c:v>446</c:v>
                </c:pt>
                <c:pt idx="29">
                  <c:v>401</c:v>
                </c:pt>
                <c:pt idx="30">
                  <c:v>404</c:v>
                </c:pt>
                <c:pt idx="31">
                  <c:v>409</c:v>
                </c:pt>
                <c:pt idx="32">
                  <c:v>462</c:v>
                </c:pt>
                <c:pt idx="33">
                  <c:v>408</c:v>
                </c:pt>
                <c:pt idx="34">
                  <c:v>433</c:v>
                </c:pt>
                <c:pt idx="35">
                  <c:v>498</c:v>
                </c:pt>
                <c:pt idx="36">
                  <c:v>472</c:v>
                </c:pt>
                <c:pt idx="37">
                  <c:v>409</c:v>
                </c:pt>
                <c:pt idx="38">
                  <c:v>421</c:v>
                </c:pt>
                <c:pt idx="39">
                  <c:v>470</c:v>
                </c:pt>
                <c:pt idx="40">
                  <c:v>609</c:v>
                </c:pt>
                <c:pt idx="41">
                  <c:v>535</c:v>
                </c:pt>
                <c:pt idx="42">
                  <c:v>575</c:v>
                </c:pt>
                <c:pt idx="43">
                  <c:v>649</c:v>
                </c:pt>
                <c:pt idx="44">
                  <c:v>656</c:v>
                </c:pt>
                <c:pt idx="45">
                  <c:v>557</c:v>
                </c:pt>
                <c:pt idx="46">
                  <c:v>582</c:v>
                </c:pt>
                <c:pt idx="47">
                  <c:v>658</c:v>
                </c:pt>
                <c:pt idx="48">
                  <c:v>625</c:v>
                </c:pt>
                <c:pt idx="49">
                  <c:v>537</c:v>
                </c:pt>
                <c:pt idx="50">
                  <c:v>571</c:v>
                </c:pt>
                <c:pt idx="51">
                  <c:v>620</c:v>
                </c:pt>
                <c:pt idx="52">
                  <c:v>576</c:v>
                </c:pt>
                <c:pt idx="53">
                  <c:v>437</c:v>
                </c:pt>
                <c:pt idx="54">
                  <c:v>599</c:v>
                </c:pt>
                <c:pt idx="55">
                  <c:v>656</c:v>
                </c:pt>
                <c:pt idx="56">
                  <c:v>656</c:v>
                </c:pt>
                <c:pt idx="57">
                  <c:v>578</c:v>
                </c:pt>
                <c:pt idx="58">
                  <c:v>574</c:v>
                </c:pt>
                <c:pt idx="59">
                  <c:v>656</c:v>
                </c:pt>
                <c:pt idx="60">
                  <c:v>670</c:v>
                </c:pt>
                <c:pt idx="61">
                  <c:v>570</c:v>
                </c:pt>
                <c:pt idx="62">
                  <c:v>595</c:v>
                </c:pt>
                <c:pt idx="63">
                  <c:v>666</c:v>
                </c:pt>
                <c:pt idx="64">
                  <c:v>704</c:v>
                </c:pt>
                <c:pt idx="65">
                  <c:v>615</c:v>
                </c:pt>
                <c:pt idx="66">
                  <c:v>625</c:v>
                </c:pt>
                <c:pt idx="67">
                  <c:v>697</c:v>
                </c:pt>
                <c:pt idx="68">
                  <c:v>674</c:v>
                </c:pt>
                <c:pt idx="69">
                  <c:v>527</c:v>
                </c:pt>
                <c:pt idx="70">
                  <c:v>525</c:v>
                </c:pt>
                <c:pt idx="71">
                  <c:v>583</c:v>
                </c:pt>
                <c:pt idx="72">
                  <c:v>625</c:v>
                </c:pt>
                <c:pt idx="73">
                  <c:v>606</c:v>
                </c:pt>
                <c:pt idx="74">
                  <c:v>654</c:v>
                </c:pt>
                <c:pt idx="75">
                  <c:v>698</c:v>
                </c:pt>
                <c:pt idx="76">
                  <c:v>735</c:v>
                </c:pt>
                <c:pt idx="77">
                  <c:v>654</c:v>
                </c:pt>
                <c:pt idx="78">
                  <c:v>668</c:v>
                </c:pt>
                <c:pt idx="79">
                  <c:v>739</c:v>
                </c:pt>
                <c:pt idx="80">
                  <c:v>587</c:v>
                </c:pt>
                <c:pt idx="81">
                  <c:v>575</c:v>
                </c:pt>
                <c:pt idx="82">
                  <c:v>519</c:v>
                </c:pt>
                <c:pt idx="83">
                  <c:v>576</c:v>
                </c:pt>
                <c:pt idx="84">
                  <c:v>578</c:v>
                </c:pt>
                <c:pt idx="85">
                  <c:v>573</c:v>
                </c:pt>
                <c:pt idx="86">
                  <c:v>510</c:v>
                </c:pt>
                <c:pt idx="87">
                  <c:v>585</c:v>
                </c:pt>
                <c:pt idx="88">
                  <c:v>610</c:v>
                </c:pt>
                <c:pt idx="89">
                  <c:v>631</c:v>
                </c:pt>
                <c:pt idx="90">
                  <c:v>506</c:v>
                </c:pt>
                <c:pt idx="91">
                  <c:v>560</c:v>
                </c:pt>
                <c:pt idx="92">
                  <c:v>629</c:v>
                </c:pt>
                <c:pt idx="93">
                  <c:v>533</c:v>
                </c:pt>
                <c:pt idx="94">
                  <c:v>536</c:v>
                </c:pt>
                <c:pt idx="95">
                  <c:v>589</c:v>
                </c:pt>
              </c:numCache>
            </c:numRef>
          </c:val>
          <c:smooth val="0"/>
        </c:ser>
        <c:ser>
          <c:idx val="5"/>
          <c:order val="5"/>
          <c:tx>
            <c:strRef>
              <c:f>NHB!$N$1</c:f>
              <c:strCache>
                <c:ptCount val="1"/>
                <c:pt idx="0">
                  <c:v>02-15(Fri)</c:v>
                </c:pt>
              </c:strCache>
            </c:strRef>
          </c:tx>
          <c:spPr>
            <a:ln>
              <a:solidFill>
                <a:schemeClr val="bg1">
                  <a:lumMod val="50000"/>
                </a:schemeClr>
              </a:solidFill>
            </a:ln>
          </c:spPr>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NHB!$O$2:$O$97</c:f>
              <c:numCache>
                <c:formatCode>General</c:formatCode>
                <c:ptCount val="96"/>
                <c:pt idx="0">
                  <c:v>534</c:v>
                </c:pt>
                <c:pt idx="1">
                  <c:v>475</c:v>
                </c:pt>
                <c:pt idx="2">
                  <c:v>423</c:v>
                </c:pt>
                <c:pt idx="3">
                  <c:v>460</c:v>
                </c:pt>
                <c:pt idx="4">
                  <c:v>413</c:v>
                </c:pt>
                <c:pt idx="5">
                  <c:v>359</c:v>
                </c:pt>
                <c:pt idx="6">
                  <c:v>338</c:v>
                </c:pt>
                <c:pt idx="7">
                  <c:v>353</c:v>
                </c:pt>
                <c:pt idx="8">
                  <c:v>361</c:v>
                </c:pt>
                <c:pt idx="9">
                  <c:v>295</c:v>
                </c:pt>
                <c:pt idx="10">
                  <c:v>286</c:v>
                </c:pt>
                <c:pt idx="11">
                  <c:v>325</c:v>
                </c:pt>
                <c:pt idx="12">
                  <c:v>288</c:v>
                </c:pt>
                <c:pt idx="13">
                  <c:v>264</c:v>
                </c:pt>
                <c:pt idx="14">
                  <c:v>254</c:v>
                </c:pt>
                <c:pt idx="15">
                  <c:v>284</c:v>
                </c:pt>
                <c:pt idx="16">
                  <c:v>258</c:v>
                </c:pt>
                <c:pt idx="17">
                  <c:v>207</c:v>
                </c:pt>
                <c:pt idx="18">
                  <c:v>263</c:v>
                </c:pt>
                <c:pt idx="19">
                  <c:v>233</c:v>
                </c:pt>
                <c:pt idx="20">
                  <c:v>238</c:v>
                </c:pt>
                <c:pt idx="21">
                  <c:v>211</c:v>
                </c:pt>
                <c:pt idx="22">
                  <c:v>223</c:v>
                </c:pt>
                <c:pt idx="23">
                  <c:v>257</c:v>
                </c:pt>
                <c:pt idx="24">
                  <c:v>300</c:v>
                </c:pt>
                <c:pt idx="25">
                  <c:v>278</c:v>
                </c:pt>
                <c:pt idx="26">
                  <c:v>244</c:v>
                </c:pt>
                <c:pt idx="27">
                  <c:v>307</c:v>
                </c:pt>
                <c:pt idx="28">
                  <c:v>460</c:v>
                </c:pt>
                <c:pt idx="29">
                  <c:v>404</c:v>
                </c:pt>
                <c:pt idx="30">
                  <c:v>449</c:v>
                </c:pt>
                <c:pt idx="31">
                  <c:v>555</c:v>
                </c:pt>
                <c:pt idx="32">
                  <c:v>454</c:v>
                </c:pt>
                <c:pt idx="33">
                  <c:v>406</c:v>
                </c:pt>
                <c:pt idx="34">
                  <c:v>409</c:v>
                </c:pt>
                <c:pt idx="35">
                  <c:v>477</c:v>
                </c:pt>
                <c:pt idx="36">
                  <c:v>447</c:v>
                </c:pt>
                <c:pt idx="37">
                  <c:v>397</c:v>
                </c:pt>
                <c:pt idx="38">
                  <c:v>397</c:v>
                </c:pt>
                <c:pt idx="39">
                  <c:v>448</c:v>
                </c:pt>
                <c:pt idx="40">
                  <c:v>489</c:v>
                </c:pt>
                <c:pt idx="41">
                  <c:v>426</c:v>
                </c:pt>
                <c:pt idx="42">
                  <c:v>444</c:v>
                </c:pt>
                <c:pt idx="43">
                  <c:v>507</c:v>
                </c:pt>
                <c:pt idx="44">
                  <c:v>587</c:v>
                </c:pt>
                <c:pt idx="45">
                  <c:v>543</c:v>
                </c:pt>
                <c:pt idx="46">
                  <c:v>547</c:v>
                </c:pt>
                <c:pt idx="47">
                  <c:v>592</c:v>
                </c:pt>
                <c:pt idx="48">
                  <c:v>584</c:v>
                </c:pt>
                <c:pt idx="49">
                  <c:v>486</c:v>
                </c:pt>
                <c:pt idx="50">
                  <c:v>500</c:v>
                </c:pt>
                <c:pt idx="51">
                  <c:v>586</c:v>
                </c:pt>
                <c:pt idx="52">
                  <c:v>608</c:v>
                </c:pt>
                <c:pt idx="53">
                  <c:v>551</c:v>
                </c:pt>
                <c:pt idx="54">
                  <c:v>553</c:v>
                </c:pt>
                <c:pt idx="55">
                  <c:v>608</c:v>
                </c:pt>
                <c:pt idx="56">
                  <c:v>602</c:v>
                </c:pt>
                <c:pt idx="57">
                  <c:v>530</c:v>
                </c:pt>
                <c:pt idx="58">
                  <c:v>524</c:v>
                </c:pt>
                <c:pt idx="59">
                  <c:v>591</c:v>
                </c:pt>
                <c:pt idx="60">
                  <c:v>596</c:v>
                </c:pt>
                <c:pt idx="61">
                  <c:v>547</c:v>
                </c:pt>
                <c:pt idx="62">
                  <c:v>538</c:v>
                </c:pt>
                <c:pt idx="63">
                  <c:v>612</c:v>
                </c:pt>
                <c:pt idx="64">
                  <c:v>641</c:v>
                </c:pt>
                <c:pt idx="65">
                  <c:v>592</c:v>
                </c:pt>
                <c:pt idx="66">
                  <c:v>610</c:v>
                </c:pt>
                <c:pt idx="67">
                  <c:v>672</c:v>
                </c:pt>
                <c:pt idx="68">
                  <c:v>773</c:v>
                </c:pt>
                <c:pt idx="69">
                  <c:v>599</c:v>
                </c:pt>
                <c:pt idx="70">
                  <c:v>664</c:v>
                </c:pt>
                <c:pt idx="71">
                  <c:v>735</c:v>
                </c:pt>
                <c:pt idx="72">
                  <c:v>636</c:v>
                </c:pt>
                <c:pt idx="73">
                  <c:v>576</c:v>
                </c:pt>
                <c:pt idx="74">
                  <c:v>532</c:v>
                </c:pt>
                <c:pt idx="75">
                  <c:v>618</c:v>
                </c:pt>
                <c:pt idx="76">
                  <c:v>666</c:v>
                </c:pt>
                <c:pt idx="77">
                  <c:v>565</c:v>
                </c:pt>
                <c:pt idx="78">
                  <c:v>613</c:v>
                </c:pt>
                <c:pt idx="79">
                  <c:v>703</c:v>
                </c:pt>
                <c:pt idx="80">
                  <c:v>702</c:v>
                </c:pt>
                <c:pt idx="81">
                  <c:v>635</c:v>
                </c:pt>
                <c:pt idx="82">
                  <c:v>663</c:v>
                </c:pt>
                <c:pt idx="83">
                  <c:v>759</c:v>
                </c:pt>
                <c:pt idx="84">
                  <c:v>735</c:v>
                </c:pt>
                <c:pt idx="85">
                  <c:v>656</c:v>
                </c:pt>
                <c:pt idx="86">
                  <c:v>669</c:v>
                </c:pt>
                <c:pt idx="87">
                  <c:v>774</c:v>
                </c:pt>
                <c:pt idx="88">
                  <c:v>775</c:v>
                </c:pt>
                <c:pt idx="89">
                  <c:v>691</c:v>
                </c:pt>
                <c:pt idx="90">
                  <c:v>675</c:v>
                </c:pt>
                <c:pt idx="91">
                  <c:v>748</c:v>
                </c:pt>
                <c:pt idx="92">
                  <c:v>665</c:v>
                </c:pt>
                <c:pt idx="93">
                  <c:v>573</c:v>
                </c:pt>
                <c:pt idx="94">
                  <c:v>562</c:v>
                </c:pt>
                <c:pt idx="95">
                  <c:v>618</c:v>
                </c:pt>
              </c:numCache>
            </c:numRef>
          </c:val>
          <c:smooth val="0"/>
        </c:ser>
        <c:ser>
          <c:idx val="6"/>
          <c:order val="6"/>
          <c:tx>
            <c:strRef>
              <c:f>NHB!$P$1</c:f>
              <c:strCache>
                <c:ptCount val="1"/>
                <c:pt idx="0">
                  <c:v>02-16(Sat)</c:v>
                </c:pt>
              </c:strCache>
            </c:strRef>
          </c:tx>
          <c:spPr>
            <a:ln>
              <a:solidFill>
                <a:schemeClr val="tx1"/>
              </a:solidFill>
            </a:ln>
          </c:spPr>
          <c:marker>
            <c:symbol val="none"/>
          </c:marker>
          <c:cat>
            <c:numRef>
              <c:f>NHB!$B$2:$B$97</c:f>
              <c:numCache>
                <c:formatCode>[$-F400]h:mm:ss\ AM/PM</c:formatCode>
                <c:ptCount val="96"/>
                <c:pt idx="0">
                  <c:v>3.4722222222222242E-3</c:v>
                </c:pt>
                <c:pt idx="1">
                  <c:v>1.3888888888888926E-2</c:v>
                </c:pt>
                <c:pt idx="2">
                  <c:v>2.4305555555555556E-2</c:v>
                </c:pt>
                <c:pt idx="3">
                  <c:v>3.4722222222222224E-2</c:v>
                </c:pt>
                <c:pt idx="4">
                  <c:v>4.5138888888888895E-2</c:v>
                </c:pt>
                <c:pt idx="5">
                  <c:v>5.5555555555555455E-2</c:v>
                </c:pt>
                <c:pt idx="6">
                  <c:v>6.5972222222222224E-2</c:v>
                </c:pt>
                <c:pt idx="7">
                  <c:v>7.6388888888888895E-2</c:v>
                </c:pt>
                <c:pt idx="8">
                  <c:v>8.6805555555555525E-2</c:v>
                </c:pt>
                <c:pt idx="9">
                  <c:v>9.7222222222222224E-2</c:v>
                </c:pt>
                <c:pt idx="10">
                  <c:v>0.10763888888888919</c:v>
                </c:pt>
                <c:pt idx="11">
                  <c:v>0.11805555555555509</c:v>
                </c:pt>
                <c:pt idx="12">
                  <c:v>0.12847222222222199</c:v>
                </c:pt>
                <c:pt idx="13">
                  <c:v>0.13888888888888901</c:v>
                </c:pt>
                <c:pt idx="14">
                  <c:v>0.149305555555555</c:v>
                </c:pt>
                <c:pt idx="15">
                  <c:v>0.15972222222222246</c:v>
                </c:pt>
                <c:pt idx="16">
                  <c:v>0.17013888888888901</c:v>
                </c:pt>
                <c:pt idx="17">
                  <c:v>0.180555555555555</c:v>
                </c:pt>
                <c:pt idx="18">
                  <c:v>0.19097222222222199</c:v>
                </c:pt>
                <c:pt idx="19">
                  <c:v>0.20138888888888901</c:v>
                </c:pt>
                <c:pt idx="20">
                  <c:v>0.211805555555555</c:v>
                </c:pt>
                <c:pt idx="21">
                  <c:v>0.22222222222222199</c:v>
                </c:pt>
                <c:pt idx="22">
                  <c:v>0.23263888888888901</c:v>
                </c:pt>
                <c:pt idx="23">
                  <c:v>0.243055555555555</c:v>
                </c:pt>
                <c:pt idx="24">
                  <c:v>0.25347222222222232</c:v>
                </c:pt>
                <c:pt idx="25">
                  <c:v>0.26388888888889023</c:v>
                </c:pt>
                <c:pt idx="26">
                  <c:v>0.27430555555555508</c:v>
                </c:pt>
                <c:pt idx="27">
                  <c:v>0.28472222222222232</c:v>
                </c:pt>
                <c:pt idx="28">
                  <c:v>0.29513888888888962</c:v>
                </c:pt>
                <c:pt idx="29">
                  <c:v>0.30555555555555508</c:v>
                </c:pt>
                <c:pt idx="30">
                  <c:v>0.31597222222222293</c:v>
                </c:pt>
                <c:pt idx="31">
                  <c:v>0.32638888888889067</c:v>
                </c:pt>
                <c:pt idx="32">
                  <c:v>0.33680555555555586</c:v>
                </c:pt>
                <c:pt idx="33">
                  <c:v>0.34722222222222232</c:v>
                </c:pt>
                <c:pt idx="34">
                  <c:v>0.35763888888888962</c:v>
                </c:pt>
                <c:pt idx="35">
                  <c:v>0.36805555555555508</c:v>
                </c:pt>
                <c:pt idx="36">
                  <c:v>0.37847222222222293</c:v>
                </c:pt>
                <c:pt idx="37">
                  <c:v>0.38888888888889067</c:v>
                </c:pt>
                <c:pt idx="38">
                  <c:v>0.39930555555555586</c:v>
                </c:pt>
                <c:pt idx="39">
                  <c:v>0.40972222222222232</c:v>
                </c:pt>
                <c:pt idx="40">
                  <c:v>0.42013888888888962</c:v>
                </c:pt>
                <c:pt idx="41">
                  <c:v>0.43055555555555508</c:v>
                </c:pt>
                <c:pt idx="42">
                  <c:v>0.44097222222222232</c:v>
                </c:pt>
                <c:pt idx="43">
                  <c:v>0.45138888888889023</c:v>
                </c:pt>
                <c:pt idx="44">
                  <c:v>0.46180555555555508</c:v>
                </c:pt>
                <c:pt idx="45">
                  <c:v>0.47222222222222232</c:v>
                </c:pt>
                <c:pt idx="46">
                  <c:v>0.48263888888888962</c:v>
                </c:pt>
                <c:pt idx="47">
                  <c:v>0.49305555555555508</c:v>
                </c:pt>
                <c:pt idx="48">
                  <c:v>0.50347222222222077</c:v>
                </c:pt>
                <c:pt idx="49">
                  <c:v>0.51388888888888895</c:v>
                </c:pt>
                <c:pt idx="50">
                  <c:v>0.52430555555555503</c:v>
                </c:pt>
                <c:pt idx="51">
                  <c:v>0.53472222222222199</c:v>
                </c:pt>
                <c:pt idx="52">
                  <c:v>0.54513888888888895</c:v>
                </c:pt>
                <c:pt idx="53">
                  <c:v>0.55555555555555503</c:v>
                </c:pt>
                <c:pt idx="54">
                  <c:v>0.56597222222222199</c:v>
                </c:pt>
                <c:pt idx="55">
                  <c:v>0.57638888888888895</c:v>
                </c:pt>
                <c:pt idx="56">
                  <c:v>0.58680555555555503</c:v>
                </c:pt>
                <c:pt idx="57">
                  <c:v>0.59722222222222077</c:v>
                </c:pt>
                <c:pt idx="58">
                  <c:v>0.60763888888889073</c:v>
                </c:pt>
                <c:pt idx="59">
                  <c:v>0.61805555555555636</c:v>
                </c:pt>
                <c:pt idx="60">
                  <c:v>0.62847222222222199</c:v>
                </c:pt>
                <c:pt idx="61">
                  <c:v>0.63888888888889073</c:v>
                </c:pt>
                <c:pt idx="62">
                  <c:v>0.64930555555555636</c:v>
                </c:pt>
                <c:pt idx="63">
                  <c:v>0.65972222222222265</c:v>
                </c:pt>
                <c:pt idx="64">
                  <c:v>0.67013888888889073</c:v>
                </c:pt>
                <c:pt idx="65">
                  <c:v>0.68055555555555503</c:v>
                </c:pt>
                <c:pt idx="66">
                  <c:v>0.69097222222222199</c:v>
                </c:pt>
                <c:pt idx="67">
                  <c:v>0.70138888888888895</c:v>
                </c:pt>
                <c:pt idx="68">
                  <c:v>0.71180555555555636</c:v>
                </c:pt>
                <c:pt idx="69">
                  <c:v>0.72222222222222199</c:v>
                </c:pt>
                <c:pt idx="70">
                  <c:v>0.73263888888889073</c:v>
                </c:pt>
                <c:pt idx="71">
                  <c:v>0.74305555555555636</c:v>
                </c:pt>
                <c:pt idx="72">
                  <c:v>0.75347222222222199</c:v>
                </c:pt>
                <c:pt idx="73">
                  <c:v>0.76388888888889073</c:v>
                </c:pt>
                <c:pt idx="74">
                  <c:v>0.77430555555555636</c:v>
                </c:pt>
                <c:pt idx="75">
                  <c:v>0.78472222222222199</c:v>
                </c:pt>
                <c:pt idx="76">
                  <c:v>0.79513888888888895</c:v>
                </c:pt>
                <c:pt idx="77">
                  <c:v>0.80555555555555503</c:v>
                </c:pt>
                <c:pt idx="78">
                  <c:v>0.81597222222222199</c:v>
                </c:pt>
                <c:pt idx="79">
                  <c:v>0.82638888888888895</c:v>
                </c:pt>
                <c:pt idx="80">
                  <c:v>0.83680555555555636</c:v>
                </c:pt>
                <c:pt idx="81">
                  <c:v>0.84722222222222199</c:v>
                </c:pt>
                <c:pt idx="82">
                  <c:v>0.85763888888889073</c:v>
                </c:pt>
                <c:pt idx="83">
                  <c:v>0.86805555555555636</c:v>
                </c:pt>
                <c:pt idx="84">
                  <c:v>0.87847222222222199</c:v>
                </c:pt>
                <c:pt idx="85">
                  <c:v>0.88888888888888895</c:v>
                </c:pt>
                <c:pt idx="86">
                  <c:v>0.89930555555555503</c:v>
                </c:pt>
                <c:pt idx="87">
                  <c:v>0.90972222222222199</c:v>
                </c:pt>
                <c:pt idx="88">
                  <c:v>0.92013888888888895</c:v>
                </c:pt>
                <c:pt idx="89">
                  <c:v>0.93055555555555503</c:v>
                </c:pt>
                <c:pt idx="90">
                  <c:v>0.94097222222222199</c:v>
                </c:pt>
                <c:pt idx="91">
                  <c:v>0.95138888888888895</c:v>
                </c:pt>
                <c:pt idx="92">
                  <c:v>0.96180555555555636</c:v>
                </c:pt>
                <c:pt idx="93">
                  <c:v>0.97222222222222199</c:v>
                </c:pt>
                <c:pt idx="94">
                  <c:v>0.98263888888888895</c:v>
                </c:pt>
                <c:pt idx="95">
                  <c:v>0.99305555555555503</c:v>
                </c:pt>
              </c:numCache>
            </c:numRef>
          </c:cat>
          <c:val>
            <c:numRef>
              <c:f>NHB!$Q$2:$Q$97</c:f>
              <c:numCache>
                <c:formatCode>General</c:formatCode>
                <c:ptCount val="96"/>
                <c:pt idx="0">
                  <c:v>619</c:v>
                </c:pt>
                <c:pt idx="1">
                  <c:v>549</c:v>
                </c:pt>
                <c:pt idx="2">
                  <c:v>534</c:v>
                </c:pt>
                <c:pt idx="3">
                  <c:v>588</c:v>
                </c:pt>
                <c:pt idx="4">
                  <c:v>500</c:v>
                </c:pt>
                <c:pt idx="5">
                  <c:v>447</c:v>
                </c:pt>
                <c:pt idx="6">
                  <c:v>478</c:v>
                </c:pt>
                <c:pt idx="7">
                  <c:v>527</c:v>
                </c:pt>
                <c:pt idx="8">
                  <c:v>690</c:v>
                </c:pt>
                <c:pt idx="9">
                  <c:v>465</c:v>
                </c:pt>
                <c:pt idx="10">
                  <c:v>471</c:v>
                </c:pt>
                <c:pt idx="11">
                  <c:v>503</c:v>
                </c:pt>
                <c:pt idx="12">
                  <c:v>413</c:v>
                </c:pt>
                <c:pt idx="13">
                  <c:v>380</c:v>
                </c:pt>
                <c:pt idx="14">
                  <c:v>351</c:v>
                </c:pt>
                <c:pt idx="15">
                  <c:v>421</c:v>
                </c:pt>
                <c:pt idx="16">
                  <c:v>300</c:v>
                </c:pt>
                <c:pt idx="17">
                  <c:v>238</c:v>
                </c:pt>
                <c:pt idx="18">
                  <c:v>287</c:v>
                </c:pt>
                <c:pt idx="19">
                  <c:v>279</c:v>
                </c:pt>
                <c:pt idx="20">
                  <c:v>278</c:v>
                </c:pt>
                <c:pt idx="21">
                  <c:v>252</c:v>
                </c:pt>
                <c:pt idx="22">
                  <c:v>242</c:v>
                </c:pt>
                <c:pt idx="23">
                  <c:v>286</c:v>
                </c:pt>
                <c:pt idx="24">
                  <c:v>386</c:v>
                </c:pt>
                <c:pt idx="25">
                  <c:v>330</c:v>
                </c:pt>
                <c:pt idx="26">
                  <c:v>316</c:v>
                </c:pt>
                <c:pt idx="27">
                  <c:v>387</c:v>
                </c:pt>
                <c:pt idx="28">
                  <c:v>451</c:v>
                </c:pt>
                <c:pt idx="29">
                  <c:v>439</c:v>
                </c:pt>
                <c:pt idx="30">
                  <c:v>466</c:v>
                </c:pt>
                <c:pt idx="31">
                  <c:v>547</c:v>
                </c:pt>
                <c:pt idx="32">
                  <c:v>626</c:v>
                </c:pt>
                <c:pt idx="33">
                  <c:v>561</c:v>
                </c:pt>
                <c:pt idx="34">
                  <c:v>596</c:v>
                </c:pt>
                <c:pt idx="35">
                  <c:v>646</c:v>
                </c:pt>
                <c:pt idx="36">
                  <c:v>526</c:v>
                </c:pt>
                <c:pt idx="37">
                  <c:v>501</c:v>
                </c:pt>
                <c:pt idx="38">
                  <c:v>469</c:v>
                </c:pt>
                <c:pt idx="39">
                  <c:v>536</c:v>
                </c:pt>
                <c:pt idx="40">
                  <c:v>661</c:v>
                </c:pt>
                <c:pt idx="41">
                  <c:v>501</c:v>
                </c:pt>
                <c:pt idx="42">
                  <c:v>509</c:v>
                </c:pt>
                <c:pt idx="43">
                  <c:v>601</c:v>
                </c:pt>
                <c:pt idx="44">
                  <c:v>615</c:v>
                </c:pt>
                <c:pt idx="45">
                  <c:v>554</c:v>
                </c:pt>
                <c:pt idx="46">
                  <c:v>548</c:v>
                </c:pt>
                <c:pt idx="47">
                  <c:v>623</c:v>
                </c:pt>
                <c:pt idx="48">
                  <c:v>602</c:v>
                </c:pt>
                <c:pt idx="49">
                  <c:v>529</c:v>
                </c:pt>
                <c:pt idx="50">
                  <c:v>560</c:v>
                </c:pt>
                <c:pt idx="51">
                  <c:v>633</c:v>
                </c:pt>
                <c:pt idx="52">
                  <c:v>608</c:v>
                </c:pt>
                <c:pt idx="53">
                  <c:v>541</c:v>
                </c:pt>
                <c:pt idx="54">
                  <c:v>552</c:v>
                </c:pt>
                <c:pt idx="55">
                  <c:v>610</c:v>
                </c:pt>
                <c:pt idx="56">
                  <c:v>649</c:v>
                </c:pt>
                <c:pt idx="57">
                  <c:v>584</c:v>
                </c:pt>
                <c:pt idx="58">
                  <c:v>562</c:v>
                </c:pt>
                <c:pt idx="59">
                  <c:v>637</c:v>
                </c:pt>
                <c:pt idx="60">
                  <c:v>578</c:v>
                </c:pt>
                <c:pt idx="61">
                  <c:v>539</c:v>
                </c:pt>
                <c:pt idx="62">
                  <c:v>516</c:v>
                </c:pt>
                <c:pt idx="63">
                  <c:v>595</c:v>
                </c:pt>
                <c:pt idx="64">
                  <c:v>594</c:v>
                </c:pt>
                <c:pt idx="65">
                  <c:v>575</c:v>
                </c:pt>
                <c:pt idx="66">
                  <c:v>584</c:v>
                </c:pt>
                <c:pt idx="67">
                  <c:v>672</c:v>
                </c:pt>
                <c:pt idx="68">
                  <c:v>822</c:v>
                </c:pt>
                <c:pt idx="69">
                  <c:v>649</c:v>
                </c:pt>
                <c:pt idx="70">
                  <c:v>627</c:v>
                </c:pt>
                <c:pt idx="71">
                  <c:v>779</c:v>
                </c:pt>
                <c:pt idx="72">
                  <c:v>726</c:v>
                </c:pt>
                <c:pt idx="73">
                  <c:v>646</c:v>
                </c:pt>
                <c:pt idx="74">
                  <c:v>644</c:v>
                </c:pt>
                <c:pt idx="75">
                  <c:v>723</c:v>
                </c:pt>
                <c:pt idx="76">
                  <c:v>669</c:v>
                </c:pt>
                <c:pt idx="77">
                  <c:v>608</c:v>
                </c:pt>
                <c:pt idx="78">
                  <c:v>592</c:v>
                </c:pt>
                <c:pt idx="79">
                  <c:v>648</c:v>
                </c:pt>
                <c:pt idx="80">
                  <c:v>710</c:v>
                </c:pt>
                <c:pt idx="81">
                  <c:v>664</c:v>
                </c:pt>
                <c:pt idx="82">
                  <c:v>649</c:v>
                </c:pt>
                <c:pt idx="83">
                  <c:v>730</c:v>
                </c:pt>
                <c:pt idx="84">
                  <c:v>587</c:v>
                </c:pt>
                <c:pt idx="85">
                  <c:v>665</c:v>
                </c:pt>
                <c:pt idx="86">
                  <c:v>636</c:v>
                </c:pt>
                <c:pt idx="87">
                  <c:v>710</c:v>
                </c:pt>
                <c:pt idx="88">
                  <c:v>609</c:v>
                </c:pt>
                <c:pt idx="89">
                  <c:v>527</c:v>
                </c:pt>
                <c:pt idx="90">
                  <c:v>520</c:v>
                </c:pt>
                <c:pt idx="91">
                  <c:v>591</c:v>
                </c:pt>
                <c:pt idx="92">
                  <c:v>533</c:v>
                </c:pt>
                <c:pt idx="93">
                  <c:v>487</c:v>
                </c:pt>
                <c:pt idx="94">
                  <c:v>513</c:v>
                </c:pt>
                <c:pt idx="95">
                  <c:v>566</c:v>
                </c:pt>
              </c:numCache>
            </c:numRef>
          </c:val>
          <c:smooth val="0"/>
        </c:ser>
        <c:dLbls>
          <c:showLegendKey val="0"/>
          <c:showVal val="0"/>
          <c:showCatName val="0"/>
          <c:showSerName val="0"/>
          <c:showPercent val="0"/>
          <c:showBubbleSize val="0"/>
        </c:dLbls>
        <c:marker val="1"/>
        <c:smooth val="0"/>
        <c:axId val="255251584"/>
        <c:axId val="255253120"/>
      </c:lineChart>
      <c:catAx>
        <c:axId val="255251584"/>
        <c:scaling>
          <c:orientation val="minMax"/>
        </c:scaling>
        <c:delete val="0"/>
        <c:axPos val="b"/>
        <c:numFmt formatCode="[$-F400]h:mm:ss\ AM/PM" sourceLinked="1"/>
        <c:majorTickMark val="out"/>
        <c:minorTickMark val="none"/>
        <c:tickLblPos val="nextTo"/>
        <c:crossAx val="255253120"/>
        <c:crosses val="autoZero"/>
        <c:auto val="1"/>
        <c:lblAlgn val="ctr"/>
        <c:lblOffset val="100"/>
        <c:tickLblSkip val="4"/>
        <c:tickMarkSkip val="4"/>
        <c:noMultiLvlLbl val="0"/>
      </c:catAx>
      <c:valAx>
        <c:axId val="255253120"/>
        <c:scaling>
          <c:orientation val="minMax"/>
        </c:scaling>
        <c:delete val="0"/>
        <c:axPos val="l"/>
        <c:majorGridlines/>
        <c:numFmt formatCode="General" sourceLinked="1"/>
        <c:majorTickMark val="out"/>
        <c:minorTickMark val="none"/>
        <c:tickLblPos val="nextTo"/>
        <c:crossAx val="2552515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F0B213-ED9F-4522-AA0B-CA4E7438C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73</Pages>
  <Words>16152</Words>
  <Characters>92072</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YZHONG5</dc:creator>
  <cp:lastModifiedBy>yzhong5</cp:lastModifiedBy>
  <cp:revision>8</cp:revision>
  <dcterms:created xsi:type="dcterms:W3CDTF">2015-01-06T13:04:00Z</dcterms:created>
  <dcterms:modified xsi:type="dcterms:W3CDTF">2015-01-06T13:13:00Z</dcterms:modified>
</cp:coreProperties>
</file>